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42AB3" w14:textId="77777777" w:rsidR="006A2EF9" w:rsidRPr="00B70BF9" w:rsidRDefault="006A2EF9" w:rsidP="00CF40E1">
      <w:pPr>
        <w:rPr>
          <w:rFonts w:asciiTheme="minorHAnsi" w:hAnsiTheme="minorHAnsi" w:cstheme="minorHAnsi"/>
        </w:rPr>
      </w:pPr>
    </w:p>
    <w:p w14:paraId="7716D96F" w14:textId="77777777" w:rsidR="00CF40E1" w:rsidRPr="00B70BF9" w:rsidRDefault="00643FA1" w:rsidP="00CF40E1">
      <w:pPr>
        <w:rPr>
          <w:rFonts w:asciiTheme="minorHAnsi" w:hAnsiTheme="minorHAnsi" w:cstheme="minorHAnsi"/>
        </w:rPr>
        <w:sectPr w:rsidR="00CF40E1" w:rsidRPr="00B70BF9"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B70BF9">
        <w:rPr>
          <w:rFonts w:asciiTheme="minorHAnsi" w:hAnsiTheme="minorHAnsi" w:cstheme="minorHAnsi"/>
          <w:noProof/>
          <w:lang w:val="en-US"/>
        </w:rPr>
        <mc:AlternateContent>
          <mc:Choice Requires="wps">
            <w:drawing>
              <wp:anchor distT="0" distB="0" distL="114300" distR="114300" simplePos="0" relativeHeight="251659776" behindDoc="0" locked="1" layoutInCell="1" allowOverlap="1" wp14:anchorId="79BF6480" wp14:editId="3E7F701F">
                <wp:simplePos x="0" y="0"/>
                <wp:positionH relativeFrom="column">
                  <wp:posOffset>-283845</wp:posOffset>
                </wp:positionH>
                <wp:positionV relativeFrom="page">
                  <wp:posOffset>3076575</wp:posOffset>
                </wp:positionV>
                <wp:extent cx="4638675" cy="3835400"/>
                <wp:effectExtent l="0" t="0" r="9525"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8675" cy="3835400"/>
                        </a:xfrm>
                        <a:prstGeom prst="rect">
                          <a:avLst/>
                        </a:prstGeom>
                        <a:solidFill>
                          <a:sysClr val="window" lastClr="FFFFFF"/>
                        </a:solidFill>
                        <a:ln w="6350">
                          <a:noFill/>
                        </a:ln>
                        <a:effectLst/>
                      </wps:spPr>
                      <wps:txbx>
                        <w:txbxContent>
                          <w:p w14:paraId="4A0EF915" w14:textId="77777777" w:rsidR="00AD2F91" w:rsidRDefault="00AD2F91" w:rsidP="004145B4">
                            <w:pPr>
                              <w:rPr>
                                <w:sz w:val="36"/>
                                <w:szCs w:val="36"/>
                              </w:rPr>
                            </w:pPr>
                            <w:r w:rsidRPr="009C1286">
                              <w:rPr>
                                <w:sz w:val="36"/>
                                <w:szCs w:val="36"/>
                              </w:rPr>
                              <w:t xml:space="preserve">Tender Specifications </w:t>
                            </w:r>
                          </w:p>
                          <w:p w14:paraId="3B767418" w14:textId="77777777" w:rsidR="00AD2F91" w:rsidRPr="009C1286" w:rsidRDefault="00AD2F91" w:rsidP="004145B4">
                            <w:pPr>
                              <w:rPr>
                                <w:sz w:val="36"/>
                                <w:szCs w:val="36"/>
                              </w:rPr>
                            </w:pPr>
                          </w:p>
                          <w:p w14:paraId="4A5091E9" w14:textId="77777777" w:rsidR="00AD2F91" w:rsidRPr="003041A4" w:rsidRDefault="00AD2F91" w:rsidP="00BF2F25">
                            <w:pPr>
                              <w:jc w:val="both"/>
                              <w:rPr>
                                <w:rFonts w:asciiTheme="minorHAnsi" w:eastAsia="Arial Unicode MS" w:hAnsiTheme="minorHAnsi" w:cstheme="minorHAnsi"/>
                                <w:kern w:val="1"/>
                                <w:sz w:val="24"/>
                                <w:szCs w:val="24"/>
                              </w:rPr>
                            </w:pPr>
                            <w:r w:rsidRPr="003041A4">
                              <w:rPr>
                                <w:rFonts w:asciiTheme="minorHAnsi" w:eastAsia="Arial Unicode MS" w:hAnsiTheme="minorHAnsi" w:cstheme="minorHAnsi"/>
                                <w:kern w:val="1"/>
                                <w:sz w:val="24"/>
                                <w:szCs w:val="24"/>
                              </w:rPr>
                              <w:t>Public works contract for “Construction of an Early Childhood Development (ECD) centre</w:t>
                            </w:r>
                            <w:r>
                              <w:rPr>
                                <w:rFonts w:asciiTheme="minorHAnsi" w:eastAsia="Arial Unicode MS" w:hAnsiTheme="minorHAnsi" w:cstheme="minorHAnsi"/>
                                <w:kern w:val="1"/>
                                <w:sz w:val="24"/>
                                <w:szCs w:val="24"/>
                              </w:rPr>
                              <w:t>s</w:t>
                            </w:r>
                            <w:r w:rsidRPr="003041A4">
                              <w:rPr>
                                <w:rFonts w:asciiTheme="minorHAnsi" w:eastAsia="Arial Unicode MS" w:hAnsiTheme="minorHAnsi" w:cstheme="minorHAnsi"/>
                                <w:kern w:val="1"/>
                                <w:sz w:val="24"/>
                                <w:szCs w:val="24"/>
                              </w:rPr>
                              <w:t xml:space="preserve"> at Nakapiripirit Technical Institute and St. Daniel Comboni Polytechnic, Naoi.</w:t>
                            </w:r>
                          </w:p>
                          <w:p w14:paraId="0FFA85A4" w14:textId="77777777" w:rsidR="00AD2F91" w:rsidRPr="003041A4" w:rsidRDefault="00AD2F91" w:rsidP="00BF2F25">
                            <w:pPr>
                              <w:jc w:val="both"/>
                              <w:rPr>
                                <w:rFonts w:asciiTheme="minorHAnsi" w:hAnsiTheme="minorHAnsi" w:cstheme="minorHAnsi"/>
                                <w:sz w:val="24"/>
                                <w:szCs w:val="24"/>
                              </w:rPr>
                            </w:pPr>
                          </w:p>
                          <w:p w14:paraId="18E5B0EF" w14:textId="77777777" w:rsidR="00AD2F91" w:rsidRPr="00191676" w:rsidRDefault="00AD2F91" w:rsidP="00EE31A3">
                            <w:pPr>
                              <w:rPr>
                                <w:rFonts w:asciiTheme="minorHAnsi" w:hAnsiTheme="minorHAnsi" w:cstheme="minorHAnsi"/>
                                <w:sz w:val="24"/>
                                <w:szCs w:val="24"/>
                                <w:lang w:val="fr-BE"/>
                              </w:rPr>
                            </w:pPr>
                            <w:r w:rsidRPr="00191676">
                              <w:rPr>
                                <w:rFonts w:asciiTheme="minorHAnsi" w:hAnsiTheme="minorHAnsi" w:cstheme="minorHAnsi"/>
                                <w:sz w:val="24"/>
                                <w:szCs w:val="24"/>
                                <w:lang w:val="fr-BE"/>
                              </w:rPr>
                              <w:t xml:space="preserve">Procurement reference </w:t>
                            </w:r>
                            <w:proofErr w:type="gramStart"/>
                            <w:r w:rsidRPr="00191676">
                              <w:rPr>
                                <w:rFonts w:asciiTheme="minorHAnsi" w:hAnsiTheme="minorHAnsi" w:cstheme="minorHAnsi"/>
                                <w:sz w:val="24"/>
                                <w:szCs w:val="24"/>
                                <w:lang w:val="fr-BE"/>
                              </w:rPr>
                              <w:t>number:</w:t>
                            </w:r>
                            <w:proofErr w:type="gramEnd"/>
                            <w:r w:rsidRPr="00191676">
                              <w:rPr>
                                <w:rFonts w:asciiTheme="minorHAnsi" w:hAnsiTheme="minorHAnsi" w:cstheme="minorHAnsi"/>
                                <w:sz w:val="24"/>
                                <w:szCs w:val="24"/>
                                <w:lang w:val="fr-BE"/>
                              </w:rPr>
                              <w:t xml:space="preserve"> UGA160331T-10033</w:t>
                            </w:r>
                          </w:p>
                          <w:p w14:paraId="3EC177D2" w14:textId="77777777" w:rsidR="00AD2F91" w:rsidRPr="00191676" w:rsidRDefault="00AD2F91" w:rsidP="00EE31A3">
                            <w:pPr>
                              <w:rPr>
                                <w:rFonts w:asciiTheme="minorHAnsi" w:hAnsiTheme="minorHAnsi" w:cstheme="minorHAnsi"/>
                                <w:sz w:val="24"/>
                                <w:szCs w:val="24"/>
                                <w:lang w:val="fr-BE"/>
                              </w:rPr>
                            </w:pPr>
                          </w:p>
                          <w:p w14:paraId="1F1E9992" w14:textId="77777777" w:rsidR="00AD2F91" w:rsidRPr="00191676" w:rsidRDefault="00AD2F91" w:rsidP="00EE31A3">
                            <w:pPr>
                              <w:rPr>
                                <w:rFonts w:asciiTheme="minorHAnsi" w:hAnsiTheme="minorHAnsi" w:cstheme="minorHAnsi"/>
                                <w:sz w:val="24"/>
                                <w:szCs w:val="24"/>
                                <w:lang w:val="fr-BE"/>
                              </w:rPr>
                            </w:pPr>
                            <w:r w:rsidRPr="00191676">
                              <w:rPr>
                                <w:rFonts w:asciiTheme="minorHAnsi" w:hAnsiTheme="minorHAnsi" w:cstheme="minorHAnsi"/>
                                <w:sz w:val="24"/>
                                <w:szCs w:val="24"/>
                                <w:lang w:val="fr-BE"/>
                              </w:rPr>
                              <w:t>Navision code : UGA160331T</w:t>
                            </w:r>
                          </w:p>
                          <w:p w14:paraId="73F62730" w14:textId="77777777" w:rsidR="00AD2F91" w:rsidRPr="00191676" w:rsidRDefault="00AD2F91" w:rsidP="00EE31A3">
                            <w:pPr>
                              <w:rPr>
                                <w:sz w:val="36"/>
                                <w:lang w:val="fr-BE"/>
                              </w:rPr>
                            </w:pPr>
                          </w:p>
                          <w:p w14:paraId="454A62A2" w14:textId="77777777" w:rsidR="00AD2F91" w:rsidRPr="00191676" w:rsidRDefault="00AD2F91" w:rsidP="00EE31A3">
                            <w:pPr>
                              <w:rPr>
                                <w:sz w:val="36"/>
                                <w:lang w:val="fr-BE"/>
                              </w:rPr>
                            </w:pPr>
                          </w:p>
                          <w:p w14:paraId="51B6C6FA" w14:textId="77777777" w:rsidR="00AD2F91" w:rsidRPr="00191676" w:rsidRDefault="00AD2F91" w:rsidP="00EE31A3">
                            <w:pPr>
                              <w:rPr>
                                <w:sz w:val="36"/>
                                <w:lang w:val="fr-BE"/>
                              </w:rPr>
                            </w:pPr>
                          </w:p>
                          <w:p w14:paraId="6BFC54C3" w14:textId="77777777" w:rsidR="00AD2F91" w:rsidRPr="00191676" w:rsidRDefault="00AD2F91" w:rsidP="00EE31A3">
                            <w:pPr>
                              <w:rPr>
                                <w:sz w:val="36"/>
                                <w:lang w:val="fr-BE"/>
                              </w:rPr>
                            </w:pPr>
                          </w:p>
                          <w:p w14:paraId="4A4CA4EA" w14:textId="77777777" w:rsidR="00AD2F91" w:rsidRPr="00191676" w:rsidRDefault="00AD2F91" w:rsidP="00EE31A3">
                            <w:pPr>
                              <w:rPr>
                                <w:sz w:val="36"/>
                                <w:lang w:val="fr-BE"/>
                              </w:rPr>
                            </w:pPr>
                          </w:p>
                          <w:p w14:paraId="795F8A62" w14:textId="77777777" w:rsidR="00AD2F91" w:rsidRPr="00191676" w:rsidRDefault="00AD2F91" w:rsidP="00EE31A3">
                            <w:pPr>
                              <w:rPr>
                                <w:sz w:val="36"/>
                                <w:lang w:val="fr-BE"/>
                              </w:rPr>
                            </w:pPr>
                          </w:p>
                          <w:p w14:paraId="614CC896" w14:textId="77777777" w:rsidR="00AD2F91" w:rsidRPr="00191676" w:rsidRDefault="00AD2F91" w:rsidP="00EE31A3">
                            <w:pPr>
                              <w:rPr>
                                <w:sz w:val="24"/>
                                <w:szCs w:val="24"/>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F6480" id="_x0000_t202" coordsize="21600,21600" o:spt="202" path="m,l,21600r21600,l21600,xe">
                <v:stroke joinstyle="miter"/>
                <v:path gradientshapeok="t" o:connecttype="rect"/>
              </v:shapetype>
              <v:shape id="Zone de texte 2" o:spid="_x0000_s1026" type="#_x0000_t202" style="position:absolute;margin-left:-22.35pt;margin-top:242.25pt;width:365.25pt;height:3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" fillcolor="window" stroked="f" strokeweight=".5pt">
                <v:path arrowok="t"/>
                <v:textbox>
                  <w:txbxContent>
                    <w:p w14:paraId="4A0EF915" w14:textId="77777777" w:rsidR="00AD2F91" w:rsidRDefault="00AD2F91" w:rsidP="004145B4">
                      <w:pPr>
                        <w:rPr>
                          <w:sz w:val="36"/>
                          <w:szCs w:val="36"/>
                        </w:rPr>
                      </w:pPr>
                      <w:r w:rsidRPr="009C1286">
                        <w:rPr>
                          <w:sz w:val="36"/>
                          <w:szCs w:val="36"/>
                        </w:rPr>
                        <w:t xml:space="preserve">Tender Specifications </w:t>
                      </w:r>
                    </w:p>
                    <w:p w14:paraId="3B767418" w14:textId="77777777" w:rsidR="00AD2F91" w:rsidRPr="009C1286" w:rsidRDefault="00AD2F91" w:rsidP="004145B4">
                      <w:pPr>
                        <w:rPr>
                          <w:sz w:val="36"/>
                          <w:szCs w:val="36"/>
                        </w:rPr>
                      </w:pPr>
                    </w:p>
                    <w:p w14:paraId="4A5091E9" w14:textId="77777777" w:rsidR="00AD2F91" w:rsidRPr="003041A4" w:rsidRDefault="00AD2F91" w:rsidP="00BF2F25">
                      <w:pPr>
                        <w:jc w:val="both"/>
                        <w:rPr>
                          <w:rFonts w:asciiTheme="minorHAnsi" w:eastAsia="Arial Unicode MS" w:hAnsiTheme="minorHAnsi" w:cstheme="minorHAnsi"/>
                          <w:kern w:val="1"/>
                          <w:sz w:val="24"/>
                          <w:szCs w:val="24"/>
                        </w:rPr>
                      </w:pPr>
                      <w:r w:rsidRPr="003041A4">
                        <w:rPr>
                          <w:rFonts w:asciiTheme="minorHAnsi" w:eastAsia="Arial Unicode MS" w:hAnsiTheme="minorHAnsi" w:cstheme="minorHAnsi"/>
                          <w:kern w:val="1"/>
                          <w:sz w:val="24"/>
                          <w:szCs w:val="24"/>
                        </w:rPr>
                        <w:t>Public works contract for “Construction of an Early Childhood Development (ECD) centre</w:t>
                      </w:r>
                      <w:r>
                        <w:rPr>
                          <w:rFonts w:asciiTheme="minorHAnsi" w:eastAsia="Arial Unicode MS" w:hAnsiTheme="minorHAnsi" w:cstheme="minorHAnsi"/>
                          <w:kern w:val="1"/>
                          <w:sz w:val="24"/>
                          <w:szCs w:val="24"/>
                        </w:rPr>
                        <w:t>s</w:t>
                      </w:r>
                      <w:r w:rsidRPr="003041A4">
                        <w:rPr>
                          <w:rFonts w:asciiTheme="minorHAnsi" w:eastAsia="Arial Unicode MS" w:hAnsiTheme="minorHAnsi" w:cstheme="minorHAnsi"/>
                          <w:kern w:val="1"/>
                          <w:sz w:val="24"/>
                          <w:szCs w:val="24"/>
                        </w:rPr>
                        <w:t xml:space="preserve"> at Nakapiripirit Technical Institute and St. Daniel Comboni Polytechnic, Naoi.</w:t>
                      </w:r>
                    </w:p>
                    <w:p w14:paraId="0FFA85A4" w14:textId="77777777" w:rsidR="00AD2F91" w:rsidRPr="003041A4" w:rsidRDefault="00AD2F91" w:rsidP="00BF2F25">
                      <w:pPr>
                        <w:jc w:val="both"/>
                        <w:rPr>
                          <w:rFonts w:asciiTheme="minorHAnsi" w:hAnsiTheme="minorHAnsi" w:cstheme="minorHAnsi"/>
                          <w:sz w:val="24"/>
                          <w:szCs w:val="24"/>
                        </w:rPr>
                      </w:pPr>
                    </w:p>
                    <w:p w14:paraId="18E5B0EF" w14:textId="77777777" w:rsidR="00AD2F91" w:rsidRPr="00191676" w:rsidRDefault="00AD2F91" w:rsidP="00EE31A3">
                      <w:pPr>
                        <w:rPr>
                          <w:rFonts w:asciiTheme="minorHAnsi" w:hAnsiTheme="minorHAnsi" w:cstheme="minorHAnsi"/>
                          <w:sz w:val="24"/>
                          <w:szCs w:val="24"/>
                          <w:lang w:val="fr-BE"/>
                        </w:rPr>
                      </w:pPr>
                      <w:r w:rsidRPr="00191676">
                        <w:rPr>
                          <w:rFonts w:asciiTheme="minorHAnsi" w:hAnsiTheme="minorHAnsi" w:cstheme="minorHAnsi"/>
                          <w:sz w:val="24"/>
                          <w:szCs w:val="24"/>
                          <w:lang w:val="fr-BE"/>
                        </w:rPr>
                        <w:t>Procurement reference number: UGA160331T-10033</w:t>
                      </w:r>
                    </w:p>
                    <w:p w14:paraId="3EC177D2" w14:textId="77777777" w:rsidR="00AD2F91" w:rsidRPr="00191676" w:rsidRDefault="00AD2F91" w:rsidP="00EE31A3">
                      <w:pPr>
                        <w:rPr>
                          <w:rFonts w:asciiTheme="minorHAnsi" w:hAnsiTheme="minorHAnsi" w:cstheme="minorHAnsi"/>
                          <w:sz w:val="24"/>
                          <w:szCs w:val="24"/>
                          <w:lang w:val="fr-BE"/>
                        </w:rPr>
                      </w:pPr>
                    </w:p>
                    <w:p w14:paraId="1F1E9992" w14:textId="77777777" w:rsidR="00AD2F91" w:rsidRPr="00191676" w:rsidRDefault="00AD2F91" w:rsidP="00EE31A3">
                      <w:pPr>
                        <w:rPr>
                          <w:rFonts w:asciiTheme="minorHAnsi" w:hAnsiTheme="minorHAnsi" w:cstheme="minorHAnsi"/>
                          <w:sz w:val="24"/>
                          <w:szCs w:val="24"/>
                          <w:lang w:val="fr-BE"/>
                        </w:rPr>
                      </w:pPr>
                      <w:r w:rsidRPr="00191676">
                        <w:rPr>
                          <w:rFonts w:asciiTheme="minorHAnsi" w:hAnsiTheme="minorHAnsi" w:cstheme="minorHAnsi"/>
                          <w:sz w:val="24"/>
                          <w:szCs w:val="24"/>
                          <w:lang w:val="fr-BE"/>
                        </w:rPr>
                        <w:t>Navision code : UGA160331T</w:t>
                      </w:r>
                    </w:p>
                    <w:p w14:paraId="73F62730" w14:textId="77777777" w:rsidR="00AD2F91" w:rsidRPr="00191676" w:rsidRDefault="00AD2F91" w:rsidP="00EE31A3">
                      <w:pPr>
                        <w:rPr>
                          <w:sz w:val="36"/>
                          <w:lang w:val="fr-BE"/>
                        </w:rPr>
                      </w:pPr>
                    </w:p>
                    <w:p w14:paraId="454A62A2" w14:textId="77777777" w:rsidR="00AD2F91" w:rsidRPr="00191676" w:rsidRDefault="00AD2F91" w:rsidP="00EE31A3">
                      <w:pPr>
                        <w:rPr>
                          <w:sz w:val="36"/>
                          <w:lang w:val="fr-BE"/>
                        </w:rPr>
                      </w:pPr>
                    </w:p>
                    <w:p w14:paraId="51B6C6FA" w14:textId="77777777" w:rsidR="00AD2F91" w:rsidRPr="00191676" w:rsidRDefault="00AD2F91" w:rsidP="00EE31A3">
                      <w:pPr>
                        <w:rPr>
                          <w:sz w:val="36"/>
                          <w:lang w:val="fr-BE"/>
                        </w:rPr>
                      </w:pPr>
                    </w:p>
                    <w:p w14:paraId="6BFC54C3" w14:textId="77777777" w:rsidR="00AD2F91" w:rsidRPr="00191676" w:rsidRDefault="00AD2F91" w:rsidP="00EE31A3">
                      <w:pPr>
                        <w:rPr>
                          <w:sz w:val="36"/>
                          <w:lang w:val="fr-BE"/>
                        </w:rPr>
                      </w:pPr>
                    </w:p>
                    <w:p w14:paraId="4A4CA4EA" w14:textId="77777777" w:rsidR="00AD2F91" w:rsidRPr="00191676" w:rsidRDefault="00AD2F91" w:rsidP="00EE31A3">
                      <w:pPr>
                        <w:rPr>
                          <w:sz w:val="36"/>
                          <w:lang w:val="fr-BE"/>
                        </w:rPr>
                      </w:pPr>
                    </w:p>
                    <w:p w14:paraId="795F8A62" w14:textId="77777777" w:rsidR="00AD2F91" w:rsidRPr="00191676" w:rsidRDefault="00AD2F91" w:rsidP="00EE31A3">
                      <w:pPr>
                        <w:rPr>
                          <w:sz w:val="36"/>
                          <w:lang w:val="fr-BE"/>
                        </w:rPr>
                      </w:pPr>
                    </w:p>
                    <w:p w14:paraId="614CC896" w14:textId="77777777" w:rsidR="00AD2F91" w:rsidRPr="00191676" w:rsidRDefault="00AD2F91" w:rsidP="00EE31A3">
                      <w:pPr>
                        <w:rPr>
                          <w:sz w:val="24"/>
                          <w:szCs w:val="24"/>
                          <w:lang w:val="fr-BE"/>
                        </w:rPr>
                      </w:pPr>
                    </w:p>
                  </w:txbxContent>
                </v:textbox>
                <w10:wrap anchory="page"/>
                <w10:anchorlock/>
              </v:shape>
            </w:pict>
          </mc:Fallback>
        </mc:AlternateContent>
      </w:r>
    </w:p>
    <w:p w14:paraId="42A0714F" w14:textId="77777777" w:rsidR="00C45EFE" w:rsidRPr="00B70BF9" w:rsidRDefault="00C45EFE" w:rsidP="005D080C">
      <w:pPr>
        <w:spacing w:after="240"/>
        <w:rPr>
          <w:rFonts w:asciiTheme="minorHAnsi" w:hAnsiTheme="minorHAnsi" w:cstheme="minorHAnsi"/>
        </w:rPr>
      </w:pPr>
      <w:r w:rsidRPr="00B70BF9">
        <w:rPr>
          <w:rFonts w:asciiTheme="minorHAnsi" w:hAnsiTheme="minorHAnsi" w:cstheme="minorHAnsi"/>
        </w:rPr>
        <w:lastRenderedPageBreak/>
        <w:t>Table of contents</w:t>
      </w:r>
    </w:p>
    <w:p w14:paraId="2027B273" w14:textId="77777777" w:rsidR="00B44E97" w:rsidRDefault="00C45EFE">
      <w:pPr>
        <w:pStyle w:val="TOC1"/>
        <w:rPr>
          <w:rFonts w:asciiTheme="minorHAnsi" w:eastAsiaTheme="minorEastAsia" w:hAnsiTheme="minorHAnsi" w:cstheme="minorBidi"/>
          <w:b w:val="0"/>
          <w:noProof/>
          <w:color w:val="auto"/>
          <w:sz w:val="22"/>
          <w:lang w:val="en-US"/>
        </w:rPr>
      </w:pPr>
      <w:r w:rsidRPr="00B70BF9">
        <w:rPr>
          <w:rFonts w:asciiTheme="minorHAnsi" w:hAnsiTheme="minorHAnsi" w:cstheme="minorHAnsi"/>
        </w:rPr>
        <w:fldChar w:fldCharType="begin"/>
      </w:r>
      <w:r w:rsidRPr="00B70BF9">
        <w:rPr>
          <w:rFonts w:asciiTheme="minorHAnsi" w:hAnsiTheme="minorHAnsi" w:cstheme="minorHAnsi"/>
        </w:rPr>
        <w:instrText xml:space="preserve"> TOC \o "1-4" \h \z \u </w:instrText>
      </w:r>
      <w:r w:rsidRPr="00B70BF9">
        <w:rPr>
          <w:rFonts w:asciiTheme="minorHAnsi" w:hAnsiTheme="minorHAnsi" w:cstheme="minorHAnsi"/>
        </w:rPr>
        <w:fldChar w:fldCharType="separate"/>
      </w:r>
      <w:hyperlink w:anchor="_Toc115273597" w:history="1">
        <w:r w:rsidR="00B44E97" w:rsidRPr="006D0FD5">
          <w:rPr>
            <w:rStyle w:val="Hyperlink"/>
            <w:rFonts w:cstheme="minorHAnsi"/>
            <w:noProof/>
          </w:rPr>
          <w:t>1</w:t>
        </w:r>
        <w:r w:rsidR="00B44E97">
          <w:rPr>
            <w:rFonts w:asciiTheme="minorHAnsi" w:eastAsiaTheme="minorEastAsia" w:hAnsiTheme="minorHAnsi" w:cstheme="minorBidi"/>
            <w:b w:val="0"/>
            <w:noProof/>
            <w:color w:val="auto"/>
            <w:sz w:val="22"/>
            <w:lang w:val="en-US"/>
          </w:rPr>
          <w:tab/>
        </w:r>
        <w:r w:rsidR="00B44E97" w:rsidRPr="006D0FD5">
          <w:rPr>
            <w:rStyle w:val="Hyperlink"/>
            <w:rFonts w:cstheme="minorHAnsi"/>
            <w:noProof/>
          </w:rPr>
          <w:t>Technical specifications</w:t>
        </w:r>
        <w:r w:rsidR="00B44E97">
          <w:rPr>
            <w:noProof/>
            <w:webHidden/>
          </w:rPr>
          <w:tab/>
        </w:r>
        <w:r w:rsidR="00B44E97">
          <w:rPr>
            <w:noProof/>
            <w:webHidden/>
          </w:rPr>
          <w:fldChar w:fldCharType="begin"/>
        </w:r>
        <w:r w:rsidR="00B44E97">
          <w:rPr>
            <w:noProof/>
            <w:webHidden/>
          </w:rPr>
          <w:instrText xml:space="preserve"> PAGEREF _Toc115273597 \h </w:instrText>
        </w:r>
        <w:r w:rsidR="00B44E97">
          <w:rPr>
            <w:noProof/>
            <w:webHidden/>
          </w:rPr>
        </w:r>
        <w:r w:rsidR="00B44E97">
          <w:rPr>
            <w:noProof/>
            <w:webHidden/>
          </w:rPr>
          <w:fldChar w:fldCharType="separate"/>
        </w:r>
        <w:r w:rsidR="00B44E97">
          <w:rPr>
            <w:noProof/>
            <w:webHidden/>
          </w:rPr>
          <w:t>7</w:t>
        </w:r>
        <w:r w:rsidR="00B44E97">
          <w:rPr>
            <w:noProof/>
            <w:webHidden/>
          </w:rPr>
          <w:fldChar w:fldCharType="end"/>
        </w:r>
      </w:hyperlink>
    </w:p>
    <w:p w14:paraId="2DF5BBF2"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598" w:history="1">
        <w:r w:rsidR="00B44E97" w:rsidRPr="006D0FD5">
          <w:rPr>
            <w:rStyle w:val="Hyperlink"/>
            <w:rFonts w:cstheme="minorHAnsi"/>
            <w:noProof/>
          </w:rPr>
          <w:t>1.1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Requirements for the works</w:t>
        </w:r>
        <w:r w:rsidR="00B44E97">
          <w:rPr>
            <w:noProof/>
            <w:webHidden/>
          </w:rPr>
          <w:tab/>
        </w:r>
        <w:r w:rsidR="00B44E97">
          <w:rPr>
            <w:noProof/>
            <w:webHidden/>
          </w:rPr>
          <w:fldChar w:fldCharType="begin"/>
        </w:r>
        <w:r w:rsidR="00B44E97">
          <w:rPr>
            <w:noProof/>
            <w:webHidden/>
          </w:rPr>
          <w:instrText xml:space="preserve"> PAGEREF _Toc115273598 \h </w:instrText>
        </w:r>
        <w:r w:rsidR="00B44E97">
          <w:rPr>
            <w:noProof/>
            <w:webHidden/>
          </w:rPr>
        </w:r>
        <w:r w:rsidR="00B44E97">
          <w:rPr>
            <w:noProof/>
            <w:webHidden/>
          </w:rPr>
          <w:fldChar w:fldCharType="separate"/>
        </w:r>
        <w:r w:rsidR="00B44E97">
          <w:rPr>
            <w:noProof/>
            <w:webHidden/>
          </w:rPr>
          <w:t>7</w:t>
        </w:r>
        <w:r w:rsidR="00B44E97">
          <w:rPr>
            <w:noProof/>
            <w:webHidden/>
          </w:rPr>
          <w:fldChar w:fldCharType="end"/>
        </w:r>
      </w:hyperlink>
    </w:p>
    <w:p w14:paraId="47380868" w14:textId="77777777" w:rsidR="00B44E97" w:rsidRDefault="00D30FC9">
      <w:pPr>
        <w:pStyle w:val="TOC3"/>
        <w:rPr>
          <w:rFonts w:asciiTheme="minorHAnsi" w:eastAsiaTheme="minorEastAsia" w:hAnsiTheme="minorHAnsi" w:cstheme="minorBidi"/>
          <w:noProof/>
          <w:color w:val="auto"/>
          <w:sz w:val="22"/>
          <w:lang w:val="en-US"/>
        </w:rPr>
      </w:pPr>
      <w:hyperlink w:anchor="_Toc115273599" w:history="1">
        <w:r w:rsidR="00B44E97" w:rsidRPr="006D0FD5">
          <w:rPr>
            <w:rStyle w:val="Hyperlink"/>
            <w:rFonts w:cstheme="minorHAnsi"/>
            <w:noProof/>
          </w:rPr>
          <w:t>1.1.1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Methodology</w:t>
        </w:r>
        <w:r w:rsidR="00B44E97">
          <w:rPr>
            <w:noProof/>
            <w:webHidden/>
          </w:rPr>
          <w:tab/>
        </w:r>
        <w:r w:rsidR="00B44E97">
          <w:rPr>
            <w:noProof/>
            <w:webHidden/>
          </w:rPr>
          <w:fldChar w:fldCharType="begin"/>
        </w:r>
        <w:r w:rsidR="00B44E97">
          <w:rPr>
            <w:noProof/>
            <w:webHidden/>
          </w:rPr>
          <w:instrText xml:space="preserve"> PAGEREF _Toc115273599 \h </w:instrText>
        </w:r>
        <w:r w:rsidR="00B44E97">
          <w:rPr>
            <w:noProof/>
            <w:webHidden/>
          </w:rPr>
        </w:r>
        <w:r w:rsidR="00B44E97">
          <w:rPr>
            <w:noProof/>
            <w:webHidden/>
          </w:rPr>
          <w:fldChar w:fldCharType="separate"/>
        </w:r>
        <w:r w:rsidR="00B44E97">
          <w:rPr>
            <w:noProof/>
            <w:webHidden/>
          </w:rPr>
          <w:t>7</w:t>
        </w:r>
        <w:r w:rsidR="00B44E97">
          <w:rPr>
            <w:noProof/>
            <w:webHidden/>
          </w:rPr>
          <w:fldChar w:fldCharType="end"/>
        </w:r>
      </w:hyperlink>
    </w:p>
    <w:p w14:paraId="4BA76149" w14:textId="77777777" w:rsidR="00B44E97" w:rsidRDefault="00D30FC9">
      <w:pPr>
        <w:pStyle w:val="TOC3"/>
        <w:rPr>
          <w:rFonts w:asciiTheme="minorHAnsi" w:eastAsiaTheme="minorEastAsia" w:hAnsiTheme="minorHAnsi" w:cstheme="minorBidi"/>
          <w:noProof/>
          <w:color w:val="auto"/>
          <w:sz w:val="22"/>
          <w:lang w:val="en-US"/>
        </w:rPr>
      </w:pPr>
      <w:hyperlink w:anchor="_Toc115273600" w:history="1">
        <w:r w:rsidR="00B44E97" w:rsidRPr="006D0FD5">
          <w:rPr>
            <w:rStyle w:val="Hyperlink"/>
            <w:rFonts w:cstheme="minorHAnsi"/>
            <w:noProof/>
          </w:rPr>
          <w:t>1.1.2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Project management</w:t>
        </w:r>
        <w:r w:rsidR="00B44E97">
          <w:rPr>
            <w:noProof/>
            <w:webHidden/>
          </w:rPr>
          <w:tab/>
        </w:r>
        <w:r w:rsidR="00B44E97">
          <w:rPr>
            <w:noProof/>
            <w:webHidden/>
          </w:rPr>
          <w:fldChar w:fldCharType="begin"/>
        </w:r>
        <w:r w:rsidR="00B44E97">
          <w:rPr>
            <w:noProof/>
            <w:webHidden/>
          </w:rPr>
          <w:instrText xml:space="preserve"> PAGEREF _Toc115273600 \h </w:instrText>
        </w:r>
        <w:r w:rsidR="00B44E97">
          <w:rPr>
            <w:noProof/>
            <w:webHidden/>
          </w:rPr>
        </w:r>
        <w:r w:rsidR="00B44E97">
          <w:rPr>
            <w:noProof/>
            <w:webHidden/>
          </w:rPr>
          <w:fldChar w:fldCharType="separate"/>
        </w:r>
        <w:r w:rsidR="00B44E97">
          <w:rPr>
            <w:noProof/>
            <w:webHidden/>
          </w:rPr>
          <w:t>7</w:t>
        </w:r>
        <w:r w:rsidR="00B44E97">
          <w:rPr>
            <w:noProof/>
            <w:webHidden/>
          </w:rPr>
          <w:fldChar w:fldCharType="end"/>
        </w:r>
      </w:hyperlink>
    </w:p>
    <w:p w14:paraId="6F4C0FBF"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01" w:history="1">
        <w:r w:rsidR="00B44E97" w:rsidRPr="006D0FD5">
          <w:rPr>
            <w:rStyle w:val="Hyperlink"/>
            <w:rFonts w:cstheme="minorHAnsi"/>
            <w:noProof/>
          </w:rPr>
          <w:t>1.2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Requirements for the resources</w:t>
        </w:r>
        <w:r w:rsidR="00B44E97">
          <w:rPr>
            <w:noProof/>
            <w:webHidden/>
          </w:rPr>
          <w:tab/>
        </w:r>
        <w:r w:rsidR="00B44E97">
          <w:rPr>
            <w:noProof/>
            <w:webHidden/>
          </w:rPr>
          <w:fldChar w:fldCharType="begin"/>
        </w:r>
        <w:r w:rsidR="00B44E97">
          <w:rPr>
            <w:noProof/>
            <w:webHidden/>
          </w:rPr>
          <w:instrText xml:space="preserve"> PAGEREF _Toc115273601 \h </w:instrText>
        </w:r>
        <w:r w:rsidR="00B44E97">
          <w:rPr>
            <w:noProof/>
            <w:webHidden/>
          </w:rPr>
        </w:r>
        <w:r w:rsidR="00B44E97">
          <w:rPr>
            <w:noProof/>
            <w:webHidden/>
          </w:rPr>
          <w:fldChar w:fldCharType="separate"/>
        </w:r>
        <w:r w:rsidR="00B44E97">
          <w:rPr>
            <w:noProof/>
            <w:webHidden/>
          </w:rPr>
          <w:t>8</w:t>
        </w:r>
        <w:r w:rsidR="00B44E97">
          <w:rPr>
            <w:noProof/>
            <w:webHidden/>
          </w:rPr>
          <w:fldChar w:fldCharType="end"/>
        </w:r>
      </w:hyperlink>
    </w:p>
    <w:p w14:paraId="5405179C" w14:textId="77777777" w:rsidR="00B44E97" w:rsidRDefault="00D30FC9">
      <w:pPr>
        <w:pStyle w:val="TOC3"/>
        <w:rPr>
          <w:rFonts w:asciiTheme="minorHAnsi" w:eastAsiaTheme="minorEastAsia" w:hAnsiTheme="minorHAnsi" w:cstheme="minorBidi"/>
          <w:noProof/>
          <w:color w:val="auto"/>
          <w:sz w:val="22"/>
          <w:lang w:val="en-US"/>
        </w:rPr>
      </w:pPr>
      <w:hyperlink w:anchor="_Toc115273602" w:history="1">
        <w:r w:rsidR="00B44E97" w:rsidRPr="006D0FD5">
          <w:rPr>
            <w:rStyle w:val="Hyperlink"/>
            <w:rFonts w:cstheme="minorHAnsi"/>
            <w:noProof/>
          </w:rPr>
          <w:t>1.2.1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Requirements for the human resources</w:t>
        </w:r>
        <w:r w:rsidR="00B44E97">
          <w:rPr>
            <w:noProof/>
            <w:webHidden/>
          </w:rPr>
          <w:tab/>
        </w:r>
        <w:r w:rsidR="00B44E97">
          <w:rPr>
            <w:noProof/>
            <w:webHidden/>
          </w:rPr>
          <w:fldChar w:fldCharType="begin"/>
        </w:r>
        <w:r w:rsidR="00B44E97">
          <w:rPr>
            <w:noProof/>
            <w:webHidden/>
          </w:rPr>
          <w:instrText xml:space="preserve"> PAGEREF _Toc115273602 \h </w:instrText>
        </w:r>
        <w:r w:rsidR="00B44E97">
          <w:rPr>
            <w:noProof/>
            <w:webHidden/>
          </w:rPr>
        </w:r>
        <w:r w:rsidR="00B44E97">
          <w:rPr>
            <w:noProof/>
            <w:webHidden/>
          </w:rPr>
          <w:fldChar w:fldCharType="separate"/>
        </w:r>
        <w:r w:rsidR="00B44E97">
          <w:rPr>
            <w:noProof/>
            <w:webHidden/>
          </w:rPr>
          <w:t>8</w:t>
        </w:r>
        <w:r w:rsidR="00B44E97">
          <w:rPr>
            <w:noProof/>
            <w:webHidden/>
          </w:rPr>
          <w:fldChar w:fldCharType="end"/>
        </w:r>
      </w:hyperlink>
    </w:p>
    <w:p w14:paraId="62679403" w14:textId="77777777" w:rsidR="00B44E97" w:rsidRDefault="00D30FC9">
      <w:pPr>
        <w:pStyle w:val="TOC3"/>
        <w:rPr>
          <w:rFonts w:asciiTheme="minorHAnsi" w:eastAsiaTheme="minorEastAsia" w:hAnsiTheme="minorHAnsi" w:cstheme="minorBidi"/>
          <w:noProof/>
          <w:color w:val="auto"/>
          <w:sz w:val="22"/>
          <w:lang w:val="en-US"/>
        </w:rPr>
      </w:pPr>
      <w:hyperlink w:anchor="_Toc115273603" w:history="1">
        <w:r w:rsidR="00B44E97" w:rsidRPr="006D0FD5">
          <w:rPr>
            <w:rStyle w:val="Hyperlink"/>
            <w:rFonts w:cstheme="minorHAnsi"/>
            <w:noProof/>
          </w:rPr>
          <w:t>1.2.2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Requirements for the equipment</w:t>
        </w:r>
        <w:r w:rsidR="00B44E97">
          <w:rPr>
            <w:noProof/>
            <w:webHidden/>
          </w:rPr>
          <w:tab/>
        </w:r>
        <w:r w:rsidR="00B44E97">
          <w:rPr>
            <w:noProof/>
            <w:webHidden/>
          </w:rPr>
          <w:fldChar w:fldCharType="begin"/>
        </w:r>
        <w:r w:rsidR="00B44E97">
          <w:rPr>
            <w:noProof/>
            <w:webHidden/>
          </w:rPr>
          <w:instrText xml:space="preserve"> PAGEREF _Toc115273603 \h </w:instrText>
        </w:r>
        <w:r w:rsidR="00B44E97">
          <w:rPr>
            <w:noProof/>
            <w:webHidden/>
          </w:rPr>
        </w:r>
        <w:r w:rsidR="00B44E97">
          <w:rPr>
            <w:noProof/>
            <w:webHidden/>
          </w:rPr>
          <w:fldChar w:fldCharType="separate"/>
        </w:r>
        <w:r w:rsidR="00B44E97">
          <w:rPr>
            <w:noProof/>
            <w:webHidden/>
          </w:rPr>
          <w:t>8</w:t>
        </w:r>
        <w:r w:rsidR="00B44E97">
          <w:rPr>
            <w:noProof/>
            <w:webHidden/>
          </w:rPr>
          <w:fldChar w:fldCharType="end"/>
        </w:r>
      </w:hyperlink>
    </w:p>
    <w:p w14:paraId="3AA616D9" w14:textId="77777777" w:rsidR="00B44E97" w:rsidRDefault="00D30FC9">
      <w:pPr>
        <w:pStyle w:val="TOC1"/>
        <w:rPr>
          <w:rFonts w:asciiTheme="minorHAnsi" w:eastAsiaTheme="minorEastAsia" w:hAnsiTheme="minorHAnsi" w:cstheme="minorBidi"/>
          <w:b w:val="0"/>
          <w:noProof/>
          <w:color w:val="auto"/>
          <w:sz w:val="22"/>
          <w:lang w:val="en-US"/>
        </w:rPr>
      </w:pPr>
      <w:hyperlink w:anchor="_Toc115273604" w:history="1">
        <w:r w:rsidR="00B44E97" w:rsidRPr="006D0FD5">
          <w:rPr>
            <w:rStyle w:val="Hyperlink"/>
            <w:rFonts w:cstheme="minorHAnsi"/>
            <w:noProof/>
          </w:rPr>
          <w:t>2</w:t>
        </w:r>
        <w:r w:rsidR="00B44E97">
          <w:rPr>
            <w:rFonts w:asciiTheme="minorHAnsi" w:eastAsiaTheme="minorEastAsia" w:hAnsiTheme="minorHAnsi" w:cstheme="minorBidi"/>
            <w:b w:val="0"/>
            <w:noProof/>
            <w:color w:val="auto"/>
            <w:sz w:val="22"/>
            <w:lang w:val="en-US"/>
          </w:rPr>
          <w:tab/>
        </w:r>
        <w:r w:rsidR="00B44E97" w:rsidRPr="006D0FD5">
          <w:rPr>
            <w:rStyle w:val="Hyperlink"/>
            <w:rFonts w:cstheme="minorHAnsi"/>
            <w:noProof/>
          </w:rPr>
          <w:t>General provisions</w:t>
        </w:r>
        <w:r w:rsidR="00B44E97">
          <w:rPr>
            <w:noProof/>
            <w:webHidden/>
          </w:rPr>
          <w:tab/>
        </w:r>
        <w:r w:rsidR="00B44E97">
          <w:rPr>
            <w:noProof/>
            <w:webHidden/>
          </w:rPr>
          <w:fldChar w:fldCharType="begin"/>
        </w:r>
        <w:r w:rsidR="00B44E97">
          <w:rPr>
            <w:noProof/>
            <w:webHidden/>
          </w:rPr>
          <w:instrText xml:space="preserve"> PAGEREF _Toc115273604 \h </w:instrText>
        </w:r>
        <w:r w:rsidR="00B44E97">
          <w:rPr>
            <w:noProof/>
            <w:webHidden/>
          </w:rPr>
        </w:r>
        <w:r w:rsidR="00B44E97">
          <w:rPr>
            <w:noProof/>
            <w:webHidden/>
          </w:rPr>
          <w:fldChar w:fldCharType="separate"/>
        </w:r>
        <w:r w:rsidR="00B44E97">
          <w:rPr>
            <w:noProof/>
            <w:webHidden/>
          </w:rPr>
          <w:t>10</w:t>
        </w:r>
        <w:r w:rsidR="00B44E97">
          <w:rPr>
            <w:noProof/>
            <w:webHidden/>
          </w:rPr>
          <w:fldChar w:fldCharType="end"/>
        </w:r>
      </w:hyperlink>
    </w:p>
    <w:p w14:paraId="10C761EB"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05" w:history="1">
        <w:r w:rsidR="00B44E97" w:rsidRPr="006D0FD5">
          <w:rPr>
            <w:rStyle w:val="Hyperlink"/>
            <w:rFonts w:cstheme="minorHAnsi"/>
            <w:noProof/>
          </w:rPr>
          <w:t>2.1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Contracting authority</w:t>
        </w:r>
        <w:r w:rsidR="00B44E97">
          <w:rPr>
            <w:noProof/>
            <w:webHidden/>
          </w:rPr>
          <w:tab/>
        </w:r>
        <w:r w:rsidR="00B44E97">
          <w:rPr>
            <w:noProof/>
            <w:webHidden/>
          </w:rPr>
          <w:fldChar w:fldCharType="begin"/>
        </w:r>
        <w:r w:rsidR="00B44E97">
          <w:rPr>
            <w:noProof/>
            <w:webHidden/>
          </w:rPr>
          <w:instrText xml:space="preserve"> PAGEREF _Toc115273605 \h </w:instrText>
        </w:r>
        <w:r w:rsidR="00B44E97">
          <w:rPr>
            <w:noProof/>
            <w:webHidden/>
          </w:rPr>
        </w:r>
        <w:r w:rsidR="00B44E97">
          <w:rPr>
            <w:noProof/>
            <w:webHidden/>
          </w:rPr>
          <w:fldChar w:fldCharType="separate"/>
        </w:r>
        <w:r w:rsidR="00B44E97">
          <w:rPr>
            <w:noProof/>
            <w:webHidden/>
          </w:rPr>
          <w:t>10</w:t>
        </w:r>
        <w:r w:rsidR="00B44E97">
          <w:rPr>
            <w:noProof/>
            <w:webHidden/>
          </w:rPr>
          <w:fldChar w:fldCharType="end"/>
        </w:r>
      </w:hyperlink>
    </w:p>
    <w:p w14:paraId="4C043B1A"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06" w:history="1">
        <w:r w:rsidR="00B44E97" w:rsidRPr="006D0FD5">
          <w:rPr>
            <w:rStyle w:val="Hyperlink"/>
            <w:rFonts w:cstheme="minorHAnsi"/>
            <w:noProof/>
          </w:rPr>
          <w:t>2.2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Institutional framework of Enabel</w:t>
        </w:r>
        <w:r w:rsidR="00B44E97">
          <w:rPr>
            <w:noProof/>
            <w:webHidden/>
          </w:rPr>
          <w:tab/>
        </w:r>
        <w:r w:rsidR="00B44E97">
          <w:rPr>
            <w:noProof/>
            <w:webHidden/>
          </w:rPr>
          <w:fldChar w:fldCharType="begin"/>
        </w:r>
        <w:r w:rsidR="00B44E97">
          <w:rPr>
            <w:noProof/>
            <w:webHidden/>
          </w:rPr>
          <w:instrText xml:space="preserve"> PAGEREF _Toc115273606 \h </w:instrText>
        </w:r>
        <w:r w:rsidR="00B44E97">
          <w:rPr>
            <w:noProof/>
            <w:webHidden/>
          </w:rPr>
        </w:r>
        <w:r w:rsidR="00B44E97">
          <w:rPr>
            <w:noProof/>
            <w:webHidden/>
          </w:rPr>
          <w:fldChar w:fldCharType="separate"/>
        </w:r>
        <w:r w:rsidR="00B44E97">
          <w:rPr>
            <w:noProof/>
            <w:webHidden/>
          </w:rPr>
          <w:t>10</w:t>
        </w:r>
        <w:r w:rsidR="00B44E97">
          <w:rPr>
            <w:noProof/>
            <w:webHidden/>
          </w:rPr>
          <w:fldChar w:fldCharType="end"/>
        </w:r>
      </w:hyperlink>
    </w:p>
    <w:p w14:paraId="595C4044"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07" w:history="1">
        <w:r w:rsidR="00B44E97" w:rsidRPr="006D0FD5">
          <w:rPr>
            <w:rStyle w:val="Hyperlink"/>
            <w:rFonts w:cstheme="minorHAnsi"/>
            <w:noProof/>
          </w:rPr>
          <w:t>2.3</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Rules governing the public contract</w:t>
        </w:r>
        <w:r w:rsidR="00B44E97">
          <w:rPr>
            <w:noProof/>
            <w:webHidden/>
          </w:rPr>
          <w:tab/>
        </w:r>
        <w:r w:rsidR="00B44E97">
          <w:rPr>
            <w:noProof/>
            <w:webHidden/>
          </w:rPr>
          <w:fldChar w:fldCharType="begin"/>
        </w:r>
        <w:r w:rsidR="00B44E97">
          <w:rPr>
            <w:noProof/>
            <w:webHidden/>
          </w:rPr>
          <w:instrText xml:space="preserve"> PAGEREF _Toc115273607 \h </w:instrText>
        </w:r>
        <w:r w:rsidR="00B44E97">
          <w:rPr>
            <w:noProof/>
            <w:webHidden/>
          </w:rPr>
        </w:r>
        <w:r w:rsidR="00B44E97">
          <w:rPr>
            <w:noProof/>
            <w:webHidden/>
          </w:rPr>
          <w:fldChar w:fldCharType="separate"/>
        </w:r>
        <w:r w:rsidR="00B44E97">
          <w:rPr>
            <w:noProof/>
            <w:webHidden/>
          </w:rPr>
          <w:t>11</w:t>
        </w:r>
        <w:r w:rsidR="00B44E97">
          <w:rPr>
            <w:noProof/>
            <w:webHidden/>
          </w:rPr>
          <w:fldChar w:fldCharType="end"/>
        </w:r>
      </w:hyperlink>
    </w:p>
    <w:p w14:paraId="431A5927"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08" w:history="1">
        <w:r w:rsidR="00B44E97" w:rsidRPr="006D0FD5">
          <w:rPr>
            <w:rStyle w:val="Hyperlink"/>
            <w:rFonts w:cstheme="minorHAnsi"/>
            <w:noProof/>
          </w:rPr>
          <w:t>2.4</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Definitions</w:t>
        </w:r>
        <w:r w:rsidR="00B44E97">
          <w:rPr>
            <w:noProof/>
            <w:webHidden/>
          </w:rPr>
          <w:tab/>
        </w:r>
        <w:r w:rsidR="00B44E97">
          <w:rPr>
            <w:noProof/>
            <w:webHidden/>
          </w:rPr>
          <w:fldChar w:fldCharType="begin"/>
        </w:r>
        <w:r w:rsidR="00B44E97">
          <w:rPr>
            <w:noProof/>
            <w:webHidden/>
          </w:rPr>
          <w:instrText xml:space="preserve"> PAGEREF _Toc115273608 \h </w:instrText>
        </w:r>
        <w:r w:rsidR="00B44E97">
          <w:rPr>
            <w:noProof/>
            <w:webHidden/>
          </w:rPr>
        </w:r>
        <w:r w:rsidR="00B44E97">
          <w:rPr>
            <w:noProof/>
            <w:webHidden/>
          </w:rPr>
          <w:fldChar w:fldCharType="separate"/>
        </w:r>
        <w:r w:rsidR="00B44E97">
          <w:rPr>
            <w:noProof/>
            <w:webHidden/>
          </w:rPr>
          <w:t>12</w:t>
        </w:r>
        <w:r w:rsidR="00B44E97">
          <w:rPr>
            <w:noProof/>
            <w:webHidden/>
          </w:rPr>
          <w:fldChar w:fldCharType="end"/>
        </w:r>
      </w:hyperlink>
    </w:p>
    <w:p w14:paraId="64DB0EF3"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09" w:history="1">
        <w:r w:rsidR="00B44E97" w:rsidRPr="006D0FD5">
          <w:rPr>
            <w:rStyle w:val="Hyperlink"/>
            <w:rFonts w:cstheme="minorHAnsi"/>
            <w:noProof/>
          </w:rPr>
          <w:t>2.5</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Confidentiality</w:t>
        </w:r>
        <w:r w:rsidR="00B44E97">
          <w:rPr>
            <w:noProof/>
            <w:webHidden/>
          </w:rPr>
          <w:tab/>
        </w:r>
        <w:r w:rsidR="00B44E97">
          <w:rPr>
            <w:noProof/>
            <w:webHidden/>
          </w:rPr>
          <w:fldChar w:fldCharType="begin"/>
        </w:r>
        <w:r w:rsidR="00B44E97">
          <w:rPr>
            <w:noProof/>
            <w:webHidden/>
          </w:rPr>
          <w:instrText xml:space="preserve"> PAGEREF _Toc115273609 \h </w:instrText>
        </w:r>
        <w:r w:rsidR="00B44E97">
          <w:rPr>
            <w:noProof/>
            <w:webHidden/>
          </w:rPr>
        </w:r>
        <w:r w:rsidR="00B44E97">
          <w:rPr>
            <w:noProof/>
            <w:webHidden/>
          </w:rPr>
          <w:fldChar w:fldCharType="separate"/>
        </w:r>
        <w:r w:rsidR="00B44E97">
          <w:rPr>
            <w:noProof/>
            <w:webHidden/>
          </w:rPr>
          <w:t>13</w:t>
        </w:r>
        <w:r w:rsidR="00B44E97">
          <w:rPr>
            <w:noProof/>
            <w:webHidden/>
          </w:rPr>
          <w:fldChar w:fldCharType="end"/>
        </w:r>
      </w:hyperlink>
    </w:p>
    <w:p w14:paraId="42D95BB1" w14:textId="77777777" w:rsidR="00B44E97" w:rsidRDefault="00D30FC9">
      <w:pPr>
        <w:pStyle w:val="TOC3"/>
        <w:rPr>
          <w:rFonts w:asciiTheme="minorHAnsi" w:eastAsiaTheme="minorEastAsia" w:hAnsiTheme="minorHAnsi" w:cstheme="minorBidi"/>
          <w:noProof/>
          <w:color w:val="auto"/>
          <w:sz w:val="22"/>
          <w:lang w:val="en-US"/>
        </w:rPr>
      </w:pPr>
      <w:hyperlink w:anchor="_Toc115273610" w:history="1">
        <w:r w:rsidR="00B44E97" w:rsidRPr="006D0FD5">
          <w:rPr>
            <w:rStyle w:val="Hyperlink"/>
            <w:rFonts w:cstheme="minorHAnsi"/>
            <w:noProof/>
          </w:rPr>
          <w:t>2.5.1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Processing of personal data</w:t>
        </w:r>
        <w:r w:rsidR="00B44E97">
          <w:rPr>
            <w:noProof/>
            <w:webHidden/>
          </w:rPr>
          <w:tab/>
        </w:r>
        <w:r w:rsidR="00B44E97">
          <w:rPr>
            <w:noProof/>
            <w:webHidden/>
          </w:rPr>
          <w:fldChar w:fldCharType="begin"/>
        </w:r>
        <w:r w:rsidR="00B44E97">
          <w:rPr>
            <w:noProof/>
            <w:webHidden/>
          </w:rPr>
          <w:instrText xml:space="preserve"> PAGEREF _Toc115273610 \h </w:instrText>
        </w:r>
        <w:r w:rsidR="00B44E97">
          <w:rPr>
            <w:noProof/>
            <w:webHidden/>
          </w:rPr>
        </w:r>
        <w:r w:rsidR="00B44E97">
          <w:rPr>
            <w:noProof/>
            <w:webHidden/>
          </w:rPr>
          <w:fldChar w:fldCharType="separate"/>
        </w:r>
        <w:r w:rsidR="00B44E97">
          <w:rPr>
            <w:noProof/>
            <w:webHidden/>
          </w:rPr>
          <w:t>13</w:t>
        </w:r>
        <w:r w:rsidR="00B44E97">
          <w:rPr>
            <w:noProof/>
            <w:webHidden/>
          </w:rPr>
          <w:fldChar w:fldCharType="end"/>
        </w:r>
      </w:hyperlink>
    </w:p>
    <w:p w14:paraId="279F5FDB" w14:textId="77777777" w:rsidR="00B44E97" w:rsidRDefault="00D30FC9">
      <w:pPr>
        <w:pStyle w:val="TOC3"/>
        <w:rPr>
          <w:rFonts w:asciiTheme="minorHAnsi" w:eastAsiaTheme="minorEastAsia" w:hAnsiTheme="minorHAnsi" w:cstheme="minorBidi"/>
          <w:noProof/>
          <w:color w:val="auto"/>
          <w:sz w:val="22"/>
          <w:lang w:val="en-US"/>
        </w:rPr>
      </w:pPr>
      <w:hyperlink w:anchor="_Toc115273611" w:history="1">
        <w:r w:rsidR="00B44E97" w:rsidRPr="006D0FD5">
          <w:rPr>
            <w:rStyle w:val="Hyperlink"/>
            <w:rFonts w:cstheme="minorHAnsi"/>
            <w:noProof/>
          </w:rPr>
          <w:t>2.5.2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Confidentiality</w:t>
        </w:r>
        <w:r w:rsidR="00B44E97">
          <w:rPr>
            <w:noProof/>
            <w:webHidden/>
          </w:rPr>
          <w:tab/>
        </w:r>
        <w:r w:rsidR="00B44E97">
          <w:rPr>
            <w:noProof/>
            <w:webHidden/>
          </w:rPr>
          <w:fldChar w:fldCharType="begin"/>
        </w:r>
        <w:r w:rsidR="00B44E97">
          <w:rPr>
            <w:noProof/>
            <w:webHidden/>
          </w:rPr>
          <w:instrText xml:space="preserve"> PAGEREF _Toc115273611 \h </w:instrText>
        </w:r>
        <w:r w:rsidR="00B44E97">
          <w:rPr>
            <w:noProof/>
            <w:webHidden/>
          </w:rPr>
        </w:r>
        <w:r w:rsidR="00B44E97">
          <w:rPr>
            <w:noProof/>
            <w:webHidden/>
          </w:rPr>
          <w:fldChar w:fldCharType="separate"/>
        </w:r>
        <w:r w:rsidR="00B44E97">
          <w:rPr>
            <w:noProof/>
            <w:webHidden/>
          </w:rPr>
          <w:t>13</w:t>
        </w:r>
        <w:r w:rsidR="00B44E97">
          <w:rPr>
            <w:noProof/>
            <w:webHidden/>
          </w:rPr>
          <w:fldChar w:fldCharType="end"/>
        </w:r>
      </w:hyperlink>
    </w:p>
    <w:p w14:paraId="282D2422"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12" w:history="1">
        <w:r w:rsidR="00B44E97" w:rsidRPr="006D0FD5">
          <w:rPr>
            <w:rStyle w:val="Hyperlink"/>
            <w:rFonts w:cstheme="minorHAnsi"/>
            <w:noProof/>
          </w:rPr>
          <w:t>2.6</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Deontological obligations</w:t>
        </w:r>
        <w:r w:rsidR="00B44E97">
          <w:rPr>
            <w:noProof/>
            <w:webHidden/>
          </w:rPr>
          <w:tab/>
        </w:r>
        <w:r w:rsidR="00B44E97">
          <w:rPr>
            <w:noProof/>
            <w:webHidden/>
          </w:rPr>
          <w:fldChar w:fldCharType="begin"/>
        </w:r>
        <w:r w:rsidR="00B44E97">
          <w:rPr>
            <w:noProof/>
            <w:webHidden/>
          </w:rPr>
          <w:instrText xml:space="preserve"> PAGEREF _Toc115273612 \h </w:instrText>
        </w:r>
        <w:r w:rsidR="00B44E97">
          <w:rPr>
            <w:noProof/>
            <w:webHidden/>
          </w:rPr>
        </w:r>
        <w:r w:rsidR="00B44E97">
          <w:rPr>
            <w:noProof/>
            <w:webHidden/>
          </w:rPr>
          <w:fldChar w:fldCharType="separate"/>
        </w:r>
        <w:r w:rsidR="00B44E97">
          <w:rPr>
            <w:noProof/>
            <w:webHidden/>
          </w:rPr>
          <w:t>13</w:t>
        </w:r>
        <w:r w:rsidR="00B44E97">
          <w:rPr>
            <w:noProof/>
            <w:webHidden/>
          </w:rPr>
          <w:fldChar w:fldCharType="end"/>
        </w:r>
      </w:hyperlink>
    </w:p>
    <w:p w14:paraId="66D00271"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13" w:history="1">
        <w:r w:rsidR="00B44E97" w:rsidRPr="006D0FD5">
          <w:rPr>
            <w:rStyle w:val="Hyperlink"/>
            <w:rFonts w:cstheme="minorHAnsi"/>
            <w:noProof/>
          </w:rPr>
          <w:t>2.7</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Applicable law and competent courts</w:t>
        </w:r>
        <w:r w:rsidR="00B44E97">
          <w:rPr>
            <w:noProof/>
            <w:webHidden/>
          </w:rPr>
          <w:tab/>
        </w:r>
        <w:r w:rsidR="00B44E97">
          <w:rPr>
            <w:noProof/>
            <w:webHidden/>
          </w:rPr>
          <w:fldChar w:fldCharType="begin"/>
        </w:r>
        <w:r w:rsidR="00B44E97">
          <w:rPr>
            <w:noProof/>
            <w:webHidden/>
          </w:rPr>
          <w:instrText xml:space="preserve"> PAGEREF _Toc115273613 \h </w:instrText>
        </w:r>
        <w:r w:rsidR="00B44E97">
          <w:rPr>
            <w:noProof/>
            <w:webHidden/>
          </w:rPr>
        </w:r>
        <w:r w:rsidR="00B44E97">
          <w:rPr>
            <w:noProof/>
            <w:webHidden/>
          </w:rPr>
          <w:fldChar w:fldCharType="separate"/>
        </w:r>
        <w:r w:rsidR="00B44E97">
          <w:rPr>
            <w:noProof/>
            <w:webHidden/>
          </w:rPr>
          <w:t>14</w:t>
        </w:r>
        <w:r w:rsidR="00B44E97">
          <w:rPr>
            <w:noProof/>
            <w:webHidden/>
          </w:rPr>
          <w:fldChar w:fldCharType="end"/>
        </w:r>
      </w:hyperlink>
    </w:p>
    <w:p w14:paraId="54FA9DF0" w14:textId="77777777" w:rsidR="00B44E97" w:rsidRDefault="00D30FC9">
      <w:pPr>
        <w:pStyle w:val="TOC1"/>
        <w:rPr>
          <w:rFonts w:asciiTheme="minorHAnsi" w:eastAsiaTheme="minorEastAsia" w:hAnsiTheme="minorHAnsi" w:cstheme="minorBidi"/>
          <w:b w:val="0"/>
          <w:noProof/>
          <w:color w:val="auto"/>
          <w:sz w:val="22"/>
          <w:lang w:val="en-US"/>
        </w:rPr>
      </w:pPr>
      <w:hyperlink w:anchor="_Toc115273614" w:history="1">
        <w:r w:rsidR="00B44E97" w:rsidRPr="006D0FD5">
          <w:rPr>
            <w:rStyle w:val="Hyperlink"/>
            <w:rFonts w:cstheme="minorHAnsi"/>
            <w:noProof/>
          </w:rPr>
          <w:t>3</w:t>
        </w:r>
        <w:r w:rsidR="00B44E97">
          <w:rPr>
            <w:rFonts w:asciiTheme="minorHAnsi" w:eastAsiaTheme="minorEastAsia" w:hAnsiTheme="minorHAnsi" w:cstheme="minorBidi"/>
            <w:b w:val="0"/>
            <w:noProof/>
            <w:color w:val="auto"/>
            <w:sz w:val="22"/>
            <w:lang w:val="en-US"/>
          </w:rPr>
          <w:tab/>
        </w:r>
        <w:r w:rsidR="00B44E97" w:rsidRPr="006D0FD5">
          <w:rPr>
            <w:rStyle w:val="Hyperlink"/>
            <w:rFonts w:cstheme="minorHAnsi"/>
            <w:noProof/>
          </w:rPr>
          <w:t>Modalities of the contract</w:t>
        </w:r>
        <w:r w:rsidR="00B44E97">
          <w:rPr>
            <w:noProof/>
            <w:webHidden/>
          </w:rPr>
          <w:tab/>
        </w:r>
        <w:r w:rsidR="00B44E97">
          <w:rPr>
            <w:noProof/>
            <w:webHidden/>
          </w:rPr>
          <w:fldChar w:fldCharType="begin"/>
        </w:r>
        <w:r w:rsidR="00B44E97">
          <w:rPr>
            <w:noProof/>
            <w:webHidden/>
          </w:rPr>
          <w:instrText xml:space="preserve"> PAGEREF _Toc115273614 \h </w:instrText>
        </w:r>
        <w:r w:rsidR="00B44E97">
          <w:rPr>
            <w:noProof/>
            <w:webHidden/>
          </w:rPr>
        </w:r>
        <w:r w:rsidR="00B44E97">
          <w:rPr>
            <w:noProof/>
            <w:webHidden/>
          </w:rPr>
          <w:fldChar w:fldCharType="separate"/>
        </w:r>
        <w:r w:rsidR="00B44E97">
          <w:rPr>
            <w:noProof/>
            <w:webHidden/>
          </w:rPr>
          <w:t>16</w:t>
        </w:r>
        <w:r w:rsidR="00B44E97">
          <w:rPr>
            <w:noProof/>
            <w:webHidden/>
          </w:rPr>
          <w:fldChar w:fldCharType="end"/>
        </w:r>
      </w:hyperlink>
    </w:p>
    <w:p w14:paraId="2D89E7D1"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15" w:history="1">
        <w:r w:rsidR="00B44E97" w:rsidRPr="006D0FD5">
          <w:rPr>
            <w:rStyle w:val="Hyperlink"/>
            <w:rFonts w:cstheme="minorHAnsi"/>
            <w:noProof/>
          </w:rPr>
          <w:t>3.1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Type of contract</w:t>
        </w:r>
        <w:r w:rsidR="00B44E97">
          <w:rPr>
            <w:noProof/>
            <w:webHidden/>
          </w:rPr>
          <w:tab/>
        </w:r>
        <w:r w:rsidR="00B44E97">
          <w:rPr>
            <w:noProof/>
            <w:webHidden/>
          </w:rPr>
          <w:fldChar w:fldCharType="begin"/>
        </w:r>
        <w:r w:rsidR="00B44E97">
          <w:rPr>
            <w:noProof/>
            <w:webHidden/>
          </w:rPr>
          <w:instrText xml:space="preserve"> PAGEREF _Toc115273615 \h </w:instrText>
        </w:r>
        <w:r w:rsidR="00B44E97">
          <w:rPr>
            <w:noProof/>
            <w:webHidden/>
          </w:rPr>
        </w:r>
        <w:r w:rsidR="00B44E97">
          <w:rPr>
            <w:noProof/>
            <w:webHidden/>
          </w:rPr>
          <w:fldChar w:fldCharType="separate"/>
        </w:r>
        <w:r w:rsidR="00B44E97">
          <w:rPr>
            <w:noProof/>
            <w:webHidden/>
          </w:rPr>
          <w:t>16</w:t>
        </w:r>
        <w:r w:rsidR="00B44E97">
          <w:rPr>
            <w:noProof/>
            <w:webHidden/>
          </w:rPr>
          <w:fldChar w:fldCharType="end"/>
        </w:r>
      </w:hyperlink>
    </w:p>
    <w:p w14:paraId="1E8EF86C"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16" w:history="1">
        <w:r w:rsidR="00B44E97" w:rsidRPr="006D0FD5">
          <w:rPr>
            <w:rStyle w:val="Hyperlink"/>
            <w:rFonts w:cstheme="minorHAnsi"/>
            <w:noProof/>
          </w:rPr>
          <w:t>3.2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Scope of the contract</w:t>
        </w:r>
        <w:r w:rsidR="00B44E97">
          <w:rPr>
            <w:noProof/>
            <w:webHidden/>
          </w:rPr>
          <w:tab/>
        </w:r>
        <w:r w:rsidR="00B44E97">
          <w:rPr>
            <w:noProof/>
            <w:webHidden/>
          </w:rPr>
          <w:fldChar w:fldCharType="begin"/>
        </w:r>
        <w:r w:rsidR="00B44E97">
          <w:rPr>
            <w:noProof/>
            <w:webHidden/>
          </w:rPr>
          <w:instrText xml:space="preserve"> PAGEREF _Toc115273616 \h </w:instrText>
        </w:r>
        <w:r w:rsidR="00B44E97">
          <w:rPr>
            <w:noProof/>
            <w:webHidden/>
          </w:rPr>
        </w:r>
        <w:r w:rsidR="00B44E97">
          <w:rPr>
            <w:noProof/>
            <w:webHidden/>
          </w:rPr>
          <w:fldChar w:fldCharType="separate"/>
        </w:r>
        <w:r w:rsidR="00B44E97">
          <w:rPr>
            <w:noProof/>
            <w:webHidden/>
          </w:rPr>
          <w:t>16</w:t>
        </w:r>
        <w:r w:rsidR="00B44E97">
          <w:rPr>
            <w:noProof/>
            <w:webHidden/>
          </w:rPr>
          <w:fldChar w:fldCharType="end"/>
        </w:r>
      </w:hyperlink>
    </w:p>
    <w:p w14:paraId="6DDD0340" w14:textId="77777777" w:rsidR="00B44E97" w:rsidRDefault="00D30FC9">
      <w:pPr>
        <w:pStyle w:val="TOC3"/>
        <w:rPr>
          <w:rFonts w:asciiTheme="minorHAnsi" w:eastAsiaTheme="minorEastAsia" w:hAnsiTheme="minorHAnsi" w:cstheme="minorBidi"/>
          <w:noProof/>
          <w:color w:val="auto"/>
          <w:sz w:val="22"/>
          <w:lang w:val="en-US"/>
        </w:rPr>
      </w:pPr>
      <w:hyperlink w:anchor="_Toc115273617" w:history="1">
        <w:r w:rsidR="00B44E97" w:rsidRPr="006D0FD5">
          <w:rPr>
            <w:rStyle w:val="Hyperlink"/>
            <w:rFonts w:cstheme="minorHAnsi"/>
            <w:noProof/>
          </w:rPr>
          <w:t>3.2.1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Subject-matter of procurement</w:t>
        </w:r>
        <w:r w:rsidR="00B44E97">
          <w:rPr>
            <w:noProof/>
            <w:webHidden/>
          </w:rPr>
          <w:tab/>
        </w:r>
        <w:r w:rsidR="00B44E97">
          <w:rPr>
            <w:noProof/>
            <w:webHidden/>
          </w:rPr>
          <w:fldChar w:fldCharType="begin"/>
        </w:r>
        <w:r w:rsidR="00B44E97">
          <w:rPr>
            <w:noProof/>
            <w:webHidden/>
          </w:rPr>
          <w:instrText xml:space="preserve"> PAGEREF _Toc115273617 \h </w:instrText>
        </w:r>
        <w:r w:rsidR="00B44E97">
          <w:rPr>
            <w:noProof/>
            <w:webHidden/>
          </w:rPr>
        </w:r>
        <w:r w:rsidR="00B44E97">
          <w:rPr>
            <w:noProof/>
            <w:webHidden/>
          </w:rPr>
          <w:fldChar w:fldCharType="separate"/>
        </w:r>
        <w:r w:rsidR="00B44E97">
          <w:rPr>
            <w:noProof/>
            <w:webHidden/>
          </w:rPr>
          <w:t>16</w:t>
        </w:r>
        <w:r w:rsidR="00B44E97">
          <w:rPr>
            <w:noProof/>
            <w:webHidden/>
          </w:rPr>
          <w:fldChar w:fldCharType="end"/>
        </w:r>
      </w:hyperlink>
    </w:p>
    <w:p w14:paraId="52D29B0C" w14:textId="77777777" w:rsidR="00B44E97" w:rsidRDefault="00D30FC9">
      <w:pPr>
        <w:pStyle w:val="TOC3"/>
        <w:rPr>
          <w:rFonts w:asciiTheme="minorHAnsi" w:eastAsiaTheme="minorEastAsia" w:hAnsiTheme="minorHAnsi" w:cstheme="minorBidi"/>
          <w:noProof/>
          <w:color w:val="auto"/>
          <w:sz w:val="22"/>
          <w:lang w:val="en-US"/>
        </w:rPr>
      </w:pPr>
      <w:hyperlink w:anchor="_Toc115273618" w:history="1">
        <w:r w:rsidR="00B44E97" w:rsidRPr="006D0FD5">
          <w:rPr>
            <w:rStyle w:val="Hyperlink"/>
            <w:rFonts w:cstheme="minorHAnsi"/>
            <w:noProof/>
          </w:rPr>
          <w:t>3.2.2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Lots</w:t>
        </w:r>
        <w:r w:rsidR="00B44E97">
          <w:rPr>
            <w:noProof/>
            <w:webHidden/>
          </w:rPr>
          <w:tab/>
        </w:r>
        <w:r w:rsidR="00B44E97">
          <w:rPr>
            <w:noProof/>
            <w:webHidden/>
          </w:rPr>
          <w:fldChar w:fldCharType="begin"/>
        </w:r>
        <w:r w:rsidR="00B44E97">
          <w:rPr>
            <w:noProof/>
            <w:webHidden/>
          </w:rPr>
          <w:instrText xml:space="preserve"> PAGEREF _Toc115273618 \h </w:instrText>
        </w:r>
        <w:r w:rsidR="00B44E97">
          <w:rPr>
            <w:noProof/>
            <w:webHidden/>
          </w:rPr>
        </w:r>
        <w:r w:rsidR="00B44E97">
          <w:rPr>
            <w:noProof/>
            <w:webHidden/>
          </w:rPr>
          <w:fldChar w:fldCharType="separate"/>
        </w:r>
        <w:r w:rsidR="00B44E97">
          <w:rPr>
            <w:noProof/>
            <w:webHidden/>
          </w:rPr>
          <w:t>16</w:t>
        </w:r>
        <w:r w:rsidR="00B44E97">
          <w:rPr>
            <w:noProof/>
            <w:webHidden/>
          </w:rPr>
          <w:fldChar w:fldCharType="end"/>
        </w:r>
      </w:hyperlink>
    </w:p>
    <w:p w14:paraId="7492EB4E" w14:textId="77777777" w:rsidR="00B44E97" w:rsidRDefault="00D30FC9">
      <w:pPr>
        <w:pStyle w:val="TOC3"/>
        <w:rPr>
          <w:rFonts w:asciiTheme="minorHAnsi" w:eastAsiaTheme="minorEastAsia" w:hAnsiTheme="minorHAnsi" w:cstheme="minorBidi"/>
          <w:noProof/>
          <w:color w:val="auto"/>
          <w:sz w:val="22"/>
          <w:lang w:val="en-US"/>
        </w:rPr>
      </w:pPr>
      <w:hyperlink w:anchor="_Toc115273619" w:history="1">
        <w:r w:rsidR="00B44E97" w:rsidRPr="006D0FD5">
          <w:rPr>
            <w:rStyle w:val="Hyperlink"/>
            <w:rFonts w:cstheme="minorHAnsi"/>
            <w:noProof/>
          </w:rPr>
          <w:t>3.2.3</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Items</w:t>
        </w:r>
        <w:r w:rsidR="00B44E97">
          <w:rPr>
            <w:noProof/>
            <w:webHidden/>
          </w:rPr>
          <w:tab/>
        </w:r>
        <w:r w:rsidR="00B44E97">
          <w:rPr>
            <w:noProof/>
            <w:webHidden/>
          </w:rPr>
          <w:fldChar w:fldCharType="begin"/>
        </w:r>
        <w:r w:rsidR="00B44E97">
          <w:rPr>
            <w:noProof/>
            <w:webHidden/>
          </w:rPr>
          <w:instrText xml:space="preserve"> PAGEREF _Toc115273619 \h </w:instrText>
        </w:r>
        <w:r w:rsidR="00B44E97">
          <w:rPr>
            <w:noProof/>
            <w:webHidden/>
          </w:rPr>
        </w:r>
        <w:r w:rsidR="00B44E97">
          <w:rPr>
            <w:noProof/>
            <w:webHidden/>
          </w:rPr>
          <w:fldChar w:fldCharType="separate"/>
        </w:r>
        <w:r w:rsidR="00B44E97">
          <w:rPr>
            <w:noProof/>
            <w:webHidden/>
          </w:rPr>
          <w:t>16</w:t>
        </w:r>
        <w:r w:rsidR="00B44E97">
          <w:rPr>
            <w:noProof/>
            <w:webHidden/>
          </w:rPr>
          <w:fldChar w:fldCharType="end"/>
        </w:r>
      </w:hyperlink>
    </w:p>
    <w:p w14:paraId="435A0845" w14:textId="77777777" w:rsidR="00B44E97" w:rsidRDefault="00D30FC9">
      <w:pPr>
        <w:pStyle w:val="TOC3"/>
        <w:rPr>
          <w:rFonts w:asciiTheme="minorHAnsi" w:eastAsiaTheme="minorEastAsia" w:hAnsiTheme="minorHAnsi" w:cstheme="minorBidi"/>
          <w:noProof/>
          <w:color w:val="auto"/>
          <w:sz w:val="22"/>
          <w:lang w:val="en-US"/>
        </w:rPr>
      </w:pPr>
      <w:hyperlink w:anchor="_Toc115273620" w:history="1">
        <w:r w:rsidR="00B44E97" w:rsidRPr="006D0FD5">
          <w:rPr>
            <w:rStyle w:val="Hyperlink"/>
            <w:rFonts w:cstheme="minorHAnsi"/>
            <w:noProof/>
          </w:rPr>
          <w:t>3.2.4</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Variants</w:t>
        </w:r>
        <w:r w:rsidR="00B44E97">
          <w:rPr>
            <w:noProof/>
            <w:webHidden/>
          </w:rPr>
          <w:tab/>
        </w:r>
        <w:r w:rsidR="00B44E97">
          <w:rPr>
            <w:noProof/>
            <w:webHidden/>
          </w:rPr>
          <w:fldChar w:fldCharType="begin"/>
        </w:r>
        <w:r w:rsidR="00B44E97">
          <w:rPr>
            <w:noProof/>
            <w:webHidden/>
          </w:rPr>
          <w:instrText xml:space="preserve"> PAGEREF _Toc115273620 \h </w:instrText>
        </w:r>
        <w:r w:rsidR="00B44E97">
          <w:rPr>
            <w:noProof/>
            <w:webHidden/>
          </w:rPr>
        </w:r>
        <w:r w:rsidR="00B44E97">
          <w:rPr>
            <w:noProof/>
            <w:webHidden/>
          </w:rPr>
          <w:fldChar w:fldCharType="separate"/>
        </w:r>
        <w:r w:rsidR="00B44E97">
          <w:rPr>
            <w:noProof/>
            <w:webHidden/>
          </w:rPr>
          <w:t>16</w:t>
        </w:r>
        <w:r w:rsidR="00B44E97">
          <w:rPr>
            <w:noProof/>
            <w:webHidden/>
          </w:rPr>
          <w:fldChar w:fldCharType="end"/>
        </w:r>
      </w:hyperlink>
    </w:p>
    <w:p w14:paraId="6FFC1F7F"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21" w:history="1">
        <w:r w:rsidR="00B44E97" w:rsidRPr="006D0FD5">
          <w:rPr>
            <w:rStyle w:val="Hyperlink"/>
            <w:rFonts w:cstheme="minorHAnsi"/>
            <w:noProof/>
          </w:rPr>
          <w:t>3.3</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Duration of the public contract</w:t>
        </w:r>
        <w:r w:rsidR="00B44E97">
          <w:rPr>
            <w:noProof/>
            <w:webHidden/>
          </w:rPr>
          <w:tab/>
        </w:r>
        <w:r w:rsidR="00B44E97">
          <w:rPr>
            <w:noProof/>
            <w:webHidden/>
          </w:rPr>
          <w:fldChar w:fldCharType="begin"/>
        </w:r>
        <w:r w:rsidR="00B44E97">
          <w:rPr>
            <w:noProof/>
            <w:webHidden/>
          </w:rPr>
          <w:instrText xml:space="preserve"> PAGEREF _Toc115273621 \h </w:instrText>
        </w:r>
        <w:r w:rsidR="00B44E97">
          <w:rPr>
            <w:noProof/>
            <w:webHidden/>
          </w:rPr>
        </w:r>
        <w:r w:rsidR="00B44E97">
          <w:rPr>
            <w:noProof/>
            <w:webHidden/>
          </w:rPr>
          <w:fldChar w:fldCharType="separate"/>
        </w:r>
        <w:r w:rsidR="00B44E97">
          <w:rPr>
            <w:noProof/>
            <w:webHidden/>
          </w:rPr>
          <w:t>16</w:t>
        </w:r>
        <w:r w:rsidR="00B44E97">
          <w:rPr>
            <w:noProof/>
            <w:webHidden/>
          </w:rPr>
          <w:fldChar w:fldCharType="end"/>
        </w:r>
      </w:hyperlink>
    </w:p>
    <w:p w14:paraId="36514293"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22" w:history="1">
        <w:r w:rsidR="00B44E97" w:rsidRPr="006D0FD5">
          <w:rPr>
            <w:rStyle w:val="Hyperlink"/>
            <w:rFonts w:cstheme="minorHAnsi"/>
            <w:noProof/>
          </w:rPr>
          <w:t>3.4</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Value of the contract</w:t>
        </w:r>
        <w:r w:rsidR="00B44E97">
          <w:rPr>
            <w:noProof/>
            <w:webHidden/>
          </w:rPr>
          <w:tab/>
        </w:r>
        <w:r w:rsidR="00B44E97">
          <w:rPr>
            <w:noProof/>
            <w:webHidden/>
          </w:rPr>
          <w:fldChar w:fldCharType="begin"/>
        </w:r>
        <w:r w:rsidR="00B44E97">
          <w:rPr>
            <w:noProof/>
            <w:webHidden/>
          </w:rPr>
          <w:instrText xml:space="preserve"> PAGEREF _Toc115273622 \h </w:instrText>
        </w:r>
        <w:r w:rsidR="00B44E97">
          <w:rPr>
            <w:noProof/>
            <w:webHidden/>
          </w:rPr>
        </w:r>
        <w:r w:rsidR="00B44E97">
          <w:rPr>
            <w:noProof/>
            <w:webHidden/>
          </w:rPr>
          <w:fldChar w:fldCharType="separate"/>
        </w:r>
        <w:r w:rsidR="00B44E97">
          <w:rPr>
            <w:noProof/>
            <w:webHidden/>
          </w:rPr>
          <w:t>16</w:t>
        </w:r>
        <w:r w:rsidR="00B44E97">
          <w:rPr>
            <w:noProof/>
            <w:webHidden/>
          </w:rPr>
          <w:fldChar w:fldCharType="end"/>
        </w:r>
      </w:hyperlink>
    </w:p>
    <w:p w14:paraId="6673C98E" w14:textId="77777777" w:rsidR="00B44E97" w:rsidRDefault="00D30FC9">
      <w:pPr>
        <w:pStyle w:val="TOC1"/>
        <w:rPr>
          <w:rFonts w:asciiTheme="minorHAnsi" w:eastAsiaTheme="minorEastAsia" w:hAnsiTheme="minorHAnsi" w:cstheme="minorBidi"/>
          <w:b w:val="0"/>
          <w:noProof/>
          <w:color w:val="auto"/>
          <w:sz w:val="22"/>
          <w:lang w:val="en-US"/>
        </w:rPr>
      </w:pPr>
      <w:hyperlink w:anchor="_Toc115273623" w:history="1">
        <w:r w:rsidR="00B44E97" w:rsidRPr="006D0FD5">
          <w:rPr>
            <w:rStyle w:val="Hyperlink"/>
            <w:rFonts w:cstheme="minorHAnsi"/>
            <w:noProof/>
          </w:rPr>
          <w:t>4</w:t>
        </w:r>
        <w:r w:rsidR="00B44E97">
          <w:rPr>
            <w:rFonts w:asciiTheme="minorHAnsi" w:eastAsiaTheme="minorEastAsia" w:hAnsiTheme="minorHAnsi" w:cstheme="minorBidi"/>
            <w:b w:val="0"/>
            <w:noProof/>
            <w:color w:val="auto"/>
            <w:sz w:val="22"/>
            <w:lang w:val="en-US"/>
          </w:rPr>
          <w:tab/>
        </w:r>
        <w:r w:rsidR="00B44E97" w:rsidRPr="006D0FD5">
          <w:rPr>
            <w:rStyle w:val="Hyperlink"/>
            <w:rFonts w:cstheme="minorHAnsi"/>
            <w:noProof/>
          </w:rPr>
          <w:t>Specific contract conditions</w:t>
        </w:r>
        <w:r w:rsidR="00B44E97">
          <w:rPr>
            <w:noProof/>
            <w:webHidden/>
          </w:rPr>
          <w:tab/>
        </w:r>
        <w:r w:rsidR="00B44E97">
          <w:rPr>
            <w:noProof/>
            <w:webHidden/>
          </w:rPr>
          <w:fldChar w:fldCharType="begin"/>
        </w:r>
        <w:r w:rsidR="00B44E97">
          <w:rPr>
            <w:noProof/>
            <w:webHidden/>
          </w:rPr>
          <w:instrText xml:space="preserve"> PAGEREF _Toc115273623 \h </w:instrText>
        </w:r>
        <w:r w:rsidR="00B44E97">
          <w:rPr>
            <w:noProof/>
            <w:webHidden/>
          </w:rPr>
        </w:r>
        <w:r w:rsidR="00B44E97">
          <w:rPr>
            <w:noProof/>
            <w:webHidden/>
          </w:rPr>
          <w:fldChar w:fldCharType="separate"/>
        </w:r>
        <w:r w:rsidR="00B44E97">
          <w:rPr>
            <w:noProof/>
            <w:webHidden/>
          </w:rPr>
          <w:t>17</w:t>
        </w:r>
        <w:r w:rsidR="00B44E97">
          <w:rPr>
            <w:noProof/>
            <w:webHidden/>
          </w:rPr>
          <w:fldChar w:fldCharType="end"/>
        </w:r>
      </w:hyperlink>
    </w:p>
    <w:p w14:paraId="030849B8"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24" w:history="1">
        <w:r w:rsidR="00B44E97" w:rsidRPr="006D0FD5">
          <w:rPr>
            <w:rStyle w:val="Hyperlink"/>
            <w:rFonts w:cstheme="minorHAnsi"/>
            <w:noProof/>
          </w:rPr>
          <w:t>4.1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Definitions (Art. 2)</w:t>
        </w:r>
        <w:r w:rsidR="00B44E97">
          <w:rPr>
            <w:noProof/>
            <w:webHidden/>
          </w:rPr>
          <w:tab/>
        </w:r>
        <w:r w:rsidR="00B44E97">
          <w:rPr>
            <w:noProof/>
            <w:webHidden/>
          </w:rPr>
          <w:fldChar w:fldCharType="begin"/>
        </w:r>
        <w:r w:rsidR="00B44E97">
          <w:rPr>
            <w:noProof/>
            <w:webHidden/>
          </w:rPr>
          <w:instrText xml:space="preserve"> PAGEREF _Toc115273624 \h </w:instrText>
        </w:r>
        <w:r w:rsidR="00B44E97">
          <w:rPr>
            <w:noProof/>
            <w:webHidden/>
          </w:rPr>
        </w:r>
        <w:r w:rsidR="00B44E97">
          <w:rPr>
            <w:noProof/>
            <w:webHidden/>
          </w:rPr>
          <w:fldChar w:fldCharType="separate"/>
        </w:r>
        <w:r w:rsidR="00B44E97">
          <w:rPr>
            <w:noProof/>
            <w:webHidden/>
          </w:rPr>
          <w:t>17</w:t>
        </w:r>
        <w:r w:rsidR="00B44E97">
          <w:rPr>
            <w:noProof/>
            <w:webHidden/>
          </w:rPr>
          <w:fldChar w:fldCharType="end"/>
        </w:r>
      </w:hyperlink>
    </w:p>
    <w:p w14:paraId="7000D85B"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25" w:history="1">
        <w:r w:rsidR="00B44E97" w:rsidRPr="006D0FD5">
          <w:rPr>
            <w:rStyle w:val="Hyperlink"/>
            <w:rFonts w:cstheme="minorHAnsi"/>
            <w:noProof/>
          </w:rPr>
          <w:t>4.2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Usage of digital means (Art. 10)</w:t>
        </w:r>
        <w:r w:rsidR="00B44E97">
          <w:rPr>
            <w:noProof/>
            <w:webHidden/>
          </w:rPr>
          <w:tab/>
        </w:r>
        <w:r w:rsidR="00B44E97">
          <w:rPr>
            <w:noProof/>
            <w:webHidden/>
          </w:rPr>
          <w:fldChar w:fldCharType="begin"/>
        </w:r>
        <w:r w:rsidR="00B44E97">
          <w:rPr>
            <w:noProof/>
            <w:webHidden/>
          </w:rPr>
          <w:instrText xml:space="preserve"> PAGEREF _Toc115273625 \h </w:instrText>
        </w:r>
        <w:r w:rsidR="00B44E97">
          <w:rPr>
            <w:noProof/>
            <w:webHidden/>
          </w:rPr>
        </w:r>
        <w:r w:rsidR="00B44E97">
          <w:rPr>
            <w:noProof/>
            <w:webHidden/>
          </w:rPr>
          <w:fldChar w:fldCharType="separate"/>
        </w:r>
        <w:r w:rsidR="00B44E97">
          <w:rPr>
            <w:noProof/>
            <w:webHidden/>
          </w:rPr>
          <w:t>17</w:t>
        </w:r>
        <w:r w:rsidR="00B44E97">
          <w:rPr>
            <w:noProof/>
            <w:webHidden/>
          </w:rPr>
          <w:fldChar w:fldCharType="end"/>
        </w:r>
      </w:hyperlink>
    </w:p>
    <w:p w14:paraId="6B7903F5"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26" w:history="1">
        <w:r w:rsidR="00B44E97" w:rsidRPr="006D0FD5">
          <w:rPr>
            <w:rStyle w:val="Hyperlink"/>
            <w:rFonts w:cstheme="minorHAnsi"/>
            <w:noProof/>
          </w:rPr>
          <w:t>4.3</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Managing official (Art. 11)</w:t>
        </w:r>
        <w:r w:rsidR="00B44E97">
          <w:rPr>
            <w:noProof/>
            <w:webHidden/>
          </w:rPr>
          <w:tab/>
        </w:r>
        <w:r w:rsidR="00B44E97">
          <w:rPr>
            <w:noProof/>
            <w:webHidden/>
          </w:rPr>
          <w:fldChar w:fldCharType="begin"/>
        </w:r>
        <w:r w:rsidR="00B44E97">
          <w:rPr>
            <w:noProof/>
            <w:webHidden/>
          </w:rPr>
          <w:instrText xml:space="preserve"> PAGEREF _Toc115273626 \h </w:instrText>
        </w:r>
        <w:r w:rsidR="00B44E97">
          <w:rPr>
            <w:noProof/>
            <w:webHidden/>
          </w:rPr>
        </w:r>
        <w:r w:rsidR="00B44E97">
          <w:rPr>
            <w:noProof/>
            <w:webHidden/>
          </w:rPr>
          <w:fldChar w:fldCharType="separate"/>
        </w:r>
        <w:r w:rsidR="00B44E97">
          <w:rPr>
            <w:noProof/>
            <w:webHidden/>
          </w:rPr>
          <w:t>17</w:t>
        </w:r>
        <w:r w:rsidR="00B44E97">
          <w:rPr>
            <w:noProof/>
            <w:webHidden/>
          </w:rPr>
          <w:fldChar w:fldCharType="end"/>
        </w:r>
      </w:hyperlink>
    </w:p>
    <w:p w14:paraId="1C99CA50"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27" w:history="1">
        <w:r w:rsidR="00B44E97" w:rsidRPr="006D0FD5">
          <w:rPr>
            <w:rStyle w:val="Hyperlink"/>
            <w:rFonts w:cstheme="minorHAnsi"/>
            <w:noProof/>
          </w:rPr>
          <w:t>4.4</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Subcontractors (Art. 12 to 15)</w:t>
        </w:r>
        <w:r w:rsidR="00B44E97">
          <w:rPr>
            <w:noProof/>
            <w:webHidden/>
          </w:rPr>
          <w:tab/>
        </w:r>
        <w:r w:rsidR="00B44E97">
          <w:rPr>
            <w:noProof/>
            <w:webHidden/>
          </w:rPr>
          <w:fldChar w:fldCharType="begin"/>
        </w:r>
        <w:r w:rsidR="00B44E97">
          <w:rPr>
            <w:noProof/>
            <w:webHidden/>
          </w:rPr>
          <w:instrText xml:space="preserve"> PAGEREF _Toc115273627 \h </w:instrText>
        </w:r>
        <w:r w:rsidR="00B44E97">
          <w:rPr>
            <w:noProof/>
            <w:webHidden/>
          </w:rPr>
        </w:r>
        <w:r w:rsidR="00B44E97">
          <w:rPr>
            <w:noProof/>
            <w:webHidden/>
          </w:rPr>
          <w:fldChar w:fldCharType="separate"/>
        </w:r>
        <w:r w:rsidR="00B44E97">
          <w:rPr>
            <w:noProof/>
            <w:webHidden/>
          </w:rPr>
          <w:t>18</w:t>
        </w:r>
        <w:r w:rsidR="00B44E97">
          <w:rPr>
            <w:noProof/>
            <w:webHidden/>
          </w:rPr>
          <w:fldChar w:fldCharType="end"/>
        </w:r>
      </w:hyperlink>
    </w:p>
    <w:p w14:paraId="52F31FBA"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28" w:history="1">
        <w:r w:rsidR="00B44E97" w:rsidRPr="006D0FD5">
          <w:rPr>
            <w:rStyle w:val="Hyperlink"/>
            <w:rFonts w:cstheme="minorHAnsi"/>
            <w:noProof/>
          </w:rPr>
          <w:t>4.5</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Confidentiality (Art. 18)</w:t>
        </w:r>
        <w:r w:rsidR="00B44E97">
          <w:rPr>
            <w:noProof/>
            <w:webHidden/>
          </w:rPr>
          <w:tab/>
        </w:r>
        <w:r w:rsidR="00B44E97">
          <w:rPr>
            <w:noProof/>
            <w:webHidden/>
          </w:rPr>
          <w:fldChar w:fldCharType="begin"/>
        </w:r>
        <w:r w:rsidR="00B44E97">
          <w:rPr>
            <w:noProof/>
            <w:webHidden/>
          </w:rPr>
          <w:instrText xml:space="preserve"> PAGEREF _Toc115273628 \h </w:instrText>
        </w:r>
        <w:r w:rsidR="00B44E97">
          <w:rPr>
            <w:noProof/>
            <w:webHidden/>
          </w:rPr>
        </w:r>
        <w:r w:rsidR="00B44E97">
          <w:rPr>
            <w:noProof/>
            <w:webHidden/>
          </w:rPr>
          <w:fldChar w:fldCharType="separate"/>
        </w:r>
        <w:r w:rsidR="00B44E97">
          <w:rPr>
            <w:noProof/>
            <w:webHidden/>
          </w:rPr>
          <w:t>18</w:t>
        </w:r>
        <w:r w:rsidR="00B44E97">
          <w:rPr>
            <w:noProof/>
            <w:webHidden/>
          </w:rPr>
          <w:fldChar w:fldCharType="end"/>
        </w:r>
      </w:hyperlink>
    </w:p>
    <w:p w14:paraId="5414F30B"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29" w:history="1">
        <w:r w:rsidR="00B44E97" w:rsidRPr="006D0FD5">
          <w:rPr>
            <w:rStyle w:val="Hyperlink"/>
            <w:rFonts w:cstheme="minorHAnsi"/>
            <w:noProof/>
          </w:rPr>
          <w:t>4.6</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Personal data protection</w:t>
        </w:r>
        <w:r w:rsidR="00B44E97">
          <w:rPr>
            <w:noProof/>
            <w:webHidden/>
          </w:rPr>
          <w:tab/>
        </w:r>
        <w:r w:rsidR="00B44E97">
          <w:rPr>
            <w:noProof/>
            <w:webHidden/>
          </w:rPr>
          <w:fldChar w:fldCharType="begin"/>
        </w:r>
        <w:r w:rsidR="00B44E97">
          <w:rPr>
            <w:noProof/>
            <w:webHidden/>
          </w:rPr>
          <w:instrText xml:space="preserve"> PAGEREF _Toc115273629 \h </w:instrText>
        </w:r>
        <w:r w:rsidR="00B44E97">
          <w:rPr>
            <w:noProof/>
            <w:webHidden/>
          </w:rPr>
        </w:r>
        <w:r w:rsidR="00B44E97">
          <w:rPr>
            <w:noProof/>
            <w:webHidden/>
          </w:rPr>
          <w:fldChar w:fldCharType="separate"/>
        </w:r>
        <w:r w:rsidR="00B44E97">
          <w:rPr>
            <w:noProof/>
            <w:webHidden/>
          </w:rPr>
          <w:t>19</w:t>
        </w:r>
        <w:r w:rsidR="00B44E97">
          <w:rPr>
            <w:noProof/>
            <w:webHidden/>
          </w:rPr>
          <w:fldChar w:fldCharType="end"/>
        </w:r>
      </w:hyperlink>
    </w:p>
    <w:p w14:paraId="42BCC9FB" w14:textId="77777777" w:rsidR="00B44E97" w:rsidRDefault="00D30FC9">
      <w:pPr>
        <w:pStyle w:val="TOC3"/>
        <w:rPr>
          <w:rFonts w:asciiTheme="minorHAnsi" w:eastAsiaTheme="minorEastAsia" w:hAnsiTheme="minorHAnsi" w:cstheme="minorBidi"/>
          <w:noProof/>
          <w:color w:val="auto"/>
          <w:sz w:val="22"/>
          <w:lang w:val="en-US"/>
        </w:rPr>
      </w:pPr>
      <w:hyperlink w:anchor="_Toc115273630" w:history="1">
        <w:r w:rsidR="00B44E97" w:rsidRPr="006D0FD5">
          <w:rPr>
            <w:rStyle w:val="Hyperlink"/>
            <w:rFonts w:cstheme="minorHAnsi"/>
            <w:noProof/>
          </w:rPr>
          <w:t>4.6.1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Processing of personal data by the contracting authority</w:t>
        </w:r>
        <w:r w:rsidR="00B44E97">
          <w:rPr>
            <w:noProof/>
            <w:webHidden/>
          </w:rPr>
          <w:tab/>
        </w:r>
        <w:r w:rsidR="00B44E97">
          <w:rPr>
            <w:noProof/>
            <w:webHidden/>
          </w:rPr>
          <w:fldChar w:fldCharType="begin"/>
        </w:r>
        <w:r w:rsidR="00B44E97">
          <w:rPr>
            <w:noProof/>
            <w:webHidden/>
          </w:rPr>
          <w:instrText xml:space="preserve"> PAGEREF _Toc115273630 \h </w:instrText>
        </w:r>
        <w:r w:rsidR="00B44E97">
          <w:rPr>
            <w:noProof/>
            <w:webHidden/>
          </w:rPr>
        </w:r>
        <w:r w:rsidR="00B44E97">
          <w:rPr>
            <w:noProof/>
            <w:webHidden/>
          </w:rPr>
          <w:fldChar w:fldCharType="separate"/>
        </w:r>
        <w:r w:rsidR="00B44E97">
          <w:rPr>
            <w:noProof/>
            <w:webHidden/>
          </w:rPr>
          <w:t>19</w:t>
        </w:r>
        <w:r w:rsidR="00B44E97">
          <w:rPr>
            <w:noProof/>
            <w:webHidden/>
          </w:rPr>
          <w:fldChar w:fldCharType="end"/>
        </w:r>
      </w:hyperlink>
    </w:p>
    <w:p w14:paraId="5F9D8BFB" w14:textId="77777777" w:rsidR="00B44E97" w:rsidRDefault="00D30FC9">
      <w:pPr>
        <w:pStyle w:val="TOC3"/>
        <w:rPr>
          <w:rFonts w:asciiTheme="minorHAnsi" w:eastAsiaTheme="minorEastAsia" w:hAnsiTheme="minorHAnsi" w:cstheme="minorBidi"/>
          <w:noProof/>
          <w:color w:val="auto"/>
          <w:sz w:val="22"/>
          <w:lang w:val="en-US"/>
        </w:rPr>
      </w:pPr>
      <w:hyperlink w:anchor="_Toc115273631" w:history="1">
        <w:r w:rsidR="00B44E97" w:rsidRPr="006D0FD5">
          <w:rPr>
            <w:rStyle w:val="Hyperlink"/>
            <w:rFonts w:cstheme="minorHAnsi"/>
            <w:noProof/>
          </w:rPr>
          <w:t>4.6.2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Processing of personal data by the contractor</w:t>
        </w:r>
        <w:r w:rsidR="00B44E97">
          <w:rPr>
            <w:noProof/>
            <w:webHidden/>
          </w:rPr>
          <w:tab/>
        </w:r>
        <w:r w:rsidR="00B44E97">
          <w:rPr>
            <w:noProof/>
            <w:webHidden/>
          </w:rPr>
          <w:fldChar w:fldCharType="begin"/>
        </w:r>
        <w:r w:rsidR="00B44E97">
          <w:rPr>
            <w:noProof/>
            <w:webHidden/>
          </w:rPr>
          <w:instrText xml:space="preserve"> PAGEREF _Toc115273631 \h </w:instrText>
        </w:r>
        <w:r w:rsidR="00B44E97">
          <w:rPr>
            <w:noProof/>
            <w:webHidden/>
          </w:rPr>
        </w:r>
        <w:r w:rsidR="00B44E97">
          <w:rPr>
            <w:noProof/>
            <w:webHidden/>
          </w:rPr>
          <w:fldChar w:fldCharType="separate"/>
        </w:r>
        <w:r w:rsidR="00B44E97">
          <w:rPr>
            <w:noProof/>
            <w:webHidden/>
          </w:rPr>
          <w:t>19</w:t>
        </w:r>
        <w:r w:rsidR="00B44E97">
          <w:rPr>
            <w:noProof/>
            <w:webHidden/>
          </w:rPr>
          <w:fldChar w:fldCharType="end"/>
        </w:r>
      </w:hyperlink>
    </w:p>
    <w:p w14:paraId="3A10084E"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32" w:history="1">
        <w:r w:rsidR="00B44E97" w:rsidRPr="006D0FD5">
          <w:rPr>
            <w:rStyle w:val="Hyperlink"/>
            <w:rFonts w:cstheme="minorHAnsi"/>
            <w:noProof/>
          </w:rPr>
          <w:t>4.7</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Intellectual property (Art. 19 to 23)</w:t>
        </w:r>
        <w:r w:rsidR="00B44E97">
          <w:rPr>
            <w:noProof/>
            <w:webHidden/>
          </w:rPr>
          <w:tab/>
        </w:r>
        <w:r w:rsidR="00B44E97">
          <w:rPr>
            <w:noProof/>
            <w:webHidden/>
          </w:rPr>
          <w:fldChar w:fldCharType="begin"/>
        </w:r>
        <w:r w:rsidR="00B44E97">
          <w:rPr>
            <w:noProof/>
            <w:webHidden/>
          </w:rPr>
          <w:instrText xml:space="preserve"> PAGEREF _Toc115273632 \h </w:instrText>
        </w:r>
        <w:r w:rsidR="00B44E97">
          <w:rPr>
            <w:noProof/>
            <w:webHidden/>
          </w:rPr>
        </w:r>
        <w:r w:rsidR="00B44E97">
          <w:rPr>
            <w:noProof/>
            <w:webHidden/>
          </w:rPr>
          <w:fldChar w:fldCharType="separate"/>
        </w:r>
        <w:r w:rsidR="00B44E97">
          <w:rPr>
            <w:noProof/>
            <w:webHidden/>
          </w:rPr>
          <w:t>20</w:t>
        </w:r>
        <w:r w:rsidR="00B44E97">
          <w:rPr>
            <w:noProof/>
            <w:webHidden/>
          </w:rPr>
          <w:fldChar w:fldCharType="end"/>
        </w:r>
      </w:hyperlink>
    </w:p>
    <w:p w14:paraId="141B764D"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33" w:history="1">
        <w:r w:rsidR="00B44E97" w:rsidRPr="006D0FD5">
          <w:rPr>
            <w:rStyle w:val="Hyperlink"/>
            <w:rFonts w:cstheme="minorHAnsi"/>
            <w:noProof/>
          </w:rPr>
          <w:t>4.8</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Insurance (Art. 24)</w:t>
        </w:r>
        <w:r w:rsidR="00B44E97">
          <w:rPr>
            <w:noProof/>
            <w:webHidden/>
          </w:rPr>
          <w:tab/>
        </w:r>
        <w:r w:rsidR="00B44E97">
          <w:rPr>
            <w:noProof/>
            <w:webHidden/>
          </w:rPr>
          <w:fldChar w:fldCharType="begin"/>
        </w:r>
        <w:r w:rsidR="00B44E97">
          <w:rPr>
            <w:noProof/>
            <w:webHidden/>
          </w:rPr>
          <w:instrText xml:space="preserve"> PAGEREF _Toc115273633 \h </w:instrText>
        </w:r>
        <w:r w:rsidR="00B44E97">
          <w:rPr>
            <w:noProof/>
            <w:webHidden/>
          </w:rPr>
        </w:r>
        <w:r w:rsidR="00B44E97">
          <w:rPr>
            <w:noProof/>
            <w:webHidden/>
          </w:rPr>
          <w:fldChar w:fldCharType="separate"/>
        </w:r>
        <w:r w:rsidR="00B44E97">
          <w:rPr>
            <w:noProof/>
            <w:webHidden/>
          </w:rPr>
          <w:t>20</w:t>
        </w:r>
        <w:r w:rsidR="00B44E97">
          <w:rPr>
            <w:noProof/>
            <w:webHidden/>
          </w:rPr>
          <w:fldChar w:fldCharType="end"/>
        </w:r>
      </w:hyperlink>
    </w:p>
    <w:p w14:paraId="7C9612E7"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34" w:history="1">
        <w:r w:rsidR="00B44E97" w:rsidRPr="006D0FD5">
          <w:rPr>
            <w:rStyle w:val="Hyperlink"/>
            <w:rFonts w:cstheme="minorHAnsi"/>
            <w:noProof/>
          </w:rPr>
          <w:t>4.9</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Performance bond (Art. 25 to 33)</w:t>
        </w:r>
        <w:r w:rsidR="00B44E97">
          <w:rPr>
            <w:noProof/>
            <w:webHidden/>
          </w:rPr>
          <w:tab/>
        </w:r>
        <w:r w:rsidR="00B44E97">
          <w:rPr>
            <w:noProof/>
            <w:webHidden/>
          </w:rPr>
          <w:fldChar w:fldCharType="begin"/>
        </w:r>
        <w:r w:rsidR="00B44E97">
          <w:rPr>
            <w:noProof/>
            <w:webHidden/>
          </w:rPr>
          <w:instrText xml:space="preserve"> PAGEREF _Toc115273634 \h </w:instrText>
        </w:r>
        <w:r w:rsidR="00B44E97">
          <w:rPr>
            <w:noProof/>
            <w:webHidden/>
          </w:rPr>
        </w:r>
        <w:r w:rsidR="00B44E97">
          <w:rPr>
            <w:noProof/>
            <w:webHidden/>
          </w:rPr>
          <w:fldChar w:fldCharType="separate"/>
        </w:r>
        <w:r w:rsidR="00B44E97">
          <w:rPr>
            <w:noProof/>
            <w:webHidden/>
          </w:rPr>
          <w:t>20</w:t>
        </w:r>
        <w:r w:rsidR="00B44E97">
          <w:rPr>
            <w:noProof/>
            <w:webHidden/>
          </w:rPr>
          <w:fldChar w:fldCharType="end"/>
        </w:r>
      </w:hyperlink>
    </w:p>
    <w:p w14:paraId="24602B32"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35" w:history="1">
        <w:r w:rsidR="00B44E97" w:rsidRPr="006D0FD5">
          <w:rPr>
            <w:rStyle w:val="Hyperlink"/>
            <w:rFonts w:cstheme="minorHAnsi"/>
            <w:noProof/>
          </w:rPr>
          <w:t>4.10</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Conformity of performance (Art. 34)</w:t>
        </w:r>
        <w:r w:rsidR="00B44E97">
          <w:rPr>
            <w:noProof/>
            <w:webHidden/>
          </w:rPr>
          <w:tab/>
        </w:r>
        <w:r w:rsidR="00B44E97">
          <w:rPr>
            <w:noProof/>
            <w:webHidden/>
          </w:rPr>
          <w:fldChar w:fldCharType="begin"/>
        </w:r>
        <w:r w:rsidR="00B44E97">
          <w:rPr>
            <w:noProof/>
            <w:webHidden/>
          </w:rPr>
          <w:instrText xml:space="preserve"> PAGEREF _Toc115273635 \h </w:instrText>
        </w:r>
        <w:r w:rsidR="00B44E97">
          <w:rPr>
            <w:noProof/>
            <w:webHidden/>
          </w:rPr>
        </w:r>
        <w:r w:rsidR="00B44E97">
          <w:rPr>
            <w:noProof/>
            <w:webHidden/>
          </w:rPr>
          <w:fldChar w:fldCharType="separate"/>
        </w:r>
        <w:r w:rsidR="00B44E97">
          <w:rPr>
            <w:noProof/>
            <w:webHidden/>
          </w:rPr>
          <w:t>22</w:t>
        </w:r>
        <w:r w:rsidR="00B44E97">
          <w:rPr>
            <w:noProof/>
            <w:webHidden/>
          </w:rPr>
          <w:fldChar w:fldCharType="end"/>
        </w:r>
      </w:hyperlink>
    </w:p>
    <w:p w14:paraId="1865D9A2"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36" w:history="1">
        <w:r w:rsidR="00B44E97" w:rsidRPr="006D0FD5">
          <w:rPr>
            <w:rStyle w:val="Hyperlink"/>
            <w:rFonts w:cstheme="minorHAnsi"/>
            <w:noProof/>
          </w:rPr>
          <w:t>4.11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Plans, documents and objects prepared by the contracting authority (Art. 35)</w:t>
        </w:r>
        <w:r w:rsidR="00B44E97">
          <w:rPr>
            <w:noProof/>
            <w:webHidden/>
          </w:rPr>
          <w:tab/>
        </w:r>
        <w:r w:rsidR="00B44E97">
          <w:rPr>
            <w:noProof/>
            <w:webHidden/>
          </w:rPr>
          <w:fldChar w:fldCharType="begin"/>
        </w:r>
        <w:r w:rsidR="00B44E97">
          <w:rPr>
            <w:noProof/>
            <w:webHidden/>
          </w:rPr>
          <w:instrText xml:space="preserve"> PAGEREF _Toc115273636 \h </w:instrText>
        </w:r>
        <w:r w:rsidR="00B44E97">
          <w:rPr>
            <w:noProof/>
            <w:webHidden/>
          </w:rPr>
        </w:r>
        <w:r w:rsidR="00B44E97">
          <w:rPr>
            <w:noProof/>
            <w:webHidden/>
          </w:rPr>
          <w:fldChar w:fldCharType="separate"/>
        </w:r>
        <w:r w:rsidR="00B44E97">
          <w:rPr>
            <w:noProof/>
            <w:webHidden/>
          </w:rPr>
          <w:t>22</w:t>
        </w:r>
        <w:r w:rsidR="00B44E97">
          <w:rPr>
            <w:noProof/>
            <w:webHidden/>
          </w:rPr>
          <w:fldChar w:fldCharType="end"/>
        </w:r>
      </w:hyperlink>
    </w:p>
    <w:p w14:paraId="165AE5BC"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37" w:history="1">
        <w:r w:rsidR="00B44E97" w:rsidRPr="006D0FD5">
          <w:rPr>
            <w:rStyle w:val="Hyperlink"/>
            <w:rFonts w:cstheme="minorHAnsi"/>
            <w:noProof/>
          </w:rPr>
          <w:t>4.12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Detailed plans and work plans prepared by the contractor (Art. 36)</w:t>
        </w:r>
        <w:r w:rsidR="00B44E97">
          <w:rPr>
            <w:noProof/>
            <w:webHidden/>
          </w:rPr>
          <w:tab/>
        </w:r>
        <w:r w:rsidR="00B44E97">
          <w:rPr>
            <w:noProof/>
            <w:webHidden/>
          </w:rPr>
          <w:fldChar w:fldCharType="begin"/>
        </w:r>
        <w:r w:rsidR="00B44E97">
          <w:rPr>
            <w:noProof/>
            <w:webHidden/>
          </w:rPr>
          <w:instrText xml:space="preserve"> PAGEREF _Toc115273637 \h </w:instrText>
        </w:r>
        <w:r w:rsidR="00B44E97">
          <w:rPr>
            <w:noProof/>
            <w:webHidden/>
          </w:rPr>
        </w:r>
        <w:r w:rsidR="00B44E97">
          <w:rPr>
            <w:noProof/>
            <w:webHidden/>
          </w:rPr>
          <w:fldChar w:fldCharType="separate"/>
        </w:r>
        <w:r w:rsidR="00B44E97">
          <w:rPr>
            <w:noProof/>
            <w:webHidden/>
          </w:rPr>
          <w:t>22</w:t>
        </w:r>
        <w:r w:rsidR="00B44E97">
          <w:rPr>
            <w:noProof/>
            <w:webHidden/>
          </w:rPr>
          <w:fldChar w:fldCharType="end"/>
        </w:r>
      </w:hyperlink>
    </w:p>
    <w:p w14:paraId="382C1485" w14:textId="77777777" w:rsidR="00B44E97" w:rsidRDefault="00D30FC9">
      <w:pPr>
        <w:pStyle w:val="TOC3"/>
        <w:rPr>
          <w:rFonts w:asciiTheme="minorHAnsi" w:eastAsiaTheme="minorEastAsia" w:hAnsiTheme="minorHAnsi" w:cstheme="minorBidi"/>
          <w:noProof/>
          <w:color w:val="auto"/>
          <w:sz w:val="22"/>
          <w:lang w:val="en-US"/>
        </w:rPr>
      </w:pPr>
      <w:hyperlink w:anchor="_Toc115273638" w:history="1">
        <w:r w:rsidR="00B44E97" w:rsidRPr="006D0FD5">
          <w:rPr>
            <w:rStyle w:val="Hyperlink"/>
            <w:rFonts w:cstheme="minorHAnsi"/>
            <w:noProof/>
          </w:rPr>
          <w:t>4.12.1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Construction planning</w:t>
        </w:r>
        <w:r w:rsidR="00B44E97">
          <w:rPr>
            <w:noProof/>
            <w:webHidden/>
          </w:rPr>
          <w:tab/>
        </w:r>
        <w:r w:rsidR="00B44E97">
          <w:rPr>
            <w:noProof/>
            <w:webHidden/>
          </w:rPr>
          <w:fldChar w:fldCharType="begin"/>
        </w:r>
        <w:r w:rsidR="00B44E97">
          <w:rPr>
            <w:noProof/>
            <w:webHidden/>
          </w:rPr>
          <w:instrText xml:space="preserve"> PAGEREF _Toc115273638 \h </w:instrText>
        </w:r>
        <w:r w:rsidR="00B44E97">
          <w:rPr>
            <w:noProof/>
            <w:webHidden/>
          </w:rPr>
        </w:r>
        <w:r w:rsidR="00B44E97">
          <w:rPr>
            <w:noProof/>
            <w:webHidden/>
          </w:rPr>
          <w:fldChar w:fldCharType="separate"/>
        </w:r>
        <w:r w:rsidR="00B44E97">
          <w:rPr>
            <w:noProof/>
            <w:webHidden/>
          </w:rPr>
          <w:t>23</w:t>
        </w:r>
        <w:r w:rsidR="00B44E97">
          <w:rPr>
            <w:noProof/>
            <w:webHidden/>
          </w:rPr>
          <w:fldChar w:fldCharType="end"/>
        </w:r>
      </w:hyperlink>
    </w:p>
    <w:p w14:paraId="0E1C0723" w14:textId="77777777" w:rsidR="00B44E97" w:rsidRDefault="00D30FC9">
      <w:pPr>
        <w:pStyle w:val="TOC3"/>
        <w:rPr>
          <w:rFonts w:asciiTheme="minorHAnsi" w:eastAsiaTheme="minorEastAsia" w:hAnsiTheme="minorHAnsi" w:cstheme="minorBidi"/>
          <w:noProof/>
          <w:color w:val="auto"/>
          <w:sz w:val="22"/>
          <w:lang w:val="en-US"/>
        </w:rPr>
      </w:pPr>
      <w:hyperlink w:anchor="_Toc115273639" w:history="1">
        <w:r w:rsidR="00B44E97" w:rsidRPr="006D0FD5">
          <w:rPr>
            <w:rStyle w:val="Hyperlink"/>
            <w:rFonts w:cstheme="minorHAnsi"/>
            <w:noProof/>
          </w:rPr>
          <w:t>4.12.2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Master plan</w:t>
        </w:r>
        <w:r w:rsidR="00B44E97">
          <w:rPr>
            <w:noProof/>
            <w:webHidden/>
          </w:rPr>
          <w:tab/>
        </w:r>
        <w:r w:rsidR="00B44E97">
          <w:rPr>
            <w:noProof/>
            <w:webHidden/>
          </w:rPr>
          <w:fldChar w:fldCharType="begin"/>
        </w:r>
        <w:r w:rsidR="00B44E97">
          <w:rPr>
            <w:noProof/>
            <w:webHidden/>
          </w:rPr>
          <w:instrText xml:space="preserve"> PAGEREF _Toc115273639 \h </w:instrText>
        </w:r>
        <w:r w:rsidR="00B44E97">
          <w:rPr>
            <w:noProof/>
            <w:webHidden/>
          </w:rPr>
        </w:r>
        <w:r w:rsidR="00B44E97">
          <w:rPr>
            <w:noProof/>
            <w:webHidden/>
          </w:rPr>
          <w:fldChar w:fldCharType="separate"/>
        </w:r>
        <w:r w:rsidR="00B44E97">
          <w:rPr>
            <w:noProof/>
            <w:webHidden/>
          </w:rPr>
          <w:t>23</w:t>
        </w:r>
        <w:r w:rsidR="00B44E97">
          <w:rPr>
            <w:noProof/>
            <w:webHidden/>
          </w:rPr>
          <w:fldChar w:fldCharType="end"/>
        </w:r>
      </w:hyperlink>
    </w:p>
    <w:p w14:paraId="644A94DE" w14:textId="77777777" w:rsidR="00B44E97" w:rsidRDefault="00D30FC9">
      <w:pPr>
        <w:pStyle w:val="TOC3"/>
        <w:rPr>
          <w:rFonts w:asciiTheme="minorHAnsi" w:eastAsiaTheme="minorEastAsia" w:hAnsiTheme="minorHAnsi" w:cstheme="minorBidi"/>
          <w:noProof/>
          <w:color w:val="auto"/>
          <w:sz w:val="22"/>
          <w:lang w:val="en-US"/>
        </w:rPr>
      </w:pPr>
      <w:hyperlink w:anchor="_Toc115273640" w:history="1">
        <w:r w:rsidR="00B44E97" w:rsidRPr="006D0FD5">
          <w:rPr>
            <w:rStyle w:val="Hyperlink"/>
            <w:rFonts w:cstheme="minorHAnsi"/>
            <w:noProof/>
          </w:rPr>
          <w:t>4.12.3</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Performance documents</w:t>
        </w:r>
        <w:r w:rsidR="00B44E97">
          <w:rPr>
            <w:noProof/>
            <w:webHidden/>
          </w:rPr>
          <w:tab/>
        </w:r>
        <w:r w:rsidR="00B44E97">
          <w:rPr>
            <w:noProof/>
            <w:webHidden/>
          </w:rPr>
          <w:fldChar w:fldCharType="begin"/>
        </w:r>
        <w:r w:rsidR="00B44E97">
          <w:rPr>
            <w:noProof/>
            <w:webHidden/>
          </w:rPr>
          <w:instrText xml:space="preserve"> PAGEREF _Toc115273640 \h </w:instrText>
        </w:r>
        <w:r w:rsidR="00B44E97">
          <w:rPr>
            <w:noProof/>
            <w:webHidden/>
          </w:rPr>
        </w:r>
        <w:r w:rsidR="00B44E97">
          <w:rPr>
            <w:noProof/>
            <w:webHidden/>
          </w:rPr>
          <w:fldChar w:fldCharType="separate"/>
        </w:r>
        <w:r w:rsidR="00B44E97">
          <w:rPr>
            <w:noProof/>
            <w:webHidden/>
          </w:rPr>
          <w:t>24</w:t>
        </w:r>
        <w:r w:rsidR="00B44E97">
          <w:rPr>
            <w:noProof/>
            <w:webHidden/>
          </w:rPr>
          <w:fldChar w:fldCharType="end"/>
        </w:r>
      </w:hyperlink>
    </w:p>
    <w:p w14:paraId="1C3DE99C" w14:textId="77777777" w:rsidR="00B44E97" w:rsidRDefault="00D30FC9">
      <w:pPr>
        <w:pStyle w:val="TOC3"/>
        <w:rPr>
          <w:rFonts w:asciiTheme="minorHAnsi" w:eastAsiaTheme="minorEastAsia" w:hAnsiTheme="minorHAnsi" w:cstheme="minorBidi"/>
          <w:noProof/>
          <w:color w:val="auto"/>
          <w:sz w:val="22"/>
          <w:lang w:val="en-US"/>
        </w:rPr>
      </w:pPr>
      <w:hyperlink w:anchor="_Toc115273641" w:history="1">
        <w:r w:rsidR="00B44E97" w:rsidRPr="006D0FD5">
          <w:rPr>
            <w:rStyle w:val="Hyperlink"/>
            <w:rFonts w:cstheme="minorHAnsi"/>
            <w:noProof/>
          </w:rPr>
          <w:t>4.12.4</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Establishment of "As Built" plans</w:t>
        </w:r>
        <w:r w:rsidR="00B44E97">
          <w:rPr>
            <w:noProof/>
            <w:webHidden/>
          </w:rPr>
          <w:tab/>
        </w:r>
        <w:r w:rsidR="00B44E97">
          <w:rPr>
            <w:noProof/>
            <w:webHidden/>
          </w:rPr>
          <w:fldChar w:fldCharType="begin"/>
        </w:r>
        <w:r w:rsidR="00B44E97">
          <w:rPr>
            <w:noProof/>
            <w:webHidden/>
          </w:rPr>
          <w:instrText xml:space="preserve"> PAGEREF _Toc115273641 \h </w:instrText>
        </w:r>
        <w:r w:rsidR="00B44E97">
          <w:rPr>
            <w:noProof/>
            <w:webHidden/>
          </w:rPr>
        </w:r>
        <w:r w:rsidR="00B44E97">
          <w:rPr>
            <w:noProof/>
            <w:webHidden/>
          </w:rPr>
          <w:fldChar w:fldCharType="separate"/>
        </w:r>
        <w:r w:rsidR="00B44E97">
          <w:rPr>
            <w:noProof/>
            <w:webHidden/>
          </w:rPr>
          <w:t>25</w:t>
        </w:r>
        <w:r w:rsidR="00B44E97">
          <w:rPr>
            <w:noProof/>
            <w:webHidden/>
          </w:rPr>
          <w:fldChar w:fldCharType="end"/>
        </w:r>
      </w:hyperlink>
    </w:p>
    <w:p w14:paraId="0E37BACD"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42" w:history="1">
        <w:r w:rsidR="00B44E97" w:rsidRPr="006D0FD5">
          <w:rPr>
            <w:rStyle w:val="Hyperlink"/>
            <w:rFonts w:cstheme="minorHAnsi"/>
            <w:noProof/>
          </w:rPr>
          <w:t>4.13</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Changes to the public contract (Art. 37 to 38/19 and 80)</w:t>
        </w:r>
        <w:r w:rsidR="00B44E97">
          <w:rPr>
            <w:noProof/>
            <w:webHidden/>
          </w:rPr>
          <w:tab/>
        </w:r>
        <w:r w:rsidR="00B44E97">
          <w:rPr>
            <w:noProof/>
            <w:webHidden/>
          </w:rPr>
          <w:fldChar w:fldCharType="begin"/>
        </w:r>
        <w:r w:rsidR="00B44E97">
          <w:rPr>
            <w:noProof/>
            <w:webHidden/>
          </w:rPr>
          <w:instrText xml:space="preserve"> PAGEREF _Toc115273642 \h </w:instrText>
        </w:r>
        <w:r w:rsidR="00B44E97">
          <w:rPr>
            <w:noProof/>
            <w:webHidden/>
          </w:rPr>
        </w:r>
        <w:r w:rsidR="00B44E97">
          <w:rPr>
            <w:noProof/>
            <w:webHidden/>
          </w:rPr>
          <w:fldChar w:fldCharType="separate"/>
        </w:r>
        <w:r w:rsidR="00B44E97">
          <w:rPr>
            <w:noProof/>
            <w:webHidden/>
          </w:rPr>
          <w:t>25</w:t>
        </w:r>
        <w:r w:rsidR="00B44E97">
          <w:rPr>
            <w:noProof/>
            <w:webHidden/>
          </w:rPr>
          <w:fldChar w:fldCharType="end"/>
        </w:r>
      </w:hyperlink>
    </w:p>
    <w:p w14:paraId="0B05F5A3" w14:textId="77777777" w:rsidR="00B44E97" w:rsidRDefault="00D30FC9">
      <w:pPr>
        <w:pStyle w:val="TOC3"/>
        <w:rPr>
          <w:rFonts w:asciiTheme="minorHAnsi" w:eastAsiaTheme="minorEastAsia" w:hAnsiTheme="minorHAnsi" w:cstheme="minorBidi"/>
          <w:noProof/>
          <w:color w:val="auto"/>
          <w:sz w:val="22"/>
          <w:lang w:val="en-US"/>
        </w:rPr>
      </w:pPr>
      <w:hyperlink w:anchor="_Toc115273643" w:history="1">
        <w:r w:rsidR="00B44E97" w:rsidRPr="006D0FD5">
          <w:rPr>
            <w:rStyle w:val="Hyperlink"/>
            <w:rFonts w:cstheme="minorHAnsi"/>
            <w:noProof/>
          </w:rPr>
          <w:t>4.13.1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Replacement of the contractor (Art. 38/3)</w:t>
        </w:r>
        <w:r w:rsidR="00B44E97">
          <w:rPr>
            <w:noProof/>
            <w:webHidden/>
          </w:rPr>
          <w:tab/>
        </w:r>
        <w:r w:rsidR="00B44E97">
          <w:rPr>
            <w:noProof/>
            <w:webHidden/>
          </w:rPr>
          <w:fldChar w:fldCharType="begin"/>
        </w:r>
        <w:r w:rsidR="00B44E97">
          <w:rPr>
            <w:noProof/>
            <w:webHidden/>
          </w:rPr>
          <w:instrText xml:space="preserve"> PAGEREF _Toc115273643 \h </w:instrText>
        </w:r>
        <w:r w:rsidR="00B44E97">
          <w:rPr>
            <w:noProof/>
            <w:webHidden/>
          </w:rPr>
        </w:r>
        <w:r w:rsidR="00B44E97">
          <w:rPr>
            <w:noProof/>
            <w:webHidden/>
          </w:rPr>
          <w:fldChar w:fldCharType="separate"/>
        </w:r>
        <w:r w:rsidR="00B44E97">
          <w:rPr>
            <w:noProof/>
            <w:webHidden/>
          </w:rPr>
          <w:t>25</w:t>
        </w:r>
        <w:r w:rsidR="00B44E97">
          <w:rPr>
            <w:noProof/>
            <w:webHidden/>
          </w:rPr>
          <w:fldChar w:fldCharType="end"/>
        </w:r>
      </w:hyperlink>
    </w:p>
    <w:p w14:paraId="7EAD134D" w14:textId="77777777" w:rsidR="00B44E97" w:rsidRDefault="00D30FC9">
      <w:pPr>
        <w:pStyle w:val="TOC3"/>
        <w:rPr>
          <w:rFonts w:asciiTheme="minorHAnsi" w:eastAsiaTheme="minorEastAsia" w:hAnsiTheme="minorHAnsi" w:cstheme="minorBidi"/>
          <w:noProof/>
          <w:color w:val="auto"/>
          <w:sz w:val="22"/>
          <w:lang w:val="en-US"/>
        </w:rPr>
      </w:pPr>
      <w:hyperlink w:anchor="_Toc115273644" w:history="1">
        <w:r w:rsidR="00B44E97" w:rsidRPr="006D0FD5">
          <w:rPr>
            <w:rStyle w:val="Hyperlink"/>
            <w:rFonts w:cstheme="minorHAnsi"/>
            <w:noProof/>
          </w:rPr>
          <w:t>4.13.2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Revision of prices (Art. 38/7)</w:t>
        </w:r>
        <w:r w:rsidR="00B44E97">
          <w:rPr>
            <w:noProof/>
            <w:webHidden/>
          </w:rPr>
          <w:tab/>
        </w:r>
        <w:r w:rsidR="00B44E97">
          <w:rPr>
            <w:noProof/>
            <w:webHidden/>
          </w:rPr>
          <w:fldChar w:fldCharType="begin"/>
        </w:r>
        <w:r w:rsidR="00B44E97">
          <w:rPr>
            <w:noProof/>
            <w:webHidden/>
          </w:rPr>
          <w:instrText xml:space="preserve"> PAGEREF _Toc115273644 \h </w:instrText>
        </w:r>
        <w:r w:rsidR="00B44E97">
          <w:rPr>
            <w:noProof/>
            <w:webHidden/>
          </w:rPr>
        </w:r>
        <w:r w:rsidR="00B44E97">
          <w:rPr>
            <w:noProof/>
            <w:webHidden/>
          </w:rPr>
          <w:fldChar w:fldCharType="separate"/>
        </w:r>
        <w:r w:rsidR="00B44E97">
          <w:rPr>
            <w:noProof/>
            <w:webHidden/>
          </w:rPr>
          <w:t>25</w:t>
        </w:r>
        <w:r w:rsidR="00B44E97">
          <w:rPr>
            <w:noProof/>
            <w:webHidden/>
          </w:rPr>
          <w:fldChar w:fldCharType="end"/>
        </w:r>
      </w:hyperlink>
    </w:p>
    <w:p w14:paraId="50CA6DCD"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45" w:history="1">
        <w:r w:rsidR="00B44E97" w:rsidRPr="006D0FD5">
          <w:rPr>
            <w:rStyle w:val="Hyperlink"/>
            <w:rFonts w:cstheme="minorHAnsi"/>
            <w:noProof/>
          </w:rPr>
          <w:t>4.14</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Control and supervision of the public contract</w:t>
        </w:r>
        <w:r w:rsidR="00B44E97">
          <w:rPr>
            <w:noProof/>
            <w:webHidden/>
          </w:rPr>
          <w:tab/>
        </w:r>
        <w:r w:rsidR="00B44E97">
          <w:rPr>
            <w:noProof/>
            <w:webHidden/>
          </w:rPr>
          <w:fldChar w:fldCharType="begin"/>
        </w:r>
        <w:r w:rsidR="00B44E97">
          <w:rPr>
            <w:noProof/>
            <w:webHidden/>
          </w:rPr>
          <w:instrText xml:space="preserve"> PAGEREF _Toc115273645 \h </w:instrText>
        </w:r>
        <w:r w:rsidR="00B44E97">
          <w:rPr>
            <w:noProof/>
            <w:webHidden/>
          </w:rPr>
        </w:r>
        <w:r w:rsidR="00B44E97">
          <w:rPr>
            <w:noProof/>
            <w:webHidden/>
          </w:rPr>
          <w:fldChar w:fldCharType="separate"/>
        </w:r>
        <w:r w:rsidR="00B44E97">
          <w:rPr>
            <w:noProof/>
            <w:webHidden/>
          </w:rPr>
          <w:t>28</w:t>
        </w:r>
        <w:r w:rsidR="00B44E97">
          <w:rPr>
            <w:noProof/>
            <w:webHidden/>
          </w:rPr>
          <w:fldChar w:fldCharType="end"/>
        </w:r>
      </w:hyperlink>
    </w:p>
    <w:p w14:paraId="00E342FE" w14:textId="77777777" w:rsidR="00B44E97" w:rsidRDefault="00D30FC9">
      <w:pPr>
        <w:pStyle w:val="TOC4"/>
        <w:tabs>
          <w:tab w:val="left" w:pos="1415"/>
        </w:tabs>
        <w:rPr>
          <w:rFonts w:asciiTheme="minorHAnsi" w:eastAsiaTheme="minorEastAsia" w:hAnsiTheme="minorHAnsi" w:cstheme="minorBidi"/>
          <w:noProof/>
          <w:color w:val="auto"/>
          <w:sz w:val="22"/>
          <w:lang w:val="en-US"/>
        </w:rPr>
      </w:pPr>
      <w:hyperlink w:anchor="_Toc115273646" w:history="1">
        <w:r w:rsidR="00B44E97" w:rsidRPr="006D0FD5">
          <w:rPr>
            <w:rStyle w:val="Hyperlink"/>
            <w:rFonts w:cstheme="minorHAnsi"/>
            <w:noProof/>
          </w:rPr>
          <w:t>4.14.1.1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Scope of the control and supervision (Art. 39)</w:t>
        </w:r>
        <w:r w:rsidR="00B44E97">
          <w:rPr>
            <w:noProof/>
            <w:webHidden/>
          </w:rPr>
          <w:tab/>
        </w:r>
        <w:r w:rsidR="00B44E97">
          <w:rPr>
            <w:noProof/>
            <w:webHidden/>
          </w:rPr>
          <w:fldChar w:fldCharType="begin"/>
        </w:r>
        <w:r w:rsidR="00B44E97">
          <w:rPr>
            <w:noProof/>
            <w:webHidden/>
          </w:rPr>
          <w:instrText xml:space="preserve"> PAGEREF _Toc115273646 \h </w:instrText>
        </w:r>
        <w:r w:rsidR="00B44E97">
          <w:rPr>
            <w:noProof/>
            <w:webHidden/>
          </w:rPr>
        </w:r>
        <w:r w:rsidR="00B44E97">
          <w:rPr>
            <w:noProof/>
            <w:webHidden/>
          </w:rPr>
          <w:fldChar w:fldCharType="separate"/>
        </w:r>
        <w:r w:rsidR="00B44E97">
          <w:rPr>
            <w:noProof/>
            <w:webHidden/>
          </w:rPr>
          <w:t>28</w:t>
        </w:r>
        <w:r w:rsidR="00B44E97">
          <w:rPr>
            <w:noProof/>
            <w:webHidden/>
          </w:rPr>
          <w:fldChar w:fldCharType="end"/>
        </w:r>
      </w:hyperlink>
    </w:p>
    <w:p w14:paraId="298DC4DE" w14:textId="77777777" w:rsidR="00B44E97" w:rsidRDefault="00D30FC9">
      <w:pPr>
        <w:pStyle w:val="TOC4"/>
        <w:tabs>
          <w:tab w:val="left" w:pos="1415"/>
        </w:tabs>
        <w:rPr>
          <w:rFonts w:asciiTheme="minorHAnsi" w:eastAsiaTheme="minorEastAsia" w:hAnsiTheme="minorHAnsi" w:cstheme="minorBidi"/>
          <w:noProof/>
          <w:color w:val="auto"/>
          <w:sz w:val="22"/>
          <w:lang w:val="en-US"/>
        </w:rPr>
      </w:pPr>
      <w:hyperlink w:anchor="_Toc115273647" w:history="1">
        <w:r w:rsidR="00B44E97" w:rsidRPr="006D0FD5">
          <w:rPr>
            <w:rStyle w:val="Hyperlink"/>
            <w:rFonts w:cstheme="minorHAnsi"/>
            <w:noProof/>
          </w:rPr>
          <w:t>4.14.1.2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Technical acceptance procedures (Art. 41)</w:t>
        </w:r>
        <w:r w:rsidR="00B44E97">
          <w:rPr>
            <w:noProof/>
            <w:webHidden/>
          </w:rPr>
          <w:tab/>
        </w:r>
        <w:r w:rsidR="00B44E97">
          <w:rPr>
            <w:noProof/>
            <w:webHidden/>
          </w:rPr>
          <w:fldChar w:fldCharType="begin"/>
        </w:r>
        <w:r w:rsidR="00B44E97">
          <w:rPr>
            <w:noProof/>
            <w:webHidden/>
          </w:rPr>
          <w:instrText xml:space="preserve"> PAGEREF _Toc115273647 \h </w:instrText>
        </w:r>
        <w:r w:rsidR="00B44E97">
          <w:rPr>
            <w:noProof/>
            <w:webHidden/>
          </w:rPr>
        </w:r>
        <w:r w:rsidR="00B44E97">
          <w:rPr>
            <w:noProof/>
            <w:webHidden/>
          </w:rPr>
          <w:fldChar w:fldCharType="separate"/>
        </w:r>
        <w:r w:rsidR="00B44E97">
          <w:rPr>
            <w:noProof/>
            <w:webHidden/>
          </w:rPr>
          <w:t>28</w:t>
        </w:r>
        <w:r w:rsidR="00B44E97">
          <w:rPr>
            <w:noProof/>
            <w:webHidden/>
          </w:rPr>
          <w:fldChar w:fldCharType="end"/>
        </w:r>
      </w:hyperlink>
    </w:p>
    <w:p w14:paraId="3EC65423" w14:textId="77777777" w:rsidR="00B44E97" w:rsidRDefault="00D30FC9">
      <w:pPr>
        <w:pStyle w:val="TOC4"/>
        <w:tabs>
          <w:tab w:val="left" w:pos="1415"/>
        </w:tabs>
        <w:rPr>
          <w:rFonts w:asciiTheme="minorHAnsi" w:eastAsiaTheme="minorEastAsia" w:hAnsiTheme="minorHAnsi" w:cstheme="minorBidi"/>
          <w:noProof/>
          <w:color w:val="auto"/>
          <w:sz w:val="22"/>
          <w:lang w:val="en-US"/>
        </w:rPr>
      </w:pPr>
      <w:hyperlink w:anchor="_Toc115273648" w:history="1">
        <w:r w:rsidR="00B44E97" w:rsidRPr="006D0FD5">
          <w:rPr>
            <w:rStyle w:val="Hyperlink"/>
            <w:rFonts w:cstheme="minorHAnsi"/>
            <w:noProof/>
          </w:rPr>
          <w:t>4.14.1.3</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Preliminary technical acceptance (Art. 42)</w:t>
        </w:r>
        <w:r w:rsidR="00B44E97">
          <w:rPr>
            <w:noProof/>
            <w:webHidden/>
          </w:rPr>
          <w:tab/>
        </w:r>
        <w:r w:rsidR="00B44E97">
          <w:rPr>
            <w:noProof/>
            <w:webHidden/>
          </w:rPr>
          <w:fldChar w:fldCharType="begin"/>
        </w:r>
        <w:r w:rsidR="00B44E97">
          <w:rPr>
            <w:noProof/>
            <w:webHidden/>
          </w:rPr>
          <w:instrText xml:space="preserve"> PAGEREF _Toc115273648 \h </w:instrText>
        </w:r>
        <w:r w:rsidR="00B44E97">
          <w:rPr>
            <w:noProof/>
            <w:webHidden/>
          </w:rPr>
        </w:r>
        <w:r w:rsidR="00B44E97">
          <w:rPr>
            <w:noProof/>
            <w:webHidden/>
          </w:rPr>
          <w:fldChar w:fldCharType="separate"/>
        </w:r>
        <w:r w:rsidR="00B44E97">
          <w:rPr>
            <w:noProof/>
            <w:webHidden/>
          </w:rPr>
          <w:t>28</w:t>
        </w:r>
        <w:r w:rsidR="00B44E97">
          <w:rPr>
            <w:noProof/>
            <w:webHidden/>
          </w:rPr>
          <w:fldChar w:fldCharType="end"/>
        </w:r>
      </w:hyperlink>
    </w:p>
    <w:p w14:paraId="59969FBD" w14:textId="77777777" w:rsidR="00B44E97" w:rsidRDefault="00D30FC9">
      <w:pPr>
        <w:pStyle w:val="TOC4"/>
        <w:tabs>
          <w:tab w:val="left" w:pos="1415"/>
        </w:tabs>
        <w:rPr>
          <w:rFonts w:asciiTheme="minorHAnsi" w:eastAsiaTheme="minorEastAsia" w:hAnsiTheme="minorHAnsi" w:cstheme="minorBidi"/>
          <w:noProof/>
          <w:color w:val="auto"/>
          <w:sz w:val="22"/>
          <w:lang w:val="en-US"/>
        </w:rPr>
      </w:pPr>
      <w:hyperlink w:anchor="_Toc115273649" w:history="1">
        <w:r w:rsidR="00B44E97" w:rsidRPr="006D0FD5">
          <w:rPr>
            <w:rStyle w:val="Hyperlink"/>
            <w:rFonts w:cstheme="minorHAnsi"/>
            <w:noProof/>
          </w:rPr>
          <w:t>4.14.1.4</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Ex post technical acceptance (Art. 43)</w:t>
        </w:r>
        <w:r w:rsidR="00B44E97">
          <w:rPr>
            <w:noProof/>
            <w:webHidden/>
          </w:rPr>
          <w:tab/>
        </w:r>
        <w:r w:rsidR="00B44E97">
          <w:rPr>
            <w:noProof/>
            <w:webHidden/>
          </w:rPr>
          <w:fldChar w:fldCharType="begin"/>
        </w:r>
        <w:r w:rsidR="00B44E97">
          <w:rPr>
            <w:noProof/>
            <w:webHidden/>
          </w:rPr>
          <w:instrText xml:space="preserve"> PAGEREF _Toc115273649 \h </w:instrText>
        </w:r>
        <w:r w:rsidR="00B44E97">
          <w:rPr>
            <w:noProof/>
            <w:webHidden/>
          </w:rPr>
        </w:r>
        <w:r w:rsidR="00B44E97">
          <w:rPr>
            <w:noProof/>
            <w:webHidden/>
          </w:rPr>
          <w:fldChar w:fldCharType="separate"/>
        </w:r>
        <w:r w:rsidR="00B44E97">
          <w:rPr>
            <w:noProof/>
            <w:webHidden/>
          </w:rPr>
          <w:t>29</w:t>
        </w:r>
        <w:r w:rsidR="00B44E97">
          <w:rPr>
            <w:noProof/>
            <w:webHidden/>
          </w:rPr>
          <w:fldChar w:fldCharType="end"/>
        </w:r>
      </w:hyperlink>
    </w:p>
    <w:p w14:paraId="027AEFBA"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50" w:history="1">
        <w:r w:rsidR="00B44E97" w:rsidRPr="006D0FD5">
          <w:rPr>
            <w:rStyle w:val="Hyperlink"/>
            <w:rFonts w:cstheme="minorHAnsi"/>
            <w:noProof/>
          </w:rPr>
          <w:t>4.15</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Performance period (Art. 76)</w:t>
        </w:r>
        <w:r w:rsidR="00B44E97">
          <w:rPr>
            <w:noProof/>
            <w:webHidden/>
          </w:rPr>
          <w:tab/>
        </w:r>
        <w:r w:rsidR="00B44E97">
          <w:rPr>
            <w:noProof/>
            <w:webHidden/>
          </w:rPr>
          <w:fldChar w:fldCharType="begin"/>
        </w:r>
        <w:r w:rsidR="00B44E97">
          <w:rPr>
            <w:noProof/>
            <w:webHidden/>
          </w:rPr>
          <w:instrText xml:space="preserve"> PAGEREF _Toc115273650 \h </w:instrText>
        </w:r>
        <w:r w:rsidR="00B44E97">
          <w:rPr>
            <w:noProof/>
            <w:webHidden/>
          </w:rPr>
        </w:r>
        <w:r w:rsidR="00B44E97">
          <w:rPr>
            <w:noProof/>
            <w:webHidden/>
          </w:rPr>
          <w:fldChar w:fldCharType="separate"/>
        </w:r>
        <w:r w:rsidR="00B44E97">
          <w:rPr>
            <w:noProof/>
            <w:webHidden/>
          </w:rPr>
          <w:t>29</w:t>
        </w:r>
        <w:r w:rsidR="00B44E97">
          <w:rPr>
            <w:noProof/>
            <w:webHidden/>
          </w:rPr>
          <w:fldChar w:fldCharType="end"/>
        </w:r>
      </w:hyperlink>
    </w:p>
    <w:p w14:paraId="414B72C9"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51" w:history="1">
        <w:r w:rsidR="00B44E97" w:rsidRPr="006D0FD5">
          <w:rPr>
            <w:rStyle w:val="Hyperlink"/>
            <w:rFonts w:cstheme="minorHAnsi"/>
            <w:noProof/>
          </w:rPr>
          <w:t>4.16</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Provision of land (Art. 77)</w:t>
        </w:r>
        <w:r w:rsidR="00B44E97">
          <w:rPr>
            <w:noProof/>
            <w:webHidden/>
          </w:rPr>
          <w:tab/>
        </w:r>
        <w:r w:rsidR="00B44E97">
          <w:rPr>
            <w:noProof/>
            <w:webHidden/>
          </w:rPr>
          <w:fldChar w:fldCharType="begin"/>
        </w:r>
        <w:r w:rsidR="00B44E97">
          <w:rPr>
            <w:noProof/>
            <w:webHidden/>
          </w:rPr>
          <w:instrText xml:space="preserve"> PAGEREF _Toc115273651 \h </w:instrText>
        </w:r>
        <w:r w:rsidR="00B44E97">
          <w:rPr>
            <w:noProof/>
            <w:webHidden/>
          </w:rPr>
        </w:r>
        <w:r w:rsidR="00B44E97">
          <w:rPr>
            <w:noProof/>
            <w:webHidden/>
          </w:rPr>
          <w:fldChar w:fldCharType="separate"/>
        </w:r>
        <w:r w:rsidR="00B44E97">
          <w:rPr>
            <w:noProof/>
            <w:webHidden/>
          </w:rPr>
          <w:t>29</w:t>
        </w:r>
        <w:r w:rsidR="00B44E97">
          <w:rPr>
            <w:noProof/>
            <w:webHidden/>
          </w:rPr>
          <w:fldChar w:fldCharType="end"/>
        </w:r>
      </w:hyperlink>
    </w:p>
    <w:p w14:paraId="067F560D"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52" w:history="1">
        <w:r w:rsidR="00B44E97" w:rsidRPr="006D0FD5">
          <w:rPr>
            <w:rStyle w:val="Hyperlink"/>
            <w:rFonts w:cstheme="minorHAnsi"/>
            <w:noProof/>
          </w:rPr>
          <w:t>4.17</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Labour conditions (Art. 78)</w:t>
        </w:r>
        <w:r w:rsidR="00B44E97">
          <w:rPr>
            <w:noProof/>
            <w:webHidden/>
          </w:rPr>
          <w:tab/>
        </w:r>
        <w:r w:rsidR="00B44E97">
          <w:rPr>
            <w:noProof/>
            <w:webHidden/>
          </w:rPr>
          <w:fldChar w:fldCharType="begin"/>
        </w:r>
        <w:r w:rsidR="00B44E97">
          <w:rPr>
            <w:noProof/>
            <w:webHidden/>
          </w:rPr>
          <w:instrText xml:space="preserve"> PAGEREF _Toc115273652 \h </w:instrText>
        </w:r>
        <w:r w:rsidR="00B44E97">
          <w:rPr>
            <w:noProof/>
            <w:webHidden/>
          </w:rPr>
        </w:r>
        <w:r w:rsidR="00B44E97">
          <w:rPr>
            <w:noProof/>
            <w:webHidden/>
          </w:rPr>
          <w:fldChar w:fldCharType="separate"/>
        </w:r>
        <w:r w:rsidR="00B44E97">
          <w:rPr>
            <w:noProof/>
            <w:webHidden/>
          </w:rPr>
          <w:t>30</w:t>
        </w:r>
        <w:r w:rsidR="00B44E97">
          <w:rPr>
            <w:noProof/>
            <w:webHidden/>
          </w:rPr>
          <w:fldChar w:fldCharType="end"/>
        </w:r>
      </w:hyperlink>
    </w:p>
    <w:p w14:paraId="5E14F0B6"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53" w:history="1">
        <w:r w:rsidR="00B44E97" w:rsidRPr="006D0FD5">
          <w:rPr>
            <w:rStyle w:val="Hyperlink"/>
            <w:rFonts w:cstheme="minorHAnsi"/>
            <w:noProof/>
          </w:rPr>
          <w:t>4.18</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Organisation of the construction site (Art. 79)</w:t>
        </w:r>
        <w:r w:rsidR="00B44E97">
          <w:rPr>
            <w:noProof/>
            <w:webHidden/>
          </w:rPr>
          <w:tab/>
        </w:r>
        <w:r w:rsidR="00B44E97">
          <w:rPr>
            <w:noProof/>
            <w:webHidden/>
          </w:rPr>
          <w:fldChar w:fldCharType="begin"/>
        </w:r>
        <w:r w:rsidR="00B44E97">
          <w:rPr>
            <w:noProof/>
            <w:webHidden/>
          </w:rPr>
          <w:instrText xml:space="preserve"> PAGEREF _Toc115273653 \h </w:instrText>
        </w:r>
        <w:r w:rsidR="00B44E97">
          <w:rPr>
            <w:noProof/>
            <w:webHidden/>
          </w:rPr>
        </w:r>
        <w:r w:rsidR="00B44E97">
          <w:rPr>
            <w:noProof/>
            <w:webHidden/>
          </w:rPr>
          <w:fldChar w:fldCharType="separate"/>
        </w:r>
        <w:r w:rsidR="00B44E97">
          <w:rPr>
            <w:noProof/>
            <w:webHidden/>
          </w:rPr>
          <w:t>30</w:t>
        </w:r>
        <w:r w:rsidR="00B44E97">
          <w:rPr>
            <w:noProof/>
            <w:webHidden/>
          </w:rPr>
          <w:fldChar w:fldCharType="end"/>
        </w:r>
      </w:hyperlink>
    </w:p>
    <w:p w14:paraId="6463549A"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54" w:history="1">
        <w:r w:rsidR="00B44E97" w:rsidRPr="006D0FD5">
          <w:rPr>
            <w:rStyle w:val="Hyperlink"/>
            <w:rFonts w:cstheme="minorHAnsi"/>
            <w:noProof/>
          </w:rPr>
          <w:t>4.19</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Means of control (Art. 82)</w:t>
        </w:r>
        <w:r w:rsidR="00B44E97">
          <w:rPr>
            <w:noProof/>
            <w:webHidden/>
          </w:rPr>
          <w:tab/>
        </w:r>
        <w:r w:rsidR="00B44E97">
          <w:rPr>
            <w:noProof/>
            <w:webHidden/>
          </w:rPr>
          <w:fldChar w:fldCharType="begin"/>
        </w:r>
        <w:r w:rsidR="00B44E97">
          <w:rPr>
            <w:noProof/>
            <w:webHidden/>
          </w:rPr>
          <w:instrText xml:space="preserve"> PAGEREF _Toc115273654 \h </w:instrText>
        </w:r>
        <w:r w:rsidR="00B44E97">
          <w:rPr>
            <w:noProof/>
            <w:webHidden/>
          </w:rPr>
        </w:r>
        <w:r w:rsidR="00B44E97">
          <w:rPr>
            <w:noProof/>
            <w:webHidden/>
          </w:rPr>
          <w:fldChar w:fldCharType="separate"/>
        </w:r>
        <w:r w:rsidR="00B44E97">
          <w:rPr>
            <w:noProof/>
            <w:webHidden/>
          </w:rPr>
          <w:t>31</w:t>
        </w:r>
        <w:r w:rsidR="00B44E97">
          <w:rPr>
            <w:noProof/>
            <w:webHidden/>
          </w:rPr>
          <w:fldChar w:fldCharType="end"/>
        </w:r>
      </w:hyperlink>
    </w:p>
    <w:p w14:paraId="51B173A8" w14:textId="77777777" w:rsidR="00B44E97" w:rsidRDefault="00D30FC9">
      <w:pPr>
        <w:pStyle w:val="TOC3"/>
        <w:rPr>
          <w:rFonts w:asciiTheme="minorHAnsi" w:eastAsiaTheme="minorEastAsia" w:hAnsiTheme="minorHAnsi" w:cstheme="minorBidi"/>
          <w:noProof/>
          <w:color w:val="auto"/>
          <w:sz w:val="22"/>
          <w:lang w:val="en-US"/>
        </w:rPr>
      </w:pPr>
      <w:hyperlink w:anchor="_Toc115273655" w:history="1">
        <w:r w:rsidR="00B44E97" w:rsidRPr="006D0FD5">
          <w:rPr>
            <w:rStyle w:val="Hyperlink"/>
            <w:rFonts w:cstheme="minorHAnsi"/>
            <w:noProof/>
          </w:rPr>
          <w:t>4.19.1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Works logbook (Art. 83)</w:t>
        </w:r>
        <w:r w:rsidR="00B44E97">
          <w:rPr>
            <w:noProof/>
            <w:webHidden/>
          </w:rPr>
          <w:tab/>
        </w:r>
        <w:r w:rsidR="00B44E97">
          <w:rPr>
            <w:noProof/>
            <w:webHidden/>
          </w:rPr>
          <w:fldChar w:fldCharType="begin"/>
        </w:r>
        <w:r w:rsidR="00B44E97">
          <w:rPr>
            <w:noProof/>
            <w:webHidden/>
          </w:rPr>
          <w:instrText xml:space="preserve"> PAGEREF _Toc115273655 \h </w:instrText>
        </w:r>
        <w:r w:rsidR="00B44E97">
          <w:rPr>
            <w:noProof/>
            <w:webHidden/>
          </w:rPr>
        </w:r>
        <w:r w:rsidR="00B44E97">
          <w:rPr>
            <w:noProof/>
            <w:webHidden/>
          </w:rPr>
          <w:fldChar w:fldCharType="separate"/>
        </w:r>
        <w:r w:rsidR="00B44E97">
          <w:rPr>
            <w:noProof/>
            <w:webHidden/>
          </w:rPr>
          <w:t>31</w:t>
        </w:r>
        <w:r w:rsidR="00B44E97">
          <w:rPr>
            <w:noProof/>
            <w:webHidden/>
          </w:rPr>
          <w:fldChar w:fldCharType="end"/>
        </w:r>
      </w:hyperlink>
    </w:p>
    <w:p w14:paraId="1FAEDA76"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56" w:history="1">
        <w:r w:rsidR="00B44E97" w:rsidRPr="006D0FD5">
          <w:rPr>
            <w:rStyle w:val="Hyperlink"/>
            <w:rFonts w:cstheme="minorHAnsi"/>
            <w:noProof/>
          </w:rPr>
          <w:t>4.20</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Liability of the building contractor (Art. 84)</w:t>
        </w:r>
        <w:r w:rsidR="00B44E97">
          <w:rPr>
            <w:noProof/>
            <w:webHidden/>
          </w:rPr>
          <w:tab/>
        </w:r>
        <w:r w:rsidR="00B44E97">
          <w:rPr>
            <w:noProof/>
            <w:webHidden/>
          </w:rPr>
          <w:fldChar w:fldCharType="begin"/>
        </w:r>
        <w:r w:rsidR="00B44E97">
          <w:rPr>
            <w:noProof/>
            <w:webHidden/>
          </w:rPr>
          <w:instrText xml:space="preserve"> PAGEREF _Toc115273656 \h </w:instrText>
        </w:r>
        <w:r w:rsidR="00B44E97">
          <w:rPr>
            <w:noProof/>
            <w:webHidden/>
          </w:rPr>
        </w:r>
        <w:r w:rsidR="00B44E97">
          <w:rPr>
            <w:noProof/>
            <w:webHidden/>
          </w:rPr>
          <w:fldChar w:fldCharType="separate"/>
        </w:r>
        <w:r w:rsidR="00B44E97">
          <w:rPr>
            <w:noProof/>
            <w:webHidden/>
          </w:rPr>
          <w:t>32</w:t>
        </w:r>
        <w:r w:rsidR="00B44E97">
          <w:rPr>
            <w:noProof/>
            <w:webHidden/>
          </w:rPr>
          <w:fldChar w:fldCharType="end"/>
        </w:r>
      </w:hyperlink>
    </w:p>
    <w:p w14:paraId="11FF9FF6"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57" w:history="1">
        <w:r w:rsidR="00B44E97" w:rsidRPr="006D0FD5">
          <w:rPr>
            <w:rStyle w:val="Hyperlink"/>
            <w:rFonts w:cstheme="minorHAnsi"/>
            <w:noProof/>
          </w:rPr>
          <w:t>4.21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Zero tolerance Sexual exploitation and abuse</w:t>
        </w:r>
        <w:r w:rsidR="00B44E97">
          <w:rPr>
            <w:noProof/>
            <w:webHidden/>
          </w:rPr>
          <w:tab/>
        </w:r>
        <w:r w:rsidR="00B44E97">
          <w:rPr>
            <w:noProof/>
            <w:webHidden/>
          </w:rPr>
          <w:fldChar w:fldCharType="begin"/>
        </w:r>
        <w:r w:rsidR="00B44E97">
          <w:rPr>
            <w:noProof/>
            <w:webHidden/>
          </w:rPr>
          <w:instrText xml:space="preserve"> PAGEREF _Toc115273657 \h </w:instrText>
        </w:r>
        <w:r w:rsidR="00B44E97">
          <w:rPr>
            <w:noProof/>
            <w:webHidden/>
          </w:rPr>
        </w:r>
        <w:r w:rsidR="00B44E97">
          <w:rPr>
            <w:noProof/>
            <w:webHidden/>
          </w:rPr>
          <w:fldChar w:fldCharType="separate"/>
        </w:r>
        <w:r w:rsidR="00B44E97">
          <w:rPr>
            <w:noProof/>
            <w:webHidden/>
          </w:rPr>
          <w:t>32</w:t>
        </w:r>
        <w:r w:rsidR="00B44E97">
          <w:rPr>
            <w:noProof/>
            <w:webHidden/>
          </w:rPr>
          <w:fldChar w:fldCharType="end"/>
        </w:r>
      </w:hyperlink>
    </w:p>
    <w:p w14:paraId="16A85199"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58" w:history="1">
        <w:r w:rsidR="00B44E97" w:rsidRPr="006D0FD5">
          <w:rPr>
            <w:rStyle w:val="Hyperlink"/>
            <w:rFonts w:cstheme="minorHAnsi"/>
            <w:noProof/>
          </w:rPr>
          <w:t>4.22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Means of action of the contracting authority (Art. 44-51 and 85-88)</w:t>
        </w:r>
        <w:r w:rsidR="00B44E97">
          <w:rPr>
            <w:noProof/>
            <w:webHidden/>
          </w:rPr>
          <w:tab/>
        </w:r>
        <w:r w:rsidR="00B44E97">
          <w:rPr>
            <w:noProof/>
            <w:webHidden/>
          </w:rPr>
          <w:fldChar w:fldCharType="begin"/>
        </w:r>
        <w:r w:rsidR="00B44E97">
          <w:rPr>
            <w:noProof/>
            <w:webHidden/>
          </w:rPr>
          <w:instrText xml:space="preserve"> PAGEREF _Toc115273658 \h </w:instrText>
        </w:r>
        <w:r w:rsidR="00B44E97">
          <w:rPr>
            <w:noProof/>
            <w:webHidden/>
          </w:rPr>
        </w:r>
        <w:r w:rsidR="00B44E97">
          <w:rPr>
            <w:noProof/>
            <w:webHidden/>
          </w:rPr>
          <w:fldChar w:fldCharType="separate"/>
        </w:r>
        <w:r w:rsidR="00B44E97">
          <w:rPr>
            <w:noProof/>
            <w:webHidden/>
          </w:rPr>
          <w:t>32</w:t>
        </w:r>
        <w:r w:rsidR="00B44E97">
          <w:rPr>
            <w:noProof/>
            <w:webHidden/>
          </w:rPr>
          <w:fldChar w:fldCharType="end"/>
        </w:r>
      </w:hyperlink>
    </w:p>
    <w:p w14:paraId="524F1B05" w14:textId="77777777" w:rsidR="00B44E97" w:rsidRDefault="00D30FC9">
      <w:pPr>
        <w:pStyle w:val="TOC3"/>
        <w:rPr>
          <w:rFonts w:asciiTheme="minorHAnsi" w:eastAsiaTheme="minorEastAsia" w:hAnsiTheme="minorHAnsi" w:cstheme="minorBidi"/>
          <w:noProof/>
          <w:color w:val="auto"/>
          <w:sz w:val="22"/>
          <w:lang w:val="en-US"/>
        </w:rPr>
      </w:pPr>
      <w:hyperlink w:anchor="_Toc115273659" w:history="1">
        <w:r w:rsidR="00B44E97" w:rsidRPr="006D0FD5">
          <w:rPr>
            <w:rStyle w:val="Hyperlink"/>
            <w:rFonts w:cstheme="minorHAnsi"/>
            <w:noProof/>
          </w:rPr>
          <w:t>4.22.1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Failure of performance (Art. 44)</w:t>
        </w:r>
        <w:r w:rsidR="00B44E97">
          <w:rPr>
            <w:noProof/>
            <w:webHidden/>
          </w:rPr>
          <w:tab/>
        </w:r>
        <w:r w:rsidR="00B44E97">
          <w:rPr>
            <w:noProof/>
            <w:webHidden/>
          </w:rPr>
          <w:fldChar w:fldCharType="begin"/>
        </w:r>
        <w:r w:rsidR="00B44E97">
          <w:rPr>
            <w:noProof/>
            <w:webHidden/>
          </w:rPr>
          <w:instrText xml:space="preserve"> PAGEREF _Toc115273659 \h </w:instrText>
        </w:r>
        <w:r w:rsidR="00B44E97">
          <w:rPr>
            <w:noProof/>
            <w:webHidden/>
          </w:rPr>
        </w:r>
        <w:r w:rsidR="00B44E97">
          <w:rPr>
            <w:noProof/>
            <w:webHidden/>
          </w:rPr>
          <w:fldChar w:fldCharType="separate"/>
        </w:r>
        <w:r w:rsidR="00B44E97">
          <w:rPr>
            <w:noProof/>
            <w:webHidden/>
          </w:rPr>
          <w:t>32</w:t>
        </w:r>
        <w:r w:rsidR="00B44E97">
          <w:rPr>
            <w:noProof/>
            <w:webHidden/>
          </w:rPr>
          <w:fldChar w:fldCharType="end"/>
        </w:r>
      </w:hyperlink>
    </w:p>
    <w:p w14:paraId="3FCC70BF" w14:textId="77777777" w:rsidR="00B44E97" w:rsidRDefault="00D30FC9">
      <w:pPr>
        <w:pStyle w:val="TOC3"/>
        <w:rPr>
          <w:rFonts w:asciiTheme="minorHAnsi" w:eastAsiaTheme="minorEastAsia" w:hAnsiTheme="minorHAnsi" w:cstheme="minorBidi"/>
          <w:noProof/>
          <w:color w:val="auto"/>
          <w:sz w:val="22"/>
          <w:lang w:val="en-US"/>
        </w:rPr>
      </w:pPr>
      <w:hyperlink w:anchor="_Toc115273660" w:history="1">
        <w:r w:rsidR="00B44E97" w:rsidRPr="006D0FD5">
          <w:rPr>
            <w:rStyle w:val="Hyperlink"/>
            <w:rFonts w:cstheme="minorHAnsi"/>
            <w:noProof/>
          </w:rPr>
          <w:t>4.22.2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Penalties (Art. 45)</w:t>
        </w:r>
        <w:r w:rsidR="00B44E97">
          <w:rPr>
            <w:noProof/>
            <w:webHidden/>
          </w:rPr>
          <w:tab/>
        </w:r>
        <w:r w:rsidR="00B44E97">
          <w:rPr>
            <w:noProof/>
            <w:webHidden/>
          </w:rPr>
          <w:fldChar w:fldCharType="begin"/>
        </w:r>
        <w:r w:rsidR="00B44E97">
          <w:rPr>
            <w:noProof/>
            <w:webHidden/>
          </w:rPr>
          <w:instrText xml:space="preserve"> PAGEREF _Toc115273660 \h </w:instrText>
        </w:r>
        <w:r w:rsidR="00B44E97">
          <w:rPr>
            <w:noProof/>
            <w:webHidden/>
          </w:rPr>
        </w:r>
        <w:r w:rsidR="00B44E97">
          <w:rPr>
            <w:noProof/>
            <w:webHidden/>
          </w:rPr>
          <w:fldChar w:fldCharType="separate"/>
        </w:r>
        <w:r w:rsidR="00B44E97">
          <w:rPr>
            <w:noProof/>
            <w:webHidden/>
          </w:rPr>
          <w:t>33</w:t>
        </w:r>
        <w:r w:rsidR="00B44E97">
          <w:rPr>
            <w:noProof/>
            <w:webHidden/>
          </w:rPr>
          <w:fldChar w:fldCharType="end"/>
        </w:r>
      </w:hyperlink>
    </w:p>
    <w:p w14:paraId="210E38BD" w14:textId="77777777" w:rsidR="00B44E97" w:rsidRDefault="00D30FC9">
      <w:pPr>
        <w:pStyle w:val="TOC3"/>
        <w:rPr>
          <w:rFonts w:asciiTheme="minorHAnsi" w:eastAsiaTheme="minorEastAsia" w:hAnsiTheme="minorHAnsi" w:cstheme="minorBidi"/>
          <w:noProof/>
          <w:color w:val="auto"/>
          <w:sz w:val="22"/>
          <w:lang w:val="en-US"/>
        </w:rPr>
      </w:pPr>
      <w:hyperlink w:anchor="_Toc115273661" w:history="1">
        <w:r w:rsidR="00B44E97" w:rsidRPr="006D0FD5">
          <w:rPr>
            <w:rStyle w:val="Hyperlink"/>
            <w:rFonts w:cstheme="minorHAnsi"/>
            <w:noProof/>
          </w:rPr>
          <w:t>4.22.3</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Fines for delay (Art. 46 et seq. and 86)</w:t>
        </w:r>
        <w:r w:rsidR="00B44E97">
          <w:rPr>
            <w:noProof/>
            <w:webHidden/>
          </w:rPr>
          <w:tab/>
        </w:r>
        <w:r w:rsidR="00B44E97">
          <w:rPr>
            <w:noProof/>
            <w:webHidden/>
          </w:rPr>
          <w:fldChar w:fldCharType="begin"/>
        </w:r>
        <w:r w:rsidR="00B44E97">
          <w:rPr>
            <w:noProof/>
            <w:webHidden/>
          </w:rPr>
          <w:instrText xml:space="preserve"> PAGEREF _Toc115273661 \h </w:instrText>
        </w:r>
        <w:r w:rsidR="00B44E97">
          <w:rPr>
            <w:noProof/>
            <w:webHidden/>
          </w:rPr>
        </w:r>
        <w:r w:rsidR="00B44E97">
          <w:rPr>
            <w:noProof/>
            <w:webHidden/>
          </w:rPr>
          <w:fldChar w:fldCharType="separate"/>
        </w:r>
        <w:r w:rsidR="00B44E97">
          <w:rPr>
            <w:noProof/>
            <w:webHidden/>
          </w:rPr>
          <w:t>34</w:t>
        </w:r>
        <w:r w:rsidR="00B44E97">
          <w:rPr>
            <w:noProof/>
            <w:webHidden/>
          </w:rPr>
          <w:fldChar w:fldCharType="end"/>
        </w:r>
      </w:hyperlink>
    </w:p>
    <w:p w14:paraId="39A36CF9" w14:textId="77777777" w:rsidR="00B44E97" w:rsidRDefault="00D30FC9">
      <w:pPr>
        <w:pStyle w:val="TOC3"/>
        <w:rPr>
          <w:rFonts w:asciiTheme="minorHAnsi" w:eastAsiaTheme="minorEastAsia" w:hAnsiTheme="minorHAnsi" w:cstheme="minorBidi"/>
          <w:noProof/>
          <w:color w:val="auto"/>
          <w:sz w:val="22"/>
          <w:lang w:val="en-US"/>
        </w:rPr>
      </w:pPr>
      <w:hyperlink w:anchor="_Toc115273662" w:history="1">
        <w:r w:rsidR="00B44E97" w:rsidRPr="006D0FD5">
          <w:rPr>
            <w:rStyle w:val="Hyperlink"/>
            <w:rFonts w:cstheme="minorHAnsi"/>
            <w:noProof/>
          </w:rPr>
          <w:t>4.22.4</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Measures as of right (Art. 47 and 87)</w:t>
        </w:r>
        <w:r w:rsidR="00B44E97">
          <w:rPr>
            <w:noProof/>
            <w:webHidden/>
          </w:rPr>
          <w:tab/>
        </w:r>
        <w:r w:rsidR="00B44E97">
          <w:rPr>
            <w:noProof/>
            <w:webHidden/>
          </w:rPr>
          <w:fldChar w:fldCharType="begin"/>
        </w:r>
        <w:r w:rsidR="00B44E97">
          <w:rPr>
            <w:noProof/>
            <w:webHidden/>
          </w:rPr>
          <w:instrText xml:space="preserve"> PAGEREF _Toc115273662 \h </w:instrText>
        </w:r>
        <w:r w:rsidR="00B44E97">
          <w:rPr>
            <w:noProof/>
            <w:webHidden/>
          </w:rPr>
        </w:r>
        <w:r w:rsidR="00B44E97">
          <w:rPr>
            <w:noProof/>
            <w:webHidden/>
          </w:rPr>
          <w:fldChar w:fldCharType="separate"/>
        </w:r>
        <w:r w:rsidR="00B44E97">
          <w:rPr>
            <w:noProof/>
            <w:webHidden/>
          </w:rPr>
          <w:t>35</w:t>
        </w:r>
        <w:r w:rsidR="00B44E97">
          <w:rPr>
            <w:noProof/>
            <w:webHidden/>
          </w:rPr>
          <w:fldChar w:fldCharType="end"/>
        </w:r>
      </w:hyperlink>
    </w:p>
    <w:p w14:paraId="4D985CC8" w14:textId="77777777" w:rsidR="00B44E97" w:rsidRDefault="00D30FC9">
      <w:pPr>
        <w:pStyle w:val="TOC3"/>
        <w:rPr>
          <w:rFonts w:asciiTheme="minorHAnsi" w:eastAsiaTheme="minorEastAsia" w:hAnsiTheme="minorHAnsi" w:cstheme="minorBidi"/>
          <w:noProof/>
          <w:color w:val="auto"/>
          <w:sz w:val="22"/>
          <w:lang w:val="en-US"/>
        </w:rPr>
      </w:pPr>
      <w:hyperlink w:anchor="_Toc115273663" w:history="1">
        <w:r w:rsidR="00B44E97" w:rsidRPr="006D0FD5">
          <w:rPr>
            <w:rStyle w:val="Hyperlink"/>
            <w:rFonts w:cstheme="minorHAnsi"/>
            <w:noProof/>
          </w:rPr>
          <w:t>4.22.5</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Other sanctions (Art. 48)</w:t>
        </w:r>
        <w:r w:rsidR="00B44E97">
          <w:rPr>
            <w:noProof/>
            <w:webHidden/>
          </w:rPr>
          <w:tab/>
        </w:r>
        <w:r w:rsidR="00B44E97">
          <w:rPr>
            <w:noProof/>
            <w:webHidden/>
          </w:rPr>
          <w:fldChar w:fldCharType="begin"/>
        </w:r>
        <w:r w:rsidR="00B44E97">
          <w:rPr>
            <w:noProof/>
            <w:webHidden/>
          </w:rPr>
          <w:instrText xml:space="preserve"> PAGEREF _Toc115273663 \h </w:instrText>
        </w:r>
        <w:r w:rsidR="00B44E97">
          <w:rPr>
            <w:noProof/>
            <w:webHidden/>
          </w:rPr>
        </w:r>
        <w:r w:rsidR="00B44E97">
          <w:rPr>
            <w:noProof/>
            <w:webHidden/>
          </w:rPr>
          <w:fldChar w:fldCharType="separate"/>
        </w:r>
        <w:r w:rsidR="00B44E97">
          <w:rPr>
            <w:noProof/>
            <w:webHidden/>
          </w:rPr>
          <w:t>35</w:t>
        </w:r>
        <w:r w:rsidR="00B44E97">
          <w:rPr>
            <w:noProof/>
            <w:webHidden/>
          </w:rPr>
          <w:fldChar w:fldCharType="end"/>
        </w:r>
      </w:hyperlink>
    </w:p>
    <w:p w14:paraId="692C33B4"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64" w:history="1">
        <w:r w:rsidR="00B44E97" w:rsidRPr="006D0FD5">
          <w:rPr>
            <w:rStyle w:val="Hyperlink"/>
            <w:rFonts w:cstheme="minorHAnsi"/>
            <w:noProof/>
          </w:rPr>
          <w:t>4.23</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Acceptance, guarantee and end of the public contract (Art. 64-65 and 91-92)</w:t>
        </w:r>
        <w:r w:rsidR="00B44E97">
          <w:rPr>
            <w:noProof/>
            <w:webHidden/>
          </w:rPr>
          <w:tab/>
        </w:r>
        <w:r w:rsidR="00B44E97">
          <w:rPr>
            <w:noProof/>
            <w:webHidden/>
          </w:rPr>
          <w:fldChar w:fldCharType="begin"/>
        </w:r>
        <w:r w:rsidR="00B44E97">
          <w:rPr>
            <w:noProof/>
            <w:webHidden/>
          </w:rPr>
          <w:instrText xml:space="preserve"> PAGEREF _Toc115273664 \h </w:instrText>
        </w:r>
        <w:r w:rsidR="00B44E97">
          <w:rPr>
            <w:noProof/>
            <w:webHidden/>
          </w:rPr>
        </w:r>
        <w:r w:rsidR="00B44E97">
          <w:rPr>
            <w:noProof/>
            <w:webHidden/>
          </w:rPr>
          <w:fldChar w:fldCharType="separate"/>
        </w:r>
        <w:r w:rsidR="00B44E97">
          <w:rPr>
            <w:noProof/>
            <w:webHidden/>
          </w:rPr>
          <w:t>35</w:t>
        </w:r>
        <w:r w:rsidR="00B44E97">
          <w:rPr>
            <w:noProof/>
            <w:webHidden/>
          </w:rPr>
          <w:fldChar w:fldCharType="end"/>
        </w:r>
      </w:hyperlink>
    </w:p>
    <w:p w14:paraId="5FC8726E" w14:textId="77777777" w:rsidR="00B44E97" w:rsidRDefault="00D30FC9">
      <w:pPr>
        <w:pStyle w:val="TOC3"/>
        <w:rPr>
          <w:rFonts w:asciiTheme="minorHAnsi" w:eastAsiaTheme="minorEastAsia" w:hAnsiTheme="minorHAnsi" w:cstheme="minorBidi"/>
          <w:noProof/>
          <w:color w:val="auto"/>
          <w:sz w:val="22"/>
          <w:lang w:val="en-US"/>
        </w:rPr>
      </w:pPr>
      <w:hyperlink w:anchor="_Toc115273665" w:history="1">
        <w:r w:rsidR="00B44E97" w:rsidRPr="006D0FD5">
          <w:rPr>
            <w:rStyle w:val="Hyperlink"/>
            <w:rFonts w:cstheme="minorHAnsi"/>
            <w:noProof/>
          </w:rPr>
          <w:t>4.23.1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Acceptance of the works performed (Art. 64-65 and 91-92)</w:t>
        </w:r>
        <w:r w:rsidR="00B44E97">
          <w:rPr>
            <w:noProof/>
            <w:webHidden/>
          </w:rPr>
          <w:tab/>
        </w:r>
        <w:r w:rsidR="00B44E97">
          <w:rPr>
            <w:noProof/>
            <w:webHidden/>
          </w:rPr>
          <w:fldChar w:fldCharType="begin"/>
        </w:r>
        <w:r w:rsidR="00B44E97">
          <w:rPr>
            <w:noProof/>
            <w:webHidden/>
          </w:rPr>
          <w:instrText xml:space="preserve"> PAGEREF _Toc115273665 \h </w:instrText>
        </w:r>
        <w:r w:rsidR="00B44E97">
          <w:rPr>
            <w:noProof/>
            <w:webHidden/>
          </w:rPr>
        </w:r>
        <w:r w:rsidR="00B44E97">
          <w:rPr>
            <w:noProof/>
            <w:webHidden/>
          </w:rPr>
          <w:fldChar w:fldCharType="separate"/>
        </w:r>
        <w:r w:rsidR="00B44E97">
          <w:rPr>
            <w:noProof/>
            <w:webHidden/>
          </w:rPr>
          <w:t>35</w:t>
        </w:r>
        <w:r w:rsidR="00B44E97">
          <w:rPr>
            <w:noProof/>
            <w:webHidden/>
          </w:rPr>
          <w:fldChar w:fldCharType="end"/>
        </w:r>
      </w:hyperlink>
    </w:p>
    <w:p w14:paraId="27DAD156"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66" w:history="1">
        <w:r w:rsidR="00B44E97" w:rsidRPr="006D0FD5">
          <w:rPr>
            <w:rStyle w:val="Hyperlink"/>
            <w:rFonts w:cstheme="minorHAnsi"/>
            <w:noProof/>
          </w:rPr>
          <w:t>4.24</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Price of the public contract in case of late performance (Art. 94)</w:t>
        </w:r>
        <w:r w:rsidR="00B44E97">
          <w:rPr>
            <w:noProof/>
            <w:webHidden/>
          </w:rPr>
          <w:tab/>
        </w:r>
        <w:r w:rsidR="00B44E97">
          <w:rPr>
            <w:noProof/>
            <w:webHidden/>
          </w:rPr>
          <w:fldChar w:fldCharType="begin"/>
        </w:r>
        <w:r w:rsidR="00B44E97">
          <w:rPr>
            <w:noProof/>
            <w:webHidden/>
          </w:rPr>
          <w:instrText xml:space="preserve"> PAGEREF _Toc115273666 \h </w:instrText>
        </w:r>
        <w:r w:rsidR="00B44E97">
          <w:rPr>
            <w:noProof/>
            <w:webHidden/>
          </w:rPr>
        </w:r>
        <w:r w:rsidR="00B44E97">
          <w:rPr>
            <w:noProof/>
            <w:webHidden/>
          </w:rPr>
          <w:fldChar w:fldCharType="separate"/>
        </w:r>
        <w:r w:rsidR="00B44E97">
          <w:rPr>
            <w:noProof/>
            <w:webHidden/>
          </w:rPr>
          <w:t>37</w:t>
        </w:r>
        <w:r w:rsidR="00B44E97">
          <w:rPr>
            <w:noProof/>
            <w:webHidden/>
          </w:rPr>
          <w:fldChar w:fldCharType="end"/>
        </w:r>
      </w:hyperlink>
    </w:p>
    <w:p w14:paraId="109D8EE3"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67" w:history="1">
        <w:r w:rsidR="00B44E97" w:rsidRPr="006D0FD5">
          <w:rPr>
            <w:rStyle w:val="Hyperlink"/>
            <w:rFonts w:cstheme="minorHAnsi"/>
            <w:noProof/>
          </w:rPr>
          <w:t>4.25</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Terms and Conditions of Payment of the works (Art. 66 et seq and 95)</w:t>
        </w:r>
        <w:r w:rsidR="00B44E97">
          <w:rPr>
            <w:noProof/>
            <w:webHidden/>
          </w:rPr>
          <w:tab/>
        </w:r>
        <w:r w:rsidR="00B44E97">
          <w:rPr>
            <w:noProof/>
            <w:webHidden/>
          </w:rPr>
          <w:fldChar w:fldCharType="begin"/>
        </w:r>
        <w:r w:rsidR="00B44E97">
          <w:rPr>
            <w:noProof/>
            <w:webHidden/>
          </w:rPr>
          <w:instrText xml:space="preserve"> PAGEREF _Toc115273667 \h </w:instrText>
        </w:r>
        <w:r w:rsidR="00B44E97">
          <w:rPr>
            <w:noProof/>
            <w:webHidden/>
          </w:rPr>
        </w:r>
        <w:r w:rsidR="00B44E97">
          <w:rPr>
            <w:noProof/>
            <w:webHidden/>
          </w:rPr>
          <w:fldChar w:fldCharType="separate"/>
        </w:r>
        <w:r w:rsidR="00B44E97">
          <w:rPr>
            <w:noProof/>
            <w:webHidden/>
          </w:rPr>
          <w:t>37</w:t>
        </w:r>
        <w:r w:rsidR="00B44E97">
          <w:rPr>
            <w:noProof/>
            <w:webHidden/>
          </w:rPr>
          <w:fldChar w:fldCharType="end"/>
        </w:r>
      </w:hyperlink>
    </w:p>
    <w:p w14:paraId="077F4840"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68" w:history="1">
        <w:r w:rsidR="00B44E97" w:rsidRPr="006D0FD5">
          <w:rPr>
            <w:rStyle w:val="Hyperlink"/>
            <w:rFonts w:cstheme="minorHAnsi"/>
            <w:noProof/>
          </w:rPr>
          <w:t>4.26</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Litigation (Art. 73)</w:t>
        </w:r>
        <w:r w:rsidR="00B44E97">
          <w:rPr>
            <w:noProof/>
            <w:webHidden/>
          </w:rPr>
          <w:tab/>
        </w:r>
        <w:r w:rsidR="00B44E97">
          <w:rPr>
            <w:noProof/>
            <w:webHidden/>
          </w:rPr>
          <w:fldChar w:fldCharType="begin"/>
        </w:r>
        <w:r w:rsidR="00B44E97">
          <w:rPr>
            <w:noProof/>
            <w:webHidden/>
          </w:rPr>
          <w:instrText xml:space="preserve"> PAGEREF _Toc115273668 \h </w:instrText>
        </w:r>
        <w:r w:rsidR="00B44E97">
          <w:rPr>
            <w:noProof/>
            <w:webHidden/>
          </w:rPr>
        </w:r>
        <w:r w:rsidR="00B44E97">
          <w:rPr>
            <w:noProof/>
            <w:webHidden/>
          </w:rPr>
          <w:fldChar w:fldCharType="separate"/>
        </w:r>
        <w:r w:rsidR="00B44E97">
          <w:rPr>
            <w:noProof/>
            <w:webHidden/>
          </w:rPr>
          <w:t>38</w:t>
        </w:r>
        <w:r w:rsidR="00B44E97">
          <w:rPr>
            <w:noProof/>
            <w:webHidden/>
          </w:rPr>
          <w:fldChar w:fldCharType="end"/>
        </w:r>
      </w:hyperlink>
    </w:p>
    <w:p w14:paraId="3903720D" w14:textId="77777777" w:rsidR="00B44E97" w:rsidRDefault="00D30FC9">
      <w:pPr>
        <w:pStyle w:val="TOC1"/>
        <w:rPr>
          <w:rFonts w:asciiTheme="minorHAnsi" w:eastAsiaTheme="minorEastAsia" w:hAnsiTheme="minorHAnsi" w:cstheme="minorBidi"/>
          <w:b w:val="0"/>
          <w:noProof/>
          <w:color w:val="auto"/>
          <w:sz w:val="22"/>
          <w:lang w:val="en-US"/>
        </w:rPr>
      </w:pPr>
      <w:hyperlink w:anchor="_Toc115273669" w:history="1">
        <w:r w:rsidR="00B44E97" w:rsidRPr="006D0FD5">
          <w:rPr>
            <w:rStyle w:val="Hyperlink"/>
            <w:rFonts w:cstheme="minorHAnsi"/>
            <w:noProof/>
          </w:rPr>
          <w:t>5</w:t>
        </w:r>
        <w:r w:rsidR="00B44E97">
          <w:rPr>
            <w:rFonts w:asciiTheme="minorHAnsi" w:eastAsiaTheme="minorEastAsia" w:hAnsiTheme="minorHAnsi" w:cstheme="minorBidi"/>
            <w:b w:val="0"/>
            <w:noProof/>
            <w:color w:val="auto"/>
            <w:sz w:val="22"/>
            <w:lang w:val="en-US"/>
          </w:rPr>
          <w:tab/>
        </w:r>
        <w:r w:rsidR="00B44E97" w:rsidRPr="006D0FD5">
          <w:rPr>
            <w:rStyle w:val="Hyperlink"/>
            <w:rFonts w:cstheme="minorHAnsi"/>
            <w:noProof/>
          </w:rPr>
          <w:t>Procurement procedure</w:t>
        </w:r>
        <w:r w:rsidR="00B44E97">
          <w:rPr>
            <w:noProof/>
            <w:webHidden/>
          </w:rPr>
          <w:tab/>
        </w:r>
        <w:r w:rsidR="00B44E97">
          <w:rPr>
            <w:noProof/>
            <w:webHidden/>
          </w:rPr>
          <w:fldChar w:fldCharType="begin"/>
        </w:r>
        <w:r w:rsidR="00B44E97">
          <w:rPr>
            <w:noProof/>
            <w:webHidden/>
          </w:rPr>
          <w:instrText xml:space="preserve"> PAGEREF _Toc115273669 \h </w:instrText>
        </w:r>
        <w:r w:rsidR="00B44E97">
          <w:rPr>
            <w:noProof/>
            <w:webHidden/>
          </w:rPr>
        </w:r>
        <w:r w:rsidR="00B44E97">
          <w:rPr>
            <w:noProof/>
            <w:webHidden/>
          </w:rPr>
          <w:fldChar w:fldCharType="separate"/>
        </w:r>
        <w:r w:rsidR="00B44E97">
          <w:rPr>
            <w:noProof/>
            <w:webHidden/>
          </w:rPr>
          <w:t>39</w:t>
        </w:r>
        <w:r w:rsidR="00B44E97">
          <w:rPr>
            <w:noProof/>
            <w:webHidden/>
          </w:rPr>
          <w:fldChar w:fldCharType="end"/>
        </w:r>
      </w:hyperlink>
    </w:p>
    <w:p w14:paraId="543B3C68"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70" w:history="1">
        <w:r w:rsidR="00B44E97" w:rsidRPr="006D0FD5">
          <w:rPr>
            <w:rStyle w:val="Hyperlink"/>
            <w:rFonts w:cstheme="minorHAnsi"/>
            <w:noProof/>
          </w:rPr>
          <w:t>5.1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Award procedure</w:t>
        </w:r>
        <w:r w:rsidR="00B44E97">
          <w:rPr>
            <w:noProof/>
            <w:webHidden/>
          </w:rPr>
          <w:tab/>
        </w:r>
        <w:r w:rsidR="00B44E97">
          <w:rPr>
            <w:noProof/>
            <w:webHidden/>
          </w:rPr>
          <w:fldChar w:fldCharType="begin"/>
        </w:r>
        <w:r w:rsidR="00B44E97">
          <w:rPr>
            <w:noProof/>
            <w:webHidden/>
          </w:rPr>
          <w:instrText xml:space="preserve"> PAGEREF _Toc115273670 \h </w:instrText>
        </w:r>
        <w:r w:rsidR="00B44E97">
          <w:rPr>
            <w:noProof/>
            <w:webHidden/>
          </w:rPr>
        </w:r>
        <w:r w:rsidR="00B44E97">
          <w:rPr>
            <w:noProof/>
            <w:webHidden/>
          </w:rPr>
          <w:fldChar w:fldCharType="separate"/>
        </w:r>
        <w:r w:rsidR="00B44E97">
          <w:rPr>
            <w:noProof/>
            <w:webHidden/>
          </w:rPr>
          <w:t>39</w:t>
        </w:r>
        <w:r w:rsidR="00B44E97">
          <w:rPr>
            <w:noProof/>
            <w:webHidden/>
          </w:rPr>
          <w:fldChar w:fldCharType="end"/>
        </w:r>
      </w:hyperlink>
    </w:p>
    <w:p w14:paraId="7F8939E5"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71" w:history="1">
        <w:r w:rsidR="00B44E97" w:rsidRPr="006D0FD5">
          <w:rPr>
            <w:rStyle w:val="Hyperlink"/>
            <w:rFonts w:cstheme="minorHAnsi"/>
            <w:noProof/>
          </w:rPr>
          <w:t>5.2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Publication</w:t>
        </w:r>
        <w:r w:rsidR="00B44E97">
          <w:rPr>
            <w:noProof/>
            <w:webHidden/>
          </w:rPr>
          <w:tab/>
        </w:r>
        <w:r w:rsidR="00B44E97">
          <w:rPr>
            <w:noProof/>
            <w:webHidden/>
          </w:rPr>
          <w:fldChar w:fldCharType="begin"/>
        </w:r>
        <w:r w:rsidR="00B44E97">
          <w:rPr>
            <w:noProof/>
            <w:webHidden/>
          </w:rPr>
          <w:instrText xml:space="preserve"> PAGEREF _Toc115273671 \h </w:instrText>
        </w:r>
        <w:r w:rsidR="00B44E97">
          <w:rPr>
            <w:noProof/>
            <w:webHidden/>
          </w:rPr>
        </w:r>
        <w:r w:rsidR="00B44E97">
          <w:rPr>
            <w:noProof/>
            <w:webHidden/>
          </w:rPr>
          <w:fldChar w:fldCharType="separate"/>
        </w:r>
        <w:r w:rsidR="00B44E97">
          <w:rPr>
            <w:noProof/>
            <w:webHidden/>
          </w:rPr>
          <w:t>39</w:t>
        </w:r>
        <w:r w:rsidR="00B44E97">
          <w:rPr>
            <w:noProof/>
            <w:webHidden/>
          </w:rPr>
          <w:fldChar w:fldCharType="end"/>
        </w:r>
      </w:hyperlink>
    </w:p>
    <w:p w14:paraId="4E7EF768" w14:textId="77777777" w:rsidR="00B44E97" w:rsidRDefault="00D30FC9">
      <w:pPr>
        <w:pStyle w:val="TOC3"/>
        <w:rPr>
          <w:rFonts w:asciiTheme="minorHAnsi" w:eastAsiaTheme="minorEastAsia" w:hAnsiTheme="minorHAnsi" w:cstheme="minorBidi"/>
          <w:noProof/>
          <w:color w:val="auto"/>
          <w:sz w:val="22"/>
          <w:lang w:val="en-US"/>
        </w:rPr>
      </w:pPr>
      <w:hyperlink w:anchor="_Toc115273672" w:history="1">
        <w:r w:rsidR="00B44E97" w:rsidRPr="006D0FD5">
          <w:rPr>
            <w:rStyle w:val="Hyperlink"/>
            <w:rFonts w:cstheme="minorHAnsi"/>
            <w:noProof/>
          </w:rPr>
          <w:t>5.2.1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Enabel publication</w:t>
        </w:r>
        <w:r w:rsidR="00B44E97">
          <w:rPr>
            <w:noProof/>
            <w:webHidden/>
          </w:rPr>
          <w:tab/>
        </w:r>
        <w:r w:rsidR="00B44E97">
          <w:rPr>
            <w:noProof/>
            <w:webHidden/>
          </w:rPr>
          <w:fldChar w:fldCharType="begin"/>
        </w:r>
        <w:r w:rsidR="00B44E97">
          <w:rPr>
            <w:noProof/>
            <w:webHidden/>
          </w:rPr>
          <w:instrText xml:space="preserve"> PAGEREF _Toc115273672 \h </w:instrText>
        </w:r>
        <w:r w:rsidR="00B44E97">
          <w:rPr>
            <w:noProof/>
            <w:webHidden/>
          </w:rPr>
        </w:r>
        <w:r w:rsidR="00B44E97">
          <w:rPr>
            <w:noProof/>
            <w:webHidden/>
          </w:rPr>
          <w:fldChar w:fldCharType="separate"/>
        </w:r>
        <w:r w:rsidR="00B44E97">
          <w:rPr>
            <w:noProof/>
            <w:webHidden/>
          </w:rPr>
          <w:t>39</w:t>
        </w:r>
        <w:r w:rsidR="00B44E97">
          <w:rPr>
            <w:noProof/>
            <w:webHidden/>
          </w:rPr>
          <w:fldChar w:fldCharType="end"/>
        </w:r>
      </w:hyperlink>
    </w:p>
    <w:p w14:paraId="77E63C4D"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73" w:history="1">
        <w:r w:rsidR="00B44E97" w:rsidRPr="006D0FD5">
          <w:rPr>
            <w:rStyle w:val="Hyperlink"/>
            <w:rFonts w:cstheme="minorHAnsi"/>
            <w:noProof/>
          </w:rPr>
          <w:t>5.3</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Information</w:t>
        </w:r>
        <w:r w:rsidR="00B44E97">
          <w:rPr>
            <w:noProof/>
            <w:webHidden/>
          </w:rPr>
          <w:tab/>
        </w:r>
        <w:r w:rsidR="00B44E97">
          <w:rPr>
            <w:noProof/>
            <w:webHidden/>
          </w:rPr>
          <w:fldChar w:fldCharType="begin"/>
        </w:r>
        <w:r w:rsidR="00B44E97">
          <w:rPr>
            <w:noProof/>
            <w:webHidden/>
          </w:rPr>
          <w:instrText xml:space="preserve"> PAGEREF _Toc115273673 \h </w:instrText>
        </w:r>
        <w:r w:rsidR="00B44E97">
          <w:rPr>
            <w:noProof/>
            <w:webHidden/>
          </w:rPr>
        </w:r>
        <w:r w:rsidR="00B44E97">
          <w:rPr>
            <w:noProof/>
            <w:webHidden/>
          </w:rPr>
          <w:fldChar w:fldCharType="separate"/>
        </w:r>
        <w:r w:rsidR="00B44E97">
          <w:rPr>
            <w:noProof/>
            <w:webHidden/>
          </w:rPr>
          <w:t>39</w:t>
        </w:r>
        <w:r w:rsidR="00B44E97">
          <w:rPr>
            <w:noProof/>
            <w:webHidden/>
          </w:rPr>
          <w:fldChar w:fldCharType="end"/>
        </w:r>
      </w:hyperlink>
    </w:p>
    <w:p w14:paraId="56A448E9"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74" w:history="1">
        <w:r w:rsidR="00B44E97" w:rsidRPr="006D0FD5">
          <w:rPr>
            <w:rStyle w:val="Hyperlink"/>
            <w:rFonts w:cstheme="minorHAnsi"/>
            <w:noProof/>
          </w:rPr>
          <w:t>5.4</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Preparation and submission of tenders</w:t>
        </w:r>
        <w:r w:rsidR="00B44E97">
          <w:rPr>
            <w:noProof/>
            <w:webHidden/>
          </w:rPr>
          <w:tab/>
        </w:r>
        <w:r w:rsidR="00B44E97">
          <w:rPr>
            <w:noProof/>
            <w:webHidden/>
          </w:rPr>
          <w:fldChar w:fldCharType="begin"/>
        </w:r>
        <w:r w:rsidR="00B44E97">
          <w:rPr>
            <w:noProof/>
            <w:webHidden/>
          </w:rPr>
          <w:instrText xml:space="preserve"> PAGEREF _Toc115273674 \h </w:instrText>
        </w:r>
        <w:r w:rsidR="00B44E97">
          <w:rPr>
            <w:noProof/>
            <w:webHidden/>
          </w:rPr>
        </w:r>
        <w:r w:rsidR="00B44E97">
          <w:rPr>
            <w:noProof/>
            <w:webHidden/>
          </w:rPr>
          <w:fldChar w:fldCharType="separate"/>
        </w:r>
        <w:r w:rsidR="00B44E97">
          <w:rPr>
            <w:noProof/>
            <w:webHidden/>
          </w:rPr>
          <w:t>40</w:t>
        </w:r>
        <w:r w:rsidR="00B44E97">
          <w:rPr>
            <w:noProof/>
            <w:webHidden/>
          </w:rPr>
          <w:fldChar w:fldCharType="end"/>
        </w:r>
      </w:hyperlink>
    </w:p>
    <w:p w14:paraId="778E050F" w14:textId="77777777" w:rsidR="00B44E97" w:rsidRDefault="00D30FC9">
      <w:pPr>
        <w:pStyle w:val="TOC3"/>
        <w:rPr>
          <w:rFonts w:asciiTheme="minorHAnsi" w:eastAsiaTheme="minorEastAsia" w:hAnsiTheme="minorHAnsi" w:cstheme="minorBidi"/>
          <w:noProof/>
          <w:color w:val="auto"/>
          <w:sz w:val="22"/>
          <w:lang w:val="en-US"/>
        </w:rPr>
      </w:pPr>
      <w:hyperlink w:anchor="_Toc115273675" w:history="1">
        <w:r w:rsidR="00B44E97" w:rsidRPr="006D0FD5">
          <w:rPr>
            <w:rStyle w:val="Hyperlink"/>
            <w:rFonts w:cstheme="minorHAnsi"/>
            <w:noProof/>
          </w:rPr>
          <w:t>5.4.1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Preparation of tenders</w:t>
        </w:r>
        <w:r w:rsidR="00B44E97">
          <w:rPr>
            <w:noProof/>
            <w:webHidden/>
          </w:rPr>
          <w:tab/>
        </w:r>
        <w:r w:rsidR="00B44E97">
          <w:rPr>
            <w:noProof/>
            <w:webHidden/>
          </w:rPr>
          <w:fldChar w:fldCharType="begin"/>
        </w:r>
        <w:r w:rsidR="00B44E97">
          <w:rPr>
            <w:noProof/>
            <w:webHidden/>
          </w:rPr>
          <w:instrText xml:space="preserve"> PAGEREF _Toc115273675 \h </w:instrText>
        </w:r>
        <w:r w:rsidR="00B44E97">
          <w:rPr>
            <w:noProof/>
            <w:webHidden/>
          </w:rPr>
        </w:r>
        <w:r w:rsidR="00B44E97">
          <w:rPr>
            <w:noProof/>
            <w:webHidden/>
          </w:rPr>
          <w:fldChar w:fldCharType="separate"/>
        </w:r>
        <w:r w:rsidR="00B44E97">
          <w:rPr>
            <w:noProof/>
            <w:webHidden/>
          </w:rPr>
          <w:t>40</w:t>
        </w:r>
        <w:r w:rsidR="00B44E97">
          <w:rPr>
            <w:noProof/>
            <w:webHidden/>
          </w:rPr>
          <w:fldChar w:fldCharType="end"/>
        </w:r>
      </w:hyperlink>
    </w:p>
    <w:p w14:paraId="1E64F84D" w14:textId="77777777" w:rsidR="00B44E97" w:rsidRDefault="00D30FC9">
      <w:pPr>
        <w:pStyle w:val="TOC4"/>
        <w:rPr>
          <w:rFonts w:asciiTheme="minorHAnsi" w:eastAsiaTheme="minorEastAsia" w:hAnsiTheme="minorHAnsi" w:cstheme="minorBidi"/>
          <w:noProof/>
          <w:color w:val="auto"/>
          <w:sz w:val="22"/>
          <w:lang w:val="en-US"/>
        </w:rPr>
      </w:pPr>
      <w:hyperlink w:anchor="_Toc115273676" w:history="1">
        <w:r w:rsidR="00B44E97" w:rsidRPr="006D0FD5">
          <w:rPr>
            <w:rStyle w:val="Hyperlink"/>
            <w:rFonts w:cstheme="minorHAnsi"/>
            <w:noProof/>
          </w:rPr>
          <w:t>5.4.1.1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Content of tenders</w:t>
        </w:r>
        <w:r w:rsidR="00B44E97">
          <w:rPr>
            <w:noProof/>
            <w:webHidden/>
          </w:rPr>
          <w:tab/>
        </w:r>
        <w:r w:rsidR="00B44E97">
          <w:rPr>
            <w:noProof/>
            <w:webHidden/>
          </w:rPr>
          <w:fldChar w:fldCharType="begin"/>
        </w:r>
        <w:r w:rsidR="00B44E97">
          <w:rPr>
            <w:noProof/>
            <w:webHidden/>
          </w:rPr>
          <w:instrText xml:space="preserve"> PAGEREF _Toc115273676 \h </w:instrText>
        </w:r>
        <w:r w:rsidR="00B44E97">
          <w:rPr>
            <w:noProof/>
            <w:webHidden/>
          </w:rPr>
        </w:r>
        <w:r w:rsidR="00B44E97">
          <w:rPr>
            <w:noProof/>
            <w:webHidden/>
          </w:rPr>
          <w:fldChar w:fldCharType="separate"/>
        </w:r>
        <w:r w:rsidR="00B44E97">
          <w:rPr>
            <w:noProof/>
            <w:webHidden/>
          </w:rPr>
          <w:t>40</w:t>
        </w:r>
        <w:r w:rsidR="00B44E97">
          <w:rPr>
            <w:noProof/>
            <w:webHidden/>
          </w:rPr>
          <w:fldChar w:fldCharType="end"/>
        </w:r>
      </w:hyperlink>
    </w:p>
    <w:p w14:paraId="22967286" w14:textId="77777777" w:rsidR="00B44E97" w:rsidRDefault="00D30FC9">
      <w:pPr>
        <w:pStyle w:val="TOC4"/>
        <w:rPr>
          <w:rFonts w:asciiTheme="minorHAnsi" w:eastAsiaTheme="minorEastAsia" w:hAnsiTheme="minorHAnsi" w:cstheme="minorBidi"/>
          <w:noProof/>
          <w:color w:val="auto"/>
          <w:sz w:val="22"/>
          <w:lang w:val="en-US"/>
        </w:rPr>
      </w:pPr>
      <w:hyperlink w:anchor="_Toc115273677" w:history="1">
        <w:r w:rsidR="00B44E97" w:rsidRPr="006D0FD5">
          <w:rPr>
            <w:rStyle w:val="Hyperlink"/>
            <w:rFonts w:cstheme="minorHAnsi"/>
            <w:noProof/>
          </w:rPr>
          <w:t>Determination, components and price adjustments</w:t>
        </w:r>
        <w:r w:rsidR="00B44E97">
          <w:rPr>
            <w:noProof/>
            <w:webHidden/>
          </w:rPr>
          <w:tab/>
        </w:r>
        <w:r w:rsidR="00B44E97">
          <w:rPr>
            <w:noProof/>
            <w:webHidden/>
          </w:rPr>
          <w:fldChar w:fldCharType="begin"/>
        </w:r>
        <w:r w:rsidR="00B44E97">
          <w:rPr>
            <w:noProof/>
            <w:webHidden/>
          </w:rPr>
          <w:instrText xml:space="preserve"> PAGEREF _Toc115273677 \h </w:instrText>
        </w:r>
        <w:r w:rsidR="00B44E97">
          <w:rPr>
            <w:noProof/>
            <w:webHidden/>
          </w:rPr>
        </w:r>
        <w:r w:rsidR="00B44E97">
          <w:rPr>
            <w:noProof/>
            <w:webHidden/>
          </w:rPr>
          <w:fldChar w:fldCharType="separate"/>
        </w:r>
        <w:r w:rsidR="00B44E97">
          <w:rPr>
            <w:noProof/>
            <w:webHidden/>
          </w:rPr>
          <w:t>41</w:t>
        </w:r>
        <w:r w:rsidR="00B44E97">
          <w:rPr>
            <w:noProof/>
            <w:webHidden/>
          </w:rPr>
          <w:fldChar w:fldCharType="end"/>
        </w:r>
      </w:hyperlink>
    </w:p>
    <w:p w14:paraId="00B43C46" w14:textId="77777777" w:rsidR="00B44E97" w:rsidRDefault="00D30FC9">
      <w:pPr>
        <w:pStyle w:val="TOC4"/>
        <w:rPr>
          <w:rFonts w:asciiTheme="minorHAnsi" w:eastAsiaTheme="minorEastAsia" w:hAnsiTheme="minorHAnsi" w:cstheme="minorBidi"/>
          <w:noProof/>
          <w:color w:val="auto"/>
          <w:sz w:val="22"/>
          <w:lang w:val="en-US"/>
        </w:rPr>
      </w:pPr>
      <w:hyperlink w:anchor="_Toc115273678" w:history="1">
        <w:r w:rsidR="00B44E97" w:rsidRPr="006D0FD5">
          <w:rPr>
            <w:rStyle w:val="Hyperlink"/>
            <w:rFonts w:cstheme="minorHAnsi"/>
            <w:noProof/>
          </w:rPr>
          <w:t>5.4.1.2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Validity of tenders</w:t>
        </w:r>
        <w:r w:rsidR="00B44E97">
          <w:rPr>
            <w:noProof/>
            <w:webHidden/>
          </w:rPr>
          <w:tab/>
        </w:r>
        <w:r w:rsidR="00B44E97">
          <w:rPr>
            <w:noProof/>
            <w:webHidden/>
          </w:rPr>
          <w:fldChar w:fldCharType="begin"/>
        </w:r>
        <w:r w:rsidR="00B44E97">
          <w:rPr>
            <w:noProof/>
            <w:webHidden/>
          </w:rPr>
          <w:instrText xml:space="preserve"> PAGEREF _Toc115273678 \h </w:instrText>
        </w:r>
        <w:r w:rsidR="00B44E97">
          <w:rPr>
            <w:noProof/>
            <w:webHidden/>
          </w:rPr>
        </w:r>
        <w:r w:rsidR="00B44E97">
          <w:rPr>
            <w:noProof/>
            <w:webHidden/>
          </w:rPr>
          <w:fldChar w:fldCharType="separate"/>
        </w:r>
        <w:r w:rsidR="00B44E97">
          <w:rPr>
            <w:noProof/>
            <w:webHidden/>
          </w:rPr>
          <w:t>42</w:t>
        </w:r>
        <w:r w:rsidR="00B44E97">
          <w:rPr>
            <w:noProof/>
            <w:webHidden/>
          </w:rPr>
          <w:fldChar w:fldCharType="end"/>
        </w:r>
      </w:hyperlink>
    </w:p>
    <w:p w14:paraId="1D7908BF" w14:textId="77777777" w:rsidR="00B44E97" w:rsidRDefault="00D30FC9">
      <w:pPr>
        <w:pStyle w:val="TOC3"/>
        <w:rPr>
          <w:rFonts w:asciiTheme="minorHAnsi" w:eastAsiaTheme="minorEastAsia" w:hAnsiTheme="minorHAnsi" w:cstheme="minorBidi"/>
          <w:noProof/>
          <w:color w:val="auto"/>
          <w:sz w:val="22"/>
          <w:lang w:val="en-US"/>
        </w:rPr>
      </w:pPr>
      <w:hyperlink w:anchor="_Toc115273679" w:history="1">
        <w:r w:rsidR="00B44E97" w:rsidRPr="006D0FD5">
          <w:rPr>
            <w:rStyle w:val="Hyperlink"/>
            <w:rFonts w:cstheme="minorHAnsi"/>
            <w:noProof/>
          </w:rPr>
          <w:t>5.4.2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Submission of tenders</w:t>
        </w:r>
        <w:r w:rsidR="00B44E97">
          <w:rPr>
            <w:noProof/>
            <w:webHidden/>
          </w:rPr>
          <w:tab/>
        </w:r>
        <w:r w:rsidR="00B44E97">
          <w:rPr>
            <w:noProof/>
            <w:webHidden/>
          </w:rPr>
          <w:fldChar w:fldCharType="begin"/>
        </w:r>
        <w:r w:rsidR="00B44E97">
          <w:rPr>
            <w:noProof/>
            <w:webHidden/>
          </w:rPr>
          <w:instrText xml:space="preserve"> PAGEREF _Toc115273679 \h </w:instrText>
        </w:r>
        <w:r w:rsidR="00B44E97">
          <w:rPr>
            <w:noProof/>
            <w:webHidden/>
          </w:rPr>
        </w:r>
        <w:r w:rsidR="00B44E97">
          <w:rPr>
            <w:noProof/>
            <w:webHidden/>
          </w:rPr>
          <w:fldChar w:fldCharType="separate"/>
        </w:r>
        <w:r w:rsidR="00B44E97">
          <w:rPr>
            <w:noProof/>
            <w:webHidden/>
          </w:rPr>
          <w:t>42</w:t>
        </w:r>
        <w:r w:rsidR="00B44E97">
          <w:rPr>
            <w:noProof/>
            <w:webHidden/>
          </w:rPr>
          <w:fldChar w:fldCharType="end"/>
        </w:r>
      </w:hyperlink>
    </w:p>
    <w:p w14:paraId="47514D85" w14:textId="77777777" w:rsidR="00B44E97" w:rsidRDefault="00D30FC9">
      <w:pPr>
        <w:pStyle w:val="TOC4"/>
        <w:rPr>
          <w:rFonts w:asciiTheme="minorHAnsi" w:eastAsiaTheme="minorEastAsia" w:hAnsiTheme="minorHAnsi" w:cstheme="minorBidi"/>
          <w:noProof/>
          <w:color w:val="auto"/>
          <w:sz w:val="22"/>
          <w:lang w:val="en-US"/>
        </w:rPr>
      </w:pPr>
      <w:hyperlink w:anchor="_Toc115273680" w:history="1">
        <w:r w:rsidR="00B44E97" w:rsidRPr="006D0FD5">
          <w:rPr>
            <w:rStyle w:val="Hyperlink"/>
            <w:rFonts w:cstheme="minorHAnsi"/>
            <w:noProof/>
          </w:rPr>
          <w:t>5.4.2.1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Change or withdrawal of a tender that has already been submitted</w:t>
        </w:r>
        <w:r w:rsidR="00B44E97">
          <w:rPr>
            <w:noProof/>
            <w:webHidden/>
          </w:rPr>
          <w:tab/>
        </w:r>
        <w:r w:rsidR="00B44E97">
          <w:rPr>
            <w:noProof/>
            <w:webHidden/>
          </w:rPr>
          <w:fldChar w:fldCharType="begin"/>
        </w:r>
        <w:r w:rsidR="00B44E97">
          <w:rPr>
            <w:noProof/>
            <w:webHidden/>
          </w:rPr>
          <w:instrText xml:space="preserve"> PAGEREF _Toc115273680 \h </w:instrText>
        </w:r>
        <w:r w:rsidR="00B44E97">
          <w:rPr>
            <w:noProof/>
            <w:webHidden/>
          </w:rPr>
        </w:r>
        <w:r w:rsidR="00B44E97">
          <w:rPr>
            <w:noProof/>
            <w:webHidden/>
          </w:rPr>
          <w:fldChar w:fldCharType="separate"/>
        </w:r>
        <w:r w:rsidR="00B44E97">
          <w:rPr>
            <w:noProof/>
            <w:webHidden/>
          </w:rPr>
          <w:t>42</w:t>
        </w:r>
        <w:r w:rsidR="00B44E97">
          <w:rPr>
            <w:noProof/>
            <w:webHidden/>
          </w:rPr>
          <w:fldChar w:fldCharType="end"/>
        </w:r>
      </w:hyperlink>
    </w:p>
    <w:p w14:paraId="1517CD42" w14:textId="77777777" w:rsidR="00B44E97" w:rsidRDefault="00D30FC9">
      <w:pPr>
        <w:pStyle w:val="TOC2"/>
        <w:tabs>
          <w:tab w:val="left" w:pos="1415"/>
          <w:tab w:val="right" w:leader="dot" w:pos="8494"/>
        </w:tabs>
        <w:rPr>
          <w:rFonts w:asciiTheme="minorHAnsi" w:eastAsiaTheme="minorEastAsia" w:hAnsiTheme="minorHAnsi" w:cstheme="minorBidi"/>
          <w:noProof/>
          <w:color w:val="auto"/>
          <w:sz w:val="22"/>
          <w:lang w:val="en-US"/>
        </w:rPr>
      </w:pPr>
      <w:hyperlink w:anchor="_Toc115273681" w:history="1">
        <w:r w:rsidR="00B44E97" w:rsidRPr="006D0FD5">
          <w:rPr>
            <w:rStyle w:val="Hyperlink"/>
            <w:rFonts w:eastAsia="Arial" w:cstheme="minorHAnsi"/>
            <w:noProof/>
          </w:rPr>
          <w:t>5.5</w:t>
        </w:r>
        <w:r w:rsidR="00B44E97">
          <w:rPr>
            <w:rFonts w:asciiTheme="minorHAnsi" w:eastAsiaTheme="minorEastAsia" w:hAnsiTheme="minorHAnsi" w:cstheme="minorBidi"/>
            <w:noProof/>
            <w:color w:val="auto"/>
            <w:sz w:val="22"/>
            <w:lang w:val="en-US"/>
          </w:rPr>
          <w:tab/>
        </w:r>
        <w:r w:rsidR="00B44E97" w:rsidRPr="006D0FD5">
          <w:rPr>
            <w:rStyle w:val="Hyperlink"/>
            <w:rFonts w:eastAsia="Arial" w:cstheme="minorHAnsi"/>
            <w:noProof/>
          </w:rPr>
          <w:t>Opening and evaluation of Tenders</w:t>
        </w:r>
        <w:r w:rsidR="00B44E97">
          <w:rPr>
            <w:noProof/>
            <w:webHidden/>
          </w:rPr>
          <w:tab/>
        </w:r>
        <w:r w:rsidR="00B44E97">
          <w:rPr>
            <w:noProof/>
            <w:webHidden/>
          </w:rPr>
          <w:fldChar w:fldCharType="begin"/>
        </w:r>
        <w:r w:rsidR="00B44E97">
          <w:rPr>
            <w:noProof/>
            <w:webHidden/>
          </w:rPr>
          <w:instrText xml:space="preserve"> PAGEREF _Toc115273681 \h </w:instrText>
        </w:r>
        <w:r w:rsidR="00B44E97">
          <w:rPr>
            <w:noProof/>
            <w:webHidden/>
          </w:rPr>
        </w:r>
        <w:r w:rsidR="00B44E97">
          <w:rPr>
            <w:noProof/>
            <w:webHidden/>
          </w:rPr>
          <w:fldChar w:fldCharType="separate"/>
        </w:r>
        <w:r w:rsidR="00B44E97">
          <w:rPr>
            <w:noProof/>
            <w:webHidden/>
          </w:rPr>
          <w:t>43</w:t>
        </w:r>
        <w:r w:rsidR="00B44E97">
          <w:rPr>
            <w:noProof/>
            <w:webHidden/>
          </w:rPr>
          <w:fldChar w:fldCharType="end"/>
        </w:r>
      </w:hyperlink>
    </w:p>
    <w:p w14:paraId="4D2A285B" w14:textId="77777777" w:rsidR="00B44E97" w:rsidRDefault="00D30FC9">
      <w:pPr>
        <w:pStyle w:val="TOC3"/>
        <w:rPr>
          <w:rFonts w:asciiTheme="minorHAnsi" w:eastAsiaTheme="minorEastAsia" w:hAnsiTheme="minorHAnsi" w:cstheme="minorBidi"/>
          <w:noProof/>
          <w:color w:val="auto"/>
          <w:sz w:val="22"/>
          <w:lang w:val="en-US"/>
        </w:rPr>
      </w:pPr>
      <w:hyperlink w:anchor="_Toc115273682" w:history="1">
        <w:r w:rsidR="00B44E97" w:rsidRPr="006D0FD5">
          <w:rPr>
            <w:rStyle w:val="Hyperlink"/>
            <w:rFonts w:cstheme="minorHAnsi"/>
            <w:noProof/>
          </w:rPr>
          <w:t>5.5.1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Opening of tenderers</w:t>
        </w:r>
        <w:r w:rsidR="00B44E97">
          <w:rPr>
            <w:noProof/>
            <w:webHidden/>
          </w:rPr>
          <w:tab/>
        </w:r>
        <w:r w:rsidR="00B44E97">
          <w:rPr>
            <w:noProof/>
            <w:webHidden/>
          </w:rPr>
          <w:fldChar w:fldCharType="begin"/>
        </w:r>
        <w:r w:rsidR="00B44E97">
          <w:rPr>
            <w:noProof/>
            <w:webHidden/>
          </w:rPr>
          <w:instrText xml:space="preserve"> PAGEREF _Toc115273682 \h </w:instrText>
        </w:r>
        <w:r w:rsidR="00B44E97">
          <w:rPr>
            <w:noProof/>
            <w:webHidden/>
          </w:rPr>
        </w:r>
        <w:r w:rsidR="00B44E97">
          <w:rPr>
            <w:noProof/>
            <w:webHidden/>
          </w:rPr>
          <w:fldChar w:fldCharType="separate"/>
        </w:r>
        <w:r w:rsidR="00B44E97">
          <w:rPr>
            <w:noProof/>
            <w:webHidden/>
          </w:rPr>
          <w:t>43</w:t>
        </w:r>
        <w:r w:rsidR="00B44E97">
          <w:rPr>
            <w:noProof/>
            <w:webHidden/>
          </w:rPr>
          <w:fldChar w:fldCharType="end"/>
        </w:r>
      </w:hyperlink>
    </w:p>
    <w:p w14:paraId="655AFA8E" w14:textId="77777777" w:rsidR="00B44E97" w:rsidRDefault="00D30FC9">
      <w:pPr>
        <w:pStyle w:val="TOC3"/>
        <w:rPr>
          <w:rFonts w:asciiTheme="minorHAnsi" w:eastAsiaTheme="minorEastAsia" w:hAnsiTheme="minorHAnsi" w:cstheme="minorBidi"/>
          <w:noProof/>
          <w:color w:val="auto"/>
          <w:sz w:val="22"/>
          <w:lang w:val="en-US"/>
        </w:rPr>
      </w:pPr>
      <w:hyperlink w:anchor="_Toc115273683" w:history="1">
        <w:r w:rsidR="00B44E97" w:rsidRPr="006D0FD5">
          <w:rPr>
            <w:rStyle w:val="Hyperlink"/>
            <w:rFonts w:cstheme="minorHAnsi"/>
            <w:noProof/>
          </w:rPr>
          <w:t>5.5.2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Evaluation of Tenders</w:t>
        </w:r>
        <w:r w:rsidR="00B44E97">
          <w:rPr>
            <w:noProof/>
            <w:webHidden/>
          </w:rPr>
          <w:tab/>
        </w:r>
        <w:r w:rsidR="00B44E97">
          <w:rPr>
            <w:noProof/>
            <w:webHidden/>
          </w:rPr>
          <w:fldChar w:fldCharType="begin"/>
        </w:r>
        <w:r w:rsidR="00B44E97">
          <w:rPr>
            <w:noProof/>
            <w:webHidden/>
          </w:rPr>
          <w:instrText xml:space="preserve"> PAGEREF _Toc115273683 \h </w:instrText>
        </w:r>
        <w:r w:rsidR="00B44E97">
          <w:rPr>
            <w:noProof/>
            <w:webHidden/>
          </w:rPr>
        </w:r>
        <w:r w:rsidR="00B44E97">
          <w:rPr>
            <w:noProof/>
            <w:webHidden/>
          </w:rPr>
          <w:fldChar w:fldCharType="separate"/>
        </w:r>
        <w:r w:rsidR="00B44E97">
          <w:rPr>
            <w:noProof/>
            <w:webHidden/>
          </w:rPr>
          <w:t>43</w:t>
        </w:r>
        <w:r w:rsidR="00B44E97">
          <w:rPr>
            <w:noProof/>
            <w:webHidden/>
          </w:rPr>
          <w:fldChar w:fldCharType="end"/>
        </w:r>
      </w:hyperlink>
    </w:p>
    <w:p w14:paraId="6E4B0F12" w14:textId="77777777" w:rsidR="00B44E97" w:rsidRDefault="00D30FC9">
      <w:pPr>
        <w:pStyle w:val="TOC4"/>
        <w:rPr>
          <w:rFonts w:asciiTheme="minorHAnsi" w:eastAsiaTheme="minorEastAsia" w:hAnsiTheme="minorHAnsi" w:cstheme="minorBidi"/>
          <w:noProof/>
          <w:color w:val="auto"/>
          <w:sz w:val="22"/>
          <w:lang w:val="en-US"/>
        </w:rPr>
      </w:pPr>
      <w:hyperlink w:anchor="_Toc115273684" w:history="1">
        <w:r w:rsidR="00B44E97" w:rsidRPr="006D0FD5">
          <w:rPr>
            <w:rStyle w:val="Hyperlink"/>
            <w:rFonts w:cstheme="minorHAnsi"/>
            <w:noProof/>
          </w:rPr>
          <w:t>5.5.2.1</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Selection of tenderers</w:t>
        </w:r>
        <w:r w:rsidR="00B44E97">
          <w:rPr>
            <w:noProof/>
            <w:webHidden/>
          </w:rPr>
          <w:tab/>
        </w:r>
        <w:r w:rsidR="00B44E97">
          <w:rPr>
            <w:noProof/>
            <w:webHidden/>
          </w:rPr>
          <w:fldChar w:fldCharType="begin"/>
        </w:r>
        <w:r w:rsidR="00B44E97">
          <w:rPr>
            <w:noProof/>
            <w:webHidden/>
          </w:rPr>
          <w:instrText xml:space="preserve"> PAGEREF _Toc115273684 \h </w:instrText>
        </w:r>
        <w:r w:rsidR="00B44E97">
          <w:rPr>
            <w:noProof/>
            <w:webHidden/>
          </w:rPr>
        </w:r>
        <w:r w:rsidR="00B44E97">
          <w:rPr>
            <w:noProof/>
            <w:webHidden/>
          </w:rPr>
          <w:fldChar w:fldCharType="separate"/>
        </w:r>
        <w:r w:rsidR="00B44E97">
          <w:rPr>
            <w:noProof/>
            <w:webHidden/>
          </w:rPr>
          <w:t>43</w:t>
        </w:r>
        <w:r w:rsidR="00B44E97">
          <w:rPr>
            <w:noProof/>
            <w:webHidden/>
          </w:rPr>
          <w:fldChar w:fldCharType="end"/>
        </w:r>
      </w:hyperlink>
    </w:p>
    <w:p w14:paraId="508E1E8C" w14:textId="77777777" w:rsidR="00B44E97" w:rsidRDefault="00D30FC9">
      <w:pPr>
        <w:pStyle w:val="TOC4"/>
        <w:rPr>
          <w:rFonts w:asciiTheme="minorHAnsi" w:eastAsiaTheme="minorEastAsia" w:hAnsiTheme="minorHAnsi" w:cstheme="minorBidi"/>
          <w:noProof/>
          <w:color w:val="auto"/>
          <w:sz w:val="22"/>
          <w:lang w:val="en-US"/>
        </w:rPr>
      </w:pPr>
      <w:hyperlink w:anchor="_Toc115273685" w:history="1">
        <w:r w:rsidR="00B44E97" w:rsidRPr="006D0FD5">
          <w:rPr>
            <w:rStyle w:val="Hyperlink"/>
            <w:rFonts w:cstheme="minorHAnsi"/>
            <w:b/>
            <w:bCs/>
            <w:noProof/>
            <w:lang w:val="en-US"/>
          </w:rPr>
          <w:t>Exclusion grounds</w:t>
        </w:r>
        <w:r w:rsidR="00B44E97">
          <w:rPr>
            <w:noProof/>
            <w:webHidden/>
          </w:rPr>
          <w:tab/>
        </w:r>
        <w:r w:rsidR="00B44E97">
          <w:rPr>
            <w:noProof/>
            <w:webHidden/>
          </w:rPr>
          <w:fldChar w:fldCharType="begin"/>
        </w:r>
        <w:r w:rsidR="00B44E97">
          <w:rPr>
            <w:noProof/>
            <w:webHidden/>
          </w:rPr>
          <w:instrText xml:space="preserve"> PAGEREF _Toc115273685 \h </w:instrText>
        </w:r>
        <w:r w:rsidR="00B44E97">
          <w:rPr>
            <w:noProof/>
            <w:webHidden/>
          </w:rPr>
        </w:r>
        <w:r w:rsidR="00B44E97">
          <w:rPr>
            <w:noProof/>
            <w:webHidden/>
          </w:rPr>
          <w:fldChar w:fldCharType="separate"/>
        </w:r>
        <w:r w:rsidR="00B44E97">
          <w:rPr>
            <w:noProof/>
            <w:webHidden/>
          </w:rPr>
          <w:t>43</w:t>
        </w:r>
        <w:r w:rsidR="00B44E97">
          <w:rPr>
            <w:noProof/>
            <w:webHidden/>
          </w:rPr>
          <w:fldChar w:fldCharType="end"/>
        </w:r>
      </w:hyperlink>
    </w:p>
    <w:p w14:paraId="7736C82F" w14:textId="77777777" w:rsidR="00B44E97" w:rsidRDefault="00D30FC9">
      <w:pPr>
        <w:pStyle w:val="TOC3"/>
        <w:rPr>
          <w:rFonts w:asciiTheme="minorHAnsi" w:eastAsiaTheme="minorEastAsia" w:hAnsiTheme="minorHAnsi" w:cstheme="minorBidi"/>
          <w:noProof/>
          <w:color w:val="auto"/>
          <w:sz w:val="22"/>
          <w:lang w:val="en-US"/>
        </w:rPr>
      </w:pPr>
      <w:hyperlink w:anchor="_Toc115273686" w:history="1">
        <w:r w:rsidR="00B44E97" w:rsidRPr="006D0FD5">
          <w:rPr>
            <w:rStyle w:val="Hyperlink"/>
            <w:rFonts w:cstheme="minorHAnsi"/>
            <w:b/>
            <w:bCs/>
            <w:noProof/>
            <w:lang w:val="en-US"/>
          </w:rPr>
          <w:t>Selection criteria</w:t>
        </w:r>
        <w:r w:rsidR="00B44E97">
          <w:rPr>
            <w:noProof/>
            <w:webHidden/>
          </w:rPr>
          <w:tab/>
        </w:r>
        <w:r w:rsidR="00B44E97">
          <w:rPr>
            <w:noProof/>
            <w:webHidden/>
          </w:rPr>
          <w:fldChar w:fldCharType="begin"/>
        </w:r>
        <w:r w:rsidR="00B44E97">
          <w:rPr>
            <w:noProof/>
            <w:webHidden/>
          </w:rPr>
          <w:instrText xml:space="preserve"> PAGEREF _Toc115273686 \h </w:instrText>
        </w:r>
        <w:r w:rsidR="00B44E97">
          <w:rPr>
            <w:noProof/>
            <w:webHidden/>
          </w:rPr>
        </w:r>
        <w:r w:rsidR="00B44E97">
          <w:rPr>
            <w:noProof/>
            <w:webHidden/>
          </w:rPr>
          <w:fldChar w:fldCharType="separate"/>
        </w:r>
        <w:r w:rsidR="00B44E97">
          <w:rPr>
            <w:noProof/>
            <w:webHidden/>
          </w:rPr>
          <w:t>43</w:t>
        </w:r>
        <w:r w:rsidR="00B44E97">
          <w:rPr>
            <w:noProof/>
            <w:webHidden/>
          </w:rPr>
          <w:fldChar w:fldCharType="end"/>
        </w:r>
      </w:hyperlink>
    </w:p>
    <w:p w14:paraId="0BAA9F6D" w14:textId="77777777" w:rsidR="00B44E97" w:rsidRDefault="00D30FC9">
      <w:pPr>
        <w:pStyle w:val="TOC4"/>
        <w:rPr>
          <w:rFonts w:asciiTheme="minorHAnsi" w:eastAsiaTheme="minorEastAsia" w:hAnsiTheme="minorHAnsi" w:cstheme="minorBidi"/>
          <w:noProof/>
          <w:color w:val="auto"/>
          <w:sz w:val="22"/>
          <w:lang w:val="en-US"/>
        </w:rPr>
      </w:pPr>
      <w:hyperlink w:anchor="_Toc115273687" w:history="1">
        <w:r w:rsidR="00B44E97" w:rsidRPr="006D0FD5">
          <w:rPr>
            <w:rStyle w:val="Hyperlink"/>
            <w:rFonts w:cstheme="minorHAnsi"/>
            <w:b/>
            <w:iCs/>
            <w:noProof/>
          </w:rPr>
          <w:t>Regularity of tenders</w:t>
        </w:r>
        <w:r w:rsidR="00B44E97">
          <w:rPr>
            <w:noProof/>
            <w:webHidden/>
          </w:rPr>
          <w:tab/>
        </w:r>
        <w:r w:rsidR="00B44E97">
          <w:rPr>
            <w:noProof/>
            <w:webHidden/>
          </w:rPr>
          <w:fldChar w:fldCharType="begin"/>
        </w:r>
        <w:r w:rsidR="00B44E97">
          <w:rPr>
            <w:noProof/>
            <w:webHidden/>
          </w:rPr>
          <w:instrText xml:space="preserve"> PAGEREF _Toc115273687 \h </w:instrText>
        </w:r>
        <w:r w:rsidR="00B44E97">
          <w:rPr>
            <w:noProof/>
            <w:webHidden/>
          </w:rPr>
        </w:r>
        <w:r w:rsidR="00B44E97">
          <w:rPr>
            <w:noProof/>
            <w:webHidden/>
          </w:rPr>
          <w:fldChar w:fldCharType="separate"/>
        </w:r>
        <w:r w:rsidR="00B44E97">
          <w:rPr>
            <w:noProof/>
            <w:webHidden/>
          </w:rPr>
          <w:t>44</w:t>
        </w:r>
        <w:r w:rsidR="00B44E97">
          <w:rPr>
            <w:noProof/>
            <w:webHidden/>
          </w:rPr>
          <w:fldChar w:fldCharType="end"/>
        </w:r>
      </w:hyperlink>
    </w:p>
    <w:p w14:paraId="2BB2BEE3" w14:textId="77777777" w:rsidR="00B44E97" w:rsidRDefault="00D30FC9">
      <w:pPr>
        <w:pStyle w:val="TOC4"/>
        <w:rPr>
          <w:rFonts w:asciiTheme="minorHAnsi" w:eastAsiaTheme="minorEastAsia" w:hAnsiTheme="minorHAnsi" w:cstheme="minorBidi"/>
          <w:noProof/>
          <w:color w:val="auto"/>
          <w:sz w:val="22"/>
          <w:lang w:val="en-US"/>
        </w:rPr>
      </w:pPr>
      <w:hyperlink w:anchor="_Toc115273688" w:history="1">
        <w:r w:rsidR="00B44E97" w:rsidRPr="006D0FD5">
          <w:rPr>
            <w:rStyle w:val="Hyperlink"/>
            <w:rFonts w:cstheme="minorHAnsi"/>
            <w:noProof/>
          </w:rPr>
          <w:t>5.5.2.2</w:t>
        </w:r>
        <w:r w:rsidR="00B44E97">
          <w:rPr>
            <w:rFonts w:asciiTheme="minorHAnsi" w:eastAsiaTheme="minorEastAsia" w:hAnsiTheme="minorHAnsi" w:cstheme="minorBidi"/>
            <w:noProof/>
            <w:color w:val="auto"/>
            <w:sz w:val="22"/>
            <w:lang w:val="en-US"/>
          </w:rPr>
          <w:tab/>
        </w:r>
        <w:r w:rsidR="00B44E97" w:rsidRPr="006D0FD5">
          <w:rPr>
            <w:rStyle w:val="Hyperlink"/>
            <w:rFonts w:cstheme="minorHAnsi"/>
            <w:noProof/>
          </w:rPr>
          <w:t>qualitative and financial evaluation of tenders</w:t>
        </w:r>
        <w:r w:rsidR="00B44E97">
          <w:rPr>
            <w:noProof/>
            <w:webHidden/>
          </w:rPr>
          <w:tab/>
        </w:r>
        <w:r w:rsidR="00B44E97">
          <w:rPr>
            <w:noProof/>
            <w:webHidden/>
          </w:rPr>
          <w:fldChar w:fldCharType="begin"/>
        </w:r>
        <w:r w:rsidR="00B44E97">
          <w:rPr>
            <w:noProof/>
            <w:webHidden/>
          </w:rPr>
          <w:instrText xml:space="preserve"> PAGEREF _Toc115273688 \h </w:instrText>
        </w:r>
        <w:r w:rsidR="00B44E97">
          <w:rPr>
            <w:noProof/>
            <w:webHidden/>
          </w:rPr>
        </w:r>
        <w:r w:rsidR="00B44E97">
          <w:rPr>
            <w:noProof/>
            <w:webHidden/>
          </w:rPr>
          <w:fldChar w:fldCharType="separate"/>
        </w:r>
        <w:r w:rsidR="00B44E97">
          <w:rPr>
            <w:noProof/>
            <w:webHidden/>
          </w:rPr>
          <w:t>44</w:t>
        </w:r>
        <w:r w:rsidR="00B44E97">
          <w:rPr>
            <w:noProof/>
            <w:webHidden/>
          </w:rPr>
          <w:fldChar w:fldCharType="end"/>
        </w:r>
      </w:hyperlink>
    </w:p>
    <w:p w14:paraId="0351DD57" w14:textId="77777777" w:rsidR="00B44E97" w:rsidRDefault="00D30FC9">
      <w:pPr>
        <w:pStyle w:val="TOC3"/>
        <w:rPr>
          <w:rFonts w:asciiTheme="minorHAnsi" w:eastAsiaTheme="minorEastAsia" w:hAnsiTheme="minorHAnsi" w:cstheme="minorBidi"/>
          <w:noProof/>
          <w:color w:val="auto"/>
          <w:sz w:val="22"/>
          <w:lang w:val="en-US"/>
        </w:rPr>
      </w:pPr>
      <w:hyperlink w:anchor="_Toc115273689" w:history="1">
        <w:r w:rsidR="00B44E97" w:rsidRPr="006D0FD5">
          <w:rPr>
            <w:rStyle w:val="Hyperlink"/>
            <w:rFonts w:cstheme="minorHAnsi"/>
            <w:b/>
            <w:bCs/>
            <w:noProof/>
            <w:lang w:val="en-US"/>
          </w:rPr>
          <w:t>Negotiation</w:t>
        </w:r>
        <w:r w:rsidR="00B44E97">
          <w:rPr>
            <w:noProof/>
            <w:webHidden/>
          </w:rPr>
          <w:tab/>
        </w:r>
        <w:r w:rsidR="00B44E97">
          <w:rPr>
            <w:noProof/>
            <w:webHidden/>
          </w:rPr>
          <w:fldChar w:fldCharType="begin"/>
        </w:r>
        <w:r w:rsidR="00B44E97">
          <w:rPr>
            <w:noProof/>
            <w:webHidden/>
          </w:rPr>
          <w:instrText xml:space="preserve"> PAGEREF _Toc115273689 \h </w:instrText>
        </w:r>
        <w:r w:rsidR="00B44E97">
          <w:rPr>
            <w:noProof/>
            <w:webHidden/>
          </w:rPr>
        </w:r>
        <w:r w:rsidR="00B44E97">
          <w:rPr>
            <w:noProof/>
            <w:webHidden/>
          </w:rPr>
          <w:fldChar w:fldCharType="separate"/>
        </w:r>
        <w:r w:rsidR="00B44E97">
          <w:rPr>
            <w:noProof/>
            <w:webHidden/>
          </w:rPr>
          <w:t>44</w:t>
        </w:r>
        <w:r w:rsidR="00B44E97">
          <w:rPr>
            <w:noProof/>
            <w:webHidden/>
          </w:rPr>
          <w:fldChar w:fldCharType="end"/>
        </w:r>
      </w:hyperlink>
    </w:p>
    <w:p w14:paraId="76A50208" w14:textId="77777777" w:rsidR="00B44E97" w:rsidRDefault="00D30FC9">
      <w:pPr>
        <w:pStyle w:val="TOC3"/>
        <w:rPr>
          <w:rFonts w:asciiTheme="minorHAnsi" w:eastAsiaTheme="minorEastAsia" w:hAnsiTheme="minorHAnsi" w:cstheme="minorBidi"/>
          <w:noProof/>
          <w:color w:val="auto"/>
          <w:sz w:val="22"/>
          <w:lang w:val="en-US"/>
        </w:rPr>
      </w:pPr>
      <w:hyperlink w:anchor="_Toc115273690" w:history="1">
        <w:r w:rsidR="00B44E97" w:rsidRPr="006D0FD5">
          <w:rPr>
            <w:rStyle w:val="Hyperlink"/>
            <w:rFonts w:cstheme="minorHAnsi"/>
            <w:b/>
            <w:bCs/>
            <w:noProof/>
            <w:lang w:val="en-US"/>
          </w:rPr>
          <w:t>Award Criteria</w:t>
        </w:r>
        <w:r w:rsidR="00B44E97">
          <w:rPr>
            <w:noProof/>
            <w:webHidden/>
          </w:rPr>
          <w:tab/>
        </w:r>
        <w:r w:rsidR="00B44E97">
          <w:rPr>
            <w:noProof/>
            <w:webHidden/>
          </w:rPr>
          <w:fldChar w:fldCharType="begin"/>
        </w:r>
        <w:r w:rsidR="00B44E97">
          <w:rPr>
            <w:noProof/>
            <w:webHidden/>
          </w:rPr>
          <w:instrText xml:space="preserve"> PAGEREF _Toc115273690 \h </w:instrText>
        </w:r>
        <w:r w:rsidR="00B44E97">
          <w:rPr>
            <w:noProof/>
            <w:webHidden/>
          </w:rPr>
        </w:r>
        <w:r w:rsidR="00B44E97">
          <w:rPr>
            <w:noProof/>
            <w:webHidden/>
          </w:rPr>
          <w:fldChar w:fldCharType="separate"/>
        </w:r>
        <w:r w:rsidR="00B44E97">
          <w:rPr>
            <w:noProof/>
            <w:webHidden/>
          </w:rPr>
          <w:t>45</w:t>
        </w:r>
        <w:r w:rsidR="00B44E97">
          <w:rPr>
            <w:noProof/>
            <w:webHidden/>
          </w:rPr>
          <w:fldChar w:fldCharType="end"/>
        </w:r>
      </w:hyperlink>
    </w:p>
    <w:p w14:paraId="334BEC4A" w14:textId="77777777" w:rsidR="00B44E97" w:rsidRDefault="00D30FC9">
      <w:pPr>
        <w:pStyle w:val="TOC3"/>
        <w:rPr>
          <w:rFonts w:asciiTheme="minorHAnsi" w:eastAsiaTheme="minorEastAsia" w:hAnsiTheme="minorHAnsi" w:cstheme="minorBidi"/>
          <w:noProof/>
          <w:color w:val="auto"/>
          <w:sz w:val="22"/>
          <w:lang w:val="en-US"/>
        </w:rPr>
      </w:pPr>
      <w:hyperlink w:anchor="_Toc115273691" w:history="1">
        <w:r w:rsidR="00B44E97" w:rsidRPr="006D0FD5">
          <w:rPr>
            <w:rStyle w:val="Hyperlink"/>
            <w:rFonts w:cstheme="minorHAnsi"/>
            <w:b/>
            <w:bCs/>
            <w:noProof/>
            <w:lang w:val="en-US"/>
          </w:rPr>
          <w:t>Final score</w:t>
        </w:r>
        <w:r w:rsidR="00B44E97">
          <w:rPr>
            <w:noProof/>
            <w:webHidden/>
          </w:rPr>
          <w:tab/>
        </w:r>
        <w:r w:rsidR="00B44E97">
          <w:rPr>
            <w:noProof/>
            <w:webHidden/>
          </w:rPr>
          <w:fldChar w:fldCharType="begin"/>
        </w:r>
        <w:r w:rsidR="00B44E97">
          <w:rPr>
            <w:noProof/>
            <w:webHidden/>
          </w:rPr>
          <w:instrText xml:space="preserve"> PAGEREF _Toc115273691 \h </w:instrText>
        </w:r>
        <w:r w:rsidR="00B44E97">
          <w:rPr>
            <w:noProof/>
            <w:webHidden/>
          </w:rPr>
        </w:r>
        <w:r w:rsidR="00B44E97">
          <w:rPr>
            <w:noProof/>
            <w:webHidden/>
          </w:rPr>
          <w:fldChar w:fldCharType="separate"/>
        </w:r>
        <w:r w:rsidR="00B44E97">
          <w:rPr>
            <w:noProof/>
            <w:webHidden/>
          </w:rPr>
          <w:t>45</w:t>
        </w:r>
        <w:r w:rsidR="00B44E97">
          <w:rPr>
            <w:noProof/>
            <w:webHidden/>
          </w:rPr>
          <w:fldChar w:fldCharType="end"/>
        </w:r>
      </w:hyperlink>
    </w:p>
    <w:p w14:paraId="02B49559" w14:textId="77777777" w:rsidR="00B44E97" w:rsidRDefault="00D30FC9">
      <w:pPr>
        <w:pStyle w:val="TOC2"/>
        <w:tabs>
          <w:tab w:val="right" w:leader="dot" w:pos="8494"/>
        </w:tabs>
        <w:rPr>
          <w:rFonts w:asciiTheme="minorHAnsi" w:eastAsiaTheme="minorEastAsia" w:hAnsiTheme="minorHAnsi" w:cstheme="minorBidi"/>
          <w:noProof/>
          <w:color w:val="auto"/>
          <w:sz w:val="22"/>
          <w:lang w:val="en-US"/>
        </w:rPr>
      </w:pPr>
      <w:hyperlink w:anchor="_Toc115273692" w:history="1">
        <w:r w:rsidR="00B44E97" w:rsidRPr="006D0FD5">
          <w:rPr>
            <w:rStyle w:val="Hyperlink"/>
            <w:rFonts w:eastAsia="Arial" w:cstheme="minorHAnsi"/>
            <w:b/>
            <w:noProof/>
          </w:rPr>
          <w:t xml:space="preserve">5.6 </w:t>
        </w:r>
        <w:r w:rsidR="00B44E97" w:rsidRPr="006D0FD5">
          <w:rPr>
            <w:rStyle w:val="Hyperlink"/>
            <w:rFonts w:eastAsiaTheme="majorEastAsia" w:cstheme="minorHAnsi"/>
            <w:b/>
            <w:noProof/>
          </w:rPr>
          <w:t>Award and Conclusion of Contract</w:t>
        </w:r>
        <w:r w:rsidR="00B44E97">
          <w:rPr>
            <w:noProof/>
            <w:webHidden/>
          </w:rPr>
          <w:tab/>
        </w:r>
        <w:r w:rsidR="00B44E97">
          <w:rPr>
            <w:noProof/>
            <w:webHidden/>
          </w:rPr>
          <w:fldChar w:fldCharType="begin"/>
        </w:r>
        <w:r w:rsidR="00B44E97">
          <w:rPr>
            <w:noProof/>
            <w:webHidden/>
          </w:rPr>
          <w:instrText xml:space="preserve"> PAGEREF _Toc115273692 \h </w:instrText>
        </w:r>
        <w:r w:rsidR="00B44E97">
          <w:rPr>
            <w:noProof/>
            <w:webHidden/>
          </w:rPr>
        </w:r>
        <w:r w:rsidR="00B44E97">
          <w:rPr>
            <w:noProof/>
            <w:webHidden/>
          </w:rPr>
          <w:fldChar w:fldCharType="separate"/>
        </w:r>
        <w:r w:rsidR="00B44E97">
          <w:rPr>
            <w:noProof/>
            <w:webHidden/>
          </w:rPr>
          <w:t>46</w:t>
        </w:r>
        <w:r w:rsidR="00B44E97">
          <w:rPr>
            <w:noProof/>
            <w:webHidden/>
          </w:rPr>
          <w:fldChar w:fldCharType="end"/>
        </w:r>
      </w:hyperlink>
    </w:p>
    <w:p w14:paraId="64D22F3A" w14:textId="77777777" w:rsidR="00B44E97" w:rsidRDefault="00D30FC9">
      <w:pPr>
        <w:pStyle w:val="TOC3"/>
        <w:rPr>
          <w:rFonts w:asciiTheme="minorHAnsi" w:eastAsiaTheme="minorEastAsia" w:hAnsiTheme="minorHAnsi" w:cstheme="minorBidi"/>
          <w:noProof/>
          <w:color w:val="auto"/>
          <w:sz w:val="22"/>
          <w:lang w:val="en-US"/>
        </w:rPr>
      </w:pPr>
      <w:hyperlink w:anchor="_Toc115273693" w:history="1">
        <w:r w:rsidR="00B44E97" w:rsidRPr="006D0FD5">
          <w:rPr>
            <w:rStyle w:val="Hyperlink"/>
            <w:rFonts w:cstheme="minorHAnsi"/>
            <w:b/>
            <w:bCs/>
            <w:noProof/>
          </w:rPr>
          <w:t xml:space="preserve">5.6.1 </w:t>
        </w:r>
        <w:r w:rsidR="00B44E97" w:rsidRPr="006D0FD5">
          <w:rPr>
            <w:rStyle w:val="Hyperlink"/>
            <w:rFonts w:cstheme="minorHAnsi"/>
            <w:b/>
            <w:bCs/>
            <w:noProof/>
            <w:lang w:val="en-US"/>
          </w:rPr>
          <w:t>Awarding the contract</w:t>
        </w:r>
        <w:r w:rsidR="00B44E97">
          <w:rPr>
            <w:noProof/>
            <w:webHidden/>
          </w:rPr>
          <w:tab/>
        </w:r>
        <w:r w:rsidR="00B44E97">
          <w:rPr>
            <w:noProof/>
            <w:webHidden/>
          </w:rPr>
          <w:fldChar w:fldCharType="begin"/>
        </w:r>
        <w:r w:rsidR="00B44E97">
          <w:rPr>
            <w:noProof/>
            <w:webHidden/>
          </w:rPr>
          <w:instrText xml:space="preserve"> PAGEREF _Toc115273693 \h </w:instrText>
        </w:r>
        <w:r w:rsidR="00B44E97">
          <w:rPr>
            <w:noProof/>
            <w:webHidden/>
          </w:rPr>
        </w:r>
        <w:r w:rsidR="00B44E97">
          <w:rPr>
            <w:noProof/>
            <w:webHidden/>
          </w:rPr>
          <w:fldChar w:fldCharType="separate"/>
        </w:r>
        <w:r w:rsidR="00B44E97">
          <w:rPr>
            <w:noProof/>
            <w:webHidden/>
          </w:rPr>
          <w:t>46</w:t>
        </w:r>
        <w:r w:rsidR="00B44E97">
          <w:rPr>
            <w:noProof/>
            <w:webHidden/>
          </w:rPr>
          <w:fldChar w:fldCharType="end"/>
        </w:r>
      </w:hyperlink>
    </w:p>
    <w:p w14:paraId="6E6AB13E" w14:textId="77777777" w:rsidR="00B44E97" w:rsidRDefault="00D30FC9">
      <w:pPr>
        <w:pStyle w:val="TOC3"/>
        <w:rPr>
          <w:rFonts w:asciiTheme="minorHAnsi" w:eastAsiaTheme="minorEastAsia" w:hAnsiTheme="minorHAnsi" w:cstheme="minorBidi"/>
          <w:noProof/>
          <w:color w:val="auto"/>
          <w:sz w:val="22"/>
          <w:lang w:val="en-US"/>
        </w:rPr>
      </w:pPr>
      <w:hyperlink w:anchor="_Toc115273694" w:history="1">
        <w:r w:rsidR="00B44E97" w:rsidRPr="006D0FD5">
          <w:rPr>
            <w:rStyle w:val="Hyperlink"/>
            <w:rFonts w:cstheme="minorHAnsi"/>
            <w:b/>
            <w:bCs/>
            <w:noProof/>
          </w:rPr>
          <w:t xml:space="preserve">5.6.2 </w:t>
        </w:r>
        <w:r w:rsidR="00B44E97" w:rsidRPr="006D0FD5">
          <w:rPr>
            <w:rStyle w:val="Hyperlink"/>
            <w:rFonts w:cstheme="minorHAnsi"/>
            <w:b/>
            <w:bCs/>
            <w:noProof/>
            <w:lang w:val="en-US"/>
          </w:rPr>
          <w:t>Concluding the contract</w:t>
        </w:r>
        <w:r w:rsidR="00B44E97">
          <w:rPr>
            <w:noProof/>
            <w:webHidden/>
          </w:rPr>
          <w:tab/>
        </w:r>
        <w:r w:rsidR="00B44E97">
          <w:rPr>
            <w:noProof/>
            <w:webHidden/>
          </w:rPr>
          <w:fldChar w:fldCharType="begin"/>
        </w:r>
        <w:r w:rsidR="00B44E97">
          <w:rPr>
            <w:noProof/>
            <w:webHidden/>
          </w:rPr>
          <w:instrText xml:space="preserve"> PAGEREF _Toc115273694 \h </w:instrText>
        </w:r>
        <w:r w:rsidR="00B44E97">
          <w:rPr>
            <w:noProof/>
            <w:webHidden/>
          </w:rPr>
        </w:r>
        <w:r w:rsidR="00B44E97">
          <w:rPr>
            <w:noProof/>
            <w:webHidden/>
          </w:rPr>
          <w:fldChar w:fldCharType="separate"/>
        </w:r>
        <w:r w:rsidR="00B44E97">
          <w:rPr>
            <w:noProof/>
            <w:webHidden/>
          </w:rPr>
          <w:t>46</w:t>
        </w:r>
        <w:r w:rsidR="00B44E97">
          <w:rPr>
            <w:noProof/>
            <w:webHidden/>
          </w:rPr>
          <w:fldChar w:fldCharType="end"/>
        </w:r>
      </w:hyperlink>
    </w:p>
    <w:p w14:paraId="0E1E7AF5" w14:textId="77777777" w:rsidR="00B44E97" w:rsidRDefault="00D30FC9">
      <w:pPr>
        <w:pStyle w:val="TOC1"/>
        <w:rPr>
          <w:rFonts w:asciiTheme="minorHAnsi" w:eastAsiaTheme="minorEastAsia" w:hAnsiTheme="minorHAnsi" w:cstheme="minorBidi"/>
          <w:b w:val="0"/>
          <w:noProof/>
          <w:color w:val="auto"/>
          <w:sz w:val="22"/>
          <w:lang w:val="en-US"/>
        </w:rPr>
      </w:pPr>
      <w:hyperlink w:anchor="_Toc115273695" w:history="1">
        <w:r w:rsidR="00B44E97" w:rsidRPr="006D0FD5">
          <w:rPr>
            <w:rStyle w:val="Hyperlink"/>
            <w:rFonts w:cstheme="minorHAnsi"/>
            <w:noProof/>
          </w:rPr>
          <w:t>6</w:t>
        </w:r>
        <w:r w:rsidR="00B44E97">
          <w:rPr>
            <w:rFonts w:asciiTheme="minorHAnsi" w:eastAsiaTheme="minorEastAsia" w:hAnsiTheme="minorHAnsi" w:cstheme="minorBidi"/>
            <w:b w:val="0"/>
            <w:noProof/>
            <w:color w:val="auto"/>
            <w:sz w:val="22"/>
            <w:lang w:val="en-US"/>
          </w:rPr>
          <w:tab/>
        </w:r>
        <w:r w:rsidR="00B44E97" w:rsidRPr="006D0FD5">
          <w:rPr>
            <w:rStyle w:val="Hyperlink"/>
            <w:rFonts w:cstheme="minorHAnsi"/>
            <w:noProof/>
          </w:rPr>
          <w:t>Annexes</w:t>
        </w:r>
        <w:r w:rsidR="00B44E97">
          <w:rPr>
            <w:noProof/>
            <w:webHidden/>
          </w:rPr>
          <w:tab/>
        </w:r>
        <w:r w:rsidR="00B44E97">
          <w:rPr>
            <w:noProof/>
            <w:webHidden/>
          </w:rPr>
          <w:fldChar w:fldCharType="begin"/>
        </w:r>
        <w:r w:rsidR="00B44E97">
          <w:rPr>
            <w:noProof/>
            <w:webHidden/>
          </w:rPr>
          <w:instrText xml:space="preserve"> PAGEREF _Toc115273695 \h </w:instrText>
        </w:r>
        <w:r w:rsidR="00B44E97">
          <w:rPr>
            <w:noProof/>
            <w:webHidden/>
          </w:rPr>
        </w:r>
        <w:r w:rsidR="00B44E97">
          <w:rPr>
            <w:noProof/>
            <w:webHidden/>
          </w:rPr>
          <w:fldChar w:fldCharType="separate"/>
        </w:r>
        <w:r w:rsidR="00B44E97">
          <w:rPr>
            <w:noProof/>
            <w:webHidden/>
          </w:rPr>
          <w:t>47</w:t>
        </w:r>
        <w:r w:rsidR="00B44E97">
          <w:rPr>
            <w:noProof/>
            <w:webHidden/>
          </w:rPr>
          <w:fldChar w:fldCharType="end"/>
        </w:r>
      </w:hyperlink>
    </w:p>
    <w:p w14:paraId="425FBDFA" w14:textId="77777777" w:rsidR="00B44E97" w:rsidRDefault="00D30FC9">
      <w:pPr>
        <w:pStyle w:val="TOC2"/>
        <w:tabs>
          <w:tab w:val="right" w:leader="dot" w:pos="8494"/>
        </w:tabs>
        <w:rPr>
          <w:rFonts w:asciiTheme="minorHAnsi" w:eastAsiaTheme="minorEastAsia" w:hAnsiTheme="minorHAnsi" w:cstheme="minorBidi"/>
          <w:noProof/>
          <w:color w:val="auto"/>
          <w:sz w:val="22"/>
          <w:lang w:val="en-US"/>
        </w:rPr>
      </w:pPr>
      <w:hyperlink w:anchor="_Toc115273696" w:history="1">
        <w:r w:rsidR="00B44E97" w:rsidRPr="006D0FD5">
          <w:rPr>
            <w:rStyle w:val="Hyperlink"/>
            <w:rFonts w:eastAsiaTheme="majorEastAsia" w:cstheme="minorHAnsi"/>
            <w:b/>
            <w:noProof/>
          </w:rPr>
          <w:t>6.1 Technical documents</w:t>
        </w:r>
        <w:r w:rsidR="00B44E97">
          <w:rPr>
            <w:noProof/>
            <w:webHidden/>
          </w:rPr>
          <w:tab/>
        </w:r>
        <w:r w:rsidR="00B44E97">
          <w:rPr>
            <w:noProof/>
            <w:webHidden/>
          </w:rPr>
          <w:fldChar w:fldCharType="begin"/>
        </w:r>
        <w:r w:rsidR="00B44E97">
          <w:rPr>
            <w:noProof/>
            <w:webHidden/>
          </w:rPr>
          <w:instrText xml:space="preserve"> PAGEREF _Toc115273696 \h </w:instrText>
        </w:r>
        <w:r w:rsidR="00B44E97">
          <w:rPr>
            <w:noProof/>
            <w:webHidden/>
          </w:rPr>
        </w:r>
        <w:r w:rsidR="00B44E97">
          <w:rPr>
            <w:noProof/>
            <w:webHidden/>
          </w:rPr>
          <w:fldChar w:fldCharType="separate"/>
        </w:r>
        <w:r w:rsidR="00B44E97">
          <w:rPr>
            <w:noProof/>
            <w:webHidden/>
          </w:rPr>
          <w:t>47</w:t>
        </w:r>
        <w:r w:rsidR="00B44E97">
          <w:rPr>
            <w:noProof/>
            <w:webHidden/>
          </w:rPr>
          <w:fldChar w:fldCharType="end"/>
        </w:r>
      </w:hyperlink>
    </w:p>
    <w:p w14:paraId="6E0809C4" w14:textId="77777777" w:rsidR="00B44E97" w:rsidRDefault="00D30FC9">
      <w:pPr>
        <w:pStyle w:val="TOC2"/>
        <w:tabs>
          <w:tab w:val="right" w:leader="dot" w:pos="8494"/>
        </w:tabs>
        <w:rPr>
          <w:rFonts w:asciiTheme="minorHAnsi" w:eastAsiaTheme="minorEastAsia" w:hAnsiTheme="minorHAnsi" w:cstheme="minorBidi"/>
          <w:noProof/>
          <w:color w:val="auto"/>
          <w:sz w:val="22"/>
          <w:lang w:val="en-US"/>
        </w:rPr>
      </w:pPr>
      <w:hyperlink w:anchor="_Toc115273697" w:history="1">
        <w:r w:rsidR="00B44E97" w:rsidRPr="006D0FD5">
          <w:rPr>
            <w:rStyle w:val="Hyperlink"/>
            <w:rFonts w:eastAsiaTheme="majorEastAsia" w:cstheme="minorHAnsi"/>
            <w:b/>
            <w:noProof/>
          </w:rPr>
          <w:t xml:space="preserve">6.2 </w:t>
        </w:r>
        <w:r w:rsidR="00B44E97" w:rsidRPr="006D0FD5">
          <w:rPr>
            <w:rStyle w:val="Hyperlink"/>
            <w:rFonts w:eastAsiaTheme="majorEastAsia" w:cstheme="minorHAnsi"/>
            <w:b/>
            <w:noProof/>
            <w:lang w:val="en-US"/>
          </w:rPr>
          <w:t>Contractual Documents</w:t>
        </w:r>
        <w:r w:rsidR="00B44E97">
          <w:rPr>
            <w:noProof/>
            <w:webHidden/>
          </w:rPr>
          <w:tab/>
        </w:r>
        <w:r w:rsidR="00B44E97">
          <w:rPr>
            <w:noProof/>
            <w:webHidden/>
          </w:rPr>
          <w:fldChar w:fldCharType="begin"/>
        </w:r>
        <w:r w:rsidR="00B44E97">
          <w:rPr>
            <w:noProof/>
            <w:webHidden/>
          </w:rPr>
          <w:instrText xml:space="preserve"> PAGEREF _Toc115273697 \h </w:instrText>
        </w:r>
        <w:r w:rsidR="00B44E97">
          <w:rPr>
            <w:noProof/>
            <w:webHidden/>
          </w:rPr>
        </w:r>
        <w:r w:rsidR="00B44E97">
          <w:rPr>
            <w:noProof/>
            <w:webHidden/>
          </w:rPr>
          <w:fldChar w:fldCharType="separate"/>
        </w:r>
        <w:r w:rsidR="00B44E97">
          <w:rPr>
            <w:noProof/>
            <w:webHidden/>
          </w:rPr>
          <w:t>47</w:t>
        </w:r>
        <w:r w:rsidR="00B44E97">
          <w:rPr>
            <w:noProof/>
            <w:webHidden/>
          </w:rPr>
          <w:fldChar w:fldCharType="end"/>
        </w:r>
      </w:hyperlink>
    </w:p>
    <w:p w14:paraId="456B9E43" w14:textId="77777777" w:rsidR="00B44E97" w:rsidRDefault="00D30FC9">
      <w:pPr>
        <w:pStyle w:val="TOC3"/>
        <w:rPr>
          <w:rFonts w:asciiTheme="minorHAnsi" w:eastAsiaTheme="minorEastAsia" w:hAnsiTheme="minorHAnsi" w:cstheme="minorBidi"/>
          <w:noProof/>
          <w:color w:val="auto"/>
          <w:sz w:val="22"/>
          <w:lang w:val="en-US"/>
        </w:rPr>
      </w:pPr>
      <w:hyperlink w:anchor="_Toc115273698" w:history="1">
        <w:r w:rsidR="00B44E97" w:rsidRPr="006D0FD5">
          <w:rPr>
            <w:rStyle w:val="Hyperlink"/>
            <w:rFonts w:cstheme="minorHAnsi"/>
            <w:b/>
            <w:bCs/>
            <w:noProof/>
            <w:lang w:val="en-US"/>
          </w:rPr>
          <w:t>Model Performance Bond</w:t>
        </w:r>
        <w:r w:rsidR="00B44E97">
          <w:rPr>
            <w:noProof/>
            <w:webHidden/>
          </w:rPr>
          <w:tab/>
        </w:r>
        <w:r w:rsidR="00B44E97">
          <w:rPr>
            <w:noProof/>
            <w:webHidden/>
          </w:rPr>
          <w:fldChar w:fldCharType="begin"/>
        </w:r>
        <w:r w:rsidR="00B44E97">
          <w:rPr>
            <w:noProof/>
            <w:webHidden/>
          </w:rPr>
          <w:instrText xml:space="preserve"> PAGEREF _Toc115273698 \h </w:instrText>
        </w:r>
        <w:r w:rsidR="00B44E97">
          <w:rPr>
            <w:noProof/>
            <w:webHidden/>
          </w:rPr>
        </w:r>
        <w:r w:rsidR="00B44E97">
          <w:rPr>
            <w:noProof/>
            <w:webHidden/>
          </w:rPr>
          <w:fldChar w:fldCharType="separate"/>
        </w:r>
        <w:r w:rsidR="00B44E97">
          <w:rPr>
            <w:noProof/>
            <w:webHidden/>
          </w:rPr>
          <w:t>47</w:t>
        </w:r>
        <w:r w:rsidR="00B44E97">
          <w:rPr>
            <w:noProof/>
            <w:webHidden/>
          </w:rPr>
          <w:fldChar w:fldCharType="end"/>
        </w:r>
      </w:hyperlink>
    </w:p>
    <w:p w14:paraId="4CA34622" w14:textId="77777777" w:rsidR="00B44E97" w:rsidRDefault="00D30FC9">
      <w:pPr>
        <w:pStyle w:val="TOC2"/>
        <w:tabs>
          <w:tab w:val="right" w:leader="dot" w:pos="8494"/>
        </w:tabs>
        <w:rPr>
          <w:rFonts w:asciiTheme="minorHAnsi" w:eastAsiaTheme="minorEastAsia" w:hAnsiTheme="minorHAnsi" w:cstheme="minorBidi"/>
          <w:noProof/>
          <w:color w:val="auto"/>
          <w:sz w:val="22"/>
          <w:lang w:val="en-US"/>
        </w:rPr>
      </w:pPr>
      <w:hyperlink w:anchor="_Toc115273699" w:history="1">
        <w:r w:rsidR="00B44E97" w:rsidRPr="006D0FD5">
          <w:rPr>
            <w:rStyle w:val="Hyperlink"/>
            <w:rFonts w:eastAsiaTheme="majorEastAsia" w:cstheme="minorHAnsi"/>
            <w:b/>
            <w:noProof/>
          </w:rPr>
          <w:t>6.3 Procedural</w:t>
        </w:r>
        <w:r w:rsidR="00B44E97" w:rsidRPr="006D0FD5">
          <w:rPr>
            <w:rStyle w:val="Hyperlink"/>
            <w:rFonts w:eastAsiaTheme="majorEastAsia" w:cstheme="minorHAnsi"/>
            <w:b/>
            <w:noProof/>
            <w:lang w:val="en-US"/>
          </w:rPr>
          <w:t xml:space="preserve"> Documents</w:t>
        </w:r>
        <w:r w:rsidR="00B44E97" w:rsidRPr="006D0FD5">
          <w:rPr>
            <w:rStyle w:val="Hyperlink"/>
            <w:rFonts w:eastAsiaTheme="majorEastAsia" w:cstheme="minorHAnsi"/>
            <w:b/>
            <w:noProof/>
          </w:rPr>
          <w:t xml:space="preserve"> – Tender Forms</w:t>
        </w:r>
        <w:r w:rsidR="00B44E97">
          <w:rPr>
            <w:noProof/>
            <w:webHidden/>
          </w:rPr>
          <w:tab/>
        </w:r>
        <w:r w:rsidR="00B44E97">
          <w:rPr>
            <w:noProof/>
            <w:webHidden/>
          </w:rPr>
          <w:fldChar w:fldCharType="begin"/>
        </w:r>
        <w:r w:rsidR="00B44E97">
          <w:rPr>
            <w:noProof/>
            <w:webHidden/>
          </w:rPr>
          <w:instrText xml:space="preserve"> PAGEREF _Toc115273699 \h </w:instrText>
        </w:r>
        <w:r w:rsidR="00B44E97">
          <w:rPr>
            <w:noProof/>
            <w:webHidden/>
          </w:rPr>
        </w:r>
        <w:r w:rsidR="00B44E97">
          <w:rPr>
            <w:noProof/>
            <w:webHidden/>
          </w:rPr>
          <w:fldChar w:fldCharType="separate"/>
        </w:r>
        <w:r w:rsidR="00B44E97">
          <w:rPr>
            <w:noProof/>
            <w:webHidden/>
          </w:rPr>
          <w:t>48</w:t>
        </w:r>
        <w:r w:rsidR="00B44E97">
          <w:rPr>
            <w:noProof/>
            <w:webHidden/>
          </w:rPr>
          <w:fldChar w:fldCharType="end"/>
        </w:r>
      </w:hyperlink>
    </w:p>
    <w:p w14:paraId="2EC65F5E" w14:textId="77777777" w:rsidR="00B44E97" w:rsidRDefault="00D30FC9">
      <w:pPr>
        <w:pStyle w:val="TOC3"/>
        <w:rPr>
          <w:rFonts w:asciiTheme="minorHAnsi" w:eastAsiaTheme="minorEastAsia" w:hAnsiTheme="minorHAnsi" w:cstheme="minorBidi"/>
          <w:noProof/>
          <w:color w:val="auto"/>
          <w:sz w:val="22"/>
          <w:lang w:val="en-US"/>
        </w:rPr>
      </w:pPr>
      <w:hyperlink w:anchor="_Toc115273700" w:history="1">
        <w:r w:rsidR="00B44E97" w:rsidRPr="006D0FD5">
          <w:rPr>
            <w:rStyle w:val="Hyperlink"/>
            <w:rFonts w:cstheme="minorHAnsi"/>
            <w:b/>
            <w:bCs/>
            <w:noProof/>
          </w:rPr>
          <w:t xml:space="preserve">6.3.1 </w:t>
        </w:r>
        <w:r w:rsidR="00B44E97" w:rsidRPr="006D0FD5">
          <w:rPr>
            <w:rStyle w:val="Hyperlink"/>
            <w:rFonts w:cstheme="minorHAnsi"/>
            <w:b/>
            <w:bCs/>
            <w:noProof/>
            <w:lang w:val="en-US"/>
          </w:rPr>
          <w:t>ADMINISTRATIVE PROPOSAL</w:t>
        </w:r>
        <w:r w:rsidR="00B44E97">
          <w:rPr>
            <w:noProof/>
            <w:webHidden/>
          </w:rPr>
          <w:tab/>
        </w:r>
        <w:r w:rsidR="00B44E97">
          <w:rPr>
            <w:noProof/>
            <w:webHidden/>
          </w:rPr>
          <w:fldChar w:fldCharType="begin"/>
        </w:r>
        <w:r w:rsidR="00B44E97">
          <w:rPr>
            <w:noProof/>
            <w:webHidden/>
          </w:rPr>
          <w:instrText xml:space="preserve"> PAGEREF _Toc115273700 \h </w:instrText>
        </w:r>
        <w:r w:rsidR="00B44E97">
          <w:rPr>
            <w:noProof/>
            <w:webHidden/>
          </w:rPr>
        </w:r>
        <w:r w:rsidR="00B44E97">
          <w:rPr>
            <w:noProof/>
            <w:webHidden/>
          </w:rPr>
          <w:fldChar w:fldCharType="separate"/>
        </w:r>
        <w:r w:rsidR="00B44E97">
          <w:rPr>
            <w:noProof/>
            <w:webHidden/>
          </w:rPr>
          <w:t>48</w:t>
        </w:r>
        <w:r w:rsidR="00B44E97">
          <w:rPr>
            <w:noProof/>
            <w:webHidden/>
          </w:rPr>
          <w:fldChar w:fldCharType="end"/>
        </w:r>
      </w:hyperlink>
    </w:p>
    <w:p w14:paraId="0B456AE6" w14:textId="77777777" w:rsidR="00B44E97" w:rsidRDefault="00D30FC9">
      <w:pPr>
        <w:pStyle w:val="TOC4"/>
        <w:rPr>
          <w:rFonts w:asciiTheme="minorHAnsi" w:eastAsiaTheme="minorEastAsia" w:hAnsiTheme="minorHAnsi" w:cstheme="minorBidi"/>
          <w:noProof/>
          <w:color w:val="auto"/>
          <w:sz w:val="22"/>
          <w:lang w:val="en-US"/>
        </w:rPr>
      </w:pPr>
      <w:hyperlink w:anchor="_Toc115273701" w:history="1">
        <w:r w:rsidR="00B44E97" w:rsidRPr="006D0FD5">
          <w:rPr>
            <w:rStyle w:val="Hyperlink"/>
            <w:rFonts w:eastAsiaTheme="majorEastAsia" w:cstheme="minorHAnsi"/>
            <w:b/>
            <w:iCs/>
            <w:noProof/>
          </w:rPr>
          <w:t>Legal Identification forms</w:t>
        </w:r>
        <w:r w:rsidR="00B44E97">
          <w:rPr>
            <w:noProof/>
            <w:webHidden/>
          </w:rPr>
          <w:tab/>
        </w:r>
        <w:r w:rsidR="00B44E97">
          <w:rPr>
            <w:noProof/>
            <w:webHidden/>
          </w:rPr>
          <w:fldChar w:fldCharType="begin"/>
        </w:r>
        <w:r w:rsidR="00B44E97">
          <w:rPr>
            <w:noProof/>
            <w:webHidden/>
          </w:rPr>
          <w:instrText xml:space="preserve"> PAGEREF _Toc115273701 \h </w:instrText>
        </w:r>
        <w:r w:rsidR="00B44E97">
          <w:rPr>
            <w:noProof/>
            <w:webHidden/>
          </w:rPr>
        </w:r>
        <w:r w:rsidR="00B44E97">
          <w:rPr>
            <w:noProof/>
            <w:webHidden/>
          </w:rPr>
          <w:fldChar w:fldCharType="separate"/>
        </w:r>
        <w:r w:rsidR="00B44E97">
          <w:rPr>
            <w:noProof/>
            <w:webHidden/>
          </w:rPr>
          <w:t>48</w:t>
        </w:r>
        <w:r w:rsidR="00B44E97">
          <w:rPr>
            <w:noProof/>
            <w:webHidden/>
          </w:rPr>
          <w:fldChar w:fldCharType="end"/>
        </w:r>
      </w:hyperlink>
    </w:p>
    <w:p w14:paraId="0122B38E" w14:textId="77777777" w:rsidR="00B44E97" w:rsidRDefault="00D30FC9">
      <w:pPr>
        <w:pStyle w:val="TOC4"/>
        <w:rPr>
          <w:rFonts w:asciiTheme="minorHAnsi" w:eastAsiaTheme="minorEastAsia" w:hAnsiTheme="minorHAnsi" w:cstheme="minorBidi"/>
          <w:noProof/>
          <w:color w:val="auto"/>
          <w:sz w:val="22"/>
          <w:lang w:val="en-US"/>
        </w:rPr>
      </w:pPr>
      <w:hyperlink w:anchor="_Toc115273702" w:history="1">
        <w:r w:rsidR="00B44E97" w:rsidRPr="006D0FD5">
          <w:rPr>
            <w:rStyle w:val="Hyperlink"/>
            <w:rFonts w:eastAsiaTheme="majorEastAsia" w:cstheme="minorHAnsi"/>
            <w:b/>
            <w:iCs/>
            <w:noProof/>
          </w:rPr>
          <w:t>Financial identification form</w:t>
        </w:r>
        <w:r w:rsidR="00B44E97">
          <w:rPr>
            <w:noProof/>
            <w:webHidden/>
          </w:rPr>
          <w:tab/>
        </w:r>
        <w:r w:rsidR="00B44E97">
          <w:rPr>
            <w:noProof/>
            <w:webHidden/>
          </w:rPr>
          <w:fldChar w:fldCharType="begin"/>
        </w:r>
        <w:r w:rsidR="00B44E97">
          <w:rPr>
            <w:noProof/>
            <w:webHidden/>
          </w:rPr>
          <w:instrText xml:space="preserve"> PAGEREF _Toc115273702 \h </w:instrText>
        </w:r>
        <w:r w:rsidR="00B44E97">
          <w:rPr>
            <w:noProof/>
            <w:webHidden/>
          </w:rPr>
        </w:r>
        <w:r w:rsidR="00B44E97">
          <w:rPr>
            <w:noProof/>
            <w:webHidden/>
          </w:rPr>
          <w:fldChar w:fldCharType="separate"/>
        </w:r>
        <w:r w:rsidR="00B44E97">
          <w:rPr>
            <w:noProof/>
            <w:webHidden/>
          </w:rPr>
          <w:t>52</w:t>
        </w:r>
        <w:r w:rsidR="00B44E97">
          <w:rPr>
            <w:noProof/>
            <w:webHidden/>
          </w:rPr>
          <w:fldChar w:fldCharType="end"/>
        </w:r>
      </w:hyperlink>
    </w:p>
    <w:p w14:paraId="2B4EF254" w14:textId="77777777" w:rsidR="00B44E97" w:rsidRDefault="00D30FC9">
      <w:pPr>
        <w:pStyle w:val="TOC4"/>
        <w:rPr>
          <w:rFonts w:asciiTheme="minorHAnsi" w:eastAsiaTheme="minorEastAsia" w:hAnsiTheme="minorHAnsi" w:cstheme="minorBidi"/>
          <w:noProof/>
          <w:color w:val="auto"/>
          <w:sz w:val="22"/>
          <w:lang w:val="en-US"/>
        </w:rPr>
      </w:pPr>
      <w:hyperlink w:anchor="_Toc115273703" w:history="1">
        <w:r w:rsidR="00B44E97" w:rsidRPr="006D0FD5">
          <w:rPr>
            <w:rStyle w:val="Hyperlink"/>
            <w:rFonts w:eastAsiaTheme="majorEastAsia" w:cstheme="minorHAnsi"/>
            <w:b/>
            <w:iCs/>
            <w:noProof/>
          </w:rPr>
          <w:t>Subcontractors</w:t>
        </w:r>
        <w:r w:rsidR="00B44E97">
          <w:rPr>
            <w:noProof/>
            <w:webHidden/>
          </w:rPr>
          <w:tab/>
        </w:r>
        <w:r w:rsidR="00B44E97">
          <w:rPr>
            <w:noProof/>
            <w:webHidden/>
          </w:rPr>
          <w:fldChar w:fldCharType="begin"/>
        </w:r>
        <w:r w:rsidR="00B44E97">
          <w:rPr>
            <w:noProof/>
            <w:webHidden/>
          </w:rPr>
          <w:instrText xml:space="preserve"> PAGEREF _Toc115273703 \h </w:instrText>
        </w:r>
        <w:r w:rsidR="00B44E97">
          <w:rPr>
            <w:noProof/>
            <w:webHidden/>
          </w:rPr>
        </w:r>
        <w:r w:rsidR="00B44E97">
          <w:rPr>
            <w:noProof/>
            <w:webHidden/>
          </w:rPr>
          <w:fldChar w:fldCharType="separate"/>
        </w:r>
        <w:r w:rsidR="00B44E97">
          <w:rPr>
            <w:noProof/>
            <w:webHidden/>
          </w:rPr>
          <w:t>54</w:t>
        </w:r>
        <w:r w:rsidR="00B44E97">
          <w:rPr>
            <w:noProof/>
            <w:webHidden/>
          </w:rPr>
          <w:fldChar w:fldCharType="end"/>
        </w:r>
      </w:hyperlink>
    </w:p>
    <w:p w14:paraId="0EB34CA6" w14:textId="77777777" w:rsidR="00B44E97" w:rsidRDefault="00D30FC9">
      <w:pPr>
        <w:pStyle w:val="TOC4"/>
        <w:rPr>
          <w:rFonts w:asciiTheme="minorHAnsi" w:eastAsiaTheme="minorEastAsia" w:hAnsiTheme="minorHAnsi" w:cstheme="minorBidi"/>
          <w:noProof/>
          <w:color w:val="auto"/>
          <w:sz w:val="22"/>
          <w:lang w:val="en-US"/>
        </w:rPr>
      </w:pPr>
      <w:hyperlink w:anchor="_Toc115273704" w:history="1">
        <w:r w:rsidR="00B44E97" w:rsidRPr="006D0FD5">
          <w:rPr>
            <w:rStyle w:val="Hyperlink"/>
            <w:rFonts w:eastAsiaTheme="majorEastAsia" w:cstheme="minorHAnsi"/>
            <w:b/>
            <w:iCs/>
            <w:noProof/>
          </w:rPr>
          <w:t>Declaration on honour – exclusion criteria</w:t>
        </w:r>
        <w:r w:rsidR="00B44E97">
          <w:rPr>
            <w:noProof/>
            <w:webHidden/>
          </w:rPr>
          <w:tab/>
        </w:r>
        <w:r w:rsidR="00B44E97">
          <w:rPr>
            <w:noProof/>
            <w:webHidden/>
          </w:rPr>
          <w:fldChar w:fldCharType="begin"/>
        </w:r>
        <w:r w:rsidR="00B44E97">
          <w:rPr>
            <w:noProof/>
            <w:webHidden/>
          </w:rPr>
          <w:instrText xml:space="preserve"> PAGEREF _Toc115273704 \h </w:instrText>
        </w:r>
        <w:r w:rsidR="00B44E97">
          <w:rPr>
            <w:noProof/>
            <w:webHidden/>
          </w:rPr>
        </w:r>
        <w:r w:rsidR="00B44E97">
          <w:rPr>
            <w:noProof/>
            <w:webHidden/>
          </w:rPr>
          <w:fldChar w:fldCharType="separate"/>
        </w:r>
        <w:r w:rsidR="00B44E97">
          <w:rPr>
            <w:noProof/>
            <w:webHidden/>
          </w:rPr>
          <w:t>55</w:t>
        </w:r>
        <w:r w:rsidR="00B44E97">
          <w:rPr>
            <w:noProof/>
            <w:webHidden/>
          </w:rPr>
          <w:fldChar w:fldCharType="end"/>
        </w:r>
      </w:hyperlink>
    </w:p>
    <w:p w14:paraId="0F9029E7" w14:textId="77777777" w:rsidR="00B44E97" w:rsidRDefault="00D30FC9">
      <w:pPr>
        <w:pStyle w:val="TOC4"/>
        <w:rPr>
          <w:rFonts w:asciiTheme="minorHAnsi" w:eastAsiaTheme="minorEastAsia" w:hAnsiTheme="minorHAnsi" w:cstheme="minorBidi"/>
          <w:noProof/>
          <w:color w:val="auto"/>
          <w:sz w:val="22"/>
          <w:lang w:val="en-US"/>
        </w:rPr>
      </w:pPr>
      <w:hyperlink w:anchor="_Toc115273705" w:history="1">
        <w:r w:rsidR="00B44E97" w:rsidRPr="006D0FD5">
          <w:rPr>
            <w:rStyle w:val="Hyperlink"/>
            <w:rFonts w:eastAsiaTheme="majorEastAsia" w:cstheme="minorHAnsi"/>
            <w:b/>
            <w:iCs/>
            <w:noProof/>
          </w:rPr>
          <w:t>Economic and financial capacity Form</w:t>
        </w:r>
        <w:r w:rsidR="00B44E97">
          <w:rPr>
            <w:noProof/>
            <w:webHidden/>
          </w:rPr>
          <w:tab/>
        </w:r>
        <w:r w:rsidR="00B44E97">
          <w:rPr>
            <w:noProof/>
            <w:webHidden/>
          </w:rPr>
          <w:fldChar w:fldCharType="begin"/>
        </w:r>
        <w:r w:rsidR="00B44E97">
          <w:rPr>
            <w:noProof/>
            <w:webHidden/>
          </w:rPr>
          <w:instrText xml:space="preserve"> PAGEREF _Toc115273705 \h </w:instrText>
        </w:r>
        <w:r w:rsidR="00B44E97">
          <w:rPr>
            <w:noProof/>
            <w:webHidden/>
          </w:rPr>
        </w:r>
        <w:r w:rsidR="00B44E97">
          <w:rPr>
            <w:noProof/>
            <w:webHidden/>
          </w:rPr>
          <w:fldChar w:fldCharType="separate"/>
        </w:r>
        <w:r w:rsidR="00B44E97">
          <w:rPr>
            <w:noProof/>
            <w:webHidden/>
          </w:rPr>
          <w:t>58</w:t>
        </w:r>
        <w:r w:rsidR="00B44E97">
          <w:rPr>
            <w:noProof/>
            <w:webHidden/>
          </w:rPr>
          <w:fldChar w:fldCharType="end"/>
        </w:r>
      </w:hyperlink>
    </w:p>
    <w:p w14:paraId="28A4377B" w14:textId="77777777" w:rsidR="00B44E97" w:rsidRDefault="00D30FC9">
      <w:pPr>
        <w:pStyle w:val="TOC4"/>
        <w:rPr>
          <w:rFonts w:asciiTheme="minorHAnsi" w:eastAsiaTheme="minorEastAsia" w:hAnsiTheme="minorHAnsi" w:cstheme="minorBidi"/>
          <w:noProof/>
          <w:color w:val="auto"/>
          <w:sz w:val="22"/>
          <w:lang w:val="en-US"/>
        </w:rPr>
      </w:pPr>
      <w:hyperlink w:anchor="_Toc115273706" w:history="1">
        <w:r w:rsidR="00B44E97" w:rsidRPr="006D0FD5">
          <w:rPr>
            <w:rStyle w:val="Hyperlink"/>
            <w:rFonts w:eastAsiaTheme="majorEastAsia" w:cstheme="minorHAnsi"/>
            <w:b/>
            <w:iCs/>
            <w:noProof/>
          </w:rPr>
          <w:t>Technical and professional capacity form</w:t>
        </w:r>
        <w:r w:rsidR="00B44E97">
          <w:rPr>
            <w:noProof/>
            <w:webHidden/>
          </w:rPr>
          <w:tab/>
        </w:r>
        <w:r w:rsidR="00B44E97">
          <w:rPr>
            <w:noProof/>
            <w:webHidden/>
          </w:rPr>
          <w:fldChar w:fldCharType="begin"/>
        </w:r>
        <w:r w:rsidR="00B44E97">
          <w:rPr>
            <w:noProof/>
            <w:webHidden/>
          </w:rPr>
          <w:instrText xml:space="preserve"> PAGEREF _Toc115273706 \h </w:instrText>
        </w:r>
        <w:r w:rsidR="00B44E97">
          <w:rPr>
            <w:noProof/>
            <w:webHidden/>
          </w:rPr>
        </w:r>
        <w:r w:rsidR="00B44E97">
          <w:rPr>
            <w:noProof/>
            <w:webHidden/>
          </w:rPr>
          <w:fldChar w:fldCharType="separate"/>
        </w:r>
        <w:r w:rsidR="00B44E97">
          <w:rPr>
            <w:noProof/>
            <w:webHidden/>
          </w:rPr>
          <w:t>59</w:t>
        </w:r>
        <w:r w:rsidR="00B44E97">
          <w:rPr>
            <w:noProof/>
            <w:webHidden/>
          </w:rPr>
          <w:fldChar w:fldCharType="end"/>
        </w:r>
      </w:hyperlink>
    </w:p>
    <w:p w14:paraId="3EF1407D" w14:textId="77777777" w:rsidR="00B44E97" w:rsidRDefault="00D30FC9">
      <w:pPr>
        <w:pStyle w:val="TOC3"/>
        <w:rPr>
          <w:rFonts w:asciiTheme="minorHAnsi" w:eastAsiaTheme="minorEastAsia" w:hAnsiTheme="minorHAnsi" w:cstheme="minorBidi"/>
          <w:noProof/>
          <w:color w:val="auto"/>
          <w:sz w:val="22"/>
          <w:lang w:val="en-US"/>
        </w:rPr>
      </w:pPr>
      <w:hyperlink w:anchor="_Toc115273707" w:history="1">
        <w:r w:rsidR="00B44E97" w:rsidRPr="006D0FD5">
          <w:rPr>
            <w:rStyle w:val="Hyperlink"/>
            <w:rFonts w:cstheme="minorHAnsi"/>
            <w:b/>
            <w:bCs/>
            <w:noProof/>
          </w:rPr>
          <w:t xml:space="preserve">6.3.2 </w:t>
        </w:r>
        <w:r w:rsidR="00B44E97" w:rsidRPr="006D0FD5">
          <w:rPr>
            <w:rStyle w:val="Hyperlink"/>
            <w:rFonts w:cstheme="minorHAnsi"/>
            <w:b/>
            <w:bCs/>
            <w:noProof/>
            <w:lang w:val="en-US"/>
          </w:rPr>
          <w:t>TECHNICAL PROPOSAL</w:t>
        </w:r>
        <w:r w:rsidR="00B44E97">
          <w:rPr>
            <w:noProof/>
            <w:webHidden/>
          </w:rPr>
          <w:tab/>
        </w:r>
        <w:r w:rsidR="00B44E97">
          <w:rPr>
            <w:noProof/>
            <w:webHidden/>
          </w:rPr>
          <w:fldChar w:fldCharType="begin"/>
        </w:r>
        <w:r w:rsidR="00B44E97">
          <w:rPr>
            <w:noProof/>
            <w:webHidden/>
          </w:rPr>
          <w:instrText xml:space="preserve"> PAGEREF _Toc115273707 \h </w:instrText>
        </w:r>
        <w:r w:rsidR="00B44E97">
          <w:rPr>
            <w:noProof/>
            <w:webHidden/>
          </w:rPr>
        </w:r>
        <w:r w:rsidR="00B44E97">
          <w:rPr>
            <w:noProof/>
            <w:webHidden/>
          </w:rPr>
          <w:fldChar w:fldCharType="separate"/>
        </w:r>
        <w:r w:rsidR="00B44E97">
          <w:rPr>
            <w:noProof/>
            <w:webHidden/>
          </w:rPr>
          <w:t>60</w:t>
        </w:r>
        <w:r w:rsidR="00B44E97">
          <w:rPr>
            <w:noProof/>
            <w:webHidden/>
          </w:rPr>
          <w:fldChar w:fldCharType="end"/>
        </w:r>
      </w:hyperlink>
    </w:p>
    <w:p w14:paraId="4843D297" w14:textId="77777777" w:rsidR="00B44E97" w:rsidRDefault="00D30FC9">
      <w:pPr>
        <w:pStyle w:val="TOC3"/>
        <w:rPr>
          <w:rFonts w:asciiTheme="minorHAnsi" w:eastAsiaTheme="minorEastAsia" w:hAnsiTheme="minorHAnsi" w:cstheme="minorBidi"/>
          <w:noProof/>
          <w:color w:val="auto"/>
          <w:sz w:val="22"/>
          <w:lang w:val="en-US"/>
        </w:rPr>
      </w:pPr>
      <w:hyperlink w:anchor="_Toc115273708" w:history="1">
        <w:r w:rsidR="00B44E97" w:rsidRPr="006D0FD5">
          <w:rPr>
            <w:rStyle w:val="Hyperlink"/>
            <w:rFonts w:cstheme="minorHAnsi"/>
            <w:b/>
            <w:bCs/>
            <w:noProof/>
          </w:rPr>
          <w:t xml:space="preserve">6.3.3 </w:t>
        </w:r>
        <w:r w:rsidR="00B44E97" w:rsidRPr="006D0FD5">
          <w:rPr>
            <w:rStyle w:val="Hyperlink"/>
            <w:rFonts w:cstheme="minorHAnsi"/>
            <w:b/>
            <w:bCs/>
            <w:noProof/>
            <w:lang w:val="en-US"/>
          </w:rPr>
          <w:t>FINANCIAL PROPOSAL</w:t>
        </w:r>
        <w:r w:rsidR="00B44E97">
          <w:rPr>
            <w:noProof/>
            <w:webHidden/>
          </w:rPr>
          <w:tab/>
        </w:r>
        <w:r w:rsidR="00B44E97">
          <w:rPr>
            <w:noProof/>
            <w:webHidden/>
          </w:rPr>
          <w:fldChar w:fldCharType="begin"/>
        </w:r>
        <w:r w:rsidR="00B44E97">
          <w:rPr>
            <w:noProof/>
            <w:webHidden/>
          </w:rPr>
          <w:instrText xml:space="preserve"> PAGEREF _Toc115273708 \h </w:instrText>
        </w:r>
        <w:r w:rsidR="00B44E97">
          <w:rPr>
            <w:noProof/>
            <w:webHidden/>
          </w:rPr>
        </w:r>
        <w:r w:rsidR="00B44E97">
          <w:rPr>
            <w:noProof/>
            <w:webHidden/>
          </w:rPr>
          <w:fldChar w:fldCharType="separate"/>
        </w:r>
        <w:r w:rsidR="00B44E97">
          <w:rPr>
            <w:noProof/>
            <w:webHidden/>
          </w:rPr>
          <w:t>61</w:t>
        </w:r>
        <w:r w:rsidR="00B44E97">
          <w:rPr>
            <w:noProof/>
            <w:webHidden/>
          </w:rPr>
          <w:fldChar w:fldCharType="end"/>
        </w:r>
      </w:hyperlink>
    </w:p>
    <w:p w14:paraId="6CF2BE79" w14:textId="77777777" w:rsidR="00B44E97" w:rsidRDefault="00D30FC9">
      <w:pPr>
        <w:pStyle w:val="TOC4"/>
        <w:rPr>
          <w:rFonts w:asciiTheme="minorHAnsi" w:eastAsiaTheme="minorEastAsia" w:hAnsiTheme="minorHAnsi" w:cstheme="minorBidi"/>
          <w:noProof/>
          <w:color w:val="auto"/>
          <w:sz w:val="22"/>
          <w:lang w:val="en-US"/>
        </w:rPr>
      </w:pPr>
      <w:hyperlink w:anchor="_Toc115273709" w:history="1">
        <w:r w:rsidR="00B44E97" w:rsidRPr="006D0FD5">
          <w:rPr>
            <w:rStyle w:val="Hyperlink"/>
            <w:rFonts w:eastAsiaTheme="majorEastAsia" w:cstheme="minorHAnsi"/>
            <w:b/>
            <w:iCs/>
            <w:noProof/>
          </w:rPr>
          <w:t>Tender Forms – prices</w:t>
        </w:r>
        <w:r w:rsidR="00B44E97">
          <w:rPr>
            <w:noProof/>
            <w:webHidden/>
          </w:rPr>
          <w:tab/>
        </w:r>
        <w:r w:rsidR="00B44E97">
          <w:rPr>
            <w:noProof/>
            <w:webHidden/>
          </w:rPr>
          <w:fldChar w:fldCharType="begin"/>
        </w:r>
        <w:r w:rsidR="00B44E97">
          <w:rPr>
            <w:noProof/>
            <w:webHidden/>
          </w:rPr>
          <w:instrText xml:space="preserve"> PAGEREF _Toc115273709 \h </w:instrText>
        </w:r>
        <w:r w:rsidR="00B44E97">
          <w:rPr>
            <w:noProof/>
            <w:webHidden/>
          </w:rPr>
        </w:r>
        <w:r w:rsidR="00B44E97">
          <w:rPr>
            <w:noProof/>
            <w:webHidden/>
          </w:rPr>
          <w:fldChar w:fldCharType="separate"/>
        </w:r>
        <w:r w:rsidR="00B44E97">
          <w:rPr>
            <w:noProof/>
            <w:webHidden/>
          </w:rPr>
          <w:t>61</w:t>
        </w:r>
        <w:r w:rsidR="00B44E97">
          <w:rPr>
            <w:noProof/>
            <w:webHidden/>
          </w:rPr>
          <w:fldChar w:fldCharType="end"/>
        </w:r>
      </w:hyperlink>
    </w:p>
    <w:p w14:paraId="37821D12" w14:textId="77777777" w:rsidR="00251977" w:rsidRPr="00B70BF9" w:rsidRDefault="00C45EFE" w:rsidP="00AC7962">
      <w:pPr>
        <w:rPr>
          <w:rFonts w:asciiTheme="minorHAnsi" w:hAnsiTheme="minorHAnsi" w:cstheme="minorHAnsi"/>
        </w:rPr>
      </w:pPr>
      <w:r w:rsidRPr="00B70BF9">
        <w:rPr>
          <w:rFonts w:asciiTheme="minorHAnsi" w:hAnsiTheme="minorHAnsi" w:cstheme="minorHAnsi"/>
        </w:rPr>
        <w:fldChar w:fldCharType="end"/>
      </w:r>
    </w:p>
    <w:p w14:paraId="15A211C9" w14:textId="77777777" w:rsidR="00754BFC" w:rsidRPr="00B70BF9" w:rsidRDefault="00754BFC">
      <w:pPr>
        <w:spacing w:after="0" w:line="240" w:lineRule="auto"/>
        <w:rPr>
          <w:rFonts w:asciiTheme="minorHAnsi" w:hAnsiTheme="minorHAnsi" w:cstheme="minorHAnsi"/>
        </w:rPr>
      </w:pPr>
      <w:r w:rsidRPr="00B70BF9">
        <w:rPr>
          <w:rFonts w:asciiTheme="minorHAnsi" w:hAnsiTheme="minorHAnsi" w:cstheme="minorHAnsi"/>
        </w:rPr>
        <w:br w:type="page"/>
      </w:r>
    </w:p>
    <w:p w14:paraId="0591021F" w14:textId="77777777" w:rsidR="00330107" w:rsidRPr="00B70BF9" w:rsidRDefault="00120758">
      <w:pPr>
        <w:spacing w:after="0" w:line="240" w:lineRule="auto"/>
        <w:rPr>
          <w:rFonts w:asciiTheme="minorHAnsi" w:hAnsiTheme="minorHAnsi" w:cstheme="minorHAnsi"/>
        </w:rPr>
      </w:pPr>
      <w:r w:rsidRPr="00B70BF9">
        <w:rPr>
          <w:rFonts w:asciiTheme="minorHAnsi" w:hAnsiTheme="minorHAnsi" w:cstheme="minorHAnsi"/>
          <w:noProof/>
          <w:lang w:val="en-US"/>
        </w:rPr>
        <w:lastRenderedPageBreak/>
        <mc:AlternateContent>
          <mc:Choice Requires="wps">
            <w:drawing>
              <wp:anchor distT="0" distB="0" distL="114300" distR="114300" simplePos="0" relativeHeight="251657728" behindDoc="0" locked="0" layoutInCell="1" allowOverlap="1" wp14:anchorId="39FD2536" wp14:editId="3F895B30">
                <wp:simplePos x="0" y="0"/>
                <wp:positionH relativeFrom="column">
                  <wp:posOffset>183515</wp:posOffset>
                </wp:positionH>
                <wp:positionV relativeFrom="paragraph">
                  <wp:posOffset>223520</wp:posOffset>
                </wp:positionV>
                <wp:extent cx="4794250" cy="6718300"/>
                <wp:effectExtent l="76200" t="76200" r="101600" b="101600"/>
                <wp:wrapNone/>
                <wp:docPr id="4" name="Rectangle 4"/>
                <wp:cNvGraphicFramePr/>
                <a:graphic xmlns:a="http://schemas.openxmlformats.org/drawingml/2006/main">
                  <a:graphicData uri="http://schemas.microsoft.com/office/word/2010/wordprocessingShape">
                    <wps:wsp>
                      <wps:cNvSpPr/>
                      <wps:spPr>
                        <a:xfrm>
                          <a:off x="0" y="0"/>
                          <a:ext cx="4794250" cy="6718300"/>
                        </a:xfrm>
                        <a:prstGeom prst="rect">
                          <a:avLst/>
                        </a:prstGeom>
                        <a:ln>
                          <a:solidFill>
                            <a:srgbClr val="FF0000"/>
                          </a:solidFill>
                        </a:ln>
                        <a:effectLst>
                          <a:glow rad="63500">
                            <a:schemeClr val="accent2">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04E77D12" w14:textId="77777777" w:rsidR="00AD2F91" w:rsidRPr="00120758" w:rsidRDefault="00AD2F91" w:rsidP="00120758">
                            <w:pPr>
                              <w:jc w:val="both"/>
                              <w:rPr>
                                <w:rFonts w:asciiTheme="minorHAnsi" w:hAnsiTheme="minorHAnsi" w:cstheme="minorHAnsi"/>
                                <w:b/>
                                <w:bCs/>
                                <w:color w:val="FF0000"/>
                                <w:sz w:val="22"/>
                              </w:rPr>
                            </w:pPr>
                            <w:bookmarkStart w:id="0" w:name="_Toc501112615"/>
                            <w:r w:rsidRPr="00120758">
                              <w:rPr>
                                <w:rFonts w:asciiTheme="minorHAnsi" w:hAnsiTheme="minorHAnsi" w:cstheme="minorHAnsi"/>
                                <w:b/>
                                <w:bCs/>
                                <w:color w:val="FF0000"/>
                                <w:sz w:val="22"/>
                              </w:rPr>
                              <w:t>DEROGATIONS FROM THE ROYAL DECREE OF 14 JANUARY 2013</w:t>
                            </w:r>
                            <w:bookmarkEnd w:id="0"/>
                          </w:p>
                          <w:p w14:paraId="3FB5BBAF" w14:textId="77777777" w:rsidR="00AD2F91" w:rsidRPr="00120758" w:rsidRDefault="00AD2F91" w:rsidP="00120758">
                            <w:pPr>
                              <w:jc w:val="both"/>
                              <w:rPr>
                                <w:rFonts w:asciiTheme="minorHAnsi" w:hAnsiTheme="minorHAnsi" w:cstheme="minorHAnsi"/>
                                <w:sz w:val="22"/>
                              </w:rPr>
                            </w:pPr>
                            <w:r w:rsidRPr="00120758">
                              <w:rPr>
                                <w:rFonts w:asciiTheme="minorHAnsi" w:hAnsiTheme="minorHAnsi" w:cstheme="minorHAnsi"/>
                                <w:sz w:val="22"/>
                              </w:rPr>
                              <w:t xml:space="preserve">Chapter </w:t>
                            </w:r>
                            <w:r>
                              <w:rPr>
                                <w:rFonts w:asciiTheme="minorHAnsi" w:hAnsiTheme="minorHAnsi" w:cstheme="minorHAnsi"/>
                                <w:sz w:val="22"/>
                              </w:rPr>
                              <w:t>4</w:t>
                            </w:r>
                            <w:r w:rsidRPr="00120758">
                              <w:rPr>
                                <w:rFonts w:asciiTheme="minorHAnsi" w:hAnsiTheme="minorHAnsi" w:cstheme="minorHAnsi"/>
                                <w:sz w:val="22"/>
                              </w:rPr>
                              <w:t xml:space="preserve"> of these Tender Specifications (CSC/Cahier Spécial des Charges) holds the specific administrative and contractual provisions that apply to this public contract by way of derogation from the Royal Decree of 14 January 2013 or as a complement or an elaboration thereof.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D2536" id="Rectangle 4" o:spid="_x0000_s1027" style="position:absolute;margin-left:14.45pt;margin-top:17.6pt;width:377.5pt;height:5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" fillcolor="white [3201]" strokecolor="red" strokeweight="1pt">
                <v:textbox>
                  <w:txbxContent>
                    <w:p w14:paraId="04E77D12" w14:textId="77777777" w:rsidR="00AD2F91" w:rsidRPr="00120758" w:rsidRDefault="00AD2F91" w:rsidP="00120758">
                      <w:pPr>
                        <w:jc w:val="both"/>
                        <w:rPr>
                          <w:rFonts w:asciiTheme="minorHAnsi" w:hAnsiTheme="minorHAnsi" w:cstheme="minorHAnsi"/>
                          <w:b/>
                          <w:bCs/>
                          <w:color w:val="FF0000"/>
                          <w:sz w:val="22"/>
                        </w:rPr>
                      </w:pPr>
                      <w:bookmarkStart w:id="3" w:name="_Toc501112615"/>
                      <w:r w:rsidRPr="00120758">
                        <w:rPr>
                          <w:rFonts w:asciiTheme="minorHAnsi" w:hAnsiTheme="minorHAnsi" w:cstheme="minorHAnsi"/>
                          <w:b/>
                          <w:bCs/>
                          <w:color w:val="FF0000"/>
                          <w:sz w:val="22"/>
                        </w:rPr>
                        <w:t>DEROGATIONS FROM THE ROYAL DECREE OF 14 JANUARY 2013</w:t>
                      </w:r>
                      <w:bookmarkEnd w:id="3"/>
                    </w:p>
                    <w:p w14:paraId="3FB5BBAF" w14:textId="77777777" w:rsidR="00AD2F91" w:rsidRPr="00120758" w:rsidRDefault="00AD2F91" w:rsidP="00120758">
                      <w:pPr>
                        <w:jc w:val="both"/>
                        <w:rPr>
                          <w:rFonts w:asciiTheme="minorHAnsi" w:hAnsiTheme="minorHAnsi" w:cstheme="minorHAnsi"/>
                          <w:sz w:val="22"/>
                        </w:rPr>
                      </w:pPr>
                      <w:r w:rsidRPr="00120758">
                        <w:rPr>
                          <w:rFonts w:asciiTheme="minorHAnsi" w:hAnsiTheme="minorHAnsi" w:cstheme="minorHAnsi"/>
                          <w:sz w:val="22"/>
                        </w:rPr>
                        <w:t xml:space="preserve">Chapter </w:t>
                      </w:r>
                      <w:r>
                        <w:rPr>
                          <w:rFonts w:asciiTheme="minorHAnsi" w:hAnsiTheme="minorHAnsi" w:cstheme="minorHAnsi"/>
                          <w:sz w:val="22"/>
                        </w:rPr>
                        <w:t>4</w:t>
                      </w:r>
                      <w:r w:rsidRPr="00120758">
                        <w:rPr>
                          <w:rFonts w:asciiTheme="minorHAnsi" w:hAnsiTheme="minorHAnsi" w:cstheme="minorHAnsi"/>
                          <w:sz w:val="22"/>
                        </w:rPr>
                        <w:t xml:space="preserve"> of these Tender Specifications (CSC/Cahier </w:t>
                      </w:r>
                      <w:proofErr w:type="spellStart"/>
                      <w:r w:rsidRPr="00120758">
                        <w:rPr>
                          <w:rFonts w:asciiTheme="minorHAnsi" w:hAnsiTheme="minorHAnsi" w:cstheme="minorHAnsi"/>
                          <w:sz w:val="22"/>
                        </w:rPr>
                        <w:t>Spécial</w:t>
                      </w:r>
                      <w:proofErr w:type="spellEnd"/>
                      <w:r w:rsidRPr="00120758">
                        <w:rPr>
                          <w:rFonts w:asciiTheme="minorHAnsi" w:hAnsiTheme="minorHAnsi" w:cstheme="minorHAnsi"/>
                          <w:sz w:val="22"/>
                        </w:rPr>
                        <w:t xml:space="preserve"> des Charges) holds the specific administrative and contractual provisions that apply to this public contract by way of derogation from the Royal Decree of 14 January 2013 or as a complement or an elaboration thereof. </w:t>
                      </w:r>
                    </w:p>
                  </w:txbxContent>
                </v:textbox>
              </v:rect>
            </w:pict>
          </mc:Fallback>
        </mc:AlternateContent>
      </w:r>
      <w:r w:rsidR="00330107" w:rsidRPr="00B70BF9">
        <w:rPr>
          <w:rFonts w:asciiTheme="minorHAnsi" w:hAnsiTheme="minorHAnsi" w:cstheme="minorHAnsi"/>
        </w:rPr>
        <w:br w:type="page"/>
      </w:r>
    </w:p>
    <w:p w14:paraId="270B1849" w14:textId="77777777" w:rsidR="00330107" w:rsidRPr="00B70BF9" w:rsidRDefault="00330107" w:rsidP="00330107">
      <w:pPr>
        <w:pStyle w:val="Heading1"/>
        <w:rPr>
          <w:rFonts w:asciiTheme="minorHAnsi" w:hAnsiTheme="minorHAnsi" w:cstheme="minorHAnsi"/>
        </w:rPr>
      </w:pPr>
      <w:bookmarkStart w:id="1" w:name="_Toc115273597"/>
      <w:r w:rsidRPr="00B70BF9">
        <w:rPr>
          <w:rFonts w:asciiTheme="minorHAnsi" w:hAnsiTheme="minorHAnsi" w:cstheme="minorHAnsi"/>
        </w:rPr>
        <w:t>Technical specifications</w:t>
      </w:r>
      <w:bookmarkEnd w:id="1"/>
    </w:p>
    <w:p w14:paraId="6FAF64C2" w14:textId="77777777" w:rsidR="00330107" w:rsidRPr="00B70BF9" w:rsidRDefault="00330107" w:rsidP="00330107">
      <w:pPr>
        <w:pStyle w:val="Heading2"/>
        <w:rPr>
          <w:rFonts w:asciiTheme="minorHAnsi" w:hAnsiTheme="minorHAnsi" w:cstheme="minorHAnsi"/>
        </w:rPr>
      </w:pPr>
      <w:bookmarkStart w:id="2" w:name="_Toc115273598"/>
      <w:r w:rsidRPr="00B70BF9">
        <w:rPr>
          <w:rFonts w:asciiTheme="minorHAnsi" w:hAnsiTheme="minorHAnsi" w:cstheme="minorHAnsi"/>
        </w:rPr>
        <w:t>Requirements for the works</w:t>
      </w:r>
      <w:bookmarkEnd w:id="2"/>
    </w:p>
    <w:p w14:paraId="36B9682E" w14:textId="77777777" w:rsidR="007356EE" w:rsidRPr="007356EE" w:rsidRDefault="00754BFC" w:rsidP="007356EE">
      <w:pPr>
        <w:pStyle w:val="Heading3"/>
        <w:rPr>
          <w:rFonts w:asciiTheme="minorHAnsi" w:hAnsiTheme="minorHAnsi" w:cstheme="minorHAnsi"/>
        </w:rPr>
      </w:pPr>
      <w:bookmarkStart w:id="3" w:name="_Toc115273599"/>
      <w:r w:rsidRPr="00B70BF9">
        <w:rPr>
          <w:rFonts w:asciiTheme="minorHAnsi" w:hAnsiTheme="minorHAnsi" w:cstheme="minorHAnsi"/>
        </w:rPr>
        <w:t>Methodology</w:t>
      </w:r>
      <w:bookmarkEnd w:id="3"/>
    </w:p>
    <w:p w14:paraId="01DE7060" w14:textId="77777777" w:rsidR="00502F62" w:rsidRDefault="00502F62" w:rsidP="00502F62">
      <w:pPr>
        <w:spacing w:line="259" w:lineRule="auto"/>
        <w:ind w:left="360"/>
        <w:rPr>
          <w:rFonts w:asciiTheme="minorHAnsi" w:hAnsiTheme="minorHAnsi" w:cstheme="minorHAnsi"/>
        </w:rPr>
      </w:pPr>
      <w:r w:rsidRPr="00B70BF9">
        <w:rPr>
          <w:rFonts w:asciiTheme="minorHAnsi" w:hAnsiTheme="minorHAnsi" w:cstheme="minorHAnsi"/>
        </w:rPr>
        <w:t>The Contractor shall provide the services and the deliverables as specified hereafter by applying a technical methodology, which factors in the following aspects.</w:t>
      </w:r>
    </w:p>
    <w:p w14:paraId="4D89C72D" w14:textId="77777777" w:rsidR="00502F62" w:rsidRPr="001D0603" w:rsidRDefault="001D0603" w:rsidP="00CD7E0E">
      <w:pPr>
        <w:pStyle w:val="Titre11"/>
        <w:spacing w:line="269" w:lineRule="auto"/>
        <w:ind w:left="360" w:firstLine="0"/>
        <w:jc w:val="both"/>
        <w:outlineLvl w:val="9"/>
        <w:rPr>
          <w:rFonts w:asciiTheme="minorHAnsi" w:hAnsiTheme="minorHAnsi" w:cstheme="minorHAnsi"/>
          <w:bCs/>
          <w:caps w:val="0"/>
          <w:color w:val="585756"/>
          <w:sz w:val="21"/>
          <w:szCs w:val="22"/>
          <w:lang w:eastAsia="en-US"/>
        </w:rPr>
      </w:pPr>
      <w:r w:rsidRPr="001D0603">
        <w:rPr>
          <w:rFonts w:asciiTheme="minorHAnsi" w:hAnsiTheme="minorHAnsi" w:cstheme="minorHAnsi"/>
          <w:bCs/>
          <w:caps w:val="0"/>
          <w:color w:val="585756"/>
          <w:sz w:val="21"/>
          <w:szCs w:val="22"/>
          <w:lang w:eastAsia="en-US"/>
        </w:rPr>
        <w:t>Works</w:t>
      </w:r>
    </w:p>
    <w:p w14:paraId="39AADAF3" w14:textId="77777777" w:rsidR="007356EE" w:rsidRPr="007356EE" w:rsidRDefault="007356EE" w:rsidP="00143CA6">
      <w:pPr>
        <w:pStyle w:val="Titre11"/>
        <w:spacing w:line="269" w:lineRule="auto"/>
        <w:ind w:left="360" w:firstLine="0"/>
        <w:jc w:val="both"/>
        <w:outlineLvl w:val="9"/>
        <w:rPr>
          <w:rFonts w:asciiTheme="minorHAnsi" w:hAnsiTheme="minorHAnsi" w:cstheme="minorHAnsi"/>
          <w:b w:val="0"/>
          <w:caps w:val="0"/>
          <w:color w:val="585756"/>
          <w:sz w:val="21"/>
          <w:szCs w:val="22"/>
          <w:lang w:eastAsia="en-US"/>
        </w:rPr>
      </w:pPr>
      <w:r w:rsidRPr="007356EE">
        <w:rPr>
          <w:rFonts w:asciiTheme="minorHAnsi" w:hAnsiTheme="minorHAnsi" w:cstheme="minorHAnsi"/>
          <w:b w:val="0"/>
          <w:caps w:val="0"/>
          <w:color w:val="585756"/>
          <w:sz w:val="21"/>
          <w:szCs w:val="22"/>
          <w:lang w:eastAsia="en-US"/>
        </w:rPr>
        <w:t>Among the foreseen works is the construction of a new ECD</w:t>
      </w:r>
      <w:r w:rsidR="00502F62">
        <w:rPr>
          <w:rFonts w:asciiTheme="minorHAnsi" w:hAnsiTheme="minorHAnsi" w:cstheme="minorHAnsi"/>
          <w:b w:val="0"/>
          <w:caps w:val="0"/>
          <w:color w:val="585756"/>
          <w:sz w:val="21"/>
          <w:szCs w:val="22"/>
          <w:lang w:eastAsia="en-US"/>
        </w:rPr>
        <w:t xml:space="preserve"> building</w:t>
      </w:r>
      <w:r w:rsidRPr="007356EE">
        <w:rPr>
          <w:rFonts w:asciiTheme="minorHAnsi" w:hAnsiTheme="minorHAnsi" w:cstheme="minorHAnsi"/>
          <w:b w:val="0"/>
          <w:caps w:val="0"/>
          <w:color w:val="585756"/>
          <w:sz w:val="21"/>
          <w:szCs w:val="22"/>
          <w:lang w:eastAsia="en-US"/>
        </w:rPr>
        <w:t xml:space="preserve"> at Nakapiripirit Technical Institute and at St. Daniel Comboni Polytechnic, Naoi. </w:t>
      </w:r>
      <w:r w:rsidR="001D0603">
        <w:rPr>
          <w:rFonts w:asciiTheme="minorHAnsi" w:hAnsiTheme="minorHAnsi" w:cstheme="minorHAnsi"/>
          <w:b w:val="0"/>
          <w:caps w:val="0"/>
          <w:color w:val="585756"/>
          <w:sz w:val="21"/>
          <w:szCs w:val="22"/>
          <w:lang w:eastAsia="en-US"/>
        </w:rPr>
        <w:t>This will include: construction from foundation to finish,</w:t>
      </w:r>
      <w:r w:rsidRPr="007356EE">
        <w:rPr>
          <w:rFonts w:asciiTheme="minorHAnsi" w:hAnsiTheme="minorHAnsi" w:cstheme="minorHAnsi"/>
          <w:b w:val="0"/>
          <w:caps w:val="0"/>
          <w:color w:val="585756"/>
          <w:sz w:val="21"/>
          <w:szCs w:val="22"/>
          <w:lang w:eastAsia="en-US"/>
        </w:rPr>
        <w:t xml:space="preserve"> mechanical and electrical installations, as well as </w:t>
      </w:r>
      <w:r w:rsidR="001D0603">
        <w:rPr>
          <w:rFonts w:asciiTheme="minorHAnsi" w:hAnsiTheme="minorHAnsi" w:cstheme="minorHAnsi"/>
          <w:b w:val="0"/>
          <w:caps w:val="0"/>
          <w:color w:val="585756"/>
          <w:sz w:val="21"/>
          <w:szCs w:val="22"/>
          <w:lang w:eastAsia="en-US"/>
        </w:rPr>
        <w:t xml:space="preserve">minor </w:t>
      </w:r>
      <w:r w:rsidRPr="007356EE">
        <w:rPr>
          <w:rFonts w:asciiTheme="minorHAnsi" w:hAnsiTheme="minorHAnsi" w:cstheme="minorHAnsi"/>
          <w:b w:val="0"/>
          <w:caps w:val="0"/>
          <w:color w:val="585756"/>
          <w:sz w:val="21"/>
          <w:szCs w:val="22"/>
          <w:lang w:eastAsia="en-US"/>
        </w:rPr>
        <w:t>external works</w:t>
      </w:r>
      <w:r w:rsidR="001D0603">
        <w:rPr>
          <w:rFonts w:asciiTheme="minorHAnsi" w:hAnsiTheme="minorHAnsi" w:cstheme="minorHAnsi"/>
          <w:b w:val="0"/>
          <w:caps w:val="0"/>
          <w:color w:val="585756"/>
          <w:sz w:val="21"/>
          <w:szCs w:val="22"/>
          <w:lang w:eastAsia="en-US"/>
        </w:rPr>
        <w:t xml:space="preserve"> i.e. fencing</w:t>
      </w:r>
      <w:r w:rsidRPr="007356EE">
        <w:rPr>
          <w:rFonts w:asciiTheme="minorHAnsi" w:hAnsiTheme="minorHAnsi" w:cstheme="minorHAnsi"/>
          <w:b w:val="0"/>
          <w:caps w:val="0"/>
          <w:color w:val="585756"/>
          <w:sz w:val="21"/>
          <w:szCs w:val="22"/>
          <w:lang w:eastAsia="en-US"/>
        </w:rPr>
        <w:t>.</w:t>
      </w:r>
    </w:p>
    <w:p w14:paraId="6A9E5F56" w14:textId="77777777" w:rsidR="007356EE" w:rsidRPr="007356EE" w:rsidRDefault="007356EE" w:rsidP="00143CA6">
      <w:pPr>
        <w:pStyle w:val="Titre11"/>
        <w:spacing w:line="269" w:lineRule="auto"/>
        <w:outlineLvl w:val="9"/>
        <w:rPr>
          <w:rFonts w:asciiTheme="minorHAnsi" w:hAnsiTheme="minorHAnsi" w:cstheme="minorHAnsi"/>
          <w:b w:val="0"/>
          <w:caps w:val="0"/>
          <w:color w:val="585756"/>
          <w:sz w:val="21"/>
          <w:szCs w:val="22"/>
          <w:lang w:eastAsia="en-US"/>
        </w:rPr>
      </w:pPr>
      <w:r>
        <w:rPr>
          <w:rFonts w:asciiTheme="minorHAnsi" w:hAnsiTheme="minorHAnsi" w:cstheme="minorHAnsi"/>
          <w:b w:val="0"/>
          <w:caps w:val="0"/>
          <w:color w:val="585756"/>
          <w:sz w:val="21"/>
          <w:szCs w:val="22"/>
          <w:lang w:eastAsia="en-US"/>
        </w:rPr>
        <w:t xml:space="preserve"> </w:t>
      </w:r>
    </w:p>
    <w:p w14:paraId="58BC55E2" w14:textId="77777777" w:rsidR="007356EE" w:rsidRPr="00502F62" w:rsidRDefault="007356EE" w:rsidP="007356EE">
      <w:pPr>
        <w:spacing w:line="259" w:lineRule="auto"/>
        <w:ind w:left="360"/>
        <w:rPr>
          <w:rFonts w:asciiTheme="minorHAnsi" w:hAnsiTheme="minorHAnsi" w:cstheme="minorHAnsi"/>
          <w:b/>
          <w:bCs/>
        </w:rPr>
      </w:pPr>
      <w:r w:rsidRPr="00502F62">
        <w:rPr>
          <w:rFonts w:asciiTheme="minorHAnsi" w:hAnsiTheme="minorHAnsi" w:cstheme="minorHAnsi"/>
          <w:b/>
          <w:bCs/>
        </w:rPr>
        <w:t>Work requirements</w:t>
      </w:r>
    </w:p>
    <w:p w14:paraId="4C37B1AB" w14:textId="77777777" w:rsidR="007356EE" w:rsidRPr="00502F62" w:rsidRDefault="00502F62" w:rsidP="007356EE">
      <w:pPr>
        <w:spacing w:line="259" w:lineRule="auto"/>
        <w:ind w:left="360"/>
        <w:rPr>
          <w:rFonts w:asciiTheme="minorHAnsi" w:hAnsiTheme="minorHAnsi" w:cstheme="minorHAnsi"/>
        </w:rPr>
      </w:pPr>
      <w:r w:rsidRPr="00502F62">
        <w:rPr>
          <w:rFonts w:asciiTheme="minorHAnsi" w:hAnsiTheme="minorHAnsi" w:cstheme="minorHAnsi"/>
        </w:rPr>
        <w:t>The detailed requirements are stated in the enclosed BOQs.</w:t>
      </w:r>
    </w:p>
    <w:p w14:paraId="0FA7BC8C" w14:textId="77777777" w:rsidR="00754BFC" w:rsidRPr="00B70BF9" w:rsidRDefault="00330107" w:rsidP="00754BFC">
      <w:pPr>
        <w:pStyle w:val="Heading3"/>
        <w:rPr>
          <w:rFonts w:asciiTheme="minorHAnsi" w:hAnsiTheme="minorHAnsi" w:cstheme="minorHAnsi"/>
        </w:rPr>
      </w:pPr>
      <w:bookmarkStart w:id="4" w:name="_Toc115273600"/>
      <w:r w:rsidRPr="00B70BF9">
        <w:rPr>
          <w:rFonts w:asciiTheme="minorHAnsi" w:hAnsiTheme="minorHAnsi" w:cstheme="minorHAnsi"/>
        </w:rPr>
        <w:t>Project management</w:t>
      </w:r>
      <w:bookmarkEnd w:id="4"/>
    </w:p>
    <w:p w14:paraId="30F90F04" w14:textId="77777777" w:rsidR="00BF2F25" w:rsidRPr="00B70BF9" w:rsidRDefault="00BF2F25" w:rsidP="00BF2F25">
      <w:pPr>
        <w:ind w:left="426"/>
        <w:jc w:val="both"/>
        <w:rPr>
          <w:rFonts w:asciiTheme="minorHAnsi" w:hAnsiTheme="minorHAnsi" w:cstheme="minorHAnsi"/>
          <w:color w:val="auto"/>
          <w:sz w:val="22"/>
        </w:rPr>
      </w:pPr>
      <w:r w:rsidRPr="00B70BF9">
        <w:rPr>
          <w:rFonts w:asciiTheme="minorHAnsi" w:hAnsiTheme="minorHAnsi" w:cstheme="minorHAnsi"/>
        </w:rPr>
        <w:t>The contractor undertakes to deliver a project management plan to be approved by the contracting authority and her advisors within 7 calendar days following notification of contract award.</w:t>
      </w:r>
    </w:p>
    <w:p w14:paraId="5DC1E338" w14:textId="77777777" w:rsidR="00BF2F25" w:rsidRPr="00B70BF9" w:rsidRDefault="00BF2F25" w:rsidP="00BF2F25">
      <w:pPr>
        <w:ind w:left="426"/>
        <w:jc w:val="both"/>
        <w:rPr>
          <w:rFonts w:asciiTheme="minorHAnsi" w:hAnsiTheme="minorHAnsi" w:cstheme="minorHAnsi"/>
        </w:rPr>
      </w:pPr>
      <w:r w:rsidRPr="00B70BF9">
        <w:rPr>
          <w:rFonts w:asciiTheme="minorHAnsi" w:hAnsiTheme="minorHAnsi" w:cstheme="minorHAnsi"/>
        </w:rPr>
        <w:t>This plan must sufficiently anticipate situations to allow the contracting authority to take decisions or provide answers or supply the documents that are incumbent upon it.</w:t>
      </w:r>
    </w:p>
    <w:p w14:paraId="7236C238" w14:textId="77777777" w:rsidR="00BF2F25" w:rsidRPr="00B70BF9" w:rsidRDefault="00BF2F25" w:rsidP="00BF2F25">
      <w:pPr>
        <w:ind w:left="426"/>
        <w:jc w:val="both"/>
        <w:rPr>
          <w:rFonts w:asciiTheme="minorHAnsi" w:hAnsiTheme="minorHAnsi" w:cstheme="minorHAnsi"/>
        </w:rPr>
      </w:pPr>
      <w:r w:rsidRPr="00B70BF9">
        <w:rPr>
          <w:rFonts w:asciiTheme="minorHAnsi" w:hAnsiTheme="minorHAnsi" w:cstheme="minorHAnsi"/>
        </w:rPr>
        <w:t>The project management plan must be consistent with the work planning. It shall be aligned with the work planning and will be based on the same document.</w:t>
      </w:r>
    </w:p>
    <w:p w14:paraId="39C5C73E" w14:textId="77777777" w:rsidR="00BF2F25" w:rsidRPr="00B70BF9" w:rsidRDefault="00BF2F25" w:rsidP="00BF2F25">
      <w:pPr>
        <w:ind w:left="426"/>
        <w:jc w:val="both"/>
        <w:rPr>
          <w:rFonts w:asciiTheme="minorHAnsi" w:hAnsiTheme="minorHAnsi" w:cstheme="minorHAnsi"/>
        </w:rPr>
      </w:pPr>
      <w:r w:rsidRPr="00B70BF9">
        <w:rPr>
          <w:rFonts w:asciiTheme="minorHAnsi" w:hAnsiTheme="minorHAnsi" w:cstheme="minorHAnsi"/>
        </w:rPr>
        <w:t>The contractor shall be sole manager of the planning of all activities required to perform this public contract. In particular, he shall plan:</w:t>
      </w:r>
    </w:p>
    <w:p w14:paraId="73797AC0" w14:textId="77777777" w:rsidR="00BF2F25" w:rsidRPr="00B70BF9" w:rsidRDefault="00BF2F25" w:rsidP="00BF2F25">
      <w:pPr>
        <w:pStyle w:val="ListParagraph"/>
        <w:numPr>
          <w:ilvl w:val="0"/>
          <w:numId w:val="42"/>
        </w:numPr>
        <w:spacing w:after="120" w:line="240" w:lineRule="auto"/>
        <w:jc w:val="both"/>
        <w:rPr>
          <w:rFonts w:asciiTheme="minorHAnsi" w:hAnsiTheme="minorHAnsi" w:cstheme="minorHAnsi"/>
        </w:rPr>
      </w:pPr>
      <w:r w:rsidRPr="00B70BF9">
        <w:rPr>
          <w:rFonts w:asciiTheme="minorHAnsi" w:hAnsiTheme="minorHAnsi" w:cstheme="minorHAnsi"/>
        </w:rPr>
        <w:t>Dates for delivering implementation plans that he needs,</w:t>
      </w:r>
    </w:p>
    <w:p w14:paraId="166700CD" w14:textId="77777777" w:rsidR="00BF2F25" w:rsidRPr="00B70BF9" w:rsidRDefault="00BF2F25" w:rsidP="00BF2F25">
      <w:pPr>
        <w:pStyle w:val="ListParagraph"/>
        <w:numPr>
          <w:ilvl w:val="0"/>
          <w:numId w:val="42"/>
        </w:numPr>
        <w:spacing w:after="120" w:line="240" w:lineRule="auto"/>
        <w:jc w:val="both"/>
        <w:rPr>
          <w:rFonts w:asciiTheme="minorHAnsi" w:hAnsiTheme="minorHAnsi" w:cstheme="minorHAnsi"/>
        </w:rPr>
      </w:pPr>
      <w:r w:rsidRPr="00B70BF9">
        <w:rPr>
          <w:rFonts w:asciiTheme="minorHAnsi" w:hAnsiTheme="minorHAnsi" w:cstheme="minorHAnsi"/>
        </w:rPr>
        <w:t xml:space="preserve">The placing of orders to his suppliers and subcontractors; </w:t>
      </w:r>
    </w:p>
    <w:p w14:paraId="0896856D" w14:textId="77777777" w:rsidR="00BF2F25" w:rsidRPr="00B70BF9" w:rsidRDefault="00BF2F25" w:rsidP="00BF2F25">
      <w:pPr>
        <w:pStyle w:val="ListParagraph"/>
        <w:numPr>
          <w:ilvl w:val="0"/>
          <w:numId w:val="42"/>
        </w:numPr>
        <w:spacing w:after="120" w:line="240" w:lineRule="auto"/>
        <w:jc w:val="both"/>
        <w:rPr>
          <w:rFonts w:asciiTheme="minorHAnsi" w:hAnsiTheme="minorHAnsi" w:cstheme="minorHAnsi"/>
        </w:rPr>
      </w:pPr>
      <w:r w:rsidRPr="00B70BF9">
        <w:rPr>
          <w:rFonts w:asciiTheme="minorHAnsi" w:hAnsiTheme="minorHAnsi" w:cstheme="minorHAnsi"/>
        </w:rPr>
        <w:t>The presentation in due time of samples and technical forms of products submitted for preliminary technical acceptance;</w:t>
      </w:r>
    </w:p>
    <w:p w14:paraId="11896EFB" w14:textId="77777777" w:rsidR="00BF2F25" w:rsidRPr="00B70BF9" w:rsidRDefault="00BF2F25" w:rsidP="00BF2F25">
      <w:pPr>
        <w:pStyle w:val="ListParagraph"/>
        <w:numPr>
          <w:ilvl w:val="0"/>
          <w:numId w:val="42"/>
        </w:numPr>
        <w:spacing w:after="120" w:line="240" w:lineRule="auto"/>
        <w:jc w:val="both"/>
        <w:rPr>
          <w:rFonts w:asciiTheme="minorHAnsi" w:hAnsiTheme="minorHAnsi" w:cstheme="minorHAnsi"/>
        </w:rPr>
      </w:pPr>
      <w:r w:rsidRPr="00B70BF9">
        <w:rPr>
          <w:rFonts w:asciiTheme="minorHAnsi" w:hAnsiTheme="minorHAnsi" w:cstheme="minorHAnsi"/>
        </w:rPr>
        <w:t>Measuring the works and the workshop manufacture period, if applicable;</w:t>
      </w:r>
    </w:p>
    <w:p w14:paraId="6073587E" w14:textId="77777777" w:rsidR="00BF2F25" w:rsidRPr="00B70BF9" w:rsidRDefault="00BF2F25" w:rsidP="00BF2F25">
      <w:pPr>
        <w:pStyle w:val="ListParagraph"/>
        <w:numPr>
          <w:ilvl w:val="0"/>
          <w:numId w:val="42"/>
        </w:numPr>
        <w:spacing w:after="120" w:line="240" w:lineRule="auto"/>
        <w:jc w:val="both"/>
        <w:rPr>
          <w:rFonts w:asciiTheme="minorHAnsi" w:hAnsiTheme="minorHAnsi" w:cstheme="minorHAnsi"/>
        </w:rPr>
      </w:pPr>
      <w:r w:rsidRPr="00B70BF9">
        <w:rPr>
          <w:rFonts w:asciiTheme="minorHAnsi" w:hAnsiTheme="minorHAnsi" w:cstheme="minorHAnsi"/>
        </w:rPr>
        <w:t>Indication of deadlines dates for decisions to be taken by contracting authority;</w:t>
      </w:r>
    </w:p>
    <w:p w14:paraId="4416B449" w14:textId="77777777" w:rsidR="00BF2F25" w:rsidRPr="00B70BF9" w:rsidRDefault="00BF2F25" w:rsidP="00BF2F25">
      <w:pPr>
        <w:pStyle w:val="ListParagraph"/>
        <w:numPr>
          <w:ilvl w:val="0"/>
          <w:numId w:val="42"/>
        </w:numPr>
        <w:spacing w:after="120" w:line="240" w:lineRule="auto"/>
        <w:jc w:val="both"/>
        <w:rPr>
          <w:rFonts w:asciiTheme="minorHAnsi" w:hAnsiTheme="minorHAnsi" w:cstheme="minorHAnsi"/>
        </w:rPr>
      </w:pPr>
      <w:r w:rsidRPr="00B70BF9">
        <w:rPr>
          <w:rFonts w:asciiTheme="minorHAnsi" w:hAnsiTheme="minorHAnsi" w:cstheme="minorHAnsi"/>
        </w:rPr>
        <w:t>Indication of deadline dates for the conclusion of modifications to orders being elaborated;</w:t>
      </w:r>
    </w:p>
    <w:p w14:paraId="360F3E8B" w14:textId="77777777" w:rsidR="00BF2F25" w:rsidRPr="00B70BF9" w:rsidRDefault="00BF2F25" w:rsidP="00BF2F25">
      <w:pPr>
        <w:pStyle w:val="ListParagraph"/>
        <w:numPr>
          <w:ilvl w:val="0"/>
          <w:numId w:val="42"/>
        </w:numPr>
        <w:spacing w:after="120" w:line="240" w:lineRule="auto"/>
        <w:jc w:val="both"/>
        <w:rPr>
          <w:rFonts w:asciiTheme="minorHAnsi" w:hAnsiTheme="minorHAnsi" w:cstheme="minorHAnsi"/>
        </w:rPr>
      </w:pPr>
      <w:r w:rsidRPr="00B70BF9">
        <w:rPr>
          <w:rFonts w:asciiTheme="minorHAnsi" w:hAnsiTheme="minorHAnsi" w:cstheme="minorHAnsi"/>
        </w:rPr>
        <w:t>Indication of deadline dates for the achievement of works performed by other businesses;</w:t>
      </w:r>
    </w:p>
    <w:p w14:paraId="01DF352A" w14:textId="77777777" w:rsidR="00BF2F25" w:rsidRPr="00B70BF9" w:rsidRDefault="00BF2F25" w:rsidP="00BF2F25">
      <w:pPr>
        <w:pStyle w:val="ListParagraph"/>
        <w:numPr>
          <w:ilvl w:val="0"/>
          <w:numId w:val="42"/>
        </w:numPr>
        <w:spacing w:after="120" w:line="240" w:lineRule="auto"/>
        <w:jc w:val="both"/>
        <w:rPr>
          <w:rFonts w:asciiTheme="minorHAnsi" w:hAnsiTheme="minorHAnsi" w:cstheme="minorHAnsi"/>
        </w:rPr>
      </w:pPr>
      <w:r w:rsidRPr="00B70BF9">
        <w:rPr>
          <w:rFonts w:asciiTheme="minorHAnsi" w:hAnsiTheme="minorHAnsi" w:cstheme="minorHAnsi"/>
        </w:rPr>
        <w:t>Registration, in due time, of the measurements of the works;</w:t>
      </w:r>
    </w:p>
    <w:p w14:paraId="6B07377D" w14:textId="77777777" w:rsidR="00BF2F25" w:rsidRPr="00B70BF9" w:rsidRDefault="00BF2F25" w:rsidP="00BF2F25">
      <w:pPr>
        <w:jc w:val="both"/>
        <w:rPr>
          <w:rFonts w:asciiTheme="minorHAnsi" w:hAnsiTheme="minorHAnsi" w:cstheme="minorHAnsi"/>
        </w:rPr>
      </w:pPr>
      <w:r w:rsidRPr="00B70BF9">
        <w:rPr>
          <w:rFonts w:asciiTheme="minorHAnsi" w:hAnsiTheme="minorHAnsi" w:cstheme="minorHAnsi"/>
        </w:rPr>
        <w:t>The contractor shall submit samples of materials and colour shade cards to the contracting authority for approval before commencing the works. Material for approval will be submitted within 7 calendar days after award of contract.</w:t>
      </w:r>
    </w:p>
    <w:p w14:paraId="0EE8AF33" w14:textId="77777777" w:rsidR="00BF2F25" w:rsidRPr="00B70BF9" w:rsidRDefault="00BF2F25" w:rsidP="00BF2F25">
      <w:pPr>
        <w:jc w:val="both"/>
        <w:rPr>
          <w:rFonts w:asciiTheme="minorHAnsi" w:hAnsiTheme="minorHAnsi" w:cstheme="minorHAnsi"/>
        </w:rPr>
      </w:pPr>
      <w:r w:rsidRPr="00B70BF9">
        <w:rPr>
          <w:rFonts w:asciiTheme="minorHAnsi" w:hAnsiTheme="minorHAnsi" w:cstheme="minorHAnsi"/>
        </w:rPr>
        <w:t xml:space="preserve">The contractor shall work closely with the Project Team of the Contracting Authority and the end user (Vocational Training Institutes). </w:t>
      </w:r>
    </w:p>
    <w:p w14:paraId="0F95FA97" w14:textId="77777777" w:rsidR="00BF2F25" w:rsidRPr="00B70BF9" w:rsidRDefault="00BF2F25" w:rsidP="00BF2F25">
      <w:pPr>
        <w:jc w:val="both"/>
        <w:rPr>
          <w:rFonts w:asciiTheme="minorHAnsi" w:hAnsiTheme="minorHAnsi" w:cstheme="minorHAnsi"/>
        </w:rPr>
      </w:pPr>
      <w:r w:rsidRPr="00B70BF9">
        <w:rPr>
          <w:rFonts w:asciiTheme="minorHAnsi" w:hAnsiTheme="minorHAnsi" w:cstheme="minorHAnsi"/>
        </w:rPr>
        <w:t>The Contractor shall also be required to cooperate with host Institutes to ensure that academic programs have the least disruption possible during the implementation.</w:t>
      </w:r>
    </w:p>
    <w:p w14:paraId="07BB3C24" w14:textId="77777777" w:rsidR="00754BFC" w:rsidRPr="00B70BF9" w:rsidRDefault="00754BFC" w:rsidP="00754BFC">
      <w:pPr>
        <w:pStyle w:val="Heading2"/>
        <w:rPr>
          <w:rFonts w:asciiTheme="minorHAnsi" w:hAnsiTheme="minorHAnsi" w:cstheme="minorHAnsi"/>
        </w:rPr>
      </w:pPr>
      <w:bookmarkStart w:id="5" w:name="_Toc115273601"/>
      <w:r w:rsidRPr="00B70BF9">
        <w:rPr>
          <w:rFonts w:asciiTheme="minorHAnsi" w:hAnsiTheme="minorHAnsi" w:cstheme="minorHAnsi"/>
        </w:rPr>
        <w:t>Requirements for the resources</w:t>
      </w:r>
      <w:bookmarkEnd w:id="5"/>
    </w:p>
    <w:p w14:paraId="34FED6EB" w14:textId="77777777" w:rsidR="00754BFC" w:rsidRPr="00B70BF9" w:rsidRDefault="00754BFC" w:rsidP="00754BFC">
      <w:pPr>
        <w:pStyle w:val="Heading3"/>
        <w:rPr>
          <w:rFonts w:asciiTheme="minorHAnsi" w:hAnsiTheme="minorHAnsi" w:cstheme="minorHAnsi"/>
        </w:rPr>
      </w:pPr>
      <w:bookmarkStart w:id="6" w:name="_Toc115273602"/>
      <w:r w:rsidRPr="00B70BF9">
        <w:rPr>
          <w:rFonts w:asciiTheme="minorHAnsi" w:hAnsiTheme="minorHAnsi" w:cstheme="minorHAnsi"/>
        </w:rPr>
        <w:t>Requirements for the human resources</w:t>
      </w:r>
      <w:bookmarkEnd w:id="6"/>
    </w:p>
    <w:p w14:paraId="2F87C4CC" w14:textId="77777777" w:rsidR="007349D0" w:rsidRPr="00B70BF9" w:rsidRDefault="00BF2F25" w:rsidP="00B70BF9">
      <w:pPr>
        <w:pStyle w:val="Titre11"/>
        <w:spacing w:line="268" w:lineRule="auto"/>
        <w:jc w:val="both"/>
        <w:outlineLvl w:val="9"/>
        <w:rPr>
          <w:rFonts w:asciiTheme="minorHAnsi" w:eastAsia="Times New Roman" w:hAnsiTheme="minorHAnsi" w:cstheme="minorHAnsi"/>
          <w:b w:val="0"/>
          <w:bCs/>
          <w:caps w:val="0"/>
          <w:color w:val="585756"/>
          <w:sz w:val="22"/>
          <w:szCs w:val="22"/>
          <w:lang w:eastAsia="en-US"/>
        </w:rPr>
      </w:pPr>
      <w:r w:rsidRPr="00B70BF9">
        <w:rPr>
          <w:rFonts w:asciiTheme="minorHAnsi" w:eastAsia="Times New Roman" w:hAnsiTheme="minorHAnsi" w:cstheme="minorHAnsi"/>
          <w:b w:val="0"/>
          <w:bCs/>
          <w:caps w:val="0"/>
          <w:color w:val="585756"/>
          <w:sz w:val="22"/>
          <w:szCs w:val="22"/>
          <w:lang w:eastAsia="en-US"/>
        </w:rPr>
        <w:t xml:space="preserve">The contractor </w:t>
      </w:r>
      <w:r w:rsidR="00191676">
        <w:rPr>
          <w:rFonts w:asciiTheme="minorHAnsi" w:eastAsia="Times New Roman" w:hAnsiTheme="minorHAnsi" w:cstheme="minorHAnsi"/>
          <w:b w:val="0"/>
          <w:bCs/>
          <w:caps w:val="0"/>
          <w:color w:val="585756"/>
          <w:sz w:val="22"/>
          <w:szCs w:val="22"/>
          <w:lang w:eastAsia="en-US"/>
        </w:rPr>
        <w:t>shall</w:t>
      </w:r>
      <w:r w:rsidRPr="00B70BF9">
        <w:rPr>
          <w:rFonts w:asciiTheme="minorHAnsi" w:eastAsia="Times New Roman" w:hAnsiTheme="minorHAnsi" w:cstheme="minorHAnsi"/>
          <w:b w:val="0"/>
          <w:bCs/>
          <w:caps w:val="0"/>
          <w:color w:val="585756"/>
          <w:sz w:val="22"/>
          <w:szCs w:val="22"/>
          <w:lang w:eastAsia="en-US"/>
        </w:rPr>
        <w:t xml:space="preserve"> assemble a technical team including but not limited to the following key experts whose CVs shall be provided and evaluated under the award criteria. </w:t>
      </w:r>
      <w:r w:rsidR="007349D0" w:rsidRPr="00B70BF9">
        <w:rPr>
          <w:rFonts w:asciiTheme="minorHAnsi" w:eastAsia="Times New Roman" w:hAnsiTheme="minorHAnsi" w:cstheme="minorHAnsi"/>
          <w:b w:val="0"/>
          <w:bCs/>
          <w:caps w:val="0"/>
          <w:color w:val="585756"/>
          <w:sz w:val="22"/>
          <w:szCs w:val="22"/>
          <w:lang w:eastAsia="en-US"/>
        </w:rPr>
        <w:t xml:space="preserve">The key experts </w:t>
      </w:r>
      <w:r w:rsidR="00191676">
        <w:rPr>
          <w:rFonts w:asciiTheme="minorHAnsi" w:eastAsia="Times New Roman" w:hAnsiTheme="minorHAnsi" w:cstheme="minorHAnsi"/>
          <w:b w:val="0"/>
          <w:bCs/>
          <w:caps w:val="0"/>
          <w:color w:val="585756"/>
          <w:sz w:val="22"/>
          <w:szCs w:val="22"/>
          <w:lang w:eastAsia="en-US"/>
        </w:rPr>
        <w:t>shall</w:t>
      </w:r>
      <w:r w:rsidR="007349D0" w:rsidRPr="00B70BF9">
        <w:rPr>
          <w:rFonts w:asciiTheme="minorHAnsi" w:eastAsia="Times New Roman" w:hAnsiTheme="minorHAnsi" w:cstheme="minorHAnsi"/>
          <w:b w:val="0"/>
          <w:bCs/>
          <w:caps w:val="0"/>
          <w:color w:val="585756"/>
          <w:sz w:val="22"/>
          <w:szCs w:val="22"/>
          <w:lang w:eastAsia="en-US"/>
        </w:rPr>
        <w:t xml:space="preserve"> be available to perform the contract during the entire term of the contract.</w:t>
      </w:r>
    </w:p>
    <w:p w14:paraId="06958E45" w14:textId="77777777" w:rsidR="00BF2F25" w:rsidRPr="00B70BF9" w:rsidRDefault="007349D0" w:rsidP="00B70BF9">
      <w:pPr>
        <w:pStyle w:val="Titre11"/>
        <w:spacing w:line="268" w:lineRule="auto"/>
        <w:jc w:val="both"/>
        <w:outlineLvl w:val="9"/>
        <w:rPr>
          <w:rFonts w:asciiTheme="minorHAnsi" w:eastAsia="Times New Roman" w:hAnsiTheme="minorHAnsi" w:cstheme="minorHAnsi"/>
          <w:b w:val="0"/>
          <w:bCs/>
          <w:caps w:val="0"/>
          <w:color w:val="585756"/>
          <w:sz w:val="22"/>
          <w:szCs w:val="22"/>
          <w:lang w:eastAsia="en-US"/>
        </w:rPr>
      </w:pPr>
      <w:r w:rsidRPr="00B70BF9">
        <w:rPr>
          <w:rFonts w:asciiTheme="minorHAnsi" w:eastAsia="Times New Roman" w:hAnsiTheme="minorHAnsi" w:cstheme="minorHAnsi"/>
          <w:b w:val="0"/>
          <w:bCs/>
          <w:caps w:val="0"/>
          <w:color w:val="585756"/>
          <w:sz w:val="22"/>
          <w:szCs w:val="22"/>
          <w:lang w:eastAsia="en-US"/>
        </w:rPr>
        <w:t>Key experts will not be replaced during the implementation of the contract without prior written approval by the contracting authority</w:t>
      </w:r>
    </w:p>
    <w:p w14:paraId="327F9D79" w14:textId="77777777" w:rsidR="00BF2F25" w:rsidRPr="00B70BF9" w:rsidRDefault="00BF2F25" w:rsidP="00BF2F25">
      <w:pPr>
        <w:pStyle w:val="Titre11"/>
        <w:spacing w:line="268" w:lineRule="auto"/>
        <w:rPr>
          <w:rFonts w:asciiTheme="minorHAnsi" w:hAnsiTheme="minorHAnsi" w:cstheme="minorHAnsi"/>
          <w:b w:val="0"/>
          <w:caps w:val="0"/>
          <w:color w:val="auto"/>
          <w:sz w:val="22"/>
          <w:szCs w:val="22"/>
        </w:rPr>
      </w:pPr>
    </w:p>
    <w:p w14:paraId="64C8EB78" w14:textId="77777777"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
          <w:color w:val="auto"/>
          <w:sz w:val="22"/>
        </w:rPr>
      </w:pPr>
      <w:r w:rsidRPr="00B70BF9">
        <w:rPr>
          <w:rFonts w:asciiTheme="minorHAnsi" w:eastAsia="Times New Roman" w:hAnsiTheme="minorHAnsi" w:cstheme="minorHAnsi"/>
          <w:b/>
          <w:sz w:val="22"/>
        </w:rPr>
        <w:t xml:space="preserve">A. </w:t>
      </w:r>
      <w:r w:rsidR="00B208F3">
        <w:rPr>
          <w:rFonts w:asciiTheme="minorHAnsi" w:eastAsia="Times New Roman" w:hAnsiTheme="minorHAnsi" w:cstheme="minorHAnsi"/>
          <w:b/>
          <w:sz w:val="22"/>
        </w:rPr>
        <w:t>A c</w:t>
      </w:r>
      <w:r w:rsidRPr="00B70BF9">
        <w:rPr>
          <w:rFonts w:asciiTheme="minorHAnsi" w:eastAsia="Times New Roman" w:hAnsiTheme="minorHAnsi" w:cstheme="minorHAnsi"/>
          <w:b/>
          <w:sz w:val="22"/>
        </w:rPr>
        <w:t>onstruction manager</w:t>
      </w:r>
      <w:r w:rsidR="00B208F3">
        <w:rPr>
          <w:rFonts w:asciiTheme="minorHAnsi" w:eastAsia="Times New Roman" w:hAnsiTheme="minorHAnsi" w:cstheme="minorHAnsi"/>
          <w:b/>
          <w:sz w:val="22"/>
        </w:rPr>
        <w:t xml:space="preserve"> that shall supervise both sites</w:t>
      </w:r>
    </w:p>
    <w:p w14:paraId="0AFE437F" w14:textId="77777777" w:rsidR="00BF2F25" w:rsidRPr="00B70BF9" w:rsidRDefault="00BF2F25" w:rsidP="00BF2F25">
      <w:pPr>
        <w:autoSpaceDE w:val="0"/>
        <w:autoSpaceDN w:val="0"/>
        <w:adjustRightInd w:val="0"/>
        <w:spacing w:after="0" w:line="240" w:lineRule="auto"/>
        <w:contextualSpacing/>
        <w:jc w:val="both"/>
        <w:rPr>
          <w:rFonts w:asciiTheme="minorHAnsi" w:eastAsia="Times New Roman" w:hAnsiTheme="minorHAnsi" w:cstheme="minorHAnsi"/>
          <w:bCs/>
          <w:sz w:val="22"/>
        </w:rPr>
      </w:pPr>
      <w:r w:rsidRPr="00B70BF9">
        <w:rPr>
          <w:rFonts w:asciiTheme="minorHAnsi" w:eastAsia="Times New Roman" w:hAnsiTheme="minorHAnsi" w:cstheme="minorHAnsi"/>
          <w:bCs/>
          <w:sz w:val="22"/>
        </w:rPr>
        <w:t>Practicing registered civil engineer with at least 5 years’ post qualification general experience in works as a construction Manager in works of an equivalent nature and volume.  Bachelor Degree in Civil Engineering or related field. Copy of Engineers Registration Board documents and Practicing Certificate shall be required.</w:t>
      </w:r>
    </w:p>
    <w:p w14:paraId="57701E00" w14:textId="77777777" w:rsidR="00BF2F25" w:rsidRPr="00B70BF9" w:rsidRDefault="00BF2F25" w:rsidP="00BF2F25">
      <w:pPr>
        <w:autoSpaceDE w:val="0"/>
        <w:autoSpaceDN w:val="0"/>
        <w:adjustRightInd w:val="0"/>
        <w:spacing w:after="0" w:line="240" w:lineRule="auto"/>
        <w:contextualSpacing/>
        <w:jc w:val="both"/>
        <w:rPr>
          <w:rFonts w:asciiTheme="minorHAnsi" w:eastAsia="Times New Roman" w:hAnsiTheme="minorHAnsi" w:cstheme="minorHAnsi"/>
          <w:bCs/>
          <w:sz w:val="22"/>
        </w:rPr>
      </w:pPr>
    </w:p>
    <w:p w14:paraId="033BCF0E" w14:textId="77777777"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
          <w:sz w:val="22"/>
        </w:rPr>
      </w:pPr>
      <w:r w:rsidRPr="00B70BF9">
        <w:rPr>
          <w:rFonts w:asciiTheme="minorHAnsi" w:eastAsia="Times New Roman" w:hAnsiTheme="minorHAnsi" w:cstheme="minorHAnsi"/>
          <w:b/>
          <w:sz w:val="22"/>
        </w:rPr>
        <w:t>B. Site engineer</w:t>
      </w:r>
      <w:r w:rsidR="00B208F3">
        <w:rPr>
          <w:rFonts w:asciiTheme="minorHAnsi" w:eastAsia="Times New Roman" w:hAnsiTheme="minorHAnsi" w:cstheme="minorHAnsi"/>
          <w:b/>
          <w:sz w:val="22"/>
        </w:rPr>
        <w:t xml:space="preserve"> (one for each site)</w:t>
      </w:r>
    </w:p>
    <w:p w14:paraId="429EDF7D" w14:textId="2768859A"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Cs/>
          <w:sz w:val="22"/>
        </w:rPr>
      </w:pPr>
      <w:r w:rsidRPr="00B70BF9">
        <w:rPr>
          <w:rFonts w:asciiTheme="minorHAnsi" w:eastAsia="Times New Roman" w:hAnsiTheme="minorHAnsi" w:cstheme="minorHAnsi"/>
          <w:bCs/>
          <w:sz w:val="22"/>
        </w:rPr>
        <w:t xml:space="preserve">BSc degree in Civil/Building Engineering with at least 3 years’ post qualification general experience in works as a site engineer in works of an equivalent nature and volume. </w:t>
      </w:r>
    </w:p>
    <w:p w14:paraId="63F0A2F6" w14:textId="77777777"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
          <w:sz w:val="22"/>
        </w:rPr>
      </w:pPr>
      <w:r w:rsidRPr="00B70BF9">
        <w:rPr>
          <w:rFonts w:asciiTheme="minorHAnsi" w:eastAsia="Times New Roman" w:hAnsiTheme="minorHAnsi" w:cstheme="minorHAnsi"/>
          <w:b/>
          <w:sz w:val="22"/>
        </w:rPr>
        <w:t>C. Building works foreman</w:t>
      </w:r>
      <w:r w:rsidR="00B208F3">
        <w:rPr>
          <w:rFonts w:asciiTheme="minorHAnsi" w:eastAsia="Times New Roman" w:hAnsiTheme="minorHAnsi" w:cstheme="minorHAnsi"/>
          <w:b/>
          <w:sz w:val="22"/>
        </w:rPr>
        <w:t xml:space="preserve"> (one for each site)</w:t>
      </w:r>
    </w:p>
    <w:p w14:paraId="21A8AE6E" w14:textId="77777777"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Cs/>
          <w:sz w:val="22"/>
        </w:rPr>
      </w:pPr>
      <w:r w:rsidRPr="00B70BF9">
        <w:rPr>
          <w:rFonts w:asciiTheme="minorHAnsi" w:eastAsia="Times New Roman" w:hAnsiTheme="minorHAnsi" w:cstheme="minorHAnsi"/>
          <w:bCs/>
          <w:sz w:val="22"/>
        </w:rPr>
        <w:t xml:space="preserve">At least an ordinary diploma in civil/building engineering with 3 years’ post qualification general experience in works as a building works foreman in works of an equivalent nature and volume.  </w:t>
      </w:r>
    </w:p>
    <w:p w14:paraId="5F387D7D" w14:textId="77777777"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Cs/>
          <w:sz w:val="22"/>
        </w:rPr>
      </w:pPr>
    </w:p>
    <w:p w14:paraId="153301D9" w14:textId="153CB7C8"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
          <w:sz w:val="22"/>
        </w:rPr>
      </w:pPr>
      <w:r w:rsidRPr="00B70BF9">
        <w:rPr>
          <w:rFonts w:asciiTheme="minorHAnsi" w:eastAsia="Times New Roman" w:hAnsiTheme="minorHAnsi" w:cstheme="minorHAnsi"/>
          <w:b/>
          <w:sz w:val="22"/>
        </w:rPr>
        <w:t>D. Foreman Electrical Works</w:t>
      </w:r>
      <w:r w:rsidR="00B208F3">
        <w:rPr>
          <w:rFonts w:asciiTheme="minorHAnsi" w:eastAsia="Times New Roman" w:hAnsiTheme="minorHAnsi" w:cstheme="minorHAnsi"/>
          <w:b/>
          <w:sz w:val="22"/>
        </w:rPr>
        <w:t xml:space="preserve"> </w:t>
      </w:r>
      <w:r w:rsidR="002A2EA0">
        <w:rPr>
          <w:rFonts w:asciiTheme="minorHAnsi" w:eastAsia="Times New Roman" w:hAnsiTheme="minorHAnsi" w:cstheme="minorHAnsi"/>
          <w:b/>
          <w:sz w:val="22"/>
        </w:rPr>
        <w:t xml:space="preserve">that </w:t>
      </w:r>
      <w:r w:rsidR="008116E8">
        <w:rPr>
          <w:rFonts w:asciiTheme="minorHAnsi" w:eastAsia="Times New Roman" w:hAnsiTheme="minorHAnsi" w:cstheme="minorHAnsi"/>
          <w:b/>
          <w:sz w:val="22"/>
        </w:rPr>
        <w:t>(supervise</w:t>
      </w:r>
      <w:r w:rsidR="002A2EA0">
        <w:rPr>
          <w:rFonts w:asciiTheme="minorHAnsi" w:eastAsia="Times New Roman" w:hAnsiTheme="minorHAnsi" w:cstheme="minorHAnsi"/>
          <w:b/>
          <w:sz w:val="22"/>
        </w:rPr>
        <w:t xml:space="preserve"> both sites</w:t>
      </w:r>
      <w:r w:rsidR="008116E8">
        <w:rPr>
          <w:rFonts w:asciiTheme="minorHAnsi" w:eastAsia="Times New Roman" w:hAnsiTheme="minorHAnsi" w:cstheme="minorHAnsi"/>
          <w:b/>
          <w:sz w:val="22"/>
        </w:rPr>
        <w:t>)</w:t>
      </w:r>
    </w:p>
    <w:p w14:paraId="60DAA8B6" w14:textId="77777777"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Cs/>
          <w:sz w:val="22"/>
        </w:rPr>
      </w:pPr>
      <w:r w:rsidRPr="00B70BF9">
        <w:rPr>
          <w:rFonts w:asciiTheme="minorHAnsi" w:eastAsia="Times New Roman" w:hAnsiTheme="minorHAnsi" w:cstheme="minorHAnsi"/>
          <w:bCs/>
          <w:sz w:val="22"/>
        </w:rPr>
        <w:t xml:space="preserve">At least an Ordinary Diploma in Electrical Engineering with 3 </w:t>
      </w:r>
      <w:r w:rsidR="00B208F3" w:rsidRPr="00B70BF9">
        <w:rPr>
          <w:rFonts w:asciiTheme="minorHAnsi" w:eastAsia="Times New Roman" w:hAnsiTheme="minorHAnsi" w:cstheme="minorHAnsi"/>
          <w:bCs/>
          <w:sz w:val="22"/>
        </w:rPr>
        <w:t>years</w:t>
      </w:r>
      <w:r w:rsidRPr="00B70BF9">
        <w:rPr>
          <w:rFonts w:asciiTheme="minorHAnsi" w:eastAsia="Times New Roman" w:hAnsiTheme="minorHAnsi" w:cstheme="minorHAnsi"/>
          <w:bCs/>
          <w:sz w:val="22"/>
        </w:rPr>
        <w:t xml:space="preserve"> of </w:t>
      </w:r>
      <w:r w:rsidR="00B208F3" w:rsidRPr="00B70BF9">
        <w:rPr>
          <w:rFonts w:asciiTheme="minorHAnsi" w:eastAsia="Times New Roman" w:hAnsiTheme="minorHAnsi" w:cstheme="minorHAnsi"/>
          <w:bCs/>
          <w:sz w:val="22"/>
        </w:rPr>
        <w:t>post-qualification</w:t>
      </w:r>
      <w:r w:rsidRPr="00B70BF9">
        <w:rPr>
          <w:rFonts w:asciiTheme="minorHAnsi" w:eastAsia="Times New Roman" w:hAnsiTheme="minorHAnsi" w:cstheme="minorHAnsi"/>
          <w:bCs/>
          <w:sz w:val="22"/>
        </w:rPr>
        <w:t xml:space="preserve"> general experience in works of an equivalent nature and volume.  </w:t>
      </w:r>
    </w:p>
    <w:p w14:paraId="3F8747E0" w14:textId="77777777"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Cs/>
          <w:sz w:val="22"/>
        </w:rPr>
      </w:pPr>
    </w:p>
    <w:p w14:paraId="43DD3C95" w14:textId="4B8623EC"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
          <w:sz w:val="22"/>
        </w:rPr>
      </w:pPr>
      <w:r w:rsidRPr="00B70BF9">
        <w:rPr>
          <w:rFonts w:asciiTheme="minorHAnsi" w:eastAsia="Times New Roman" w:hAnsiTheme="minorHAnsi" w:cstheme="minorHAnsi"/>
          <w:b/>
          <w:sz w:val="22"/>
        </w:rPr>
        <w:t>E. Foreman Mechanical Works</w:t>
      </w:r>
      <w:r w:rsidR="00B208F3">
        <w:rPr>
          <w:rFonts w:asciiTheme="minorHAnsi" w:eastAsia="Times New Roman" w:hAnsiTheme="minorHAnsi" w:cstheme="minorHAnsi"/>
          <w:b/>
          <w:sz w:val="22"/>
        </w:rPr>
        <w:t xml:space="preserve"> </w:t>
      </w:r>
      <w:r w:rsidR="008116E8">
        <w:rPr>
          <w:rFonts w:asciiTheme="minorHAnsi" w:eastAsia="Times New Roman" w:hAnsiTheme="minorHAnsi" w:cstheme="minorHAnsi"/>
          <w:b/>
          <w:sz w:val="22"/>
        </w:rPr>
        <w:t>(</w:t>
      </w:r>
      <w:r w:rsidR="002A2EA0">
        <w:rPr>
          <w:rFonts w:asciiTheme="minorHAnsi" w:eastAsia="Times New Roman" w:hAnsiTheme="minorHAnsi" w:cstheme="minorHAnsi"/>
          <w:b/>
          <w:sz w:val="22"/>
        </w:rPr>
        <w:t>shall supervise both sites</w:t>
      </w:r>
      <w:r w:rsidR="008116E8">
        <w:rPr>
          <w:rFonts w:asciiTheme="minorHAnsi" w:eastAsia="Times New Roman" w:hAnsiTheme="minorHAnsi" w:cstheme="minorHAnsi"/>
          <w:b/>
          <w:sz w:val="22"/>
        </w:rPr>
        <w:t>)</w:t>
      </w:r>
    </w:p>
    <w:p w14:paraId="196A02AA" w14:textId="77777777"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Cs/>
          <w:sz w:val="22"/>
        </w:rPr>
      </w:pPr>
      <w:r w:rsidRPr="00B70BF9">
        <w:rPr>
          <w:rFonts w:asciiTheme="minorHAnsi" w:eastAsia="Times New Roman" w:hAnsiTheme="minorHAnsi" w:cstheme="minorHAnsi"/>
          <w:bCs/>
          <w:sz w:val="22"/>
        </w:rPr>
        <w:t xml:space="preserve">At least an Ordinary Diploma in Mechanical Engineering with 3 years’ post qualification general experience in works of an equivalent nature and volume.  </w:t>
      </w:r>
    </w:p>
    <w:p w14:paraId="12F4E1C4" w14:textId="77777777"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Cs/>
          <w:sz w:val="22"/>
        </w:rPr>
      </w:pPr>
    </w:p>
    <w:p w14:paraId="5785E3E9" w14:textId="123C0068" w:rsidR="00BF2F25" w:rsidRPr="00B70BF9" w:rsidRDefault="00BF2F25" w:rsidP="00BF2F25">
      <w:pPr>
        <w:autoSpaceDE w:val="0"/>
        <w:autoSpaceDN w:val="0"/>
        <w:adjustRightInd w:val="0"/>
        <w:spacing w:after="0" w:line="240" w:lineRule="auto"/>
        <w:contextualSpacing/>
        <w:rPr>
          <w:rFonts w:asciiTheme="minorHAnsi" w:eastAsia="Times New Roman" w:hAnsiTheme="minorHAnsi" w:cstheme="minorHAnsi"/>
          <w:b/>
          <w:sz w:val="22"/>
        </w:rPr>
      </w:pPr>
      <w:r w:rsidRPr="00B70BF9">
        <w:rPr>
          <w:rFonts w:asciiTheme="minorHAnsi" w:eastAsia="Times New Roman" w:hAnsiTheme="minorHAnsi" w:cstheme="minorHAnsi"/>
          <w:b/>
          <w:sz w:val="22"/>
        </w:rPr>
        <w:t>F. Health &amp; Safety Officer</w:t>
      </w:r>
      <w:r w:rsidR="00B208F3">
        <w:rPr>
          <w:rFonts w:asciiTheme="minorHAnsi" w:eastAsia="Times New Roman" w:hAnsiTheme="minorHAnsi" w:cstheme="minorHAnsi"/>
          <w:b/>
          <w:sz w:val="22"/>
        </w:rPr>
        <w:t xml:space="preserve"> </w:t>
      </w:r>
      <w:r w:rsidR="008116E8">
        <w:rPr>
          <w:rFonts w:asciiTheme="minorHAnsi" w:eastAsia="Times New Roman" w:hAnsiTheme="minorHAnsi" w:cstheme="minorHAnsi"/>
          <w:b/>
          <w:sz w:val="22"/>
        </w:rPr>
        <w:t>(</w:t>
      </w:r>
      <w:r w:rsidR="00B208F3">
        <w:rPr>
          <w:rFonts w:asciiTheme="minorHAnsi" w:eastAsia="Times New Roman" w:hAnsiTheme="minorHAnsi" w:cstheme="minorHAnsi"/>
          <w:b/>
          <w:sz w:val="22"/>
        </w:rPr>
        <w:t>shall supervise both sites</w:t>
      </w:r>
      <w:r w:rsidR="008116E8">
        <w:rPr>
          <w:rFonts w:asciiTheme="minorHAnsi" w:eastAsia="Times New Roman" w:hAnsiTheme="minorHAnsi" w:cstheme="minorHAnsi"/>
          <w:b/>
          <w:sz w:val="22"/>
        </w:rPr>
        <w:t>)</w:t>
      </w:r>
    </w:p>
    <w:p w14:paraId="468534F7" w14:textId="77777777" w:rsidR="00BF2F25" w:rsidRPr="00B70BF9" w:rsidRDefault="00BF2F25" w:rsidP="00BF2F25">
      <w:pPr>
        <w:autoSpaceDE w:val="0"/>
        <w:autoSpaceDN w:val="0"/>
        <w:adjustRightInd w:val="0"/>
        <w:spacing w:after="0" w:line="240" w:lineRule="auto"/>
        <w:contextualSpacing/>
        <w:jc w:val="both"/>
        <w:rPr>
          <w:rFonts w:asciiTheme="minorHAnsi" w:eastAsia="Times New Roman" w:hAnsiTheme="minorHAnsi" w:cstheme="minorHAnsi"/>
          <w:bCs/>
          <w:sz w:val="22"/>
        </w:rPr>
      </w:pPr>
      <w:r w:rsidRPr="00B70BF9">
        <w:rPr>
          <w:rFonts w:asciiTheme="minorHAnsi" w:eastAsia="Times New Roman" w:hAnsiTheme="minorHAnsi" w:cstheme="minorHAnsi"/>
          <w:bCs/>
          <w:sz w:val="22"/>
        </w:rPr>
        <w:t>At least an Ordinary Diploma in Building/Civil Engineering with 3 years’ post qualification general experience in works of an equivalent nature and volume.  Additional certificate in Occupational Health &amp; Safety is added advantage.</w:t>
      </w:r>
    </w:p>
    <w:p w14:paraId="7F4DC0F7" w14:textId="77777777" w:rsidR="00BF2F25" w:rsidRPr="00B70BF9" w:rsidRDefault="00BF2F25" w:rsidP="00BF2F25">
      <w:pPr>
        <w:autoSpaceDE w:val="0"/>
        <w:autoSpaceDN w:val="0"/>
        <w:adjustRightInd w:val="0"/>
        <w:spacing w:after="0" w:line="240" w:lineRule="auto"/>
        <w:contextualSpacing/>
        <w:jc w:val="both"/>
        <w:rPr>
          <w:rFonts w:asciiTheme="minorHAnsi" w:eastAsia="Times New Roman" w:hAnsiTheme="minorHAnsi" w:cstheme="minorHAnsi"/>
          <w:bCs/>
        </w:rPr>
      </w:pPr>
    </w:p>
    <w:p w14:paraId="64F0D0BE" w14:textId="77777777" w:rsidR="00754BFC" w:rsidRDefault="00754BFC" w:rsidP="00754BFC">
      <w:pPr>
        <w:pStyle w:val="Heading3"/>
        <w:rPr>
          <w:rFonts w:asciiTheme="minorHAnsi" w:hAnsiTheme="minorHAnsi" w:cstheme="minorHAnsi"/>
        </w:rPr>
      </w:pPr>
      <w:bookmarkStart w:id="7" w:name="_Toc115273603"/>
      <w:r w:rsidRPr="00B70BF9">
        <w:rPr>
          <w:rFonts w:asciiTheme="minorHAnsi" w:hAnsiTheme="minorHAnsi" w:cstheme="minorHAnsi"/>
        </w:rPr>
        <w:t>Requirements for the equipment</w:t>
      </w:r>
      <w:bookmarkEnd w:id="7"/>
    </w:p>
    <w:p w14:paraId="05850389" w14:textId="77777777" w:rsidR="00B208F3" w:rsidRPr="00421AAC" w:rsidRDefault="00B208F3" w:rsidP="00B208F3">
      <w:pPr>
        <w:rPr>
          <w:rFonts w:asciiTheme="minorHAnsi" w:hAnsiTheme="minorHAnsi" w:cstheme="minorHAnsi"/>
          <w:sz w:val="22"/>
        </w:rPr>
      </w:pPr>
      <w:r w:rsidRPr="00421AAC">
        <w:rPr>
          <w:rFonts w:asciiTheme="minorHAnsi" w:hAnsiTheme="minorHAnsi" w:cstheme="minorHAnsi"/>
          <w:sz w:val="22"/>
        </w:rPr>
        <w:t>The contractor shall assemble the following equipment;</w:t>
      </w:r>
    </w:p>
    <w:tbl>
      <w:tblPr>
        <w:tblStyle w:val="TableGrid"/>
        <w:tblW w:w="0" w:type="auto"/>
        <w:tblLook w:val="04A0" w:firstRow="1" w:lastRow="0" w:firstColumn="1" w:lastColumn="0" w:noHBand="0" w:noVBand="1"/>
      </w:tblPr>
      <w:tblGrid>
        <w:gridCol w:w="1420"/>
        <w:gridCol w:w="4724"/>
        <w:gridCol w:w="2350"/>
      </w:tblGrid>
      <w:tr w:rsidR="007A58D7" w:rsidRPr="00B70BF9" w14:paraId="65273D01" w14:textId="77777777" w:rsidTr="00AA3490">
        <w:tc>
          <w:tcPr>
            <w:tcW w:w="1458" w:type="dxa"/>
            <w:shd w:val="clear" w:color="auto" w:fill="D9D9D9" w:themeFill="background1" w:themeFillShade="D9"/>
          </w:tcPr>
          <w:p w14:paraId="5AE55192" w14:textId="77777777" w:rsidR="007A58D7" w:rsidRPr="00B70BF9" w:rsidRDefault="00AA3490" w:rsidP="00AA3490">
            <w:pPr>
              <w:spacing w:after="0" w:line="240" w:lineRule="auto"/>
              <w:rPr>
                <w:rFonts w:asciiTheme="minorHAnsi" w:hAnsiTheme="minorHAnsi" w:cstheme="minorHAnsi"/>
                <w:bCs/>
                <w:sz w:val="22"/>
              </w:rPr>
            </w:pPr>
            <w:r w:rsidRPr="00B70BF9">
              <w:rPr>
                <w:rFonts w:asciiTheme="minorHAnsi" w:hAnsiTheme="minorHAnsi" w:cstheme="minorHAnsi"/>
                <w:bCs/>
                <w:sz w:val="22"/>
              </w:rPr>
              <w:t>S/N</w:t>
            </w:r>
          </w:p>
        </w:tc>
        <w:tc>
          <w:tcPr>
            <w:tcW w:w="4860" w:type="dxa"/>
            <w:shd w:val="clear" w:color="auto" w:fill="D9D9D9" w:themeFill="background1" w:themeFillShade="D9"/>
          </w:tcPr>
          <w:p w14:paraId="2A772DB9" w14:textId="77777777" w:rsidR="007A58D7" w:rsidRPr="00B70BF9" w:rsidRDefault="007A58D7" w:rsidP="00AA3490">
            <w:pPr>
              <w:spacing w:after="0" w:line="240" w:lineRule="auto"/>
              <w:rPr>
                <w:rFonts w:asciiTheme="minorHAnsi" w:hAnsiTheme="minorHAnsi" w:cstheme="minorHAnsi"/>
                <w:bCs/>
                <w:sz w:val="22"/>
              </w:rPr>
            </w:pPr>
            <w:r w:rsidRPr="00B70BF9">
              <w:rPr>
                <w:rFonts w:asciiTheme="minorHAnsi" w:hAnsiTheme="minorHAnsi" w:cstheme="minorHAnsi"/>
                <w:bCs/>
                <w:sz w:val="22"/>
              </w:rPr>
              <w:t>Equipment type and characteristics</w:t>
            </w:r>
          </w:p>
        </w:tc>
        <w:tc>
          <w:tcPr>
            <w:tcW w:w="2402" w:type="dxa"/>
            <w:shd w:val="clear" w:color="auto" w:fill="D9D9D9" w:themeFill="background1" w:themeFillShade="D9"/>
          </w:tcPr>
          <w:p w14:paraId="3921EA53" w14:textId="77777777" w:rsidR="007A58D7" w:rsidRPr="00B70BF9" w:rsidRDefault="007A58D7" w:rsidP="00AA3490">
            <w:pPr>
              <w:spacing w:after="0" w:line="240" w:lineRule="auto"/>
              <w:rPr>
                <w:rFonts w:asciiTheme="minorHAnsi" w:hAnsiTheme="minorHAnsi" w:cstheme="minorHAnsi"/>
                <w:bCs/>
                <w:sz w:val="22"/>
              </w:rPr>
            </w:pPr>
            <w:r w:rsidRPr="00B70BF9">
              <w:rPr>
                <w:rFonts w:asciiTheme="minorHAnsi" w:hAnsiTheme="minorHAnsi" w:cstheme="minorHAnsi"/>
                <w:bCs/>
                <w:sz w:val="22"/>
              </w:rPr>
              <w:t>Minimum quantity required</w:t>
            </w:r>
            <w:r w:rsidR="00421AAC">
              <w:rPr>
                <w:rFonts w:asciiTheme="minorHAnsi" w:hAnsiTheme="minorHAnsi" w:cstheme="minorHAnsi"/>
                <w:bCs/>
                <w:sz w:val="22"/>
              </w:rPr>
              <w:t xml:space="preserve"> per site</w:t>
            </w:r>
          </w:p>
        </w:tc>
      </w:tr>
      <w:tr w:rsidR="00AA3490" w:rsidRPr="00B70BF9" w14:paraId="26144945" w14:textId="77777777" w:rsidTr="00AA3490">
        <w:tc>
          <w:tcPr>
            <w:tcW w:w="1458" w:type="dxa"/>
          </w:tcPr>
          <w:p w14:paraId="2D5C3AD0" w14:textId="77777777" w:rsidR="00AA3490" w:rsidRPr="00B70BF9" w:rsidRDefault="00AA3490" w:rsidP="00AA3490">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1.</w:t>
            </w:r>
          </w:p>
        </w:tc>
        <w:tc>
          <w:tcPr>
            <w:tcW w:w="4860" w:type="dxa"/>
          </w:tcPr>
          <w:p w14:paraId="4649032C" w14:textId="77777777" w:rsidR="00AA3490" w:rsidRPr="00B70BF9" w:rsidRDefault="00AA3490" w:rsidP="00AA3490">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Excavator </w:t>
            </w:r>
          </w:p>
        </w:tc>
        <w:tc>
          <w:tcPr>
            <w:tcW w:w="2402" w:type="dxa"/>
          </w:tcPr>
          <w:p w14:paraId="7A0B7F01" w14:textId="77777777" w:rsidR="00AA3490" w:rsidRPr="00B70BF9" w:rsidRDefault="00421AAC" w:rsidP="00AA3490">
            <w:pPr>
              <w:spacing w:after="0" w:line="240" w:lineRule="auto"/>
              <w:jc w:val="center"/>
              <w:rPr>
                <w:rFonts w:asciiTheme="minorHAnsi" w:hAnsiTheme="minorHAnsi" w:cstheme="minorHAnsi"/>
                <w:bCs/>
                <w:sz w:val="22"/>
              </w:rPr>
            </w:pPr>
            <w:r>
              <w:rPr>
                <w:rFonts w:asciiTheme="minorHAnsi" w:hAnsiTheme="minorHAnsi" w:cstheme="minorHAnsi"/>
                <w:bCs/>
                <w:sz w:val="22"/>
              </w:rPr>
              <w:t>1</w:t>
            </w:r>
          </w:p>
        </w:tc>
      </w:tr>
      <w:tr w:rsidR="00421AAC" w:rsidRPr="00B70BF9" w14:paraId="5BEC678B" w14:textId="77777777" w:rsidTr="00AA3490">
        <w:tc>
          <w:tcPr>
            <w:tcW w:w="1458" w:type="dxa"/>
          </w:tcPr>
          <w:p w14:paraId="734B91F0" w14:textId="77777777" w:rsidR="00421AAC" w:rsidRPr="00B70BF9" w:rsidRDefault="00421AAC" w:rsidP="00421AAC">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2.</w:t>
            </w:r>
          </w:p>
        </w:tc>
        <w:tc>
          <w:tcPr>
            <w:tcW w:w="4860" w:type="dxa"/>
          </w:tcPr>
          <w:p w14:paraId="352A9508" w14:textId="77777777" w:rsidR="00421AAC" w:rsidRPr="00B70BF9" w:rsidRDefault="00421AAC" w:rsidP="00421AAC">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2 Cubic meter capacity Wheel loader </w:t>
            </w:r>
          </w:p>
        </w:tc>
        <w:tc>
          <w:tcPr>
            <w:tcW w:w="2402" w:type="dxa"/>
          </w:tcPr>
          <w:p w14:paraId="3DA41CA9" w14:textId="77777777" w:rsidR="00421AAC" w:rsidRPr="00B70BF9" w:rsidRDefault="00421AAC" w:rsidP="00421AAC">
            <w:pPr>
              <w:spacing w:after="0" w:line="240" w:lineRule="auto"/>
              <w:jc w:val="center"/>
              <w:rPr>
                <w:rFonts w:asciiTheme="minorHAnsi" w:hAnsiTheme="minorHAnsi" w:cstheme="minorHAnsi"/>
                <w:bCs/>
                <w:sz w:val="22"/>
              </w:rPr>
            </w:pPr>
            <w:r w:rsidRPr="00A53C1B">
              <w:rPr>
                <w:rFonts w:asciiTheme="minorHAnsi" w:hAnsiTheme="minorHAnsi" w:cstheme="minorHAnsi"/>
                <w:bCs/>
                <w:sz w:val="22"/>
              </w:rPr>
              <w:t>1</w:t>
            </w:r>
          </w:p>
        </w:tc>
      </w:tr>
      <w:tr w:rsidR="00421AAC" w:rsidRPr="00B70BF9" w14:paraId="1BB0FC2A" w14:textId="77777777" w:rsidTr="00AA3490">
        <w:tc>
          <w:tcPr>
            <w:tcW w:w="1458" w:type="dxa"/>
          </w:tcPr>
          <w:p w14:paraId="174D2BC5" w14:textId="77777777" w:rsidR="00421AAC" w:rsidRPr="00B70BF9" w:rsidRDefault="00421AAC" w:rsidP="00421AAC">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3.</w:t>
            </w:r>
          </w:p>
        </w:tc>
        <w:tc>
          <w:tcPr>
            <w:tcW w:w="4860" w:type="dxa"/>
          </w:tcPr>
          <w:p w14:paraId="0694EA1B" w14:textId="77777777" w:rsidR="00421AAC" w:rsidRPr="00B70BF9" w:rsidRDefault="00421AAC" w:rsidP="00421AAC">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Pedestrian Roller </w:t>
            </w:r>
          </w:p>
        </w:tc>
        <w:tc>
          <w:tcPr>
            <w:tcW w:w="2402" w:type="dxa"/>
          </w:tcPr>
          <w:p w14:paraId="19E5B081" w14:textId="77777777" w:rsidR="00421AAC" w:rsidRPr="00B70BF9" w:rsidRDefault="00421AAC" w:rsidP="00421AAC">
            <w:pPr>
              <w:spacing w:after="0" w:line="240" w:lineRule="auto"/>
              <w:jc w:val="center"/>
              <w:rPr>
                <w:rFonts w:asciiTheme="minorHAnsi" w:hAnsiTheme="minorHAnsi" w:cstheme="minorHAnsi"/>
                <w:bCs/>
                <w:sz w:val="22"/>
              </w:rPr>
            </w:pPr>
            <w:r w:rsidRPr="00A53C1B">
              <w:rPr>
                <w:rFonts w:asciiTheme="minorHAnsi" w:hAnsiTheme="minorHAnsi" w:cstheme="minorHAnsi"/>
                <w:bCs/>
                <w:sz w:val="22"/>
              </w:rPr>
              <w:t>1</w:t>
            </w:r>
          </w:p>
        </w:tc>
      </w:tr>
      <w:tr w:rsidR="00421AAC" w:rsidRPr="00B70BF9" w14:paraId="2024F68C" w14:textId="77777777" w:rsidTr="00AA3490">
        <w:tc>
          <w:tcPr>
            <w:tcW w:w="1458" w:type="dxa"/>
          </w:tcPr>
          <w:p w14:paraId="6FC68CAE" w14:textId="77777777" w:rsidR="00421AAC" w:rsidRPr="00B70BF9" w:rsidRDefault="00421AAC" w:rsidP="00421AAC">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4.</w:t>
            </w:r>
          </w:p>
        </w:tc>
        <w:tc>
          <w:tcPr>
            <w:tcW w:w="4860" w:type="dxa"/>
          </w:tcPr>
          <w:p w14:paraId="2F0FDC9C" w14:textId="77777777" w:rsidR="00421AAC" w:rsidRPr="00B70BF9" w:rsidRDefault="00421AAC" w:rsidP="00421AAC">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7 Ton Vibratory rollers </w:t>
            </w:r>
          </w:p>
        </w:tc>
        <w:tc>
          <w:tcPr>
            <w:tcW w:w="2402" w:type="dxa"/>
          </w:tcPr>
          <w:p w14:paraId="0E8F07A5" w14:textId="77777777" w:rsidR="00421AAC" w:rsidRPr="00B70BF9" w:rsidRDefault="00421AAC" w:rsidP="00421AAC">
            <w:pPr>
              <w:spacing w:after="0" w:line="240" w:lineRule="auto"/>
              <w:jc w:val="center"/>
              <w:rPr>
                <w:rFonts w:asciiTheme="minorHAnsi" w:hAnsiTheme="minorHAnsi" w:cstheme="minorHAnsi"/>
                <w:bCs/>
                <w:sz w:val="22"/>
              </w:rPr>
            </w:pPr>
            <w:r w:rsidRPr="00A53C1B">
              <w:rPr>
                <w:rFonts w:asciiTheme="minorHAnsi" w:hAnsiTheme="minorHAnsi" w:cstheme="minorHAnsi"/>
                <w:bCs/>
                <w:sz w:val="22"/>
              </w:rPr>
              <w:t>1</w:t>
            </w:r>
          </w:p>
        </w:tc>
      </w:tr>
      <w:tr w:rsidR="00AA3490" w:rsidRPr="00B70BF9" w14:paraId="63A122D4" w14:textId="77777777" w:rsidTr="00AA3490">
        <w:tc>
          <w:tcPr>
            <w:tcW w:w="1458" w:type="dxa"/>
          </w:tcPr>
          <w:p w14:paraId="451315C7" w14:textId="77777777" w:rsidR="00AA3490" w:rsidRPr="00B70BF9" w:rsidRDefault="00AA3490" w:rsidP="00AA3490">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5.</w:t>
            </w:r>
          </w:p>
        </w:tc>
        <w:tc>
          <w:tcPr>
            <w:tcW w:w="4860" w:type="dxa"/>
          </w:tcPr>
          <w:p w14:paraId="0837409F" w14:textId="77777777" w:rsidR="00AA3490" w:rsidRPr="00B70BF9" w:rsidRDefault="00AA3490" w:rsidP="00AA3490">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Jack compressor </w:t>
            </w:r>
          </w:p>
        </w:tc>
        <w:tc>
          <w:tcPr>
            <w:tcW w:w="2402" w:type="dxa"/>
          </w:tcPr>
          <w:p w14:paraId="4AB6D89F" w14:textId="77777777" w:rsidR="00AA3490" w:rsidRPr="00B70BF9" w:rsidRDefault="00AA3490" w:rsidP="00AA3490">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1</w:t>
            </w:r>
          </w:p>
        </w:tc>
      </w:tr>
      <w:tr w:rsidR="00421AAC" w:rsidRPr="00B70BF9" w14:paraId="4805D6C5" w14:textId="77777777" w:rsidTr="00AA3490">
        <w:tc>
          <w:tcPr>
            <w:tcW w:w="1458" w:type="dxa"/>
          </w:tcPr>
          <w:p w14:paraId="37C1FB67" w14:textId="77777777" w:rsidR="00421AAC" w:rsidRPr="00B70BF9" w:rsidRDefault="00421AAC" w:rsidP="00421AAC">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6.</w:t>
            </w:r>
          </w:p>
        </w:tc>
        <w:tc>
          <w:tcPr>
            <w:tcW w:w="4860" w:type="dxa"/>
          </w:tcPr>
          <w:p w14:paraId="27D676D6" w14:textId="77777777" w:rsidR="00421AAC" w:rsidRPr="00B70BF9" w:rsidRDefault="00421AAC" w:rsidP="00421AAC">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Concrete mixer (minimum 3.5m3/hr.) and poker </w:t>
            </w:r>
          </w:p>
        </w:tc>
        <w:tc>
          <w:tcPr>
            <w:tcW w:w="2402" w:type="dxa"/>
          </w:tcPr>
          <w:p w14:paraId="6999B01A" w14:textId="77777777" w:rsidR="00421AAC" w:rsidRPr="00B70BF9" w:rsidRDefault="00421AAC" w:rsidP="00421AAC">
            <w:pPr>
              <w:spacing w:after="0" w:line="240" w:lineRule="auto"/>
              <w:jc w:val="center"/>
              <w:rPr>
                <w:rFonts w:asciiTheme="minorHAnsi" w:hAnsiTheme="minorHAnsi" w:cstheme="minorHAnsi"/>
                <w:bCs/>
                <w:sz w:val="22"/>
              </w:rPr>
            </w:pPr>
            <w:r w:rsidRPr="00DA1730">
              <w:rPr>
                <w:rFonts w:asciiTheme="minorHAnsi" w:hAnsiTheme="minorHAnsi" w:cstheme="minorHAnsi"/>
                <w:bCs/>
                <w:sz w:val="22"/>
              </w:rPr>
              <w:t>1</w:t>
            </w:r>
          </w:p>
        </w:tc>
      </w:tr>
      <w:tr w:rsidR="00421AAC" w:rsidRPr="00B70BF9" w14:paraId="413A23C2" w14:textId="77777777" w:rsidTr="00AA3490">
        <w:tc>
          <w:tcPr>
            <w:tcW w:w="1458" w:type="dxa"/>
          </w:tcPr>
          <w:p w14:paraId="230D310A" w14:textId="77777777" w:rsidR="00421AAC" w:rsidRPr="00B70BF9" w:rsidRDefault="00421AAC" w:rsidP="00421AAC">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7.</w:t>
            </w:r>
          </w:p>
        </w:tc>
        <w:tc>
          <w:tcPr>
            <w:tcW w:w="4860" w:type="dxa"/>
          </w:tcPr>
          <w:p w14:paraId="4C1F0E92" w14:textId="77777777" w:rsidR="00421AAC" w:rsidRPr="00B70BF9" w:rsidRDefault="00421AAC" w:rsidP="00421AAC">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Medium size materials hoist </w:t>
            </w:r>
          </w:p>
        </w:tc>
        <w:tc>
          <w:tcPr>
            <w:tcW w:w="2402" w:type="dxa"/>
          </w:tcPr>
          <w:p w14:paraId="5E7ECAE2" w14:textId="77777777" w:rsidR="00421AAC" w:rsidRPr="00B70BF9" w:rsidRDefault="00421AAC" w:rsidP="00421AAC">
            <w:pPr>
              <w:spacing w:after="0" w:line="240" w:lineRule="auto"/>
              <w:jc w:val="center"/>
              <w:rPr>
                <w:rFonts w:asciiTheme="minorHAnsi" w:hAnsiTheme="minorHAnsi" w:cstheme="minorHAnsi"/>
                <w:bCs/>
                <w:sz w:val="22"/>
              </w:rPr>
            </w:pPr>
            <w:r w:rsidRPr="00DA1730">
              <w:rPr>
                <w:rFonts w:asciiTheme="minorHAnsi" w:hAnsiTheme="minorHAnsi" w:cstheme="minorHAnsi"/>
                <w:bCs/>
                <w:sz w:val="22"/>
              </w:rPr>
              <w:t>1</w:t>
            </w:r>
          </w:p>
        </w:tc>
      </w:tr>
      <w:tr w:rsidR="00AA3490" w:rsidRPr="00B70BF9" w14:paraId="7421A8DD" w14:textId="77777777" w:rsidTr="00AA3490">
        <w:tc>
          <w:tcPr>
            <w:tcW w:w="1458" w:type="dxa"/>
          </w:tcPr>
          <w:p w14:paraId="6E7A9347" w14:textId="77777777" w:rsidR="00AA3490" w:rsidRPr="00B70BF9" w:rsidRDefault="00AA3490" w:rsidP="00AA3490">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8.</w:t>
            </w:r>
          </w:p>
        </w:tc>
        <w:tc>
          <w:tcPr>
            <w:tcW w:w="4860" w:type="dxa"/>
          </w:tcPr>
          <w:p w14:paraId="6F7107C5" w14:textId="77777777" w:rsidR="00AA3490" w:rsidRPr="00B70BF9" w:rsidRDefault="00AA3490" w:rsidP="00AA3490">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Re-bar bending/cutting machine </w:t>
            </w:r>
          </w:p>
        </w:tc>
        <w:tc>
          <w:tcPr>
            <w:tcW w:w="2402" w:type="dxa"/>
          </w:tcPr>
          <w:p w14:paraId="5E440FDE" w14:textId="77777777" w:rsidR="00AA3490" w:rsidRPr="00B70BF9" w:rsidRDefault="00B208F3" w:rsidP="00AA3490">
            <w:pPr>
              <w:spacing w:after="0" w:line="240" w:lineRule="auto"/>
              <w:jc w:val="center"/>
              <w:rPr>
                <w:rFonts w:asciiTheme="minorHAnsi" w:hAnsiTheme="minorHAnsi" w:cstheme="minorHAnsi"/>
                <w:bCs/>
                <w:sz w:val="22"/>
              </w:rPr>
            </w:pPr>
            <w:r>
              <w:rPr>
                <w:rFonts w:asciiTheme="minorHAnsi" w:hAnsiTheme="minorHAnsi" w:cstheme="minorHAnsi"/>
                <w:bCs/>
                <w:sz w:val="22"/>
              </w:rPr>
              <w:t>5</w:t>
            </w:r>
          </w:p>
        </w:tc>
      </w:tr>
      <w:tr w:rsidR="00AA3490" w:rsidRPr="00B70BF9" w14:paraId="07F8AFA9" w14:textId="77777777" w:rsidTr="00AA3490">
        <w:tc>
          <w:tcPr>
            <w:tcW w:w="1458" w:type="dxa"/>
          </w:tcPr>
          <w:p w14:paraId="4A5811BB" w14:textId="77777777" w:rsidR="00AA3490" w:rsidRPr="00B70BF9" w:rsidRDefault="00AA3490" w:rsidP="00AA3490">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9.</w:t>
            </w:r>
          </w:p>
        </w:tc>
        <w:tc>
          <w:tcPr>
            <w:tcW w:w="4860" w:type="dxa"/>
          </w:tcPr>
          <w:p w14:paraId="2FAD1F0E" w14:textId="77777777" w:rsidR="00AA3490" w:rsidRPr="00B70BF9" w:rsidRDefault="00AA3490" w:rsidP="00AA3490">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Scaffolding </w:t>
            </w:r>
          </w:p>
        </w:tc>
        <w:tc>
          <w:tcPr>
            <w:tcW w:w="2402" w:type="dxa"/>
          </w:tcPr>
          <w:p w14:paraId="1F8D3A0C" w14:textId="77777777" w:rsidR="00AA3490" w:rsidRPr="00B70BF9" w:rsidRDefault="00421AAC" w:rsidP="00AA3490">
            <w:pPr>
              <w:spacing w:after="0" w:line="240" w:lineRule="auto"/>
              <w:jc w:val="center"/>
              <w:rPr>
                <w:rFonts w:asciiTheme="minorHAnsi" w:hAnsiTheme="minorHAnsi" w:cstheme="minorHAnsi"/>
                <w:bCs/>
                <w:sz w:val="22"/>
              </w:rPr>
            </w:pPr>
            <w:r>
              <w:rPr>
                <w:rFonts w:asciiTheme="minorHAnsi" w:hAnsiTheme="minorHAnsi" w:cstheme="minorHAnsi"/>
                <w:bCs/>
                <w:sz w:val="22"/>
              </w:rPr>
              <w:t>80</w:t>
            </w:r>
            <w:r w:rsidRPr="00B70BF9">
              <w:rPr>
                <w:rFonts w:asciiTheme="minorHAnsi" w:hAnsiTheme="minorHAnsi" w:cstheme="minorHAnsi"/>
                <w:bCs/>
                <w:sz w:val="22"/>
              </w:rPr>
              <w:t>SM</w:t>
            </w:r>
          </w:p>
        </w:tc>
      </w:tr>
      <w:tr w:rsidR="00AA3490" w:rsidRPr="00B70BF9" w14:paraId="28BF4D45" w14:textId="77777777" w:rsidTr="00AA3490">
        <w:tc>
          <w:tcPr>
            <w:tcW w:w="1458" w:type="dxa"/>
          </w:tcPr>
          <w:p w14:paraId="6A779CF1" w14:textId="77777777" w:rsidR="00AA3490" w:rsidRPr="00B70BF9" w:rsidRDefault="00AA3490" w:rsidP="00AA3490">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10.</w:t>
            </w:r>
          </w:p>
        </w:tc>
        <w:tc>
          <w:tcPr>
            <w:tcW w:w="4860" w:type="dxa"/>
          </w:tcPr>
          <w:p w14:paraId="09CCAC63" w14:textId="77777777" w:rsidR="00AA3490" w:rsidRPr="00B70BF9" w:rsidRDefault="00AA3490" w:rsidP="00AA3490">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Block Making Machine if applicable </w:t>
            </w:r>
          </w:p>
        </w:tc>
        <w:tc>
          <w:tcPr>
            <w:tcW w:w="2402" w:type="dxa"/>
          </w:tcPr>
          <w:p w14:paraId="0BFDF57C" w14:textId="77777777" w:rsidR="00AA3490" w:rsidRPr="00B70BF9" w:rsidRDefault="00421AAC" w:rsidP="00AA3490">
            <w:pPr>
              <w:spacing w:after="0" w:line="240" w:lineRule="auto"/>
              <w:jc w:val="center"/>
              <w:rPr>
                <w:rFonts w:asciiTheme="minorHAnsi" w:hAnsiTheme="minorHAnsi" w:cstheme="minorHAnsi"/>
                <w:bCs/>
                <w:sz w:val="22"/>
              </w:rPr>
            </w:pPr>
            <w:r>
              <w:rPr>
                <w:rFonts w:asciiTheme="minorHAnsi" w:hAnsiTheme="minorHAnsi" w:cstheme="minorHAnsi"/>
                <w:bCs/>
                <w:sz w:val="22"/>
              </w:rPr>
              <w:t>1</w:t>
            </w:r>
          </w:p>
        </w:tc>
      </w:tr>
      <w:tr w:rsidR="00AA3490" w:rsidRPr="00B70BF9" w14:paraId="2A3E4F8C" w14:textId="77777777" w:rsidTr="00AA3490">
        <w:tc>
          <w:tcPr>
            <w:tcW w:w="1458" w:type="dxa"/>
          </w:tcPr>
          <w:p w14:paraId="4E0424E2" w14:textId="77777777" w:rsidR="00AA3490" w:rsidRPr="00B70BF9" w:rsidRDefault="00AA3490" w:rsidP="003A795A">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11.</w:t>
            </w:r>
          </w:p>
        </w:tc>
        <w:tc>
          <w:tcPr>
            <w:tcW w:w="4860" w:type="dxa"/>
          </w:tcPr>
          <w:p w14:paraId="1007E39F" w14:textId="05714B40" w:rsidR="00AA3490" w:rsidRPr="00B70BF9" w:rsidRDefault="00AA3490" w:rsidP="00AD2F91">
            <w:pPr>
              <w:spacing w:after="0" w:line="240" w:lineRule="auto"/>
              <w:rPr>
                <w:rFonts w:asciiTheme="minorHAnsi" w:hAnsiTheme="minorHAnsi" w:cstheme="minorHAnsi"/>
                <w:bCs/>
                <w:sz w:val="22"/>
              </w:rPr>
            </w:pPr>
            <w:r w:rsidRPr="00B70BF9">
              <w:rPr>
                <w:rFonts w:asciiTheme="minorHAnsi" w:hAnsiTheme="minorHAnsi" w:cstheme="minorHAnsi"/>
                <w:bCs/>
                <w:sz w:val="22"/>
              </w:rPr>
              <w:t>Tipper trucks / dumpers (3</w:t>
            </w:r>
            <w:r w:rsidR="00AD2F91">
              <w:rPr>
                <w:rFonts w:asciiTheme="minorHAnsi" w:hAnsiTheme="minorHAnsi" w:cstheme="minorHAnsi"/>
                <w:bCs/>
                <w:sz w:val="22"/>
              </w:rPr>
              <w:t>-</w:t>
            </w:r>
            <w:r w:rsidRPr="00B70BF9">
              <w:rPr>
                <w:rFonts w:asciiTheme="minorHAnsi" w:hAnsiTheme="minorHAnsi" w:cstheme="minorHAnsi"/>
                <w:bCs/>
                <w:sz w:val="22"/>
              </w:rPr>
              <w:t xml:space="preserve">9 ton) </w:t>
            </w:r>
          </w:p>
        </w:tc>
        <w:tc>
          <w:tcPr>
            <w:tcW w:w="2402" w:type="dxa"/>
          </w:tcPr>
          <w:p w14:paraId="19B4055C" w14:textId="77777777" w:rsidR="00AA3490" w:rsidRPr="00B70BF9" w:rsidRDefault="00421AAC" w:rsidP="003A795A">
            <w:pPr>
              <w:spacing w:after="0" w:line="240" w:lineRule="auto"/>
              <w:jc w:val="center"/>
              <w:rPr>
                <w:rFonts w:asciiTheme="minorHAnsi" w:hAnsiTheme="minorHAnsi" w:cstheme="minorHAnsi"/>
                <w:bCs/>
                <w:sz w:val="22"/>
              </w:rPr>
            </w:pPr>
            <w:r>
              <w:rPr>
                <w:rFonts w:asciiTheme="minorHAnsi" w:hAnsiTheme="minorHAnsi" w:cstheme="minorHAnsi"/>
                <w:bCs/>
                <w:sz w:val="22"/>
              </w:rPr>
              <w:t>1</w:t>
            </w:r>
          </w:p>
        </w:tc>
      </w:tr>
      <w:tr w:rsidR="00AA3490" w:rsidRPr="00B70BF9" w14:paraId="001BF398" w14:textId="77777777" w:rsidTr="00AA3490">
        <w:tc>
          <w:tcPr>
            <w:tcW w:w="1458" w:type="dxa"/>
          </w:tcPr>
          <w:p w14:paraId="337E7F62" w14:textId="77777777" w:rsidR="00AA3490" w:rsidRPr="00B70BF9" w:rsidRDefault="00AA3490" w:rsidP="003A795A">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12.</w:t>
            </w:r>
          </w:p>
        </w:tc>
        <w:tc>
          <w:tcPr>
            <w:tcW w:w="4860" w:type="dxa"/>
          </w:tcPr>
          <w:p w14:paraId="16E99E0F" w14:textId="77777777" w:rsidR="00AA3490" w:rsidRPr="00B70BF9" w:rsidRDefault="00AA3490" w:rsidP="003A795A">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Height adjusted ladder 6-9metres </w:t>
            </w:r>
          </w:p>
        </w:tc>
        <w:tc>
          <w:tcPr>
            <w:tcW w:w="2402" w:type="dxa"/>
          </w:tcPr>
          <w:p w14:paraId="1B61558E" w14:textId="77777777" w:rsidR="00AA3490" w:rsidRPr="00B70BF9" w:rsidRDefault="00421AAC" w:rsidP="003A795A">
            <w:pPr>
              <w:spacing w:after="0" w:line="240" w:lineRule="auto"/>
              <w:jc w:val="center"/>
              <w:rPr>
                <w:rFonts w:asciiTheme="minorHAnsi" w:hAnsiTheme="minorHAnsi" w:cstheme="minorHAnsi"/>
                <w:bCs/>
                <w:sz w:val="22"/>
              </w:rPr>
            </w:pPr>
            <w:r>
              <w:rPr>
                <w:rFonts w:asciiTheme="minorHAnsi" w:hAnsiTheme="minorHAnsi" w:cstheme="minorHAnsi"/>
                <w:bCs/>
                <w:sz w:val="22"/>
              </w:rPr>
              <w:t>2</w:t>
            </w:r>
          </w:p>
        </w:tc>
      </w:tr>
      <w:tr w:rsidR="00AA3490" w:rsidRPr="00B70BF9" w14:paraId="1A0D78CC" w14:textId="77777777" w:rsidTr="00AA3490">
        <w:tc>
          <w:tcPr>
            <w:tcW w:w="1458" w:type="dxa"/>
          </w:tcPr>
          <w:p w14:paraId="4B5CBAE0" w14:textId="77777777" w:rsidR="00AA3490" w:rsidRPr="00B70BF9" w:rsidRDefault="00AA3490" w:rsidP="003A795A">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13.</w:t>
            </w:r>
          </w:p>
        </w:tc>
        <w:tc>
          <w:tcPr>
            <w:tcW w:w="4860" w:type="dxa"/>
          </w:tcPr>
          <w:p w14:paraId="3F7A071B" w14:textId="77777777" w:rsidR="00AA3490" w:rsidRPr="00B70BF9" w:rsidRDefault="00AA3490" w:rsidP="003A795A">
            <w:pPr>
              <w:spacing w:after="0" w:line="240" w:lineRule="auto"/>
              <w:rPr>
                <w:rFonts w:asciiTheme="minorHAnsi" w:hAnsiTheme="minorHAnsi" w:cstheme="minorHAnsi"/>
                <w:bCs/>
                <w:sz w:val="22"/>
              </w:rPr>
            </w:pPr>
            <w:r w:rsidRPr="00B70BF9">
              <w:rPr>
                <w:rFonts w:asciiTheme="minorHAnsi" w:hAnsiTheme="minorHAnsi" w:cstheme="minorHAnsi"/>
                <w:bCs/>
                <w:sz w:val="22"/>
              </w:rPr>
              <w:t xml:space="preserve">Assorted assembly/ hand tools </w:t>
            </w:r>
          </w:p>
        </w:tc>
        <w:tc>
          <w:tcPr>
            <w:tcW w:w="2402" w:type="dxa"/>
          </w:tcPr>
          <w:p w14:paraId="476F75F8" w14:textId="77777777" w:rsidR="00AA3490" w:rsidRPr="00B70BF9" w:rsidRDefault="00AA3490" w:rsidP="003A795A">
            <w:pPr>
              <w:spacing w:after="0" w:line="240" w:lineRule="auto"/>
              <w:jc w:val="center"/>
              <w:rPr>
                <w:rFonts w:asciiTheme="minorHAnsi" w:hAnsiTheme="minorHAnsi" w:cstheme="minorHAnsi"/>
                <w:bCs/>
                <w:sz w:val="22"/>
              </w:rPr>
            </w:pPr>
            <w:r w:rsidRPr="00B70BF9">
              <w:rPr>
                <w:rFonts w:asciiTheme="minorHAnsi" w:hAnsiTheme="minorHAnsi" w:cstheme="minorHAnsi"/>
                <w:bCs/>
                <w:sz w:val="22"/>
              </w:rPr>
              <w:t>Contractor schedule</w:t>
            </w:r>
          </w:p>
        </w:tc>
      </w:tr>
    </w:tbl>
    <w:p w14:paraId="11DFEB73" w14:textId="77777777" w:rsidR="00120758" w:rsidRPr="00B70BF9" w:rsidRDefault="00120758" w:rsidP="00120758">
      <w:pPr>
        <w:rPr>
          <w:rFonts w:asciiTheme="minorHAnsi" w:hAnsiTheme="minorHAnsi" w:cstheme="minorHAnsi"/>
          <w:sz w:val="22"/>
        </w:rPr>
      </w:pPr>
    </w:p>
    <w:p w14:paraId="56585D3D" w14:textId="77777777" w:rsidR="00754BFC" w:rsidRPr="00B70BF9" w:rsidRDefault="00754BFC" w:rsidP="00754BFC">
      <w:pPr>
        <w:rPr>
          <w:rFonts w:asciiTheme="minorHAnsi" w:hAnsiTheme="minorHAnsi" w:cstheme="minorHAnsi"/>
        </w:rPr>
      </w:pPr>
    </w:p>
    <w:p w14:paraId="16FDCB6C" w14:textId="77777777" w:rsidR="00754BFC" w:rsidRPr="00B70BF9" w:rsidRDefault="00754BFC" w:rsidP="00AA3490">
      <w:pPr>
        <w:pStyle w:val="Heading3"/>
        <w:numPr>
          <w:ilvl w:val="0"/>
          <w:numId w:val="0"/>
        </w:numPr>
        <w:ind w:left="720" w:hanging="720"/>
        <w:rPr>
          <w:rFonts w:asciiTheme="minorHAnsi" w:hAnsiTheme="minorHAnsi" w:cstheme="minorHAnsi"/>
        </w:rPr>
      </w:pPr>
    </w:p>
    <w:p w14:paraId="2171B50B" w14:textId="77777777" w:rsidR="00754BFC" w:rsidRPr="00B70BF9" w:rsidRDefault="00754BFC" w:rsidP="00754BFC">
      <w:pPr>
        <w:rPr>
          <w:rFonts w:asciiTheme="minorHAnsi" w:hAnsiTheme="minorHAnsi" w:cstheme="minorHAnsi"/>
          <w:sz w:val="22"/>
        </w:rPr>
      </w:pPr>
    </w:p>
    <w:p w14:paraId="223B336D" w14:textId="77777777" w:rsidR="00251977" w:rsidRPr="00B70BF9" w:rsidRDefault="00251977">
      <w:pPr>
        <w:spacing w:line="259" w:lineRule="auto"/>
        <w:rPr>
          <w:rFonts w:asciiTheme="minorHAnsi" w:hAnsiTheme="minorHAnsi" w:cstheme="minorHAnsi"/>
          <w:b/>
          <w:color w:val="FFFFFF"/>
          <w:sz w:val="32"/>
          <w:szCs w:val="32"/>
        </w:rPr>
      </w:pPr>
      <w:r w:rsidRPr="00B70BF9">
        <w:rPr>
          <w:rFonts w:asciiTheme="minorHAnsi" w:hAnsiTheme="minorHAnsi" w:cstheme="minorHAnsi"/>
        </w:rPr>
        <w:br w:type="page"/>
      </w:r>
    </w:p>
    <w:p w14:paraId="54309A90" w14:textId="77777777" w:rsidR="002B7D5A" w:rsidRPr="00B70BF9" w:rsidRDefault="00630BEC" w:rsidP="00413425">
      <w:pPr>
        <w:pStyle w:val="Heading1"/>
        <w:rPr>
          <w:rFonts w:asciiTheme="minorHAnsi" w:hAnsiTheme="minorHAnsi" w:cstheme="minorHAnsi"/>
        </w:rPr>
      </w:pPr>
      <w:bookmarkStart w:id="8" w:name="_Toc501112613"/>
      <w:bookmarkStart w:id="9" w:name="_Toc115273604"/>
      <w:r w:rsidRPr="00B70BF9">
        <w:rPr>
          <w:rFonts w:asciiTheme="minorHAnsi" w:hAnsiTheme="minorHAnsi" w:cstheme="minorHAnsi"/>
        </w:rPr>
        <w:t>General</w:t>
      </w:r>
      <w:r w:rsidR="006A2EF9" w:rsidRPr="00B70BF9">
        <w:rPr>
          <w:rFonts w:asciiTheme="minorHAnsi" w:hAnsiTheme="minorHAnsi" w:cstheme="minorHAnsi"/>
        </w:rPr>
        <w:t xml:space="preserve"> provisions</w:t>
      </w:r>
      <w:bookmarkEnd w:id="8"/>
      <w:bookmarkEnd w:id="9"/>
      <w:r w:rsidR="006A2EF9" w:rsidRPr="00B70BF9">
        <w:rPr>
          <w:rFonts w:asciiTheme="minorHAnsi" w:hAnsiTheme="minorHAnsi" w:cstheme="minorHAnsi"/>
        </w:rPr>
        <w:t xml:space="preserve"> </w:t>
      </w:r>
    </w:p>
    <w:p w14:paraId="67A66877" w14:textId="77777777" w:rsidR="00AC7962" w:rsidRPr="00B70BF9" w:rsidRDefault="00AC7962" w:rsidP="00630BEC">
      <w:pPr>
        <w:pStyle w:val="Heading2"/>
        <w:rPr>
          <w:rFonts w:asciiTheme="minorHAnsi" w:hAnsiTheme="minorHAnsi" w:cstheme="minorHAnsi"/>
        </w:rPr>
      </w:pPr>
      <w:bookmarkStart w:id="10" w:name="_Ref228956459"/>
      <w:bookmarkStart w:id="11" w:name="_Toc257039812"/>
      <w:bookmarkStart w:id="12" w:name="_Toc115273605"/>
      <w:r w:rsidRPr="00B70BF9">
        <w:rPr>
          <w:rFonts w:asciiTheme="minorHAnsi" w:hAnsiTheme="minorHAnsi" w:cstheme="minorHAnsi"/>
        </w:rPr>
        <w:t>Contracting authority</w:t>
      </w:r>
      <w:bookmarkEnd w:id="10"/>
      <w:bookmarkEnd w:id="11"/>
      <w:bookmarkEnd w:id="12"/>
      <w:r w:rsidRPr="00B70BF9">
        <w:rPr>
          <w:rFonts w:asciiTheme="minorHAnsi" w:hAnsiTheme="minorHAnsi" w:cstheme="minorHAnsi"/>
        </w:rPr>
        <w:t xml:space="preserve"> </w:t>
      </w:r>
    </w:p>
    <w:p w14:paraId="76029B7B" w14:textId="77777777" w:rsidR="009A07D1" w:rsidRPr="00B70BF9" w:rsidRDefault="009A07D1" w:rsidP="00E45BDD">
      <w:pPr>
        <w:pStyle w:val="BodyText"/>
        <w:jc w:val="both"/>
        <w:rPr>
          <w:rFonts w:asciiTheme="minorHAnsi" w:hAnsiTheme="minorHAnsi" w:cstheme="minorHAnsi"/>
          <w:sz w:val="22"/>
        </w:rPr>
      </w:pPr>
      <w:r w:rsidRPr="00B70BF9">
        <w:rPr>
          <w:rFonts w:asciiTheme="minorHAnsi" w:hAnsiTheme="minorHAnsi" w:cstheme="minorHAnsi"/>
          <w:sz w:val="22"/>
        </w:rPr>
        <w:t>The contracting authority of this public contract is Enabel, the Belgian development agency, public-law company with social purposes, with its registered office at Rue Haute 147, 1000 Brussels in Belgium (enterprise number 0264.814.354, RPM/RPR Brussels). Enabel has the exclusive competence for the execution, in Belgium and abroad, of public service tasks of direct bilateral cooperation with partner countries. Moreover, it may also perform other development cooperation tasks at the request of public interest organisations, and it can develop its own activities to contribute towards realisation of its objectives.</w:t>
      </w:r>
    </w:p>
    <w:p w14:paraId="5D13C05B" w14:textId="77777777" w:rsidR="00770CF4" w:rsidRPr="00B70BF9" w:rsidRDefault="00770CF4" w:rsidP="00770CF4">
      <w:pPr>
        <w:rPr>
          <w:rFonts w:asciiTheme="minorHAnsi" w:eastAsia="Times New Roman" w:hAnsiTheme="minorHAnsi" w:cstheme="minorHAnsi"/>
          <w:b/>
          <w:color w:val="D81A1A"/>
          <w:sz w:val="28"/>
          <w:szCs w:val="26"/>
        </w:rPr>
      </w:pPr>
      <w:bookmarkStart w:id="13" w:name="_Toc257039813"/>
      <w:r w:rsidRPr="00B70BF9">
        <w:rPr>
          <w:rFonts w:asciiTheme="minorHAnsi" w:hAnsiTheme="minorHAnsi" w:cstheme="minorHAnsi"/>
          <w:sz w:val="22"/>
        </w:rPr>
        <w:t>For this procurement contract, Enabel is represented by person(s) who shall sign the award letter and are mandated to represent the organisation towards third parties.</w:t>
      </w:r>
    </w:p>
    <w:p w14:paraId="59C75ADE" w14:textId="77777777" w:rsidR="00AC7962" w:rsidRPr="00B70BF9" w:rsidRDefault="00AC7962" w:rsidP="00770CF4">
      <w:pPr>
        <w:pStyle w:val="Heading2"/>
        <w:rPr>
          <w:rFonts w:asciiTheme="minorHAnsi" w:hAnsiTheme="minorHAnsi" w:cstheme="minorHAnsi"/>
        </w:rPr>
      </w:pPr>
      <w:bookmarkStart w:id="14" w:name="_Toc115273606"/>
      <w:r w:rsidRPr="00B70BF9">
        <w:rPr>
          <w:rFonts w:asciiTheme="minorHAnsi" w:hAnsiTheme="minorHAnsi" w:cstheme="minorHAnsi"/>
        </w:rPr>
        <w:t>Institutional framework of Enabel</w:t>
      </w:r>
      <w:bookmarkEnd w:id="13"/>
      <w:bookmarkEnd w:id="14"/>
      <w:r w:rsidRPr="00B70BF9">
        <w:rPr>
          <w:rFonts w:asciiTheme="minorHAnsi" w:hAnsiTheme="minorHAnsi" w:cstheme="minorHAnsi"/>
        </w:rPr>
        <w:t xml:space="preserve"> </w:t>
      </w:r>
    </w:p>
    <w:p w14:paraId="4FF5E17F" w14:textId="77777777" w:rsidR="009A07D1" w:rsidRPr="00B70BF9" w:rsidRDefault="00AC7962" w:rsidP="00B61335">
      <w:pPr>
        <w:pStyle w:val="BodyText"/>
        <w:jc w:val="both"/>
        <w:rPr>
          <w:rFonts w:asciiTheme="minorHAnsi" w:hAnsiTheme="minorHAnsi" w:cstheme="minorHAnsi"/>
          <w:sz w:val="22"/>
        </w:rPr>
      </w:pPr>
      <w:r w:rsidRPr="00B70BF9">
        <w:rPr>
          <w:rFonts w:asciiTheme="minorHAnsi" w:hAnsiTheme="minorHAnsi" w:cstheme="minorHAnsi"/>
          <w:sz w:val="22"/>
        </w:rPr>
        <w:t>The general framework of reference in which ENABEL operates is:</w:t>
      </w:r>
    </w:p>
    <w:p w14:paraId="26D89FBA" w14:textId="77777777" w:rsidR="009A07D1" w:rsidRPr="00B70BF9" w:rsidRDefault="009A07D1" w:rsidP="00B61335">
      <w:pPr>
        <w:pStyle w:val="BodyText"/>
        <w:jc w:val="both"/>
        <w:rPr>
          <w:rFonts w:asciiTheme="minorHAnsi" w:hAnsiTheme="minorHAnsi" w:cstheme="minorHAnsi"/>
          <w:sz w:val="22"/>
        </w:rPr>
      </w:pPr>
      <w:r w:rsidRPr="00B70BF9">
        <w:rPr>
          <w:rFonts w:asciiTheme="minorHAnsi" w:hAnsiTheme="minorHAnsi" w:cstheme="minorHAnsi"/>
          <w:sz w:val="22"/>
        </w:rPr>
        <w:t>The Belgian Law on Development Cooperation of 19 March 2013</w:t>
      </w:r>
      <w:r w:rsidRPr="00B70BF9">
        <w:rPr>
          <w:rFonts w:asciiTheme="minorHAnsi" w:hAnsiTheme="minorHAnsi" w:cstheme="minorHAnsi"/>
          <w:sz w:val="22"/>
        </w:rPr>
        <w:footnoteReference w:id="1"/>
      </w:r>
      <w:r w:rsidRPr="00B70BF9">
        <w:rPr>
          <w:rFonts w:asciiTheme="minorHAnsi" w:hAnsiTheme="minorHAnsi" w:cstheme="minorHAnsi"/>
          <w:sz w:val="22"/>
        </w:rPr>
        <w:t>;</w:t>
      </w:r>
    </w:p>
    <w:p w14:paraId="5F746D33" w14:textId="77777777" w:rsidR="009A07D1" w:rsidRPr="00B70BF9" w:rsidRDefault="009A07D1" w:rsidP="00B61335">
      <w:pPr>
        <w:pStyle w:val="BodyText"/>
        <w:jc w:val="both"/>
        <w:rPr>
          <w:rFonts w:asciiTheme="minorHAnsi" w:hAnsiTheme="minorHAnsi" w:cstheme="minorHAnsi"/>
          <w:sz w:val="22"/>
        </w:rPr>
      </w:pPr>
      <w:r w:rsidRPr="00B70BF9">
        <w:rPr>
          <w:rFonts w:asciiTheme="minorHAnsi" w:hAnsiTheme="minorHAnsi" w:cstheme="minorHAnsi"/>
          <w:sz w:val="22"/>
        </w:rPr>
        <w:t>The Belgian Law of 21 December 1998 establishing the Belgian Technical Cooperation as a public-law company</w:t>
      </w:r>
      <w:r w:rsidRPr="00B70BF9">
        <w:rPr>
          <w:rFonts w:asciiTheme="minorHAnsi" w:hAnsiTheme="minorHAnsi" w:cstheme="minorHAnsi"/>
          <w:sz w:val="22"/>
        </w:rPr>
        <w:footnoteReference w:id="2"/>
      </w:r>
      <w:r w:rsidRPr="00B70BF9">
        <w:rPr>
          <w:rFonts w:asciiTheme="minorHAnsi" w:hAnsiTheme="minorHAnsi" w:cstheme="minorHAnsi"/>
          <w:sz w:val="22"/>
        </w:rPr>
        <w:t>;</w:t>
      </w:r>
    </w:p>
    <w:p w14:paraId="108E1413" w14:textId="77777777" w:rsidR="009A07D1" w:rsidRPr="00B70BF9" w:rsidRDefault="009A07D1" w:rsidP="00B61335">
      <w:pPr>
        <w:pStyle w:val="BodyText"/>
        <w:jc w:val="both"/>
        <w:rPr>
          <w:rFonts w:asciiTheme="minorHAnsi" w:hAnsiTheme="minorHAnsi" w:cstheme="minorHAnsi"/>
          <w:sz w:val="22"/>
        </w:rPr>
      </w:pPr>
      <w:r w:rsidRPr="00B70BF9">
        <w:rPr>
          <w:rFonts w:asciiTheme="minorHAnsi" w:hAnsiTheme="minorHAnsi" w:cstheme="minorHAnsi"/>
          <w:sz w:val="22"/>
        </w:rPr>
        <w:t xml:space="preserve">- The Belgian Law of 23 November 2017 changing the name of the Belgian Technical Cooperation and defining the missions and functioning of Enabel, the Belgian development agency, published in the Belgian Official Gazette on 11 December 2017. </w:t>
      </w:r>
    </w:p>
    <w:p w14:paraId="35A4C883" w14:textId="77777777" w:rsidR="009A07D1" w:rsidRPr="00B70BF9" w:rsidRDefault="009A07D1" w:rsidP="00B61335">
      <w:pPr>
        <w:pStyle w:val="BodyText"/>
        <w:jc w:val="both"/>
        <w:rPr>
          <w:rFonts w:asciiTheme="minorHAnsi" w:hAnsiTheme="minorHAnsi" w:cstheme="minorHAnsi"/>
          <w:sz w:val="22"/>
        </w:rPr>
      </w:pPr>
      <w:r w:rsidRPr="00B70BF9">
        <w:rPr>
          <w:rFonts w:asciiTheme="minorHAnsi" w:hAnsiTheme="minorHAnsi" w:cstheme="minorHAnsi"/>
          <w:sz w:val="22"/>
        </w:rPr>
        <w:t>The following initiatives are also guiding Enabel in its operations and are given as main examples:</w:t>
      </w:r>
    </w:p>
    <w:p w14:paraId="0DAD187E" w14:textId="77777777" w:rsidR="009A07D1" w:rsidRPr="00B70BF9" w:rsidRDefault="009A07D1" w:rsidP="00B61335">
      <w:pPr>
        <w:pStyle w:val="BodyText"/>
        <w:jc w:val="both"/>
        <w:rPr>
          <w:rFonts w:asciiTheme="minorHAnsi" w:hAnsiTheme="minorHAnsi" w:cstheme="minorHAnsi"/>
          <w:sz w:val="22"/>
        </w:rPr>
      </w:pPr>
      <w:r w:rsidRPr="00B70BF9">
        <w:rPr>
          <w:rFonts w:asciiTheme="minorHAnsi" w:hAnsiTheme="minorHAnsi" w:cstheme="minorHAnsi"/>
          <w:sz w:val="22"/>
        </w:rPr>
        <w:t xml:space="preserve">In the field of international cooperation: </w:t>
      </w:r>
      <w:proofErr w:type="gramStart"/>
      <w:r w:rsidRPr="00B70BF9">
        <w:rPr>
          <w:rFonts w:asciiTheme="minorHAnsi" w:hAnsiTheme="minorHAnsi" w:cstheme="minorHAnsi"/>
          <w:sz w:val="22"/>
        </w:rPr>
        <w:t>the</w:t>
      </w:r>
      <w:proofErr w:type="gramEnd"/>
      <w:r w:rsidRPr="00B70BF9">
        <w:rPr>
          <w:rFonts w:asciiTheme="minorHAnsi" w:hAnsiTheme="minorHAnsi" w:cstheme="minorHAnsi"/>
          <w:sz w:val="22"/>
        </w:rPr>
        <w:t xml:space="preserve"> United Nations Sustainable Development Goals and the Paris Declaration on the harmonisation and alignment of aid; </w:t>
      </w:r>
    </w:p>
    <w:p w14:paraId="44915784" w14:textId="77777777" w:rsidR="009A07D1" w:rsidRPr="00B70BF9" w:rsidRDefault="009A07D1" w:rsidP="00B61335">
      <w:pPr>
        <w:pStyle w:val="BodyText"/>
        <w:jc w:val="both"/>
        <w:rPr>
          <w:rFonts w:asciiTheme="minorHAnsi" w:hAnsiTheme="minorHAnsi" w:cstheme="minorHAnsi"/>
          <w:sz w:val="22"/>
        </w:rPr>
      </w:pPr>
      <w:r w:rsidRPr="00B70BF9">
        <w:rPr>
          <w:rFonts w:asciiTheme="minorHAnsi" w:hAnsiTheme="minorHAnsi" w:cstheme="minorHAnsi"/>
          <w:sz w:val="22"/>
        </w:rPr>
        <w:t>In the field of the fight against corruption: the Law of 8 May 2007 approving the United Nations Convention against Corruption, adopted in New York on 31 October 2003</w:t>
      </w:r>
      <w:r w:rsidRPr="00B70BF9">
        <w:rPr>
          <w:rFonts w:asciiTheme="minorHAnsi" w:hAnsiTheme="minorHAnsi" w:cstheme="minorHAnsi"/>
          <w:sz w:val="22"/>
        </w:rPr>
        <w:footnoteReference w:id="3"/>
      </w:r>
      <w:r w:rsidRPr="00B70BF9">
        <w:rPr>
          <w:rFonts w:asciiTheme="minorHAnsi" w:hAnsiTheme="minorHAnsi" w:cstheme="minorHAnsi"/>
          <w:sz w:val="22"/>
        </w:rPr>
        <w:t>, as well as the Law of 10 February 1999 on the Suppression of Corruption transposing the Convention on Combating Bribery of Foreign Public Officials in International Business Transactions;</w:t>
      </w:r>
    </w:p>
    <w:p w14:paraId="16D73035" w14:textId="77777777" w:rsidR="009A07D1" w:rsidRPr="00B70BF9" w:rsidRDefault="009A07D1" w:rsidP="00B61335">
      <w:pPr>
        <w:pStyle w:val="BodyText"/>
        <w:jc w:val="both"/>
        <w:rPr>
          <w:rFonts w:asciiTheme="minorHAnsi" w:hAnsiTheme="minorHAnsi" w:cstheme="minorHAnsi"/>
          <w:sz w:val="22"/>
        </w:rPr>
      </w:pPr>
      <w:r w:rsidRPr="00B70BF9">
        <w:rPr>
          <w:rFonts w:asciiTheme="minorHAnsi" w:hAnsiTheme="minorHAnsi" w:cstheme="minorHAnsi"/>
          <w:sz w:val="22"/>
        </w:rPr>
        <w:t>In the field of Human Rights: the United Nations’ Universal Declaration of Human Rights (1948) as well as the 8 basic conventions of the International Labour Organization</w:t>
      </w:r>
      <w:r w:rsidRPr="00B70BF9">
        <w:rPr>
          <w:rFonts w:asciiTheme="minorHAnsi" w:hAnsiTheme="minorHAnsi" w:cstheme="minorHAnsi"/>
          <w:sz w:val="22"/>
        </w:rPr>
        <w:footnoteReference w:id="4"/>
      </w:r>
      <w:r w:rsidRPr="00B70BF9">
        <w:rPr>
          <w:rFonts w:asciiTheme="minorHAnsi" w:hAnsiTheme="minorHAnsi" w:cstheme="minorHAnsi"/>
          <w:sz w:val="22"/>
        </w:rPr>
        <w:t> on Freedom of Association (C. n°87), on the Right to Organise and Collective Bargaining (C. n°98), on Forced Labour (C. n°29 and 105), on Equal Remuneration and on Discrimination in Respect of Employment (C. n°100 and 111), on Minimum Age for Admission to Employment (C. n°138), on the Prohibition of the Worst Forms of Child Labour (C. n°182);</w:t>
      </w:r>
    </w:p>
    <w:p w14:paraId="58611F25" w14:textId="77777777" w:rsidR="009A07D1" w:rsidRPr="00B70BF9" w:rsidRDefault="009A07D1" w:rsidP="00B61335">
      <w:pPr>
        <w:pStyle w:val="BodyText"/>
        <w:jc w:val="both"/>
        <w:rPr>
          <w:rFonts w:asciiTheme="minorHAnsi" w:hAnsiTheme="minorHAnsi" w:cstheme="minorHAnsi"/>
          <w:sz w:val="22"/>
        </w:rPr>
      </w:pPr>
      <w:r w:rsidRPr="00B70BF9">
        <w:rPr>
          <w:rFonts w:asciiTheme="minorHAnsi" w:hAnsiTheme="minorHAnsi" w:cstheme="minorHAnsi"/>
          <w:sz w:val="22"/>
        </w:rPr>
        <w:t>In the field of environmental protection:  The Climate Change Framework Convention of Paris, of 12 December 2015;</w:t>
      </w:r>
    </w:p>
    <w:p w14:paraId="20F4A9A2" w14:textId="77777777" w:rsidR="009A07D1" w:rsidRPr="00B70BF9" w:rsidRDefault="009A07D1" w:rsidP="00B61335">
      <w:pPr>
        <w:pStyle w:val="BodyText"/>
        <w:jc w:val="both"/>
        <w:rPr>
          <w:rFonts w:asciiTheme="minorHAnsi" w:hAnsiTheme="minorHAnsi" w:cstheme="minorHAnsi"/>
          <w:sz w:val="22"/>
        </w:rPr>
      </w:pPr>
      <w:r w:rsidRPr="00B70BF9">
        <w:rPr>
          <w:rFonts w:asciiTheme="minorHAnsi" w:hAnsiTheme="minorHAnsi" w:cstheme="minorHAnsi"/>
          <w:sz w:val="22"/>
        </w:rPr>
        <w:t xml:space="preserve">The first Management Contract contracting Enabel and the Belgian </w:t>
      </w:r>
      <w:r w:rsidR="006467AD" w:rsidRPr="00B70BF9">
        <w:rPr>
          <w:rFonts w:asciiTheme="minorHAnsi" w:hAnsiTheme="minorHAnsi" w:cstheme="minorHAnsi"/>
          <w:sz w:val="22"/>
        </w:rPr>
        <w:t>Federal</w:t>
      </w:r>
      <w:r w:rsidRPr="00B70BF9">
        <w:rPr>
          <w:rFonts w:asciiTheme="minorHAnsi" w:hAnsiTheme="minorHAnsi" w:cstheme="minorHAnsi"/>
          <w:sz w:val="22"/>
        </w:rPr>
        <w:t xml:space="preserve"> State (approved by the Royal Decree of 17 December 2017, Belgian Official Gazette of 22 December 2017) that sets out the rules and the special conditions for the execution of public service tasks by Enabel on behalf of the Belgian State; </w:t>
      </w:r>
    </w:p>
    <w:p w14:paraId="651C6180" w14:textId="77777777" w:rsidR="4CDCF8C1" w:rsidRPr="00B70BF9" w:rsidRDefault="4CDCF8C1" w:rsidP="00B61335">
      <w:pPr>
        <w:pStyle w:val="BodyText"/>
        <w:jc w:val="both"/>
        <w:rPr>
          <w:rFonts w:asciiTheme="minorHAnsi" w:hAnsiTheme="minorHAnsi" w:cstheme="minorHAnsi"/>
          <w:sz w:val="22"/>
        </w:rPr>
      </w:pPr>
      <w:r w:rsidRPr="00B70BF9">
        <w:rPr>
          <w:rFonts w:asciiTheme="minorHAnsi" w:hAnsiTheme="minorHAnsi" w:cstheme="minorHAnsi"/>
          <w:sz w:val="22"/>
        </w:rPr>
        <w:t xml:space="preserve">Enabel’s Code of Conduct of January 2019, Enabel’s Policy regarding sexual exploitation and abuse of June 2019 and Enabel’s Policy regarding fraud and corruption risk management of June 2019.  </w:t>
      </w:r>
    </w:p>
    <w:p w14:paraId="0CD54771" w14:textId="77777777" w:rsidR="310CEF14" w:rsidRPr="00B70BF9" w:rsidRDefault="310CEF14" w:rsidP="310CEF14">
      <w:pPr>
        <w:pStyle w:val="BTCtextCTB"/>
        <w:numPr>
          <w:ilvl w:val="0"/>
          <w:numId w:val="0"/>
        </w:numPr>
        <w:spacing w:after="0"/>
        <w:ind w:left="720"/>
        <w:rPr>
          <w:rFonts w:asciiTheme="minorHAnsi" w:eastAsia="Calibri" w:hAnsiTheme="minorHAnsi" w:cstheme="minorHAnsi"/>
          <w:color w:val="585756"/>
          <w:sz w:val="21"/>
          <w:szCs w:val="21"/>
        </w:rPr>
      </w:pPr>
    </w:p>
    <w:p w14:paraId="6D2268A7" w14:textId="77777777" w:rsidR="00AC7962" w:rsidRPr="00B70BF9" w:rsidRDefault="00AC7962" w:rsidP="00630BEC">
      <w:pPr>
        <w:pStyle w:val="Heading2"/>
        <w:rPr>
          <w:rFonts w:asciiTheme="minorHAnsi" w:hAnsiTheme="minorHAnsi" w:cstheme="minorHAnsi"/>
        </w:rPr>
      </w:pPr>
      <w:bookmarkStart w:id="15" w:name="_Toc257039814"/>
      <w:bookmarkStart w:id="16" w:name="_Toc115273607"/>
      <w:r w:rsidRPr="00B70BF9">
        <w:rPr>
          <w:rFonts w:asciiTheme="minorHAnsi" w:hAnsiTheme="minorHAnsi" w:cstheme="minorHAnsi"/>
        </w:rPr>
        <w:t>Rules governing the public contract</w:t>
      </w:r>
      <w:bookmarkEnd w:id="15"/>
      <w:bookmarkEnd w:id="16"/>
    </w:p>
    <w:p w14:paraId="5C15CE1F" w14:textId="77777777" w:rsidR="00AC7962" w:rsidRPr="00B70BF9" w:rsidRDefault="00AC7962" w:rsidP="00AC7962">
      <w:pPr>
        <w:pStyle w:val="BodyText"/>
        <w:rPr>
          <w:rFonts w:asciiTheme="minorHAnsi" w:hAnsiTheme="minorHAnsi" w:cstheme="minorHAnsi"/>
          <w:sz w:val="22"/>
        </w:rPr>
      </w:pPr>
      <w:r w:rsidRPr="00B70BF9">
        <w:rPr>
          <w:rFonts w:asciiTheme="minorHAnsi" w:hAnsiTheme="minorHAnsi" w:cstheme="minorHAnsi"/>
          <w:sz w:val="22"/>
        </w:rPr>
        <w:t>The following, among other things, apply to this public contract:</w:t>
      </w:r>
    </w:p>
    <w:p w14:paraId="4B91540D" w14:textId="77777777" w:rsidR="00AC7962" w:rsidRPr="00B70BF9" w:rsidRDefault="00AC7962" w:rsidP="00AC7962">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Law of 17 June 2016 on public procurement</w:t>
      </w:r>
      <w:r w:rsidRPr="00B70BF9">
        <w:rPr>
          <w:rFonts w:asciiTheme="minorHAnsi" w:eastAsia="Calibri" w:hAnsiTheme="minorHAnsi" w:cstheme="minorHAnsi"/>
          <w:color w:val="585756"/>
          <w:sz w:val="22"/>
          <w:szCs w:val="22"/>
          <w:lang w:val="fr-BE"/>
        </w:rPr>
        <w:footnoteReference w:id="5"/>
      </w:r>
      <w:r w:rsidRPr="00B70BF9">
        <w:rPr>
          <w:rFonts w:asciiTheme="minorHAnsi" w:hAnsiTheme="minorHAnsi" w:cstheme="minorHAnsi"/>
          <w:color w:val="585756"/>
          <w:sz w:val="22"/>
          <w:szCs w:val="22"/>
        </w:rPr>
        <w:t>;</w:t>
      </w:r>
    </w:p>
    <w:p w14:paraId="215259EE" w14:textId="77777777" w:rsidR="00AC7962" w:rsidRPr="00B70BF9" w:rsidRDefault="00AC7962" w:rsidP="00AC7962">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Law of 17 June 2013 on justifications, notification and legal remedies for public contracts and certain contracts for works, supplies and services</w:t>
      </w:r>
      <w:r w:rsidRPr="00B70BF9">
        <w:rPr>
          <w:rFonts w:asciiTheme="minorHAnsi" w:eastAsia="Calibri" w:hAnsiTheme="minorHAnsi" w:cstheme="minorHAnsi"/>
          <w:color w:val="585756"/>
          <w:sz w:val="22"/>
          <w:szCs w:val="22"/>
          <w:lang w:val="fr-BE"/>
        </w:rPr>
        <w:footnoteReference w:id="6"/>
      </w:r>
      <w:r w:rsidRPr="00B70BF9">
        <w:rPr>
          <w:rFonts w:asciiTheme="minorHAnsi" w:hAnsiTheme="minorHAnsi" w:cstheme="minorHAnsi"/>
          <w:color w:val="585756"/>
          <w:sz w:val="22"/>
          <w:szCs w:val="22"/>
        </w:rPr>
        <w:t>;</w:t>
      </w:r>
    </w:p>
    <w:p w14:paraId="6F50C5D1" w14:textId="77777777" w:rsidR="00AC7962" w:rsidRPr="00B70BF9" w:rsidRDefault="00AC7962" w:rsidP="00AC7962">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Royal Decree of 18 April 2017 on the awarding of public contracts in the classic sectors5;</w:t>
      </w:r>
    </w:p>
    <w:p w14:paraId="08C1D246" w14:textId="77777777" w:rsidR="00AC7962" w:rsidRPr="00B70BF9" w:rsidRDefault="00AC7962" w:rsidP="00AC7962">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Royal Decree of 14 January 2013 establishing the General Implementing Rules for public procurement5;</w:t>
      </w:r>
    </w:p>
    <w:p w14:paraId="0EAC77E9" w14:textId="77777777" w:rsidR="00AC7962" w:rsidRPr="00B70BF9" w:rsidRDefault="00AC7962" w:rsidP="00AC7962">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Circulars of the Prime Minister with regards to public procurement5.</w:t>
      </w:r>
    </w:p>
    <w:p w14:paraId="0980ED21" w14:textId="77777777" w:rsidR="147069E3" w:rsidRPr="00B70BF9" w:rsidRDefault="147069E3" w:rsidP="310CEF14">
      <w:pPr>
        <w:pStyle w:val="BTCtextCTB"/>
        <w:ind w:left="360" w:hanging="360"/>
        <w:rPr>
          <w:rFonts w:asciiTheme="minorHAnsi" w:hAnsiTheme="minorHAnsi" w:cstheme="minorHAnsi"/>
          <w:color w:val="585756"/>
          <w:sz w:val="22"/>
          <w:szCs w:val="22"/>
        </w:rPr>
      </w:pPr>
      <w:r w:rsidRPr="00B70BF9">
        <w:rPr>
          <w:rFonts w:asciiTheme="minorHAnsi" w:hAnsiTheme="minorHAnsi" w:cstheme="minorHAnsi"/>
          <w:color w:val="585756"/>
          <w:sz w:val="22"/>
          <w:szCs w:val="22"/>
        </w:rPr>
        <w:t>Enabel’s Policy regarding sexual exploitation and abuse – June 2019;</w:t>
      </w:r>
    </w:p>
    <w:p w14:paraId="3215C968" w14:textId="77777777" w:rsidR="00DD39E6" w:rsidRPr="00B70BF9" w:rsidRDefault="147069E3" w:rsidP="00DD39E6">
      <w:pPr>
        <w:pStyle w:val="BTCtextCTB"/>
        <w:ind w:left="360" w:hanging="360"/>
        <w:rPr>
          <w:rFonts w:asciiTheme="minorHAnsi" w:hAnsiTheme="minorHAnsi" w:cstheme="minorHAnsi"/>
          <w:color w:val="585756"/>
          <w:sz w:val="22"/>
          <w:szCs w:val="22"/>
        </w:rPr>
      </w:pPr>
      <w:r w:rsidRPr="00B70BF9">
        <w:rPr>
          <w:rFonts w:asciiTheme="minorHAnsi" w:hAnsiTheme="minorHAnsi" w:cstheme="minorHAnsi"/>
          <w:color w:val="585756"/>
          <w:sz w:val="22"/>
          <w:szCs w:val="22"/>
        </w:rPr>
        <w:t>Enabel’s Policy regarding fraud and corruption risk management – June 2019</w:t>
      </w:r>
    </w:p>
    <w:p w14:paraId="08DC5A06" w14:textId="77777777" w:rsidR="00790F3B" w:rsidRPr="00B70BF9" w:rsidRDefault="00790F3B" w:rsidP="00790F3B">
      <w:pPr>
        <w:pStyle w:val="BTCtextCTB"/>
        <w:ind w:left="72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Regulation (EU) 2016/679 of the European Parliament and of the Council of 27 April 2016 on the protection of natural persons with regard to the processing of personal data and on the free movement of such data (General Data Protection Regulation, hereinafter referred to as ‘the GDPR’), and repealing Directive 95/46/EC;</w:t>
      </w:r>
    </w:p>
    <w:p w14:paraId="08765759" w14:textId="77777777" w:rsidR="00790F3B" w:rsidRPr="00B70BF9" w:rsidRDefault="00790F3B" w:rsidP="00790F3B">
      <w:pPr>
        <w:pStyle w:val="BTCtextCTB"/>
        <w:ind w:left="72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Law of 30 July 2018 on the protection of natural persons with regard to the processing of personal data;</w:t>
      </w:r>
    </w:p>
    <w:p w14:paraId="3F01A987" w14:textId="77777777" w:rsidR="00AC7962" w:rsidRPr="00B70BF9" w:rsidRDefault="147069E3" w:rsidP="00536BCF">
      <w:pPr>
        <w:pStyle w:val="BTCtextCTB"/>
        <w:ind w:left="360" w:hanging="360"/>
        <w:rPr>
          <w:rFonts w:asciiTheme="minorHAnsi" w:hAnsiTheme="minorHAnsi" w:cstheme="minorHAnsi"/>
          <w:color w:val="585756"/>
          <w:sz w:val="22"/>
          <w:szCs w:val="22"/>
        </w:rPr>
      </w:pPr>
      <w:r w:rsidRPr="00B70BF9">
        <w:rPr>
          <w:rFonts w:asciiTheme="minorHAnsi" w:hAnsiTheme="minorHAnsi" w:cstheme="minorHAnsi"/>
          <w:sz w:val="22"/>
          <w:szCs w:val="22"/>
        </w:rPr>
        <w:t>[</w:t>
      </w:r>
      <w:r w:rsidRPr="00B70BF9">
        <w:rPr>
          <w:rFonts w:asciiTheme="minorHAnsi" w:hAnsiTheme="minorHAnsi" w:cstheme="minorHAnsi"/>
          <w:color w:val="585756"/>
          <w:sz w:val="22"/>
          <w:szCs w:val="22"/>
        </w:rPr>
        <w:t>local legislation with regards to sexual harassment at the workplace or equivalent];</w:t>
      </w:r>
      <w:r w:rsidR="00536BCF" w:rsidRPr="00B70BF9">
        <w:rPr>
          <w:rFonts w:asciiTheme="minorHAnsi" w:hAnsiTheme="minorHAnsi" w:cstheme="minorHAnsi"/>
          <w:color w:val="585756"/>
          <w:sz w:val="22"/>
          <w:szCs w:val="22"/>
        </w:rPr>
        <w:t xml:space="preserve"> </w:t>
      </w:r>
      <w:r w:rsidR="00AC7962" w:rsidRPr="00B70BF9">
        <w:rPr>
          <w:rFonts w:asciiTheme="minorHAnsi" w:hAnsiTheme="minorHAnsi" w:cstheme="minorHAnsi"/>
          <w:color w:val="585756"/>
          <w:sz w:val="22"/>
          <w:szCs w:val="22"/>
        </w:rPr>
        <w:t xml:space="preserve">All Belgian regulations on public contracts can be consulted on </w:t>
      </w:r>
      <w:hyperlink r:id="rId15">
        <w:r w:rsidR="00AC7962" w:rsidRPr="00B70BF9">
          <w:rPr>
            <w:rFonts w:asciiTheme="minorHAnsi" w:hAnsiTheme="minorHAnsi" w:cstheme="minorHAnsi"/>
            <w:color w:val="585756"/>
            <w:sz w:val="22"/>
            <w:szCs w:val="22"/>
          </w:rPr>
          <w:t>www.publicprocurement.be</w:t>
        </w:r>
      </w:hyperlink>
      <w:r w:rsidR="00AC7962" w:rsidRPr="00B70BF9">
        <w:rPr>
          <w:rFonts w:asciiTheme="minorHAnsi" w:hAnsiTheme="minorHAnsi" w:cstheme="minorHAnsi"/>
          <w:color w:val="585756"/>
          <w:sz w:val="22"/>
          <w:szCs w:val="22"/>
        </w:rPr>
        <w:t>; Enabel’s Code of Conduct and the policies mentioned above can be consulted on Enabel’s website via https://www.enabel.be/content/integrity-desk.</w:t>
      </w:r>
    </w:p>
    <w:p w14:paraId="3DD182B9" w14:textId="77777777" w:rsidR="00AC7962" w:rsidRPr="00B70BF9" w:rsidRDefault="00AC7962" w:rsidP="00E53702">
      <w:pPr>
        <w:pStyle w:val="Heading2"/>
        <w:rPr>
          <w:rFonts w:asciiTheme="minorHAnsi" w:hAnsiTheme="minorHAnsi" w:cstheme="minorHAnsi"/>
        </w:rPr>
      </w:pPr>
      <w:bookmarkStart w:id="17" w:name="_Toc257039815"/>
      <w:bookmarkStart w:id="18" w:name="_Toc115273608"/>
      <w:r w:rsidRPr="00B70BF9">
        <w:rPr>
          <w:rFonts w:asciiTheme="minorHAnsi" w:hAnsiTheme="minorHAnsi" w:cstheme="minorHAnsi"/>
        </w:rPr>
        <w:t>Definitions</w:t>
      </w:r>
      <w:bookmarkEnd w:id="17"/>
      <w:bookmarkEnd w:id="18"/>
    </w:p>
    <w:p w14:paraId="2990D584" w14:textId="77777777" w:rsidR="00AC7962" w:rsidRPr="00B70BF9" w:rsidRDefault="00AC7962" w:rsidP="00B61335">
      <w:pPr>
        <w:pStyle w:val="BodyText"/>
        <w:jc w:val="both"/>
        <w:rPr>
          <w:rFonts w:asciiTheme="minorHAnsi" w:hAnsiTheme="minorHAnsi" w:cstheme="minorHAnsi"/>
          <w:sz w:val="22"/>
        </w:rPr>
      </w:pPr>
      <w:r w:rsidRPr="00B70BF9">
        <w:rPr>
          <w:rFonts w:asciiTheme="minorHAnsi" w:hAnsiTheme="minorHAnsi" w:cstheme="minorHAnsi"/>
          <w:sz w:val="22"/>
        </w:rPr>
        <w:t>The following definitions apply to this contract:</w:t>
      </w:r>
    </w:p>
    <w:p w14:paraId="345BE86B"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The tenderer</w:t>
      </w:r>
      <w:r w:rsidRPr="00B70BF9">
        <w:rPr>
          <w:rFonts w:asciiTheme="minorHAnsi" w:hAnsiTheme="minorHAnsi" w:cstheme="minorHAnsi"/>
          <w:color w:val="585756"/>
          <w:sz w:val="22"/>
          <w:szCs w:val="22"/>
        </w:rPr>
        <w:t>: The natural person (m/f) or legal entity that submits a tender;</w:t>
      </w:r>
    </w:p>
    <w:p w14:paraId="44F024F1"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The contractor / building contractor</w:t>
      </w:r>
      <w:r w:rsidRPr="00B70BF9">
        <w:rPr>
          <w:rFonts w:asciiTheme="minorHAnsi" w:hAnsiTheme="minorHAnsi" w:cstheme="minorHAnsi"/>
          <w:color w:val="585756"/>
          <w:sz w:val="22"/>
          <w:szCs w:val="22"/>
        </w:rPr>
        <w:t>: The tenderer to whom the public contract is awarded;</w:t>
      </w:r>
    </w:p>
    <w:p w14:paraId="4BC603BF"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The contracting authority</w:t>
      </w:r>
      <w:r w:rsidRPr="00B70BF9">
        <w:rPr>
          <w:rFonts w:asciiTheme="minorHAnsi" w:hAnsiTheme="minorHAnsi" w:cstheme="minorHAnsi"/>
          <w:color w:val="585756"/>
          <w:sz w:val="22"/>
          <w:szCs w:val="22"/>
        </w:rPr>
        <w:t xml:space="preserve">: Enabel, represented by the Resident Representative of Enabel in </w:t>
      </w:r>
      <w:r w:rsidR="00536BCF" w:rsidRPr="00B70BF9">
        <w:rPr>
          <w:rFonts w:asciiTheme="minorHAnsi" w:hAnsiTheme="minorHAnsi" w:cstheme="minorHAnsi"/>
          <w:color w:val="585756"/>
          <w:sz w:val="22"/>
          <w:szCs w:val="22"/>
        </w:rPr>
        <w:t>Uganda</w:t>
      </w:r>
      <w:r w:rsidRPr="00B70BF9">
        <w:rPr>
          <w:rFonts w:asciiTheme="minorHAnsi" w:hAnsiTheme="minorHAnsi" w:cstheme="minorHAnsi"/>
          <w:color w:val="585756"/>
          <w:sz w:val="22"/>
          <w:szCs w:val="22"/>
        </w:rPr>
        <w:t>;</w:t>
      </w:r>
    </w:p>
    <w:p w14:paraId="068A9A32"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The tender</w:t>
      </w:r>
      <w:r w:rsidRPr="00B70BF9">
        <w:rPr>
          <w:rFonts w:asciiTheme="minorHAnsi" w:hAnsiTheme="minorHAnsi" w:cstheme="minorHAnsi"/>
          <w:color w:val="585756"/>
          <w:sz w:val="22"/>
          <w:szCs w:val="22"/>
        </w:rPr>
        <w:t xml:space="preserve">: The commitment of the tenderer to perform the public contract under the conditions that he has submitted; </w:t>
      </w:r>
      <w:r w:rsidRPr="00B70BF9">
        <w:rPr>
          <w:rFonts w:asciiTheme="minorHAnsi" w:hAnsiTheme="minorHAnsi" w:cstheme="minorHAnsi"/>
          <w:color w:val="585756"/>
          <w:sz w:val="22"/>
          <w:szCs w:val="22"/>
          <w:u w:val="single"/>
        </w:rPr>
        <w:t>Days</w:t>
      </w:r>
      <w:r w:rsidRPr="00B70BF9">
        <w:rPr>
          <w:rFonts w:asciiTheme="minorHAnsi" w:hAnsiTheme="minorHAnsi" w:cstheme="minorHAnsi"/>
          <w:color w:val="585756"/>
          <w:sz w:val="22"/>
          <w:szCs w:val="22"/>
        </w:rPr>
        <w:t xml:space="preserve">: In the absence of any indication in this regard in the Tender Specifications and the applicable regulations, all days </w:t>
      </w:r>
      <w:r w:rsidR="00191676">
        <w:rPr>
          <w:rFonts w:asciiTheme="minorHAnsi" w:hAnsiTheme="minorHAnsi" w:cstheme="minorHAnsi"/>
          <w:color w:val="585756"/>
          <w:sz w:val="22"/>
          <w:szCs w:val="22"/>
        </w:rPr>
        <w:t>shall</w:t>
      </w:r>
      <w:r w:rsidRPr="00B70BF9">
        <w:rPr>
          <w:rFonts w:asciiTheme="minorHAnsi" w:hAnsiTheme="minorHAnsi" w:cstheme="minorHAnsi"/>
          <w:color w:val="585756"/>
          <w:sz w:val="22"/>
          <w:szCs w:val="22"/>
        </w:rPr>
        <w:t xml:space="preserve"> be interpreted as calendar days;</w:t>
      </w:r>
    </w:p>
    <w:p w14:paraId="0E4A218C"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Procurement documents</w:t>
      </w:r>
      <w:r w:rsidRPr="00B70BF9">
        <w:rPr>
          <w:rFonts w:asciiTheme="minorHAnsi" w:hAnsiTheme="minorHAnsi" w:cstheme="minorHAnsi"/>
          <w:color w:val="585756"/>
          <w:sz w:val="22"/>
          <w:szCs w:val="22"/>
        </w:rPr>
        <w:t>: Contract notice and Tender Specifications including the annexes and the documents they refer to;</w:t>
      </w:r>
    </w:p>
    <w:p w14:paraId="4CF59FDF"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Technical specifications</w:t>
      </w:r>
      <w:r w:rsidRPr="00B70BF9">
        <w:rPr>
          <w:rFonts w:asciiTheme="minorHAnsi" w:hAnsiTheme="minorHAnsi" w:cstheme="minorHAnsi"/>
          <w:color w:val="585756"/>
          <w:sz w:val="22"/>
          <w:szCs w:val="22"/>
        </w:rPr>
        <w:t>: A specification in a document defining the characteristics of a product or a service, such as the quality levels, the environmental and climate performance levels, the design for all needs, including accessibility for people with disabilities, and the evaluation of conformity, of product performance, of the use of the product, safety or dimensions, as well as requirements applicable to the product as regards the name by which it is sold, terminology, symbols, testing and test methods, packaging, marking or labelling, instructions for use, the production processes and methods at every stage in the life cycle of the supply or service, as well as the evaluation and conformity procedures;</w:t>
      </w:r>
    </w:p>
    <w:p w14:paraId="060307B4"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Variant</w:t>
      </w:r>
      <w:r w:rsidRPr="00B70BF9">
        <w:rPr>
          <w:rFonts w:asciiTheme="minorHAnsi" w:hAnsiTheme="minorHAnsi" w:cstheme="minorHAnsi"/>
          <w:color w:val="585756"/>
          <w:sz w:val="22"/>
          <w:szCs w:val="22"/>
        </w:rPr>
        <w:t>: An alternative method for the design or the performance that is introduced either at the demand of the contracting authority, or at the initiative of the tenderer;</w:t>
      </w:r>
    </w:p>
    <w:p w14:paraId="3D4B4820"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Option</w:t>
      </w:r>
      <w:r w:rsidRPr="00B70BF9">
        <w:rPr>
          <w:rFonts w:asciiTheme="minorHAnsi" w:hAnsiTheme="minorHAnsi" w:cstheme="minorHAnsi"/>
          <w:color w:val="585756"/>
          <w:sz w:val="22"/>
          <w:szCs w:val="22"/>
        </w:rPr>
        <w:t>: A minor and not strictly necessary element for the performance of the contract, which is introduced either at the demand of the contracting authority, or at the initiative of the tenderer;</w:t>
      </w:r>
    </w:p>
    <w:p w14:paraId="0C1AD543" w14:textId="77777777" w:rsidR="00AC7962" w:rsidRPr="00B70BF9" w:rsidRDefault="00803907"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Summary bill of quantities</w:t>
      </w:r>
      <w:r w:rsidRPr="00B70BF9">
        <w:rPr>
          <w:rFonts w:asciiTheme="minorHAnsi" w:hAnsiTheme="minorHAnsi" w:cstheme="minorHAnsi"/>
          <w:color w:val="585756"/>
          <w:sz w:val="22"/>
          <w:szCs w:val="22"/>
        </w:rPr>
        <w:t>: The procurement document, in a public works contract, which splits up the performance in different items and specifies the quantity or the method to determine the price for each of them;</w:t>
      </w:r>
    </w:p>
    <w:p w14:paraId="7C741273"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General Implementing Rules (GIR)</w:t>
      </w:r>
      <w:r w:rsidRPr="00B70BF9">
        <w:rPr>
          <w:rFonts w:asciiTheme="minorHAnsi" w:hAnsiTheme="minorHAnsi" w:cstheme="minorHAnsi"/>
          <w:color w:val="585756"/>
          <w:sz w:val="22"/>
          <w:szCs w:val="22"/>
        </w:rPr>
        <w:t>: Rules laid down in the Royal Decree of 14 January 2013 establishing the General Implementing Rules for public procurement and for concessions for public works;</w:t>
      </w:r>
    </w:p>
    <w:p w14:paraId="0BF4BEF1"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The Tender Specifications</w:t>
      </w:r>
      <w:r w:rsidRPr="00B70BF9">
        <w:rPr>
          <w:rFonts w:asciiTheme="minorHAnsi" w:hAnsiTheme="minorHAnsi" w:cstheme="minorHAnsi"/>
          <w:color w:val="585756"/>
          <w:sz w:val="22"/>
          <w:szCs w:val="22"/>
        </w:rPr>
        <w:t xml:space="preserve"> (Cahier spécial des charges/CSC): This document and its annexes and the documents it refers to;</w:t>
      </w:r>
    </w:p>
    <w:p w14:paraId="474DCC16"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Corrupt practices</w:t>
      </w:r>
      <w:r w:rsidRPr="00B70BF9">
        <w:rPr>
          <w:rFonts w:asciiTheme="minorHAnsi" w:hAnsiTheme="minorHAnsi" w:cstheme="minorHAnsi"/>
          <w:color w:val="585756"/>
          <w:sz w:val="22"/>
          <w:szCs w:val="22"/>
        </w:rPr>
        <w:t>: The offer of a bribe, gift, gratuity or commission to a person as an inducement or reward for performing or refraining from an act relating to the award of a contract or performance of a contract already concluded with the contracting authority;</w:t>
      </w:r>
    </w:p>
    <w:p w14:paraId="0E9B4C1A" w14:textId="77777777" w:rsidR="00AC7962" w:rsidRPr="00B70BF9" w:rsidRDefault="00AC7962" w:rsidP="00B61335">
      <w:pPr>
        <w:pStyle w:val="BTCtextCTB"/>
        <w:ind w:left="360" w:hanging="360"/>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u w:val="single"/>
        </w:rPr>
        <w:t>Litigation</w:t>
      </w:r>
      <w:r w:rsidRPr="00B70BF9">
        <w:rPr>
          <w:rFonts w:asciiTheme="minorHAnsi" w:hAnsiTheme="minorHAnsi" w:cstheme="minorHAnsi"/>
          <w:color w:val="585756"/>
          <w:sz w:val="22"/>
          <w:szCs w:val="22"/>
        </w:rPr>
        <w:t>: Court action;</w:t>
      </w:r>
    </w:p>
    <w:p w14:paraId="76C32855" w14:textId="77777777" w:rsidR="00C40670" w:rsidRPr="00B70BF9" w:rsidRDefault="00C40670" w:rsidP="00B61335">
      <w:pPr>
        <w:pStyle w:val="BodyText"/>
        <w:jc w:val="both"/>
        <w:rPr>
          <w:rFonts w:asciiTheme="minorHAnsi" w:hAnsiTheme="minorHAnsi" w:cstheme="minorHAnsi"/>
          <w:sz w:val="22"/>
        </w:rPr>
      </w:pPr>
      <w:r w:rsidRPr="00B70BF9">
        <w:rPr>
          <w:rFonts w:asciiTheme="minorHAnsi" w:hAnsiTheme="minorHAnsi" w:cstheme="minorHAnsi"/>
          <w:sz w:val="22"/>
          <w:u w:val="single"/>
        </w:rPr>
        <w:t>Subcontractor in the meaning of public procurement regulations</w:t>
      </w:r>
      <w:r w:rsidRPr="00B70BF9">
        <w:rPr>
          <w:rFonts w:asciiTheme="minorHAnsi" w:hAnsiTheme="minorHAnsi" w:cstheme="minorHAnsi"/>
          <w:sz w:val="22"/>
        </w:rPr>
        <w:t xml:space="preserve">: The economic operator proposed by a tenderer or contractor to perform part of the public contract; </w:t>
      </w:r>
    </w:p>
    <w:p w14:paraId="37EF2922" w14:textId="77777777" w:rsidR="00C40670" w:rsidRPr="00B70BF9" w:rsidRDefault="00C40670" w:rsidP="00B61335">
      <w:pPr>
        <w:pStyle w:val="BodyText"/>
        <w:jc w:val="both"/>
        <w:rPr>
          <w:rFonts w:asciiTheme="minorHAnsi" w:hAnsiTheme="minorHAnsi" w:cstheme="minorHAnsi"/>
          <w:sz w:val="22"/>
        </w:rPr>
      </w:pPr>
      <w:r w:rsidRPr="00B70BF9">
        <w:rPr>
          <w:rFonts w:asciiTheme="minorHAnsi" w:hAnsiTheme="minorHAnsi" w:cstheme="minorHAnsi"/>
          <w:sz w:val="22"/>
          <w:u w:val="single"/>
        </w:rPr>
        <w:t>Controller in the meaning of the GDPR</w:t>
      </w:r>
      <w:r w:rsidRPr="00B70BF9">
        <w:rPr>
          <w:rFonts w:asciiTheme="minorHAnsi" w:hAnsiTheme="minorHAnsi" w:cstheme="minorHAnsi"/>
          <w:sz w:val="22"/>
        </w:rPr>
        <w:t>: the natural or legal person, public authority, agency or other body which, alone or jointly with others, determines the purposes and means of the processing of personal data;</w:t>
      </w:r>
    </w:p>
    <w:p w14:paraId="6D09D8B0" w14:textId="77777777" w:rsidR="00C40670" w:rsidRPr="00B70BF9" w:rsidRDefault="00C40670" w:rsidP="00B61335">
      <w:pPr>
        <w:pStyle w:val="BodyText"/>
        <w:jc w:val="both"/>
        <w:rPr>
          <w:rFonts w:asciiTheme="minorHAnsi" w:hAnsiTheme="minorHAnsi" w:cstheme="minorHAnsi"/>
          <w:sz w:val="22"/>
        </w:rPr>
      </w:pPr>
      <w:r w:rsidRPr="00B70BF9">
        <w:rPr>
          <w:rFonts w:asciiTheme="minorHAnsi" w:hAnsiTheme="minorHAnsi" w:cstheme="minorHAnsi"/>
          <w:sz w:val="22"/>
          <w:u w:val="single"/>
        </w:rPr>
        <w:t>Processor (subcontractor) in the meaning of the GDPR</w:t>
      </w:r>
      <w:r w:rsidRPr="00B70BF9">
        <w:rPr>
          <w:rFonts w:asciiTheme="minorHAnsi" w:hAnsiTheme="minorHAnsi" w:cstheme="minorHAnsi"/>
          <w:sz w:val="22"/>
        </w:rPr>
        <w:t xml:space="preserve">: a natural or legal person, public authority, agency or other body which processes personal data on behalf of the controller; </w:t>
      </w:r>
    </w:p>
    <w:p w14:paraId="2DCAC1E3" w14:textId="77777777" w:rsidR="00C40670" w:rsidRPr="00B70BF9" w:rsidRDefault="00C40670" w:rsidP="00B61335">
      <w:pPr>
        <w:pStyle w:val="BodyText"/>
        <w:jc w:val="both"/>
        <w:rPr>
          <w:rFonts w:asciiTheme="minorHAnsi" w:hAnsiTheme="minorHAnsi" w:cstheme="minorHAnsi"/>
          <w:sz w:val="22"/>
        </w:rPr>
      </w:pPr>
      <w:r w:rsidRPr="00B70BF9">
        <w:rPr>
          <w:rFonts w:asciiTheme="minorHAnsi" w:hAnsiTheme="minorHAnsi" w:cstheme="minorHAnsi"/>
          <w:sz w:val="22"/>
          <w:u w:val="single"/>
        </w:rPr>
        <w:t>Recipient in the meaning of the GDPR</w:t>
      </w:r>
      <w:r w:rsidRPr="00B70BF9">
        <w:rPr>
          <w:rFonts w:asciiTheme="minorHAnsi" w:hAnsiTheme="minorHAnsi" w:cstheme="minorHAnsi"/>
          <w:sz w:val="22"/>
        </w:rPr>
        <w:t xml:space="preserve">: a natural or legal person, public authority, agency or another body, to which the personal data are disclosed, whether a third party or not; </w:t>
      </w:r>
    </w:p>
    <w:p w14:paraId="567CF54F" w14:textId="77777777" w:rsidR="00C40670" w:rsidRPr="00B70BF9" w:rsidRDefault="00C40670" w:rsidP="00B61335">
      <w:pPr>
        <w:pStyle w:val="BodyText"/>
        <w:jc w:val="both"/>
        <w:rPr>
          <w:rFonts w:asciiTheme="minorHAnsi" w:hAnsiTheme="minorHAnsi" w:cstheme="minorHAnsi"/>
          <w:sz w:val="22"/>
        </w:rPr>
      </w:pPr>
      <w:r w:rsidRPr="00B70BF9">
        <w:rPr>
          <w:rFonts w:asciiTheme="minorHAnsi" w:hAnsiTheme="minorHAnsi" w:cstheme="minorHAnsi"/>
          <w:sz w:val="22"/>
          <w:u w:val="single"/>
        </w:rPr>
        <w:t>Personal data</w:t>
      </w:r>
      <w:r w:rsidRPr="00B70BF9">
        <w:rPr>
          <w:rFonts w:asciiTheme="minorHAnsi" w:hAnsiTheme="minorHAnsi" w:cstheme="minorHAnsi"/>
          <w:sz w:val="22"/>
        </w:rPr>
        <w:t>: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2DBBB5B" w14:textId="77777777" w:rsidR="00C40670" w:rsidRPr="00B70BF9" w:rsidRDefault="00C40670" w:rsidP="00E53702">
      <w:pPr>
        <w:pStyle w:val="Heading2"/>
        <w:rPr>
          <w:rFonts w:asciiTheme="minorHAnsi" w:hAnsiTheme="minorHAnsi" w:cstheme="minorHAnsi"/>
        </w:rPr>
      </w:pPr>
      <w:bookmarkStart w:id="19" w:name="_Toc115273609"/>
      <w:r w:rsidRPr="00B70BF9">
        <w:rPr>
          <w:rFonts w:asciiTheme="minorHAnsi" w:hAnsiTheme="minorHAnsi" w:cstheme="minorHAnsi"/>
        </w:rPr>
        <w:t>Confidentiality</w:t>
      </w:r>
      <w:bookmarkEnd w:id="19"/>
    </w:p>
    <w:p w14:paraId="12AF5BDE" w14:textId="77777777" w:rsidR="00C40670" w:rsidRPr="00B70BF9" w:rsidRDefault="00C40670" w:rsidP="00E53702">
      <w:pPr>
        <w:pStyle w:val="Heading3"/>
        <w:rPr>
          <w:rFonts w:asciiTheme="minorHAnsi" w:hAnsiTheme="minorHAnsi" w:cstheme="minorHAnsi"/>
        </w:rPr>
      </w:pPr>
      <w:bookmarkStart w:id="20" w:name="_Toc115273610"/>
      <w:r w:rsidRPr="00B70BF9">
        <w:rPr>
          <w:rFonts w:asciiTheme="minorHAnsi" w:hAnsiTheme="minorHAnsi" w:cstheme="minorHAnsi"/>
        </w:rPr>
        <w:t>Processing of personal data</w:t>
      </w:r>
      <w:bookmarkEnd w:id="20"/>
    </w:p>
    <w:p w14:paraId="6C6403E6" w14:textId="77777777" w:rsidR="00C40670" w:rsidRPr="00B70BF9" w:rsidRDefault="00C40670" w:rsidP="00B61335">
      <w:pPr>
        <w:pStyle w:val="BodyText"/>
        <w:jc w:val="both"/>
        <w:rPr>
          <w:rFonts w:asciiTheme="minorHAnsi" w:hAnsiTheme="minorHAnsi" w:cstheme="minorHAnsi"/>
          <w:sz w:val="22"/>
        </w:rPr>
      </w:pPr>
      <w:r w:rsidRPr="00B70BF9">
        <w:rPr>
          <w:rFonts w:asciiTheme="minorHAnsi" w:hAnsiTheme="minorHAnsi" w:cstheme="minorHAnsi"/>
          <w:sz w:val="22"/>
        </w:rPr>
        <w:t>The contracting authority undertakes to process the personal data that are communicated to it under the framework of this procedure with the greatest care, in accordance with legislation on the protection of personal data (General Data Protection Regulation, GDPR). Where the Belgian law of 30 July 2018 on the protection of natural persons with regard to the processing of personal data contains stricter provisions, the contracting authority will act in accordance with said law.</w:t>
      </w:r>
    </w:p>
    <w:p w14:paraId="53F68DDB" w14:textId="77777777" w:rsidR="00C40670" w:rsidRPr="00B70BF9" w:rsidRDefault="00C40670" w:rsidP="00E53702">
      <w:pPr>
        <w:pStyle w:val="Heading3"/>
        <w:rPr>
          <w:rFonts w:asciiTheme="minorHAnsi" w:hAnsiTheme="minorHAnsi" w:cstheme="minorHAnsi"/>
        </w:rPr>
      </w:pPr>
      <w:bookmarkStart w:id="21" w:name="_Toc115273611"/>
      <w:r w:rsidRPr="00B70BF9">
        <w:rPr>
          <w:rFonts w:asciiTheme="minorHAnsi" w:hAnsiTheme="minorHAnsi" w:cstheme="minorHAnsi"/>
        </w:rPr>
        <w:t>Confidentiality</w:t>
      </w:r>
      <w:bookmarkEnd w:id="21"/>
    </w:p>
    <w:p w14:paraId="34ACFBC7" w14:textId="77777777" w:rsidR="00C40670" w:rsidRPr="00B70BF9" w:rsidRDefault="00C40670" w:rsidP="00B61335">
      <w:pPr>
        <w:pStyle w:val="BodyText"/>
        <w:jc w:val="both"/>
        <w:rPr>
          <w:rFonts w:asciiTheme="minorHAnsi" w:hAnsiTheme="minorHAnsi" w:cstheme="minorHAnsi"/>
          <w:sz w:val="22"/>
        </w:rPr>
      </w:pPr>
      <w:r w:rsidRPr="00B70BF9">
        <w:rPr>
          <w:rFonts w:asciiTheme="minorHAnsi" w:hAnsiTheme="minorHAnsi" w:cstheme="minorHAnsi"/>
          <w:sz w:val="22"/>
        </w:rPr>
        <w:t>The tenderer or contractor and Enabel are bound to secrecy vis-à-vis third parties with regards to any confidential information obtained within the framework of this public contract and will only divulge such information to third parties after receiving the prior written consent of the other party. They will disclose this confidential information only among appointed parties involved in the assignment. They guarantee that said appointed parties will be adequately informed of their obligations in respect of the confidential nature of the information and that they shall comply therewith.</w:t>
      </w:r>
    </w:p>
    <w:p w14:paraId="6B43C660" w14:textId="77777777" w:rsidR="00C40670" w:rsidRPr="00B70BF9" w:rsidRDefault="00C40670" w:rsidP="00B61335">
      <w:pPr>
        <w:pStyle w:val="BodyText"/>
        <w:jc w:val="both"/>
        <w:rPr>
          <w:rFonts w:asciiTheme="minorHAnsi" w:hAnsiTheme="minorHAnsi" w:cstheme="minorHAnsi"/>
          <w:sz w:val="22"/>
        </w:rPr>
      </w:pPr>
      <w:r w:rsidRPr="00B70BF9">
        <w:rPr>
          <w:rFonts w:asciiTheme="minorHAnsi" w:hAnsiTheme="minorHAnsi" w:cstheme="minorHAnsi"/>
          <w:sz w:val="22"/>
        </w:rPr>
        <w:t>PRIVACY NOTICE OF ENABEL: Enabel takes your privacy serious. We undertake to protect and process your personal data with due care, transparently and in strict compliance with privacy protection legislation.</w:t>
      </w:r>
    </w:p>
    <w:p w14:paraId="221E3CD9" w14:textId="77777777" w:rsidR="006F7CAD" w:rsidRPr="00B70BF9" w:rsidRDefault="00C40670" w:rsidP="00B61335">
      <w:pPr>
        <w:pStyle w:val="BodyText"/>
        <w:jc w:val="both"/>
        <w:rPr>
          <w:rFonts w:asciiTheme="minorHAnsi" w:hAnsiTheme="minorHAnsi" w:cstheme="minorHAnsi"/>
          <w:sz w:val="22"/>
        </w:rPr>
      </w:pPr>
      <w:r w:rsidRPr="00B70BF9">
        <w:rPr>
          <w:rFonts w:asciiTheme="minorHAnsi" w:hAnsiTheme="minorHAnsi" w:cstheme="minorHAnsi"/>
          <w:sz w:val="22"/>
        </w:rPr>
        <w:t xml:space="preserve">See also: </w:t>
      </w:r>
      <w:hyperlink r:id="rId16" w:history="1">
        <w:r w:rsidR="00B61335" w:rsidRPr="00B70BF9">
          <w:rPr>
            <w:rStyle w:val="FooterChar"/>
            <w:rFonts w:asciiTheme="minorHAnsi" w:hAnsiTheme="minorHAnsi" w:cstheme="minorHAnsi"/>
            <w:sz w:val="22"/>
          </w:rPr>
          <w:t>https://www.enabel.be/content/privacy-notice-enabel</w:t>
        </w:r>
      </w:hyperlink>
    </w:p>
    <w:p w14:paraId="7D1120ED" w14:textId="77777777" w:rsidR="00B61335" w:rsidRPr="00B70BF9" w:rsidRDefault="00B61335" w:rsidP="00B61335">
      <w:pPr>
        <w:pStyle w:val="BodyText"/>
        <w:jc w:val="both"/>
        <w:rPr>
          <w:rFonts w:asciiTheme="minorHAnsi" w:hAnsiTheme="minorHAnsi" w:cstheme="minorHAnsi"/>
          <w:sz w:val="22"/>
        </w:rPr>
      </w:pPr>
    </w:p>
    <w:p w14:paraId="15292AF9" w14:textId="77777777" w:rsidR="00AC7962" w:rsidRPr="00B70BF9" w:rsidRDefault="00AC7962" w:rsidP="00E53702">
      <w:pPr>
        <w:pStyle w:val="Heading2"/>
        <w:rPr>
          <w:rFonts w:asciiTheme="minorHAnsi" w:hAnsiTheme="minorHAnsi" w:cstheme="minorHAnsi"/>
        </w:rPr>
      </w:pPr>
      <w:bookmarkStart w:id="22" w:name="_Toc257039817"/>
      <w:bookmarkStart w:id="23" w:name="_Toc115273612"/>
      <w:r w:rsidRPr="00B70BF9">
        <w:rPr>
          <w:rFonts w:asciiTheme="minorHAnsi" w:hAnsiTheme="minorHAnsi" w:cstheme="minorHAnsi"/>
        </w:rPr>
        <w:t>Deontological obligations</w:t>
      </w:r>
      <w:bookmarkEnd w:id="22"/>
      <w:bookmarkEnd w:id="23"/>
    </w:p>
    <w:p w14:paraId="67624422" w14:textId="77777777" w:rsidR="00AC7962" w:rsidRPr="00B70BF9" w:rsidRDefault="0292CE76" w:rsidP="00B61335">
      <w:pPr>
        <w:pStyle w:val="BodyText"/>
        <w:jc w:val="both"/>
        <w:rPr>
          <w:rFonts w:asciiTheme="minorHAnsi" w:hAnsiTheme="minorHAnsi" w:cstheme="minorHAnsi"/>
          <w:sz w:val="22"/>
        </w:rPr>
      </w:pPr>
      <w:r w:rsidRPr="00B70BF9">
        <w:rPr>
          <w:rFonts w:asciiTheme="minorHAnsi" w:hAnsiTheme="minorHAnsi" w:cstheme="minorHAnsi"/>
          <w:sz w:val="22"/>
        </w:rPr>
        <w:t>Any failure to comply with one or more of the deontological clauses may lead to the exclusion of the candidate, tenderer or contractor from other public contracts for Enabel.</w:t>
      </w:r>
    </w:p>
    <w:p w14:paraId="3FDCB69A" w14:textId="77777777" w:rsidR="00AC7962" w:rsidRPr="00B70BF9" w:rsidRDefault="378F092B" w:rsidP="00B61335">
      <w:pPr>
        <w:pStyle w:val="BodyText"/>
        <w:jc w:val="both"/>
        <w:rPr>
          <w:rFonts w:asciiTheme="minorHAnsi" w:hAnsiTheme="minorHAnsi" w:cstheme="minorHAnsi"/>
          <w:sz w:val="22"/>
        </w:rPr>
      </w:pPr>
      <w:r w:rsidRPr="00B70BF9">
        <w:rPr>
          <w:rFonts w:asciiTheme="minorHAnsi" w:hAnsiTheme="minorHAnsi" w:cstheme="minorHAnsi"/>
          <w:sz w:val="22"/>
        </w:rPr>
        <w:t xml:space="preserve">For the duration of the contract, the contractor and his staff respect human rights and undertake not to go against political, cultural or religious customs of the beneficiary country. The tenderer or contractor is bound to respect fundamental labour standards, which are internationally agreed upon by the International Labour Organization (ILO), namely the conventions on union freedom and collective bargaining, on the elimination of forced and obligatory labour, on the elimination of employment and professional discrimination and on the abolition of child labour. </w:t>
      </w:r>
    </w:p>
    <w:p w14:paraId="1155FB27" w14:textId="77777777" w:rsidR="00AC7962" w:rsidRPr="00B70BF9" w:rsidRDefault="475FEB4B" w:rsidP="00B61335">
      <w:pPr>
        <w:pStyle w:val="BodyText"/>
        <w:jc w:val="both"/>
        <w:rPr>
          <w:rFonts w:asciiTheme="minorHAnsi" w:hAnsiTheme="minorHAnsi" w:cstheme="minorHAnsi"/>
          <w:sz w:val="22"/>
        </w:rPr>
      </w:pPr>
      <w:r w:rsidRPr="00B70BF9">
        <w:rPr>
          <w:rFonts w:asciiTheme="minorHAnsi" w:hAnsiTheme="minorHAnsi" w:cstheme="minorHAnsi"/>
          <w:sz w:val="22"/>
        </w:rPr>
        <w:t>In accordance with Enabel’s Policy regarding sexual exploitation and abuse, the contractor and his staff have the duty to behave in an irreproachable manner towards the beneficiaries of the projects and towards the local population in general. They must abstain from any acts that could be considered a form of sexual exploitation or abuse and they must abide by the basic principles and guidelines laid down in this policy.</w:t>
      </w:r>
    </w:p>
    <w:p w14:paraId="2A90CC67" w14:textId="77777777" w:rsidR="00AC7962" w:rsidRPr="00B70BF9" w:rsidRDefault="475FEB4B" w:rsidP="00B61335">
      <w:pPr>
        <w:pStyle w:val="BodyText"/>
        <w:jc w:val="both"/>
        <w:rPr>
          <w:rFonts w:asciiTheme="minorHAnsi" w:hAnsiTheme="minorHAnsi" w:cstheme="minorHAnsi"/>
          <w:sz w:val="22"/>
        </w:rPr>
      </w:pPr>
      <w:r w:rsidRPr="00B70BF9">
        <w:rPr>
          <w:rFonts w:asciiTheme="minorHAnsi" w:hAnsiTheme="minorHAnsi" w:cstheme="minorHAnsi"/>
          <w:sz w:val="22"/>
        </w:rPr>
        <w:t xml:space="preserve">Any attempt of a candidate or a tenderer to obtain confidential information, to proceed to illicit arrangements with competitors or to influence the evaluation committee or the contracting authority during the investigation, clarification, evaluation and comparison of tenders and </w:t>
      </w:r>
      <w:r w:rsidR="006467AD" w:rsidRPr="00B70BF9">
        <w:rPr>
          <w:rFonts w:asciiTheme="minorHAnsi" w:hAnsiTheme="minorHAnsi" w:cstheme="minorHAnsi"/>
          <w:sz w:val="22"/>
        </w:rPr>
        <w:t>candidate’s</w:t>
      </w:r>
      <w:r w:rsidRPr="00B70BF9">
        <w:rPr>
          <w:rFonts w:asciiTheme="minorHAnsi" w:hAnsiTheme="minorHAnsi" w:cstheme="minorHAnsi"/>
          <w:sz w:val="22"/>
        </w:rPr>
        <w:t xml:space="preserve"> procedure will lead to the rejection of the application or the tender.</w:t>
      </w:r>
    </w:p>
    <w:p w14:paraId="0FFE5EF7" w14:textId="77777777" w:rsidR="00AC7962" w:rsidRPr="00B70BF9" w:rsidRDefault="6BF15483" w:rsidP="00B61335">
      <w:pPr>
        <w:pStyle w:val="BodyText"/>
        <w:jc w:val="both"/>
        <w:rPr>
          <w:rFonts w:asciiTheme="minorHAnsi" w:hAnsiTheme="minorHAnsi" w:cstheme="minorHAnsi"/>
          <w:sz w:val="22"/>
        </w:rPr>
      </w:pPr>
      <w:r w:rsidRPr="00B70BF9">
        <w:rPr>
          <w:rFonts w:asciiTheme="minorHAnsi" w:hAnsiTheme="minorHAnsi" w:cstheme="minorHAnsi"/>
          <w:sz w:val="22"/>
        </w:rPr>
        <w:t>Moreover, in order to avoid any impression of risk of partiality or connivance in the follow-up and control of the performance of the public contract, it is strictly forbidden to the contractor to offer, directly or indirectly, gifts, meals or any other material or immaterial advantage, of whatever value, to appointees of the contracting authority who are concerned, directly or indirectly, by the follow-up and/or control of the performance of the contract, regardless of their hierarchical rank.</w:t>
      </w:r>
    </w:p>
    <w:p w14:paraId="2C8DF183" w14:textId="77777777" w:rsidR="00AC7962" w:rsidRPr="00B70BF9" w:rsidRDefault="0306E373" w:rsidP="00B61335">
      <w:pPr>
        <w:pStyle w:val="BodyText"/>
        <w:jc w:val="both"/>
        <w:rPr>
          <w:rFonts w:asciiTheme="minorHAnsi" w:hAnsiTheme="minorHAnsi" w:cstheme="minorHAnsi"/>
          <w:sz w:val="22"/>
        </w:rPr>
      </w:pPr>
      <w:r w:rsidRPr="00B70BF9">
        <w:rPr>
          <w:rFonts w:asciiTheme="minorHAnsi" w:hAnsiTheme="minorHAnsi" w:cstheme="minorHAnsi"/>
          <w:sz w:val="22"/>
        </w:rPr>
        <w:t>The public contractor commits to supply, upon the demand of the contracting authority, any supporting documents related to the performance conditions of the contract. The contracting authority will be allowed to proceed to any desk review or on-the-spot check which it considers necessary to collect evidence to support the presumption of unusual commercial expenditure. Depending on the gravity of the facts observed, the contractor having paid unusual commercial expenditure is liable to have his contract cancelled or to be permanently excluded.</w:t>
      </w:r>
    </w:p>
    <w:p w14:paraId="5C7708E1" w14:textId="77777777" w:rsidR="6F336B4A" w:rsidRPr="00B70BF9" w:rsidRDefault="6F336B4A" w:rsidP="00B61335">
      <w:pPr>
        <w:pStyle w:val="BodyText"/>
        <w:jc w:val="both"/>
        <w:rPr>
          <w:rFonts w:asciiTheme="minorHAnsi" w:hAnsiTheme="minorHAnsi" w:cstheme="minorHAnsi"/>
          <w:sz w:val="22"/>
        </w:rPr>
      </w:pPr>
      <w:r w:rsidRPr="00B70BF9">
        <w:rPr>
          <w:rFonts w:asciiTheme="minorHAnsi" w:hAnsiTheme="minorHAnsi" w:cstheme="minorHAnsi"/>
          <w:sz w:val="22"/>
        </w:rPr>
        <w:t xml:space="preserve">In accordance with Enabel’s Policy regarding sexual exploitation and abuse of June 2019 and Enabel’s Policy regarding fraud and corruption risk management complaints relating to issues of integrity (fraud, corruption, etc.) must be sent to the Integrity desk through the </w:t>
      </w:r>
      <w:r w:rsidR="00B61335" w:rsidRPr="00B70BF9">
        <w:rPr>
          <w:rFonts w:asciiTheme="minorHAnsi" w:hAnsiTheme="minorHAnsi" w:cstheme="minorHAnsi"/>
          <w:sz w:val="22"/>
        </w:rPr>
        <w:t xml:space="preserve">website </w:t>
      </w:r>
      <w:hyperlink r:id="rId17" w:history="1">
        <w:r w:rsidR="0083308F" w:rsidRPr="00B70BF9">
          <w:rPr>
            <w:rStyle w:val="FooterChar"/>
            <w:rFonts w:asciiTheme="minorHAnsi" w:hAnsiTheme="minorHAnsi" w:cstheme="minorHAnsi"/>
            <w:sz w:val="22"/>
          </w:rPr>
          <w:t>https://www.enabelintegrity.be</w:t>
        </w:r>
      </w:hyperlink>
    </w:p>
    <w:p w14:paraId="5D9C74DB" w14:textId="77777777" w:rsidR="310CEF14" w:rsidRPr="00B70BF9" w:rsidRDefault="310CEF14" w:rsidP="310CEF14">
      <w:pPr>
        <w:pStyle w:val="BodyText"/>
        <w:rPr>
          <w:rFonts w:asciiTheme="minorHAnsi" w:hAnsiTheme="minorHAnsi" w:cstheme="minorHAnsi"/>
        </w:rPr>
      </w:pPr>
    </w:p>
    <w:p w14:paraId="563BDC95" w14:textId="77777777" w:rsidR="00AC7962" w:rsidRPr="00B70BF9" w:rsidRDefault="00AC7962" w:rsidP="00B61335">
      <w:pPr>
        <w:pStyle w:val="Heading2"/>
        <w:rPr>
          <w:rFonts w:asciiTheme="minorHAnsi" w:hAnsiTheme="minorHAnsi" w:cstheme="minorHAnsi"/>
        </w:rPr>
      </w:pPr>
      <w:bookmarkStart w:id="24" w:name="_Ref228951536"/>
      <w:bookmarkStart w:id="25" w:name="_Toc257039818"/>
      <w:bookmarkStart w:id="26" w:name="_Toc115273613"/>
      <w:r w:rsidRPr="00B70BF9">
        <w:rPr>
          <w:rFonts w:asciiTheme="minorHAnsi" w:hAnsiTheme="minorHAnsi" w:cstheme="minorHAnsi"/>
        </w:rPr>
        <w:t>Applicable law and competent courts</w:t>
      </w:r>
      <w:bookmarkEnd w:id="24"/>
      <w:bookmarkEnd w:id="25"/>
      <w:bookmarkEnd w:id="26"/>
    </w:p>
    <w:p w14:paraId="518A36F7" w14:textId="77777777" w:rsidR="00AC7962" w:rsidRPr="00B70BF9" w:rsidRDefault="00AC7962" w:rsidP="00AC7962">
      <w:pPr>
        <w:pStyle w:val="BodyText"/>
        <w:rPr>
          <w:rFonts w:asciiTheme="minorHAnsi" w:hAnsiTheme="minorHAnsi" w:cstheme="minorHAnsi"/>
          <w:sz w:val="22"/>
        </w:rPr>
      </w:pPr>
      <w:r w:rsidRPr="00B70BF9">
        <w:rPr>
          <w:rFonts w:asciiTheme="minorHAnsi" w:hAnsiTheme="minorHAnsi" w:cstheme="minorHAnsi"/>
          <w:sz w:val="22"/>
        </w:rPr>
        <w:t>The contract must be performed and interpreted according to Belgian law.</w:t>
      </w:r>
    </w:p>
    <w:p w14:paraId="3E6B7EB8" w14:textId="77777777" w:rsidR="00AC7962" w:rsidRPr="00B70BF9" w:rsidRDefault="00AC7962" w:rsidP="00AC7962">
      <w:pPr>
        <w:pStyle w:val="BodyText"/>
        <w:rPr>
          <w:rFonts w:asciiTheme="minorHAnsi" w:hAnsiTheme="minorHAnsi" w:cstheme="minorHAnsi"/>
          <w:sz w:val="22"/>
        </w:rPr>
      </w:pPr>
      <w:r w:rsidRPr="00B70BF9">
        <w:rPr>
          <w:rFonts w:asciiTheme="minorHAnsi" w:hAnsiTheme="minorHAnsi" w:cstheme="minorHAnsi"/>
          <w:sz w:val="22"/>
        </w:rPr>
        <w:t>The parties commit to sincerely perform their engagements to ensure the good performance of the public contract.</w:t>
      </w:r>
    </w:p>
    <w:p w14:paraId="3CE91C48" w14:textId="77777777" w:rsidR="00AC7962" w:rsidRPr="00B70BF9" w:rsidRDefault="00AC7962" w:rsidP="00AC7962">
      <w:pPr>
        <w:pStyle w:val="BodyText"/>
        <w:rPr>
          <w:rFonts w:asciiTheme="minorHAnsi" w:hAnsiTheme="minorHAnsi" w:cstheme="minorHAnsi"/>
          <w:sz w:val="22"/>
        </w:rPr>
      </w:pPr>
      <w:r w:rsidRPr="00B70BF9">
        <w:rPr>
          <w:rFonts w:asciiTheme="minorHAnsi" w:hAnsiTheme="minorHAnsi" w:cstheme="minorHAnsi"/>
          <w:sz w:val="22"/>
        </w:rPr>
        <w:t>In case of litigation or divergence of opinion between the contracting authority and the contractor, the parties will consult each other to find a solution.</w:t>
      </w:r>
    </w:p>
    <w:p w14:paraId="55EEBBEA" w14:textId="77777777" w:rsidR="00AC7962" w:rsidRPr="00B70BF9" w:rsidRDefault="00AC7962" w:rsidP="00AC7962">
      <w:pPr>
        <w:pStyle w:val="BodyText"/>
        <w:rPr>
          <w:rFonts w:asciiTheme="minorHAnsi" w:hAnsiTheme="minorHAnsi" w:cstheme="minorHAnsi"/>
          <w:sz w:val="22"/>
        </w:rPr>
      </w:pPr>
      <w:r w:rsidRPr="00B70BF9">
        <w:rPr>
          <w:rFonts w:asciiTheme="minorHAnsi" w:hAnsiTheme="minorHAnsi" w:cstheme="minorHAnsi"/>
          <w:sz w:val="22"/>
        </w:rPr>
        <w:t>If agreement is lacking, the Brussels courts are the only courts competent to resolve the matter.</w:t>
      </w:r>
    </w:p>
    <w:p w14:paraId="42ABDDF8" w14:textId="77777777" w:rsidR="00E53702" w:rsidRPr="00B70BF9" w:rsidRDefault="00AC7962" w:rsidP="00B61335">
      <w:pPr>
        <w:pStyle w:val="BodyText"/>
        <w:rPr>
          <w:rFonts w:asciiTheme="minorHAnsi" w:hAnsiTheme="minorHAnsi" w:cstheme="minorHAnsi"/>
          <w:sz w:val="22"/>
        </w:rPr>
      </w:pPr>
      <w:r w:rsidRPr="00B70BF9">
        <w:rPr>
          <w:rFonts w:asciiTheme="minorHAnsi" w:hAnsiTheme="minorHAnsi" w:cstheme="minorHAnsi"/>
          <w:sz w:val="22"/>
        </w:rPr>
        <w:t>See also point ‘Claims and requests’ (Article 73 of the Royal Decree of 14 January 2013).</w:t>
      </w:r>
    </w:p>
    <w:p w14:paraId="566F4464" w14:textId="77777777" w:rsidR="00B61335" w:rsidRPr="00B70BF9" w:rsidRDefault="00B61335">
      <w:pPr>
        <w:spacing w:after="0" w:line="240" w:lineRule="auto"/>
        <w:rPr>
          <w:rFonts w:asciiTheme="minorHAnsi" w:hAnsiTheme="minorHAnsi" w:cstheme="minorHAnsi"/>
        </w:rPr>
      </w:pPr>
      <w:r w:rsidRPr="00B70BF9">
        <w:rPr>
          <w:rFonts w:asciiTheme="minorHAnsi" w:hAnsiTheme="minorHAnsi" w:cstheme="minorHAnsi"/>
        </w:rPr>
        <w:br w:type="page"/>
      </w:r>
    </w:p>
    <w:p w14:paraId="059F8D3E" w14:textId="77777777" w:rsidR="00E53702" w:rsidRPr="00B70BF9" w:rsidRDefault="00E53702" w:rsidP="00630BEC">
      <w:pPr>
        <w:pStyle w:val="BodyText"/>
        <w:rPr>
          <w:rFonts w:asciiTheme="minorHAnsi" w:hAnsiTheme="minorHAnsi" w:cstheme="minorHAnsi"/>
        </w:rPr>
      </w:pPr>
    </w:p>
    <w:p w14:paraId="54FA3FFD" w14:textId="77777777" w:rsidR="00AC7962" w:rsidRPr="00B70BF9" w:rsidRDefault="00630BEC" w:rsidP="00630BEC">
      <w:pPr>
        <w:pStyle w:val="Heading1"/>
        <w:rPr>
          <w:rFonts w:asciiTheme="minorHAnsi" w:hAnsiTheme="minorHAnsi" w:cstheme="minorHAnsi"/>
        </w:rPr>
      </w:pPr>
      <w:bookmarkStart w:id="27" w:name="_Toc115273614"/>
      <w:r w:rsidRPr="00B70BF9">
        <w:rPr>
          <w:rFonts w:asciiTheme="minorHAnsi" w:hAnsiTheme="minorHAnsi" w:cstheme="minorHAnsi"/>
        </w:rPr>
        <w:t>Modalities of the contract</w:t>
      </w:r>
      <w:bookmarkEnd w:id="27"/>
    </w:p>
    <w:p w14:paraId="1F75BD28" w14:textId="77777777" w:rsidR="00AC7962" w:rsidRPr="00B70BF9" w:rsidRDefault="00AC7962" w:rsidP="0083308F">
      <w:pPr>
        <w:pStyle w:val="Heading2"/>
        <w:rPr>
          <w:rFonts w:asciiTheme="minorHAnsi" w:hAnsiTheme="minorHAnsi" w:cstheme="minorHAnsi"/>
        </w:rPr>
      </w:pPr>
      <w:bookmarkStart w:id="28" w:name="_Toc257039821"/>
      <w:bookmarkStart w:id="29" w:name="_Toc115273615"/>
      <w:r w:rsidRPr="00B70BF9">
        <w:rPr>
          <w:rFonts w:asciiTheme="minorHAnsi" w:hAnsiTheme="minorHAnsi" w:cstheme="minorHAnsi"/>
        </w:rPr>
        <w:t>Type of contract</w:t>
      </w:r>
      <w:bookmarkEnd w:id="28"/>
      <w:bookmarkEnd w:id="29"/>
    </w:p>
    <w:p w14:paraId="02E65EC2" w14:textId="77777777" w:rsidR="00AC7962" w:rsidRPr="00B70BF9" w:rsidRDefault="00AC7962" w:rsidP="001E0FF4">
      <w:pPr>
        <w:pStyle w:val="BodyText"/>
        <w:jc w:val="both"/>
        <w:rPr>
          <w:rFonts w:asciiTheme="minorHAnsi" w:hAnsiTheme="minorHAnsi" w:cstheme="minorHAnsi"/>
          <w:sz w:val="22"/>
        </w:rPr>
      </w:pPr>
      <w:r w:rsidRPr="00B70BF9">
        <w:rPr>
          <w:rFonts w:asciiTheme="minorHAnsi" w:hAnsiTheme="minorHAnsi" w:cstheme="minorHAnsi"/>
          <w:sz w:val="22"/>
        </w:rPr>
        <w:t>This contract is a public works contract</w:t>
      </w:r>
      <w:r w:rsidR="00536BCF" w:rsidRPr="00B70BF9">
        <w:rPr>
          <w:rFonts w:asciiTheme="minorHAnsi" w:hAnsiTheme="minorHAnsi" w:cstheme="minorHAnsi"/>
          <w:sz w:val="22"/>
        </w:rPr>
        <w:t>.</w:t>
      </w:r>
      <w:r w:rsidRPr="00B70BF9">
        <w:rPr>
          <w:rFonts w:asciiTheme="minorHAnsi" w:hAnsiTheme="minorHAnsi" w:cstheme="minorHAnsi"/>
          <w:sz w:val="22"/>
        </w:rPr>
        <w:t xml:space="preserve"> </w:t>
      </w:r>
    </w:p>
    <w:p w14:paraId="5ACDE6EE" w14:textId="77777777" w:rsidR="0083308F" w:rsidRPr="00B70BF9" w:rsidRDefault="0083308F" w:rsidP="0083308F">
      <w:pPr>
        <w:pStyle w:val="Heading2"/>
        <w:rPr>
          <w:rFonts w:asciiTheme="minorHAnsi" w:hAnsiTheme="minorHAnsi" w:cstheme="minorHAnsi"/>
        </w:rPr>
      </w:pPr>
      <w:bookmarkStart w:id="30" w:name="_Toc115273616"/>
      <w:bookmarkStart w:id="31" w:name="_Toc257039822"/>
      <w:r w:rsidRPr="00B70BF9">
        <w:rPr>
          <w:rFonts w:asciiTheme="minorHAnsi" w:hAnsiTheme="minorHAnsi" w:cstheme="minorHAnsi"/>
        </w:rPr>
        <w:t>Scope of the contract</w:t>
      </w:r>
      <w:bookmarkEnd w:id="30"/>
    </w:p>
    <w:p w14:paraId="282129FB" w14:textId="77777777" w:rsidR="00AC7962" w:rsidRPr="00B70BF9" w:rsidRDefault="00AC7962" w:rsidP="0012029C">
      <w:pPr>
        <w:pStyle w:val="Heading3"/>
        <w:rPr>
          <w:rFonts w:asciiTheme="minorHAnsi" w:hAnsiTheme="minorHAnsi" w:cstheme="minorHAnsi"/>
        </w:rPr>
      </w:pPr>
      <w:bookmarkStart w:id="32" w:name="_Toc115273617"/>
      <w:r w:rsidRPr="00B70BF9">
        <w:rPr>
          <w:rFonts w:asciiTheme="minorHAnsi" w:hAnsiTheme="minorHAnsi" w:cstheme="minorHAnsi"/>
        </w:rPr>
        <w:t>Subject-matter of procurement</w:t>
      </w:r>
      <w:bookmarkEnd w:id="32"/>
      <w:r w:rsidRPr="00B70BF9">
        <w:rPr>
          <w:rFonts w:asciiTheme="minorHAnsi" w:hAnsiTheme="minorHAnsi" w:cstheme="minorHAnsi"/>
        </w:rPr>
        <w:t xml:space="preserve"> </w:t>
      </w:r>
      <w:bookmarkEnd w:id="31"/>
    </w:p>
    <w:p w14:paraId="1B5453C8" w14:textId="105C285C" w:rsidR="00AC7962" w:rsidRPr="00421AAC" w:rsidRDefault="00AC7962" w:rsidP="00421AAC">
      <w:pPr>
        <w:pStyle w:val="BodyText"/>
        <w:jc w:val="both"/>
        <w:rPr>
          <w:rFonts w:asciiTheme="minorHAnsi" w:hAnsiTheme="minorHAnsi" w:cstheme="minorHAnsi"/>
          <w:sz w:val="22"/>
        </w:rPr>
      </w:pPr>
      <w:r w:rsidRPr="00B70BF9">
        <w:rPr>
          <w:rFonts w:asciiTheme="minorHAnsi" w:hAnsiTheme="minorHAnsi" w:cstheme="minorHAnsi"/>
          <w:sz w:val="22"/>
        </w:rPr>
        <w:t xml:space="preserve">This </w:t>
      </w:r>
      <w:r w:rsidRPr="00421AAC">
        <w:rPr>
          <w:rFonts w:asciiTheme="minorHAnsi" w:hAnsiTheme="minorHAnsi" w:cstheme="minorHAnsi"/>
          <w:sz w:val="22"/>
        </w:rPr>
        <w:t xml:space="preserve">public contract consists </w:t>
      </w:r>
      <w:r w:rsidR="00536BCF" w:rsidRPr="00421AAC">
        <w:rPr>
          <w:rFonts w:asciiTheme="minorHAnsi" w:hAnsiTheme="minorHAnsi" w:cstheme="minorHAnsi"/>
          <w:sz w:val="22"/>
        </w:rPr>
        <w:t xml:space="preserve">of </w:t>
      </w:r>
      <w:r w:rsidR="00536BCF" w:rsidRPr="00421AAC">
        <w:rPr>
          <w:rFonts w:asciiTheme="minorHAnsi" w:eastAsia="Arial Unicode MS" w:hAnsiTheme="minorHAnsi" w:cstheme="minorHAnsi"/>
          <w:kern w:val="1"/>
          <w:sz w:val="22"/>
        </w:rPr>
        <w:t>construction of an Early Childhood Development (ECD) centre</w:t>
      </w:r>
      <w:r w:rsidR="00AD2F91">
        <w:rPr>
          <w:rFonts w:asciiTheme="minorHAnsi" w:eastAsia="Arial Unicode MS" w:hAnsiTheme="minorHAnsi" w:cstheme="minorHAnsi"/>
          <w:kern w:val="1"/>
          <w:sz w:val="22"/>
        </w:rPr>
        <w:t>s</w:t>
      </w:r>
      <w:r w:rsidR="00536BCF" w:rsidRPr="00421AAC">
        <w:rPr>
          <w:rFonts w:asciiTheme="minorHAnsi" w:eastAsia="Arial Unicode MS" w:hAnsiTheme="minorHAnsi" w:cstheme="minorHAnsi"/>
          <w:kern w:val="1"/>
          <w:sz w:val="22"/>
        </w:rPr>
        <w:t xml:space="preserve"> at Nakapiripirit Technical Institute and St. Daniel Comboni Polytechnic, Naoi</w:t>
      </w:r>
      <w:r w:rsidRPr="00421AAC">
        <w:rPr>
          <w:rFonts w:asciiTheme="minorHAnsi" w:hAnsiTheme="minorHAnsi" w:cstheme="minorHAnsi"/>
          <w:sz w:val="22"/>
        </w:rPr>
        <w:t xml:space="preserve"> in conformity with the conditions of these Tender Specifications.</w:t>
      </w:r>
    </w:p>
    <w:p w14:paraId="0D1EF215" w14:textId="77777777" w:rsidR="00AC7962" w:rsidRPr="00B70BF9" w:rsidRDefault="00AC7962" w:rsidP="0012029C">
      <w:pPr>
        <w:pStyle w:val="Heading3"/>
        <w:rPr>
          <w:rFonts w:asciiTheme="minorHAnsi" w:hAnsiTheme="minorHAnsi" w:cstheme="minorHAnsi"/>
          <w:bCs w:val="0"/>
          <w:sz w:val="22"/>
          <w:szCs w:val="22"/>
        </w:rPr>
      </w:pPr>
      <w:bookmarkStart w:id="33" w:name="_Toc115273618"/>
      <w:bookmarkStart w:id="34" w:name="_Toc257039823"/>
      <w:r w:rsidRPr="00B70BF9">
        <w:rPr>
          <w:rFonts w:asciiTheme="minorHAnsi" w:hAnsiTheme="minorHAnsi" w:cstheme="minorHAnsi"/>
          <w:bCs w:val="0"/>
          <w:sz w:val="22"/>
          <w:szCs w:val="22"/>
        </w:rPr>
        <w:t>Lots</w:t>
      </w:r>
      <w:bookmarkEnd w:id="33"/>
      <w:r w:rsidRPr="00B70BF9">
        <w:rPr>
          <w:rFonts w:asciiTheme="minorHAnsi" w:hAnsiTheme="minorHAnsi" w:cstheme="minorHAnsi"/>
          <w:bCs w:val="0"/>
          <w:sz w:val="22"/>
          <w:szCs w:val="22"/>
        </w:rPr>
        <w:t xml:space="preserve"> </w:t>
      </w:r>
      <w:bookmarkEnd w:id="34"/>
    </w:p>
    <w:p w14:paraId="7739BB9C" w14:textId="77777777" w:rsidR="00AC7962" w:rsidRPr="00B70BF9" w:rsidRDefault="00536BCF" w:rsidP="001E0FF4">
      <w:pPr>
        <w:pStyle w:val="BodyText"/>
        <w:jc w:val="both"/>
        <w:rPr>
          <w:rFonts w:asciiTheme="minorHAnsi" w:hAnsiTheme="minorHAnsi" w:cstheme="minorHAnsi"/>
          <w:sz w:val="22"/>
        </w:rPr>
      </w:pPr>
      <w:r w:rsidRPr="00B70BF9">
        <w:rPr>
          <w:rFonts w:asciiTheme="minorHAnsi" w:hAnsiTheme="minorHAnsi" w:cstheme="minorHAnsi"/>
          <w:sz w:val="22"/>
        </w:rPr>
        <w:t xml:space="preserve">The public contract has </w:t>
      </w:r>
      <w:r w:rsidR="006467AD" w:rsidRPr="00B70BF9">
        <w:rPr>
          <w:rFonts w:asciiTheme="minorHAnsi" w:hAnsiTheme="minorHAnsi" w:cstheme="minorHAnsi"/>
          <w:sz w:val="22"/>
        </w:rPr>
        <w:t>1 lot with 2 sites</w:t>
      </w:r>
      <w:r w:rsidR="00AC7962" w:rsidRPr="00B70BF9">
        <w:rPr>
          <w:rFonts w:asciiTheme="minorHAnsi" w:hAnsiTheme="minorHAnsi" w:cstheme="minorHAnsi"/>
          <w:sz w:val="22"/>
        </w:rPr>
        <w:t xml:space="preserve"> </w:t>
      </w:r>
      <w:r w:rsidR="006467AD" w:rsidRPr="00B70BF9">
        <w:rPr>
          <w:rFonts w:asciiTheme="minorHAnsi" w:hAnsiTheme="minorHAnsi" w:cstheme="minorHAnsi"/>
          <w:sz w:val="22"/>
        </w:rPr>
        <w:t xml:space="preserve">and is </w:t>
      </w:r>
      <w:r w:rsidR="00AC7962" w:rsidRPr="00B70BF9">
        <w:rPr>
          <w:rFonts w:asciiTheme="minorHAnsi" w:hAnsiTheme="minorHAnsi" w:cstheme="minorHAnsi"/>
          <w:sz w:val="22"/>
        </w:rPr>
        <w:t>indivisible. A tender for part of a lot is inadmissible.</w:t>
      </w:r>
    </w:p>
    <w:p w14:paraId="7CDF4169" w14:textId="77777777" w:rsidR="00AC7962" w:rsidRPr="00B70BF9" w:rsidRDefault="00AC7962" w:rsidP="001E0FF4">
      <w:pPr>
        <w:pStyle w:val="BodyText"/>
        <w:jc w:val="both"/>
        <w:rPr>
          <w:rFonts w:asciiTheme="minorHAnsi" w:hAnsiTheme="minorHAnsi" w:cstheme="minorHAnsi"/>
          <w:sz w:val="22"/>
        </w:rPr>
      </w:pPr>
      <w:r w:rsidRPr="00B70BF9">
        <w:rPr>
          <w:rFonts w:asciiTheme="minorHAnsi" w:hAnsiTheme="minorHAnsi" w:cstheme="minorHAnsi"/>
          <w:sz w:val="22"/>
        </w:rPr>
        <w:t xml:space="preserve">The description of </w:t>
      </w:r>
      <w:r w:rsidR="006467AD" w:rsidRPr="00B70BF9">
        <w:rPr>
          <w:rFonts w:asciiTheme="minorHAnsi" w:hAnsiTheme="minorHAnsi" w:cstheme="minorHAnsi"/>
          <w:sz w:val="22"/>
        </w:rPr>
        <w:t>the contract</w:t>
      </w:r>
      <w:r w:rsidRPr="00B70BF9">
        <w:rPr>
          <w:rFonts w:asciiTheme="minorHAnsi" w:hAnsiTheme="minorHAnsi" w:cstheme="minorHAnsi"/>
          <w:sz w:val="22"/>
        </w:rPr>
        <w:t xml:space="preserve"> is included in </w:t>
      </w:r>
      <w:r w:rsidR="00536BCF" w:rsidRPr="00B70BF9">
        <w:rPr>
          <w:rFonts w:asciiTheme="minorHAnsi" w:hAnsiTheme="minorHAnsi" w:cstheme="minorHAnsi"/>
          <w:sz w:val="22"/>
        </w:rPr>
        <w:t>section 1 “technical specifications” and the bills of Quantities</w:t>
      </w:r>
      <w:r w:rsidRPr="00B70BF9">
        <w:rPr>
          <w:rFonts w:asciiTheme="minorHAnsi" w:hAnsiTheme="minorHAnsi" w:cstheme="minorHAnsi"/>
          <w:sz w:val="22"/>
        </w:rPr>
        <w:t xml:space="preserve"> </w:t>
      </w:r>
      <w:r w:rsidR="00536BCF" w:rsidRPr="00B70BF9">
        <w:rPr>
          <w:rFonts w:asciiTheme="minorHAnsi" w:hAnsiTheme="minorHAnsi" w:cstheme="minorHAnsi"/>
          <w:sz w:val="22"/>
        </w:rPr>
        <w:t>and technical drawings annexed to</w:t>
      </w:r>
      <w:r w:rsidRPr="00B70BF9">
        <w:rPr>
          <w:rFonts w:asciiTheme="minorHAnsi" w:hAnsiTheme="minorHAnsi" w:cstheme="minorHAnsi"/>
          <w:sz w:val="22"/>
        </w:rPr>
        <w:t xml:space="preserve"> these Tender Specifications.</w:t>
      </w:r>
    </w:p>
    <w:p w14:paraId="1BDD4F29" w14:textId="77777777" w:rsidR="00536BCF" w:rsidRPr="00B70BF9" w:rsidRDefault="00AC7962" w:rsidP="001E0FF4">
      <w:pPr>
        <w:pStyle w:val="BodyText"/>
        <w:jc w:val="both"/>
        <w:rPr>
          <w:rFonts w:asciiTheme="minorHAnsi" w:hAnsiTheme="minorHAnsi" w:cstheme="minorHAnsi"/>
          <w:sz w:val="22"/>
        </w:rPr>
      </w:pPr>
      <w:r w:rsidRPr="00B70BF9">
        <w:rPr>
          <w:rFonts w:asciiTheme="minorHAnsi" w:hAnsiTheme="minorHAnsi" w:cstheme="minorHAnsi"/>
          <w:sz w:val="22"/>
        </w:rPr>
        <w:t xml:space="preserve">The </w:t>
      </w:r>
      <w:r w:rsidR="006467AD" w:rsidRPr="00B70BF9">
        <w:rPr>
          <w:rFonts w:asciiTheme="minorHAnsi" w:hAnsiTheme="minorHAnsi" w:cstheme="minorHAnsi"/>
          <w:sz w:val="22"/>
        </w:rPr>
        <w:t xml:space="preserve">sites </w:t>
      </w:r>
      <w:r w:rsidRPr="00B70BF9">
        <w:rPr>
          <w:rFonts w:asciiTheme="minorHAnsi" w:hAnsiTheme="minorHAnsi" w:cstheme="minorHAnsi"/>
          <w:sz w:val="22"/>
        </w:rPr>
        <w:t>are:</w:t>
      </w:r>
    </w:p>
    <w:p w14:paraId="14328EAC" w14:textId="77777777" w:rsidR="00536BCF" w:rsidRPr="00B70BF9" w:rsidRDefault="00536BCF" w:rsidP="006467AD">
      <w:pPr>
        <w:pStyle w:val="NormalWeb"/>
        <w:numPr>
          <w:ilvl w:val="0"/>
          <w:numId w:val="44"/>
        </w:numPr>
        <w:spacing w:before="0" w:beforeAutospacing="0" w:after="0" w:afterAutospacing="0" w:line="276" w:lineRule="auto"/>
        <w:jc w:val="both"/>
        <w:rPr>
          <w:rFonts w:asciiTheme="minorHAnsi" w:eastAsia="Calibri" w:hAnsiTheme="minorHAnsi" w:cstheme="minorHAnsi"/>
          <w:color w:val="585756"/>
          <w:sz w:val="22"/>
          <w:szCs w:val="22"/>
          <w:lang w:val="en-GB"/>
        </w:rPr>
      </w:pPr>
      <w:r w:rsidRPr="00B70BF9">
        <w:rPr>
          <w:rFonts w:asciiTheme="minorHAnsi" w:eastAsia="Calibri" w:hAnsiTheme="minorHAnsi" w:cstheme="minorHAnsi"/>
          <w:color w:val="585756"/>
          <w:sz w:val="22"/>
          <w:szCs w:val="22"/>
          <w:lang w:val="en-GB"/>
        </w:rPr>
        <w:t>Nakapiripirit Technical Institute, Nakapiripirit, Karamoja region</w:t>
      </w:r>
    </w:p>
    <w:p w14:paraId="7298077E" w14:textId="77777777" w:rsidR="00536BCF" w:rsidRPr="00B70BF9" w:rsidRDefault="006467AD" w:rsidP="006467AD">
      <w:pPr>
        <w:pStyle w:val="NormalWeb"/>
        <w:numPr>
          <w:ilvl w:val="0"/>
          <w:numId w:val="44"/>
        </w:numPr>
        <w:spacing w:before="0" w:beforeAutospacing="0" w:after="0" w:afterAutospacing="0" w:line="276" w:lineRule="auto"/>
        <w:jc w:val="both"/>
        <w:rPr>
          <w:rFonts w:asciiTheme="minorHAnsi" w:eastAsia="Calibri" w:hAnsiTheme="minorHAnsi" w:cstheme="minorHAnsi"/>
          <w:color w:val="585756"/>
          <w:sz w:val="22"/>
          <w:szCs w:val="22"/>
          <w:lang w:val="en-GB"/>
        </w:rPr>
      </w:pPr>
      <w:r w:rsidRPr="00B70BF9">
        <w:rPr>
          <w:rFonts w:asciiTheme="minorHAnsi" w:eastAsia="Calibri" w:hAnsiTheme="minorHAnsi" w:cstheme="minorHAnsi"/>
          <w:color w:val="585756"/>
          <w:sz w:val="22"/>
          <w:szCs w:val="22"/>
          <w:lang w:val="en-GB"/>
        </w:rPr>
        <w:t>S</w:t>
      </w:r>
      <w:r w:rsidR="00536BCF" w:rsidRPr="00B70BF9">
        <w:rPr>
          <w:rFonts w:asciiTheme="minorHAnsi" w:eastAsia="Calibri" w:hAnsiTheme="minorHAnsi" w:cstheme="minorHAnsi"/>
          <w:color w:val="585756"/>
          <w:sz w:val="22"/>
          <w:szCs w:val="22"/>
          <w:lang w:val="en-GB"/>
        </w:rPr>
        <w:t>t. Daniel Comboni Polytechnic, Naoi- Moroto, Karamoja region</w:t>
      </w:r>
    </w:p>
    <w:p w14:paraId="4D6450A7" w14:textId="77777777" w:rsidR="00536BCF" w:rsidRPr="00B70BF9" w:rsidRDefault="00536BCF" w:rsidP="001E0FF4">
      <w:pPr>
        <w:pStyle w:val="BodyText"/>
        <w:jc w:val="both"/>
        <w:rPr>
          <w:rFonts w:asciiTheme="minorHAnsi" w:hAnsiTheme="minorHAnsi" w:cstheme="minorHAnsi"/>
          <w:sz w:val="22"/>
        </w:rPr>
      </w:pPr>
    </w:p>
    <w:p w14:paraId="1C76F574" w14:textId="77777777" w:rsidR="00AC7962" w:rsidRPr="00B70BF9" w:rsidRDefault="00AC7962" w:rsidP="0012029C">
      <w:pPr>
        <w:pStyle w:val="Heading3"/>
        <w:rPr>
          <w:rFonts w:asciiTheme="minorHAnsi" w:hAnsiTheme="minorHAnsi" w:cstheme="minorHAnsi"/>
        </w:rPr>
      </w:pPr>
      <w:bookmarkStart w:id="35" w:name="_Toc115273619"/>
      <w:bookmarkStart w:id="36" w:name="_Toc257039824"/>
      <w:r w:rsidRPr="00B70BF9">
        <w:rPr>
          <w:rFonts w:asciiTheme="minorHAnsi" w:hAnsiTheme="minorHAnsi" w:cstheme="minorHAnsi"/>
        </w:rPr>
        <w:t>Items</w:t>
      </w:r>
      <w:bookmarkEnd w:id="35"/>
      <w:r w:rsidRPr="00B70BF9">
        <w:rPr>
          <w:rFonts w:asciiTheme="minorHAnsi" w:hAnsiTheme="minorHAnsi" w:cstheme="minorHAnsi"/>
        </w:rPr>
        <w:t xml:space="preserve"> </w:t>
      </w:r>
      <w:bookmarkEnd w:id="36"/>
    </w:p>
    <w:p w14:paraId="1AB3345E" w14:textId="77777777" w:rsidR="001E0FF4" w:rsidRPr="00B70BF9" w:rsidRDefault="006467AD" w:rsidP="0001010C">
      <w:pPr>
        <w:pStyle w:val="BodyText"/>
        <w:jc w:val="both"/>
        <w:rPr>
          <w:rFonts w:asciiTheme="minorHAnsi" w:hAnsiTheme="minorHAnsi" w:cstheme="minorHAnsi"/>
          <w:sz w:val="22"/>
        </w:rPr>
      </w:pPr>
      <w:r w:rsidRPr="00B70BF9">
        <w:rPr>
          <w:rFonts w:asciiTheme="minorHAnsi" w:hAnsiTheme="minorHAnsi" w:cstheme="minorHAnsi"/>
          <w:sz w:val="22"/>
        </w:rPr>
        <w:t>T</w:t>
      </w:r>
      <w:r w:rsidR="00AC7962" w:rsidRPr="00B70BF9">
        <w:rPr>
          <w:rFonts w:asciiTheme="minorHAnsi" w:hAnsiTheme="minorHAnsi" w:cstheme="minorHAnsi"/>
          <w:sz w:val="22"/>
        </w:rPr>
        <w:t>his public contract consists of the following items</w:t>
      </w:r>
      <w:r w:rsidR="00765DE1" w:rsidRPr="00B70BF9">
        <w:rPr>
          <w:rFonts w:asciiTheme="minorHAnsi" w:hAnsiTheme="minorHAnsi" w:cstheme="minorHAnsi"/>
          <w:sz w:val="22"/>
        </w:rPr>
        <w:t xml:space="preserve"> listed in section 1 “technical specification”</w:t>
      </w:r>
      <w:r w:rsidR="009F7294" w:rsidRPr="00B70BF9">
        <w:rPr>
          <w:rFonts w:asciiTheme="minorHAnsi" w:hAnsiTheme="minorHAnsi" w:cstheme="minorHAnsi"/>
          <w:sz w:val="22"/>
        </w:rPr>
        <w:t xml:space="preserve"> and the Bills of Quantities. </w:t>
      </w:r>
      <w:r w:rsidR="00AC7962" w:rsidRPr="00B70BF9">
        <w:rPr>
          <w:rFonts w:asciiTheme="minorHAnsi" w:hAnsiTheme="minorHAnsi" w:cstheme="minorHAnsi"/>
          <w:sz w:val="22"/>
        </w:rPr>
        <w:t>These items are pooled and form one single</w:t>
      </w:r>
      <w:r w:rsidRPr="00B70BF9">
        <w:rPr>
          <w:rFonts w:asciiTheme="minorHAnsi" w:hAnsiTheme="minorHAnsi" w:cstheme="minorHAnsi"/>
          <w:sz w:val="22"/>
        </w:rPr>
        <w:t xml:space="preserve"> contract</w:t>
      </w:r>
      <w:r w:rsidR="00AC7962" w:rsidRPr="00B70BF9">
        <w:rPr>
          <w:rFonts w:asciiTheme="minorHAnsi" w:hAnsiTheme="minorHAnsi" w:cstheme="minorHAnsi"/>
          <w:sz w:val="22"/>
        </w:rPr>
        <w:t xml:space="preserve">. It is not possible to tender for one or several items and the tenderer must submit price quotations for all items of </w:t>
      </w:r>
      <w:r w:rsidR="0001010C" w:rsidRPr="00B70BF9">
        <w:rPr>
          <w:rFonts w:asciiTheme="minorHAnsi" w:hAnsiTheme="minorHAnsi" w:cstheme="minorHAnsi"/>
          <w:sz w:val="22"/>
        </w:rPr>
        <w:t>the</w:t>
      </w:r>
      <w:r w:rsidR="00AC7962" w:rsidRPr="00B70BF9">
        <w:rPr>
          <w:rFonts w:asciiTheme="minorHAnsi" w:hAnsiTheme="minorHAnsi" w:cstheme="minorHAnsi"/>
          <w:sz w:val="22"/>
        </w:rPr>
        <w:t xml:space="preserve"> same </w:t>
      </w:r>
      <w:r w:rsidRPr="00B70BF9">
        <w:rPr>
          <w:rFonts w:asciiTheme="minorHAnsi" w:hAnsiTheme="minorHAnsi" w:cstheme="minorHAnsi"/>
          <w:sz w:val="22"/>
        </w:rPr>
        <w:t>contract</w:t>
      </w:r>
      <w:r w:rsidR="00AC7962" w:rsidRPr="00B70BF9">
        <w:rPr>
          <w:rFonts w:asciiTheme="minorHAnsi" w:hAnsiTheme="minorHAnsi" w:cstheme="minorHAnsi"/>
          <w:sz w:val="22"/>
        </w:rPr>
        <w:t>.</w:t>
      </w:r>
      <w:r w:rsidR="0083308F" w:rsidRPr="00B70BF9">
        <w:rPr>
          <w:rFonts w:asciiTheme="minorHAnsi" w:hAnsiTheme="minorHAnsi" w:cstheme="minorHAnsi"/>
          <w:i/>
          <w:sz w:val="22"/>
          <w:highlight w:val="lightGray"/>
        </w:rPr>
        <w:t xml:space="preserve">  </w:t>
      </w:r>
    </w:p>
    <w:p w14:paraId="67ECA9BA" w14:textId="77777777" w:rsidR="001E0FF4" w:rsidRPr="00B70BF9" w:rsidRDefault="001E0FF4" w:rsidP="001E0FF4">
      <w:pPr>
        <w:pStyle w:val="Heading3"/>
        <w:rPr>
          <w:rFonts w:asciiTheme="minorHAnsi" w:hAnsiTheme="minorHAnsi" w:cstheme="minorHAnsi"/>
        </w:rPr>
      </w:pPr>
      <w:bookmarkStart w:id="37" w:name="_Toc115273620"/>
      <w:bookmarkStart w:id="38" w:name="_Toc257039826"/>
      <w:r w:rsidRPr="00B70BF9">
        <w:rPr>
          <w:rFonts w:asciiTheme="minorHAnsi" w:hAnsiTheme="minorHAnsi" w:cstheme="minorHAnsi"/>
        </w:rPr>
        <w:t>Variants</w:t>
      </w:r>
      <w:bookmarkEnd w:id="37"/>
      <w:r w:rsidRPr="00B70BF9">
        <w:rPr>
          <w:rFonts w:asciiTheme="minorHAnsi" w:hAnsiTheme="minorHAnsi" w:cstheme="minorHAnsi"/>
        </w:rPr>
        <w:t xml:space="preserve"> </w:t>
      </w:r>
      <w:bookmarkEnd w:id="38"/>
    </w:p>
    <w:p w14:paraId="7D382B85" w14:textId="77777777" w:rsidR="001E0FF4" w:rsidRPr="00B70BF9" w:rsidRDefault="001E0FF4" w:rsidP="00AA51CC">
      <w:pPr>
        <w:autoSpaceDE w:val="0"/>
        <w:autoSpaceDN w:val="0"/>
        <w:adjustRightInd w:val="0"/>
        <w:jc w:val="both"/>
        <w:rPr>
          <w:rFonts w:asciiTheme="minorHAnsi" w:hAnsiTheme="minorHAnsi" w:cstheme="minorHAnsi"/>
          <w:sz w:val="22"/>
        </w:rPr>
      </w:pPr>
      <w:r w:rsidRPr="00B70BF9">
        <w:rPr>
          <w:rFonts w:asciiTheme="minorHAnsi" w:hAnsiTheme="minorHAnsi" w:cstheme="minorHAnsi"/>
          <w:sz w:val="22"/>
        </w:rPr>
        <w:t>Each tenderer may submit only one tender. Variants are forbi</w:t>
      </w:r>
      <w:r w:rsidR="00AA51CC" w:rsidRPr="00B70BF9">
        <w:rPr>
          <w:rFonts w:asciiTheme="minorHAnsi" w:hAnsiTheme="minorHAnsi" w:cstheme="minorHAnsi"/>
          <w:sz w:val="22"/>
        </w:rPr>
        <w:t>dden.</w:t>
      </w:r>
    </w:p>
    <w:p w14:paraId="6EEA7D2F" w14:textId="77777777" w:rsidR="00AA51CC" w:rsidRPr="00B70BF9" w:rsidRDefault="00AC7962" w:rsidP="006467AD">
      <w:pPr>
        <w:pStyle w:val="Heading2"/>
        <w:rPr>
          <w:rFonts w:asciiTheme="minorHAnsi" w:hAnsiTheme="minorHAnsi" w:cstheme="minorHAnsi"/>
          <w:sz w:val="22"/>
        </w:rPr>
      </w:pPr>
      <w:bookmarkStart w:id="39" w:name="_Toc257039825"/>
      <w:bookmarkStart w:id="40" w:name="_Toc115273621"/>
      <w:r w:rsidRPr="00B70BF9">
        <w:rPr>
          <w:rFonts w:asciiTheme="minorHAnsi" w:hAnsiTheme="minorHAnsi" w:cstheme="minorHAnsi"/>
        </w:rPr>
        <w:t>Duration</w:t>
      </w:r>
      <w:bookmarkEnd w:id="39"/>
      <w:r w:rsidRPr="00B70BF9">
        <w:rPr>
          <w:rFonts w:asciiTheme="minorHAnsi" w:hAnsiTheme="minorHAnsi" w:cstheme="minorHAnsi"/>
        </w:rPr>
        <w:t xml:space="preserve"> of the public contract</w:t>
      </w:r>
      <w:bookmarkEnd w:id="40"/>
    </w:p>
    <w:p w14:paraId="34D15542" w14:textId="77777777" w:rsidR="00AC7962" w:rsidRPr="00B70BF9" w:rsidRDefault="00A85055" w:rsidP="00A85055">
      <w:pPr>
        <w:pStyle w:val="BodyText"/>
        <w:rPr>
          <w:rFonts w:asciiTheme="minorHAnsi" w:hAnsiTheme="minorHAnsi" w:cstheme="minorHAnsi"/>
          <w:sz w:val="22"/>
        </w:rPr>
      </w:pPr>
      <w:r w:rsidRPr="00B70BF9">
        <w:rPr>
          <w:rFonts w:asciiTheme="minorHAnsi" w:hAnsiTheme="minorHAnsi" w:cstheme="minorHAnsi"/>
          <w:sz w:val="22"/>
        </w:rPr>
        <w:t xml:space="preserve">The duration of the contract will be </w:t>
      </w:r>
      <w:r w:rsidR="007012A6" w:rsidRPr="00B70BF9">
        <w:rPr>
          <w:rFonts w:asciiTheme="minorHAnsi" w:hAnsiTheme="minorHAnsi" w:cstheme="minorHAnsi"/>
          <w:sz w:val="22"/>
        </w:rPr>
        <w:t>545</w:t>
      </w:r>
      <w:r w:rsidRPr="00B70BF9">
        <w:rPr>
          <w:rFonts w:asciiTheme="minorHAnsi" w:hAnsiTheme="minorHAnsi" w:cstheme="minorHAnsi"/>
          <w:sz w:val="22"/>
        </w:rPr>
        <w:t xml:space="preserve"> calendar days</w:t>
      </w:r>
      <w:r w:rsidR="00964DD8">
        <w:rPr>
          <w:rFonts w:asciiTheme="minorHAnsi" w:hAnsiTheme="minorHAnsi" w:cstheme="minorHAnsi"/>
          <w:sz w:val="22"/>
        </w:rPr>
        <w:t xml:space="preserve"> from the date of the notification of the award of the contract</w:t>
      </w:r>
      <w:r w:rsidRPr="00B70BF9">
        <w:rPr>
          <w:rFonts w:asciiTheme="minorHAnsi" w:hAnsiTheme="minorHAnsi" w:cstheme="minorHAnsi"/>
          <w:sz w:val="22"/>
        </w:rPr>
        <w:t xml:space="preserve">. For each of the </w:t>
      </w:r>
      <w:r w:rsidR="00421AAC">
        <w:rPr>
          <w:rFonts w:asciiTheme="minorHAnsi" w:hAnsiTheme="minorHAnsi" w:cstheme="minorHAnsi"/>
          <w:sz w:val="22"/>
        </w:rPr>
        <w:t>sites</w:t>
      </w:r>
      <w:r w:rsidRPr="00B70BF9">
        <w:rPr>
          <w:rFonts w:asciiTheme="minorHAnsi" w:hAnsiTheme="minorHAnsi" w:cstheme="minorHAnsi"/>
          <w:sz w:val="22"/>
        </w:rPr>
        <w:t xml:space="preserve">, the works shall be completed within </w:t>
      </w:r>
      <w:r w:rsidR="007012A6" w:rsidRPr="00B70BF9">
        <w:rPr>
          <w:rFonts w:asciiTheme="minorHAnsi" w:hAnsiTheme="minorHAnsi" w:cstheme="minorHAnsi"/>
          <w:sz w:val="22"/>
        </w:rPr>
        <w:t xml:space="preserve">180 </w:t>
      </w:r>
      <w:r w:rsidRPr="00B70BF9">
        <w:rPr>
          <w:rFonts w:asciiTheme="minorHAnsi" w:hAnsiTheme="minorHAnsi" w:cstheme="minorHAnsi"/>
          <w:sz w:val="22"/>
        </w:rPr>
        <w:t>calendar days from the date of award of contract. The Defects Liability Period (DLP) will commence thereafter and end within 365 calendar days.</w:t>
      </w:r>
    </w:p>
    <w:p w14:paraId="5DC08F14" w14:textId="77777777" w:rsidR="0083308F" w:rsidRPr="00B70BF9" w:rsidRDefault="0083308F" w:rsidP="001E0FF4">
      <w:pPr>
        <w:pStyle w:val="Heading2"/>
        <w:rPr>
          <w:rFonts w:asciiTheme="minorHAnsi" w:hAnsiTheme="minorHAnsi" w:cstheme="minorHAnsi"/>
        </w:rPr>
      </w:pPr>
      <w:bookmarkStart w:id="41" w:name="_Toc115273622"/>
      <w:bookmarkStart w:id="42" w:name="_Hlk72335151"/>
      <w:r w:rsidRPr="00B70BF9">
        <w:rPr>
          <w:rFonts w:asciiTheme="minorHAnsi" w:hAnsiTheme="minorHAnsi" w:cstheme="minorHAnsi"/>
        </w:rPr>
        <w:t>Value of the contract</w:t>
      </w:r>
      <w:bookmarkEnd w:id="41"/>
    </w:p>
    <w:p w14:paraId="3F3DE4C2" w14:textId="77777777" w:rsidR="001E0FF4" w:rsidRPr="00B70BF9" w:rsidRDefault="006467AD">
      <w:pPr>
        <w:spacing w:after="0" w:line="240" w:lineRule="auto"/>
        <w:rPr>
          <w:rFonts w:asciiTheme="minorHAnsi" w:hAnsiTheme="minorHAnsi" w:cstheme="minorHAnsi"/>
          <w:i/>
          <w:sz w:val="22"/>
          <w:highlight w:val="lightGray"/>
        </w:rPr>
      </w:pPr>
      <w:bookmarkStart w:id="43" w:name="_Toc257039829"/>
      <w:r w:rsidRPr="00B70BF9">
        <w:rPr>
          <w:rFonts w:asciiTheme="minorHAnsi" w:hAnsiTheme="minorHAnsi" w:cstheme="minorHAnsi"/>
          <w:sz w:val="22"/>
        </w:rPr>
        <w:t>The estimated maximum value of the contract is</w:t>
      </w:r>
      <w:r w:rsidR="007012A6" w:rsidRPr="00B70BF9">
        <w:rPr>
          <w:rFonts w:asciiTheme="minorHAnsi" w:hAnsiTheme="minorHAnsi" w:cstheme="minorHAnsi"/>
          <w:sz w:val="22"/>
        </w:rPr>
        <w:t xml:space="preserve"> 135,500 EUR</w:t>
      </w:r>
      <w:r w:rsidRPr="00B70BF9">
        <w:rPr>
          <w:rFonts w:asciiTheme="minorHAnsi" w:hAnsiTheme="minorHAnsi" w:cstheme="minorHAnsi"/>
          <w:sz w:val="22"/>
        </w:rPr>
        <w:t xml:space="preserve"> based on the specified </w:t>
      </w:r>
      <w:r w:rsidR="00A85055" w:rsidRPr="00B70BF9">
        <w:rPr>
          <w:rFonts w:asciiTheme="minorHAnsi" w:hAnsiTheme="minorHAnsi" w:cstheme="minorHAnsi"/>
          <w:sz w:val="22"/>
        </w:rPr>
        <w:t>maximum quantities</w:t>
      </w:r>
      <w:r w:rsidRPr="00B70BF9">
        <w:rPr>
          <w:rFonts w:asciiTheme="minorHAnsi" w:hAnsiTheme="minorHAnsi" w:cstheme="minorHAnsi"/>
          <w:sz w:val="22"/>
        </w:rPr>
        <w:t xml:space="preserve"> </w:t>
      </w:r>
      <w:r w:rsidR="001E0FF4" w:rsidRPr="00B70BF9">
        <w:rPr>
          <w:rFonts w:asciiTheme="minorHAnsi" w:hAnsiTheme="minorHAnsi" w:cstheme="minorHAnsi"/>
          <w:i/>
          <w:sz w:val="22"/>
          <w:highlight w:val="lightGray"/>
        </w:rPr>
        <w:br w:type="page"/>
      </w:r>
    </w:p>
    <w:p w14:paraId="447DAEEF" w14:textId="77777777" w:rsidR="001E0FF4" w:rsidRPr="00B70BF9" w:rsidRDefault="001E0FF4" w:rsidP="00630BEC">
      <w:pPr>
        <w:pStyle w:val="BodyText"/>
        <w:rPr>
          <w:rFonts w:asciiTheme="minorHAnsi" w:hAnsiTheme="minorHAnsi" w:cstheme="minorHAnsi"/>
          <w:i/>
          <w:sz w:val="22"/>
        </w:rPr>
      </w:pPr>
    </w:p>
    <w:p w14:paraId="24ACD31A" w14:textId="77777777" w:rsidR="00E53702" w:rsidRPr="00B70BF9" w:rsidRDefault="00E53702" w:rsidP="00E53702">
      <w:pPr>
        <w:pStyle w:val="Heading1"/>
        <w:rPr>
          <w:rFonts w:asciiTheme="minorHAnsi" w:hAnsiTheme="minorHAnsi" w:cstheme="minorHAnsi"/>
        </w:rPr>
      </w:pPr>
      <w:bookmarkStart w:id="44" w:name="_Toc115273623"/>
      <w:bookmarkEnd w:id="42"/>
      <w:r w:rsidRPr="00B70BF9">
        <w:rPr>
          <w:rFonts w:asciiTheme="minorHAnsi" w:hAnsiTheme="minorHAnsi" w:cstheme="minorHAnsi"/>
        </w:rPr>
        <w:t>Specific contract conditions</w:t>
      </w:r>
      <w:bookmarkEnd w:id="44"/>
    </w:p>
    <w:p w14:paraId="152B62D7" w14:textId="77777777" w:rsidR="00E53702" w:rsidRPr="00B70BF9" w:rsidRDefault="00E53702" w:rsidP="001E0FF4">
      <w:pPr>
        <w:pStyle w:val="Heading2"/>
        <w:rPr>
          <w:rFonts w:asciiTheme="minorHAnsi" w:hAnsiTheme="minorHAnsi" w:cstheme="minorHAnsi"/>
        </w:rPr>
      </w:pPr>
      <w:bookmarkStart w:id="45" w:name="_Toc115273624"/>
      <w:bookmarkStart w:id="46" w:name="_Ref224618931"/>
      <w:bookmarkStart w:id="47" w:name="_Ref224618935"/>
      <w:bookmarkStart w:id="48" w:name="_Toc257039856"/>
      <w:r w:rsidRPr="00B70BF9">
        <w:rPr>
          <w:rFonts w:asciiTheme="minorHAnsi" w:hAnsiTheme="minorHAnsi" w:cstheme="minorHAnsi"/>
        </w:rPr>
        <w:t>Definitions (Art. 2)</w:t>
      </w:r>
      <w:bookmarkEnd w:id="45"/>
    </w:p>
    <w:p w14:paraId="3C7B9624" w14:textId="77777777" w:rsidR="00E53702" w:rsidRPr="00B70BF9" w:rsidRDefault="00E53702" w:rsidP="00E26213">
      <w:pPr>
        <w:pStyle w:val="BTCnumberlist"/>
        <w:numPr>
          <w:ilvl w:val="0"/>
          <w:numId w:val="0"/>
        </w:numPr>
        <w:rPr>
          <w:rFonts w:asciiTheme="minorHAnsi" w:eastAsia="Calibri" w:hAnsiTheme="minorHAnsi" w:cstheme="minorHAnsi"/>
          <w:color w:val="585756"/>
          <w:sz w:val="22"/>
          <w:szCs w:val="22"/>
          <w:lang w:val="pt-PT"/>
        </w:rPr>
      </w:pPr>
      <w:r w:rsidRPr="00B70BF9">
        <w:rPr>
          <w:rFonts w:asciiTheme="minorHAnsi" w:hAnsiTheme="minorHAnsi" w:cstheme="minorHAnsi"/>
          <w:color w:val="585756"/>
          <w:sz w:val="22"/>
          <w:szCs w:val="22"/>
        </w:rPr>
        <w:t>The following definitions apply to this contract:</w:t>
      </w:r>
    </w:p>
    <w:p w14:paraId="6C3BBA38" w14:textId="77777777" w:rsidR="00E53702" w:rsidRPr="00B70BF9" w:rsidRDefault="00E53702" w:rsidP="00E53702">
      <w:pPr>
        <w:pStyle w:val="BTCnumberlist"/>
        <w:numPr>
          <w:ilvl w:val="0"/>
          <w:numId w:val="0"/>
        </w:numPr>
        <w:ind w:left="576"/>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w:t>
      </w:r>
      <w:r w:rsidRPr="00B70BF9">
        <w:rPr>
          <w:rFonts w:asciiTheme="minorHAnsi" w:hAnsiTheme="minorHAnsi" w:cstheme="minorHAnsi"/>
          <w:color w:val="585756"/>
          <w:sz w:val="22"/>
          <w:szCs w:val="22"/>
        </w:rPr>
        <w:tab/>
      </w:r>
      <w:r w:rsidRPr="00B70BF9">
        <w:rPr>
          <w:rFonts w:asciiTheme="minorHAnsi" w:hAnsiTheme="minorHAnsi" w:cstheme="minorHAnsi"/>
          <w:color w:val="585756"/>
          <w:sz w:val="22"/>
          <w:szCs w:val="22"/>
          <w:u w:val="single"/>
        </w:rPr>
        <w:t>Managing official</w:t>
      </w:r>
      <w:r w:rsidRPr="00B70BF9">
        <w:rPr>
          <w:rFonts w:asciiTheme="minorHAnsi" w:hAnsiTheme="minorHAnsi" w:cstheme="minorHAnsi"/>
          <w:color w:val="585756"/>
          <w:sz w:val="22"/>
          <w:szCs w:val="22"/>
        </w:rPr>
        <w:t>: The official or any other person who manages and controls the performance of the public contract;</w:t>
      </w:r>
    </w:p>
    <w:p w14:paraId="4A63D9B3" w14:textId="77777777" w:rsidR="00E53702" w:rsidRPr="00B70BF9" w:rsidRDefault="00E53702" w:rsidP="00E53702">
      <w:pPr>
        <w:pStyle w:val="BTCnumberlist"/>
        <w:numPr>
          <w:ilvl w:val="0"/>
          <w:numId w:val="0"/>
        </w:numPr>
        <w:ind w:left="576"/>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w:t>
      </w:r>
      <w:r w:rsidRPr="00B70BF9">
        <w:rPr>
          <w:rFonts w:asciiTheme="minorHAnsi" w:hAnsiTheme="minorHAnsi" w:cstheme="minorHAnsi"/>
          <w:color w:val="585756"/>
          <w:sz w:val="22"/>
          <w:szCs w:val="22"/>
        </w:rPr>
        <w:tab/>
      </w:r>
      <w:r w:rsidRPr="00B70BF9">
        <w:rPr>
          <w:rFonts w:asciiTheme="minorHAnsi" w:hAnsiTheme="minorHAnsi" w:cstheme="minorHAnsi"/>
          <w:color w:val="585756"/>
          <w:sz w:val="22"/>
          <w:szCs w:val="22"/>
          <w:u w:val="single"/>
        </w:rPr>
        <w:t>Performance bond</w:t>
      </w:r>
      <w:r w:rsidRPr="00B70BF9">
        <w:rPr>
          <w:rFonts w:asciiTheme="minorHAnsi" w:hAnsiTheme="minorHAnsi" w:cstheme="minorHAnsi"/>
          <w:color w:val="585756"/>
          <w:sz w:val="22"/>
          <w:szCs w:val="22"/>
        </w:rPr>
        <w:t>: Financial collateral given by the contractor to ensure he will fulfil his obligations until final and good performance of the contract;</w:t>
      </w:r>
    </w:p>
    <w:p w14:paraId="73A37C78" w14:textId="77777777" w:rsidR="00E53702" w:rsidRPr="00B70BF9" w:rsidRDefault="00E53702" w:rsidP="00E53702">
      <w:pPr>
        <w:pStyle w:val="BTCnumberlist"/>
        <w:numPr>
          <w:ilvl w:val="0"/>
          <w:numId w:val="0"/>
        </w:numPr>
        <w:ind w:left="576"/>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w:t>
      </w:r>
      <w:r w:rsidRPr="00B70BF9">
        <w:rPr>
          <w:rFonts w:asciiTheme="minorHAnsi" w:hAnsiTheme="minorHAnsi" w:cstheme="minorHAnsi"/>
          <w:color w:val="585756"/>
          <w:sz w:val="22"/>
          <w:szCs w:val="22"/>
        </w:rPr>
        <w:tab/>
      </w:r>
      <w:r w:rsidRPr="00B70BF9">
        <w:rPr>
          <w:rFonts w:asciiTheme="minorHAnsi" w:hAnsiTheme="minorHAnsi" w:cstheme="minorHAnsi"/>
          <w:color w:val="585756"/>
          <w:sz w:val="22"/>
          <w:szCs w:val="22"/>
          <w:u w:val="single"/>
        </w:rPr>
        <w:t>Acceptance</w:t>
      </w:r>
      <w:r w:rsidRPr="00B70BF9">
        <w:rPr>
          <w:rFonts w:asciiTheme="minorHAnsi" w:hAnsiTheme="minorHAnsi" w:cstheme="minorHAnsi"/>
          <w:color w:val="585756"/>
          <w:sz w:val="22"/>
          <w:szCs w:val="22"/>
        </w:rPr>
        <w:t>: Observation by the contracting authority that the performance by the contractor of all or part of the works, supplies or services is in compliance with good practice and with the terms and conditions of the contract;</w:t>
      </w:r>
    </w:p>
    <w:p w14:paraId="61EAFCA1" w14:textId="77777777" w:rsidR="00E53702" w:rsidRPr="00B70BF9" w:rsidRDefault="00E53702" w:rsidP="00E53702">
      <w:pPr>
        <w:pStyle w:val="BTCnumberlist"/>
        <w:numPr>
          <w:ilvl w:val="0"/>
          <w:numId w:val="0"/>
        </w:numPr>
        <w:ind w:left="576"/>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w:t>
      </w:r>
      <w:r w:rsidRPr="00B70BF9">
        <w:rPr>
          <w:rFonts w:asciiTheme="minorHAnsi" w:hAnsiTheme="minorHAnsi" w:cstheme="minorHAnsi"/>
          <w:color w:val="585756"/>
          <w:sz w:val="22"/>
          <w:szCs w:val="22"/>
        </w:rPr>
        <w:tab/>
      </w:r>
      <w:r w:rsidRPr="00B70BF9">
        <w:rPr>
          <w:rFonts w:asciiTheme="minorHAnsi" w:hAnsiTheme="minorHAnsi" w:cstheme="minorHAnsi"/>
          <w:color w:val="585756"/>
          <w:sz w:val="22"/>
          <w:szCs w:val="22"/>
          <w:u w:val="single"/>
        </w:rPr>
        <w:t>Progress payment</w:t>
      </w:r>
      <w:r w:rsidRPr="00B70BF9">
        <w:rPr>
          <w:rFonts w:asciiTheme="minorHAnsi" w:hAnsiTheme="minorHAnsi" w:cstheme="minorHAnsi"/>
          <w:color w:val="585756"/>
          <w:sz w:val="22"/>
          <w:szCs w:val="22"/>
        </w:rPr>
        <w:t>: Payment of an instalment under the contract after acceptance of performance;</w:t>
      </w:r>
    </w:p>
    <w:p w14:paraId="0EEAA234" w14:textId="77777777" w:rsidR="00E53702" w:rsidRPr="00B70BF9" w:rsidRDefault="00E53702" w:rsidP="00E53702">
      <w:pPr>
        <w:pStyle w:val="BTCnumberlist"/>
        <w:numPr>
          <w:ilvl w:val="0"/>
          <w:numId w:val="0"/>
        </w:numPr>
        <w:ind w:left="576"/>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w:t>
      </w:r>
      <w:r w:rsidRPr="00B70BF9">
        <w:rPr>
          <w:rFonts w:asciiTheme="minorHAnsi" w:hAnsiTheme="minorHAnsi" w:cstheme="minorHAnsi"/>
          <w:color w:val="585756"/>
          <w:sz w:val="22"/>
          <w:szCs w:val="22"/>
        </w:rPr>
        <w:tab/>
      </w:r>
      <w:r w:rsidRPr="00B70BF9">
        <w:rPr>
          <w:rFonts w:asciiTheme="minorHAnsi" w:hAnsiTheme="minorHAnsi" w:cstheme="minorHAnsi"/>
          <w:color w:val="585756"/>
          <w:sz w:val="22"/>
          <w:szCs w:val="22"/>
          <w:u w:val="single"/>
        </w:rPr>
        <w:t>Advance</w:t>
      </w:r>
      <w:r w:rsidRPr="00B70BF9">
        <w:rPr>
          <w:rFonts w:asciiTheme="minorHAnsi" w:hAnsiTheme="minorHAnsi" w:cstheme="minorHAnsi"/>
          <w:color w:val="585756"/>
          <w:sz w:val="22"/>
          <w:szCs w:val="22"/>
        </w:rPr>
        <w:t>: Payment of part of the contract before acceptance of performance;</w:t>
      </w:r>
    </w:p>
    <w:p w14:paraId="5A5D6614" w14:textId="77777777" w:rsidR="00E53702" w:rsidRPr="00B70BF9" w:rsidRDefault="00E53702" w:rsidP="00E53702">
      <w:pPr>
        <w:pStyle w:val="BTCnumberlist"/>
        <w:numPr>
          <w:ilvl w:val="0"/>
          <w:numId w:val="0"/>
        </w:numPr>
        <w:ind w:left="576"/>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w:t>
      </w:r>
      <w:r w:rsidRPr="00B70BF9">
        <w:rPr>
          <w:rFonts w:asciiTheme="minorHAnsi" w:hAnsiTheme="minorHAnsi" w:cstheme="minorHAnsi"/>
          <w:color w:val="585756"/>
          <w:sz w:val="22"/>
          <w:szCs w:val="22"/>
        </w:rPr>
        <w:tab/>
      </w:r>
      <w:r w:rsidRPr="00B70BF9">
        <w:rPr>
          <w:rFonts w:asciiTheme="minorHAnsi" w:hAnsiTheme="minorHAnsi" w:cstheme="minorHAnsi"/>
          <w:color w:val="585756"/>
          <w:sz w:val="22"/>
          <w:szCs w:val="22"/>
          <w:u w:val="single"/>
        </w:rPr>
        <w:t>Amendment</w:t>
      </w:r>
      <w:r w:rsidRPr="00B70BF9">
        <w:rPr>
          <w:rFonts w:asciiTheme="minorHAnsi" w:hAnsiTheme="minorHAnsi" w:cstheme="minorHAnsi"/>
          <w:color w:val="585756"/>
          <w:sz w:val="22"/>
          <w:szCs w:val="22"/>
        </w:rPr>
        <w:t>: Agreement established between the contracting parties during contract performance in view of changing documents applicable to the contract;</w:t>
      </w:r>
    </w:p>
    <w:p w14:paraId="4C21E827" w14:textId="77777777" w:rsidR="00E53702" w:rsidRPr="00B70BF9" w:rsidRDefault="00E53702" w:rsidP="001E0FF4">
      <w:pPr>
        <w:pStyle w:val="Heading2"/>
        <w:rPr>
          <w:rFonts w:asciiTheme="minorHAnsi" w:hAnsiTheme="minorHAnsi" w:cstheme="minorHAnsi"/>
        </w:rPr>
      </w:pPr>
      <w:bookmarkStart w:id="49" w:name="_Toc115273625"/>
      <w:r w:rsidRPr="00B70BF9">
        <w:rPr>
          <w:rFonts w:asciiTheme="minorHAnsi" w:hAnsiTheme="minorHAnsi" w:cstheme="minorHAnsi"/>
        </w:rPr>
        <w:t>Usage of digital means (Art. 10)</w:t>
      </w:r>
      <w:bookmarkEnd w:id="49"/>
    </w:p>
    <w:p w14:paraId="4BD406AB" w14:textId="77777777" w:rsidR="00E53702" w:rsidRPr="00B70BF9" w:rsidRDefault="00E53702" w:rsidP="00E26213">
      <w:pPr>
        <w:pStyle w:val="BTCnumberlist"/>
        <w:numPr>
          <w:ilvl w:val="0"/>
          <w:numId w:val="0"/>
        </w:numPr>
        <w:jc w:val="both"/>
        <w:rPr>
          <w:rFonts w:asciiTheme="minorHAnsi" w:hAnsiTheme="minorHAnsi" w:cstheme="minorHAnsi"/>
          <w:color w:val="585756"/>
          <w:sz w:val="22"/>
          <w:szCs w:val="22"/>
        </w:rPr>
      </w:pPr>
      <w:r w:rsidRPr="00B70BF9">
        <w:rPr>
          <w:rFonts w:asciiTheme="minorHAnsi" w:hAnsiTheme="minorHAnsi" w:cstheme="minorHAnsi"/>
          <w:color w:val="585756"/>
          <w:sz w:val="22"/>
          <w:szCs w:val="22"/>
        </w:rPr>
        <w:t xml:space="preserve">The usage of digital means for the purpose of exchanging during the performance of the contract is allowed unless where indicated otherwise in these Tender Specifications. </w:t>
      </w:r>
    </w:p>
    <w:p w14:paraId="2010BA8B" w14:textId="77777777" w:rsidR="00E53702" w:rsidRPr="00B70BF9" w:rsidRDefault="00E53702" w:rsidP="00E26213">
      <w:pPr>
        <w:jc w:val="both"/>
        <w:rPr>
          <w:rFonts w:asciiTheme="minorHAnsi" w:eastAsia="Times New Roman" w:hAnsiTheme="minorHAnsi" w:cstheme="minorHAnsi"/>
          <w:sz w:val="22"/>
        </w:rPr>
      </w:pPr>
      <w:r w:rsidRPr="00B70BF9">
        <w:rPr>
          <w:rFonts w:asciiTheme="minorHAnsi" w:eastAsia="Times New Roman" w:hAnsiTheme="minorHAnsi" w:cstheme="minorHAnsi"/>
          <w:sz w:val="22"/>
        </w:rPr>
        <w:t>In the latter cases, notifications of the contracting authority are sent to the domicile or the registered office mentioned in the tender</w:t>
      </w:r>
    </w:p>
    <w:p w14:paraId="3CD139F7" w14:textId="77777777" w:rsidR="00E53702" w:rsidRPr="00B70BF9" w:rsidRDefault="00E53702" w:rsidP="001E0FF4">
      <w:pPr>
        <w:pStyle w:val="Heading2"/>
        <w:rPr>
          <w:rFonts w:asciiTheme="minorHAnsi" w:hAnsiTheme="minorHAnsi" w:cstheme="minorHAnsi"/>
        </w:rPr>
      </w:pPr>
      <w:bookmarkStart w:id="50" w:name="_Toc115273626"/>
      <w:r w:rsidRPr="00B70BF9">
        <w:rPr>
          <w:rFonts w:asciiTheme="minorHAnsi" w:hAnsiTheme="minorHAnsi" w:cstheme="minorHAnsi"/>
        </w:rPr>
        <w:t>Managing official</w:t>
      </w:r>
      <w:bookmarkEnd w:id="46"/>
      <w:bookmarkEnd w:id="47"/>
      <w:r w:rsidRPr="00B70BF9">
        <w:rPr>
          <w:rFonts w:asciiTheme="minorHAnsi" w:hAnsiTheme="minorHAnsi" w:cstheme="minorHAnsi"/>
        </w:rPr>
        <w:t xml:space="preserve"> (Art. 11)</w:t>
      </w:r>
      <w:bookmarkEnd w:id="48"/>
      <w:bookmarkEnd w:id="50"/>
    </w:p>
    <w:p w14:paraId="41A99FE8" w14:textId="77777777" w:rsidR="00E53702" w:rsidRPr="00B70BF9" w:rsidRDefault="00E53702" w:rsidP="00A85055">
      <w:pPr>
        <w:pStyle w:val="BTCnumberlist"/>
        <w:numPr>
          <w:ilvl w:val="0"/>
          <w:numId w:val="0"/>
        </w:numPr>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 xml:space="preserve">The management and control of contract performance are entrusted to </w:t>
      </w:r>
      <w:r w:rsidR="00E41391" w:rsidRPr="00B70BF9">
        <w:rPr>
          <w:rFonts w:asciiTheme="minorHAnsi" w:hAnsiTheme="minorHAnsi" w:cstheme="minorHAnsi"/>
          <w:color w:val="585756"/>
          <w:sz w:val="22"/>
          <w:szCs w:val="22"/>
        </w:rPr>
        <w:t xml:space="preserve">Mr. Julius Okwakol , intervention Manager </w:t>
      </w:r>
      <w:hyperlink r:id="rId18" w:history="1">
        <w:r w:rsidR="00E41391" w:rsidRPr="00B70BF9">
          <w:rPr>
            <w:rStyle w:val="Hyperlink"/>
            <w:rFonts w:asciiTheme="minorHAnsi" w:hAnsiTheme="minorHAnsi" w:cstheme="minorHAnsi"/>
            <w:sz w:val="22"/>
            <w:szCs w:val="22"/>
          </w:rPr>
          <w:t>Julius.okwakol@enabel.be</w:t>
        </w:r>
      </w:hyperlink>
      <w:r w:rsidR="00E41391" w:rsidRPr="00B70BF9">
        <w:rPr>
          <w:rFonts w:asciiTheme="minorHAnsi" w:hAnsiTheme="minorHAnsi" w:cstheme="minorHAnsi"/>
          <w:color w:val="585756"/>
          <w:sz w:val="22"/>
          <w:szCs w:val="22"/>
        </w:rPr>
        <w:t xml:space="preserve"> and will be assisted by Mr. Frank Waibale </w:t>
      </w:r>
      <w:hyperlink r:id="rId19" w:history="1">
        <w:r w:rsidR="00E41391" w:rsidRPr="00B70BF9">
          <w:rPr>
            <w:rStyle w:val="Hyperlink"/>
            <w:rFonts w:asciiTheme="minorHAnsi" w:hAnsiTheme="minorHAnsi" w:cstheme="minorHAnsi"/>
            <w:sz w:val="22"/>
            <w:szCs w:val="22"/>
          </w:rPr>
          <w:t>frank.waibale@enabel.be</w:t>
        </w:r>
      </w:hyperlink>
      <w:r w:rsidR="00E41391" w:rsidRPr="00B70BF9">
        <w:rPr>
          <w:rFonts w:asciiTheme="minorHAnsi" w:hAnsiTheme="minorHAnsi" w:cstheme="minorHAnsi"/>
          <w:color w:val="585756"/>
          <w:sz w:val="22"/>
          <w:szCs w:val="22"/>
        </w:rPr>
        <w:t xml:space="preserve"> </w:t>
      </w:r>
    </w:p>
    <w:p w14:paraId="236865B1" w14:textId="77777777" w:rsidR="00E53702" w:rsidRPr="00B70BF9" w:rsidRDefault="00E53702" w:rsidP="00A85055">
      <w:pPr>
        <w:pStyle w:val="BTCnumberlist"/>
        <w:numPr>
          <w:ilvl w:val="0"/>
          <w:numId w:val="0"/>
        </w:numPr>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 xml:space="preserve">Once the contract is concluded the managing official is the main contact point for the building contractor. Any correspondence or any questions with regards to the performance of the contract will be addressed to him or her, unless explicitly mentioned otherwise in these Tender Specifications (see namely, ‘Payments’ below). </w:t>
      </w:r>
    </w:p>
    <w:p w14:paraId="77120C0B" w14:textId="77777777" w:rsidR="00E53702" w:rsidRPr="00B70BF9" w:rsidRDefault="00E53702" w:rsidP="00A85055">
      <w:pPr>
        <w:pStyle w:val="BTCnumberlist"/>
        <w:numPr>
          <w:ilvl w:val="0"/>
          <w:numId w:val="0"/>
        </w:numPr>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The managing official is fully competent for the follow-up of the satisfactory performance of the contract, including issuing service orders, drawing up reports and states of affairs, approving the services, progress reports and reviews. He or she may order any modifications to the contract with regards to its subject-matter provided that they remain within its scope.</w:t>
      </w:r>
    </w:p>
    <w:p w14:paraId="0A64EC8C" w14:textId="77777777" w:rsidR="00E53702" w:rsidRPr="00B70BF9" w:rsidRDefault="00E53702" w:rsidP="00A85055">
      <w:pPr>
        <w:pStyle w:val="BTCnumberlist"/>
        <w:numPr>
          <w:ilvl w:val="0"/>
          <w:numId w:val="0"/>
        </w:numPr>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 xml:space="preserve">However, the signing of amendments or any other decision or agreement implying derogation from the essential terms and conditions of the contract are not part of the competence of the managing official. For such decisions the contracting authority is represented as stipulated under point </w:t>
      </w:r>
      <w:r w:rsidRPr="00B70BF9">
        <w:rPr>
          <w:rFonts w:asciiTheme="minorHAnsi" w:eastAsia="Calibri" w:hAnsiTheme="minorHAnsi" w:cstheme="minorHAnsi"/>
          <w:color w:val="585756"/>
          <w:sz w:val="22"/>
          <w:szCs w:val="22"/>
        </w:rPr>
        <w:fldChar w:fldCharType="begin"/>
      </w:r>
      <w:r w:rsidRPr="00B70BF9">
        <w:rPr>
          <w:rFonts w:asciiTheme="minorHAnsi" w:eastAsia="Calibri" w:hAnsiTheme="minorHAnsi" w:cstheme="minorHAnsi"/>
          <w:color w:val="585756"/>
          <w:sz w:val="22"/>
          <w:szCs w:val="22"/>
        </w:rPr>
        <w:instrText xml:space="preserve"> REF _Ref228956459 \h  \* MERGEFORMAT </w:instrText>
      </w:r>
      <w:r w:rsidRPr="00B70BF9">
        <w:rPr>
          <w:rFonts w:asciiTheme="minorHAnsi" w:eastAsia="Calibri" w:hAnsiTheme="minorHAnsi" w:cstheme="minorHAnsi"/>
          <w:color w:val="585756"/>
          <w:sz w:val="22"/>
          <w:szCs w:val="22"/>
        </w:rPr>
      </w:r>
      <w:r w:rsidRPr="00B70BF9">
        <w:rPr>
          <w:rFonts w:asciiTheme="minorHAnsi" w:eastAsia="Calibri" w:hAnsiTheme="minorHAnsi" w:cstheme="minorHAnsi"/>
          <w:color w:val="585756"/>
          <w:sz w:val="22"/>
          <w:szCs w:val="22"/>
        </w:rPr>
        <w:fldChar w:fldCharType="separate"/>
      </w:r>
      <w:r w:rsidRPr="00B70BF9">
        <w:rPr>
          <w:rFonts w:asciiTheme="minorHAnsi" w:eastAsia="Calibri" w:hAnsiTheme="minorHAnsi" w:cstheme="minorHAnsi"/>
          <w:color w:val="585756"/>
          <w:sz w:val="22"/>
          <w:szCs w:val="22"/>
        </w:rPr>
        <w:t>The Contracting authority</w:t>
      </w:r>
      <w:r w:rsidRPr="00B70BF9">
        <w:rPr>
          <w:rFonts w:asciiTheme="minorHAnsi" w:eastAsia="Calibri" w:hAnsiTheme="minorHAnsi" w:cstheme="minorHAnsi"/>
          <w:color w:val="585756"/>
          <w:sz w:val="22"/>
          <w:szCs w:val="22"/>
        </w:rPr>
        <w:fldChar w:fldCharType="end"/>
      </w:r>
      <w:r w:rsidRPr="00B70BF9">
        <w:rPr>
          <w:rFonts w:asciiTheme="minorHAnsi" w:hAnsiTheme="minorHAnsi" w:cstheme="minorHAnsi"/>
          <w:color w:val="585756"/>
          <w:sz w:val="22"/>
          <w:szCs w:val="22"/>
        </w:rPr>
        <w:t>.</w:t>
      </w:r>
    </w:p>
    <w:p w14:paraId="5CD375B9" w14:textId="77777777" w:rsidR="00E53702" w:rsidRPr="00B70BF9" w:rsidRDefault="00E53702" w:rsidP="00A85055">
      <w:pPr>
        <w:pStyle w:val="BTCnumberlist"/>
        <w:numPr>
          <w:ilvl w:val="0"/>
          <w:numId w:val="0"/>
        </w:numPr>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Under no circumstances is the managing official allowed to modify modalities (e.g. performance period) of the contract, even if the financial impact is nil or negative. Any commitment, change or agreement derogating the conditions in the Tender Specifications and that has not been notified by the contracting authority, will be considered null and void.</w:t>
      </w:r>
    </w:p>
    <w:p w14:paraId="37582342" w14:textId="77777777" w:rsidR="00E53702" w:rsidRPr="00B70BF9" w:rsidRDefault="00E53702" w:rsidP="001E0FF4">
      <w:pPr>
        <w:pStyle w:val="Heading2"/>
        <w:rPr>
          <w:rFonts w:asciiTheme="minorHAnsi" w:hAnsiTheme="minorHAnsi" w:cstheme="minorHAnsi"/>
        </w:rPr>
      </w:pPr>
      <w:bookmarkStart w:id="51" w:name="_Toc115273627"/>
      <w:bookmarkStart w:id="52" w:name="_Toc127279909"/>
      <w:bookmarkStart w:id="53" w:name="_Toc257039857"/>
      <w:r w:rsidRPr="00B70BF9">
        <w:rPr>
          <w:rFonts w:asciiTheme="minorHAnsi" w:hAnsiTheme="minorHAnsi" w:cstheme="minorHAnsi"/>
        </w:rPr>
        <w:t>Subcontractors (Art. 12 to 15)</w:t>
      </w:r>
      <w:bookmarkEnd w:id="51"/>
    </w:p>
    <w:p w14:paraId="4B4D67C7"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fact that the contractor entrusts all or part of his commitments to subcontractors does not relieve him of liability to the contracting authority. The latter does not recognise any contractual relation with third parties.</w:t>
      </w:r>
    </w:p>
    <w:p w14:paraId="73931E19"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contractor remains, in any case, solely liable to the contracting authority.</w:t>
      </w:r>
    </w:p>
    <w:p w14:paraId="6DF698FE"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building contractor undertakes to having the contract performed by the persons indicated in the tender, except for force majeure. The persons mentioned or their replacements are all deemed to effectively be involved in the performance of the contract. Any replacements must be approved by the contracting authority.</w:t>
      </w:r>
    </w:p>
    <w:p w14:paraId="2858487A" w14:textId="77777777" w:rsidR="00E53702" w:rsidRPr="00B70BF9" w:rsidRDefault="00E53702" w:rsidP="00E26213">
      <w:pPr>
        <w:pStyle w:val="BodyText"/>
        <w:jc w:val="both"/>
        <w:rPr>
          <w:rFonts w:asciiTheme="minorHAnsi" w:hAnsiTheme="minorHAnsi" w:cstheme="minorHAnsi"/>
          <w:i/>
          <w:sz w:val="22"/>
        </w:rPr>
      </w:pPr>
      <w:r w:rsidRPr="00B70BF9">
        <w:rPr>
          <w:rFonts w:asciiTheme="minorHAnsi" w:hAnsiTheme="minorHAnsi" w:cstheme="minorHAnsi"/>
          <w:sz w:val="22"/>
        </w:rPr>
        <w:t xml:space="preserve">The contractor may not sub-contract, sub-lease, delegate or transfer in any way the whole or more than </w:t>
      </w:r>
      <w:r w:rsidR="00AA51CC" w:rsidRPr="00B70BF9">
        <w:rPr>
          <w:rFonts w:asciiTheme="minorHAnsi" w:hAnsiTheme="minorHAnsi" w:cstheme="minorHAnsi"/>
          <w:sz w:val="22"/>
        </w:rPr>
        <w:t>30</w:t>
      </w:r>
      <w:r w:rsidRPr="00B70BF9">
        <w:rPr>
          <w:rFonts w:asciiTheme="minorHAnsi" w:hAnsiTheme="minorHAnsi" w:cstheme="minorHAnsi"/>
          <w:sz w:val="22"/>
        </w:rPr>
        <w:t xml:space="preserve"> per cent (of the value) of the works.</w:t>
      </w:r>
    </w:p>
    <w:p w14:paraId="5DE14211" w14:textId="77777777" w:rsidR="00E53702" w:rsidRPr="00B70BF9" w:rsidRDefault="00E53702" w:rsidP="00E26213">
      <w:pPr>
        <w:pStyle w:val="BodyText"/>
        <w:jc w:val="both"/>
        <w:rPr>
          <w:rFonts w:asciiTheme="minorHAnsi" w:hAnsiTheme="minorHAnsi" w:cstheme="minorHAnsi"/>
          <w:color w:val="404040"/>
          <w:sz w:val="22"/>
        </w:rPr>
      </w:pPr>
      <w:r w:rsidRPr="00B70BF9">
        <w:rPr>
          <w:rFonts w:asciiTheme="minorHAnsi" w:hAnsiTheme="minorHAnsi" w:cstheme="minorHAnsi"/>
          <w:color w:val="404040"/>
          <w:sz w:val="22"/>
        </w:rPr>
        <w:t>When the contractor uses a subcontractor to carry out specific processing activities on behalf of the contracting authority, the same data protection obligations as those of the contractor are imposed on that subcontractor by contract or any other legal act.</w:t>
      </w:r>
    </w:p>
    <w:p w14:paraId="25B06689" w14:textId="77777777" w:rsidR="00E53702" w:rsidRPr="00B70BF9" w:rsidRDefault="00E53702" w:rsidP="00E26213">
      <w:pPr>
        <w:pStyle w:val="BodyText"/>
        <w:jc w:val="both"/>
        <w:rPr>
          <w:rFonts w:asciiTheme="minorHAnsi" w:hAnsiTheme="minorHAnsi" w:cstheme="minorHAnsi"/>
          <w:color w:val="404040"/>
          <w:sz w:val="22"/>
        </w:rPr>
      </w:pPr>
      <w:r w:rsidRPr="00B70BF9">
        <w:rPr>
          <w:rFonts w:asciiTheme="minorHAnsi" w:hAnsiTheme="minorHAnsi" w:cstheme="minorHAnsi"/>
          <w:color w:val="404040"/>
          <w:sz w:val="22"/>
        </w:rPr>
        <w:t>In the same way, the contractor will respect and enforce to his subcontractors, the provisions of Regulation (EU) 2016/679 of the European Parliament and of the Council of 27 April 2016 on the protection of natural persons with regard to the processing of personal data and on the free movement of such data (General Data Protection Regulation, GDPR). The contracting authority may conduct an audit of the processing carried out in order to validate compliance with this legislation.</w:t>
      </w:r>
    </w:p>
    <w:p w14:paraId="7B5A5FDF" w14:textId="77777777" w:rsidR="00E53702" w:rsidRPr="00B70BF9" w:rsidRDefault="00E53702" w:rsidP="00E53702">
      <w:pPr>
        <w:pStyle w:val="Heading2"/>
        <w:keepLines w:val="0"/>
        <w:widowControl w:val="0"/>
        <w:tabs>
          <w:tab w:val="num" w:pos="576"/>
        </w:tabs>
        <w:suppressAutoHyphens/>
        <w:spacing w:after="240"/>
        <w:rPr>
          <w:rFonts w:asciiTheme="minorHAnsi" w:hAnsiTheme="minorHAnsi" w:cstheme="minorHAnsi"/>
        </w:rPr>
      </w:pPr>
      <w:bookmarkStart w:id="54" w:name="_Toc52503024"/>
      <w:bookmarkStart w:id="55" w:name="_Toc115273628"/>
      <w:r w:rsidRPr="00B70BF9">
        <w:rPr>
          <w:rFonts w:asciiTheme="minorHAnsi" w:hAnsiTheme="minorHAnsi" w:cstheme="minorHAnsi"/>
        </w:rPr>
        <w:t>Confidentiality (Art. 18)</w:t>
      </w:r>
      <w:bookmarkEnd w:id="54"/>
      <w:bookmarkEnd w:id="55"/>
    </w:p>
    <w:p w14:paraId="551CE080" w14:textId="77777777" w:rsidR="00E53702" w:rsidRPr="00B70BF9" w:rsidRDefault="00E53702" w:rsidP="00E26213">
      <w:pPr>
        <w:pStyle w:val="BodyText"/>
        <w:jc w:val="both"/>
        <w:rPr>
          <w:rFonts w:asciiTheme="minorHAnsi" w:hAnsiTheme="minorHAnsi" w:cstheme="minorHAnsi"/>
          <w:color w:val="404040"/>
          <w:sz w:val="22"/>
        </w:rPr>
      </w:pPr>
      <w:r w:rsidRPr="00B70BF9">
        <w:rPr>
          <w:rFonts w:asciiTheme="minorHAnsi" w:hAnsiTheme="minorHAnsi" w:cstheme="minorHAnsi"/>
          <w:color w:val="404040"/>
          <w:sz w:val="22"/>
        </w:rPr>
        <w:t>Knowledge and information obtained by the contractor, including any persons responsible for the mission and any other person involved in this public contact, are strictly confidential.</w:t>
      </w:r>
    </w:p>
    <w:p w14:paraId="4FDD7D51" w14:textId="77777777" w:rsidR="00E53702" w:rsidRPr="00B70BF9" w:rsidRDefault="00E53702" w:rsidP="00E26213">
      <w:pPr>
        <w:pStyle w:val="BodyText"/>
        <w:jc w:val="both"/>
        <w:rPr>
          <w:rFonts w:asciiTheme="minorHAnsi" w:hAnsiTheme="minorHAnsi" w:cstheme="minorHAnsi"/>
          <w:color w:val="404040"/>
          <w:sz w:val="22"/>
        </w:rPr>
      </w:pPr>
      <w:r w:rsidRPr="00B70BF9">
        <w:rPr>
          <w:rFonts w:asciiTheme="minorHAnsi" w:hAnsiTheme="minorHAnsi" w:cstheme="minorHAnsi"/>
          <w:color w:val="404040"/>
          <w:sz w:val="22"/>
        </w:rPr>
        <w:t>Under no circumstances can the information collected, regardless of its origin and nature, be transferred to third parties in any form.</w:t>
      </w:r>
    </w:p>
    <w:p w14:paraId="7F1D7F10" w14:textId="77777777" w:rsidR="00E53702" w:rsidRPr="00B70BF9" w:rsidRDefault="00E53702" w:rsidP="00E26213">
      <w:pPr>
        <w:pStyle w:val="BodyText"/>
        <w:jc w:val="both"/>
        <w:rPr>
          <w:rFonts w:asciiTheme="minorHAnsi" w:hAnsiTheme="minorHAnsi" w:cstheme="minorHAnsi"/>
          <w:color w:val="404040"/>
          <w:sz w:val="22"/>
        </w:rPr>
      </w:pPr>
      <w:r w:rsidRPr="00B70BF9">
        <w:rPr>
          <w:rFonts w:asciiTheme="minorHAnsi" w:hAnsiTheme="minorHAnsi" w:cstheme="minorHAnsi"/>
          <w:color w:val="404040"/>
          <w:sz w:val="22"/>
        </w:rPr>
        <w:t>All parties directly or indirectly involved are therefore bound by the duty of discretion.</w:t>
      </w:r>
    </w:p>
    <w:p w14:paraId="29A08592" w14:textId="77777777" w:rsidR="00E53702" w:rsidRPr="00B70BF9" w:rsidRDefault="00E53702" w:rsidP="00E26213">
      <w:pPr>
        <w:pStyle w:val="BodyText"/>
        <w:jc w:val="both"/>
        <w:rPr>
          <w:rFonts w:asciiTheme="minorHAnsi" w:hAnsiTheme="minorHAnsi" w:cstheme="minorHAnsi"/>
          <w:color w:val="404040"/>
          <w:sz w:val="22"/>
        </w:rPr>
      </w:pPr>
      <w:r w:rsidRPr="00B70BF9">
        <w:rPr>
          <w:rFonts w:asciiTheme="minorHAnsi" w:hAnsiTheme="minorHAnsi" w:cstheme="minorHAnsi"/>
          <w:color w:val="404040"/>
          <w:sz w:val="22"/>
        </w:rPr>
        <w:t>In accordance with Article 18 of the Royal Decree of 14 January 2013 establishing the general rules for public procurement, the tenderer or contractor undertakes to consider and process in a strictly confidential manner any information, all facts, any documents and/or any data, whatever their nature and support, which have been communicated to him, in any form and by any means, or to which he has access, directly or indirectly, in the context or on the occasion of this public contract. Confidential information covers, in particular, the very existence of this public contract, without this list being limited.</w:t>
      </w:r>
    </w:p>
    <w:p w14:paraId="0E30F627" w14:textId="77777777" w:rsidR="00E53702" w:rsidRPr="00B70BF9" w:rsidRDefault="00E53702" w:rsidP="00E26213">
      <w:pPr>
        <w:pStyle w:val="BodyText"/>
        <w:jc w:val="both"/>
        <w:rPr>
          <w:rFonts w:asciiTheme="minorHAnsi" w:hAnsiTheme="minorHAnsi" w:cstheme="minorHAnsi"/>
          <w:color w:val="404040"/>
          <w:sz w:val="22"/>
        </w:rPr>
      </w:pPr>
    </w:p>
    <w:p w14:paraId="075FEDEB" w14:textId="77777777" w:rsidR="00E53702" w:rsidRPr="00B70BF9" w:rsidRDefault="00E53702" w:rsidP="00E26213">
      <w:pPr>
        <w:pStyle w:val="BodyText"/>
        <w:jc w:val="both"/>
        <w:rPr>
          <w:rFonts w:asciiTheme="minorHAnsi" w:hAnsiTheme="minorHAnsi" w:cstheme="minorHAnsi"/>
          <w:color w:val="404040"/>
          <w:sz w:val="22"/>
        </w:rPr>
      </w:pPr>
      <w:r w:rsidRPr="00B70BF9">
        <w:rPr>
          <w:rFonts w:asciiTheme="minorHAnsi" w:hAnsiTheme="minorHAnsi" w:cstheme="minorHAnsi"/>
          <w:color w:val="404040"/>
          <w:sz w:val="22"/>
        </w:rPr>
        <w:t xml:space="preserve">Therefore, he undertakes to: </w:t>
      </w:r>
    </w:p>
    <w:p w14:paraId="0637093F" w14:textId="77777777" w:rsidR="00E53702" w:rsidRPr="00B70BF9" w:rsidRDefault="00E53702" w:rsidP="00A85055">
      <w:pPr>
        <w:pStyle w:val="BodyText"/>
        <w:numPr>
          <w:ilvl w:val="1"/>
          <w:numId w:val="44"/>
        </w:numPr>
        <w:ind w:left="450"/>
        <w:jc w:val="both"/>
        <w:rPr>
          <w:rFonts w:asciiTheme="minorHAnsi" w:hAnsiTheme="minorHAnsi" w:cstheme="minorHAnsi"/>
          <w:color w:val="404040"/>
          <w:sz w:val="22"/>
        </w:rPr>
      </w:pPr>
      <w:r w:rsidRPr="00B70BF9">
        <w:rPr>
          <w:rFonts w:asciiTheme="minorHAnsi" w:hAnsiTheme="minorHAnsi" w:cstheme="minorHAnsi"/>
          <w:color w:val="404040"/>
          <w:sz w:val="22"/>
        </w:rPr>
        <w:t>Respect and enforce the strict confidentiality of these elements and to take all necessary precautions in order to preserve their secrecy (these precautions cannot in any case be inferior to those taken by the tenderer for the protection of his own confidential information);</w:t>
      </w:r>
    </w:p>
    <w:p w14:paraId="086A6432" w14:textId="77777777" w:rsidR="00E53702" w:rsidRPr="00B70BF9" w:rsidRDefault="00E53702" w:rsidP="00A85055">
      <w:pPr>
        <w:pStyle w:val="BodyText"/>
        <w:numPr>
          <w:ilvl w:val="1"/>
          <w:numId w:val="44"/>
        </w:numPr>
        <w:ind w:left="450"/>
        <w:jc w:val="both"/>
        <w:rPr>
          <w:rFonts w:asciiTheme="minorHAnsi" w:hAnsiTheme="minorHAnsi" w:cstheme="minorHAnsi"/>
          <w:color w:val="404040"/>
          <w:sz w:val="22"/>
        </w:rPr>
      </w:pPr>
      <w:r w:rsidRPr="00B70BF9">
        <w:rPr>
          <w:rFonts w:asciiTheme="minorHAnsi" w:hAnsiTheme="minorHAnsi" w:cstheme="minorHAnsi"/>
          <w:color w:val="404040"/>
          <w:sz w:val="22"/>
        </w:rPr>
        <w:t>Consult, use and/or exploit, directly or indirectly, all of the above elements only to the extent strictly necessary to prepare and, where applicable, to carry out this public contract (particularly regarding the privacy legislation with respect to personal data processing);</w:t>
      </w:r>
    </w:p>
    <w:p w14:paraId="74928F61" w14:textId="77777777" w:rsidR="00E53702" w:rsidRPr="00B70BF9" w:rsidRDefault="00E53702" w:rsidP="00A85055">
      <w:pPr>
        <w:pStyle w:val="BodyText"/>
        <w:numPr>
          <w:ilvl w:val="1"/>
          <w:numId w:val="44"/>
        </w:numPr>
        <w:ind w:left="450"/>
        <w:jc w:val="both"/>
        <w:rPr>
          <w:rFonts w:asciiTheme="minorHAnsi" w:hAnsiTheme="minorHAnsi" w:cstheme="minorHAnsi"/>
          <w:color w:val="404040"/>
          <w:sz w:val="22"/>
        </w:rPr>
      </w:pPr>
      <w:r w:rsidRPr="00B70BF9">
        <w:rPr>
          <w:rFonts w:asciiTheme="minorHAnsi" w:hAnsiTheme="minorHAnsi" w:cstheme="minorHAnsi"/>
          <w:color w:val="404040"/>
          <w:sz w:val="22"/>
        </w:rPr>
        <w:t>Not reproduce, distribute, disclose, transmit or otherwise make available to third parties the above elements, in whole or in part, and in any form, unless having obtained prior and written consent of the contracting authority;</w:t>
      </w:r>
    </w:p>
    <w:p w14:paraId="35936570" w14:textId="77777777" w:rsidR="00E53702" w:rsidRPr="00B70BF9" w:rsidRDefault="00E53702" w:rsidP="00A85055">
      <w:pPr>
        <w:pStyle w:val="BodyText"/>
        <w:numPr>
          <w:ilvl w:val="1"/>
          <w:numId w:val="44"/>
        </w:numPr>
        <w:ind w:left="450"/>
        <w:jc w:val="both"/>
        <w:rPr>
          <w:rFonts w:asciiTheme="minorHAnsi" w:hAnsiTheme="minorHAnsi" w:cstheme="minorHAnsi"/>
          <w:color w:val="404040"/>
          <w:sz w:val="22"/>
        </w:rPr>
      </w:pPr>
      <w:r w:rsidRPr="00B70BF9">
        <w:rPr>
          <w:rFonts w:asciiTheme="minorHAnsi" w:hAnsiTheme="minorHAnsi" w:cstheme="minorHAnsi"/>
          <w:color w:val="404040"/>
          <w:sz w:val="22"/>
        </w:rPr>
        <w:t>Return, at first request of the contracting authority, the above elements;</w:t>
      </w:r>
    </w:p>
    <w:p w14:paraId="72A7546C" w14:textId="77777777" w:rsidR="00E53702" w:rsidRPr="00B70BF9" w:rsidRDefault="00E53702" w:rsidP="00A85055">
      <w:pPr>
        <w:pStyle w:val="BodyText"/>
        <w:numPr>
          <w:ilvl w:val="1"/>
          <w:numId w:val="44"/>
        </w:numPr>
        <w:ind w:left="450"/>
        <w:jc w:val="both"/>
        <w:rPr>
          <w:rFonts w:asciiTheme="minorHAnsi" w:hAnsiTheme="minorHAnsi" w:cstheme="minorHAnsi"/>
          <w:color w:val="404040"/>
          <w:sz w:val="22"/>
        </w:rPr>
      </w:pPr>
      <w:r w:rsidRPr="00B70BF9">
        <w:rPr>
          <w:rFonts w:asciiTheme="minorHAnsi" w:hAnsiTheme="minorHAnsi" w:cstheme="minorHAnsi"/>
          <w:color w:val="404040"/>
          <w:sz w:val="22"/>
        </w:rPr>
        <w:t>In general, not disclose directly or indirectly to third parties, whether for advertising or any other reason, the content of this public contract, or the fact that the tenderer or contractor performs this public contract for the contracting authority, or, where applicable, the results obtained in this context, unless having obtained prior and written consent of the contracting authority.</w:t>
      </w:r>
    </w:p>
    <w:p w14:paraId="185EB22A" w14:textId="77777777" w:rsidR="00E53702" w:rsidRPr="00B70BF9" w:rsidRDefault="00E53702" w:rsidP="00E53702">
      <w:pPr>
        <w:pStyle w:val="Heading2"/>
        <w:rPr>
          <w:rFonts w:asciiTheme="minorHAnsi" w:hAnsiTheme="minorHAnsi" w:cstheme="minorHAnsi"/>
        </w:rPr>
      </w:pPr>
      <w:bookmarkStart w:id="56" w:name="_Toc115273629"/>
      <w:r w:rsidRPr="00B70BF9">
        <w:rPr>
          <w:rFonts w:asciiTheme="minorHAnsi" w:hAnsiTheme="minorHAnsi" w:cstheme="minorHAnsi"/>
        </w:rPr>
        <w:t>Personal data protection</w:t>
      </w:r>
      <w:bookmarkEnd w:id="56"/>
    </w:p>
    <w:p w14:paraId="03E5C3B6" w14:textId="77777777" w:rsidR="00E53702" w:rsidRPr="00B70BF9" w:rsidRDefault="00E53702" w:rsidP="00D05553">
      <w:pPr>
        <w:pStyle w:val="Heading3"/>
        <w:rPr>
          <w:rFonts w:asciiTheme="minorHAnsi" w:hAnsiTheme="minorHAnsi" w:cstheme="minorHAnsi"/>
        </w:rPr>
      </w:pPr>
      <w:bookmarkStart w:id="57" w:name="_Toc115273630"/>
      <w:r w:rsidRPr="00B70BF9">
        <w:rPr>
          <w:rFonts w:asciiTheme="minorHAnsi" w:hAnsiTheme="minorHAnsi" w:cstheme="minorHAnsi"/>
        </w:rPr>
        <w:t>Processing of personal data by the contracting authority</w:t>
      </w:r>
      <w:bookmarkEnd w:id="57"/>
    </w:p>
    <w:p w14:paraId="2091D76A" w14:textId="77777777" w:rsidR="00E53702" w:rsidRPr="00B70BF9" w:rsidRDefault="00E53702" w:rsidP="00E53702">
      <w:pPr>
        <w:rPr>
          <w:rFonts w:asciiTheme="minorHAnsi" w:hAnsiTheme="minorHAnsi" w:cstheme="minorHAnsi"/>
          <w:sz w:val="22"/>
        </w:rPr>
      </w:pPr>
      <w:r w:rsidRPr="00B70BF9">
        <w:rPr>
          <w:rFonts w:asciiTheme="minorHAnsi" w:hAnsiTheme="minorHAnsi" w:cstheme="minorHAnsi"/>
          <w:sz w:val="22"/>
        </w:rPr>
        <w:t>The contracting authority undertakes to process the personal data that are communicated to it in response to the Call for Tenders with the greatest care, in accordance with legislation on the protection of personal data (General Data Protection Regulation, GDPR). Where the Belgian law of 30 July 2018 on the protection of natural persons with regard to the processing of personal data contains stricter provisions, the contracting authority will act in accordance with said law.</w:t>
      </w:r>
    </w:p>
    <w:p w14:paraId="1601BD20" w14:textId="77777777" w:rsidR="00E53702" w:rsidRPr="00B70BF9" w:rsidRDefault="00E53702" w:rsidP="00D05553">
      <w:pPr>
        <w:pStyle w:val="Heading3"/>
        <w:rPr>
          <w:rFonts w:asciiTheme="minorHAnsi" w:hAnsiTheme="minorHAnsi" w:cstheme="minorHAnsi"/>
        </w:rPr>
      </w:pPr>
      <w:bookmarkStart w:id="58" w:name="_Toc115273631"/>
      <w:r w:rsidRPr="00B70BF9">
        <w:rPr>
          <w:rFonts w:asciiTheme="minorHAnsi" w:hAnsiTheme="minorHAnsi" w:cstheme="minorHAnsi"/>
        </w:rPr>
        <w:t>Processing of personal data by the contractor</w:t>
      </w:r>
      <w:bookmarkEnd w:id="58"/>
      <w:r w:rsidRPr="00B70BF9">
        <w:rPr>
          <w:rFonts w:asciiTheme="minorHAnsi" w:hAnsiTheme="minorHAnsi" w:cstheme="minorHAnsi"/>
        </w:rPr>
        <w:t xml:space="preserve"> </w:t>
      </w:r>
    </w:p>
    <w:p w14:paraId="5BC13044" w14:textId="77777777" w:rsidR="00D05553" w:rsidRPr="00B70BF9" w:rsidRDefault="00D05553" w:rsidP="00E26213">
      <w:pPr>
        <w:jc w:val="both"/>
        <w:rPr>
          <w:rFonts w:asciiTheme="minorHAnsi" w:hAnsiTheme="minorHAnsi" w:cstheme="minorHAnsi"/>
          <w:sz w:val="22"/>
        </w:rPr>
      </w:pPr>
    </w:p>
    <w:p w14:paraId="1D659106"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PROCESSING OF PERSONAL DATA BY A CONTROLLER (RECIPIENT)</w:t>
      </w:r>
    </w:p>
    <w:p w14:paraId="5C79515E"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 xml:space="preserve">Where during contract performance, the contractor processes personal data of the contracting authority or in execution of a legal obligation, the following provisions apply: </w:t>
      </w:r>
    </w:p>
    <w:p w14:paraId="35337A36"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For any processing of personal data carried out in connection with this public contract, the contractor is required to comply with Regulation (EU) 2016/679 of the European Parliament and of the Council of 27 April 2016 on the protection of natural persons with regard to the processing of personal data and on the free movement of such data (GDPR) and the Belgian law of 30 July 2018 on the protection of natural persons with regard to the processing of personal data.</w:t>
      </w:r>
    </w:p>
    <w:p w14:paraId="12E43526"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By simply participating in the contracting process, the tenderer certifies that he will strictly comply with the obligations of the GDPR for any processing of personal data conducted in connection with that public contract.</w:t>
      </w:r>
    </w:p>
    <w:p w14:paraId="57D7A9E0"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Given the public contract, it is to be considered that the contracting authority and the contractor will each be responsible, individually, for the processing.</w:t>
      </w:r>
    </w:p>
    <w:p w14:paraId="079CE3A0" w14:textId="77777777" w:rsidR="00E53702" w:rsidRPr="00B70BF9" w:rsidRDefault="00E53702" w:rsidP="001E0FF4">
      <w:pPr>
        <w:pStyle w:val="Heading2"/>
        <w:rPr>
          <w:rFonts w:asciiTheme="minorHAnsi" w:hAnsiTheme="minorHAnsi" w:cstheme="minorHAnsi"/>
        </w:rPr>
      </w:pPr>
      <w:bookmarkStart w:id="59" w:name="_Toc115273632"/>
      <w:r w:rsidRPr="00B70BF9">
        <w:rPr>
          <w:rFonts w:asciiTheme="minorHAnsi" w:hAnsiTheme="minorHAnsi" w:cstheme="minorHAnsi"/>
        </w:rPr>
        <w:t>Intellectual property (Art. 19 to 23)</w:t>
      </w:r>
      <w:bookmarkEnd w:id="59"/>
    </w:p>
    <w:p w14:paraId="28D51E29"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contracting authority does not acquire the intellectual property rights created, developed or used during performance of the public contract.</w:t>
      </w:r>
    </w:p>
    <w:p w14:paraId="12F2C4BE"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Without prejudice to clause 1 and unless otherwise stipulated in the procurement documents, when the subject-matter of the public contract consists of the creation, manufacture or the development of designs or of logos, the contracting authority acquires the intellectual property thereof, as well as the right to trademark them, to have them registered and to have them protected.</w:t>
      </w:r>
    </w:p>
    <w:p w14:paraId="06726932"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For domain names created under the contract, the contracting authority also acquires the right to register and protect them, unless otherwise stipulated in the procurement documents.</w:t>
      </w:r>
    </w:p>
    <w:p w14:paraId="6E3A512B"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Where the contracting authority does not acquire the intellectual property rights, it obtains a patent licence of the results protected by intellectual property law for the exploitation modes that are mentioned in the procurement documents.</w:t>
      </w:r>
    </w:p>
    <w:p w14:paraId="4E48CCB1"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contracting authority lists the exploitation modes for which it intends to obtain a licence in the procurement documents.</w:t>
      </w:r>
    </w:p>
    <w:p w14:paraId="59E175B2" w14:textId="77777777" w:rsidR="00E53702" w:rsidRPr="00B70BF9" w:rsidRDefault="00E53702" w:rsidP="001E0FF4">
      <w:pPr>
        <w:pStyle w:val="Heading2"/>
        <w:rPr>
          <w:rFonts w:asciiTheme="minorHAnsi" w:hAnsiTheme="minorHAnsi" w:cstheme="minorHAnsi"/>
        </w:rPr>
      </w:pPr>
      <w:bookmarkStart w:id="60" w:name="_Toc115273633"/>
      <w:r w:rsidRPr="00B70BF9">
        <w:rPr>
          <w:rFonts w:asciiTheme="minorHAnsi" w:hAnsiTheme="minorHAnsi" w:cstheme="minorHAnsi"/>
        </w:rPr>
        <w:t>Insurance (Art. 24)</w:t>
      </w:r>
      <w:bookmarkEnd w:id="60"/>
    </w:p>
    <w:p w14:paraId="396D0DDF"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contractor takes out insurance policies covering his liability for occupational accidents and his third party liability for the performance of the contract.</w:t>
      </w:r>
    </w:p>
    <w:p w14:paraId="27BA068B"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contractor also takes out any other insurance policy imposed by the procurement documents.</w:t>
      </w:r>
    </w:p>
    <w:p w14:paraId="2699D6DE"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 xml:space="preserve">  § 2. Within thirty days from contract conclusion the contractor provides evidence that he has taken out these insurance policies through a certificate stating the extent of the liability covered required by the procurement documents.</w:t>
      </w:r>
    </w:p>
    <w:p w14:paraId="76D4CA5A"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 xml:space="preserve">  At any time during contract performance, the contractor provides such certificate within fifteen days following the reception of such a request from the contracting authority.</w:t>
      </w:r>
    </w:p>
    <w:p w14:paraId="5C63D861" w14:textId="77777777" w:rsidR="00E53702" w:rsidRPr="00B70BF9" w:rsidRDefault="00E53702" w:rsidP="001E0FF4">
      <w:pPr>
        <w:pStyle w:val="Heading2"/>
        <w:rPr>
          <w:rFonts w:asciiTheme="minorHAnsi" w:hAnsiTheme="minorHAnsi" w:cstheme="minorHAnsi"/>
        </w:rPr>
      </w:pPr>
      <w:bookmarkStart w:id="61" w:name="_Toc115273634"/>
      <w:r w:rsidRPr="00B70BF9">
        <w:rPr>
          <w:rFonts w:asciiTheme="minorHAnsi" w:hAnsiTheme="minorHAnsi" w:cstheme="minorHAnsi"/>
        </w:rPr>
        <w:t>Performance bond</w:t>
      </w:r>
      <w:bookmarkEnd w:id="52"/>
      <w:r w:rsidRPr="00B70BF9">
        <w:rPr>
          <w:rFonts w:asciiTheme="minorHAnsi" w:hAnsiTheme="minorHAnsi" w:cstheme="minorHAnsi"/>
        </w:rPr>
        <w:t xml:space="preserve"> (Art. 25 to 33)</w:t>
      </w:r>
      <w:bookmarkEnd w:id="53"/>
      <w:bookmarkEnd w:id="61"/>
    </w:p>
    <w:p w14:paraId="7D70DA79"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The performance bond is set at 5% of the total value, excluding VAT, of procurement. The value thus obtained is rounded up to the nearest 10 euros.</w:t>
      </w:r>
    </w:p>
    <w:p w14:paraId="6D7A60F8"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In accordance with the legal and regulatory provisions, the performance bond may be constituted either of cash or of public funds or may take the form of a joint performance bond.</w:t>
      </w:r>
    </w:p>
    <w:p w14:paraId="0AE7049B"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The performance bond may also take the form of a surety bond issued by a credit institution meeting the requirements of the law on the statute and</w:t>
      </w:r>
      <w:r w:rsidR="00B73739" w:rsidRPr="00B70BF9">
        <w:rPr>
          <w:rFonts w:asciiTheme="minorHAnsi" w:hAnsiTheme="minorHAnsi" w:cstheme="minorHAnsi"/>
          <w:sz w:val="22"/>
        </w:rPr>
        <w:t xml:space="preserve"> control of credit institutions</w:t>
      </w:r>
      <w:r w:rsidRPr="00B70BF9">
        <w:rPr>
          <w:rFonts w:asciiTheme="minorHAnsi" w:hAnsiTheme="minorHAnsi" w:cstheme="minorHAnsi"/>
          <w:sz w:val="22"/>
        </w:rPr>
        <w:t>.</w:t>
      </w:r>
    </w:p>
    <w:p w14:paraId="5BA8612F" w14:textId="77777777" w:rsidR="00E53702" w:rsidRPr="00B70BF9" w:rsidRDefault="00E53702" w:rsidP="00E26213">
      <w:pPr>
        <w:jc w:val="both"/>
        <w:rPr>
          <w:rFonts w:asciiTheme="minorHAnsi" w:hAnsiTheme="minorHAnsi" w:cstheme="minorHAnsi"/>
          <w:sz w:val="22"/>
        </w:rPr>
      </w:pPr>
    </w:p>
    <w:p w14:paraId="65A52EB9"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By way of derogation from Article 26 the performance bond may be posted through an establishment that has its registered office in one of the countries of destination of the services. The contracting authority reserves the right to accept or refuse the posting of the bond through that institution. The tenderer mentions the name and address of this institution in the tender.</w:t>
      </w:r>
    </w:p>
    <w:p w14:paraId="0CFE6992"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This derogation is founded on the idea of providing possible local tenderers with an opportunity to submit a tender.</w:t>
      </w:r>
    </w:p>
    <w:p w14:paraId="1724AAE8"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The contractor must, within 30 calendar days from the day of contract conclusion, furnish proof that he or a third party has posted the bond in one of the ways set out below:</w:t>
      </w:r>
    </w:p>
    <w:p w14:paraId="74BD47D7" w14:textId="77777777" w:rsidR="00E53702" w:rsidRPr="00B70BF9" w:rsidRDefault="00E53702" w:rsidP="00E26213">
      <w:pPr>
        <w:ind w:left="284" w:hanging="284"/>
        <w:jc w:val="both"/>
        <w:rPr>
          <w:rFonts w:asciiTheme="minorHAnsi" w:hAnsiTheme="minorHAnsi" w:cstheme="minorHAnsi"/>
          <w:sz w:val="22"/>
        </w:rPr>
      </w:pPr>
      <w:r w:rsidRPr="00B70BF9">
        <w:rPr>
          <w:rFonts w:asciiTheme="minorHAnsi" w:hAnsiTheme="minorHAnsi" w:cstheme="minorHAnsi"/>
          <w:sz w:val="22"/>
        </w:rPr>
        <w:t>1° in the case of cash, by transfer of the amount to the bpost bank account number of the Deposit and Consignment Office. Complete the following form as well as possible:</w:t>
      </w:r>
      <w:r w:rsidRPr="00B70BF9">
        <w:rPr>
          <w:rFonts w:asciiTheme="minorHAnsi" w:hAnsiTheme="minorHAnsi" w:cstheme="minorHAnsi"/>
          <w:color w:val="404040"/>
          <w:sz w:val="22"/>
        </w:rPr>
        <w:t xml:space="preserve"> </w:t>
      </w:r>
      <w:hyperlink r:id="rId20" w:history="1">
        <w:r w:rsidRPr="00B70BF9">
          <w:rPr>
            <w:rFonts w:asciiTheme="minorHAnsi" w:hAnsiTheme="minorHAnsi" w:cstheme="minorHAnsi"/>
            <w:sz w:val="22"/>
          </w:rPr>
          <w:t>https://finances.belgium.be/sites/default/files/01_marche_public.pdf</w:t>
        </w:r>
      </w:hyperlink>
      <w:r w:rsidRPr="00B70BF9">
        <w:rPr>
          <w:rFonts w:asciiTheme="minorHAnsi" w:hAnsiTheme="minorHAnsi" w:cstheme="minorHAnsi"/>
          <w:color w:val="404040"/>
          <w:sz w:val="22"/>
        </w:rPr>
        <w:t xml:space="preserve">  (PDF, 1.34 Mo), and forward it by e-mail to </w:t>
      </w:r>
      <w:hyperlink r:id="rId21" w:history="1">
        <w:r w:rsidRPr="00B70BF9">
          <w:rPr>
            <w:rFonts w:asciiTheme="minorHAnsi" w:hAnsiTheme="minorHAnsi" w:cstheme="minorHAnsi"/>
            <w:sz w:val="22"/>
          </w:rPr>
          <w:t>info.cdcdck@minfin.fed.be</w:t>
        </w:r>
      </w:hyperlink>
      <w:r w:rsidRPr="00B70BF9">
        <w:rPr>
          <w:rFonts w:asciiTheme="minorHAnsi" w:hAnsiTheme="minorHAnsi" w:cstheme="minorHAnsi"/>
          <w:color w:val="404040"/>
          <w:sz w:val="22"/>
        </w:rPr>
        <w:t xml:space="preserve">  </w:t>
      </w:r>
    </w:p>
    <w:p w14:paraId="1C7A00D6" w14:textId="77777777" w:rsidR="00E53702" w:rsidRPr="00B70BF9" w:rsidRDefault="00E53702" w:rsidP="00E26213">
      <w:pPr>
        <w:ind w:left="284" w:hanging="284"/>
        <w:jc w:val="both"/>
        <w:rPr>
          <w:rFonts w:asciiTheme="minorHAnsi" w:hAnsiTheme="minorHAnsi" w:cstheme="minorHAnsi"/>
          <w:sz w:val="22"/>
        </w:rPr>
      </w:pPr>
      <w:r w:rsidRPr="00B70BF9">
        <w:rPr>
          <w:rFonts w:asciiTheme="minorHAnsi" w:hAnsiTheme="minorHAnsi" w:cstheme="minorHAnsi"/>
          <w:sz w:val="22"/>
        </w:rPr>
        <w:t>2° in the case of public funds, by depositing such funds, for the account of the Deposit and Consignment Office, with the State Cashier at the head office of the National Bank in Brussels or at one of its provincial agencies or with a public institution with an equivalent function</w:t>
      </w:r>
    </w:p>
    <w:p w14:paraId="0F7EE3CB" w14:textId="77777777" w:rsidR="00E53702" w:rsidRPr="00B70BF9" w:rsidRDefault="00E53702" w:rsidP="00E26213">
      <w:pPr>
        <w:ind w:left="284" w:hanging="284"/>
        <w:jc w:val="both"/>
        <w:rPr>
          <w:rFonts w:asciiTheme="minorHAnsi" w:hAnsiTheme="minorHAnsi" w:cstheme="minorHAnsi"/>
          <w:sz w:val="22"/>
        </w:rPr>
      </w:pPr>
      <w:r w:rsidRPr="00B70BF9">
        <w:rPr>
          <w:rFonts w:asciiTheme="minorHAnsi" w:hAnsiTheme="minorHAnsi" w:cstheme="minorHAnsi"/>
          <w:sz w:val="22"/>
        </w:rPr>
        <w:t>3° in the case of a joint surety, by deposit via an institution that lawfully carries out this activity of a deed of joint surety with the Deposit and Consignment Office or with a public institution with an equivalent function</w:t>
      </w:r>
    </w:p>
    <w:p w14:paraId="11F59241" w14:textId="77777777" w:rsidR="00E53702" w:rsidRPr="00B70BF9" w:rsidRDefault="00E53702" w:rsidP="00E26213">
      <w:pPr>
        <w:ind w:left="284" w:hanging="284"/>
        <w:jc w:val="both"/>
        <w:rPr>
          <w:rFonts w:asciiTheme="minorHAnsi" w:hAnsiTheme="minorHAnsi" w:cstheme="minorHAnsi"/>
          <w:sz w:val="22"/>
        </w:rPr>
      </w:pPr>
      <w:r w:rsidRPr="00B70BF9">
        <w:rPr>
          <w:rFonts w:asciiTheme="minorHAnsi" w:hAnsiTheme="minorHAnsi" w:cstheme="minorHAnsi"/>
          <w:sz w:val="22"/>
        </w:rPr>
        <w:t>4° in the case of a guaranty, by the deed of undert</w:t>
      </w:r>
      <w:r w:rsidR="008465E2" w:rsidRPr="00B70BF9">
        <w:rPr>
          <w:rFonts w:asciiTheme="minorHAnsi" w:hAnsiTheme="minorHAnsi" w:cstheme="minorHAnsi"/>
          <w:sz w:val="22"/>
        </w:rPr>
        <w:t>aking of the credit institution</w:t>
      </w:r>
      <w:r w:rsidRPr="00B70BF9">
        <w:rPr>
          <w:rFonts w:asciiTheme="minorHAnsi" w:hAnsiTheme="minorHAnsi" w:cstheme="minorHAnsi"/>
          <w:sz w:val="22"/>
        </w:rPr>
        <w:t>.</w:t>
      </w:r>
    </w:p>
    <w:p w14:paraId="14F8813C" w14:textId="77777777" w:rsidR="00E53702" w:rsidRPr="00B70BF9" w:rsidRDefault="00E53702" w:rsidP="00E26213">
      <w:pPr>
        <w:jc w:val="both"/>
        <w:rPr>
          <w:rFonts w:asciiTheme="minorHAnsi" w:hAnsiTheme="minorHAnsi" w:cstheme="minorHAnsi"/>
          <w:sz w:val="22"/>
        </w:rPr>
      </w:pPr>
    </w:p>
    <w:p w14:paraId="1C82A86D"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Proof is provided, as appropriate, by submission to the contracting authority of:</w:t>
      </w:r>
    </w:p>
    <w:p w14:paraId="5B8417F7" w14:textId="77777777" w:rsidR="00E53702" w:rsidRPr="00B70BF9" w:rsidRDefault="00E53702" w:rsidP="00E26213">
      <w:pPr>
        <w:ind w:left="567" w:hanging="567"/>
        <w:jc w:val="both"/>
        <w:rPr>
          <w:rFonts w:asciiTheme="minorHAnsi" w:hAnsiTheme="minorHAnsi" w:cstheme="minorHAnsi"/>
          <w:sz w:val="22"/>
        </w:rPr>
      </w:pPr>
      <w:r w:rsidRPr="00B70BF9">
        <w:rPr>
          <w:rFonts w:asciiTheme="minorHAnsi" w:hAnsiTheme="minorHAnsi" w:cstheme="minorHAnsi"/>
          <w:sz w:val="22"/>
        </w:rPr>
        <w:t>1° the deposit receipt of the Deposit and Consignment Office or of a public institution with an equivalent function or </w:t>
      </w:r>
    </w:p>
    <w:p w14:paraId="75984BAC" w14:textId="77777777" w:rsidR="00E53702" w:rsidRPr="00B70BF9" w:rsidRDefault="00E53702" w:rsidP="00E26213">
      <w:pPr>
        <w:ind w:left="567" w:hanging="567"/>
        <w:jc w:val="both"/>
        <w:rPr>
          <w:rFonts w:asciiTheme="minorHAnsi" w:hAnsiTheme="minorHAnsi" w:cstheme="minorHAnsi"/>
          <w:sz w:val="22"/>
        </w:rPr>
      </w:pPr>
      <w:r w:rsidRPr="00B70BF9">
        <w:rPr>
          <w:rFonts w:asciiTheme="minorHAnsi" w:hAnsiTheme="minorHAnsi" w:cstheme="minorHAnsi"/>
          <w:sz w:val="22"/>
        </w:rPr>
        <w:t>2° a debit notice i</w:t>
      </w:r>
      <w:r w:rsidR="00590733" w:rsidRPr="00B70BF9">
        <w:rPr>
          <w:rFonts w:asciiTheme="minorHAnsi" w:hAnsiTheme="minorHAnsi" w:cstheme="minorHAnsi"/>
          <w:sz w:val="22"/>
        </w:rPr>
        <w:t>ssued by the credit institution</w:t>
      </w:r>
    </w:p>
    <w:p w14:paraId="6E9C09BB" w14:textId="77777777" w:rsidR="00E26213" w:rsidRPr="00B70BF9" w:rsidRDefault="00E53702" w:rsidP="00E26213">
      <w:pPr>
        <w:pStyle w:val="CTBSoustitre"/>
        <w:ind w:left="567" w:hanging="567"/>
        <w:jc w:val="both"/>
        <w:rPr>
          <w:rFonts w:asciiTheme="minorHAnsi" w:eastAsia="Calibri" w:hAnsiTheme="minorHAnsi" w:cstheme="minorHAnsi"/>
          <w:b w:val="0"/>
          <w:caps w:val="0"/>
          <w:color w:val="585756"/>
          <w:kern w:val="0"/>
          <w:sz w:val="22"/>
          <w:szCs w:val="22"/>
        </w:rPr>
      </w:pPr>
      <w:r w:rsidRPr="00B70BF9">
        <w:rPr>
          <w:rFonts w:asciiTheme="minorHAnsi" w:eastAsia="Calibri" w:hAnsiTheme="minorHAnsi" w:cstheme="minorHAnsi"/>
          <w:b w:val="0"/>
          <w:caps w:val="0"/>
          <w:color w:val="585756"/>
          <w:kern w:val="0"/>
          <w:sz w:val="22"/>
          <w:szCs w:val="22"/>
        </w:rPr>
        <w:t>3° the deposit certificate issued by the State Cashier or public institution with an equivalent function or</w:t>
      </w:r>
    </w:p>
    <w:p w14:paraId="732E3BB3" w14:textId="77777777" w:rsidR="00E53702" w:rsidRPr="00B70BF9" w:rsidRDefault="00E53702" w:rsidP="00E26213">
      <w:pPr>
        <w:pStyle w:val="CTBSoustitre"/>
        <w:ind w:left="567" w:hanging="567"/>
        <w:jc w:val="both"/>
        <w:rPr>
          <w:rFonts w:asciiTheme="minorHAnsi" w:eastAsia="Calibri" w:hAnsiTheme="minorHAnsi" w:cstheme="minorHAnsi"/>
          <w:b w:val="0"/>
          <w:caps w:val="0"/>
          <w:color w:val="585756"/>
          <w:kern w:val="0"/>
          <w:sz w:val="22"/>
          <w:szCs w:val="22"/>
        </w:rPr>
      </w:pPr>
      <w:r w:rsidRPr="00B70BF9">
        <w:rPr>
          <w:rFonts w:asciiTheme="minorHAnsi" w:eastAsia="Calibri" w:hAnsiTheme="minorHAnsi" w:cstheme="minorHAnsi"/>
          <w:b w:val="0"/>
          <w:caps w:val="0"/>
          <w:color w:val="585756"/>
          <w:kern w:val="0"/>
          <w:sz w:val="22"/>
          <w:szCs w:val="22"/>
        </w:rPr>
        <w:t>4° the original copy of the deed of joint surety stamped by the Depot and Consignment Office or by a public institution with an equivalent function or</w:t>
      </w:r>
    </w:p>
    <w:p w14:paraId="4FB52A1A" w14:textId="77777777" w:rsidR="00E53702" w:rsidRPr="00B70BF9" w:rsidRDefault="00E53702" w:rsidP="00E26213">
      <w:pPr>
        <w:ind w:left="567" w:hanging="567"/>
        <w:jc w:val="both"/>
        <w:rPr>
          <w:rFonts w:asciiTheme="minorHAnsi" w:hAnsiTheme="minorHAnsi" w:cstheme="minorHAnsi"/>
          <w:sz w:val="22"/>
        </w:rPr>
      </w:pPr>
      <w:r w:rsidRPr="00B70BF9">
        <w:rPr>
          <w:rFonts w:asciiTheme="minorHAnsi" w:hAnsiTheme="minorHAnsi" w:cstheme="minorHAnsi"/>
          <w:sz w:val="22"/>
        </w:rPr>
        <w:t>5° the original copy of the deed of undertaking issued by the credit institution granting a guaranty.</w:t>
      </w:r>
    </w:p>
    <w:p w14:paraId="741D0CD2" w14:textId="77777777" w:rsidR="00E53702" w:rsidRPr="00B70BF9" w:rsidRDefault="00E53702" w:rsidP="00E26213">
      <w:pPr>
        <w:jc w:val="both"/>
        <w:rPr>
          <w:rFonts w:asciiTheme="minorHAnsi" w:hAnsiTheme="minorHAnsi" w:cstheme="minorHAnsi"/>
          <w:sz w:val="22"/>
        </w:rPr>
      </w:pPr>
    </w:p>
    <w:p w14:paraId="1981CB47"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These documents, signed by the depositor, must state why the performance bond was posted and its precise usage, consisting of a concise indication of the subject-matter of the contract and a reference to the procurement documents, as well as the name, first names and full address of the contractor and, where relevant, that of the third party that made the deposit on the contractor’s account, bearing the statement "lender" or "mandatary" as appropriate.</w:t>
      </w:r>
    </w:p>
    <w:p w14:paraId="2360275B" w14:textId="77777777" w:rsidR="00E53702" w:rsidRPr="00B70BF9" w:rsidRDefault="00E53702" w:rsidP="00E26213">
      <w:pPr>
        <w:tabs>
          <w:tab w:val="left" w:pos="284"/>
          <w:tab w:val="left" w:pos="1134"/>
          <w:tab w:val="left" w:pos="1985"/>
          <w:tab w:val="left" w:pos="3686"/>
          <w:tab w:val="left" w:pos="5245"/>
        </w:tabs>
        <w:jc w:val="both"/>
        <w:rPr>
          <w:rFonts w:asciiTheme="minorHAnsi" w:hAnsiTheme="minorHAnsi" w:cstheme="minorHAnsi"/>
          <w:sz w:val="22"/>
        </w:rPr>
      </w:pPr>
      <w:r w:rsidRPr="00B70BF9">
        <w:rPr>
          <w:rFonts w:asciiTheme="minorHAnsi" w:hAnsiTheme="minorHAnsi" w:cstheme="minorHAnsi"/>
          <w:sz w:val="22"/>
        </w:rPr>
        <w:t>The period of 30 calendar days specified above is suspended during the period of closure of the contractor’s business for paid annual holidays and the days off in lieu stipulated by regulation or by a collective binding labour agreement.</w:t>
      </w:r>
    </w:p>
    <w:p w14:paraId="3AD28941"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Proof that the required performance bond has been posted must be sent to the address that will be mentioned in the contract conclusion notification.</w:t>
      </w:r>
    </w:p>
    <w:p w14:paraId="39E8491F" w14:textId="77777777" w:rsidR="00E53702" w:rsidRPr="00B70BF9" w:rsidRDefault="00E53702" w:rsidP="00E26213">
      <w:pPr>
        <w:jc w:val="both"/>
        <w:rPr>
          <w:rFonts w:asciiTheme="minorHAnsi" w:hAnsiTheme="minorHAnsi" w:cstheme="minorHAnsi"/>
          <w:sz w:val="22"/>
        </w:rPr>
      </w:pPr>
      <w:r w:rsidRPr="00B70BF9">
        <w:rPr>
          <w:rFonts w:asciiTheme="minorHAnsi" w:hAnsiTheme="minorHAnsi" w:cstheme="minorHAnsi"/>
          <w:sz w:val="22"/>
        </w:rPr>
        <w:t>Request by the contractor for the acceptance procedure to be carried out:</w:t>
      </w:r>
    </w:p>
    <w:p w14:paraId="1F4A012E" w14:textId="77777777" w:rsidR="00E53702" w:rsidRPr="00B70BF9" w:rsidRDefault="00E53702" w:rsidP="00E26213">
      <w:pPr>
        <w:ind w:left="284" w:hanging="284"/>
        <w:jc w:val="both"/>
        <w:rPr>
          <w:rFonts w:asciiTheme="minorHAnsi" w:hAnsiTheme="minorHAnsi" w:cstheme="minorHAnsi"/>
          <w:sz w:val="22"/>
        </w:rPr>
      </w:pPr>
      <w:r w:rsidRPr="00B70BF9">
        <w:rPr>
          <w:rFonts w:asciiTheme="minorHAnsi" w:hAnsiTheme="minorHAnsi" w:cstheme="minorHAnsi"/>
          <w:sz w:val="22"/>
        </w:rPr>
        <w:t>1° For provisional acceptance: This is equal to a request to release the first half of the performance bond</w:t>
      </w:r>
    </w:p>
    <w:p w14:paraId="751C1028" w14:textId="77777777" w:rsidR="00E53702" w:rsidRPr="00B70BF9" w:rsidRDefault="00E53702" w:rsidP="00E26213">
      <w:pPr>
        <w:ind w:left="284" w:hanging="284"/>
        <w:jc w:val="both"/>
        <w:rPr>
          <w:rFonts w:asciiTheme="minorHAnsi" w:hAnsiTheme="minorHAnsi" w:cstheme="minorHAnsi"/>
          <w:sz w:val="22"/>
        </w:rPr>
      </w:pPr>
      <w:r w:rsidRPr="00B70BF9">
        <w:rPr>
          <w:rFonts w:asciiTheme="minorHAnsi" w:hAnsiTheme="minorHAnsi" w:cstheme="minorHAnsi"/>
          <w:sz w:val="22"/>
        </w:rPr>
        <w:t>2° For final acceptance: This is equal to a request to release the second half of the performance bond, or, in case no provisional acceptance applied, to release the whole of the performance bond.</w:t>
      </w:r>
    </w:p>
    <w:p w14:paraId="50A4D58D" w14:textId="77777777" w:rsidR="00E53702" w:rsidRPr="00B70BF9" w:rsidRDefault="00E53702" w:rsidP="00E53702">
      <w:pPr>
        <w:pStyle w:val="BodyText"/>
        <w:rPr>
          <w:rFonts w:asciiTheme="minorHAnsi" w:hAnsiTheme="minorHAnsi" w:cstheme="minorHAnsi"/>
        </w:rPr>
      </w:pPr>
    </w:p>
    <w:p w14:paraId="5EA16859" w14:textId="77777777" w:rsidR="00E53702" w:rsidRPr="00B70BF9" w:rsidRDefault="00E53702" w:rsidP="001E0FF4">
      <w:pPr>
        <w:pStyle w:val="Heading2"/>
        <w:rPr>
          <w:rFonts w:asciiTheme="minorHAnsi" w:hAnsiTheme="minorHAnsi" w:cstheme="minorHAnsi"/>
        </w:rPr>
      </w:pPr>
      <w:bookmarkStart w:id="62" w:name="_Toc115273635"/>
      <w:bookmarkStart w:id="63" w:name="_Toc257039859"/>
      <w:r w:rsidRPr="00B70BF9">
        <w:rPr>
          <w:rFonts w:asciiTheme="minorHAnsi" w:hAnsiTheme="minorHAnsi" w:cstheme="minorHAnsi"/>
        </w:rPr>
        <w:t>Conformity of performance (Art. 34)</w:t>
      </w:r>
      <w:bookmarkEnd w:id="62"/>
      <w:r w:rsidRPr="00B70BF9">
        <w:rPr>
          <w:rFonts w:asciiTheme="minorHAnsi" w:hAnsiTheme="minorHAnsi" w:cstheme="minorHAnsi"/>
        </w:rPr>
        <w:t xml:space="preserve"> </w:t>
      </w:r>
      <w:bookmarkEnd w:id="63"/>
    </w:p>
    <w:p w14:paraId="712D0E46"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works must comply in all respects with the procurement documents. Even in the absence of technical specifications in the procurement documents, the works must comply in all aspects with good practice.</w:t>
      </w:r>
    </w:p>
    <w:p w14:paraId="68897B81" w14:textId="77777777" w:rsidR="00E53702" w:rsidRPr="00B70BF9" w:rsidRDefault="00E53702" w:rsidP="00E53702">
      <w:pPr>
        <w:pStyle w:val="BodyText"/>
        <w:rPr>
          <w:rFonts w:asciiTheme="minorHAnsi" w:hAnsiTheme="minorHAnsi" w:cstheme="minorHAnsi"/>
        </w:rPr>
      </w:pPr>
    </w:p>
    <w:p w14:paraId="7D53E93D" w14:textId="77777777" w:rsidR="00E53702" w:rsidRPr="00B70BF9" w:rsidRDefault="00E53702" w:rsidP="001E0FF4">
      <w:pPr>
        <w:pStyle w:val="Heading2"/>
        <w:rPr>
          <w:rFonts w:asciiTheme="minorHAnsi" w:hAnsiTheme="minorHAnsi" w:cstheme="minorHAnsi"/>
        </w:rPr>
      </w:pPr>
      <w:bookmarkStart w:id="64" w:name="_Toc115273636"/>
      <w:r w:rsidRPr="00B70BF9">
        <w:rPr>
          <w:rFonts w:asciiTheme="minorHAnsi" w:hAnsiTheme="minorHAnsi" w:cstheme="minorHAnsi"/>
        </w:rPr>
        <w:t>Plans, documents and objects prepared by the contracting authority (Art. 35)</w:t>
      </w:r>
      <w:bookmarkEnd w:id="64"/>
    </w:p>
    <w:p w14:paraId="1727C026"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At the request of the contractor, the contractor receives free of charge and where possible in digital form a complete set of plans that has served as the basis for awarding the contract. The contracting authority is liable for the conformity of these copies with the original plans.</w:t>
      </w:r>
    </w:p>
    <w:p w14:paraId="6B03365D"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contractor preserves all the documents and correspondence relating to the award and performance of the contract and keeps these available to the contracting authority until final acceptance.</w:t>
      </w:r>
    </w:p>
    <w:p w14:paraId="75496F57" w14:textId="77777777" w:rsidR="00E53702" w:rsidRPr="00B70BF9" w:rsidRDefault="00E53702" w:rsidP="00D05553">
      <w:pPr>
        <w:pStyle w:val="Heading2"/>
        <w:rPr>
          <w:rFonts w:asciiTheme="minorHAnsi" w:hAnsiTheme="minorHAnsi" w:cstheme="minorHAnsi"/>
        </w:rPr>
      </w:pPr>
      <w:bookmarkStart w:id="65" w:name="_Toc115273637"/>
      <w:r w:rsidRPr="00B70BF9">
        <w:rPr>
          <w:rFonts w:asciiTheme="minorHAnsi" w:hAnsiTheme="minorHAnsi" w:cstheme="minorHAnsi"/>
        </w:rPr>
        <w:t>Detailed plans and work plans prepared by the contractor (Art. 36)</w:t>
      </w:r>
      <w:bookmarkEnd w:id="65"/>
    </w:p>
    <w:p w14:paraId="1D4149A1" w14:textId="77777777" w:rsidR="00E53702" w:rsidRPr="00B70BF9" w:rsidRDefault="00E53702" w:rsidP="00E53702">
      <w:pPr>
        <w:pStyle w:val="BodyText"/>
        <w:rPr>
          <w:rFonts w:asciiTheme="minorHAnsi" w:hAnsiTheme="minorHAnsi" w:cstheme="minorHAnsi"/>
        </w:rPr>
      </w:pPr>
    </w:p>
    <w:p w14:paraId="6CB2640D"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contractor prepares at its own expense all the detailed plans and work plans he requires for successful performance of the contract</w:t>
      </w:r>
    </w:p>
    <w:p w14:paraId="12B53A44"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procurement documents specify which plans require approval by the contracting authority, which has 30 days to approve or reject the plans starting from the date on which they are submitted to it.</w:t>
      </w:r>
    </w:p>
    <w:p w14:paraId="4D88F9C6"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Any corrected documents are resubmitted for approval to the contracting authority, which has 15 days to approve them, provided that the corrections requested are not the result of new demands made by the contracting authority.</w:t>
      </w:r>
    </w:p>
    <w:p w14:paraId="1AE30E2D" w14:textId="77777777" w:rsidR="00E53702" w:rsidRPr="00B70BF9" w:rsidRDefault="00E53702" w:rsidP="00E53702">
      <w:pPr>
        <w:pStyle w:val="BodyText"/>
        <w:rPr>
          <w:rFonts w:asciiTheme="minorHAnsi" w:hAnsiTheme="minorHAnsi" w:cstheme="minorHAnsi"/>
        </w:rPr>
      </w:pPr>
    </w:p>
    <w:p w14:paraId="13A3A7BF" w14:textId="77777777" w:rsidR="00E53702" w:rsidRPr="00B70BF9" w:rsidRDefault="00E53702" w:rsidP="00D05553">
      <w:pPr>
        <w:pStyle w:val="Heading3"/>
        <w:rPr>
          <w:rFonts w:asciiTheme="minorHAnsi" w:hAnsiTheme="minorHAnsi" w:cstheme="minorHAnsi"/>
        </w:rPr>
      </w:pPr>
      <w:bookmarkStart w:id="66" w:name="_Toc115273638"/>
      <w:r w:rsidRPr="00B70BF9">
        <w:rPr>
          <w:rFonts w:asciiTheme="minorHAnsi" w:hAnsiTheme="minorHAnsi" w:cstheme="minorHAnsi"/>
        </w:rPr>
        <w:t>Construction planning</w:t>
      </w:r>
      <w:bookmarkEnd w:id="66"/>
    </w:p>
    <w:p w14:paraId="0867043C" w14:textId="77777777" w:rsidR="00D05553" w:rsidRPr="00B70BF9" w:rsidRDefault="00D05553" w:rsidP="00D05553">
      <w:pPr>
        <w:rPr>
          <w:rFonts w:asciiTheme="minorHAnsi" w:hAnsiTheme="minorHAnsi" w:cstheme="minorHAnsi"/>
        </w:rPr>
      </w:pPr>
    </w:p>
    <w:p w14:paraId="731A2DF6"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How the planning is submitted is to be discussed with the managing official.</w:t>
      </w:r>
    </w:p>
    <w:p w14:paraId="4E623119"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The first planning is to be introduced within 15 calendar days following tender award notification and it is to be updated every month during construction.</w:t>
      </w:r>
    </w:p>
    <w:p w14:paraId="28027A4E"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This draft construction planning provides, in addition to deadlines for the ‘on-site’ works as such, the timing for the different preliminary achievements such as the establishment of documents prescribed by the technical provisions, implementation plans and detailed plans, calculation notes, selection of equipment and materials, including the approval of related documents, the supplies, workshop or factory work, preliminary tests and conformity tests, etc.</w:t>
      </w:r>
    </w:p>
    <w:p w14:paraId="021ABD3C" w14:textId="77777777" w:rsidR="00E53702" w:rsidRPr="00B70BF9" w:rsidRDefault="00E53702" w:rsidP="00E26213">
      <w:pPr>
        <w:pStyle w:val="BodyText"/>
        <w:jc w:val="both"/>
        <w:rPr>
          <w:rFonts w:asciiTheme="minorHAnsi" w:hAnsiTheme="minorHAnsi" w:cstheme="minorHAnsi"/>
          <w:sz w:val="22"/>
        </w:rPr>
      </w:pPr>
      <w:r w:rsidRPr="00B70BF9">
        <w:rPr>
          <w:rFonts w:asciiTheme="minorHAnsi" w:hAnsiTheme="minorHAnsi" w:cstheme="minorHAnsi"/>
          <w:sz w:val="22"/>
        </w:rPr>
        <w:t>After it has been studied and remarks have been made and following approval of the contracting authority, the planning becomes contractually binding.</w:t>
      </w:r>
    </w:p>
    <w:p w14:paraId="56DA516E" w14:textId="77777777" w:rsidR="00E53702" w:rsidRPr="00B70BF9" w:rsidRDefault="00E53702" w:rsidP="00D05553">
      <w:pPr>
        <w:pStyle w:val="Heading3"/>
        <w:rPr>
          <w:rFonts w:asciiTheme="minorHAnsi" w:hAnsiTheme="minorHAnsi" w:cstheme="minorHAnsi"/>
        </w:rPr>
      </w:pPr>
      <w:bookmarkStart w:id="67" w:name="_Toc115273639"/>
      <w:r w:rsidRPr="00B70BF9">
        <w:rPr>
          <w:rFonts w:asciiTheme="minorHAnsi" w:hAnsiTheme="minorHAnsi" w:cstheme="minorHAnsi"/>
        </w:rPr>
        <w:t>Master plan</w:t>
      </w:r>
      <w:bookmarkEnd w:id="67"/>
    </w:p>
    <w:p w14:paraId="1072D05E"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The building contractor undertakes to deliver a master plan to be approved by the contracting authority and its advisors within 15 calendar days following notification of contract conclusion.</w:t>
      </w:r>
    </w:p>
    <w:p w14:paraId="1FB063BE"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This plan must sufficiently anticipate situations to allow the contracting authority to take decisions or provide answers or supply the documents that are incumbent upon it.</w:t>
      </w:r>
    </w:p>
    <w:p w14:paraId="4CEF2F56"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The master plan will be updated at least every month and must be consistent with the construction planning.  It will be aligned with the construction planning and will be based on the same document.</w:t>
      </w:r>
    </w:p>
    <w:p w14:paraId="0EF7E2BE"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The contractor will be sole manager of the planning of all activities required to perform this contract.</w:t>
      </w:r>
    </w:p>
    <w:p w14:paraId="56C24719"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xml:space="preserve">In </w:t>
      </w:r>
      <w:r w:rsidR="00A85055" w:rsidRPr="00B70BF9">
        <w:rPr>
          <w:rFonts w:asciiTheme="minorHAnsi" w:hAnsiTheme="minorHAnsi" w:cstheme="minorHAnsi"/>
          <w:sz w:val="22"/>
        </w:rPr>
        <w:t>particular,</w:t>
      </w:r>
      <w:r w:rsidRPr="00B70BF9">
        <w:rPr>
          <w:rFonts w:asciiTheme="minorHAnsi" w:hAnsiTheme="minorHAnsi" w:cstheme="minorHAnsi"/>
          <w:sz w:val="22"/>
        </w:rPr>
        <w:t xml:space="preserve"> he plans:</w:t>
      </w:r>
    </w:p>
    <w:p w14:paraId="762E6D22"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Set dates for delivering implementation plans that he needs,</w:t>
      </w:r>
    </w:p>
    <w:p w14:paraId="6E1DB67F"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The placing of orders to his suppliers and subcontractors,</w:t>
      </w:r>
    </w:p>
    <w:p w14:paraId="04EF1DCD"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The presentation in due time of samples and technical forms of products submitted for preliminary technical acceptance,</w:t>
      </w:r>
    </w:p>
    <w:p w14:paraId="6456F818"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Measuring the works and the workshop manufacture period,</w:t>
      </w:r>
    </w:p>
    <w:p w14:paraId="77789A84"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Indication of deadlines dates for decisions to be taken by the contracting authority,</w:t>
      </w:r>
    </w:p>
    <w:p w14:paraId="68CCA613"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Indication of deadline dates for the conclusion of modifications to orders being elaborated,</w:t>
      </w:r>
    </w:p>
    <w:p w14:paraId="0E0C04F1"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Indication of deadline dates for the achievement of works performed by other enterprises,</w:t>
      </w:r>
    </w:p>
    <w:p w14:paraId="7E264373"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Registration, in due time, of the measurements of the works,</w:t>
      </w:r>
    </w:p>
    <w:p w14:paraId="1CF691EF"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etc.</w:t>
      </w:r>
    </w:p>
    <w:p w14:paraId="3A493ABE" w14:textId="77777777" w:rsidR="00E53702" w:rsidRPr="00B70BF9" w:rsidRDefault="00E53702" w:rsidP="00D05553">
      <w:pPr>
        <w:pStyle w:val="Heading3"/>
        <w:rPr>
          <w:rFonts w:asciiTheme="minorHAnsi" w:hAnsiTheme="minorHAnsi" w:cstheme="minorHAnsi"/>
        </w:rPr>
      </w:pPr>
      <w:bookmarkStart w:id="68" w:name="_Toc115273640"/>
      <w:r w:rsidRPr="00B70BF9">
        <w:rPr>
          <w:rFonts w:asciiTheme="minorHAnsi" w:hAnsiTheme="minorHAnsi" w:cstheme="minorHAnsi"/>
        </w:rPr>
        <w:t>Performance documents</w:t>
      </w:r>
      <w:bookmarkEnd w:id="68"/>
    </w:p>
    <w:p w14:paraId="265F585A"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These plans take into account the Tender Specifications and technical provisions, the design drawings of the project developer and general architecture plans, stability plans and special techniques plans annexed to these Tender Specifications.</w:t>
      </w:r>
    </w:p>
    <w:p w14:paraId="32CD398E"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All implementation plans and detail plans are to be submitted for approval to the contracting authority along with calculation notes, technical approvals and technical forms and in particular those related to the works and the equipment listed below (non-exhaustive list):</w:t>
      </w:r>
    </w:p>
    <w:p w14:paraId="0625D3A8"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Upgrade foundations in view of works planned</w:t>
      </w:r>
      <w:r w:rsidRPr="00B70BF9">
        <w:rPr>
          <w:rFonts w:asciiTheme="minorHAnsi" w:hAnsiTheme="minorHAnsi" w:cstheme="minorHAnsi"/>
          <w:color w:val="585756"/>
          <w:sz w:val="22"/>
          <w:szCs w:val="22"/>
        </w:rPr>
        <w:tab/>
      </w:r>
    </w:p>
    <w:p w14:paraId="74358A0D"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Stability: plans for slabs, posts and beams, stairs or any prefabricated component</w:t>
      </w:r>
    </w:p>
    <w:p w14:paraId="44FE1380"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Sealing</w:t>
      </w:r>
    </w:p>
    <w:p w14:paraId="623EFC3A"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 xml:space="preserve">Finishing of rooms (walls, floor and ceiling) </w:t>
      </w:r>
    </w:p>
    <w:p w14:paraId="255F1809"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Inside and outside drainage</w:t>
      </w:r>
    </w:p>
    <w:p w14:paraId="4C29D860"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List of stones</w:t>
      </w:r>
    </w:p>
    <w:p w14:paraId="7C5EC32C"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Roof covering, roof carpentry</w:t>
      </w:r>
    </w:p>
    <w:p w14:paraId="5A726931"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Façades</w:t>
      </w:r>
    </w:p>
    <w:p w14:paraId="723A6087"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Partition walls</w:t>
      </w:r>
    </w:p>
    <w:p w14:paraId="4496122E"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False ceilings</w:t>
      </w:r>
    </w:p>
    <w:p w14:paraId="4C44415B"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Furniture based on tender documents</w:t>
      </w:r>
    </w:p>
    <w:p w14:paraId="718C274F"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Lights layout plan</w:t>
      </w:r>
    </w:p>
    <w:p w14:paraId="28CCE714"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Plan of metal joinery (banisters, hand rails, gangway, porch)</w:t>
      </w:r>
    </w:p>
    <w:p w14:paraId="57C9BAF6"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Outside joinery, List of inside joinery</w:t>
      </w:r>
    </w:p>
    <w:p w14:paraId="71166141" w14:textId="77777777" w:rsidR="00E53702" w:rsidRPr="00B70BF9" w:rsidRDefault="00E53702" w:rsidP="00712596">
      <w:pPr>
        <w:pStyle w:val="BTCtextCTB"/>
        <w:numPr>
          <w:ilvl w:val="0"/>
          <w:numId w:val="46"/>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Plan of special techniques</w:t>
      </w:r>
    </w:p>
    <w:p w14:paraId="029DFE6B" w14:textId="77777777" w:rsidR="00E53702" w:rsidRPr="00B70BF9" w:rsidRDefault="00E53702" w:rsidP="006671AC">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managing official may refuse technical forms which are partial, incomplete or too commercial and do not provide the technical information required for assessment and approval.</w:t>
      </w:r>
    </w:p>
    <w:p w14:paraId="0235EF78" w14:textId="77777777" w:rsidR="00E53702" w:rsidRPr="00B70BF9" w:rsidRDefault="00E53702" w:rsidP="006671AC">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Samples of ironware, heating, electricity or plumbing fixtures or any similar pieces will be submitted for approval to the managing official who will, for that purpose, refer to the project developer's advice and the approved model will remain on the construction site until the placement of the last piece of its kind.</w:t>
      </w:r>
    </w:p>
    <w:p w14:paraId="6A308298" w14:textId="77777777" w:rsidR="00E53702" w:rsidRPr="00B70BF9" w:rsidRDefault="00E53702" w:rsidP="006671AC">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At the request of the contracting authority, the building contractor shall also provide the following documents during the performance period:</w:t>
      </w:r>
    </w:p>
    <w:p w14:paraId="620EF44D" w14:textId="77777777" w:rsidR="00E53702" w:rsidRPr="00B70BF9" w:rsidRDefault="00E53702" w:rsidP="005A512B">
      <w:pPr>
        <w:pStyle w:val="BTCtextCTB"/>
        <w:numPr>
          <w:ilvl w:val="0"/>
          <w:numId w:val="47"/>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Samples of materials proposed corresponding to the technical forms;</w:t>
      </w:r>
    </w:p>
    <w:p w14:paraId="72BF2688" w14:textId="77777777" w:rsidR="00E53702" w:rsidRPr="00B70BF9" w:rsidRDefault="00E53702" w:rsidP="005A512B">
      <w:pPr>
        <w:pStyle w:val="BTCtextCTB"/>
        <w:numPr>
          <w:ilvl w:val="0"/>
          <w:numId w:val="47"/>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Colour shade cards to determine the choice of colours;</w:t>
      </w:r>
    </w:p>
    <w:p w14:paraId="2A361336" w14:textId="77777777" w:rsidR="00E53702" w:rsidRPr="00B70BF9" w:rsidRDefault="00E53702" w:rsidP="005A512B">
      <w:pPr>
        <w:pStyle w:val="BTCtextCTB"/>
        <w:numPr>
          <w:ilvl w:val="0"/>
          <w:numId w:val="47"/>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Test reports, technical manuals, technical approvals, technical forms, etc.;</w:t>
      </w:r>
    </w:p>
    <w:p w14:paraId="778BD65B" w14:textId="77777777" w:rsidR="00E53702" w:rsidRPr="00B70BF9" w:rsidRDefault="00E53702" w:rsidP="005A512B">
      <w:pPr>
        <w:pStyle w:val="BTCtextCTB"/>
        <w:numPr>
          <w:ilvl w:val="0"/>
          <w:numId w:val="47"/>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Products or equipment used for this contract.</w:t>
      </w:r>
    </w:p>
    <w:p w14:paraId="4AAB55CC" w14:textId="77777777" w:rsidR="00E53702" w:rsidRPr="00B70BF9" w:rsidRDefault="00E53702" w:rsidP="00D05553">
      <w:pPr>
        <w:pStyle w:val="Heading3"/>
        <w:rPr>
          <w:rFonts w:asciiTheme="minorHAnsi" w:hAnsiTheme="minorHAnsi" w:cstheme="minorHAnsi"/>
        </w:rPr>
      </w:pPr>
      <w:bookmarkStart w:id="69" w:name="_Toc115273641"/>
      <w:r w:rsidRPr="00B70BF9">
        <w:rPr>
          <w:rFonts w:asciiTheme="minorHAnsi" w:hAnsiTheme="minorHAnsi" w:cstheme="minorHAnsi"/>
        </w:rPr>
        <w:t>Establishment of "As Built" plans</w:t>
      </w:r>
      <w:bookmarkEnd w:id="69"/>
    </w:p>
    <w:p w14:paraId="2A074CF3"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During performance, the building contractor shall revise and update the plans to the last detail in order to accurately reproduce the works and installations and their specifics as built.</w:t>
      </w:r>
    </w:p>
    <w:p w14:paraId="751FD7F2"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When the works are completed and in view of provisional acceptance of the works, the building contractor is to submit the complete plans and diagrams of the works and installations as built.</w:t>
      </w:r>
    </w:p>
    <w:p w14:paraId="61AC5EAA"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When the works are completed and in view of provisional acceptance, the building contractor is to submit technical files including:</w:t>
      </w:r>
    </w:p>
    <w:p w14:paraId="2CB8946C" w14:textId="77777777" w:rsidR="00E53702" w:rsidRPr="00B70BF9" w:rsidRDefault="00E53702" w:rsidP="005A512B">
      <w:pPr>
        <w:pStyle w:val="BTCtextCTB"/>
        <w:numPr>
          <w:ilvl w:val="0"/>
          <w:numId w:val="48"/>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technical specifications with brands names, types, origin of the equipment installed,</w:t>
      </w:r>
    </w:p>
    <w:p w14:paraId="4022C5F5" w14:textId="77777777" w:rsidR="00E53702" w:rsidRPr="00B70BF9" w:rsidRDefault="005A512B" w:rsidP="005A512B">
      <w:pPr>
        <w:pStyle w:val="BTCtextCTB"/>
        <w:numPr>
          <w:ilvl w:val="0"/>
          <w:numId w:val="48"/>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U</w:t>
      </w:r>
      <w:r w:rsidR="00E53702" w:rsidRPr="00B70BF9">
        <w:rPr>
          <w:rFonts w:asciiTheme="minorHAnsi" w:hAnsiTheme="minorHAnsi" w:cstheme="minorHAnsi"/>
          <w:color w:val="585756"/>
          <w:sz w:val="22"/>
          <w:szCs w:val="22"/>
        </w:rPr>
        <w:t>sers manuals, explaining the functioning of all equipment,</w:t>
      </w:r>
    </w:p>
    <w:p w14:paraId="11110FDD" w14:textId="77777777" w:rsidR="00E53702" w:rsidRPr="00B70BF9" w:rsidRDefault="00E53702" w:rsidP="005A512B">
      <w:pPr>
        <w:pStyle w:val="BTCtextCTB"/>
        <w:numPr>
          <w:ilvl w:val="0"/>
          <w:numId w:val="48"/>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maintenance manuals, explaining everything that needs to be done for the maintenance and care of the equipment (regular control and maintenance, list and codes of spare parts...),</w:t>
      </w:r>
    </w:p>
    <w:p w14:paraId="569A4C2E" w14:textId="77777777" w:rsidR="00E53702" w:rsidRPr="00B70BF9" w:rsidRDefault="00E53702" w:rsidP="005A512B">
      <w:pPr>
        <w:pStyle w:val="BTCtextCTB"/>
        <w:numPr>
          <w:ilvl w:val="0"/>
          <w:numId w:val="48"/>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test reports, tuning and adjustment reports.</w:t>
      </w:r>
    </w:p>
    <w:p w14:paraId="786951B5" w14:textId="77777777" w:rsidR="00E53702" w:rsidRPr="00B70BF9" w:rsidRDefault="00E53702" w:rsidP="00D05553">
      <w:pPr>
        <w:pStyle w:val="Heading2"/>
        <w:rPr>
          <w:rFonts w:asciiTheme="minorHAnsi" w:hAnsiTheme="minorHAnsi" w:cstheme="minorHAnsi"/>
        </w:rPr>
      </w:pPr>
      <w:bookmarkStart w:id="70" w:name="_Toc115273642"/>
      <w:r w:rsidRPr="00B70BF9">
        <w:rPr>
          <w:rFonts w:asciiTheme="minorHAnsi" w:hAnsiTheme="minorHAnsi" w:cstheme="minorHAnsi"/>
        </w:rPr>
        <w:t>Changes to the public contract (Art. 37 to 38/19 and 80)</w:t>
      </w:r>
      <w:bookmarkEnd w:id="70"/>
    </w:p>
    <w:p w14:paraId="7B707427" w14:textId="77777777" w:rsidR="00E53702" w:rsidRPr="00B70BF9" w:rsidRDefault="00E53702" w:rsidP="00D05553">
      <w:pPr>
        <w:pStyle w:val="Heading3"/>
        <w:rPr>
          <w:rFonts w:asciiTheme="minorHAnsi" w:hAnsiTheme="minorHAnsi" w:cstheme="minorHAnsi"/>
        </w:rPr>
      </w:pPr>
      <w:bookmarkStart w:id="71" w:name="_Toc115273643"/>
      <w:r w:rsidRPr="00B70BF9">
        <w:rPr>
          <w:rFonts w:asciiTheme="minorHAnsi" w:hAnsiTheme="minorHAnsi" w:cstheme="minorHAnsi"/>
        </w:rPr>
        <w:t>Replacement of the contractor (Art. 38/3)</w:t>
      </w:r>
      <w:bookmarkEnd w:id="71"/>
    </w:p>
    <w:p w14:paraId="2424EF7C"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xml:space="preserve">Provided that he meets the selection and exclusion criteria set out in this document, a new contractor may replace the contractor with whom the initial contract was agreed in cases other than those provided for in Art. 38/3 of the General Implementing Rules (GIR). </w:t>
      </w:r>
    </w:p>
    <w:p w14:paraId="38043081"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The contractor submits his request as quickly as possible by registered post, stating the reasons for this replacement and providing a detailed inventory of the state of the supplies already delivered, the new contractor's contact details and the documents and certificates which the contracting authority cannot access free of charge.</w:t>
      </w:r>
    </w:p>
    <w:p w14:paraId="13C59125"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xml:space="preserve">The replacement will be recorded in an amendment dated and signed by all three parties. The initial contractor remains liable to the contracting authority for the performance of the remainder of the contract. </w:t>
      </w:r>
    </w:p>
    <w:p w14:paraId="1D5DE879" w14:textId="77777777" w:rsidR="00E53702" w:rsidRPr="00B70BF9" w:rsidRDefault="00E53702" w:rsidP="00E53702">
      <w:pPr>
        <w:pStyle w:val="BodyText"/>
        <w:rPr>
          <w:rFonts w:asciiTheme="minorHAnsi" w:hAnsiTheme="minorHAnsi" w:cstheme="minorHAnsi"/>
        </w:rPr>
      </w:pPr>
    </w:p>
    <w:p w14:paraId="36AC2DFE" w14:textId="77777777" w:rsidR="00E53702" w:rsidRPr="00B70BF9" w:rsidRDefault="00E53702" w:rsidP="00D05553">
      <w:pPr>
        <w:pStyle w:val="Heading3"/>
        <w:rPr>
          <w:rFonts w:asciiTheme="minorHAnsi" w:hAnsiTheme="minorHAnsi" w:cstheme="minorHAnsi"/>
        </w:rPr>
      </w:pPr>
      <w:bookmarkStart w:id="72" w:name="_Toc115273644"/>
      <w:r w:rsidRPr="00B70BF9">
        <w:rPr>
          <w:rFonts w:asciiTheme="minorHAnsi" w:hAnsiTheme="minorHAnsi" w:cstheme="minorHAnsi"/>
        </w:rPr>
        <w:t>Revision of prices (Art. 38/7)</w:t>
      </w:r>
      <w:bookmarkEnd w:id="72"/>
    </w:p>
    <w:p w14:paraId="066D406B"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For this contract, price revisions are not permitted.</w:t>
      </w:r>
    </w:p>
    <w:p w14:paraId="3E2C2084" w14:textId="07740179" w:rsidR="00E53702" w:rsidRPr="00B70BF9" w:rsidRDefault="00E53702" w:rsidP="006671AC">
      <w:pPr>
        <w:pStyle w:val="BodyText"/>
        <w:jc w:val="both"/>
        <w:rPr>
          <w:rFonts w:asciiTheme="minorHAnsi" w:hAnsiTheme="minorHAnsi" w:cstheme="minorHAnsi"/>
          <w:sz w:val="22"/>
        </w:rPr>
      </w:pPr>
    </w:p>
    <w:p w14:paraId="3DE8508E" w14:textId="77777777" w:rsidR="00E53702" w:rsidRPr="00B70BF9" w:rsidRDefault="00E53702" w:rsidP="006671AC">
      <w:pPr>
        <w:pStyle w:val="BodyText"/>
        <w:jc w:val="both"/>
        <w:rPr>
          <w:rFonts w:asciiTheme="minorHAnsi" w:hAnsiTheme="minorHAnsi" w:cstheme="minorHAnsi"/>
          <w:b/>
          <w:sz w:val="22"/>
        </w:rPr>
      </w:pPr>
      <w:r w:rsidRPr="00B70BF9">
        <w:rPr>
          <w:rFonts w:asciiTheme="minorHAnsi" w:hAnsiTheme="minorHAnsi" w:cstheme="minorHAnsi"/>
          <w:b/>
          <w:sz w:val="22"/>
        </w:rPr>
        <w:t>Indemnities following the suspensions ordered by the contracting authority during performance (Art. 38/12)</w:t>
      </w:r>
    </w:p>
    <w:p w14:paraId="146720F2"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u w:val="single"/>
        </w:rPr>
        <w:t>The contracting authority</w:t>
      </w:r>
      <w:r w:rsidRPr="00B70BF9">
        <w:rPr>
          <w:rFonts w:asciiTheme="minorHAnsi" w:hAnsiTheme="minorHAnsi" w:cstheme="minorHAnsi"/>
          <w:sz w:val="22"/>
        </w:rPr>
        <w:t xml:space="preserve"> reserves the right to suspend the performance of the contract for a given period, mainly when it considers that the contract cannot be performed without inconvenience at that time.</w:t>
      </w:r>
    </w:p>
    <w:p w14:paraId="536790B8"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The performance period is extended by the period of delay caused by this suspension, provided that the contractual performance period has not expired. If it has expired, the return of fines for late performance will be agreed.</w:t>
      </w:r>
    </w:p>
    <w:p w14:paraId="4727D483" w14:textId="77777777" w:rsidR="00E53702" w:rsidRPr="00B70BF9" w:rsidRDefault="00E53702" w:rsidP="006671AC">
      <w:pPr>
        <w:pStyle w:val="BodyText"/>
        <w:jc w:val="both"/>
        <w:rPr>
          <w:rFonts w:asciiTheme="minorHAnsi" w:hAnsiTheme="minorHAnsi" w:cstheme="minorHAnsi"/>
          <w:b/>
          <w:sz w:val="22"/>
        </w:rPr>
      </w:pPr>
      <w:r w:rsidRPr="00B70BF9">
        <w:rPr>
          <w:rFonts w:asciiTheme="minorHAnsi" w:hAnsiTheme="minorHAnsi" w:cstheme="minorHAnsi"/>
          <w:sz w:val="22"/>
        </w:rPr>
        <w:t>When activities are suspended, based on this clause, the contractor is required to take all necessary precautions, at his expense, to protect the services already performed and the materials from potential damage caused by unfavourable weather conditions, theft or other malicious acts.</w:t>
      </w:r>
    </w:p>
    <w:p w14:paraId="5E106E1E"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b/>
          <w:bCs/>
          <w:sz w:val="22"/>
        </w:rPr>
        <w:t>The contractor</w:t>
      </w:r>
      <w:r w:rsidRPr="00B70BF9">
        <w:rPr>
          <w:rFonts w:asciiTheme="minorHAnsi" w:hAnsiTheme="minorHAnsi" w:cstheme="minorHAnsi"/>
          <w:sz w:val="22"/>
        </w:rPr>
        <w:t xml:space="preserve"> has a right to damages for suspensions ordered by the contracting authority when:</w:t>
      </w:r>
    </w:p>
    <w:p w14:paraId="375D6E82" w14:textId="77777777" w:rsidR="00E53702" w:rsidRPr="00B70BF9" w:rsidRDefault="00E53702" w:rsidP="00155799">
      <w:pPr>
        <w:pStyle w:val="BodyText"/>
        <w:widowControl w:val="0"/>
        <w:numPr>
          <w:ilvl w:val="0"/>
          <w:numId w:val="19"/>
        </w:numPr>
        <w:suppressAutoHyphens/>
        <w:spacing w:line="288" w:lineRule="auto"/>
        <w:jc w:val="both"/>
        <w:rPr>
          <w:rFonts w:asciiTheme="minorHAnsi" w:hAnsiTheme="minorHAnsi" w:cstheme="minorHAnsi"/>
          <w:b/>
          <w:sz w:val="22"/>
        </w:rPr>
      </w:pPr>
      <w:r w:rsidRPr="00B70BF9">
        <w:rPr>
          <w:rFonts w:asciiTheme="minorHAnsi" w:hAnsiTheme="minorHAnsi" w:cstheme="minorHAnsi"/>
          <w:sz w:val="22"/>
        </w:rPr>
        <w:t xml:space="preserve">The suspension lasts in total longer than one twentieth of the performance period and at least ten working days or two calendar weeks, depending on whether the performance period is expressed in working days or calendar days; </w:t>
      </w:r>
    </w:p>
    <w:p w14:paraId="16654380" w14:textId="77777777" w:rsidR="00E53702" w:rsidRPr="00B70BF9" w:rsidRDefault="00E53702" w:rsidP="00155799">
      <w:pPr>
        <w:pStyle w:val="BodyText"/>
        <w:widowControl w:val="0"/>
        <w:numPr>
          <w:ilvl w:val="0"/>
          <w:numId w:val="19"/>
        </w:numPr>
        <w:suppressAutoHyphens/>
        <w:spacing w:line="288" w:lineRule="auto"/>
        <w:jc w:val="both"/>
        <w:rPr>
          <w:rFonts w:asciiTheme="minorHAnsi" w:hAnsiTheme="minorHAnsi" w:cstheme="minorHAnsi"/>
          <w:b/>
          <w:sz w:val="22"/>
        </w:rPr>
      </w:pPr>
      <w:r w:rsidRPr="00B70BF9">
        <w:rPr>
          <w:rFonts w:asciiTheme="minorHAnsi" w:hAnsiTheme="minorHAnsi" w:cstheme="minorHAnsi"/>
          <w:sz w:val="22"/>
        </w:rPr>
        <w:t xml:space="preserve">The suspension is not owing to unfavourable weather conditions; </w:t>
      </w:r>
    </w:p>
    <w:p w14:paraId="45DB49E9" w14:textId="77777777" w:rsidR="00E53702" w:rsidRPr="00B70BF9" w:rsidRDefault="00E53702" w:rsidP="00155799">
      <w:pPr>
        <w:pStyle w:val="BodyText"/>
        <w:widowControl w:val="0"/>
        <w:numPr>
          <w:ilvl w:val="0"/>
          <w:numId w:val="19"/>
        </w:numPr>
        <w:suppressAutoHyphens/>
        <w:spacing w:line="288" w:lineRule="auto"/>
        <w:jc w:val="both"/>
        <w:rPr>
          <w:rFonts w:asciiTheme="minorHAnsi" w:hAnsiTheme="minorHAnsi" w:cstheme="minorHAnsi"/>
          <w:b/>
          <w:sz w:val="22"/>
        </w:rPr>
      </w:pPr>
      <w:r w:rsidRPr="00B70BF9">
        <w:rPr>
          <w:rFonts w:asciiTheme="minorHAnsi" w:hAnsiTheme="minorHAnsi" w:cstheme="minorHAnsi"/>
          <w:sz w:val="22"/>
        </w:rPr>
        <w:t>The suspension occurred during the contract performance period.</w:t>
      </w:r>
    </w:p>
    <w:p w14:paraId="08AF4345"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Within thirty days of their occurrence or the date on which the contractor or the contracting authority would normally have become aware of them, the contractor reports the facts or circumstances succinctly to the contracting authority and describes precisely their impact on the progress and cost of the contract.</w:t>
      </w:r>
    </w:p>
    <w:p w14:paraId="46B45674" w14:textId="77777777" w:rsidR="00E53702" w:rsidRPr="00B70BF9" w:rsidRDefault="00E53702" w:rsidP="006671AC">
      <w:pPr>
        <w:pStyle w:val="BodyText"/>
        <w:jc w:val="both"/>
        <w:rPr>
          <w:rFonts w:asciiTheme="minorHAnsi" w:hAnsiTheme="minorHAnsi" w:cstheme="minorHAnsi"/>
          <w:bCs/>
          <w:sz w:val="22"/>
        </w:rPr>
      </w:pPr>
    </w:p>
    <w:p w14:paraId="0F657650" w14:textId="77777777" w:rsidR="00E53702" w:rsidRPr="00B70BF9" w:rsidRDefault="00E53702" w:rsidP="006671AC">
      <w:pPr>
        <w:pStyle w:val="BodyText"/>
        <w:jc w:val="both"/>
        <w:rPr>
          <w:rFonts w:asciiTheme="minorHAnsi" w:hAnsiTheme="minorHAnsi" w:cstheme="minorHAnsi"/>
          <w:bCs/>
          <w:sz w:val="22"/>
        </w:rPr>
      </w:pPr>
      <w:r w:rsidRPr="00B70BF9">
        <w:rPr>
          <w:rFonts w:asciiTheme="minorHAnsi" w:hAnsiTheme="minorHAnsi" w:cstheme="minorHAnsi"/>
          <w:sz w:val="22"/>
        </w:rPr>
        <w:t>As a reminder, in accordance with Article 80 of the Royal Decree of 14 January 2013, the building contractor is required to continue the works without interruption, notwithstanding any disputes which might result from the determination of the new prices.</w:t>
      </w:r>
    </w:p>
    <w:p w14:paraId="42788A31" w14:textId="77777777" w:rsidR="00E53702" w:rsidRPr="00B70BF9" w:rsidRDefault="00E53702" w:rsidP="006671AC">
      <w:pPr>
        <w:pStyle w:val="BodyText"/>
        <w:jc w:val="both"/>
        <w:rPr>
          <w:rFonts w:asciiTheme="minorHAnsi" w:hAnsiTheme="minorHAnsi" w:cstheme="minorHAnsi"/>
          <w:bCs/>
          <w:sz w:val="22"/>
        </w:rPr>
      </w:pPr>
      <w:r w:rsidRPr="00B70BF9">
        <w:rPr>
          <w:rFonts w:asciiTheme="minorHAnsi" w:hAnsiTheme="minorHAnsi" w:cstheme="minorHAnsi"/>
          <w:sz w:val="22"/>
        </w:rPr>
        <w:t>Any order amending the contract during performance of the contract is issued in writing.  However, minor amendments need only be entered in the works logbook.</w:t>
      </w:r>
    </w:p>
    <w:p w14:paraId="255A5D4F" w14:textId="77777777" w:rsidR="00E53702" w:rsidRPr="00B70BF9" w:rsidRDefault="00E53702" w:rsidP="006671AC">
      <w:pPr>
        <w:pStyle w:val="BodyText"/>
        <w:jc w:val="both"/>
        <w:rPr>
          <w:rFonts w:asciiTheme="minorHAnsi" w:hAnsiTheme="minorHAnsi" w:cstheme="minorHAnsi"/>
          <w:bCs/>
          <w:sz w:val="22"/>
        </w:rPr>
      </w:pPr>
      <w:r w:rsidRPr="00B70BF9">
        <w:rPr>
          <w:rFonts w:asciiTheme="minorHAnsi" w:hAnsiTheme="minorHAnsi" w:cstheme="minorHAnsi"/>
          <w:sz w:val="22"/>
        </w:rPr>
        <w:t>The orders or entries shall specify the changes to be made to the initial terms of the contract and to the plans.</w:t>
      </w:r>
    </w:p>
    <w:p w14:paraId="16BA5B92" w14:textId="77777777" w:rsidR="00E53702" w:rsidRPr="00B70BF9" w:rsidRDefault="00E53702" w:rsidP="006671AC">
      <w:pPr>
        <w:pStyle w:val="BodyText"/>
        <w:jc w:val="both"/>
        <w:rPr>
          <w:rFonts w:asciiTheme="minorHAnsi" w:hAnsiTheme="minorHAnsi" w:cstheme="minorHAnsi"/>
          <w:bCs/>
          <w:sz w:val="22"/>
        </w:rPr>
      </w:pPr>
    </w:p>
    <w:p w14:paraId="0657A88A" w14:textId="77777777" w:rsidR="00E53702" w:rsidRPr="00B70BF9" w:rsidRDefault="00E53702" w:rsidP="006671AC">
      <w:pPr>
        <w:pStyle w:val="BodyText"/>
        <w:jc w:val="both"/>
        <w:rPr>
          <w:rFonts w:asciiTheme="minorHAnsi" w:hAnsiTheme="minorHAnsi" w:cstheme="minorHAnsi"/>
          <w:b/>
          <w:bCs/>
          <w:iCs/>
          <w:sz w:val="22"/>
        </w:rPr>
      </w:pPr>
      <w:r w:rsidRPr="00B70BF9">
        <w:rPr>
          <w:rFonts w:asciiTheme="minorHAnsi" w:hAnsiTheme="minorHAnsi" w:cstheme="minorHAnsi"/>
          <w:b/>
          <w:bCs/>
          <w:iCs/>
          <w:sz w:val="22"/>
        </w:rPr>
        <w:t>Setting unit or global prices – Calculation of the price</w:t>
      </w:r>
    </w:p>
    <w:p w14:paraId="6BE967F5" w14:textId="77777777" w:rsidR="00E53702" w:rsidRPr="00B70BF9" w:rsidRDefault="00E53702" w:rsidP="006671AC">
      <w:pPr>
        <w:pStyle w:val="BodyText"/>
        <w:jc w:val="both"/>
        <w:rPr>
          <w:rFonts w:asciiTheme="minorHAnsi" w:hAnsiTheme="minorHAnsi" w:cstheme="minorHAnsi"/>
          <w:bCs/>
          <w:sz w:val="22"/>
        </w:rPr>
      </w:pPr>
      <w:r w:rsidRPr="00B70BF9">
        <w:rPr>
          <w:rFonts w:asciiTheme="minorHAnsi" w:hAnsiTheme="minorHAnsi" w:cstheme="minorHAnsi"/>
          <w:sz w:val="22"/>
        </w:rPr>
        <w:t>The unit or global prices of changed works, which the building contractor is bound to carry out, are determined in the following order of priority:</w:t>
      </w:r>
    </w:p>
    <w:p w14:paraId="74461A30" w14:textId="77777777" w:rsidR="00E53702" w:rsidRPr="00B70BF9" w:rsidRDefault="00E53702" w:rsidP="00155799">
      <w:pPr>
        <w:pStyle w:val="BodyText"/>
        <w:widowControl w:val="0"/>
        <w:numPr>
          <w:ilvl w:val="0"/>
          <w:numId w:val="15"/>
        </w:numPr>
        <w:suppressAutoHyphens/>
        <w:spacing w:line="288" w:lineRule="auto"/>
        <w:jc w:val="both"/>
        <w:rPr>
          <w:rFonts w:asciiTheme="minorHAnsi" w:hAnsiTheme="minorHAnsi" w:cstheme="minorHAnsi"/>
          <w:bCs/>
          <w:sz w:val="22"/>
        </w:rPr>
      </w:pPr>
      <w:r w:rsidRPr="00B70BF9">
        <w:rPr>
          <w:rFonts w:asciiTheme="minorHAnsi" w:hAnsiTheme="minorHAnsi" w:cstheme="minorHAnsi"/>
          <w:sz w:val="22"/>
        </w:rPr>
        <w:t>In accordance with the unit or global prices of the approved tender;</w:t>
      </w:r>
    </w:p>
    <w:p w14:paraId="40678AC4" w14:textId="77777777" w:rsidR="00E53702" w:rsidRPr="00B70BF9" w:rsidRDefault="00E53702" w:rsidP="00155799">
      <w:pPr>
        <w:pStyle w:val="BodyText"/>
        <w:widowControl w:val="0"/>
        <w:numPr>
          <w:ilvl w:val="0"/>
          <w:numId w:val="15"/>
        </w:numPr>
        <w:suppressAutoHyphens/>
        <w:spacing w:line="288" w:lineRule="auto"/>
        <w:jc w:val="both"/>
        <w:rPr>
          <w:rFonts w:asciiTheme="minorHAnsi" w:hAnsiTheme="minorHAnsi" w:cstheme="minorHAnsi"/>
          <w:bCs/>
          <w:sz w:val="22"/>
        </w:rPr>
      </w:pPr>
      <w:r w:rsidRPr="00B70BF9">
        <w:rPr>
          <w:rFonts w:asciiTheme="minorHAnsi" w:hAnsiTheme="minorHAnsi" w:cstheme="minorHAnsi"/>
          <w:sz w:val="22"/>
        </w:rPr>
        <w:t>By default, in accordance with the unit or global prices inferred from the approved tender;</w:t>
      </w:r>
    </w:p>
    <w:p w14:paraId="5F434742" w14:textId="77777777" w:rsidR="00E53702" w:rsidRPr="00B70BF9" w:rsidRDefault="00E53702" w:rsidP="00155799">
      <w:pPr>
        <w:pStyle w:val="BodyText"/>
        <w:widowControl w:val="0"/>
        <w:numPr>
          <w:ilvl w:val="0"/>
          <w:numId w:val="15"/>
        </w:numPr>
        <w:suppressAutoHyphens/>
        <w:spacing w:line="288" w:lineRule="auto"/>
        <w:jc w:val="both"/>
        <w:rPr>
          <w:rFonts w:asciiTheme="minorHAnsi" w:hAnsiTheme="minorHAnsi" w:cstheme="minorHAnsi"/>
          <w:bCs/>
          <w:sz w:val="22"/>
        </w:rPr>
      </w:pPr>
      <w:r w:rsidRPr="00B70BF9">
        <w:rPr>
          <w:rFonts w:asciiTheme="minorHAnsi" w:hAnsiTheme="minorHAnsi" w:cstheme="minorHAnsi"/>
          <w:sz w:val="22"/>
        </w:rPr>
        <w:t>By default, in accordance with the unit or global prices from another contract of Enabel;</w:t>
      </w:r>
    </w:p>
    <w:p w14:paraId="3311A8D0" w14:textId="77777777" w:rsidR="00E53702" w:rsidRPr="00B70BF9" w:rsidRDefault="00E53702" w:rsidP="00155799">
      <w:pPr>
        <w:pStyle w:val="BodyText"/>
        <w:widowControl w:val="0"/>
        <w:numPr>
          <w:ilvl w:val="0"/>
          <w:numId w:val="15"/>
        </w:numPr>
        <w:suppressAutoHyphens/>
        <w:spacing w:line="288" w:lineRule="auto"/>
        <w:jc w:val="both"/>
        <w:rPr>
          <w:rFonts w:asciiTheme="minorHAnsi" w:hAnsiTheme="minorHAnsi" w:cstheme="minorHAnsi"/>
          <w:bCs/>
          <w:sz w:val="22"/>
        </w:rPr>
      </w:pPr>
      <w:r w:rsidRPr="00B70BF9">
        <w:rPr>
          <w:rFonts w:asciiTheme="minorHAnsi" w:hAnsiTheme="minorHAnsi" w:cstheme="minorHAnsi"/>
          <w:sz w:val="22"/>
        </w:rPr>
        <w:t xml:space="preserve">By default, in accordance with the unit or global prices to be agreed upon on the occasion.  </w:t>
      </w:r>
    </w:p>
    <w:p w14:paraId="4785F460" w14:textId="77777777" w:rsidR="00E53702" w:rsidRPr="00B70BF9" w:rsidRDefault="00E53702" w:rsidP="006671AC">
      <w:pPr>
        <w:pStyle w:val="BodyText"/>
        <w:jc w:val="both"/>
        <w:rPr>
          <w:rFonts w:asciiTheme="minorHAnsi" w:hAnsiTheme="minorHAnsi" w:cstheme="minorHAnsi"/>
          <w:bCs/>
          <w:sz w:val="22"/>
        </w:rPr>
      </w:pPr>
      <w:r w:rsidRPr="00B70BF9">
        <w:rPr>
          <w:rFonts w:asciiTheme="minorHAnsi" w:hAnsiTheme="minorHAnsi" w:cstheme="minorHAnsi"/>
          <w:sz w:val="22"/>
        </w:rPr>
        <w:t>In the latter case, the building contractor shall justify the new unit price by detailing the supplies, person-hours, equipment hours and general costs as well as profits.</w:t>
      </w:r>
    </w:p>
    <w:p w14:paraId="78FCE548" w14:textId="77777777" w:rsidR="00E53702" w:rsidRPr="00B70BF9" w:rsidRDefault="00E53702" w:rsidP="006671AC">
      <w:pPr>
        <w:pStyle w:val="BodyText"/>
        <w:jc w:val="both"/>
        <w:rPr>
          <w:rFonts w:asciiTheme="minorHAnsi" w:hAnsiTheme="minorHAnsi" w:cstheme="minorHAnsi"/>
          <w:bCs/>
          <w:sz w:val="22"/>
        </w:rPr>
      </w:pPr>
    </w:p>
    <w:p w14:paraId="18F4F644" w14:textId="77777777" w:rsidR="00E53702" w:rsidRPr="00B70BF9" w:rsidRDefault="00E53702" w:rsidP="006671AC">
      <w:pPr>
        <w:pStyle w:val="BodyText"/>
        <w:jc w:val="both"/>
        <w:rPr>
          <w:rFonts w:asciiTheme="minorHAnsi" w:hAnsiTheme="minorHAnsi" w:cstheme="minorHAnsi"/>
          <w:b/>
          <w:bCs/>
          <w:iCs/>
          <w:sz w:val="22"/>
        </w:rPr>
      </w:pPr>
      <w:r w:rsidRPr="00B70BF9">
        <w:rPr>
          <w:rFonts w:asciiTheme="minorHAnsi" w:hAnsiTheme="minorHAnsi" w:cstheme="minorHAnsi"/>
          <w:b/>
          <w:bCs/>
          <w:iCs/>
          <w:sz w:val="22"/>
        </w:rPr>
        <w:t>Setting unit or global prices – Procedure to follow</w:t>
      </w:r>
    </w:p>
    <w:p w14:paraId="089852F7" w14:textId="77777777" w:rsidR="00E53702" w:rsidRPr="00B70BF9" w:rsidRDefault="00E53702" w:rsidP="006671AC">
      <w:pPr>
        <w:pStyle w:val="BodyText"/>
        <w:jc w:val="both"/>
        <w:rPr>
          <w:rFonts w:asciiTheme="minorHAnsi" w:hAnsiTheme="minorHAnsi" w:cstheme="minorHAnsi"/>
          <w:bCs/>
          <w:sz w:val="22"/>
        </w:rPr>
      </w:pPr>
      <w:r w:rsidRPr="00B70BF9">
        <w:rPr>
          <w:rFonts w:asciiTheme="minorHAnsi" w:hAnsiTheme="minorHAnsi" w:cstheme="minorHAnsi"/>
          <w:sz w:val="22"/>
        </w:rPr>
        <w:t>The building contractor submits his proposal for the execution of the complementary achievements or his new prices within 10 calendar days from the request of the managing official (unless the latter has specified a shorter deadline) and before executing the works considered. This proposal is submitted on the basis of a standard form that will be provided by the managing official and will come with all necessary annexes and justifications.</w:t>
      </w:r>
    </w:p>
    <w:p w14:paraId="56B3936A" w14:textId="77777777" w:rsidR="00E53702" w:rsidRPr="00B70BF9" w:rsidRDefault="00E53702" w:rsidP="006671AC">
      <w:pPr>
        <w:pStyle w:val="BodyText"/>
        <w:jc w:val="both"/>
        <w:rPr>
          <w:rFonts w:asciiTheme="minorHAnsi" w:hAnsiTheme="minorHAnsi" w:cstheme="minorHAnsi"/>
          <w:bCs/>
          <w:sz w:val="22"/>
        </w:rPr>
      </w:pPr>
      <w:r w:rsidRPr="00B70BF9">
        <w:rPr>
          <w:rFonts w:asciiTheme="minorHAnsi" w:hAnsiTheme="minorHAnsi" w:cstheme="minorHAnsi"/>
          <w:sz w:val="22"/>
        </w:rPr>
        <w:t>This form for agreed prices is established on the basis of a format from Enabel. The building contractor will attach at least the following annexes and documents to it:</w:t>
      </w:r>
    </w:p>
    <w:p w14:paraId="422B2080" w14:textId="77777777" w:rsidR="00E53702" w:rsidRPr="00B70BF9" w:rsidRDefault="00E53702" w:rsidP="006671AC">
      <w:pPr>
        <w:pStyle w:val="BodyText"/>
        <w:jc w:val="both"/>
        <w:rPr>
          <w:rFonts w:asciiTheme="minorHAnsi" w:hAnsiTheme="minorHAnsi" w:cstheme="minorHAnsi"/>
          <w:bCs/>
          <w:sz w:val="22"/>
        </w:rPr>
      </w:pPr>
    </w:p>
    <w:p w14:paraId="0B8AA3EC" w14:textId="77777777" w:rsidR="00E53702" w:rsidRPr="00B70BF9" w:rsidRDefault="00E53702" w:rsidP="00155799">
      <w:pPr>
        <w:pStyle w:val="BodyText"/>
        <w:widowControl w:val="0"/>
        <w:numPr>
          <w:ilvl w:val="0"/>
          <w:numId w:val="16"/>
        </w:numPr>
        <w:suppressAutoHyphens/>
        <w:spacing w:line="288" w:lineRule="auto"/>
        <w:jc w:val="both"/>
        <w:rPr>
          <w:rFonts w:asciiTheme="minorHAnsi" w:hAnsiTheme="minorHAnsi" w:cstheme="minorHAnsi"/>
          <w:bCs/>
          <w:sz w:val="22"/>
        </w:rPr>
      </w:pPr>
      <w:r w:rsidRPr="00B70BF9">
        <w:rPr>
          <w:rFonts w:asciiTheme="minorHAnsi" w:hAnsiTheme="minorHAnsi" w:cstheme="minorHAnsi"/>
          <w:sz w:val="22"/>
        </w:rPr>
        <w:t>The amending order from the contracting authority and more in general the justification of the modification of the works;</w:t>
      </w:r>
    </w:p>
    <w:p w14:paraId="60BF4AE8" w14:textId="77777777" w:rsidR="00E53702" w:rsidRPr="00B70BF9" w:rsidRDefault="00E53702" w:rsidP="00155799">
      <w:pPr>
        <w:pStyle w:val="BodyText"/>
        <w:widowControl w:val="0"/>
        <w:numPr>
          <w:ilvl w:val="0"/>
          <w:numId w:val="16"/>
        </w:numPr>
        <w:suppressAutoHyphens/>
        <w:spacing w:line="288" w:lineRule="auto"/>
        <w:jc w:val="both"/>
        <w:rPr>
          <w:rFonts w:asciiTheme="minorHAnsi" w:hAnsiTheme="minorHAnsi" w:cstheme="minorHAnsi"/>
          <w:bCs/>
          <w:sz w:val="22"/>
        </w:rPr>
      </w:pPr>
      <w:r w:rsidRPr="00B70BF9">
        <w:rPr>
          <w:rFonts w:asciiTheme="minorHAnsi" w:hAnsiTheme="minorHAnsi" w:cstheme="minorHAnsi"/>
          <w:sz w:val="22"/>
        </w:rPr>
        <w:t>The calculation of new unit or global prices;</w:t>
      </w:r>
    </w:p>
    <w:p w14:paraId="25A98CA3" w14:textId="77777777" w:rsidR="00E53702" w:rsidRPr="00B70BF9" w:rsidRDefault="00E53702" w:rsidP="00155799">
      <w:pPr>
        <w:pStyle w:val="BodyText"/>
        <w:widowControl w:val="0"/>
        <w:numPr>
          <w:ilvl w:val="0"/>
          <w:numId w:val="16"/>
        </w:numPr>
        <w:suppressAutoHyphens/>
        <w:spacing w:line="288" w:lineRule="auto"/>
        <w:jc w:val="both"/>
        <w:rPr>
          <w:rFonts w:asciiTheme="minorHAnsi" w:hAnsiTheme="minorHAnsi" w:cstheme="minorHAnsi"/>
          <w:bCs/>
          <w:sz w:val="22"/>
        </w:rPr>
      </w:pPr>
      <w:r w:rsidRPr="00B70BF9">
        <w:rPr>
          <w:rFonts w:asciiTheme="minorHAnsi" w:hAnsiTheme="minorHAnsi" w:cstheme="minorHAnsi"/>
          <w:sz w:val="22"/>
        </w:rPr>
        <w:t>The quantities to be implemented for the existing items and for any new items;</w:t>
      </w:r>
    </w:p>
    <w:p w14:paraId="74850155" w14:textId="77777777" w:rsidR="00E53702" w:rsidRPr="00B70BF9" w:rsidRDefault="00E53702" w:rsidP="00155799">
      <w:pPr>
        <w:pStyle w:val="BodyText"/>
        <w:widowControl w:val="0"/>
        <w:numPr>
          <w:ilvl w:val="0"/>
          <w:numId w:val="16"/>
        </w:numPr>
        <w:suppressAutoHyphens/>
        <w:spacing w:line="288" w:lineRule="auto"/>
        <w:jc w:val="both"/>
        <w:rPr>
          <w:rFonts w:asciiTheme="minorHAnsi" w:hAnsiTheme="minorHAnsi" w:cstheme="minorHAnsi"/>
          <w:bCs/>
          <w:sz w:val="22"/>
        </w:rPr>
      </w:pPr>
      <w:r w:rsidRPr="00B70BF9">
        <w:rPr>
          <w:rFonts w:asciiTheme="minorHAnsi" w:hAnsiTheme="minorHAnsi" w:cstheme="minorHAnsi"/>
          <w:sz w:val="22"/>
        </w:rPr>
        <w:t>If appropriate, the tenders of subcontractors or suppliers consulted;</w:t>
      </w:r>
    </w:p>
    <w:p w14:paraId="2D911BF5" w14:textId="77777777" w:rsidR="00E53702" w:rsidRPr="00B70BF9" w:rsidRDefault="00E53702" w:rsidP="00155799">
      <w:pPr>
        <w:pStyle w:val="BodyText"/>
        <w:widowControl w:val="0"/>
        <w:numPr>
          <w:ilvl w:val="0"/>
          <w:numId w:val="16"/>
        </w:numPr>
        <w:suppressAutoHyphens/>
        <w:spacing w:line="288" w:lineRule="auto"/>
        <w:jc w:val="both"/>
        <w:rPr>
          <w:rFonts w:asciiTheme="minorHAnsi" w:hAnsiTheme="minorHAnsi" w:cstheme="minorHAnsi"/>
          <w:bCs/>
          <w:sz w:val="22"/>
        </w:rPr>
      </w:pPr>
      <w:r w:rsidRPr="00B70BF9">
        <w:rPr>
          <w:rFonts w:asciiTheme="minorHAnsi" w:hAnsiTheme="minorHAnsi" w:cstheme="minorHAnsi"/>
          <w:sz w:val="22"/>
        </w:rPr>
        <w:t>Any other documents he or she deems pertinent.</w:t>
      </w:r>
    </w:p>
    <w:p w14:paraId="32EA4612" w14:textId="77777777" w:rsidR="00E53702" w:rsidRPr="00B70BF9" w:rsidRDefault="00E53702" w:rsidP="006671AC">
      <w:pPr>
        <w:pStyle w:val="BodyText"/>
        <w:jc w:val="both"/>
        <w:rPr>
          <w:rFonts w:asciiTheme="minorHAnsi" w:hAnsiTheme="minorHAnsi" w:cstheme="minorHAnsi"/>
          <w:bCs/>
          <w:sz w:val="22"/>
        </w:rPr>
      </w:pPr>
      <w:r w:rsidRPr="00B70BF9">
        <w:rPr>
          <w:rFonts w:asciiTheme="minorHAnsi" w:hAnsiTheme="minorHAnsi" w:cstheme="minorHAnsi"/>
          <w:sz w:val="22"/>
        </w:rPr>
        <w:t>After executing the works and at the latest upon establishment of the final settlement of account, the building contractor shall transfer the invoices that have been sent to him by subcontractors and suppliers to the managing official. He shall certify on these invoices not having received any credit note or compensation from the supplier or subcontractor for the invoice.</w:t>
      </w:r>
    </w:p>
    <w:p w14:paraId="608EDFA1" w14:textId="77777777" w:rsidR="00E53702" w:rsidRPr="00B70BF9" w:rsidRDefault="00E53702" w:rsidP="006671AC">
      <w:pPr>
        <w:pStyle w:val="BodyText"/>
        <w:jc w:val="both"/>
        <w:rPr>
          <w:rFonts w:asciiTheme="minorHAnsi" w:hAnsiTheme="minorHAnsi" w:cstheme="minorHAnsi"/>
          <w:bCs/>
          <w:sz w:val="22"/>
        </w:rPr>
      </w:pPr>
      <w:r w:rsidRPr="00B70BF9">
        <w:rPr>
          <w:rFonts w:asciiTheme="minorHAnsi" w:hAnsiTheme="minorHAnsi" w:cstheme="minorHAnsi"/>
          <w:sz w:val="22"/>
        </w:rPr>
        <w:t>When the building contractor defaults on providing an acceptable new price proposal or when the contracting authority deems the proposal made unacceptable, the contracting authority will set the new unit or global price as of right, all rights of the building contractor being preserved.</w:t>
      </w:r>
    </w:p>
    <w:p w14:paraId="6425FB14" w14:textId="77777777" w:rsidR="00E53702" w:rsidRPr="00B70BF9" w:rsidRDefault="00E53702" w:rsidP="006671AC">
      <w:pPr>
        <w:pStyle w:val="BodyText"/>
        <w:jc w:val="both"/>
        <w:rPr>
          <w:rFonts w:asciiTheme="minorHAnsi" w:hAnsiTheme="minorHAnsi" w:cstheme="minorHAnsi"/>
          <w:bCs/>
          <w:sz w:val="22"/>
        </w:rPr>
      </w:pPr>
    </w:p>
    <w:p w14:paraId="201E1512" w14:textId="77777777" w:rsidR="00E53702" w:rsidRPr="00B70BF9" w:rsidRDefault="00E53702" w:rsidP="006671AC">
      <w:pPr>
        <w:pStyle w:val="BodyText"/>
        <w:jc w:val="both"/>
        <w:rPr>
          <w:rFonts w:asciiTheme="minorHAnsi" w:hAnsiTheme="minorHAnsi" w:cstheme="minorHAnsi"/>
          <w:b/>
          <w:sz w:val="22"/>
        </w:rPr>
      </w:pPr>
      <w:r w:rsidRPr="00B70BF9">
        <w:rPr>
          <w:rFonts w:asciiTheme="minorHAnsi" w:hAnsiTheme="minorHAnsi" w:cstheme="minorHAnsi"/>
          <w:b/>
          <w:sz w:val="22"/>
        </w:rPr>
        <w:t>Unforeseeable circumstances</w:t>
      </w:r>
    </w:p>
    <w:p w14:paraId="3D1B0F1C"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xml:space="preserve">As a rule, the contractor is not entitled to any modification of the contractual terms due to circumstances of which the contracting authority was unaware. </w:t>
      </w:r>
    </w:p>
    <w:p w14:paraId="521F6828"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xml:space="preserve">A decision of the Belgian State to suspend cooperation with a partner country is deemed to be unforeseeable circumstances within the meaning of this article. </w:t>
      </w:r>
      <w:r w:rsidR="00191676">
        <w:rPr>
          <w:rFonts w:asciiTheme="minorHAnsi" w:hAnsiTheme="minorHAnsi" w:cstheme="minorHAnsi"/>
          <w:sz w:val="22"/>
        </w:rPr>
        <w:t>Shall</w:t>
      </w:r>
      <w:r w:rsidRPr="00B70BF9">
        <w:rPr>
          <w:rFonts w:asciiTheme="minorHAnsi" w:hAnsiTheme="minorHAnsi" w:cstheme="minorHAnsi"/>
          <w:sz w:val="22"/>
        </w:rPr>
        <w:t xml:space="preserve"> the Belgian State break off or cease activities which implies therefore the financing of this public contract, Enabel will do everything reasonable to agree a maximum compensation figure.</w:t>
      </w:r>
    </w:p>
    <w:p w14:paraId="19EBAF35" w14:textId="77777777" w:rsidR="00E53702" w:rsidRPr="00B70BF9" w:rsidRDefault="00E53702" w:rsidP="006671AC">
      <w:pPr>
        <w:pStyle w:val="BodyText"/>
        <w:jc w:val="both"/>
        <w:rPr>
          <w:rFonts w:asciiTheme="minorHAnsi" w:hAnsiTheme="minorHAnsi" w:cstheme="minorHAnsi"/>
          <w:sz w:val="22"/>
        </w:rPr>
      </w:pPr>
    </w:p>
    <w:p w14:paraId="01AD5495" w14:textId="77777777" w:rsidR="00E53702" w:rsidRPr="00B70BF9" w:rsidRDefault="00E53702" w:rsidP="00D05553">
      <w:pPr>
        <w:pStyle w:val="Heading2"/>
        <w:rPr>
          <w:rFonts w:asciiTheme="minorHAnsi" w:hAnsiTheme="minorHAnsi" w:cstheme="minorHAnsi"/>
        </w:rPr>
      </w:pPr>
      <w:bookmarkStart w:id="73" w:name="_Toc115273645"/>
      <w:r w:rsidRPr="00B70BF9">
        <w:rPr>
          <w:rFonts w:asciiTheme="minorHAnsi" w:hAnsiTheme="minorHAnsi" w:cstheme="minorHAnsi"/>
        </w:rPr>
        <w:t>Control and supervision of the public contract</w:t>
      </w:r>
      <w:bookmarkEnd w:id="73"/>
    </w:p>
    <w:p w14:paraId="719280D0" w14:textId="77777777" w:rsidR="00E53702" w:rsidRPr="00B70BF9" w:rsidRDefault="00E53702" w:rsidP="00E53702">
      <w:pPr>
        <w:pStyle w:val="Heading4"/>
        <w:rPr>
          <w:rFonts w:asciiTheme="minorHAnsi" w:hAnsiTheme="minorHAnsi" w:cstheme="minorHAnsi"/>
        </w:rPr>
      </w:pPr>
      <w:bookmarkStart w:id="74" w:name="_Toc115273646"/>
      <w:bookmarkStart w:id="75" w:name="_Toc257039861"/>
      <w:r w:rsidRPr="00B70BF9">
        <w:rPr>
          <w:rFonts w:asciiTheme="minorHAnsi" w:hAnsiTheme="minorHAnsi" w:cstheme="minorHAnsi"/>
        </w:rPr>
        <w:t>Scope of the control and supervision (Art. 39)</w:t>
      </w:r>
      <w:bookmarkEnd w:id="74"/>
    </w:p>
    <w:p w14:paraId="1C649D9C"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The contracting authority may have the preparation and the performance of the delivery supervised or controlled at any location by all appropriate means.</w:t>
      </w:r>
    </w:p>
    <w:p w14:paraId="5AFF1F65"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The contractor is required to provide the representatives of the contracting authority with all the information and facilities needed for carrying out their task.</w:t>
      </w:r>
    </w:p>
    <w:p w14:paraId="0864489A"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xml:space="preserve">The fact that such supervision or control has been carried out by the contracting authority does not release the contractor of its liability </w:t>
      </w:r>
      <w:r w:rsidR="00191676">
        <w:rPr>
          <w:rFonts w:asciiTheme="minorHAnsi" w:hAnsiTheme="minorHAnsi" w:cstheme="minorHAnsi"/>
          <w:sz w:val="22"/>
        </w:rPr>
        <w:t>shall</w:t>
      </w:r>
      <w:r w:rsidRPr="00B70BF9">
        <w:rPr>
          <w:rFonts w:asciiTheme="minorHAnsi" w:hAnsiTheme="minorHAnsi" w:cstheme="minorHAnsi"/>
          <w:sz w:val="22"/>
        </w:rPr>
        <w:t xml:space="preserve"> delivery eventually be rejected due to defects of any kind.</w:t>
      </w:r>
    </w:p>
    <w:p w14:paraId="0A41E66F" w14:textId="77777777" w:rsidR="00E53702" w:rsidRPr="00B70BF9" w:rsidRDefault="00E53702" w:rsidP="00E53702">
      <w:pPr>
        <w:pStyle w:val="Heading4"/>
        <w:rPr>
          <w:rFonts w:asciiTheme="minorHAnsi" w:hAnsiTheme="minorHAnsi" w:cstheme="minorHAnsi"/>
        </w:rPr>
      </w:pPr>
      <w:bookmarkStart w:id="76" w:name="_Toc115273647"/>
      <w:r w:rsidRPr="00B70BF9">
        <w:rPr>
          <w:rFonts w:asciiTheme="minorHAnsi" w:hAnsiTheme="minorHAnsi" w:cstheme="minorHAnsi"/>
        </w:rPr>
        <w:t>Technical acceptance procedures (Art. 41)</w:t>
      </w:r>
      <w:bookmarkEnd w:id="76"/>
    </w:p>
    <w:p w14:paraId="1D31E36E"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Concerning technical acceptance, it is necessary to distinguish between:</w:t>
      </w:r>
    </w:p>
    <w:p w14:paraId="1DEEA1CB"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 xml:space="preserve">1° Preliminary technical </w:t>
      </w:r>
      <w:r w:rsidR="0023508D" w:rsidRPr="00B70BF9">
        <w:rPr>
          <w:rFonts w:asciiTheme="minorHAnsi" w:hAnsiTheme="minorHAnsi" w:cstheme="minorHAnsi"/>
          <w:sz w:val="22"/>
        </w:rPr>
        <w:t>acceptances</w:t>
      </w:r>
      <w:r w:rsidRPr="00B70BF9">
        <w:rPr>
          <w:rFonts w:asciiTheme="minorHAnsi" w:hAnsiTheme="minorHAnsi" w:cstheme="minorHAnsi"/>
          <w:sz w:val="22"/>
        </w:rPr>
        <w:t xml:space="preserve"> within the meaning of Article 42;</w:t>
      </w:r>
    </w:p>
    <w:p w14:paraId="66C1B060" w14:textId="77777777" w:rsidR="00E53702" w:rsidRPr="00B70BF9" w:rsidRDefault="00E53702" w:rsidP="006671AC">
      <w:pPr>
        <w:pStyle w:val="BodyText"/>
        <w:jc w:val="both"/>
        <w:rPr>
          <w:rFonts w:asciiTheme="minorHAnsi" w:hAnsiTheme="minorHAnsi" w:cstheme="minorHAnsi"/>
          <w:sz w:val="22"/>
        </w:rPr>
      </w:pPr>
      <w:r w:rsidRPr="00B70BF9">
        <w:rPr>
          <w:rFonts w:asciiTheme="minorHAnsi" w:hAnsiTheme="minorHAnsi" w:cstheme="minorHAnsi"/>
          <w:sz w:val="22"/>
        </w:rPr>
        <w:t>2° Ex post technical acceptance within the meaning of Article 43.</w:t>
      </w:r>
    </w:p>
    <w:p w14:paraId="2F984597" w14:textId="77777777" w:rsidR="00E53702" w:rsidRPr="00B70BF9" w:rsidRDefault="00E53702" w:rsidP="006671AC">
      <w:pPr>
        <w:pStyle w:val="BodyText"/>
        <w:jc w:val="both"/>
        <w:rPr>
          <w:rFonts w:asciiTheme="minorHAnsi" w:hAnsiTheme="minorHAnsi" w:cstheme="minorHAnsi"/>
        </w:rPr>
      </w:pPr>
      <w:r w:rsidRPr="00B70BF9">
        <w:rPr>
          <w:rFonts w:asciiTheme="minorHAnsi" w:hAnsiTheme="minorHAnsi" w:cstheme="minorHAnsi"/>
          <w:sz w:val="22"/>
        </w:rPr>
        <w:t>The contracting authority may waive all or part of the technical acceptance procedures where the contractor can prove that the products have been controlled by an independent body during their production, in accordance with the specifications of the procurement documents. In this respect, any other certification procedure in force in a Member State of the European Union is regarded as comparable to the Belgian conformity certification procedure and deemed equivalent.</w:t>
      </w:r>
    </w:p>
    <w:p w14:paraId="7FB28F36" w14:textId="77777777" w:rsidR="00E53702" w:rsidRPr="00B70BF9" w:rsidRDefault="00E53702" w:rsidP="00E53702">
      <w:pPr>
        <w:pStyle w:val="Heading4"/>
        <w:rPr>
          <w:rFonts w:asciiTheme="minorHAnsi" w:hAnsiTheme="minorHAnsi" w:cstheme="minorHAnsi"/>
        </w:rPr>
      </w:pPr>
      <w:bookmarkStart w:id="77" w:name="_Toc115273648"/>
      <w:r w:rsidRPr="00B70BF9">
        <w:rPr>
          <w:rFonts w:asciiTheme="minorHAnsi" w:hAnsiTheme="minorHAnsi" w:cstheme="minorHAnsi"/>
        </w:rPr>
        <w:t>Preliminary technical acceptance (Art. 42)</w:t>
      </w:r>
      <w:bookmarkEnd w:id="77"/>
    </w:p>
    <w:p w14:paraId="002D1743" w14:textId="77777777" w:rsidR="00E53702" w:rsidRPr="00B70BF9" w:rsidRDefault="00E53702" w:rsidP="00E53702">
      <w:pPr>
        <w:pStyle w:val="BodyText"/>
        <w:rPr>
          <w:rFonts w:asciiTheme="minorHAnsi" w:hAnsiTheme="minorHAnsi" w:cstheme="minorHAnsi"/>
          <w:sz w:val="22"/>
        </w:rPr>
      </w:pPr>
      <w:r w:rsidRPr="00B70BF9">
        <w:rPr>
          <w:rFonts w:asciiTheme="minorHAnsi" w:hAnsiTheme="minorHAnsi" w:cstheme="minorHAnsi"/>
          <w:sz w:val="22"/>
        </w:rPr>
        <w:t>As a general rule, products may not be used if they have not been accepted by the managing official or his or her representative.</w:t>
      </w:r>
    </w:p>
    <w:p w14:paraId="5CE21691" w14:textId="77777777" w:rsidR="00E53702" w:rsidRPr="00B70BF9" w:rsidRDefault="00E53702" w:rsidP="00E53702">
      <w:pPr>
        <w:pStyle w:val="BodyText"/>
        <w:rPr>
          <w:rFonts w:asciiTheme="minorHAnsi" w:hAnsiTheme="minorHAnsi" w:cstheme="minorHAnsi"/>
          <w:sz w:val="22"/>
        </w:rPr>
      </w:pPr>
      <w:r w:rsidRPr="00B70BF9">
        <w:rPr>
          <w:rFonts w:asciiTheme="minorHAnsi" w:hAnsiTheme="minorHAnsi" w:cstheme="minorHAnsi"/>
          <w:sz w:val="22"/>
        </w:rPr>
        <w:t>All equipment proposed must be approved by the contracting authority. This approval is obtained on the basis of the preliminary technical forms that have been elaborated by the building contractor and are submitted to the managing official.</w:t>
      </w:r>
    </w:p>
    <w:p w14:paraId="68889F7A" w14:textId="77777777" w:rsidR="00E53702" w:rsidRPr="00B70BF9" w:rsidRDefault="00E53702" w:rsidP="00E53702">
      <w:pPr>
        <w:pStyle w:val="BodyText"/>
        <w:rPr>
          <w:rFonts w:asciiTheme="minorHAnsi" w:hAnsiTheme="minorHAnsi" w:cstheme="minorHAnsi"/>
          <w:sz w:val="22"/>
        </w:rPr>
      </w:pPr>
      <w:r w:rsidRPr="00B70BF9">
        <w:rPr>
          <w:rFonts w:asciiTheme="minorHAnsi" w:hAnsiTheme="minorHAnsi" w:cstheme="minorHAnsi"/>
          <w:sz w:val="22"/>
        </w:rPr>
        <w:t>The technical forms give a general overview of the equipment and give specifications and choices made for the project.</w:t>
      </w:r>
    </w:p>
    <w:p w14:paraId="5C5AFBA3" w14:textId="77777777" w:rsidR="00E53702" w:rsidRPr="00B70BF9" w:rsidRDefault="00E53702" w:rsidP="00E53702">
      <w:pPr>
        <w:pStyle w:val="BodyText"/>
        <w:rPr>
          <w:rFonts w:asciiTheme="minorHAnsi" w:hAnsiTheme="minorHAnsi" w:cstheme="minorHAnsi"/>
          <w:sz w:val="22"/>
        </w:rPr>
      </w:pPr>
      <w:r w:rsidRPr="00B70BF9">
        <w:rPr>
          <w:rFonts w:asciiTheme="minorHAnsi" w:hAnsiTheme="minorHAnsi" w:cstheme="minorHAnsi"/>
          <w:sz w:val="22"/>
        </w:rPr>
        <w:t>The contracting authority refuses technical forms which are partial or incomplete and which do not provide the technical information required for examination and approval.</w:t>
      </w:r>
    </w:p>
    <w:p w14:paraId="297480C5" w14:textId="77777777" w:rsidR="00E53702" w:rsidRPr="00B70BF9" w:rsidRDefault="00E53702" w:rsidP="00E53702">
      <w:pPr>
        <w:pStyle w:val="BodyText"/>
        <w:rPr>
          <w:rFonts w:asciiTheme="minorHAnsi" w:hAnsiTheme="minorHAnsi" w:cstheme="minorHAnsi"/>
          <w:sz w:val="22"/>
        </w:rPr>
      </w:pPr>
      <w:r w:rsidRPr="00B70BF9">
        <w:rPr>
          <w:rFonts w:asciiTheme="minorHAnsi" w:hAnsiTheme="minorHAnsi" w:cstheme="minorHAnsi"/>
          <w:sz w:val="22"/>
        </w:rPr>
        <w:t>Once the comments made are in the possession of the building contractor, he will take them into account and will complete the technical form in order to have it approved.</w:t>
      </w:r>
    </w:p>
    <w:p w14:paraId="757CD643"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Technical acceptance may be carried out at various stages of production.</w:t>
      </w:r>
    </w:p>
    <w:p w14:paraId="5134BA3B"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Products that at a given stage do not satisfy the technical acceptance tests imposed will be declared unfit for technical acceptance.</w:t>
      </w:r>
    </w:p>
    <w:p w14:paraId="6ED946DE"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request of the contractor will be considered not having been made. A new request is made when the product is fit for acceptance.</w:t>
      </w:r>
    </w:p>
    <w:p w14:paraId="20809FE5"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contractor is responsible for storing and conserving his products in view of any risks run by his company and this until provisional acceptance of the works.</w:t>
      </w:r>
    </w:p>
    <w:p w14:paraId="0182E7BE"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Except for approved products, the costs pertaining to the preliminary technical acceptance are borne by the building contractor.</w:t>
      </w:r>
    </w:p>
    <w:p w14:paraId="16010572"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In any case, the costs include:</w:t>
      </w:r>
    </w:p>
    <w:p w14:paraId="403A9A57"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 Costs pertaining to tasks of the acceptance experts, including travel and accommodation costs of acceptance experts.</w:t>
      </w:r>
    </w:p>
    <w:p w14:paraId="233FDC3A"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 Costs pertaining to collecting, packaging, and transporting samples, regardless where or whereto,</w:t>
      </w:r>
    </w:p>
    <w:p w14:paraId="63F06C58"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 Costs pertaining to tests (preparation, manufacture of testing tools, the tests as such (in this respect, the circular letters pertaining to setting rates for tests apply)),</w:t>
      </w:r>
    </w:p>
    <w:p w14:paraId="19794C8E"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 Costs pertaining to the replacement of products that are faulty or damaged.</w:t>
      </w:r>
    </w:p>
    <w:p w14:paraId="5D7A9C3B" w14:textId="77777777" w:rsidR="00E53702" w:rsidRPr="00B70BF9" w:rsidRDefault="00E53702" w:rsidP="00E53702">
      <w:pPr>
        <w:pStyle w:val="Heading4"/>
        <w:rPr>
          <w:rFonts w:asciiTheme="minorHAnsi" w:hAnsiTheme="minorHAnsi" w:cstheme="minorHAnsi"/>
        </w:rPr>
      </w:pPr>
      <w:bookmarkStart w:id="78" w:name="_Toc115273649"/>
      <w:r w:rsidRPr="00B70BF9">
        <w:rPr>
          <w:rFonts w:asciiTheme="minorHAnsi" w:hAnsiTheme="minorHAnsi" w:cstheme="minorHAnsi"/>
        </w:rPr>
        <w:t>Ex post technical acceptance (Art. 43)</w:t>
      </w:r>
      <w:bookmarkEnd w:id="78"/>
    </w:p>
    <w:p w14:paraId="43C86990" w14:textId="77777777" w:rsidR="00E53702" w:rsidRPr="00B70BF9" w:rsidRDefault="00E53702" w:rsidP="00E53702">
      <w:pPr>
        <w:pStyle w:val="BodyText"/>
        <w:rPr>
          <w:rFonts w:asciiTheme="minorHAnsi" w:hAnsiTheme="minorHAnsi" w:cstheme="minorHAnsi"/>
          <w:sz w:val="22"/>
        </w:rPr>
      </w:pPr>
      <w:r w:rsidRPr="00B70BF9">
        <w:rPr>
          <w:rFonts w:asciiTheme="minorHAnsi" w:hAnsiTheme="minorHAnsi" w:cstheme="minorHAnsi"/>
          <w:sz w:val="22"/>
        </w:rPr>
        <w:t>Ex post technical acceptance will obligatorily be carried out for any defects to works or equipment components that would have remained hidden after completion of the works.</w:t>
      </w:r>
      <w:bookmarkEnd w:id="75"/>
    </w:p>
    <w:p w14:paraId="7A8682E4" w14:textId="77777777" w:rsidR="00E53702" w:rsidRPr="00B70BF9" w:rsidRDefault="00E53702" w:rsidP="00D05553">
      <w:pPr>
        <w:pStyle w:val="Heading2"/>
        <w:rPr>
          <w:rFonts w:asciiTheme="minorHAnsi" w:hAnsiTheme="minorHAnsi" w:cstheme="minorHAnsi"/>
        </w:rPr>
      </w:pPr>
      <w:bookmarkStart w:id="79" w:name="_Toc115273650"/>
      <w:r w:rsidRPr="00B70BF9">
        <w:rPr>
          <w:rFonts w:asciiTheme="minorHAnsi" w:hAnsiTheme="minorHAnsi" w:cstheme="minorHAnsi"/>
        </w:rPr>
        <w:t>Performance period (Art. 76)</w:t>
      </w:r>
      <w:bookmarkEnd w:id="79"/>
    </w:p>
    <w:p w14:paraId="15584CE8"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building contractor is to complete the works</w:t>
      </w:r>
      <w:r w:rsidR="00F633B1" w:rsidRPr="00B70BF9">
        <w:rPr>
          <w:rFonts w:asciiTheme="minorHAnsi" w:hAnsiTheme="minorHAnsi" w:cstheme="minorHAnsi"/>
          <w:color w:val="585756"/>
          <w:sz w:val="22"/>
          <w:szCs w:val="22"/>
        </w:rPr>
        <w:t xml:space="preserve"> at the 2 sites</w:t>
      </w:r>
      <w:r w:rsidRPr="00B70BF9">
        <w:rPr>
          <w:rFonts w:asciiTheme="minorHAnsi" w:hAnsiTheme="minorHAnsi" w:cstheme="minorHAnsi"/>
          <w:color w:val="585756"/>
          <w:sz w:val="22"/>
          <w:szCs w:val="22"/>
        </w:rPr>
        <w:t xml:space="preserve"> within a period of </w:t>
      </w:r>
      <w:r w:rsidR="00F633B1" w:rsidRPr="00B70BF9">
        <w:rPr>
          <w:rFonts w:asciiTheme="minorHAnsi" w:hAnsiTheme="minorHAnsi" w:cstheme="minorHAnsi"/>
          <w:color w:val="585756"/>
          <w:sz w:val="22"/>
          <w:szCs w:val="22"/>
        </w:rPr>
        <w:t xml:space="preserve">545 </w:t>
      </w:r>
      <w:r w:rsidRPr="00B70BF9">
        <w:rPr>
          <w:rFonts w:asciiTheme="minorHAnsi" w:hAnsiTheme="minorHAnsi" w:cstheme="minorHAnsi"/>
          <w:color w:val="585756"/>
          <w:sz w:val="22"/>
          <w:szCs w:val="22"/>
        </w:rPr>
        <w:t>calendar days as of the date set in the written service order to commence the works.</w:t>
      </w:r>
    </w:p>
    <w:p w14:paraId="778B1F4B"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intermediary partial deadlines are:</w:t>
      </w:r>
      <w:r w:rsidR="00F633B1" w:rsidRPr="00B70BF9">
        <w:rPr>
          <w:rFonts w:asciiTheme="minorHAnsi" w:hAnsiTheme="minorHAnsi" w:cstheme="minorHAnsi"/>
          <w:color w:val="585756"/>
          <w:sz w:val="22"/>
          <w:szCs w:val="22"/>
        </w:rPr>
        <w:t xml:space="preserve"> 180 calendar days up to practical completion and 365 calendar days for defects liability period.</w:t>
      </w:r>
    </w:p>
    <w:p w14:paraId="2F3C773C"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Each intermediary deadline is to be counted as of the day put down in the written service order to commence the works).</w:t>
      </w:r>
    </w:p>
    <w:p w14:paraId="3DB6FD5B"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above-mentioned deadlines are mandatorily applicable.</w:t>
      </w:r>
    </w:p>
    <w:p w14:paraId="30226D9E" w14:textId="77777777" w:rsidR="00E53702" w:rsidRPr="00B70BF9" w:rsidRDefault="00E53702" w:rsidP="00E53702">
      <w:pPr>
        <w:pStyle w:val="BTCtextCTB"/>
        <w:numPr>
          <w:ilvl w:val="0"/>
          <w:numId w:val="0"/>
        </w:numPr>
        <w:rPr>
          <w:rFonts w:asciiTheme="minorHAnsi" w:eastAsia="DejaVu Sans" w:hAnsiTheme="minorHAnsi" w:cstheme="minorHAnsi"/>
          <w:kern w:val="18"/>
          <w:sz w:val="22"/>
          <w:szCs w:val="22"/>
        </w:rPr>
      </w:pPr>
    </w:p>
    <w:p w14:paraId="33D40CE8" w14:textId="77777777" w:rsidR="00E53702" w:rsidRPr="00B70BF9" w:rsidRDefault="00E53702" w:rsidP="00D05553">
      <w:pPr>
        <w:pStyle w:val="Heading2"/>
        <w:rPr>
          <w:rFonts w:asciiTheme="minorHAnsi" w:hAnsiTheme="minorHAnsi" w:cstheme="minorHAnsi"/>
        </w:rPr>
      </w:pPr>
      <w:bookmarkStart w:id="80" w:name="_Toc115273651"/>
      <w:r w:rsidRPr="00B70BF9">
        <w:rPr>
          <w:rFonts w:asciiTheme="minorHAnsi" w:hAnsiTheme="minorHAnsi" w:cstheme="minorHAnsi"/>
        </w:rPr>
        <w:t>Provision of land (Art. 77)</w:t>
      </w:r>
      <w:bookmarkEnd w:id="80"/>
    </w:p>
    <w:p w14:paraId="68FFF732"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building contractor shall bear all costs pertaining to land that is needed for the installation of his construction sites, storing supplies, preparing and handling materials as well as land needed for storing soil, excavated soil that is known to be unsuitable for reuse as landfill, material from demolition, general waste of any kind and excess earth.</w:t>
      </w:r>
    </w:p>
    <w:p w14:paraId="3EBB2DFA"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He is liable, vis-à-vis adjoining landowners, for any damage to private property while achieving the works or storing the materials.</w:t>
      </w:r>
    </w:p>
    <w:p w14:paraId="2DDFB07B"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 xml:space="preserve">The enclosing hoardings may not be used for advertising. </w:t>
      </w:r>
    </w:p>
    <w:p w14:paraId="79821E4B"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No advertising is allowed on the sites used, except for ‘Construction site information’.</w:t>
      </w:r>
    </w:p>
    <w:p w14:paraId="0FD12B9E" w14:textId="77777777" w:rsidR="00E53702" w:rsidRPr="00B70BF9" w:rsidRDefault="00E53702" w:rsidP="00D05553">
      <w:pPr>
        <w:pStyle w:val="Heading2"/>
        <w:rPr>
          <w:rFonts w:asciiTheme="minorHAnsi" w:hAnsiTheme="minorHAnsi" w:cstheme="minorHAnsi"/>
        </w:rPr>
      </w:pPr>
      <w:bookmarkStart w:id="81" w:name="_Toc115273652"/>
      <w:r w:rsidRPr="00B70BF9">
        <w:rPr>
          <w:rFonts w:asciiTheme="minorHAnsi" w:hAnsiTheme="minorHAnsi" w:cstheme="minorHAnsi"/>
        </w:rPr>
        <w:t>Labour conditions (Art. 78)</w:t>
      </w:r>
      <w:bookmarkEnd w:id="81"/>
    </w:p>
    <w:p w14:paraId="6683165A"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All the legal, regulatory and contractual provisions relating to the general conditions of work and health and safety in the workplace will apply to all personnel on the contractor’s site.</w:t>
      </w:r>
    </w:p>
    <w:p w14:paraId="4DFD5F40"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building contractor, all persons acting as a subcontractor at any stage and all persons providing personnel, shall be required to pay their respective personnel salaries, bonuses and allowances at the rates established by law, by collective agreements concluded by company agreements.</w:t>
      </w:r>
    </w:p>
    <w:p w14:paraId="0C3BEAF4"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building contractor shall keep available to the contracting authority at all times, at a location designated by the latter, a list, updated on a daily basis, of all the personnel it employs on the site.</w:t>
      </w:r>
    </w:p>
    <w:p w14:paraId="71B137CD"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This list contains at least the following personal information:</w:t>
      </w:r>
    </w:p>
    <w:p w14:paraId="36B6B746"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name; the first name; actual occupation per day on the construction site; the date of birth; the job title; qualifications;</w:t>
      </w:r>
    </w:p>
    <w:p w14:paraId="1AA1BF64"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contact person and</w:t>
      </w:r>
      <w:r w:rsidR="00436CC2" w:rsidRPr="00B70BF9">
        <w:rPr>
          <w:rFonts w:asciiTheme="minorHAnsi" w:hAnsiTheme="minorHAnsi" w:cstheme="minorHAnsi"/>
          <w:color w:val="585756"/>
          <w:sz w:val="22"/>
          <w:szCs w:val="22"/>
        </w:rPr>
        <w:t xml:space="preserve"> any other</w:t>
      </w:r>
      <w:r w:rsidRPr="00B70BF9">
        <w:rPr>
          <w:rFonts w:asciiTheme="minorHAnsi" w:hAnsiTheme="minorHAnsi" w:cstheme="minorHAnsi"/>
          <w:color w:val="585756"/>
          <w:sz w:val="22"/>
          <w:szCs w:val="22"/>
        </w:rPr>
        <w:t xml:space="preserve"> appointed by the building contractor for the performance of this contract with the contracting authority will have to master the following languages: English</w:t>
      </w:r>
      <w:r w:rsidR="006671AC" w:rsidRPr="00B70BF9">
        <w:rPr>
          <w:rFonts w:asciiTheme="minorHAnsi" w:hAnsiTheme="minorHAnsi" w:cstheme="minorHAnsi"/>
          <w:bCs/>
          <w:color w:val="585756"/>
          <w:sz w:val="22"/>
          <w:szCs w:val="22"/>
        </w:rPr>
        <w:t>.</w:t>
      </w:r>
    </w:p>
    <w:p w14:paraId="4A381354" w14:textId="77777777" w:rsidR="00E53702" w:rsidRPr="00B70BF9" w:rsidRDefault="00E53702" w:rsidP="00D05553">
      <w:pPr>
        <w:pStyle w:val="Heading2"/>
        <w:rPr>
          <w:rFonts w:asciiTheme="minorHAnsi" w:hAnsiTheme="minorHAnsi" w:cstheme="minorHAnsi"/>
        </w:rPr>
      </w:pPr>
      <w:bookmarkStart w:id="82" w:name="_Toc115273653"/>
      <w:r w:rsidRPr="00B70BF9">
        <w:rPr>
          <w:rFonts w:asciiTheme="minorHAnsi" w:hAnsiTheme="minorHAnsi" w:cstheme="minorHAnsi"/>
        </w:rPr>
        <w:t>Organisation of the construction site (Art. 79)</w:t>
      </w:r>
      <w:bookmarkEnd w:id="82"/>
    </w:p>
    <w:p w14:paraId="644A599A"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 xml:space="preserve">The building contractor shall comply with the local legal and regulatory provisions governing building works, road works, health and safety in the workplace as well as the provisions of collective, national, regional, local and company agreements. </w:t>
      </w:r>
    </w:p>
    <w:p w14:paraId="135C4BDB"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During the performance of the works, the building contractor shall be required to maintain the security of the site for the duration of the works and, in the interests of his appointees and the representatives of the contracting authority and third parties, to take all necessary measures to ensure their safety.</w:t>
      </w:r>
    </w:p>
    <w:p w14:paraId="56D6BB0B"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building contractor shall, under his sole responsibility and at his own expense, take all necessary measures to ensure the protection, preservation and integrity of existing buildings and works. He shall also take all the precautions required by best building practices and any special circumstances to protect neighbouring properties and to prevent any disturbance to them through his fault.</w:t>
      </w:r>
    </w:p>
    <w:p w14:paraId="06D26E77"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building contractor shall bear all costs of and implement all necessary measures to signal in daylight, at night as well as in fog, the construction sites and storage sites that are located where vehicles and pedestrians circulate. He is to completely enclose his sites along temporary or permanent sidewalks as well as along temporary or permanent traffic arteries. Such enclosing and hoarding will also ensure the protection of the construction site during the construction period against any outside intrusion.</w:t>
      </w:r>
    </w:p>
    <w:p w14:paraId="51E47A0F"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p>
    <w:p w14:paraId="452B7F72"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building contractor shall supply a purpose-made notification billboard for this construction site with dimensions and following the model offered by the contracting authority prior to starting the works.</w:t>
      </w:r>
    </w:p>
    <w:p w14:paraId="30C504C4"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This informative panel will be put in place when construction work starts along the public road in a place that is to be defined by the contracting authority.</w:t>
      </w:r>
    </w:p>
    <w:p w14:paraId="1154B091" w14:textId="77777777" w:rsidR="00E53702" w:rsidRPr="00B70BF9" w:rsidRDefault="00E53702" w:rsidP="00D05553">
      <w:pPr>
        <w:pStyle w:val="Heading2"/>
        <w:rPr>
          <w:rFonts w:asciiTheme="minorHAnsi" w:hAnsiTheme="minorHAnsi" w:cstheme="minorHAnsi"/>
        </w:rPr>
      </w:pPr>
      <w:bookmarkStart w:id="83" w:name="_Toc115273654"/>
      <w:r w:rsidRPr="00B70BF9">
        <w:rPr>
          <w:rFonts w:asciiTheme="minorHAnsi" w:hAnsiTheme="minorHAnsi" w:cstheme="minorHAnsi"/>
        </w:rPr>
        <w:t>Means of control (Art. 82)</w:t>
      </w:r>
      <w:bookmarkEnd w:id="83"/>
    </w:p>
    <w:p w14:paraId="79066A96"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building contractor shall notify the contracting authority of the precise location of works in progress on its site, in his workshops and factories and on the premises of his subcontractors and suppliers.</w:t>
      </w:r>
    </w:p>
    <w:p w14:paraId="0633FA60"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Without prejudice to the technical acceptance operations to be carried out on site, the building contractor shall at all times grant to the managing official and other agents appointed by the contracting authority free access to the sites of production, for the purposes of monitoring strict application of the contract, in particular concerning the origin and quality of the products.</w:t>
      </w:r>
    </w:p>
    <w:p w14:paraId="1318EE59"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If the building contractor uses products that have not been accepted or that do not meet the demands of the Tender Specifications, the managing official or his/her representative may forbid the further pursuit of the works concerned, until these refused products are replaced by others that meet the contract's conditions, without this decision generating an extension of the performance period or any entitlement to compensation. The building contractor is notified about the decision by means of a written report.</w:t>
      </w:r>
    </w:p>
    <w:p w14:paraId="3E7C8C06" w14:textId="77777777" w:rsidR="00E53702" w:rsidRPr="00B70BF9" w:rsidRDefault="00E53702" w:rsidP="00E53702">
      <w:pPr>
        <w:pStyle w:val="Heading3"/>
        <w:rPr>
          <w:rFonts w:asciiTheme="minorHAnsi" w:hAnsiTheme="minorHAnsi" w:cstheme="minorHAnsi"/>
        </w:rPr>
      </w:pPr>
      <w:bookmarkStart w:id="84" w:name="_Toc115273655"/>
      <w:r w:rsidRPr="00B70BF9">
        <w:rPr>
          <w:rFonts w:asciiTheme="minorHAnsi" w:hAnsiTheme="minorHAnsi" w:cstheme="minorHAnsi"/>
        </w:rPr>
        <w:t>Works logbook (Art. 83)</w:t>
      </w:r>
      <w:bookmarkEnd w:id="84"/>
    </w:p>
    <w:p w14:paraId="4B1484CA"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Upon contract conclusion notification, the building contractor makes the necessary Works logbooks available to Enabel.</w:t>
      </w:r>
    </w:p>
    <w:p w14:paraId="6D372594"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Once the works have started, the building contractor shall supply 2 copies with all necessary information for establishing the Works logbooks on a daily basis to the contracting authority's representatives. This concerns:</w:t>
      </w:r>
    </w:p>
    <w:p w14:paraId="77A983B1" w14:textId="77777777" w:rsidR="00E53702" w:rsidRPr="00B70BF9" w:rsidRDefault="00E53702" w:rsidP="00436CC2">
      <w:pPr>
        <w:pStyle w:val="BTCtextCTB"/>
        <w:numPr>
          <w:ilvl w:val="0"/>
          <w:numId w:val="49"/>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Weather conditions;</w:t>
      </w:r>
    </w:p>
    <w:p w14:paraId="3D2E10EA" w14:textId="77777777" w:rsidR="00E53702" w:rsidRPr="00B70BF9" w:rsidRDefault="00E53702" w:rsidP="00436CC2">
      <w:pPr>
        <w:pStyle w:val="BTCtextCTB"/>
        <w:numPr>
          <w:ilvl w:val="0"/>
          <w:numId w:val="49"/>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Interruptions to works caused by adverse weather conditions;</w:t>
      </w:r>
    </w:p>
    <w:p w14:paraId="2B4BC557" w14:textId="77777777" w:rsidR="00E53702" w:rsidRPr="00B70BF9" w:rsidRDefault="00E53702" w:rsidP="00436CC2">
      <w:pPr>
        <w:pStyle w:val="BTCtextCTB"/>
        <w:numPr>
          <w:ilvl w:val="0"/>
          <w:numId w:val="49"/>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Accidents at work;</w:t>
      </w:r>
    </w:p>
    <w:p w14:paraId="14DE5667" w14:textId="77777777" w:rsidR="00E53702" w:rsidRPr="00B70BF9" w:rsidRDefault="00E53702" w:rsidP="00436CC2">
      <w:pPr>
        <w:pStyle w:val="BTCtextCTB"/>
        <w:numPr>
          <w:ilvl w:val="0"/>
          <w:numId w:val="49"/>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 xml:space="preserve">The number and capacity of workers employed on the site; </w:t>
      </w:r>
    </w:p>
    <w:p w14:paraId="30A55EF2" w14:textId="77777777" w:rsidR="00E53702" w:rsidRPr="00B70BF9" w:rsidRDefault="00E53702" w:rsidP="00436CC2">
      <w:pPr>
        <w:pStyle w:val="BTCtextCTB"/>
        <w:numPr>
          <w:ilvl w:val="0"/>
          <w:numId w:val="49"/>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Materials supplied;</w:t>
      </w:r>
    </w:p>
    <w:p w14:paraId="5338463A" w14:textId="77777777" w:rsidR="00E53702" w:rsidRPr="00B70BF9" w:rsidRDefault="00E53702" w:rsidP="00436CC2">
      <w:pPr>
        <w:pStyle w:val="BTCtextCTB"/>
        <w:numPr>
          <w:ilvl w:val="0"/>
          <w:numId w:val="49"/>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Equipment actually used and equipment out of service;</w:t>
      </w:r>
    </w:p>
    <w:p w14:paraId="30EAF085" w14:textId="77777777" w:rsidR="00E53702" w:rsidRPr="00B70BF9" w:rsidRDefault="00E53702" w:rsidP="00436CC2">
      <w:pPr>
        <w:pStyle w:val="BTCtextCTB"/>
        <w:numPr>
          <w:ilvl w:val="0"/>
          <w:numId w:val="49"/>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Unforeseen events;</w:t>
      </w:r>
    </w:p>
    <w:p w14:paraId="4019E2CD" w14:textId="77777777" w:rsidR="00E53702" w:rsidRPr="00B70BF9" w:rsidRDefault="00E53702" w:rsidP="00436CC2">
      <w:pPr>
        <w:pStyle w:val="BTCtextCTB"/>
        <w:numPr>
          <w:ilvl w:val="0"/>
          <w:numId w:val="49"/>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Amending orders of minor impact;</w:t>
      </w:r>
    </w:p>
    <w:p w14:paraId="3C1EAD10" w14:textId="77777777" w:rsidR="00E53702" w:rsidRPr="00B70BF9" w:rsidRDefault="00E53702" w:rsidP="00436CC2">
      <w:pPr>
        <w:pStyle w:val="BTCtextCTB"/>
        <w:numPr>
          <w:ilvl w:val="0"/>
          <w:numId w:val="49"/>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attachments and quantities performed for each item and in each zone of the construction site. The attachments constituting the true and detailed representation of all works performed, in quantity, dimensions and weights.</w:t>
      </w:r>
    </w:p>
    <w:p w14:paraId="7FE20970"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Delay in providing the above documents may result in the application of penalties.</w:t>
      </w:r>
    </w:p>
    <w:p w14:paraId="1D910A98"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When the building contractor does not formulate any remarks in due form and within above-mentioned deadlines, he is deemed to be in agreement with the annotations made in the logbooks or detailed attachments.</w:t>
      </w:r>
    </w:p>
    <w:p w14:paraId="60503B43"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When these observations are not deemed justified, the building contractor will be notified accordingly by registered letter.</w:t>
      </w:r>
    </w:p>
    <w:p w14:paraId="00FE7593" w14:textId="77777777" w:rsidR="00E53702" w:rsidRPr="00B70BF9" w:rsidRDefault="00E53702" w:rsidP="00D05553">
      <w:pPr>
        <w:pStyle w:val="Heading2"/>
        <w:rPr>
          <w:rFonts w:asciiTheme="minorHAnsi" w:hAnsiTheme="minorHAnsi" w:cstheme="minorHAnsi"/>
        </w:rPr>
      </w:pPr>
      <w:bookmarkStart w:id="85" w:name="_Toc115273656"/>
      <w:r w:rsidRPr="00B70BF9">
        <w:rPr>
          <w:rFonts w:asciiTheme="minorHAnsi" w:hAnsiTheme="minorHAnsi" w:cstheme="minorHAnsi"/>
        </w:rPr>
        <w:t>Liability of the building contractor (Art. 84)</w:t>
      </w:r>
      <w:bookmarkEnd w:id="85"/>
    </w:p>
    <w:p w14:paraId="3CF14206" w14:textId="77777777" w:rsidR="00E53702" w:rsidRPr="00B70BF9" w:rsidRDefault="00E53702" w:rsidP="006671AC">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building contractor shall be held liable in respect of all works performed by him or his subcontractors until final acceptance of all works.</w:t>
      </w:r>
      <w:r w:rsidRPr="00B70BF9">
        <w:rPr>
          <w:rFonts w:asciiTheme="minorHAnsi" w:hAnsiTheme="minorHAnsi" w:cstheme="minorHAnsi"/>
          <w:color w:val="585756"/>
          <w:sz w:val="22"/>
          <w:szCs w:val="22"/>
        </w:rPr>
        <w:br/>
        <w:t>During the warranty period, the building contractor shall carry out on the work, as required, all the works and repairs necessary to restore it to a good state of operation, and maintain it in this state.</w:t>
      </w:r>
    </w:p>
    <w:p w14:paraId="0E7EADCF" w14:textId="77777777" w:rsidR="00E53702" w:rsidRPr="00B70BF9" w:rsidRDefault="00E53702" w:rsidP="006671AC">
      <w:pPr>
        <w:autoSpaceDE w:val="0"/>
        <w:autoSpaceDN w:val="0"/>
        <w:adjustRightInd w:val="0"/>
        <w:jc w:val="both"/>
        <w:rPr>
          <w:rFonts w:asciiTheme="minorHAnsi" w:hAnsiTheme="minorHAnsi" w:cstheme="minorHAnsi"/>
          <w:sz w:val="22"/>
        </w:rPr>
      </w:pPr>
      <w:r w:rsidRPr="00B70BF9">
        <w:rPr>
          <w:rFonts w:asciiTheme="minorHAnsi" w:hAnsiTheme="minorHAnsi" w:cstheme="minorHAnsi"/>
          <w:sz w:val="22"/>
        </w:rPr>
        <w:t>Any repairs to shortcomings are performed in compliance with the instructions of the contracting authority.</w:t>
      </w:r>
    </w:p>
    <w:p w14:paraId="2CDEA409" w14:textId="77777777" w:rsidR="00E53702" w:rsidRPr="00B70BF9" w:rsidRDefault="00E53702" w:rsidP="00E53702">
      <w:pPr>
        <w:pStyle w:val="Indent-arrow"/>
        <w:numPr>
          <w:ilvl w:val="1"/>
          <w:numId w:val="0"/>
        </w:numPr>
        <w:rPr>
          <w:rFonts w:asciiTheme="minorHAnsi" w:hAnsiTheme="minorHAnsi" w:cstheme="minorHAnsi"/>
        </w:rPr>
      </w:pPr>
    </w:p>
    <w:p w14:paraId="7447ABD5" w14:textId="77777777" w:rsidR="00E53702" w:rsidRPr="00B70BF9" w:rsidRDefault="00E53702" w:rsidP="00D05553">
      <w:pPr>
        <w:pStyle w:val="Heading2"/>
        <w:rPr>
          <w:rFonts w:asciiTheme="minorHAnsi" w:hAnsiTheme="minorHAnsi" w:cstheme="minorHAnsi"/>
        </w:rPr>
      </w:pPr>
      <w:bookmarkStart w:id="86" w:name="_Toc115273657"/>
      <w:r w:rsidRPr="00B70BF9">
        <w:rPr>
          <w:rFonts w:asciiTheme="minorHAnsi" w:hAnsiTheme="minorHAnsi" w:cstheme="minorHAnsi"/>
        </w:rPr>
        <w:t>Zero tolerance Sexual exploitation and abuse</w:t>
      </w:r>
      <w:bookmarkEnd w:id="86"/>
    </w:p>
    <w:p w14:paraId="7C97FDEA"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In application of Enabel’s Policy regarding sexual exploitation and abuse of June 2019 there will be zero tolerance towards any misconduct that could impact the professional credibility of the tenderer.</w:t>
      </w:r>
    </w:p>
    <w:p w14:paraId="6DF4FDCE" w14:textId="77777777" w:rsidR="00E53702" w:rsidRPr="00B70BF9" w:rsidRDefault="00E53702" w:rsidP="006671AC">
      <w:pPr>
        <w:pStyle w:val="Indent-arrow"/>
        <w:numPr>
          <w:ilvl w:val="0"/>
          <w:numId w:val="0"/>
        </w:numPr>
        <w:rPr>
          <w:rFonts w:asciiTheme="minorHAnsi" w:hAnsiTheme="minorHAnsi" w:cstheme="minorHAnsi"/>
        </w:rPr>
      </w:pPr>
    </w:p>
    <w:p w14:paraId="6AB9B527" w14:textId="77777777" w:rsidR="00E53702" w:rsidRPr="00B70BF9" w:rsidRDefault="00E53702" w:rsidP="00D05553">
      <w:pPr>
        <w:pStyle w:val="Heading2"/>
        <w:rPr>
          <w:rFonts w:asciiTheme="minorHAnsi" w:hAnsiTheme="minorHAnsi" w:cstheme="minorHAnsi"/>
        </w:rPr>
      </w:pPr>
      <w:bookmarkStart w:id="87" w:name="_Toc115273658"/>
      <w:r w:rsidRPr="00B70BF9">
        <w:rPr>
          <w:rFonts w:asciiTheme="minorHAnsi" w:hAnsiTheme="minorHAnsi" w:cstheme="minorHAnsi"/>
        </w:rPr>
        <w:t>Means of action of the contracting authority (Art. 44-51 and 85-88)</w:t>
      </w:r>
      <w:bookmarkEnd w:id="87"/>
    </w:p>
    <w:p w14:paraId="716799F8"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The building contractor's default is not solely related to the works as such but also to the whole of the building contractor's obligations.</w:t>
      </w:r>
    </w:p>
    <w:p w14:paraId="2E8AA226"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In order to avoid any impression of risk of partiality or connivance in the follow-up and control of the performance of the public contract, it is strictly forbidden to the contractor to offer, directly or indirectly, gifts, meals or any other material or immaterial advantage, of whatever value, to appointees of the contracting authority who are concerned, directly or indirectly, by the follow-up and/or control of the performance of the contract, regardless of their hierarchical rank.</w:t>
      </w:r>
    </w:p>
    <w:p w14:paraId="177B6ABE"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In case of violation, the contracting authority may impose a lump-sum fine to him for each violation, which can be to up to three times the amount obtained by adding up the (estimated) values of the advantage offered to the appointee and of the advantage that the contractor hoped to obtain by offering the advantage to the appointee. The contracting authority will decide independently about the application and the amount of this fine.</w:t>
      </w:r>
    </w:p>
    <w:p w14:paraId="74BAB3D1"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p>
    <w:p w14:paraId="39914CFE"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Moreover, in case of suspicion of fraud or of bad workmanship during performance, the building contractor may be required to demolish the whole or part of the works executed and to rebuild them. The costs of demolition and reconstruction will be borne by the building contractor or the contracting authority, according to whether the suspicion is found to be justified or not.</w:t>
      </w:r>
    </w:p>
    <w:p w14:paraId="16436DB0"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This clause is without prejudice to the possible application of other measures as of right provided in the GIR, namely the unilateral termination of the contract and/or the exclusion from procurement by the contracting authority for a determined duration.</w:t>
      </w:r>
    </w:p>
    <w:p w14:paraId="33D3C25E" w14:textId="77777777" w:rsidR="00E53702" w:rsidRPr="00B70BF9" w:rsidRDefault="00E53702" w:rsidP="00E53702">
      <w:pPr>
        <w:spacing w:after="120" w:line="288" w:lineRule="auto"/>
        <w:jc w:val="both"/>
        <w:rPr>
          <w:rFonts w:asciiTheme="minorHAnsi" w:hAnsiTheme="minorHAnsi" w:cstheme="minorHAnsi"/>
          <w:kern w:val="18"/>
          <w:sz w:val="20"/>
        </w:rPr>
      </w:pPr>
    </w:p>
    <w:p w14:paraId="5DD46A49" w14:textId="77777777" w:rsidR="00E53702" w:rsidRPr="00B70BF9" w:rsidRDefault="00E53702" w:rsidP="00E26213">
      <w:pPr>
        <w:pStyle w:val="Heading3"/>
        <w:rPr>
          <w:rFonts w:asciiTheme="minorHAnsi" w:hAnsiTheme="minorHAnsi" w:cstheme="minorHAnsi"/>
        </w:rPr>
      </w:pPr>
      <w:bookmarkStart w:id="88" w:name="_Toc115273659"/>
      <w:r w:rsidRPr="00B70BF9">
        <w:rPr>
          <w:rFonts w:asciiTheme="minorHAnsi" w:hAnsiTheme="minorHAnsi" w:cstheme="minorHAnsi"/>
        </w:rPr>
        <w:t>Failure of performance (Art. 44)</w:t>
      </w:r>
      <w:bookmarkEnd w:id="88"/>
    </w:p>
    <w:p w14:paraId="38FE6011"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The contractor is considered to be in failure of performance under the public contract:</w:t>
      </w:r>
    </w:p>
    <w:p w14:paraId="11B83516"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1° when performance is not carried out in accordance with the conditions specified in the procurement documents;</w:t>
      </w:r>
    </w:p>
    <w:p w14:paraId="62D9365A"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2° at any time, when performance has not progressed in such a way that it can be fully completed on the due dates;</w:t>
      </w:r>
    </w:p>
    <w:p w14:paraId="4206FEBA"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3° when he does not observe written orders, which have been given in due form by the contracting authority.</w:t>
      </w:r>
    </w:p>
    <w:p w14:paraId="2166EBDB"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Any failure to comply with the provisions of the public contract, including the non-observance of orders of the contracting authority, is recorded in a report (‘process verbal’), a copy of which will be sent immediately to the contractor by registered mail or equivalent.</w:t>
      </w:r>
    </w:p>
    <w:p w14:paraId="0472F293"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The contractor must repair the defects without any delay. He may assert his right of defence by registered letter or equivalent addressed to the contracting authority within fifteen days from the date of dispatch of the report (process verbal). Silence on his part after this period shall be deemed acknowledgement of the reported facts.</w:t>
      </w:r>
    </w:p>
    <w:p w14:paraId="48D0A5DA"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p>
    <w:p w14:paraId="07777BBC" w14:textId="77777777" w:rsidR="00E53702" w:rsidRPr="00B70BF9" w:rsidRDefault="00E53702" w:rsidP="006671AC">
      <w:pPr>
        <w:pStyle w:val="BTCtextCTB"/>
        <w:numPr>
          <w:ilvl w:val="0"/>
          <w:numId w:val="0"/>
        </w:numPr>
        <w:rPr>
          <w:rFonts w:asciiTheme="minorHAnsi" w:hAnsiTheme="minorHAnsi" w:cstheme="minorHAnsi"/>
          <w:bCs/>
          <w:color w:val="585756"/>
          <w:sz w:val="22"/>
          <w:szCs w:val="22"/>
        </w:rPr>
      </w:pPr>
      <w:r w:rsidRPr="00B70BF9">
        <w:rPr>
          <w:rFonts w:asciiTheme="minorHAnsi" w:hAnsiTheme="minorHAnsi" w:cstheme="minorHAnsi"/>
          <w:bCs/>
          <w:color w:val="585756"/>
          <w:sz w:val="22"/>
          <w:szCs w:val="22"/>
        </w:rPr>
        <w:t>Any defects detected that can be attributed to the contractor render him liable to one or more of the measures provided for in Articles 45 to 49, 86 and 87.</w:t>
      </w:r>
    </w:p>
    <w:p w14:paraId="0DD27F1E" w14:textId="77777777" w:rsidR="00E53702" w:rsidRPr="00B70BF9" w:rsidRDefault="00E53702" w:rsidP="00E26213">
      <w:pPr>
        <w:pStyle w:val="Heading3"/>
        <w:rPr>
          <w:rFonts w:asciiTheme="minorHAnsi" w:hAnsiTheme="minorHAnsi" w:cstheme="minorHAnsi"/>
        </w:rPr>
      </w:pPr>
      <w:bookmarkStart w:id="89" w:name="_Toc115273660"/>
      <w:r w:rsidRPr="00B70BF9">
        <w:rPr>
          <w:rFonts w:asciiTheme="minorHAnsi" w:hAnsiTheme="minorHAnsi" w:cstheme="minorHAnsi"/>
        </w:rPr>
        <w:t>Penalties (Art. 45)</w:t>
      </w:r>
      <w:bookmarkEnd w:id="89"/>
    </w:p>
    <w:p w14:paraId="5F634EA1" w14:textId="77777777" w:rsidR="00E53702" w:rsidRPr="00B70BF9" w:rsidRDefault="00E53702" w:rsidP="00E53702">
      <w:pPr>
        <w:spacing w:after="120" w:line="288" w:lineRule="auto"/>
        <w:jc w:val="both"/>
        <w:rPr>
          <w:rFonts w:asciiTheme="minorHAnsi" w:hAnsiTheme="minorHAnsi" w:cstheme="minorHAnsi"/>
          <w:b/>
          <w:kern w:val="18"/>
          <w:sz w:val="20"/>
        </w:rPr>
      </w:pPr>
      <w:r w:rsidRPr="00B70BF9">
        <w:rPr>
          <w:rFonts w:asciiTheme="minorHAnsi" w:hAnsiTheme="minorHAnsi" w:cstheme="minorHAnsi"/>
          <w:b/>
          <w:sz w:val="20"/>
        </w:rPr>
        <w:t>Special penalties</w:t>
      </w:r>
    </w:p>
    <w:p w14:paraId="7FCC612F"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Because of the significance of the works, are burdened, without the need for notice and by the breach only, with a daily penalty of EUR 250 for every calendar day of non-performance:</w:t>
      </w:r>
    </w:p>
    <w:p w14:paraId="5EB93B16" w14:textId="77777777" w:rsidR="00E53702" w:rsidRPr="00B70BF9" w:rsidRDefault="00E53702" w:rsidP="00155799">
      <w:pPr>
        <w:widowControl w:val="0"/>
        <w:numPr>
          <w:ilvl w:val="0"/>
          <w:numId w:val="21"/>
        </w:numPr>
        <w:suppressAutoHyphens/>
        <w:spacing w:after="0" w:line="240" w:lineRule="auto"/>
        <w:jc w:val="both"/>
        <w:rPr>
          <w:rFonts w:asciiTheme="minorHAnsi" w:hAnsiTheme="minorHAnsi" w:cstheme="minorHAnsi"/>
          <w:sz w:val="22"/>
        </w:rPr>
      </w:pPr>
      <w:r w:rsidRPr="00B70BF9">
        <w:rPr>
          <w:rFonts w:asciiTheme="minorHAnsi" w:hAnsiTheme="minorHAnsi" w:cstheme="minorHAnsi"/>
          <w:sz w:val="22"/>
        </w:rPr>
        <w:t xml:space="preserve">Non-delivery of administrative and technical documents such as </w:t>
      </w:r>
      <w:r w:rsidR="00436CC2" w:rsidRPr="00B70BF9">
        <w:rPr>
          <w:rFonts w:asciiTheme="minorHAnsi" w:hAnsiTheme="minorHAnsi" w:cstheme="minorHAnsi"/>
          <w:sz w:val="22"/>
        </w:rPr>
        <w:t>reports</w:t>
      </w:r>
      <w:r w:rsidRPr="00B70BF9">
        <w:rPr>
          <w:rFonts w:asciiTheme="minorHAnsi" w:hAnsiTheme="minorHAnsi" w:cstheme="minorHAnsi"/>
          <w:sz w:val="22"/>
        </w:rPr>
        <w:t>: because not having delivered the documents listed by the time set during construction site meetings or by administrative order.</w:t>
      </w:r>
    </w:p>
    <w:p w14:paraId="031CB44E" w14:textId="77777777" w:rsidR="00E53702" w:rsidRPr="00B70BF9" w:rsidRDefault="00E53702" w:rsidP="00155799">
      <w:pPr>
        <w:widowControl w:val="0"/>
        <w:numPr>
          <w:ilvl w:val="0"/>
          <w:numId w:val="21"/>
        </w:numPr>
        <w:suppressAutoHyphens/>
        <w:spacing w:after="0" w:line="240" w:lineRule="auto"/>
        <w:jc w:val="both"/>
        <w:rPr>
          <w:rFonts w:asciiTheme="minorHAnsi" w:hAnsiTheme="minorHAnsi" w:cstheme="minorHAnsi"/>
          <w:sz w:val="22"/>
        </w:rPr>
      </w:pPr>
      <w:r w:rsidRPr="00B70BF9">
        <w:rPr>
          <w:rFonts w:asciiTheme="minorHAnsi" w:hAnsiTheme="minorHAnsi" w:cstheme="minorHAnsi"/>
          <w:sz w:val="22"/>
        </w:rPr>
        <w:t>Absence from construction site meetings or coordination meetings: For every absence a penalty will be imposed to the building contractor who has not attended or has not been validly represented at meetings which he was supposed to attend.</w:t>
      </w:r>
    </w:p>
    <w:p w14:paraId="7F3DCABB" w14:textId="77777777" w:rsidR="00E53702" w:rsidRPr="00B70BF9" w:rsidRDefault="00E53702" w:rsidP="00155799">
      <w:pPr>
        <w:widowControl w:val="0"/>
        <w:numPr>
          <w:ilvl w:val="0"/>
          <w:numId w:val="21"/>
        </w:numPr>
        <w:suppressAutoHyphens/>
        <w:spacing w:after="0" w:line="240" w:lineRule="auto"/>
        <w:jc w:val="both"/>
        <w:rPr>
          <w:rFonts w:asciiTheme="minorHAnsi" w:hAnsiTheme="minorHAnsi" w:cstheme="minorHAnsi"/>
          <w:sz w:val="22"/>
        </w:rPr>
      </w:pPr>
      <w:r w:rsidRPr="00B70BF9">
        <w:rPr>
          <w:rFonts w:asciiTheme="minorHAnsi" w:hAnsiTheme="minorHAnsi" w:cstheme="minorHAnsi"/>
          <w:sz w:val="22"/>
        </w:rPr>
        <w:t>Delay in executing observations or administrative orders of the contracting authority via the managing official: Where the lists of observations result from construction site visits, in particular for painting orders, or upon acceptance, have not been fulfilled by the time set by the managing official, the contractor will be penalised per calendar day of delay until performance is effectively carried out.</w:t>
      </w:r>
    </w:p>
    <w:p w14:paraId="00976332" w14:textId="77777777" w:rsidR="00E53702" w:rsidRPr="00B70BF9" w:rsidRDefault="00E53702" w:rsidP="00155799">
      <w:pPr>
        <w:widowControl w:val="0"/>
        <w:numPr>
          <w:ilvl w:val="0"/>
          <w:numId w:val="22"/>
        </w:numPr>
        <w:suppressAutoHyphens/>
        <w:spacing w:after="0" w:line="240" w:lineRule="auto"/>
        <w:jc w:val="both"/>
        <w:rPr>
          <w:rFonts w:asciiTheme="minorHAnsi" w:hAnsiTheme="minorHAnsi" w:cstheme="minorHAnsi"/>
          <w:sz w:val="22"/>
        </w:rPr>
      </w:pPr>
      <w:r w:rsidRPr="00B70BF9">
        <w:rPr>
          <w:rFonts w:asciiTheme="minorHAnsi" w:hAnsiTheme="minorHAnsi" w:cstheme="minorHAnsi"/>
          <w:sz w:val="22"/>
        </w:rPr>
        <w:t>Change of one of the key staff members without prior agreement of the contracting authority: A lump sum penalty is applied per day of default, ending when, either the managing official obtains the approval of the contracting authority for the new member’s being put in place, or the replaced member is re-established in its duties, or both parties agree about a new person as a replacement that is jointly accepted. When the penalties are applied, these may in no case be recuperated retrospectively, even where agreement is found.</w:t>
      </w:r>
    </w:p>
    <w:p w14:paraId="4AC537ED" w14:textId="77777777" w:rsidR="00E53702" w:rsidRPr="00B70BF9" w:rsidRDefault="00E53702" w:rsidP="006671AC">
      <w:pPr>
        <w:ind w:left="720"/>
        <w:jc w:val="both"/>
        <w:rPr>
          <w:rFonts w:asciiTheme="minorHAnsi" w:hAnsiTheme="minorHAnsi" w:cstheme="minorHAnsi"/>
          <w:sz w:val="22"/>
        </w:rPr>
      </w:pPr>
    </w:p>
    <w:p w14:paraId="0AFF52DF"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 xml:space="preserve">If a shortcoming to one of the stipulations mentioned above is found in accordance with Article 44 §2 of the Royal Decree of 14 January 2013, the contracting authority may allow a period to the building contractor to repair the shortcoming and to inform it about this reparation by registered mail. In this case, the contractor is notified of the deadline along with the failure of performance report mentioned in Art. 44 §2 of the Royal Decree of 14 January 2013. </w:t>
      </w:r>
    </w:p>
    <w:p w14:paraId="001AF6CE"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If no term is indicated in the registered letter the contractor is to repair the shortcomings without any further delay.</w:t>
      </w:r>
    </w:p>
    <w:p w14:paraId="257ADC62" w14:textId="77777777" w:rsidR="00E53702" w:rsidRPr="00B70BF9" w:rsidRDefault="00E53702" w:rsidP="00E53702">
      <w:pPr>
        <w:spacing w:after="120" w:line="288" w:lineRule="auto"/>
        <w:jc w:val="both"/>
        <w:rPr>
          <w:rFonts w:asciiTheme="minorHAnsi" w:hAnsiTheme="minorHAnsi" w:cstheme="minorHAnsi"/>
          <w:kern w:val="18"/>
          <w:sz w:val="20"/>
        </w:rPr>
      </w:pPr>
    </w:p>
    <w:p w14:paraId="75656122" w14:textId="77777777" w:rsidR="00E53702" w:rsidRPr="00B70BF9" w:rsidRDefault="00E53702" w:rsidP="00E26213">
      <w:pPr>
        <w:pStyle w:val="Heading3"/>
        <w:rPr>
          <w:rFonts w:asciiTheme="minorHAnsi" w:hAnsiTheme="minorHAnsi" w:cstheme="minorHAnsi"/>
        </w:rPr>
      </w:pPr>
      <w:bookmarkStart w:id="90" w:name="_Toc115273661"/>
      <w:r w:rsidRPr="00B70BF9">
        <w:rPr>
          <w:rFonts w:asciiTheme="minorHAnsi" w:hAnsiTheme="minorHAnsi" w:cstheme="minorHAnsi"/>
        </w:rPr>
        <w:t>Fines for delay (Art. 46 et seq. and 86)</w:t>
      </w:r>
      <w:bookmarkEnd w:id="90"/>
    </w:p>
    <w:p w14:paraId="4D4C5328"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The fines for delay differ from the penalties referred to in Article 45. They are due, without the need for notice, by the mere lapse of the performance period without the issuing of a report and they are automatically applied for the total number of days of delay.</w:t>
      </w:r>
    </w:p>
    <w:p w14:paraId="041EFE7A"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Fines are calculated following the formula given in Article 86 §1.</w:t>
      </w:r>
    </w:p>
    <w:p w14:paraId="341532BD"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Regardless of the application of any fines for delay, the contractor indemnifies the contracting authority against damages for which it is liable towards third parties due to late performance of the contract.</w:t>
      </w:r>
    </w:p>
    <w:p w14:paraId="2C483AC7"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In case the works being the subject-matter of these Tender Specifications were not completed within the period set in point 1.4.18, the following fine will be applied as of right for every working day of delay without the need for notice, simply by the expiry of the period in question:</w:t>
      </w:r>
    </w:p>
    <w:p w14:paraId="6A03AE05" w14:textId="77777777" w:rsidR="00E53702" w:rsidRPr="00B70BF9" w:rsidRDefault="00E53702" w:rsidP="006671AC">
      <w:pPr>
        <w:spacing w:after="120" w:line="288" w:lineRule="auto"/>
        <w:jc w:val="both"/>
        <w:rPr>
          <w:rFonts w:asciiTheme="minorHAnsi" w:hAnsiTheme="minorHAnsi" w:cstheme="minorHAnsi"/>
          <w:sz w:val="22"/>
        </w:rPr>
      </w:pPr>
    </w:p>
    <w:p w14:paraId="2A37EBD5"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R= 0,45*</w:t>
      </w:r>
      <w:r w:rsidR="00436CC2" w:rsidRPr="00B70BF9">
        <w:rPr>
          <w:rFonts w:asciiTheme="minorHAnsi" w:hAnsiTheme="minorHAnsi" w:cstheme="minorHAnsi"/>
          <w:sz w:val="22"/>
        </w:rPr>
        <w:t>((M</w:t>
      </w:r>
      <w:r w:rsidRPr="00B70BF9">
        <w:rPr>
          <w:rFonts w:asciiTheme="minorHAnsi" w:hAnsiTheme="minorHAnsi" w:cstheme="minorHAnsi"/>
          <w:sz w:val="22"/>
        </w:rPr>
        <w:t xml:space="preserve"> * n²)/N²)</w:t>
      </w:r>
    </w:p>
    <w:p w14:paraId="3E5F0114"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where,</w:t>
      </w:r>
    </w:p>
    <w:p w14:paraId="5DB926AB"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R = the sum of the fines to be applied for a delay of n working days;</w:t>
      </w:r>
    </w:p>
    <w:p w14:paraId="230D5620"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M = the initial value of procurement;</w:t>
      </w:r>
    </w:p>
    <w:p w14:paraId="51ADC198"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N = the number of working days initially specified for performance of the contract;</w:t>
      </w:r>
    </w:p>
    <w:p w14:paraId="11E8D85C"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n = the number of working days of delay.</w:t>
      </w:r>
    </w:p>
    <w:p w14:paraId="2CC109BB"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However, if the factor M does not exceed EUR 75 000 and, at the same time, N does not exceed 150 working days, the denominator N2 will be replaced by 150 × N.</w:t>
      </w:r>
    </w:p>
    <w:p w14:paraId="049F0947"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If the contract includes several parts or several stages, each of which has its own period N and value M, each of them will be deemed a distinct contract for the application of fines.</w:t>
      </w:r>
    </w:p>
    <w:p w14:paraId="6433A110"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If, without setting parts or stages, the Tender Specifications stipulate that partial periods apply, failure to observe these will be penalised by special fines provided for in the Tender Specifications, or, in the absence of such a provision, by fines calculated in accordance with the formula referred to in Art. 86§1 of the Royal Decree of 14 January 2013, in which the factors M and N refer to the total contract. However, the maximum of the fines relating to each partial period of P working days shall be:</w:t>
      </w:r>
    </w:p>
    <w:p w14:paraId="2BB6CC77" w14:textId="77777777" w:rsidR="00E53702" w:rsidRPr="00B70BF9" w:rsidRDefault="00E53702" w:rsidP="006671AC">
      <w:pPr>
        <w:spacing w:after="120" w:line="288" w:lineRule="auto"/>
        <w:jc w:val="both"/>
        <w:rPr>
          <w:rFonts w:asciiTheme="minorHAnsi" w:hAnsiTheme="minorHAnsi" w:cstheme="minorHAnsi"/>
          <w:b/>
          <w:sz w:val="22"/>
        </w:rPr>
      </w:pPr>
      <w:r w:rsidRPr="00B70BF9">
        <w:rPr>
          <w:rFonts w:asciiTheme="minorHAnsi" w:hAnsiTheme="minorHAnsi" w:cstheme="minorHAnsi"/>
          <w:b/>
          <w:sz w:val="22"/>
        </w:rPr>
        <w:t>Rpar = (M /</w:t>
      </w:r>
      <w:r w:rsidR="00436CC2" w:rsidRPr="00B70BF9">
        <w:rPr>
          <w:rFonts w:asciiTheme="minorHAnsi" w:hAnsiTheme="minorHAnsi" w:cstheme="minorHAnsi"/>
          <w:b/>
          <w:sz w:val="22"/>
        </w:rPr>
        <w:t>20) *</w:t>
      </w:r>
      <w:r w:rsidRPr="00B70BF9">
        <w:rPr>
          <w:rFonts w:asciiTheme="minorHAnsi" w:hAnsiTheme="minorHAnsi" w:cstheme="minorHAnsi"/>
          <w:b/>
          <w:sz w:val="22"/>
        </w:rPr>
        <w:t>(P/N)</w:t>
      </w:r>
    </w:p>
    <w:p w14:paraId="1ECEA90E" w14:textId="77777777" w:rsidR="00E53702" w:rsidRPr="00B70BF9" w:rsidRDefault="00E53702" w:rsidP="006671AC">
      <w:pPr>
        <w:spacing w:after="120" w:line="288" w:lineRule="auto"/>
        <w:jc w:val="both"/>
        <w:rPr>
          <w:rFonts w:asciiTheme="minorHAnsi" w:hAnsiTheme="minorHAnsi" w:cstheme="minorHAnsi"/>
          <w:kern w:val="18"/>
          <w:sz w:val="22"/>
        </w:rPr>
      </w:pPr>
    </w:p>
    <w:p w14:paraId="79383DEC" w14:textId="77777777" w:rsidR="00E53702" w:rsidRPr="00B70BF9" w:rsidRDefault="00E53702" w:rsidP="006671AC">
      <w:pPr>
        <w:pStyle w:val="Heading3"/>
        <w:jc w:val="both"/>
        <w:rPr>
          <w:rFonts w:asciiTheme="minorHAnsi" w:hAnsiTheme="minorHAnsi" w:cstheme="minorHAnsi"/>
          <w:sz w:val="22"/>
          <w:szCs w:val="22"/>
        </w:rPr>
      </w:pPr>
      <w:bookmarkStart w:id="91" w:name="_Toc115273662"/>
      <w:r w:rsidRPr="00B70BF9">
        <w:rPr>
          <w:rFonts w:asciiTheme="minorHAnsi" w:hAnsiTheme="minorHAnsi" w:cstheme="minorHAnsi"/>
          <w:sz w:val="22"/>
          <w:szCs w:val="22"/>
        </w:rPr>
        <w:t>Measures as of right (Art. 47 and 87)</w:t>
      </w:r>
      <w:bookmarkEnd w:id="91"/>
    </w:p>
    <w:p w14:paraId="7DAC7DA4"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When, upon expiry of the term given in Article 44, §2, the contractor has not taken action or has presented means deemed unjustified by the contracting authority, the contracting authority may apply the measures as of right described in paragraph 2.</w:t>
      </w:r>
    </w:p>
    <w:p w14:paraId="5D5D06F8"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However, the contracting authority may apply measures as of right without waiting for the expiry of the term given in Article 44, §2, when the contractor has explicitly recognised the defects detected.</w:t>
      </w:r>
    </w:p>
    <w:p w14:paraId="54E144D0"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The measures as of right are:</w:t>
      </w:r>
    </w:p>
    <w:p w14:paraId="6119CEE7"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1° Unilateral termination of the contract. In this case the entire performance bond, or if no bond has been posted an equivalent amount, is acquired as of right by the contracting authority as lump sum damages. This measure excludes the application of any fine for delay in performance in respect of the terminated part;</w:t>
      </w:r>
    </w:p>
    <w:p w14:paraId="362370F9"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2° Performance under regie of all or part of the non-performed contract;</w:t>
      </w:r>
    </w:p>
    <w:p w14:paraId="08B1E05E"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3° Conclusion of one or more replacement contracts with one or more third parties for all or part of the contract remaining to be performed.</w:t>
      </w:r>
    </w:p>
    <w:p w14:paraId="2AF93CCF"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The measures referred to in 1°, 2° and 3° will be taken at the expense and risk of the defaulting contractor. However, any fines or penalties imposed during the performance of a replacement contract will be borne by the new contractor.</w:t>
      </w:r>
    </w:p>
    <w:p w14:paraId="369E8FB1" w14:textId="77777777" w:rsidR="00E53702" w:rsidRPr="00B70BF9" w:rsidRDefault="00E53702" w:rsidP="006671AC">
      <w:pPr>
        <w:pStyle w:val="Heading3"/>
        <w:jc w:val="both"/>
        <w:rPr>
          <w:rFonts w:asciiTheme="minorHAnsi" w:hAnsiTheme="minorHAnsi" w:cstheme="minorHAnsi"/>
          <w:sz w:val="22"/>
          <w:szCs w:val="22"/>
        </w:rPr>
      </w:pPr>
      <w:bookmarkStart w:id="92" w:name="_Toc115273663"/>
      <w:r w:rsidRPr="00B70BF9">
        <w:rPr>
          <w:rFonts w:asciiTheme="minorHAnsi" w:hAnsiTheme="minorHAnsi" w:cstheme="minorHAnsi"/>
          <w:sz w:val="22"/>
          <w:szCs w:val="22"/>
        </w:rPr>
        <w:t>Other sanctions (Art. 48)</w:t>
      </w:r>
      <w:bookmarkEnd w:id="92"/>
    </w:p>
    <w:p w14:paraId="7BFB3F81" w14:textId="77777777" w:rsidR="00E53702" w:rsidRPr="00B70BF9" w:rsidRDefault="00E53702" w:rsidP="006671AC">
      <w:pPr>
        <w:spacing w:after="120" w:line="288" w:lineRule="auto"/>
        <w:jc w:val="both"/>
        <w:rPr>
          <w:rFonts w:asciiTheme="minorHAnsi" w:hAnsiTheme="minorHAnsi" w:cstheme="minorHAnsi"/>
          <w:sz w:val="22"/>
        </w:rPr>
      </w:pPr>
      <w:r w:rsidRPr="00B70BF9">
        <w:rPr>
          <w:rFonts w:asciiTheme="minorHAnsi" w:hAnsiTheme="minorHAnsi" w:cstheme="minorHAnsi"/>
          <w:sz w:val="22"/>
        </w:rPr>
        <w:t>Without prejudice to the sanctions provided in these Tender Specifications, the contractor defaulting on performance may be excluded by the contracting authority from its public contracts for a three-year period. The contractor in question will be given the opportunity to present a defence and the reasoned decision will be notified to him.</w:t>
      </w:r>
    </w:p>
    <w:p w14:paraId="70C03FA1" w14:textId="77777777" w:rsidR="00E53702" w:rsidRPr="00B70BF9" w:rsidRDefault="00E53702" w:rsidP="00D05553">
      <w:pPr>
        <w:pStyle w:val="Heading2"/>
        <w:rPr>
          <w:rFonts w:asciiTheme="minorHAnsi" w:hAnsiTheme="minorHAnsi" w:cstheme="minorHAnsi"/>
        </w:rPr>
      </w:pPr>
      <w:bookmarkStart w:id="93" w:name="_Toc115273664"/>
      <w:r w:rsidRPr="00B70BF9">
        <w:rPr>
          <w:rFonts w:asciiTheme="minorHAnsi" w:hAnsiTheme="minorHAnsi" w:cstheme="minorHAnsi"/>
        </w:rPr>
        <w:t>Acceptance, guarantee and end of the public contract (Art. 64-65 and 91-92)</w:t>
      </w:r>
      <w:bookmarkEnd w:id="93"/>
    </w:p>
    <w:p w14:paraId="1A5608CA" w14:textId="77777777" w:rsidR="00E53702" w:rsidRPr="00B70BF9" w:rsidRDefault="00E53702" w:rsidP="00E26213">
      <w:pPr>
        <w:pStyle w:val="Heading3"/>
        <w:rPr>
          <w:rFonts w:asciiTheme="minorHAnsi" w:hAnsiTheme="minorHAnsi" w:cstheme="minorHAnsi"/>
        </w:rPr>
      </w:pPr>
      <w:bookmarkStart w:id="94" w:name="_Toc115273665"/>
      <w:r w:rsidRPr="00B70BF9">
        <w:rPr>
          <w:rFonts w:asciiTheme="minorHAnsi" w:hAnsiTheme="minorHAnsi" w:cstheme="minorHAnsi"/>
        </w:rPr>
        <w:t>Acceptance of the works performed (Art. 64-65 and 91-92)</w:t>
      </w:r>
      <w:bookmarkEnd w:id="94"/>
    </w:p>
    <w:p w14:paraId="719BE640"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 xml:space="preserve">The managing official will closely follow up the works during performance. The services will not be accepted until after fulfilling audit checks, technical acceptance and prescribed tests. </w:t>
      </w:r>
    </w:p>
    <w:p w14:paraId="04DD2049"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 xml:space="preserve"> Provisional acceptance is provided upon the completion of performance of the works forming the subject-matter of the contract and, on expiry of a warranty period, a final acceptance marking full completion of the contract.</w:t>
      </w:r>
    </w:p>
    <w:p w14:paraId="322C4DE3"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The total or partial taking of possession of the work by the contracting authority does not constitute provisional acceptance.</w:t>
      </w:r>
    </w:p>
    <w:p w14:paraId="68B4CE3C"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 xml:space="preserve">The contracting authority disposes of a verification term of thirty days starting on the final or partial end date of the works, set in conformity with the modalities in the procurement documents, to carry out the acceptance formalities and to notify the result to the building contractor. </w:t>
      </w:r>
    </w:p>
    <w:p w14:paraId="7B58CCA7"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When the work is completed on the date set for its completion, and provided that the results of the technical acceptance inspections and prescribed tests are known, a report confirming provisional acceptance or refusing acceptance will be drawn up.</w:t>
      </w:r>
    </w:p>
    <w:p w14:paraId="18B02259"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When the work is terminated before or after this date, the building contractor notifies the managing official thereof, by registered letter or e-mail showing the exact date of dispatch, and requests, on that occasion, to proceed to provisional acceptance. Within 15 days after the date of receipt of the building contractor’s request, and provided that the results of the technical acceptance inspections and prescribed tests are known, a report confirming provisional acceptance or refusing acceptance will be drawn up.</w:t>
      </w:r>
    </w:p>
    <w:p w14:paraId="38227797"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 xml:space="preserve">The warranty period commences on the date on which provisional acceptance is given and last for </w:t>
      </w:r>
      <w:r w:rsidR="00F633B1" w:rsidRPr="00B70BF9">
        <w:rPr>
          <w:rFonts w:asciiTheme="minorHAnsi" w:hAnsiTheme="minorHAnsi" w:cstheme="minorHAnsi"/>
          <w:sz w:val="22"/>
        </w:rPr>
        <w:t>365 calendar days.</w:t>
      </w:r>
    </w:p>
    <w:p w14:paraId="1D52ABBB"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Within 15 days preceding the date of expiry of the warranty period, a report confirming final acceptance or refusing acceptance shall be drawn up.</w:t>
      </w:r>
    </w:p>
    <w:p w14:paraId="0792F08A"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The building contractor shall be held liable in respect of all works performed by him or his subcontractors until final acceptance of all works.</w:t>
      </w:r>
    </w:p>
    <w:p w14:paraId="2B229C2D" w14:textId="77777777" w:rsidR="00E53702" w:rsidRPr="00B70BF9" w:rsidRDefault="00E53702" w:rsidP="00472727">
      <w:pPr>
        <w:pStyle w:val="BodyText"/>
        <w:jc w:val="both"/>
        <w:rPr>
          <w:rFonts w:asciiTheme="minorHAnsi" w:hAnsiTheme="minorHAnsi" w:cstheme="minorHAnsi"/>
          <w:sz w:val="22"/>
        </w:rPr>
      </w:pPr>
    </w:p>
    <w:p w14:paraId="69CE2D1B"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During the warranty period, the building contractor shall carry out on the work, as required, all the works and repairs necessary to restore it to a good state of operation, and maintain it in this state.</w:t>
      </w:r>
    </w:p>
    <w:p w14:paraId="25A55EF2"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However, after provisional acceptance, the building contractor will not be liable for damage the causes of which are not attributable to him.</w:t>
      </w:r>
    </w:p>
    <w:p w14:paraId="5438203C"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The contractor who, during the warranty period, does certain works or partial works, shall restore the adjacent parts (such as paint, wallpaper, parquet floor...) if these have been damaged because of the repairs undertaken.</w:t>
      </w:r>
    </w:p>
    <w:p w14:paraId="08399217"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In buildings or other property that are being occupied the contractor may not hinder or endanger said occupation in any way for the performance of his works.  The contractor shall bear all costs for the measures needed for that purpose.</w:t>
      </w:r>
    </w:p>
    <w:p w14:paraId="23A62C3D"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During the warranty period, which amounts to 2 years, the building contractor shall carry out on the work, as required, all the works and repairs necessary to restore it to a good state of operation, and maintain it in this state.</w:t>
      </w:r>
    </w:p>
    <w:p w14:paraId="38FBD642"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From the time of provisional acceptance and without prejudice to the provisions of paragraph 1 relating to its obligations during the warranty period, the building contractor shall be responsible for the solidity of the work and the proper execution of the works in accordance with Articles 1792 and 2270 of the Civil Code.</w:t>
      </w:r>
    </w:p>
    <w:p w14:paraId="3057815D" w14:textId="77777777" w:rsidR="00E53702" w:rsidRPr="00B70BF9" w:rsidRDefault="00E53702" w:rsidP="00472727">
      <w:pPr>
        <w:pStyle w:val="BodyText"/>
        <w:jc w:val="both"/>
        <w:rPr>
          <w:rFonts w:asciiTheme="minorHAnsi" w:hAnsiTheme="minorHAnsi" w:cstheme="minorHAnsi"/>
          <w:sz w:val="22"/>
        </w:rPr>
      </w:pPr>
      <w:r w:rsidRPr="00B70BF9">
        <w:rPr>
          <w:rFonts w:asciiTheme="minorHAnsi" w:hAnsiTheme="minorHAnsi" w:cstheme="minorHAnsi"/>
          <w:sz w:val="22"/>
        </w:rPr>
        <w:t>Any breach of the contractor's obligations during the warranty period will be reported (‘procès-verbal’) and lead to measures as of right, in accordance with Article 44 of the GIR.</w:t>
      </w:r>
    </w:p>
    <w:p w14:paraId="280A8907" w14:textId="77777777" w:rsidR="00E53702" w:rsidRPr="00B70BF9" w:rsidRDefault="00E53702" w:rsidP="00472727">
      <w:pPr>
        <w:pStyle w:val="BodyText"/>
        <w:jc w:val="both"/>
        <w:rPr>
          <w:rFonts w:asciiTheme="minorHAnsi" w:hAnsiTheme="minorHAnsi" w:cstheme="minorHAnsi"/>
          <w:sz w:val="22"/>
        </w:rPr>
      </w:pPr>
    </w:p>
    <w:p w14:paraId="3737ACE2" w14:textId="77777777" w:rsidR="00E53702" w:rsidRPr="00B70BF9" w:rsidRDefault="00E53702" w:rsidP="00D05553">
      <w:pPr>
        <w:pStyle w:val="Heading2"/>
        <w:rPr>
          <w:rFonts w:asciiTheme="minorHAnsi" w:hAnsiTheme="minorHAnsi" w:cstheme="minorHAnsi"/>
        </w:rPr>
      </w:pPr>
      <w:bookmarkStart w:id="95" w:name="_Toc115273666"/>
      <w:r w:rsidRPr="00B70BF9">
        <w:rPr>
          <w:rFonts w:asciiTheme="minorHAnsi" w:hAnsiTheme="minorHAnsi" w:cstheme="minorHAnsi"/>
        </w:rPr>
        <w:t>Price of the public contract in case of late performance (Art. 94)</w:t>
      </w:r>
      <w:bookmarkEnd w:id="95"/>
    </w:p>
    <w:p w14:paraId="6DF01DAF"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price of the works performed during a period of delay attributable to the building contractor will be calculated in accordance with whichever of the following procedures proves the more advantageous to the contracting authority:</w:t>
      </w:r>
    </w:p>
    <w:p w14:paraId="2FAFBCA2" w14:textId="77777777" w:rsidR="00E53702" w:rsidRPr="00B70BF9" w:rsidRDefault="00E53702" w:rsidP="00155799">
      <w:pPr>
        <w:pStyle w:val="BTCtextCTB"/>
        <w:numPr>
          <w:ilvl w:val="0"/>
          <w:numId w:val="17"/>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 xml:space="preserve">by assigning to the constituent elements of the prices contractually specified for revision the values applicable during the period of delay in question; or   </w:t>
      </w:r>
    </w:p>
    <w:p w14:paraId="03E468A6" w14:textId="77777777" w:rsidR="00E53702" w:rsidRPr="00B70BF9" w:rsidRDefault="00E53702" w:rsidP="00155799">
      <w:pPr>
        <w:pStyle w:val="BTCtextCTB"/>
        <w:numPr>
          <w:ilvl w:val="0"/>
          <w:numId w:val="17"/>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by assigning to each of these elements an average value (E) established as follows:</w:t>
      </w:r>
    </w:p>
    <w:p w14:paraId="6C8F5AF4" w14:textId="77777777" w:rsidR="00E53702" w:rsidRPr="00B70BF9" w:rsidRDefault="00E53702" w:rsidP="00E53702">
      <w:pPr>
        <w:autoSpaceDE w:val="0"/>
        <w:autoSpaceDN w:val="0"/>
        <w:adjustRightInd w:val="0"/>
        <w:jc w:val="center"/>
        <w:rPr>
          <w:rFonts w:asciiTheme="minorHAnsi" w:eastAsia="Times New Roman" w:hAnsiTheme="minorHAnsi" w:cstheme="minorHAnsi"/>
          <w:sz w:val="22"/>
          <w:lang w:val="fr-FR"/>
        </w:rPr>
      </w:pPr>
      <w:r w:rsidRPr="00B70BF9">
        <w:rPr>
          <w:rFonts w:asciiTheme="minorHAnsi" w:hAnsiTheme="minorHAnsi" w:cstheme="minorHAnsi"/>
          <w:sz w:val="22"/>
          <w:lang w:val="fr-FR"/>
        </w:rPr>
        <w:t>E= _e1 x_t1_+_e2__x__t2_+…+(en__x__tn)</w:t>
      </w:r>
    </w:p>
    <w:p w14:paraId="52A13AC0" w14:textId="77777777" w:rsidR="00E53702" w:rsidRPr="00B70BF9" w:rsidRDefault="00E53702" w:rsidP="00E53702">
      <w:pPr>
        <w:autoSpaceDE w:val="0"/>
        <w:autoSpaceDN w:val="0"/>
        <w:adjustRightInd w:val="0"/>
        <w:jc w:val="center"/>
        <w:rPr>
          <w:rFonts w:asciiTheme="minorHAnsi" w:eastAsia="Times New Roman" w:hAnsiTheme="minorHAnsi" w:cstheme="minorHAnsi"/>
          <w:sz w:val="22"/>
        </w:rPr>
      </w:pPr>
      <w:r w:rsidRPr="00B70BF9">
        <w:rPr>
          <w:rFonts w:asciiTheme="minorHAnsi" w:hAnsiTheme="minorHAnsi" w:cstheme="minorHAnsi"/>
          <w:sz w:val="22"/>
        </w:rPr>
        <w:t>t1+t2+…+tn</w:t>
      </w:r>
    </w:p>
    <w:p w14:paraId="0E57B830"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where,</w:t>
      </w:r>
    </w:p>
    <w:p w14:paraId="5641B425"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e1, e2, ... en, represent the successive values of the element in question during the contractual period, which may be extended insofar as the delay is not attributable to the building contractor;</w:t>
      </w:r>
    </w:p>
    <w:p w14:paraId="31A8DDD0"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t1, t2, ... tn, represent the corresponding periods for applying these values, expressed in months of 30 days, each fraction of a month being ignored and the periods of suspension of performance of the contract not being taken into consideration.</w:t>
      </w:r>
    </w:p>
    <w:p w14:paraId="36523D65" w14:textId="77777777" w:rsidR="00E53702" w:rsidRPr="00B70BF9" w:rsidRDefault="00E53702" w:rsidP="00E53702">
      <w:pPr>
        <w:pStyle w:val="BTCtextCTB"/>
        <w:numPr>
          <w:ilvl w:val="0"/>
          <w:numId w:val="0"/>
        </w:numPr>
        <w:rPr>
          <w:rFonts w:asciiTheme="minorHAnsi" w:eastAsia="Calibri" w:hAnsiTheme="minorHAnsi" w:cstheme="minorHAnsi"/>
          <w:bCs/>
          <w:color w:val="585756"/>
          <w:sz w:val="22"/>
          <w:szCs w:val="22"/>
        </w:rPr>
      </w:pPr>
      <w:r w:rsidRPr="00B70BF9">
        <w:rPr>
          <w:rFonts w:asciiTheme="minorHAnsi" w:hAnsiTheme="minorHAnsi" w:cstheme="minorHAnsi"/>
          <w:color w:val="585756"/>
          <w:sz w:val="22"/>
          <w:szCs w:val="22"/>
        </w:rPr>
        <w:t>The value of E is calculated to the second decimal place.</w:t>
      </w:r>
    </w:p>
    <w:p w14:paraId="0C0A1473" w14:textId="77777777" w:rsidR="00E53702" w:rsidRPr="00B70BF9" w:rsidRDefault="00E53702" w:rsidP="00E53702">
      <w:pPr>
        <w:autoSpaceDE w:val="0"/>
        <w:autoSpaceDN w:val="0"/>
        <w:adjustRightInd w:val="0"/>
        <w:rPr>
          <w:rFonts w:asciiTheme="minorHAnsi" w:eastAsia="Times New Roman" w:hAnsiTheme="minorHAnsi" w:cstheme="minorHAnsi"/>
          <w:sz w:val="18"/>
          <w:szCs w:val="18"/>
          <w:lang w:eastAsia="fr-BE"/>
        </w:rPr>
      </w:pPr>
    </w:p>
    <w:p w14:paraId="79BF4190" w14:textId="77777777" w:rsidR="00E53702" w:rsidRPr="00B70BF9" w:rsidRDefault="00E53702" w:rsidP="00D05553">
      <w:pPr>
        <w:pStyle w:val="Heading2"/>
        <w:rPr>
          <w:rFonts w:asciiTheme="minorHAnsi" w:hAnsiTheme="minorHAnsi" w:cstheme="minorHAnsi"/>
        </w:rPr>
      </w:pPr>
      <w:bookmarkStart w:id="96" w:name="_Toc115273667"/>
      <w:r w:rsidRPr="00B70BF9">
        <w:rPr>
          <w:rFonts w:asciiTheme="minorHAnsi" w:hAnsiTheme="minorHAnsi" w:cstheme="minorHAnsi"/>
        </w:rPr>
        <w:t>Terms and Conditions of Payment of the works (Art. 66 et seq and 95)</w:t>
      </w:r>
      <w:bookmarkEnd w:id="96"/>
    </w:p>
    <w:p w14:paraId="39431D96" w14:textId="77777777" w:rsidR="00E53702" w:rsidRPr="00B70BF9" w:rsidRDefault="00E53702" w:rsidP="00547980">
      <w:pPr>
        <w:pStyle w:val="BTCnumberlist"/>
        <w:numPr>
          <w:ilvl w:val="0"/>
          <w:numId w:val="0"/>
        </w:numPr>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Payment will be made within 30 days after submission and approval of the invoice.</w:t>
      </w:r>
    </w:p>
    <w:p w14:paraId="5ED2C919" w14:textId="77777777" w:rsidR="00E53702" w:rsidRPr="00B70BF9" w:rsidRDefault="00E53702" w:rsidP="00547980">
      <w:pPr>
        <w:pStyle w:val="BTCnumberlist"/>
        <w:numPr>
          <w:ilvl w:val="0"/>
          <w:numId w:val="0"/>
        </w:numPr>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 xml:space="preserve">The invoice shows the full details of the works that justify the payment. The invoice will be signed and dated, and will include the statement: ‘Certified true and sincere for the amount of EUR …. (amount in words).’ and the reference </w:t>
      </w:r>
      <w:r w:rsidR="00436CC2" w:rsidRPr="00B70BF9">
        <w:rPr>
          <w:rFonts w:asciiTheme="minorHAnsi" w:hAnsiTheme="minorHAnsi" w:cstheme="minorHAnsi"/>
          <w:color w:val="585756"/>
          <w:sz w:val="22"/>
          <w:szCs w:val="22"/>
        </w:rPr>
        <w:t>UGA160331T-10033</w:t>
      </w:r>
      <w:r w:rsidRPr="00B70BF9">
        <w:rPr>
          <w:rFonts w:asciiTheme="minorHAnsi" w:hAnsiTheme="minorHAnsi" w:cstheme="minorHAnsi"/>
          <w:color w:val="585756"/>
          <w:sz w:val="22"/>
          <w:szCs w:val="22"/>
        </w:rPr>
        <w:t xml:space="preserve"> as well as the name of the managing official. The invoice that does not include this reference cannot be paid.</w:t>
      </w:r>
    </w:p>
    <w:p w14:paraId="5779BA78" w14:textId="77777777" w:rsidR="000205BC" w:rsidRPr="00B70BF9" w:rsidRDefault="00E53702" w:rsidP="000205BC">
      <w:pPr>
        <w:spacing w:after="0" w:line="240" w:lineRule="auto"/>
        <w:rPr>
          <w:rFonts w:asciiTheme="minorHAnsi" w:hAnsiTheme="minorHAnsi" w:cstheme="minorHAnsi"/>
          <w:sz w:val="22"/>
        </w:rPr>
      </w:pPr>
      <w:r w:rsidRPr="00B70BF9">
        <w:rPr>
          <w:rFonts w:asciiTheme="minorHAnsi" w:hAnsiTheme="minorHAnsi" w:cstheme="minorHAnsi"/>
          <w:sz w:val="22"/>
        </w:rPr>
        <w:t>The invoice address is:</w:t>
      </w:r>
    </w:p>
    <w:p w14:paraId="73F36721" w14:textId="77777777" w:rsidR="000205BC" w:rsidRPr="00B70BF9" w:rsidRDefault="000205BC" w:rsidP="000205BC">
      <w:pPr>
        <w:spacing w:after="0" w:line="240" w:lineRule="auto"/>
        <w:jc w:val="center"/>
        <w:rPr>
          <w:rFonts w:asciiTheme="minorHAnsi" w:hAnsiTheme="minorHAnsi" w:cstheme="minorHAnsi"/>
          <w:sz w:val="22"/>
        </w:rPr>
      </w:pPr>
      <w:r w:rsidRPr="00B70BF9">
        <w:rPr>
          <w:rFonts w:asciiTheme="minorHAnsi" w:hAnsiTheme="minorHAnsi" w:cstheme="minorHAnsi"/>
          <w:sz w:val="22"/>
        </w:rPr>
        <w:t xml:space="preserve">Ms. </w:t>
      </w:r>
      <w:r w:rsidR="00057793" w:rsidRPr="00B70BF9">
        <w:rPr>
          <w:rFonts w:asciiTheme="minorHAnsi" w:hAnsiTheme="minorHAnsi" w:cstheme="minorHAnsi"/>
          <w:sz w:val="22"/>
        </w:rPr>
        <w:t>Flavia Masa</w:t>
      </w:r>
    </w:p>
    <w:p w14:paraId="5BC85F83" w14:textId="77777777" w:rsidR="000205BC" w:rsidRPr="00B70BF9" w:rsidRDefault="000205BC" w:rsidP="000205BC">
      <w:pPr>
        <w:spacing w:after="0" w:line="240" w:lineRule="auto"/>
        <w:jc w:val="center"/>
        <w:rPr>
          <w:rFonts w:asciiTheme="minorHAnsi" w:hAnsiTheme="minorHAnsi" w:cstheme="minorHAnsi"/>
          <w:sz w:val="22"/>
        </w:rPr>
      </w:pPr>
      <w:r w:rsidRPr="00B70BF9">
        <w:rPr>
          <w:rFonts w:asciiTheme="minorHAnsi" w:hAnsiTheme="minorHAnsi" w:cstheme="minorHAnsi"/>
          <w:sz w:val="22"/>
        </w:rPr>
        <w:t>Financial controller</w:t>
      </w:r>
    </w:p>
    <w:p w14:paraId="31050E9D" w14:textId="77777777" w:rsidR="000205BC" w:rsidRPr="00B70BF9" w:rsidRDefault="00D30FC9" w:rsidP="000205BC">
      <w:pPr>
        <w:spacing w:after="0" w:line="240" w:lineRule="auto"/>
        <w:jc w:val="center"/>
        <w:rPr>
          <w:rFonts w:asciiTheme="minorHAnsi" w:hAnsiTheme="minorHAnsi" w:cstheme="minorHAnsi"/>
          <w:sz w:val="22"/>
        </w:rPr>
      </w:pPr>
      <w:hyperlink r:id="rId22" w:history="1">
        <w:r w:rsidR="00057793" w:rsidRPr="00B70BF9">
          <w:rPr>
            <w:rStyle w:val="Hyperlink"/>
            <w:rFonts w:asciiTheme="minorHAnsi" w:hAnsiTheme="minorHAnsi" w:cstheme="minorHAnsi"/>
          </w:rPr>
          <w:t>flavia.masi@enabel.be</w:t>
        </w:r>
      </w:hyperlink>
      <w:r w:rsidR="00057793" w:rsidRPr="00B70BF9">
        <w:rPr>
          <w:rFonts w:asciiTheme="minorHAnsi" w:hAnsiTheme="minorHAnsi" w:cstheme="minorHAnsi"/>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376"/>
      </w:tblGrid>
      <w:tr w:rsidR="000205BC" w:rsidRPr="00B70BF9" w14:paraId="5719CF8C" w14:textId="77777777" w:rsidTr="00AD2F91">
        <w:trPr>
          <w:trHeight w:val="826"/>
        </w:trPr>
        <w:tc>
          <w:tcPr>
            <w:tcW w:w="8376" w:type="dxa"/>
          </w:tcPr>
          <w:p w14:paraId="2A0E77B3" w14:textId="77777777" w:rsidR="000205BC" w:rsidRPr="00B70BF9" w:rsidRDefault="00057793" w:rsidP="000205BC">
            <w:pPr>
              <w:autoSpaceDE w:val="0"/>
              <w:autoSpaceDN w:val="0"/>
              <w:adjustRightInd w:val="0"/>
              <w:spacing w:after="0" w:line="240" w:lineRule="auto"/>
              <w:jc w:val="center"/>
              <w:rPr>
                <w:rFonts w:asciiTheme="minorHAnsi" w:hAnsiTheme="minorHAnsi" w:cstheme="minorHAnsi"/>
                <w:sz w:val="22"/>
              </w:rPr>
            </w:pPr>
            <w:r w:rsidRPr="00B70BF9">
              <w:rPr>
                <w:rFonts w:asciiTheme="minorHAnsi" w:hAnsiTheme="minorHAnsi" w:cstheme="minorHAnsi"/>
                <w:sz w:val="22"/>
              </w:rPr>
              <w:t>SSU-IRE project-Enabel in Enabel</w:t>
            </w:r>
          </w:p>
          <w:p w14:paraId="0812DFA1" w14:textId="77777777" w:rsidR="000205BC" w:rsidRPr="00B70BF9" w:rsidRDefault="000205BC" w:rsidP="00057793">
            <w:pPr>
              <w:autoSpaceDE w:val="0"/>
              <w:autoSpaceDN w:val="0"/>
              <w:adjustRightInd w:val="0"/>
              <w:spacing w:after="0" w:line="240" w:lineRule="auto"/>
              <w:jc w:val="center"/>
              <w:rPr>
                <w:rFonts w:asciiTheme="minorHAnsi" w:hAnsiTheme="minorHAnsi" w:cstheme="minorHAnsi"/>
                <w:color w:val="000000"/>
                <w:sz w:val="22"/>
                <w:lang w:val="en-US" w:eastAsia="fr-BE"/>
              </w:rPr>
            </w:pPr>
          </w:p>
        </w:tc>
      </w:tr>
    </w:tbl>
    <w:p w14:paraId="143C0035" w14:textId="77777777" w:rsidR="00E53702" w:rsidRPr="00B70BF9" w:rsidRDefault="00E53702" w:rsidP="00547980">
      <w:pPr>
        <w:spacing w:line="288" w:lineRule="auto"/>
        <w:jc w:val="both"/>
        <w:rPr>
          <w:rFonts w:asciiTheme="minorHAnsi" w:hAnsiTheme="minorHAnsi" w:cstheme="minorHAnsi"/>
          <w:sz w:val="22"/>
        </w:rPr>
      </w:pPr>
      <w:r w:rsidRPr="00B70BF9">
        <w:rPr>
          <w:rFonts w:asciiTheme="minorHAnsi" w:hAnsiTheme="minorHAnsi" w:cstheme="minorHAnsi"/>
          <w:sz w:val="22"/>
        </w:rPr>
        <w:t xml:space="preserve">Payment will be made on the basis of the monthly progress reports that are established by the building contractor and the permanent supervisor and approved by the managing official. </w:t>
      </w:r>
    </w:p>
    <w:p w14:paraId="5CE0BCA1" w14:textId="77777777" w:rsidR="00057793" w:rsidRPr="00B70BF9" w:rsidRDefault="00057793" w:rsidP="00057793">
      <w:pPr>
        <w:spacing w:line="288" w:lineRule="auto"/>
        <w:jc w:val="both"/>
        <w:rPr>
          <w:rFonts w:asciiTheme="minorHAnsi" w:hAnsiTheme="minorHAnsi" w:cstheme="minorHAnsi"/>
          <w:sz w:val="22"/>
        </w:rPr>
      </w:pPr>
      <w:r w:rsidRPr="00B70BF9">
        <w:rPr>
          <w:rFonts w:asciiTheme="minorHAnsi" w:hAnsiTheme="minorHAnsi" w:cstheme="minorHAnsi"/>
          <w:sz w:val="22"/>
        </w:rPr>
        <w:t>For each item, the progress report includes:</w:t>
      </w:r>
    </w:p>
    <w:p w14:paraId="34B1625A" w14:textId="77777777" w:rsidR="00057793" w:rsidRPr="00B70BF9" w:rsidRDefault="00057793" w:rsidP="00057793">
      <w:pPr>
        <w:widowControl w:val="0"/>
        <w:numPr>
          <w:ilvl w:val="0"/>
          <w:numId w:val="18"/>
        </w:numPr>
        <w:suppressAutoHyphens/>
        <w:spacing w:before="120" w:after="0" w:line="288" w:lineRule="auto"/>
        <w:ind w:left="714" w:hanging="357"/>
        <w:jc w:val="both"/>
        <w:rPr>
          <w:rFonts w:asciiTheme="minorHAnsi" w:hAnsiTheme="minorHAnsi" w:cstheme="minorHAnsi"/>
          <w:sz w:val="22"/>
        </w:rPr>
      </w:pPr>
      <w:r w:rsidRPr="00B70BF9">
        <w:rPr>
          <w:rFonts w:asciiTheme="minorHAnsi" w:hAnsiTheme="minorHAnsi" w:cstheme="minorHAnsi"/>
          <w:sz w:val="22"/>
        </w:rPr>
        <w:t>Total quantities to be achieved in accordance with departure measurements;</w:t>
      </w:r>
    </w:p>
    <w:p w14:paraId="1416E5D3" w14:textId="77777777" w:rsidR="00057793" w:rsidRPr="00B70BF9" w:rsidRDefault="00057793" w:rsidP="00057793">
      <w:pPr>
        <w:widowControl w:val="0"/>
        <w:numPr>
          <w:ilvl w:val="0"/>
          <w:numId w:val="18"/>
        </w:numPr>
        <w:suppressAutoHyphens/>
        <w:spacing w:after="0" w:line="288" w:lineRule="auto"/>
        <w:jc w:val="both"/>
        <w:rPr>
          <w:rFonts w:asciiTheme="minorHAnsi" w:hAnsiTheme="minorHAnsi" w:cstheme="minorHAnsi"/>
          <w:sz w:val="22"/>
        </w:rPr>
      </w:pPr>
      <w:r w:rsidRPr="00B70BF9">
        <w:rPr>
          <w:rFonts w:asciiTheme="minorHAnsi" w:hAnsiTheme="minorHAnsi" w:cstheme="minorHAnsi"/>
          <w:sz w:val="22"/>
        </w:rPr>
        <w:t>The quantities already achieved and registered in the progress report of the preceding month;</w:t>
      </w:r>
    </w:p>
    <w:p w14:paraId="4D7B7BEF" w14:textId="77777777" w:rsidR="00057793" w:rsidRPr="00B70BF9" w:rsidRDefault="00057793" w:rsidP="00057793">
      <w:pPr>
        <w:widowControl w:val="0"/>
        <w:numPr>
          <w:ilvl w:val="0"/>
          <w:numId w:val="18"/>
        </w:numPr>
        <w:suppressAutoHyphens/>
        <w:spacing w:after="0" w:line="288" w:lineRule="auto"/>
        <w:jc w:val="both"/>
        <w:rPr>
          <w:rFonts w:asciiTheme="minorHAnsi" w:hAnsiTheme="minorHAnsi" w:cstheme="minorHAnsi"/>
          <w:sz w:val="22"/>
        </w:rPr>
      </w:pPr>
      <w:r w:rsidRPr="00B70BF9">
        <w:rPr>
          <w:rFonts w:asciiTheme="minorHAnsi" w:hAnsiTheme="minorHAnsi" w:cstheme="minorHAnsi"/>
          <w:sz w:val="22"/>
        </w:rPr>
        <w:t>The quantities achieved during the month;</w:t>
      </w:r>
    </w:p>
    <w:p w14:paraId="154E6714" w14:textId="77777777" w:rsidR="00057793" w:rsidRPr="00B70BF9" w:rsidRDefault="00057793" w:rsidP="00057793">
      <w:pPr>
        <w:widowControl w:val="0"/>
        <w:numPr>
          <w:ilvl w:val="0"/>
          <w:numId w:val="18"/>
        </w:numPr>
        <w:suppressAutoHyphens/>
        <w:spacing w:after="0" w:line="288" w:lineRule="auto"/>
        <w:jc w:val="both"/>
        <w:rPr>
          <w:rFonts w:asciiTheme="minorHAnsi" w:hAnsiTheme="minorHAnsi" w:cstheme="minorHAnsi"/>
          <w:sz w:val="22"/>
        </w:rPr>
      </w:pPr>
      <w:r w:rsidRPr="00B70BF9">
        <w:rPr>
          <w:rFonts w:asciiTheme="minorHAnsi" w:hAnsiTheme="minorHAnsi" w:cstheme="minorHAnsi"/>
          <w:sz w:val="22"/>
        </w:rPr>
        <w:t>Total quantities achieved by the end of the month;</w:t>
      </w:r>
    </w:p>
    <w:p w14:paraId="7BD52947" w14:textId="77777777" w:rsidR="00057793" w:rsidRPr="00B70BF9" w:rsidRDefault="00057793" w:rsidP="00057793">
      <w:pPr>
        <w:widowControl w:val="0"/>
        <w:numPr>
          <w:ilvl w:val="0"/>
          <w:numId w:val="18"/>
        </w:numPr>
        <w:suppressAutoHyphens/>
        <w:spacing w:after="0" w:line="288" w:lineRule="auto"/>
        <w:jc w:val="both"/>
        <w:rPr>
          <w:rFonts w:asciiTheme="minorHAnsi" w:hAnsiTheme="minorHAnsi" w:cstheme="minorHAnsi"/>
          <w:sz w:val="22"/>
        </w:rPr>
      </w:pPr>
      <w:r w:rsidRPr="00B70BF9">
        <w:rPr>
          <w:rFonts w:asciiTheme="minorHAnsi" w:hAnsiTheme="minorHAnsi" w:cstheme="minorHAnsi"/>
          <w:sz w:val="22"/>
        </w:rPr>
        <w:t>The unit prices of the order;</w:t>
      </w:r>
    </w:p>
    <w:p w14:paraId="3B9D7FC8" w14:textId="77777777" w:rsidR="00057793" w:rsidRPr="00B70BF9" w:rsidRDefault="00057793" w:rsidP="00057793">
      <w:pPr>
        <w:widowControl w:val="0"/>
        <w:numPr>
          <w:ilvl w:val="0"/>
          <w:numId w:val="18"/>
        </w:numPr>
        <w:suppressAutoHyphens/>
        <w:spacing w:after="0" w:line="288" w:lineRule="auto"/>
        <w:jc w:val="both"/>
        <w:rPr>
          <w:rFonts w:asciiTheme="minorHAnsi" w:hAnsiTheme="minorHAnsi" w:cstheme="minorHAnsi"/>
          <w:kern w:val="18"/>
          <w:sz w:val="22"/>
        </w:rPr>
      </w:pPr>
      <w:r w:rsidRPr="00B70BF9">
        <w:rPr>
          <w:rFonts w:asciiTheme="minorHAnsi" w:hAnsiTheme="minorHAnsi" w:cstheme="minorHAnsi"/>
          <w:sz w:val="22"/>
        </w:rPr>
        <w:t>The total prices of the quantities achieved during the month for each of the items;</w:t>
      </w:r>
    </w:p>
    <w:p w14:paraId="243BE038" w14:textId="77777777" w:rsidR="00057793" w:rsidRPr="00B70BF9" w:rsidRDefault="00057793" w:rsidP="00057793">
      <w:pPr>
        <w:spacing w:line="288" w:lineRule="auto"/>
        <w:jc w:val="both"/>
        <w:rPr>
          <w:rFonts w:asciiTheme="minorHAnsi" w:hAnsiTheme="minorHAnsi" w:cstheme="minorHAnsi"/>
          <w:sz w:val="22"/>
        </w:rPr>
      </w:pPr>
      <w:r w:rsidRPr="00B70BF9">
        <w:rPr>
          <w:rFonts w:asciiTheme="minorHAnsi" w:hAnsiTheme="minorHAnsi" w:cstheme="minorHAnsi"/>
          <w:sz w:val="22"/>
        </w:rPr>
        <w:t>The total price of the invoice of the month</w:t>
      </w:r>
    </w:p>
    <w:p w14:paraId="28157F8A" w14:textId="77777777" w:rsidR="00E53702" w:rsidRPr="00B70BF9" w:rsidRDefault="00E53702" w:rsidP="00547980">
      <w:pPr>
        <w:spacing w:line="288" w:lineRule="auto"/>
        <w:jc w:val="both"/>
        <w:rPr>
          <w:rFonts w:asciiTheme="minorHAnsi" w:hAnsiTheme="minorHAnsi" w:cstheme="minorHAnsi"/>
          <w:kern w:val="18"/>
          <w:sz w:val="22"/>
        </w:rPr>
      </w:pPr>
      <w:r w:rsidRPr="00B70BF9">
        <w:rPr>
          <w:rFonts w:asciiTheme="minorHAnsi" w:hAnsiTheme="minorHAnsi" w:cstheme="minorHAnsi"/>
          <w:sz w:val="22"/>
        </w:rPr>
        <w:t>It</w:t>
      </w:r>
      <w:r w:rsidR="00421AAC">
        <w:rPr>
          <w:rFonts w:asciiTheme="minorHAnsi" w:hAnsiTheme="minorHAnsi" w:cstheme="minorHAnsi"/>
          <w:sz w:val="22"/>
        </w:rPr>
        <w:t xml:space="preserve"> </w:t>
      </w:r>
      <w:r w:rsidR="00191676">
        <w:rPr>
          <w:rFonts w:asciiTheme="minorHAnsi" w:hAnsiTheme="minorHAnsi" w:cstheme="minorHAnsi"/>
          <w:sz w:val="22"/>
        </w:rPr>
        <w:t>shall</w:t>
      </w:r>
      <w:r w:rsidRPr="00B70BF9">
        <w:rPr>
          <w:rFonts w:asciiTheme="minorHAnsi" w:hAnsiTheme="minorHAnsi" w:cstheme="minorHAnsi"/>
          <w:sz w:val="22"/>
        </w:rPr>
        <w:t xml:space="preserve"> be understood that no advance payments may be requested and payment will be made only after performance and acceptance. </w:t>
      </w:r>
    </w:p>
    <w:p w14:paraId="5BCA97A4" w14:textId="77777777" w:rsidR="00E53702" w:rsidRPr="00B70BF9" w:rsidRDefault="00E53702" w:rsidP="00547980">
      <w:pPr>
        <w:pStyle w:val="BodyText"/>
        <w:jc w:val="both"/>
        <w:rPr>
          <w:rFonts w:asciiTheme="minorHAnsi" w:hAnsiTheme="minorHAnsi" w:cstheme="minorHAnsi"/>
          <w:b/>
          <w:bCs/>
          <w:sz w:val="22"/>
        </w:rPr>
      </w:pPr>
      <w:r w:rsidRPr="00B70BF9">
        <w:rPr>
          <w:rFonts w:asciiTheme="minorHAnsi" w:hAnsiTheme="minorHAnsi" w:cstheme="minorHAnsi"/>
          <w:sz w:val="22"/>
        </w:rPr>
        <w:t>Payment will be by bank transfer only.</w:t>
      </w:r>
    </w:p>
    <w:p w14:paraId="06284580" w14:textId="77777777" w:rsidR="00E53702" w:rsidRPr="00B70BF9" w:rsidRDefault="00E53702" w:rsidP="00E53702">
      <w:pPr>
        <w:pStyle w:val="BodyText"/>
        <w:rPr>
          <w:rFonts w:asciiTheme="minorHAnsi" w:hAnsiTheme="minorHAnsi" w:cstheme="minorHAnsi"/>
          <w:b/>
          <w:bCs/>
          <w:sz w:val="22"/>
        </w:rPr>
      </w:pPr>
    </w:p>
    <w:p w14:paraId="51FEE796" w14:textId="77777777" w:rsidR="00E53702" w:rsidRPr="00B70BF9" w:rsidRDefault="00E53702" w:rsidP="00D05553">
      <w:pPr>
        <w:pStyle w:val="Heading2"/>
        <w:rPr>
          <w:rFonts w:asciiTheme="minorHAnsi" w:hAnsiTheme="minorHAnsi" w:cstheme="minorHAnsi"/>
        </w:rPr>
      </w:pPr>
      <w:bookmarkStart w:id="97" w:name="_Toc361393832"/>
      <w:bookmarkStart w:id="98" w:name="_Toc361408334"/>
      <w:bookmarkStart w:id="99" w:name="_Toc488309847"/>
      <w:bookmarkStart w:id="100" w:name="_Toc115273668"/>
      <w:r w:rsidRPr="00B70BF9">
        <w:rPr>
          <w:rFonts w:asciiTheme="minorHAnsi" w:hAnsiTheme="minorHAnsi" w:cstheme="minorHAnsi"/>
        </w:rPr>
        <w:t>Litigation (Art. 73)</w:t>
      </w:r>
      <w:bookmarkEnd w:id="97"/>
      <w:bookmarkEnd w:id="98"/>
      <w:bookmarkEnd w:id="99"/>
      <w:bookmarkEnd w:id="100"/>
    </w:p>
    <w:p w14:paraId="3B074626" w14:textId="77777777" w:rsidR="00E53702" w:rsidRPr="00B70BF9" w:rsidRDefault="00E53702" w:rsidP="00547980">
      <w:pPr>
        <w:pStyle w:val="BodyText"/>
        <w:jc w:val="both"/>
        <w:rPr>
          <w:rFonts w:asciiTheme="minorHAnsi" w:hAnsiTheme="minorHAnsi" w:cstheme="minorHAnsi"/>
          <w:sz w:val="22"/>
        </w:rPr>
      </w:pPr>
      <w:r w:rsidRPr="00B70BF9">
        <w:rPr>
          <w:rFonts w:asciiTheme="minorHAnsi" w:hAnsiTheme="minorHAnsi" w:cstheme="minorHAnsi"/>
          <w:sz w:val="22"/>
        </w:rPr>
        <w:t>The competent courts of Brussels have exclusive jurisdiction over any dispute arising from the performance of this public contract. French or Dutch are the languages of proceedings.</w:t>
      </w:r>
    </w:p>
    <w:p w14:paraId="211B05C9" w14:textId="77777777" w:rsidR="00E53702" w:rsidRPr="00B70BF9" w:rsidRDefault="00E53702" w:rsidP="00547980">
      <w:pPr>
        <w:pStyle w:val="BodyText"/>
        <w:jc w:val="both"/>
        <w:rPr>
          <w:rFonts w:asciiTheme="minorHAnsi" w:hAnsiTheme="minorHAnsi" w:cstheme="minorHAnsi"/>
          <w:sz w:val="22"/>
        </w:rPr>
      </w:pPr>
      <w:r w:rsidRPr="00B70BF9">
        <w:rPr>
          <w:rFonts w:asciiTheme="minorHAnsi" w:hAnsiTheme="minorHAnsi" w:cstheme="minorHAnsi"/>
          <w:sz w:val="22"/>
        </w:rPr>
        <w:t>The contracting authority will in no case be held liable for any damage caused to persons or property as a direct or indirect consequence of the activities required for the performance of this contract. The contractor indemnifies the contracting authority against any claims for compensation by third parties in this respect.</w:t>
      </w:r>
    </w:p>
    <w:p w14:paraId="24B9ABAA" w14:textId="77777777" w:rsidR="00E53702" w:rsidRPr="00B70BF9" w:rsidRDefault="00E53702" w:rsidP="00547980">
      <w:pPr>
        <w:pStyle w:val="BodyText"/>
        <w:jc w:val="both"/>
        <w:rPr>
          <w:rFonts w:asciiTheme="minorHAnsi" w:hAnsiTheme="minorHAnsi" w:cstheme="minorHAnsi"/>
          <w:sz w:val="22"/>
        </w:rPr>
      </w:pPr>
      <w:r w:rsidRPr="00B70BF9">
        <w:rPr>
          <w:rFonts w:asciiTheme="minorHAnsi" w:hAnsiTheme="minorHAnsi" w:cstheme="minorHAnsi"/>
          <w:sz w:val="22"/>
        </w:rPr>
        <w:t xml:space="preserve">In case of ‘litigation’, i.e. court action, correspondence must (also) be sent to the following address: </w:t>
      </w:r>
    </w:p>
    <w:p w14:paraId="01FB62B7" w14:textId="77777777" w:rsidR="00E53702" w:rsidRPr="00B70BF9" w:rsidRDefault="00E53702" w:rsidP="00547980">
      <w:pPr>
        <w:pStyle w:val="BodyText"/>
        <w:jc w:val="both"/>
        <w:rPr>
          <w:rFonts w:asciiTheme="minorHAnsi" w:hAnsiTheme="minorHAnsi" w:cstheme="minorHAnsi"/>
          <w:sz w:val="22"/>
        </w:rPr>
      </w:pPr>
      <w:r w:rsidRPr="00B70BF9">
        <w:rPr>
          <w:rFonts w:asciiTheme="minorHAnsi" w:hAnsiTheme="minorHAnsi" w:cstheme="minorHAnsi"/>
          <w:sz w:val="22"/>
        </w:rPr>
        <w:t>Enabel</w:t>
      </w:r>
    </w:p>
    <w:p w14:paraId="2406C4AC" w14:textId="77777777" w:rsidR="00E53702" w:rsidRPr="00B70BF9" w:rsidRDefault="00E53702" w:rsidP="00547980">
      <w:pPr>
        <w:pStyle w:val="BodyText"/>
        <w:jc w:val="both"/>
        <w:rPr>
          <w:rFonts w:asciiTheme="minorHAnsi" w:hAnsiTheme="minorHAnsi" w:cstheme="minorHAnsi"/>
          <w:sz w:val="22"/>
        </w:rPr>
      </w:pPr>
      <w:r w:rsidRPr="00B70BF9">
        <w:rPr>
          <w:rFonts w:asciiTheme="minorHAnsi" w:hAnsiTheme="minorHAnsi" w:cstheme="minorHAnsi"/>
          <w:sz w:val="22"/>
        </w:rPr>
        <w:t>Legal unit of the Logistics and Acquisitions service (L&amp;A)</w:t>
      </w:r>
    </w:p>
    <w:p w14:paraId="32B3CB30" w14:textId="77777777" w:rsidR="00E53702" w:rsidRPr="00B70BF9" w:rsidRDefault="00E53702" w:rsidP="00547980">
      <w:pPr>
        <w:pStyle w:val="BodyText"/>
        <w:jc w:val="both"/>
        <w:rPr>
          <w:rFonts w:asciiTheme="minorHAnsi" w:hAnsiTheme="minorHAnsi" w:cstheme="minorHAnsi"/>
          <w:sz w:val="22"/>
        </w:rPr>
      </w:pPr>
      <w:r w:rsidRPr="00B70BF9">
        <w:rPr>
          <w:rFonts w:asciiTheme="minorHAnsi" w:hAnsiTheme="minorHAnsi" w:cstheme="minorHAnsi"/>
          <w:sz w:val="22"/>
        </w:rPr>
        <w:t>To the attention of Ms Inge Janssens</w:t>
      </w:r>
    </w:p>
    <w:p w14:paraId="3686AC9B" w14:textId="77777777" w:rsidR="00E53702" w:rsidRPr="00B70BF9" w:rsidRDefault="00E53702" w:rsidP="00547980">
      <w:pPr>
        <w:pStyle w:val="BodyText"/>
        <w:jc w:val="both"/>
        <w:rPr>
          <w:rFonts w:asciiTheme="minorHAnsi" w:hAnsiTheme="minorHAnsi" w:cstheme="minorHAnsi"/>
          <w:sz w:val="22"/>
        </w:rPr>
      </w:pPr>
      <w:r w:rsidRPr="00B70BF9">
        <w:rPr>
          <w:rFonts w:asciiTheme="minorHAnsi" w:hAnsiTheme="minorHAnsi" w:cstheme="minorHAnsi"/>
          <w:sz w:val="22"/>
        </w:rPr>
        <w:t>rue Haute 147</w:t>
      </w:r>
    </w:p>
    <w:p w14:paraId="67988AAD" w14:textId="77777777" w:rsidR="00E53702" w:rsidRPr="00B70BF9" w:rsidRDefault="00E53702" w:rsidP="00547980">
      <w:pPr>
        <w:pStyle w:val="BodyText"/>
        <w:jc w:val="both"/>
        <w:rPr>
          <w:rFonts w:asciiTheme="minorHAnsi" w:hAnsiTheme="minorHAnsi" w:cstheme="minorHAnsi"/>
          <w:sz w:val="22"/>
        </w:rPr>
      </w:pPr>
      <w:r w:rsidRPr="00B70BF9">
        <w:rPr>
          <w:rFonts w:asciiTheme="minorHAnsi" w:hAnsiTheme="minorHAnsi" w:cstheme="minorHAnsi"/>
          <w:sz w:val="22"/>
        </w:rPr>
        <w:t>1000 Brussels</w:t>
      </w:r>
    </w:p>
    <w:p w14:paraId="620CFCEA" w14:textId="77777777" w:rsidR="00E53702" w:rsidRPr="00B70BF9" w:rsidRDefault="00E53702" w:rsidP="00547980">
      <w:pPr>
        <w:pStyle w:val="BodyText"/>
        <w:jc w:val="both"/>
        <w:rPr>
          <w:rFonts w:asciiTheme="minorHAnsi" w:hAnsiTheme="minorHAnsi" w:cstheme="minorHAnsi"/>
        </w:rPr>
      </w:pPr>
      <w:r w:rsidRPr="00B70BF9">
        <w:rPr>
          <w:rFonts w:asciiTheme="minorHAnsi" w:hAnsiTheme="minorHAnsi" w:cstheme="minorHAnsi"/>
          <w:sz w:val="22"/>
        </w:rPr>
        <w:t>Belgium</w:t>
      </w:r>
    </w:p>
    <w:p w14:paraId="274F96B1" w14:textId="77777777" w:rsidR="00547980" w:rsidRPr="00B70BF9" w:rsidRDefault="00547980">
      <w:pPr>
        <w:spacing w:after="0" w:line="240" w:lineRule="auto"/>
        <w:rPr>
          <w:rFonts w:asciiTheme="minorHAnsi" w:hAnsiTheme="minorHAnsi" w:cstheme="minorHAnsi"/>
          <w:i/>
          <w:sz w:val="18"/>
          <w:szCs w:val="18"/>
        </w:rPr>
      </w:pPr>
      <w:r w:rsidRPr="00B70BF9">
        <w:rPr>
          <w:rFonts w:asciiTheme="minorHAnsi" w:hAnsiTheme="minorHAnsi" w:cstheme="minorHAnsi"/>
          <w:i/>
          <w:sz w:val="18"/>
          <w:szCs w:val="18"/>
        </w:rPr>
        <w:br w:type="page"/>
      </w:r>
    </w:p>
    <w:p w14:paraId="3354DD8B" w14:textId="77777777" w:rsidR="00630BEC" w:rsidRPr="00B70BF9" w:rsidRDefault="00630BEC" w:rsidP="00630BEC">
      <w:pPr>
        <w:pStyle w:val="BodyText"/>
        <w:rPr>
          <w:rFonts w:asciiTheme="minorHAnsi" w:hAnsiTheme="minorHAnsi" w:cstheme="minorHAnsi"/>
          <w:i/>
          <w:sz w:val="18"/>
          <w:szCs w:val="18"/>
        </w:rPr>
      </w:pPr>
    </w:p>
    <w:p w14:paraId="59C3DDC9" w14:textId="77777777" w:rsidR="00AC7962" w:rsidRPr="00B70BF9" w:rsidRDefault="00630BEC" w:rsidP="00E53702">
      <w:pPr>
        <w:pStyle w:val="Heading1"/>
        <w:rPr>
          <w:rFonts w:asciiTheme="minorHAnsi" w:hAnsiTheme="minorHAnsi" w:cstheme="minorHAnsi"/>
        </w:rPr>
      </w:pPr>
      <w:r w:rsidRPr="00B70BF9">
        <w:rPr>
          <w:rFonts w:asciiTheme="minorHAnsi" w:hAnsiTheme="minorHAnsi" w:cstheme="minorHAnsi"/>
        </w:rPr>
        <w:t xml:space="preserve"> </w:t>
      </w:r>
      <w:bookmarkStart w:id="101" w:name="_Toc115273669"/>
      <w:r w:rsidR="00AC7962" w:rsidRPr="00B70BF9">
        <w:rPr>
          <w:rFonts w:asciiTheme="minorHAnsi" w:hAnsiTheme="minorHAnsi" w:cstheme="minorHAnsi"/>
        </w:rPr>
        <w:t>P</w:t>
      </w:r>
      <w:r w:rsidRPr="00B70BF9">
        <w:rPr>
          <w:rFonts w:asciiTheme="minorHAnsi" w:hAnsiTheme="minorHAnsi" w:cstheme="minorHAnsi"/>
        </w:rPr>
        <w:t>rocurement p</w:t>
      </w:r>
      <w:r w:rsidR="00AC7962" w:rsidRPr="00B70BF9">
        <w:rPr>
          <w:rFonts w:asciiTheme="minorHAnsi" w:hAnsiTheme="minorHAnsi" w:cstheme="minorHAnsi"/>
        </w:rPr>
        <w:t>rocedure</w:t>
      </w:r>
      <w:bookmarkEnd w:id="43"/>
      <w:bookmarkEnd w:id="101"/>
    </w:p>
    <w:p w14:paraId="4A203C04" w14:textId="77777777" w:rsidR="00AC7962" w:rsidRPr="00B70BF9" w:rsidRDefault="00AC7962" w:rsidP="005D47F8">
      <w:pPr>
        <w:pStyle w:val="Heading2"/>
        <w:rPr>
          <w:rFonts w:asciiTheme="minorHAnsi" w:hAnsiTheme="minorHAnsi" w:cstheme="minorHAnsi"/>
        </w:rPr>
      </w:pPr>
      <w:bookmarkStart w:id="102" w:name="_Toc257039830"/>
      <w:bookmarkStart w:id="103" w:name="_Toc115273670"/>
      <w:r w:rsidRPr="00B70BF9">
        <w:rPr>
          <w:rFonts w:asciiTheme="minorHAnsi" w:hAnsiTheme="minorHAnsi" w:cstheme="minorHAnsi"/>
        </w:rPr>
        <w:t>Award procedure</w:t>
      </w:r>
      <w:bookmarkEnd w:id="102"/>
      <w:bookmarkEnd w:id="103"/>
    </w:p>
    <w:p w14:paraId="51AB30AE" w14:textId="77777777" w:rsidR="006426DE" w:rsidRPr="00B70BF9" w:rsidRDefault="006426DE" w:rsidP="00251716">
      <w:pPr>
        <w:pStyle w:val="BodyText"/>
        <w:jc w:val="both"/>
        <w:rPr>
          <w:rFonts w:asciiTheme="minorHAnsi" w:hAnsiTheme="minorHAnsi" w:cstheme="minorHAnsi"/>
          <w:sz w:val="22"/>
        </w:rPr>
      </w:pPr>
      <w:r w:rsidRPr="00B70BF9">
        <w:rPr>
          <w:rFonts w:asciiTheme="minorHAnsi" w:hAnsiTheme="minorHAnsi" w:cstheme="minorHAnsi"/>
          <w:sz w:val="22"/>
        </w:rPr>
        <w:t>This is a negotiated Procedure without Prior Publication in application of Article 42 of the Law of 17 June 2016.</w:t>
      </w:r>
    </w:p>
    <w:p w14:paraId="2F776B23" w14:textId="77777777" w:rsidR="00AC7962" w:rsidRPr="00B70BF9" w:rsidRDefault="00AC7962" w:rsidP="005D47F8">
      <w:pPr>
        <w:pStyle w:val="Heading2"/>
        <w:rPr>
          <w:rFonts w:asciiTheme="minorHAnsi" w:hAnsiTheme="minorHAnsi" w:cstheme="minorHAnsi"/>
        </w:rPr>
      </w:pPr>
      <w:bookmarkStart w:id="104" w:name="_Toc257039832"/>
      <w:bookmarkStart w:id="105" w:name="_Toc115273671"/>
      <w:r w:rsidRPr="00B70BF9">
        <w:rPr>
          <w:rFonts w:asciiTheme="minorHAnsi" w:hAnsiTheme="minorHAnsi" w:cstheme="minorHAnsi"/>
        </w:rPr>
        <w:t>Publication</w:t>
      </w:r>
      <w:bookmarkEnd w:id="104"/>
      <w:bookmarkEnd w:id="105"/>
    </w:p>
    <w:p w14:paraId="1355F516" w14:textId="77777777" w:rsidR="00AC7962" w:rsidRPr="00B70BF9" w:rsidRDefault="00AC7962" w:rsidP="005D47F8">
      <w:pPr>
        <w:pStyle w:val="Heading3"/>
        <w:jc w:val="both"/>
        <w:rPr>
          <w:rFonts w:asciiTheme="minorHAnsi" w:hAnsiTheme="minorHAnsi" w:cstheme="minorHAnsi"/>
        </w:rPr>
      </w:pPr>
      <w:bookmarkStart w:id="106" w:name="_Toc251416363"/>
      <w:bookmarkStart w:id="107" w:name="_Toc115273672"/>
      <w:bookmarkEnd w:id="106"/>
      <w:r w:rsidRPr="00B70BF9">
        <w:rPr>
          <w:rFonts w:asciiTheme="minorHAnsi" w:hAnsiTheme="minorHAnsi" w:cstheme="minorHAnsi"/>
        </w:rPr>
        <w:t>Enabel publication</w:t>
      </w:r>
      <w:bookmarkEnd w:id="107"/>
    </w:p>
    <w:p w14:paraId="63A7F886" w14:textId="77777777" w:rsidR="00F77342" w:rsidRPr="00B70BF9" w:rsidRDefault="00AC7962" w:rsidP="00251716">
      <w:pPr>
        <w:pStyle w:val="BodyText"/>
        <w:jc w:val="both"/>
        <w:rPr>
          <w:rFonts w:asciiTheme="minorHAnsi" w:hAnsiTheme="minorHAnsi" w:cstheme="minorHAnsi"/>
          <w:sz w:val="22"/>
        </w:rPr>
      </w:pPr>
      <w:r w:rsidRPr="00B70BF9">
        <w:rPr>
          <w:rFonts w:asciiTheme="minorHAnsi" w:hAnsiTheme="minorHAnsi" w:cstheme="minorHAnsi"/>
          <w:sz w:val="22"/>
        </w:rPr>
        <w:t xml:space="preserve">These Tender Specifications are posted on the website of Enabel </w:t>
      </w:r>
      <w:hyperlink r:id="rId23" w:history="1">
        <w:r w:rsidR="005C5413" w:rsidRPr="00B70BF9">
          <w:rPr>
            <w:rStyle w:val="Hyperlink"/>
            <w:rFonts w:asciiTheme="minorHAnsi" w:hAnsiTheme="minorHAnsi" w:cstheme="minorHAnsi"/>
            <w:sz w:val="22"/>
          </w:rPr>
          <w:t>https://www.enabel.be/content/enabel-tenders</w:t>
        </w:r>
      </w:hyperlink>
      <w:r w:rsidR="005C5413" w:rsidRPr="00B70BF9">
        <w:rPr>
          <w:rFonts w:asciiTheme="minorHAnsi" w:hAnsiTheme="minorHAnsi" w:cstheme="minorHAnsi"/>
          <w:sz w:val="22"/>
        </w:rPr>
        <w:t xml:space="preserve"> </w:t>
      </w:r>
      <w:r w:rsidRPr="00B70BF9">
        <w:rPr>
          <w:rFonts w:asciiTheme="minorHAnsi" w:hAnsiTheme="minorHAnsi" w:cstheme="minorHAnsi"/>
          <w:sz w:val="22"/>
        </w:rPr>
        <w:t>. Such publication constitutes an invitation to tender.</w:t>
      </w:r>
    </w:p>
    <w:p w14:paraId="3DF61AF9" w14:textId="77777777" w:rsidR="00AC7962" w:rsidRPr="00B70BF9" w:rsidRDefault="00AC7962" w:rsidP="005D47F8">
      <w:pPr>
        <w:pStyle w:val="Heading2"/>
        <w:rPr>
          <w:rFonts w:asciiTheme="minorHAnsi" w:hAnsiTheme="minorHAnsi" w:cstheme="minorHAnsi"/>
        </w:rPr>
      </w:pPr>
      <w:bookmarkStart w:id="108" w:name="_Toc257039835"/>
      <w:bookmarkStart w:id="109" w:name="_Toc115273673"/>
      <w:r w:rsidRPr="00B70BF9">
        <w:rPr>
          <w:rFonts w:asciiTheme="minorHAnsi" w:hAnsiTheme="minorHAnsi" w:cstheme="minorHAnsi"/>
        </w:rPr>
        <w:t>Information</w:t>
      </w:r>
      <w:bookmarkEnd w:id="108"/>
      <w:bookmarkEnd w:id="109"/>
    </w:p>
    <w:p w14:paraId="2575AAAF" w14:textId="77777777" w:rsidR="00AC7962" w:rsidRPr="00B70BF9" w:rsidRDefault="00AC7962" w:rsidP="00251716">
      <w:pPr>
        <w:pStyle w:val="BodyText"/>
        <w:jc w:val="both"/>
        <w:rPr>
          <w:rFonts w:asciiTheme="minorHAnsi" w:hAnsiTheme="minorHAnsi" w:cstheme="minorHAnsi"/>
          <w:sz w:val="22"/>
        </w:rPr>
      </w:pPr>
      <w:r w:rsidRPr="00B70BF9">
        <w:rPr>
          <w:rFonts w:asciiTheme="minorHAnsi" w:hAnsiTheme="minorHAnsi" w:cstheme="minorHAnsi"/>
          <w:sz w:val="22"/>
        </w:rPr>
        <w:t>The awarding of this contract is coordinated by</w:t>
      </w:r>
      <w:r w:rsidR="00251716" w:rsidRPr="00B70BF9">
        <w:rPr>
          <w:rFonts w:asciiTheme="minorHAnsi" w:hAnsiTheme="minorHAnsi" w:cstheme="minorHAnsi"/>
          <w:sz w:val="22"/>
        </w:rPr>
        <w:t xml:space="preserve"> the Contract Service Centre of Enabel Uganda</w:t>
      </w:r>
      <w:r w:rsidRPr="00B70BF9">
        <w:rPr>
          <w:rFonts w:asciiTheme="minorHAnsi" w:hAnsiTheme="minorHAnsi" w:cstheme="minorHAnsi"/>
          <w:sz w:val="22"/>
        </w:rPr>
        <w:t>. Throughout this procedure all contacts between the contracting authority and the (prospective) tenderers about this contract will exclusively pass through this service / this person. (Prospective) tenderers are prohibited to contact the contracting authority in any other way with regards to this contract, unless otherwise stipulated in these Tender Specifications.</w:t>
      </w:r>
    </w:p>
    <w:p w14:paraId="2E21C874" w14:textId="77777777" w:rsidR="00AC7962" w:rsidRPr="00B70BF9" w:rsidRDefault="00AC7962" w:rsidP="00251716">
      <w:pPr>
        <w:pStyle w:val="BodyText"/>
        <w:jc w:val="both"/>
        <w:rPr>
          <w:rFonts w:asciiTheme="minorHAnsi" w:hAnsiTheme="minorHAnsi" w:cstheme="minorHAnsi"/>
          <w:sz w:val="22"/>
        </w:rPr>
      </w:pPr>
      <w:r w:rsidRPr="00B70BF9">
        <w:rPr>
          <w:rFonts w:asciiTheme="minorHAnsi" w:hAnsiTheme="minorHAnsi" w:cstheme="minorHAnsi"/>
          <w:sz w:val="22"/>
        </w:rPr>
        <w:t>Until 15 days before the deadline for submission of tenders, prospective tenderers may ask questions about the Tender Specifications and the contract in accordance with Article 44 of the Royal Decree of 1 July 2011. Questions will be in writing</w:t>
      </w:r>
      <w:r w:rsidR="005D47F8" w:rsidRPr="00B70BF9">
        <w:rPr>
          <w:rFonts w:asciiTheme="minorHAnsi" w:hAnsiTheme="minorHAnsi" w:cstheme="minorHAnsi"/>
          <w:sz w:val="22"/>
        </w:rPr>
        <w:t xml:space="preserve"> by e-mail</w:t>
      </w:r>
      <w:r w:rsidRPr="00B70BF9">
        <w:rPr>
          <w:rFonts w:asciiTheme="minorHAnsi" w:hAnsiTheme="minorHAnsi" w:cstheme="minorHAnsi"/>
          <w:sz w:val="22"/>
        </w:rPr>
        <w:t xml:space="preserve"> to </w:t>
      </w:r>
      <w:hyperlink r:id="rId24" w:history="1">
        <w:r w:rsidR="005D47F8" w:rsidRPr="00B70BF9">
          <w:rPr>
            <w:rStyle w:val="FooterChar"/>
            <w:rFonts w:asciiTheme="minorHAnsi" w:hAnsiTheme="minorHAnsi" w:cstheme="minorHAnsi"/>
            <w:sz w:val="22"/>
          </w:rPr>
          <w:t>UGA_CSC_CONTRACTS@enabel.be</w:t>
        </w:r>
      </w:hyperlink>
      <w:r w:rsidR="005D47F8" w:rsidRPr="00B70BF9">
        <w:rPr>
          <w:rFonts w:asciiTheme="minorHAnsi" w:hAnsiTheme="minorHAnsi" w:cstheme="minorHAnsi"/>
          <w:sz w:val="22"/>
        </w:rPr>
        <w:t xml:space="preserve"> with copy to </w:t>
      </w:r>
      <w:r w:rsidR="00C9586B" w:rsidRPr="00B70BF9">
        <w:rPr>
          <w:rFonts w:asciiTheme="minorHAnsi" w:hAnsiTheme="minorHAnsi" w:cstheme="minorHAnsi"/>
          <w:sz w:val="22"/>
        </w:rPr>
        <w:t>eva.matovu</w:t>
      </w:r>
      <w:r w:rsidR="005D47F8" w:rsidRPr="00B70BF9">
        <w:rPr>
          <w:rFonts w:asciiTheme="minorHAnsi" w:hAnsiTheme="minorHAnsi" w:cstheme="minorHAnsi"/>
          <w:sz w:val="22"/>
        </w:rPr>
        <w:t>@enabel.be The e-mail comprising the question shall indicate in the subject the procurement procedure reference number and the contract title, as stated on the cover page of these tender specifications. T</w:t>
      </w:r>
      <w:r w:rsidRPr="00B70BF9">
        <w:rPr>
          <w:rFonts w:asciiTheme="minorHAnsi" w:hAnsiTheme="minorHAnsi" w:cstheme="minorHAnsi"/>
          <w:sz w:val="22"/>
        </w:rPr>
        <w:t>hey will be answered in the order received. The complete overview of questions asked will be available at the address mentioned above</w:t>
      </w:r>
      <w:r w:rsidR="00251716" w:rsidRPr="00B70BF9">
        <w:rPr>
          <w:rFonts w:asciiTheme="minorHAnsi" w:hAnsiTheme="minorHAnsi" w:cstheme="minorHAnsi"/>
          <w:sz w:val="22"/>
        </w:rPr>
        <w:t>.</w:t>
      </w:r>
    </w:p>
    <w:p w14:paraId="6113CB8D" w14:textId="77777777" w:rsidR="00AC7962" w:rsidRPr="00B70BF9" w:rsidRDefault="00AC7962" w:rsidP="005D47F8">
      <w:pPr>
        <w:pStyle w:val="BodyText"/>
        <w:jc w:val="both"/>
        <w:rPr>
          <w:rFonts w:asciiTheme="minorHAnsi" w:hAnsiTheme="minorHAnsi" w:cstheme="minorHAnsi"/>
          <w:sz w:val="22"/>
        </w:rPr>
      </w:pPr>
      <w:r w:rsidRPr="00B70BF9">
        <w:rPr>
          <w:rFonts w:asciiTheme="minorHAnsi" w:hAnsiTheme="minorHAnsi" w:cstheme="minorHAnsi"/>
          <w:sz w:val="22"/>
        </w:rPr>
        <w:t>Until the notification of the award decision no information will be given about the evolution of the procedure.</w:t>
      </w:r>
    </w:p>
    <w:p w14:paraId="4F74D004" w14:textId="77777777" w:rsidR="006D3730" w:rsidRPr="00B70BF9" w:rsidRDefault="006D3730" w:rsidP="006D3730">
      <w:pPr>
        <w:pStyle w:val="BodyText"/>
        <w:jc w:val="both"/>
        <w:rPr>
          <w:rFonts w:asciiTheme="minorHAnsi" w:hAnsiTheme="minorHAnsi" w:cstheme="minorHAnsi"/>
          <w:sz w:val="22"/>
        </w:rPr>
      </w:pPr>
      <w:r w:rsidRPr="007B4D76">
        <w:rPr>
          <w:rFonts w:asciiTheme="minorHAnsi" w:hAnsiTheme="minorHAnsi" w:cstheme="minorHAnsi"/>
          <w:b/>
          <w:bCs/>
          <w:sz w:val="22"/>
        </w:rPr>
        <w:t xml:space="preserve">The Contracting Authority shall organize a clarification meeting at the time and location specified below. </w:t>
      </w:r>
      <w:r w:rsidRPr="00B70BF9">
        <w:rPr>
          <w:rFonts w:asciiTheme="minorHAnsi" w:hAnsiTheme="minorHAnsi" w:cstheme="minorHAnsi"/>
          <w:bCs/>
          <w:sz w:val="22"/>
        </w:rPr>
        <w:t xml:space="preserve">The potentially interested economic operators shall confirm their attendance by e-mail to the above-mentioned addresses at least three working days before the meeting. </w:t>
      </w:r>
      <w:r w:rsidRPr="00B70BF9">
        <w:rPr>
          <w:rFonts w:asciiTheme="minorHAnsi" w:hAnsiTheme="minorHAnsi" w:cstheme="minorHAnsi"/>
          <w:b/>
          <w:bCs/>
          <w:sz w:val="22"/>
        </w:rPr>
        <w:t>The attendance of tenderers is not mandatory</w:t>
      </w:r>
    </w:p>
    <w:tbl>
      <w:tblPr>
        <w:tblStyle w:val="TableGrid"/>
        <w:tblW w:w="0" w:type="auto"/>
        <w:tblLook w:val="04A0" w:firstRow="1" w:lastRow="0" w:firstColumn="1" w:lastColumn="0" w:noHBand="0" w:noVBand="1"/>
      </w:tblPr>
      <w:tblGrid>
        <w:gridCol w:w="5665"/>
        <w:gridCol w:w="2829"/>
      </w:tblGrid>
      <w:tr w:rsidR="006D3730" w:rsidRPr="00B70BF9" w14:paraId="76592952" w14:textId="77777777" w:rsidTr="006D3730">
        <w:tc>
          <w:tcPr>
            <w:tcW w:w="5665" w:type="dxa"/>
            <w:tcBorders>
              <w:top w:val="single" w:sz="4" w:space="0" w:color="auto"/>
              <w:left w:val="single" w:sz="4" w:space="0" w:color="auto"/>
              <w:bottom w:val="single" w:sz="4" w:space="0" w:color="auto"/>
              <w:right w:val="single" w:sz="4" w:space="0" w:color="auto"/>
            </w:tcBorders>
            <w:vAlign w:val="center"/>
            <w:hideMark/>
          </w:tcPr>
          <w:p w14:paraId="4F5D0397" w14:textId="77777777" w:rsidR="006D3730" w:rsidRPr="00B70BF9" w:rsidRDefault="004639BE">
            <w:pPr>
              <w:pStyle w:val="BodyText"/>
              <w:jc w:val="both"/>
              <w:rPr>
                <w:rFonts w:asciiTheme="minorHAnsi" w:hAnsiTheme="minorHAnsi" w:cstheme="minorHAnsi"/>
                <w:color w:val="595959" w:themeColor="text1" w:themeTint="A6"/>
                <w:sz w:val="22"/>
                <w:lang w:eastAsia="fr-BE"/>
              </w:rPr>
            </w:pPr>
            <w:r w:rsidRPr="004639BE">
              <w:rPr>
                <w:rFonts w:asciiTheme="minorHAnsi" w:hAnsiTheme="minorHAnsi" w:cstheme="minorHAnsi"/>
                <w:color w:val="595959" w:themeColor="text1" w:themeTint="A6"/>
                <w:sz w:val="22"/>
                <w:lang w:eastAsia="fr-BE"/>
              </w:rPr>
              <w:t>Construction of an Early Childhood Development (ECD) centre at Nakapiripirit Technical Institute and St. Daniel Comboni Polytechnic, Naoi</w:t>
            </w:r>
          </w:p>
        </w:tc>
        <w:tc>
          <w:tcPr>
            <w:tcW w:w="2829" w:type="dxa"/>
            <w:tcBorders>
              <w:top w:val="single" w:sz="4" w:space="0" w:color="auto"/>
              <w:left w:val="single" w:sz="4" w:space="0" w:color="auto"/>
              <w:bottom w:val="single" w:sz="4" w:space="0" w:color="auto"/>
              <w:right w:val="single" w:sz="4" w:space="0" w:color="auto"/>
            </w:tcBorders>
            <w:vAlign w:val="center"/>
            <w:hideMark/>
          </w:tcPr>
          <w:p w14:paraId="3E5FA567" w14:textId="77777777" w:rsidR="006D3730" w:rsidRPr="00B70BF9" w:rsidRDefault="00F36E52">
            <w:pPr>
              <w:pStyle w:val="BodyText"/>
              <w:jc w:val="center"/>
              <w:rPr>
                <w:rFonts w:asciiTheme="minorHAnsi" w:hAnsiTheme="minorHAnsi" w:cstheme="minorHAnsi"/>
                <w:bCs/>
                <w:sz w:val="22"/>
                <w:lang w:eastAsia="fr-BE"/>
              </w:rPr>
            </w:pPr>
            <w:r w:rsidRPr="004639BE">
              <w:rPr>
                <w:rFonts w:asciiTheme="minorHAnsi" w:hAnsiTheme="minorHAnsi" w:cstheme="minorHAnsi"/>
                <w:bCs/>
                <w:sz w:val="22"/>
                <w:lang w:eastAsia="fr-BE"/>
              </w:rPr>
              <w:t>10</w:t>
            </w:r>
            <w:r w:rsidR="006D3730" w:rsidRPr="004639BE">
              <w:rPr>
                <w:rFonts w:asciiTheme="minorHAnsi" w:hAnsiTheme="minorHAnsi" w:cstheme="minorHAnsi"/>
                <w:bCs/>
                <w:sz w:val="22"/>
                <w:lang w:eastAsia="fr-BE"/>
              </w:rPr>
              <w:t>/</w:t>
            </w:r>
            <w:r w:rsidRPr="004639BE">
              <w:rPr>
                <w:rFonts w:asciiTheme="minorHAnsi" w:hAnsiTheme="minorHAnsi" w:cstheme="minorHAnsi"/>
                <w:bCs/>
                <w:sz w:val="22"/>
                <w:lang w:eastAsia="fr-BE"/>
              </w:rPr>
              <w:t>10</w:t>
            </w:r>
            <w:r w:rsidR="006D3730" w:rsidRPr="004639BE">
              <w:rPr>
                <w:rFonts w:asciiTheme="minorHAnsi" w:hAnsiTheme="minorHAnsi" w:cstheme="minorHAnsi"/>
                <w:bCs/>
                <w:sz w:val="22"/>
                <w:lang w:eastAsia="fr-BE"/>
              </w:rPr>
              <w:t>/2022 at 1</w:t>
            </w:r>
            <w:r w:rsidRPr="004639BE">
              <w:rPr>
                <w:rFonts w:asciiTheme="minorHAnsi" w:hAnsiTheme="minorHAnsi" w:cstheme="minorHAnsi"/>
                <w:bCs/>
                <w:sz w:val="22"/>
                <w:lang w:eastAsia="fr-BE"/>
              </w:rPr>
              <w:t>1</w:t>
            </w:r>
            <w:r w:rsidR="006D3730" w:rsidRPr="004639BE">
              <w:rPr>
                <w:rFonts w:asciiTheme="minorHAnsi" w:hAnsiTheme="minorHAnsi" w:cstheme="minorHAnsi"/>
                <w:bCs/>
                <w:sz w:val="22"/>
                <w:lang w:eastAsia="fr-BE"/>
              </w:rPr>
              <w:t>:00 AM</w:t>
            </w:r>
            <w:r w:rsidR="006D3730" w:rsidRPr="00B70BF9">
              <w:rPr>
                <w:rFonts w:asciiTheme="minorHAnsi" w:hAnsiTheme="minorHAnsi" w:cstheme="minorHAnsi"/>
                <w:bCs/>
                <w:sz w:val="22"/>
                <w:lang w:eastAsia="fr-BE"/>
              </w:rPr>
              <w:t xml:space="preserve"> Enabel Infrastructure office located at Legacy towers Wing A level 5</w:t>
            </w:r>
          </w:p>
        </w:tc>
      </w:tr>
    </w:tbl>
    <w:p w14:paraId="559324E0" w14:textId="77777777" w:rsidR="006D3730" w:rsidRPr="00B70BF9" w:rsidRDefault="006D3730" w:rsidP="006D3730">
      <w:pPr>
        <w:pStyle w:val="BodyText"/>
        <w:jc w:val="both"/>
        <w:rPr>
          <w:rFonts w:asciiTheme="minorHAnsi" w:hAnsiTheme="minorHAnsi" w:cstheme="minorHAnsi"/>
          <w:sz w:val="22"/>
        </w:rPr>
      </w:pPr>
    </w:p>
    <w:p w14:paraId="08FA8968" w14:textId="77777777" w:rsidR="006D3730" w:rsidRPr="00B70BF9" w:rsidRDefault="006D3730" w:rsidP="006D3730">
      <w:pPr>
        <w:pStyle w:val="BodyText"/>
        <w:jc w:val="both"/>
        <w:rPr>
          <w:rFonts w:asciiTheme="minorHAnsi" w:hAnsiTheme="minorHAnsi" w:cstheme="minorHAnsi"/>
          <w:b/>
          <w:sz w:val="22"/>
        </w:rPr>
      </w:pPr>
      <w:r w:rsidRPr="00B70BF9">
        <w:rPr>
          <w:rFonts w:asciiTheme="minorHAnsi" w:hAnsiTheme="minorHAnsi" w:cstheme="minorHAnsi"/>
          <w:b/>
          <w:sz w:val="22"/>
        </w:rPr>
        <w:t>The tenderer may also visit the 2 sites at their own expense. An introduction letter from the contracting authority shall be requested prior to the visit.</w:t>
      </w:r>
    </w:p>
    <w:p w14:paraId="0E762111" w14:textId="77777777" w:rsidR="00AC7962" w:rsidRPr="00B70BF9" w:rsidRDefault="00AC7962" w:rsidP="00251716">
      <w:pPr>
        <w:pStyle w:val="BodyText"/>
        <w:jc w:val="both"/>
        <w:rPr>
          <w:rFonts w:asciiTheme="minorHAnsi" w:hAnsiTheme="minorHAnsi" w:cstheme="minorHAnsi"/>
          <w:sz w:val="22"/>
        </w:rPr>
      </w:pPr>
      <w:r w:rsidRPr="00B70BF9">
        <w:rPr>
          <w:rFonts w:asciiTheme="minorHAnsi" w:hAnsiTheme="minorHAnsi" w:cstheme="minorHAnsi"/>
          <w:sz w:val="22"/>
        </w:rPr>
        <w:t>The tenderer is to submit his tender after reading and taking into account any corrections made to the Tender Specifications that are published on the Enabel website or that are sent to him by e-mail. To do so, when the tenderer has downloaded the Tender Specifications, it is strongly advised that he gives his coordinates to the public procurement administrator mentioned above and requests information on any modifications or additional information.</w:t>
      </w:r>
    </w:p>
    <w:p w14:paraId="64DF4B30" w14:textId="77777777" w:rsidR="00AC7962" w:rsidRPr="00B70BF9" w:rsidRDefault="00AC7962" w:rsidP="00251716">
      <w:pPr>
        <w:pStyle w:val="BodyText"/>
        <w:jc w:val="both"/>
        <w:rPr>
          <w:rFonts w:asciiTheme="minorHAnsi" w:hAnsiTheme="minorHAnsi" w:cstheme="minorHAnsi"/>
          <w:sz w:val="22"/>
        </w:rPr>
      </w:pPr>
      <w:r w:rsidRPr="00B70BF9">
        <w:rPr>
          <w:rFonts w:asciiTheme="minorHAnsi" w:hAnsiTheme="minorHAnsi" w:cstheme="minorHAnsi"/>
          <w:sz w:val="22"/>
        </w:rPr>
        <w:t>The tenderer is required to report immediately any gap, error or omission in the procurement documents that precludes him from establishing his price or compare tenders, within ten days at the latest before the deadline for receipt of tenders.</w:t>
      </w:r>
    </w:p>
    <w:p w14:paraId="65544B40" w14:textId="77777777" w:rsidR="005D47F8" w:rsidRPr="00B70BF9" w:rsidRDefault="005D47F8" w:rsidP="005D47F8">
      <w:pPr>
        <w:pStyle w:val="Heading2"/>
        <w:rPr>
          <w:rFonts w:asciiTheme="minorHAnsi" w:hAnsiTheme="minorHAnsi" w:cstheme="minorHAnsi"/>
        </w:rPr>
      </w:pPr>
      <w:bookmarkStart w:id="110" w:name="_Toc115273674"/>
      <w:r w:rsidRPr="00B70BF9">
        <w:rPr>
          <w:rFonts w:asciiTheme="minorHAnsi" w:hAnsiTheme="minorHAnsi" w:cstheme="minorHAnsi"/>
        </w:rPr>
        <w:t>Preparation and submission of tenders</w:t>
      </w:r>
      <w:bookmarkEnd w:id="110"/>
    </w:p>
    <w:p w14:paraId="6DD7B5C8" w14:textId="77777777" w:rsidR="005D47F8" w:rsidRPr="00B70BF9" w:rsidRDefault="005D47F8" w:rsidP="005D47F8">
      <w:pPr>
        <w:pStyle w:val="Heading3"/>
        <w:jc w:val="both"/>
        <w:rPr>
          <w:rFonts w:asciiTheme="minorHAnsi" w:hAnsiTheme="minorHAnsi" w:cstheme="minorHAnsi"/>
        </w:rPr>
      </w:pPr>
      <w:bookmarkStart w:id="111" w:name="_Toc115273675"/>
      <w:r w:rsidRPr="00B70BF9">
        <w:rPr>
          <w:rFonts w:asciiTheme="minorHAnsi" w:hAnsiTheme="minorHAnsi" w:cstheme="minorHAnsi"/>
        </w:rPr>
        <w:t>Preparation of tenders</w:t>
      </w:r>
      <w:bookmarkEnd w:id="111"/>
    </w:p>
    <w:p w14:paraId="0765AA34" w14:textId="77777777" w:rsidR="000B4249" w:rsidRPr="00B70BF9" w:rsidRDefault="000B4249" w:rsidP="000B4249">
      <w:pPr>
        <w:rPr>
          <w:rFonts w:asciiTheme="minorHAnsi" w:hAnsiTheme="minorHAnsi" w:cstheme="minorHAnsi"/>
        </w:rPr>
      </w:pPr>
      <w:r w:rsidRPr="00B70BF9">
        <w:rPr>
          <w:rFonts w:asciiTheme="minorHAnsi" w:hAnsiTheme="minorHAnsi" w:cstheme="minorHAnsi"/>
        </w:rPr>
        <w:t>The tenderer shall prepare separately, the administrative, technical and financial proposals as explained below;</w:t>
      </w:r>
    </w:p>
    <w:p w14:paraId="623F39C5" w14:textId="77777777" w:rsidR="00AC7962" w:rsidRPr="00B70BF9" w:rsidRDefault="005D47F8" w:rsidP="00251716">
      <w:pPr>
        <w:pStyle w:val="Heading4"/>
        <w:jc w:val="both"/>
        <w:rPr>
          <w:rFonts w:asciiTheme="minorHAnsi" w:hAnsiTheme="minorHAnsi" w:cstheme="minorHAnsi"/>
        </w:rPr>
      </w:pPr>
      <w:bookmarkStart w:id="112" w:name="_Toc115273676"/>
      <w:r w:rsidRPr="00B70BF9">
        <w:rPr>
          <w:rFonts w:asciiTheme="minorHAnsi" w:hAnsiTheme="minorHAnsi" w:cstheme="minorHAnsi"/>
        </w:rPr>
        <w:t>Content of tenders</w:t>
      </w:r>
      <w:bookmarkEnd w:id="112"/>
    </w:p>
    <w:p w14:paraId="2E983334" w14:textId="77777777" w:rsidR="00CD70EC" w:rsidRPr="00B70BF9" w:rsidRDefault="00CD70EC" w:rsidP="00CD70EC">
      <w:pPr>
        <w:spacing w:after="136" w:line="269" w:lineRule="auto"/>
        <w:ind w:left="-5" w:right="43" w:hanging="10"/>
        <w:jc w:val="both"/>
        <w:rPr>
          <w:rFonts w:asciiTheme="minorHAnsi" w:hAnsiTheme="minorHAnsi" w:cstheme="minorHAnsi"/>
        </w:rPr>
      </w:pPr>
      <w:r w:rsidRPr="00B70BF9">
        <w:rPr>
          <w:rFonts w:asciiTheme="minorHAnsi" w:eastAsia="Georgia" w:hAnsiTheme="minorHAnsi" w:cstheme="minorHAnsi"/>
        </w:rPr>
        <w:t xml:space="preserve">The tenderer must use the tender form in annexe. In case he does not use this form, he is fully responsible for the perfect concordance between the documents he has used and the form.  </w:t>
      </w:r>
    </w:p>
    <w:p w14:paraId="1FF1164D" w14:textId="77777777" w:rsidR="00CD70EC" w:rsidRPr="00B70BF9" w:rsidRDefault="00CD70EC" w:rsidP="00CD70EC">
      <w:pPr>
        <w:spacing w:after="136" w:line="269" w:lineRule="auto"/>
        <w:ind w:left="-5" w:right="43" w:hanging="10"/>
        <w:jc w:val="both"/>
        <w:rPr>
          <w:rFonts w:asciiTheme="minorHAnsi" w:hAnsiTheme="minorHAnsi" w:cstheme="minorHAnsi"/>
        </w:rPr>
      </w:pPr>
      <w:r w:rsidRPr="00B70BF9">
        <w:rPr>
          <w:rFonts w:asciiTheme="minorHAnsi" w:eastAsia="Georgia" w:hAnsiTheme="minorHAnsi" w:cstheme="minorHAnsi"/>
        </w:rPr>
        <w:t>The tender and the annexes to the tender form are drawn up in</w:t>
      </w:r>
      <w:r w:rsidR="00490110" w:rsidRPr="00B70BF9">
        <w:rPr>
          <w:rFonts w:asciiTheme="minorHAnsi" w:eastAsia="Georgia" w:hAnsiTheme="minorHAnsi" w:cstheme="minorHAnsi"/>
        </w:rPr>
        <w:t xml:space="preserve"> </w:t>
      </w:r>
      <w:r w:rsidRPr="00B70BF9">
        <w:rPr>
          <w:rFonts w:asciiTheme="minorHAnsi" w:eastAsia="Georgia" w:hAnsiTheme="minorHAnsi" w:cstheme="minorHAnsi"/>
        </w:rPr>
        <w:t>English.</w:t>
      </w:r>
    </w:p>
    <w:p w14:paraId="7EF15B97" w14:textId="77777777" w:rsidR="00CD70EC" w:rsidRPr="00B70BF9" w:rsidRDefault="00CD70EC" w:rsidP="00CD70EC">
      <w:pPr>
        <w:spacing w:after="136" w:line="269" w:lineRule="auto"/>
        <w:ind w:left="-5" w:right="43" w:hanging="10"/>
        <w:jc w:val="both"/>
        <w:rPr>
          <w:rFonts w:asciiTheme="minorHAnsi" w:hAnsiTheme="minorHAnsi" w:cstheme="minorHAnsi"/>
        </w:rPr>
      </w:pPr>
      <w:r w:rsidRPr="00B70BF9">
        <w:rPr>
          <w:rFonts w:asciiTheme="minorHAnsi" w:eastAsia="Georgia" w:hAnsiTheme="minorHAnsi" w:cstheme="minorHAnsi"/>
        </w:rPr>
        <w:t xml:space="preserve">By submitting a tender, the tenderer automatically renounces to his own general or specific sales conditions, even if these are mentioned in any of the annexes to his tender. </w:t>
      </w:r>
    </w:p>
    <w:p w14:paraId="0C53A4F9" w14:textId="77777777" w:rsidR="00CD70EC" w:rsidRPr="00B70BF9" w:rsidRDefault="00CD70EC" w:rsidP="00CD70EC">
      <w:pPr>
        <w:spacing w:after="136" w:line="269" w:lineRule="auto"/>
        <w:ind w:left="-5" w:right="43" w:hanging="10"/>
        <w:jc w:val="both"/>
        <w:rPr>
          <w:rFonts w:asciiTheme="minorHAnsi" w:eastAsia="Georgia" w:hAnsiTheme="minorHAnsi" w:cstheme="minorHAnsi"/>
        </w:rPr>
      </w:pPr>
      <w:r w:rsidRPr="00B70BF9">
        <w:rPr>
          <w:rFonts w:asciiTheme="minorHAnsi" w:eastAsia="Georgia" w:hAnsiTheme="minorHAnsi" w:cstheme="minorHAnsi"/>
        </w:rPr>
        <w:t xml:space="preserve">The tenderer clearly designates in his tender which information is confidential and/or relates to technical or business secrets and may therefore not be divulged by the contracting authority.  </w:t>
      </w:r>
    </w:p>
    <w:p w14:paraId="7FEC9455" w14:textId="77777777" w:rsidR="00CD70EC" w:rsidRPr="00B70BF9" w:rsidRDefault="00CD70EC" w:rsidP="00CD70EC">
      <w:pPr>
        <w:spacing w:after="136" w:line="269" w:lineRule="auto"/>
        <w:ind w:left="-5" w:right="43" w:hanging="10"/>
        <w:jc w:val="both"/>
        <w:rPr>
          <w:rFonts w:asciiTheme="minorHAnsi" w:eastAsia="Georgia" w:hAnsiTheme="minorHAnsi" w:cstheme="minorHAnsi"/>
        </w:rPr>
      </w:pPr>
      <w:r w:rsidRPr="00B70BF9">
        <w:rPr>
          <w:rFonts w:asciiTheme="minorHAnsi" w:eastAsia="Georgia" w:hAnsiTheme="minorHAnsi" w:cstheme="minorHAnsi"/>
        </w:rPr>
        <w:t>The tender shall contain the following parts:</w:t>
      </w:r>
    </w:p>
    <w:p w14:paraId="320383B4" w14:textId="77777777" w:rsidR="00CD70EC" w:rsidRPr="00B70BF9" w:rsidRDefault="00CD70EC" w:rsidP="00155799">
      <w:pPr>
        <w:numPr>
          <w:ilvl w:val="0"/>
          <w:numId w:val="23"/>
        </w:numPr>
        <w:spacing w:after="136" w:line="269" w:lineRule="auto"/>
        <w:ind w:right="43"/>
        <w:jc w:val="both"/>
        <w:rPr>
          <w:rFonts w:asciiTheme="minorHAnsi" w:eastAsia="Georgia" w:hAnsiTheme="minorHAnsi" w:cstheme="minorHAnsi"/>
          <w:b/>
          <w:bCs/>
          <w:u w:val="single"/>
        </w:rPr>
      </w:pPr>
      <w:r w:rsidRPr="00B70BF9">
        <w:rPr>
          <w:rFonts w:asciiTheme="minorHAnsi" w:eastAsia="Georgia" w:hAnsiTheme="minorHAnsi" w:cstheme="minorHAnsi"/>
          <w:b/>
          <w:bCs/>
          <w:u w:val="single"/>
        </w:rPr>
        <w:t>Administrative Proposal</w:t>
      </w:r>
    </w:p>
    <w:p w14:paraId="4BE06FEC" w14:textId="77777777" w:rsidR="00CD70EC" w:rsidRPr="00B70BF9" w:rsidRDefault="00CD70EC" w:rsidP="00CD70EC">
      <w:pPr>
        <w:spacing w:after="136" w:line="269" w:lineRule="auto"/>
        <w:ind w:left="-15" w:right="43"/>
        <w:jc w:val="both"/>
        <w:rPr>
          <w:rFonts w:asciiTheme="minorHAnsi" w:eastAsia="Georgia" w:hAnsiTheme="minorHAnsi" w:cstheme="minorHAnsi"/>
        </w:rPr>
      </w:pPr>
      <w:r w:rsidRPr="00B70BF9">
        <w:rPr>
          <w:rFonts w:asciiTheme="minorHAnsi" w:eastAsia="Georgia" w:hAnsiTheme="minorHAnsi" w:cstheme="minorHAnsi"/>
        </w:rPr>
        <w:t>The tenderer shall use the tender forms included in the corresponding section of the Annex.</w:t>
      </w:r>
    </w:p>
    <w:p w14:paraId="7C32A146" w14:textId="77777777" w:rsidR="00CD70EC" w:rsidRPr="00B70BF9" w:rsidRDefault="00CD70EC" w:rsidP="00CD70EC">
      <w:pPr>
        <w:spacing w:after="136" w:line="269" w:lineRule="auto"/>
        <w:ind w:left="-15" w:right="43"/>
        <w:jc w:val="both"/>
        <w:rPr>
          <w:rFonts w:asciiTheme="minorHAnsi" w:eastAsia="Georgia" w:hAnsiTheme="minorHAnsi" w:cstheme="minorHAnsi"/>
        </w:rPr>
      </w:pPr>
      <w:r w:rsidRPr="00B70BF9">
        <w:rPr>
          <w:rFonts w:asciiTheme="minorHAnsi" w:eastAsia="Georgia" w:hAnsiTheme="minorHAnsi" w:cstheme="minorHAnsi"/>
        </w:rPr>
        <w:t>The Administrative proposal shall respect the following structure:</w:t>
      </w:r>
    </w:p>
    <w:p w14:paraId="3D61F3E4" w14:textId="77777777" w:rsidR="000B4249" w:rsidRPr="00B70BF9" w:rsidRDefault="000B4249" w:rsidP="000B4249">
      <w:pPr>
        <w:pStyle w:val="ListParagraph"/>
        <w:numPr>
          <w:ilvl w:val="0"/>
          <w:numId w:val="25"/>
        </w:numPr>
        <w:spacing w:after="136" w:line="269" w:lineRule="auto"/>
        <w:ind w:right="43"/>
        <w:jc w:val="both"/>
        <w:rPr>
          <w:rFonts w:asciiTheme="minorHAnsi" w:eastAsia="Georgia" w:hAnsiTheme="minorHAnsi" w:cstheme="minorHAnsi"/>
          <w:sz w:val="22"/>
        </w:rPr>
      </w:pPr>
      <w:r w:rsidRPr="00B70BF9">
        <w:rPr>
          <w:rFonts w:asciiTheme="minorHAnsi" w:eastAsia="Georgia" w:hAnsiTheme="minorHAnsi" w:cstheme="minorHAnsi"/>
          <w:sz w:val="22"/>
        </w:rPr>
        <w:t>Legal identification form</w:t>
      </w:r>
    </w:p>
    <w:p w14:paraId="71D6363C" w14:textId="77777777" w:rsidR="000B4249" w:rsidRPr="00B70BF9" w:rsidRDefault="000B4249" w:rsidP="000B4249">
      <w:pPr>
        <w:pStyle w:val="ListParagraph"/>
        <w:numPr>
          <w:ilvl w:val="0"/>
          <w:numId w:val="25"/>
        </w:numPr>
        <w:spacing w:after="136" w:line="269" w:lineRule="auto"/>
        <w:ind w:right="43"/>
        <w:jc w:val="both"/>
        <w:rPr>
          <w:rFonts w:asciiTheme="minorHAnsi" w:eastAsia="Georgia" w:hAnsiTheme="minorHAnsi" w:cstheme="minorHAnsi"/>
          <w:sz w:val="22"/>
        </w:rPr>
      </w:pPr>
      <w:r w:rsidRPr="00B70BF9">
        <w:rPr>
          <w:rFonts w:asciiTheme="minorHAnsi" w:eastAsia="Georgia" w:hAnsiTheme="minorHAnsi" w:cstheme="minorHAnsi"/>
          <w:sz w:val="22"/>
        </w:rPr>
        <w:t>Financial Identification Form</w:t>
      </w:r>
    </w:p>
    <w:p w14:paraId="41EB95C8" w14:textId="77777777" w:rsidR="000B4249" w:rsidRPr="00B70BF9" w:rsidRDefault="000B4249" w:rsidP="000B4249">
      <w:pPr>
        <w:pStyle w:val="ListParagraph"/>
        <w:numPr>
          <w:ilvl w:val="0"/>
          <w:numId w:val="25"/>
        </w:numPr>
        <w:spacing w:after="136" w:line="269" w:lineRule="auto"/>
        <w:ind w:right="43"/>
        <w:jc w:val="both"/>
        <w:rPr>
          <w:rFonts w:asciiTheme="minorHAnsi" w:eastAsia="Georgia" w:hAnsiTheme="minorHAnsi" w:cstheme="minorHAnsi"/>
          <w:sz w:val="22"/>
        </w:rPr>
      </w:pPr>
      <w:r w:rsidRPr="00B70BF9">
        <w:rPr>
          <w:rFonts w:asciiTheme="minorHAnsi" w:eastAsia="Georgia" w:hAnsiTheme="minorHAnsi" w:cstheme="minorHAnsi"/>
          <w:sz w:val="22"/>
        </w:rPr>
        <w:t>Subcontractor form</w:t>
      </w:r>
    </w:p>
    <w:p w14:paraId="05DDE869" w14:textId="77777777" w:rsidR="000B4249" w:rsidRPr="00B70BF9" w:rsidRDefault="000B4249" w:rsidP="000B4249">
      <w:pPr>
        <w:pStyle w:val="ListParagraph"/>
        <w:numPr>
          <w:ilvl w:val="0"/>
          <w:numId w:val="25"/>
        </w:numPr>
        <w:spacing w:after="136" w:line="269" w:lineRule="auto"/>
        <w:ind w:right="43"/>
        <w:jc w:val="both"/>
        <w:rPr>
          <w:rFonts w:asciiTheme="minorHAnsi" w:eastAsia="Georgia" w:hAnsiTheme="minorHAnsi" w:cstheme="minorHAnsi"/>
          <w:sz w:val="22"/>
        </w:rPr>
      </w:pPr>
      <w:r w:rsidRPr="00B70BF9">
        <w:rPr>
          <w:rFonts w:asciiTheme="minorHAnsi" w:eastAsia="Georgia" w:hAnsiTheme="minorHAnsi" w:cstheme="minorHAnsi"/>
          <w:sz w:val="22"/>
        </w:rPr>
        <w:t>Exclusion Criteria Form</w:t>
      </w:r>
    </w:p>
    <w:p w14:paraId="2D29B3F3" w14:textId="77777777" w:rsidR="000B4249" w:rsidRPr="00B70BF9" w:rsidRDefault="000B4249" w:rsidP="000B4249">
      <w:pPr>
        <w:pStyle w:val="ListParagraph"/>
        <w:numPr>
          <w:ilvl w:val="0"/>
          <w:numId w:val="25"/>
        </w:numPr>
        <w:spacing w:after="136" w:line="269" w:lineRule="auto"/>
        <w:ind w:right="43"/>
        <w:jc w:val="both"/>
        <w:rPr>
          <w:rFonts w:asciiTheme="minorHAnsi" w:eastAsia="Georgia" w:hAnsiTheme="minorHAnsi" w:cstheme="minorHAnsi"/>
          <w:sz w:val="22"/>
        </w:rPr>
      </w:pPr>
      <w:r w:rsidRPr="00B70BF9">
        <w:rPr>
          <w:rFonts w:asciiTheme="minorHAnsi" w:eastAsia="Georgia" w:hAnsiTheme="minorHAnsi" w:cstheme="minorHAnsi"/>
          <w:sz w:val="22"/>
        </w:rPr>
        <w:t>Integrity form</w:t>
      </w:r>
    </w:p>
    <w:p w14:paraId="33E946C6" w14:textId="77777777" w:rsidR="000B4249" w:rsidRPr="00B70BF9" w:rsidRDefault="000B4249" w:rsidP="000B4249">
      <w:pPr>
        <w:pStyle w:val="ListParagraph"/>
        <w:numPr>
          <w:ilvl w:val="0"/>
          <w:numId w:val="25"/>
        </w:numPr>
        <w:spacing w:after="136" w:line="269" w:lineRule="auto"/>
        <w:ind w:right="43"/>
        <w:jc w:val="both"/>
        <w:rPr>
          <w:rFonts w:asciiTheme="minorHAnsi" w:eastAsia="Georgia" w:hAnsiTheme="minorHAnsi" w:cstheme="minorHAnsi"/>
          <w:sz w:val="22"/>
        </w:rPr>
      </w:pPr>
      <w:r w:rsidRPr="00B70BF9">
        <w:rPr>
          <w:rFonts w:asciiTheme="minorHAnsi" w:eastAsia="Georgia" w:hAnsiTheme="minorHAnsi" w:cstheme="minorHAnsi"/>
          <w:sz w:val="22"/>
        </w:rPr>
        <w:t>Tax Clearance Certificate (e.g; URA, as applicable)</w:t>
      </w:r>
    </w:p>
    <w:p w14:paraId="174CD713" w14:textId="77777777" w:rsidR="000B4249" w:rsidRPr="00B70BF9" w:rsidRDefault="000B4249" w:rsidP="000B4249">
      <w:pPr>
        <w:pStyle w:val="ListParagraph"/>
        <w:numPr>
          <w:ilvl w:val="0"/>
          <w:numId w:val="25"/>
        </w:numPr>
        <w:spacing w:after="136" w:line="269" w:lineRule="auto"/>
        <w:ind w:right="43"/>
        <w:jc w:val="both"/>
        <w:rPr>
          <w:rFonts w:asciiTheme="minorHAnsi" w:eastAsia="Georgia" w:hAnsiTheme="minorHAnsi" w:cstheme="minorHAnsi"/>
          <w:sz w:val="22"/>
        </w:rPr>
      </w:pPr>
      <w:r w:rsidRPr="00B70BF9">
        <w:rPr>
          <w:rFonts w:asciiTheme="minorHAnsi" w:eastAsia="Georgia" w:hAnsiTheme="minorHAnsi" w:cstheme="minorHAnsi"/>
          <w:sz w:val="22"/>
        </w:rPr>
        <w:t>Social Security Contribution Clearance (e.g. NSFF as applicable)</w:t>
      </w:r>
    </w:p>
    <w:p w14:paraId="79E3AFC4" w14:textId="77777777" w:rsidR="000B4249" w:rsidRPr="00B70BF9" w:rsidRDefault="000B4249" w:rsidP="000B4249">
      <w:pPr>
        <w:pStyle w:val="ListParagraph"/>
        <w:numPr>
          <w:ilvl w:val="0"/>
          <w:numId w:val="25"/>
        </w:numPr>
        <w:spacing w:after="136" w:line="269" w:lineRule="auto"/>
        <w:ind w:right="43"/>
        <w:jc w:val="both"/>
        <w:rPr>
          <w:rFonts w:asciiTheme="minorHAnsi" w:eastAsia="Georgia" w:hAnsiTheme="minorHAnsi" w:cstheme="minorHAnsi"/>
          <w:sz w:val="22"/>
        </w:rPr>
      </w:pPr>
      <w:r w:rsidRPr="00B70BF9">
        <w:rPr>
          <w:rFonts w:asciiTheme="minorHAnsi" w:eastAsia="Georgia" w:hAnsiTheme="minorHAnsi" w:cstheme="minorHAnsi"/>
          <w:sz w:val="22"/>
        </w:rPr>
        <w:t>An extract from the criminal record in the name of the tenderer (legal person) or his representative (natural person) if there is no criminal record for legal persons (ex. certificate of good conduct from Interpol);</w:t>
      </w:r>
    </w:p>
    <w:p w14:paraId="2EDAF76D" w14:textId="77777777" w:rsidR="000B4249" w:rsidRPr="00B70BF9" w:rsidRDefault="000B4249" w:rsidP="000B4249">
      <w:pPr>
        <w:pStyle w:val="ListParagraph"/>
        <w:numPr>
          <w:ilvl w:val="0"/>
          <w:numId w:val="25"/>
        </w:numPr>
        <w:spacing w:after="136" w:line="269" w:lineRule="auto"/>
        <w:ind w:right="43"/>
        <w:jc w:val="both"/>
        <w:rPr>
          <w:rFonts w:asciiTheme="minorHAnsi" w:eastAsia="Georgia" w:hAnsiTheme="minorHAnsi" w:cstheme="minorHAnsi"/>
          <w:sz w:val="22"/>
        </w:rPr>
      </w:pPr>
      <w:r w:rsidRPr="00B70BF9">
        <w:rPr>
          <w:rFonts w:asciiTheme="minorHAnsi" w:eastAsia="Georgia" w:hAnsiTheme="minorHAnsi" w:cstheme="minorHAnsi"/>
          <w:sz w:val="22"/>
        </w:rPr>
        <w:t>Technical capacity form</w:t>
      </w:r>
    </w:p>
    <w:p w14:paraId="2152E8F1" w14:textId="77777777" w:rsidR="000B4249" w:rsidRPr="00B70BF9" w:rsidRDefault="000B4249" w:rsidP="000B4249">
      <w:pPr>
        <w:pStyle w:val="ListParagraph"/>
        <w:numPr>
          <w:ilvl w:val="0"/>
          <w:numId w:val="25"/>
        </w:numPr>
        <w:spacing w:after="136" w:line="269" w:lineRule="auto"/>
        <w:ind w:right="43"/>
        <w:jc w:val="both"/>
        <w:rPr>
          <w:rFonts w:asciiTheme="minorHAnsi" w:eastAsia="Georgia" w:hAnsiTheme="minorHAnsi" w:cstheme="minorHAnsi"/>
          <w:sz w:val="22"/>
        </w:rPr>
      </w:pPr>
      <w:r w:rsidRPr="00B70BF9">
        <w:rPr>
          <w:rFonts w:asciiTheme="minorHAnsi" w:eastAsia="Georgia" w:hAnsiTheme="minorHAnsi" w:cstheme="minorHAnsi"/>
          <w:sz w:val="22"/>
        </w:rPr>
        <w:t>Financial capacity form</w:t>
      </w:r>
    </w:p>
    <w:p w14:paraId="04BF1EF3" w14:textId="77777777" w:rsidR="0047750B" w:rsidRPr="00B70BF9" w:rsidRDefault="0047750B" w:rsidP="0047750B">
      <w:pPr>
        <w:pStyle w:val="ListParagraph"/>
        <w:numPr>
          <w:ilvl w:val="0"/>
          <w:numId w:val="25"/>
        </w:numPr>
        <w:spacing w:after="136" w:line="269" w:lineRule="auto"/>
        <w:ind w:right="43"/>
        <w:jc w:val="both"/>
        <w:rPr>
          <w:rFonts w:asciiTheme="minorHAnsi" w:eastAsia="Georgia" w:hAnsiTheme="minorHAnsi" w:cstheme="minorHAnsi"/>
        </w:rPr>
      </w:pPr>
      <w:r w:rsidRPr="00B70BF9">
        <w:rPr>
          <w:rFonts w:asciiTheme="minorHAnsi" w:eastAsia="Georgia" w:hAnsiTheme="minorHAnsi" w:cstheme="minorHAnsi"/>
        </w:rPr>
        <w:t>Articles of Association</w:t>
      </w:r>
    </w:p>
    <w:p w14:paraId="33130900" w14:textId="77777777" w:rsidR="00CD70EC" w:rsidRPr="00B70BF9" w:rsidRDefault="00CD70EC" w:rsidP="00CD70EC">
      <w:pPr>
        <w:spacing w:after="136" w:line="269" w:lineRule="auto"/>
        <w:ind w:left="-15" w:right="43"/>
        <w:jc w:val="both"/>
        <w:rPr>
          <w:rFonts w:asciiTheme="minorHAnsi" w:eastAsia="Georgia" w:hAnsiTheme="minorHAnsi" w:cstheme="minorHAnsi"/>
        </w:rPr>
      </w:pPr>
    </w:p>
    <w:p w14:paraId="7C4D0BBB" w14:textId="77777777" w:rsidR="00CD70EC" w:rsidRPr="00B70BF9" w:rsidRDefault="00CD70EC" w:rsidP="00155799">
      <w:pPr>
        <w:numPr>
          <w:ilvl w:val="0"/>
          <w:numId w:val="23"/>
        </w:numPr>
        <w:spacing w:after="136" w:line="269" w:lineRule="auto"/>
        <w:ind w:right="43"/>
        <w:jc w:val="both"/>
        <w:rPr>
          <w:rFonts w:asciiTheme="minorHAnsi" w:eastAsia="Georgia" w:hAnsiTheme="minorHAnsi" w:cstheme="minorHAnsi"/>
          <w:b/>
          <w:bCs/>
          <w:u w:val="single"/>
        </w:rPr>
      </w:pPr>
      <w:r w:rsidRPr="00B70BF9">
        <w:rPr>
          <w:rFonts w:asciiTheme="minorHAnsi" w:eastAsia="Georgia" w:hAnsiTheme="minorHAnsi" w:cstheme="minorHAnsi"/>
          <w:b/>
          <w:bCs/>
          <w:u w:val="single"/>
        </w:rPr>
        <w:t>Technical Proposal</w:t>
      </w:r>
    </w:p>
    <w:p w14:paraId="32C7F0C2" w14:textId="77777777" w:rsidR="00CD70EC" w:rsidRPr="00B70BF9" w:rsidRDefault="00CD70EC" w:rsidP="00CD70EC">
      <w:pPr>
        <w:spacing w:after="136" w:line="269" w:lineRule="auto"/>
        <w:ind w:left="-15" w:right="43"/>
        <w:jc w:val="both"/>
        <w:rPr>
          <w:rFonts w:asciiTheme="minorHAnsi" w:eastAsia="Georgia" w:hAnsiTheme="minorHAnsi" w:cstheme="minorHAnsi"/>
        </w:rPr>
      </w:pPr>
      <w:r w:rsidRPr="00B70BF9">
        <w:rPr>
          <w:rFonts w:asciiTheme="minorHAnsi" w:eastAsia="Georgia" w:hAnsiTheme="minorHAnsi" w:cstheme="minorHAnsi"/>
        </w:rPr>
        <w:t>The technical proposal may be presented in free format. It shall not exceed ten pages, not counting the CVs. It shall respect the following page limit and structure:</w:t>
      </w:r>
    </w:p>
    <w:p w14:paraId="3B6C04A4" w14:textId="77777777" w:rsidR="00CD70EC" w:rsidRPr="00B70BF9" w:rsidRDefault="00CD70EC" w:rsidP="00155799">
      <w:pPr>
        <w:pStyle w:val="ListParagraph"/>
        <w:numPr>
          <w:ilvl w:val="0"/>
          <w:numId w:val="24"/>
        </w:numPr>
        <w:spacing w:after="136" w:line="269" w:lineRule="auto"/>
        <w:ind w:right="43"/>
        <w:jc w:val="both"/>
        <w:rPr>
          <w:rFonts w:asciiTheme="minorHAnsi" w:eastAsia="Georgia" w:hAnsiTheme="minorHAnsi" w:cstheme="minorHAnsi"/>
        </w:rPr>
      </w:pPr>
      <w:r w:rsidRPr="00B70BF9">
        <w:rPr>
          <w:rFonts w:asciiTheme="minorHAnsi" w:eastAsia="Georgia" w:hAnsiTheme="minorHAnsi" w:cstheme="minorHAnsi"/>
        </w:rPr>
        <w:t>Technical methodology (max. 6 pages)</w:t>
      </w:r>
    </w:p>
    <w:p w14:paraId="39FAC9F7" w14:textId="77777777" w:rsidR="00CD70EC" w:rsidRPr="00B70BF9" w:rsidRDefault="00CD70EC" w:rsidP="00155799">
      <w:pPr>
        <w:pStyle w:val="ListParagraph"/>
        <w:numPr>
          <w:ilvl w:val="0"/>
          <w:numId w:val="24"/>
        </w:numPr>
        <w:spacing w:after="136" w:line="269" w:lineRule="auto"/>
        <w:ind w:right="43"/>
        <w:jc w:val="both"/>
        <w:rPr>
          <w:rFonts w:asciiTheme="minorHAnsi" w:eastAsia="Georgia" w:hAnsiTheme="minorHAnsi" w:cstheme="minorHAnsi"/>
        </w:rPr>
      </w:pPr>
      <w:r w:rsidRPr="00B70BF9">
        <w:rPr>
          <w:rFonts w:asciiTheme="minorHAnsi" w:eastAsia="Georgia" w:hAnsiTheme="minorHAnsi" w:cstheme="minorHAnsi"/>
        </w:rPr>
        <w:t>Project management (max. 3 pages)</w:t>
      </w:r>
    </w:p>
    <w:p w14:paraId="6522E005" w14:textId="77777777" w:rsidR="00CD70EC" w:rsidRPr="00B70BF9" w:rsidRDefault="00CD70EC" w:rsidP="00155799">
      <w:pPr>
        <w:pStyle w:val="ListParagraph"/>
        <w:numPr>
          <w:ilvl w:val="0"/>
          <w:numId w:val="24"/>
        </w:numPr>
        <w:spacing w:after="136" w:line="269" w:lineRule="auto"/>
        <w:ind w:right="43"/>
        <w:jc w:val="both"/>
        <w:rPr>
          <w:rFonts w:asciiTheme="minorHAnsi" w:eastAsia="Georgia" w:hAnsiTheme="minorHAnsi" w:cstheme="minorHAnsi"/>
        </w:rPr>
      </w:pPr>
      <w:r w:rsidRPr="00B70BF9">
        <w:rPr>
          <w:rFonts w:asciiTheme="minorHAnsi" w:eastAsia="Georgia" w:hAnsiTheme="minorHAnsi" w:cstheme="minorHAnsi"/>
        </w:rPr>
        <w:t>Resource management (proposal (max. 1 page) + CVs of experts)</w:t>
      </w:r>
    </w:p>
    <w:p w14:paraId="05F9111D" w14:textId="77777777" w:rsidR="00CD70EC" w:rsidRPr="00B70BF9" w:rsidRDefault="00CD70EC" w:rsidP="00155799">
      <w:pPr>
        <w:numPr>
          <w:ilvl w:val="0"/>
          <w:numId w:val="23"/>
        </w:numPr>
        <w:spacing w:after="136" w:line="269" w:lineRule="auto"/>
        <w:ind w:right="43"/>
        <w:jc w:val="both"/>
        <w:rPr>
          <w:rFonts w:asciiTheme="minorHAnsi" w:eastAsia="Georgia" w:hAnsiTheme="minorHAnsi" w:cstheme="minorHAnsi"/>
          <w:b/>
          <w:bCs/>
          <w:u w:val="single"/>
        </w:rPr>
      </w:pPr>
      <w:r w:rsidRPr="00B70BF9">
        <w:rPr>
          <w:rFonts w:asciiTheme="minorHAnsi" w:eastAsia="Georgia" w:hAnsiTheme="minorHAnsi" w:cstheme="minorHAnsi"/>
          <w:b/>
          <w:bCs/>
          <w:u w:val="single"/>
        </w:rPr>
        <w:t>Financial Proposal</w:t>
      </w:r>
    </w:p>
    <w:p w14:paraId="3F122B39" w14:textId="77777777" w:rsidR="00CD70EC" w:rsidRPr="00B70BF9" w:rsidRDefault="00CD70EC" w:rsidP="00CD70EC">
      <w:pPr>
        <w:spacing w:after="136" w:line="269" w:lineRule="auto"/>
        <w:ind w:left="-15" w:right="43"/>
        <w:jc w:val="both"/>
        <w:rPr>
          <w:rFonts w:asciiTheme="minorHAnsi" w:eastAsia="Georgia" w:hAnsiTheme="minorHAnsi" w:cstheme="minorHAnsi"/>
          <w:sz w:val="22"/>
        </w:rPr>
      </w:pPr>
      <w:r w:rsidRPr="00B70BF9">
        <w:rPr>
          <w:rFonts w:asciiTheme="minorHAnsi" w:eastAsia="Georgia" w:hAnsiTheme="minorHAnsi" w:cstheme="minorHAnsi"/>
          <w:sz w:val="22"/>
        </w:rPr>
        <w:t>The tenderer shall use the tender forms included in the corresponding section of the Annex.</w:t>
      </w:r>
    </w:p>
    <w:p w14:paraId="3711118F" w14:textId="77777777" w:rsidR="00AC7962" w:rsidRPr="00B70BF9" w:rsidRDefault="00AC7962" w:rsidP="0001400A">
      <w:pPr>
        <w:pStyle w:val="Heading4"/>
        <w:numPr>
          <w:ilvl w:val="0"/>
          <w:numId w:val="0"/>
        </w:numPr>
        <w:ind w:left="864" w:hanging="864"/>
        <w:jc w:val="both"/>
        <w:rPr>
          <w:rFonts w:asciiTheme="minorHAnsi" w:hAnsiTheme="minorHAnsi" w:cstheme="minorHAnsi"/>
          <w:sz w:val="22"/>
        </w:rPr>
      </w:pPr>
      <w:bookmarkStart w:id="113" w:name="_Toc115273677"/>
      <w:r w:rsidRPr="00B70BF9">
        <w:rPr>
          <w:rFonts w:asciiTheme="minorHAnsi" w:hAnsiTheme="minorHAnsi" w:cstheme="minorHAnsi"/>
          <w:sz w:val="22"/>
        </w:rPr>
        <w:t>Determination, components and price adjustments</w:t>
      </w:r>
      <w:bookmarkEnd w:id="113"/>
    </w:p>
    <w:p w14:paraId="24DB6B59" w14:textId="77777777" w:rsidR="00AC7962" w:rsidRPr="00B70BF9" w:rsidRDefault="00AC7962" w:rsidP="00251716">
      <w:pPr>
        <w:pStyle w:val="BodyText"/>
        <w:jc w:val="both"/>
        <w:rPr>
          <w:rFonts w:asciiTheme="minorHAnsi" w:hAnsiTheme="minorHAnsi" w:cstheme="minorHAnsi"/>
          <w:sz w:val="22"/>
        </w:rPr>
      </w:pPr>
      <w:r w:rsidRPr="00B70BF9">
        <w:rPr>
          <w:rFonts w:asciiTheme="minorHAnsi" w:hAnsiTheme="minorHAnsi" w:cstheme="minorHAnsi"/>
          <w:sz w:val="22"/>
        </w:rPr>
        <w:t>All prices given in the tender form must obligatorily be quoted in euro.</w:t>
      </w:r>
    </w:p>
    <w:p w14:paraId="10B20B5A" w14:textId="77777777" w:rsidR="00AC7962" w:rsidRPr="00B70BF9" w:rsidRDefault="00AC7962" w:rsidP="00251716">
      <w:pPr>
        <w:pStyle w:val="BodyText"/>
        <w:jc w:val="both"/>
        <w:rPr>
          <w:rFonts w:asciiTheme="minorHAnsi" w:hAnsiTheme="minorHAnsi" w:cstheme="minorHAnsi"/>
          <w:sz w:val="22"/>
        </w:rPr>
      </w:pPr>
      <w:r w:rsidRPr="00B70BF9">
        <w:rPr>
          <w:rFonts w:asciiTheme="minorHAnsi" w:hAnsiTheme="minorHAnsi" w:cstheme="minorHAnsi"/>
          <w:sz w:val="22"/>
        </w:rPr>
        <w:t>This public contract is a price-schedule contract, i.e. a contract in which only the unit prices are lump-sum prices. The price to be paid will be obtained by applying the unit prices given in the inventory to the quantities actually performed.</w:t>
      </w:r>
    </w:p>
    <w:p w14:paraId="196A4341" w14:textId="77777777" w:rsidR="006C30EF" w:rsidRPr="00B70BF9" w:rsidRDefault="00AC7962" w:rsidP="006C30EF">
      <w:pPr>
        <w:pStyle w:val="BodyText"/>
        <w:jc w:val="both"/>
        <w:rPr>
          <w:rFonts w:asciiTheme="minorHAnsi" w:hAnsiTheme="minorHAnsi" w:cstheme="minorHAnsi"/>
          <w:sz w:val="22"/>
        </w:rPr>
      </w:pPr>
      <w:r w:rsidRPr="00B70BF9">
        <w:rPr>
          <w:rFonts w:asciiTheme="minorHAnsi" w:hAnsiTheme="minorHAnsi" w:cstheme="minorHAnsi"/>
          <w:sz w:val="22"/>
        </w:rPr>
        <w:t>In accordance with Article 37 of the Royal Decree of 18 April 2017, the contracting authority may for the purpose of verifying the prices carry out an audit of any and all accounting documents and perform on-the-spot checks with a view of verifying the correctness of the indications supplied</w:t>
      </w:r>
      <w:r w:rsidR="006C30EF" w:rsidRPr="00B70BF9">
        <w:rPr>
          <w:rFonts w:asciiTheme="minorHAnsi" w:hAnsiTheme="minorHAnsi" w:cstheme="minorHAnsi"/>
          <w:sz w:val="22"/>
        </w:rPr>
        <w:t>.</w:t>
      </w:r>
    </w:p>
    <w:p w14:paraId="1CA2DA00" w14:textId="77777777" w:rsidR="006C30EF" w:rsidRPr="00B70BF9" w:rsidRDefault="006C30EF" w:rsidP="006C30EF">
      <w:pPr>
        <w:pStyle w:val="BodyText"/>
        <w:jc w:val="both"/>
        <w:rPr>
          <w:rFonts w:asciiTheme="minorHAnsi" w:hAnsiTheme="minorHAnsi" w:cstheme="minorHAnsi"/>
          <w:sz w:val="22"/>
        </w:rPr>
      </w:pPr>
      <w:r w:rsidRPr="00B70BF9">
        <w:rPr>
          <w:rFonts w:asciiTheme="minorHAnsi" w:hAnsiTheme="minorHAnsi" w:cstheme="minorHAnsi"/>
          <w:b/>
          <w:bCs/>
          <w:sz w:val="22"/>
        </w:rPr>
        <w:t>E</w:t>
      </w:r>
      <w:r w:rsidRPr="00B70BF9">
        <w:rPr>
          <w:rFonts w:asciiTheme="minorHAnsi" w:hAnsiTheme="minorHAnsi" w:cstheme="minorHAnsi"/>
          <w:b/>
          <w:bCs/>
          <w:iCs/>
          <w:sz w:val="22"/>
        </w:rPr>
        <w:t xml:space="preserve">lements </w:t>
      </w:r>
      <w:r w:rsidRPr="00B70BF9">
        <w:rPr>
          <w:rFonts w:asciiTheme="minorHAnsi" w:hAnsiTheme="minorHAnsi" w:cstheme="minorHAnsi"/>
          <w:b/>
          <w:iCs/>
          <w:sz w:val="22"/>
        </w:rPr>
        <w:t>included in the price</w:t>
      </w:r>
    </w:p>
    <w:p w14:paraId="2E91ED1F" w14:textId="77777777" w:rsidR="006C30EF" w:rsidRPr="00B70BF9" w:rsidRDefault="006C30EF" w:rsidP="006C30EF">
      <w:pPr>
        <w:pStyle w:val="BodyText"/>
        <w:rPr>
          <w:rFonts w:asciiTheme="minorHAnsi" w:hAnsiTheme="minorHAnsi" w:cstheme="minorHAnsi"/>
          <w:sz w:val="22"/>
        </w:rPr>
      </w:pPr>
      <w:r w:rsidRPr="00B70BF9">
        <w:rPr>
          <w:rFonts w:asciiTheme="minorHAnsi" w:hAnsiTheme="minorHAnsi" w:cstheme="minorHAnsi"/>
          <w:sz w:val="22"/>
        </w:rPr>
        <w:t>The tenderer is to include in the unit and global prices of the works contract all costs, measures and charges generally inherent to the performance of the contract, with the exception of the value-added tax.</w:t>
      </w:r>
    </w:p>
    <w:p w14:paraId="2F427DCD" w14:textId="77777777" w:rsidR="006C30EF" w:rsidRPr="00B70BF9" w:rsidRDefault="006C30EF" w:rsidP="006C30EF">
      <w:pPr>
        <w:pStyle w:val="BodyText"/>
        <w:rPr>
          <w:rFonts w:asciiTheme="minorHAnsi" w:hAnsiTheme="minorHAnsi" w:cstheme="minorHAnsi"/>
          <w:sz w:val="22"/>
        </w:rPr>
      </w:pPr>
      <w:r w:rsidRPr="00B70BF9">
        <w:rPr>
          <w:rFonts w:asciiTheme="minorHAnsi" w:hAnsiTheme="minorHAnsi" w:cstheme="minorHAnsi"/>
          <w:sz w:val="22"/>
        </w:rPr>
        <w:t>In the unit and global prices for the contract for works any costs, measures and charges applied to the performance of the contract, namely:</w:t>
      </w:r>
    </w:p>
    <w:p w14:paraId="24E0FC83" w14:textId="77777777" w:rsidR="006C30EF" w:rsidRPr="00B70BF9" w:rsidRDefault="006C30EF" w:rsidP="006C30EF">
      <w:pPr>
        <w:pStyle w:val="BodyText"/>
        <w:rPr>
          <w:rFonts w:asciiTheme="minorHAnsi" w:hAnsiTheme="minorHAnsi" w:cstheme="minorHAnsi"/>
          <w:sz w:val="22"/>
        </w:rPr>
      </w:pPr>
      <w:r w:rsidRPr="00B70BF9">
        <w:rPr>
          <w:rFonts w:asciiTheme="minorHAnsi" w:hAnsiTheme="minorHAnsi" w:cstheme="minorHAnsi"/>
          <w:sz w:val="22"/>
        </w:rPr>
        <w:t>1° Where applicable, the measures imposed by occupational safety and worker health legislation;</w:t>
      </w:r>
    </w:p>
    <w:p w14:paraId="6643FBAA" w14:textId="77777777" w:rsidR="006C30EF" w:rsidRPr="00B70BF9" w:rsidRDefault="006C30EF" w:rsidP="006C30EF">
      <w:pPr>
        <w:pStyle w:val="BodyText"/>
        <w:rPr>
          <w:rFonts w:asciiTheme="minorHAnsi" w:hAnsiTheme="minorHAnsi" w:cstheme="minorHAnsi"/>
          <w:sz w:val="22"/>
        </w:rPr>
      </w:pPr>
      <w:r w:rsidRPr="00B70BF9">
        <w:rPr>
          <w:rFonts w:asciiTheme="minorHAnsi" w:hAnsiTheme="minorHAnsi" w:cstheme="minorHAnsi"/>
          <w:sz w:val="22"/>
        </w:rPr>
        <w:t>2° All the works and supplies, such as bracing, sheet piling and drainage, necessary to prevent landslips and other damage and to remedy these if necessary;</w:t>
      </w:r>
    </w:p>
    <w:p w14:paraId="591A8CF0" w14:textId="77777777" w:rsidR="006C30EF" w:rsidRPr="00B70BF9" w:rsidRDefault="006C30EF" w:rsidP="006C30EF">
      <w:pPr>
        <w:pStyle w:val="BodyText"/>
        <w:rPr>
          <w:rFonts w:asciiTheme="minorHAnsi" w:hAnsiTheme="minorHAnsi" w:cstheme="minorHAnsi"/>
          <w:sz w:val="22"/>
        </w:rPr>
      </w:pPr>
      <w:r w:rsidRPr="00B70BF9">
        <w:rPr>
          <w:rFonts w:asciiTheme="minorHAnsi" w:hAnsiTheme="minorHAnsi" w:cstheme="minorHAnsi"/>
          <w:sz w:val="22"/>
        </w:rPr>
        <w:t>3° The perfect preservation, possible shift and redeployment of cables and pipes which might be encountered during excavation, earthworks and dredging, provided that these achievements are not the legal responsibility of the owners of such cables and pipes;</w:t>
      </w:r>
    </w:p>
    <w:p w14:paraId="6A9DA768" w14:textId="77777777" w:rsidR="006C30EF" w:rsidRPr="00B70BF9" w:rsidRDefault="006C30EF" w:rsidP="006C30EF">
      <w:pPr>
        <w:pStyle w:val="BodyText"/>
        <w:rPr>
          <w:rFonts w:asciiTheme="minorHAnsi" w:hAnsiTheme="minorHAnsi" w:cstheme="minorHAnsi"/>
          <w:sz w:val="22"/>
        </w:rPr>
      </w:pPr>
      <w:r w:rsidRPr="00B70BF9">
        <w:rPr>
          <w:rFonts w:asciiTheme="minorHAnsi" w:hAnsiTheme="minorHAnsi" w:cstheme="minorHAnsi"/>
          <w:sz w:val="22"/>
        </w:rPr>
        <w:t>4° Removal, within the confines of the excavations, earthworks and dredging which may be necessary for construction of the structure, of:</w:t>
      </w:r>
    </w:p>
    <w:p w14:paraId="3D2C20EA" w14:textId="77777777" w:rsidR="006C30EF" w:rsidRPr="00B70BF9" w:rsidRDefault="006C30EF" w:rsidP="006C30EF">
      <w:pPr>
        <w:pStyle w:val="BodyText"/>
        <w:rPr>
          <w:rFonts w:asciiTheme="minorHAnsi" w:hAnsiTheme="minorHAnsi" w:cstheme="minorHAnsi"/>
          <w:sz w:val="22"/>
        </w:rPr>
      </w:pPr>
      <w:r w:rsidRPr="00B70BF9">
        <w:rPr>
          <w:rFonts w:asciiTheme="minorHAnsi" w:hAnsiTheme="minorHAnsi" w:cstheme="minorHAnsi"/>
          <w:sz w:val="22"/>
        </w:rPr>
        <w:t xml:space="preserve">a) earth, mud and gravel, stones, rubble, riprap of any kind, masonry remains, turf, plants, bushes, stumps, roots, coppices, debris and waste materials; </w:t>
      </w:r>
    </w:p>
    <w:p w14:paraId="60F78C92" w14:textId="77777777" w:rsidR="006C30EF" w:rsidRPr="00B70BF9" w:rsidRDefault="006C30EF" w:rsidP="006C30EF">
      <w:pPr>
        <w:pStyle w:val="BodyText"/>
        <w:rPr>
          <w:rFonts w:asciiTheme="minorHAnsi" w:hAnsiTheme="minorHAnsi" w:cstheme="minorHAnsi"/>
          <w:sz w:val="22"/>
        </w:rPr>
      </w:pPr>
      <w:r w:rsidRPr="00B70BF9">
        <w:rPr>
          <w:rFonts w:asciiTheme="minorHAnsi" w:hAnsiTheme="minorHAnsi" w:cstheme="minorHAnsi"/>
          <w:sz w:val="22"/>
        </w:rPr>
        <w:t>b) any rock regardless of size where the procurement documents state that the earthworks, excavation and dredging are to be carried out in land known to be rocky, and in the absence of this statement, any rock and any blocks of masonry or concrete the individual volume of which does not exceed half a cubic metre;</w:t>
      </w:r>
    </w:p>
    <w:p w14:paraId="13D89588" w14:textId="77777777" w:rsidR="006C30EF" w:rsidRPr="00B70BF9" w:rsidRDefault="006C30EF" w:rsidP="006C30EF">
      <w:pPr>
        <w:pStyle w:val="BodyText"/>
        <w:rPr>
          <w:rFonts w:asciiTheme="minorHAnsi" w:hAnsiTheme="minorHAnsi" w:cstheme="minorHAnsi"/>
          <w:sz w:val="22"/>
        </w:rPr>
      </w:pPr>
      <w:r w:rsidRPr="00B70BF9">
        <w:rPr>
          <w:rFonts w:asciiTheme="minorHAnsi" w:hAnsiTheme="minorHAnsi" w:cstheme="minorHAnsi"/>
          <w:sz w:val="22"/>
        </w:rPr>
        <w:t>5° The transportation and removal of excavated material, either away from the property of the contracting authority, or to locations within the sites for re-use, or to designated dumping sites, in accordance with the requirements of the procurement documents;</w:t>
      </w:r>
    </w:p>
    <w:p w14:paraId="76ED49BC" w14:textId="77777777" w:rsidR="006C30EF" w:rsidRPr="00B70BF9" w:rsidRDefault="006C30EF" w:rsidP="006C30EF">
      <w:pPr>
        <w:pStyle w:val="BodyText"/>
        <w:rPr>
          <w:rFonts w:asciiTheme="minorHAnsi" w:hAnsiTheme="minorHAnsi" w:cstheme="minorHAnsi"/>
          <w:bCs/>
          <w:sz w:val="22"/>
        </w:rPr>
      </w:pPr>
      <w:r w:rsidRPr="00B70BF9">
        <w:rPr>
          <w:rFonts w:asciiTheme="minorHAnsi" w:hAnsiTheme="minorHAnsi" w:cstheme="minorHAnsi"/>
          <w:sz w:val="22"/>
        </w:rPr>
        <w:t>6° All overheads, incidental expenses and maintenance costs during contractual performance and the warranty period;</w:t>
      </w:r>
    </w:p>
    <w:p w14:paraId="0832AE81" w14:textId="77777777" w:rsidR="006C30EF" w:rsidRPr="00B70BF9" w:rsidRDefault="006C30EF" w:rsidP="006C30EF">
      <w:pPr>
        <w:pStyle w:val="BodyText"/>
        <w:rPr>
          <w:rFonts w:asciiTheme="minorHAnsi" w:hAnsiTheme="minorHAnsi" w:cstheme="minorHAnsi"/>
          <w:sz w:val="22"/>
        </w:rPr>
      </w:pPr>
      <w:r w:rsidRPr="00B70BF9">
        <w:rPr>
          <w:rFonts w:asciiTheme="minorHAnsi" w:hAnsiTheme="minorHAnsi" w:cstheme="minorHAnsi"/>
          <w:sz w:val="22"/>
        </w:rPr>
        <w:t>7° Customs and excise duties;</w:t>
      </w:r>
    </w:p>
    <w:p w14:paraId="1B5D526C" w14:textId="77777777" w:rsidR="006C30EF" w:rsidRPr="00B70BF9" w:rsidRDefault="006C30EF" w:rsidP="006C30EF">
      <w:pPr>
        <w:pStyle w:val="BodyText"/>
        <w:rPr>
          <w:rFonts w:asciiTheme="minorHAnsi" w:hAnsiTheme="minorHAnsi" w:cstheme="minorHAnsi"/>
          <w:sz w:val="22"/>
        </w:rPr>
      </w:pPr>
      <w:r w:rsidRPr="00B70BF9">
        <w:rPr>
          <w:rFonts w:asciiTheme="minorHAnsi" w:hAnsiTheme="minorHAnsi" w:cstheme="minorHAnsi"/>
          <w:sz w:val="22"/>
        </w:rPr>
        <w:t>All the works which, by their nature, depend on or are associated with those described in the procurement documents are also included in the contract price.</w:t>
      </w:r>
    </w:p>
    <w:p w14:paraId="662FBE9E" w14:textId="77777777" w:rsidR="006C30EF" w:rsidRPr="00B70BF9" w:rsidRDefault="006C30EF" w:rsidP="00B85F97">
      <w:pPr>
        <w:pStyle w:val="BodyText"/>
        <w:jc w:val="both"/>
        <w:rPr>
          <w:rFonts w:asciiTheme="minorHAnsi" w:hAnsiTheme="minorHAnsi" w:cstheme="minorHAnsi"/>
          <w:sz w:val="22"/>
        </w:rPr>
      </w:pPr>
    </w:p>
    <w:p w14:paraId="50B094E1" w14:textId="77777777" w:rsidR="0001400A" w:rsidRPr="00B70BF9" w:rsidRDefault="0001400A" w:rsidP="00093FE8">
      <w:pPr>
        <w:pStyle w:val="Heading4"/>
        <w:jc w:val="both"/>
        <w:rPr>
          <w:rFonts w:asciiTheme="minorHAnsi" w:hAnsiTheme="minorHAnsi" w:cstheme="minorHAnsi"/>
        </w:rPr>
      </w:pPr>
      <w:bookmarkStart w:id="114" w:name="_Toc115273678"/>
      <w:r w:rsidRPr="00B70BF9">
        <w:rPr>
          <w:rFonts w:asciiTheme="minorHAnsi" w:hAnsiTheme="minorHAnsi" w:cstheme="minorHAnsi"/>
        </w:rPr>
        <w:t>Validity of tenders</w:t>
      </w:r>
      <w:bookmarkEnd w:id="114"/>
    </w:p>
    <w:p w14:paraId="214C61A5" w14:textId="77777777" w:rsidR="0001400A" w:rsidRPr="00B70BF9" w:rsidRDefault="0001400A" w:rsidP="0001400A">
      <w:pPr>
        <w:pStyle w:val="BodyText"/>
        <w:jc w:val="both"/>
        <w:rPr>
          <w:rFonts w:asciiTheme="minorHAnsi" w:hAnsiTheme="minorHAnsi" w:cstheme="minorHAnsi"/>
          <w:sz w:val="22"/>
        </w:rPr>
      </w:pPr>
      <w:r w:rsidRPr="00B70BF9">
        <w:rPr>
          <w:rFonts w:asciiTheme="minorHAnsi" w:hAnsiTheme="minorHAnsi" w:cstheme="minorHAnsi"/>
          <w:sz w:val="22"/>
        </w:rPr>
        <w:t>The tenderers remain bound by the</w:t>
      </w:r>
      <w:r w:rsidR="0052322E">
        <w:rPr>
          <w:rFonts w:asciiTheme="minorHAnsi" w:hAnsiTheme="minorHAnsi" w:cstheme="minorHAnsi"/>
          <w:sz w:val="22"/>
        </w:rPr>
        <w:t>ir tender for a period of 90</w:t>
      </w:r>
      <w:r w:rsidRPr="00B70BF9">
        <w:rPr>
          <w:rFonts w:asciiTheme="minorHAnsi" w:hAnsiTheme="minorHAnsi" w:cstheme="minorHAnsi"/>
          <w:sz w:val="22"/>
        </w:rPr>
        <w:t xml:space="preserve"> calendar days from the tender reception deadline date. </w:t>
      </w:r>
    </w:p>
    <w:p w14:paraId="0A4AAB9F" w14:textId="77777777" w:rsidR="0001400A" w:rsidRPr="00B70BF9" w:rsidRDefault="0001400A" w:rsidP="0001400A">
      <w:pPr>
        <w:pStyle w:val="BodyText"/>
        <w:jc w:val="both"/>
        <w:rPr>
          <w:rFonts w:asciiTheme="minorHAnsi" w:hAnsiTheme="minorHAnsi" w:cstheme="minorHAnsi"/>
          <w:sz w:val="22"/>
        </w:rPr>
      </w:pPr>
      <w:r w:rsidRPr="00B70BF9">
        <w:rPr>
          <w:rFonts w:asciiTheme="minorHAnsi" w:hAnsiTheme="minorHAnsi" w:cstheme="minorHAnsi"/>
          <w:sz w:val="22"/>
        </w:rPr>
        <w:t>The validity of the tender will be negotiated, if the deadline stated above is overrun.</w:t>
      </w:r>
    </w:p>
    <w:p w14:paraId="6DA69A79" w14:textId="77777777" w:rsidR="00AC7962" w:rsidRPr="00B70BF9" w:rsidRDefault="00AC7962" w:rsidP="00251716">
      <w:pPr>
        <w:pStyle w:val="BTCtextCTB"/>
        <w:numPr>
          <w:ilvl w:val="0"/>
          <w:numId w:val="0"/>
        </w:numPr>
        <w:rPr>
          <w:rFonts w:asciiTheme="minorHAnsi" w:hAnsiTheme="minorHAnsi" w:cstheme="minorHAnsi"/>
        </w:rPr>
      </w:pPr>
    </w:p>
    <w:p w14:paraId="2B80F823" w14:textId="77777777" w:rsidR="00AC7962" w:rsidRPr="00B70BF9" w:rsidRDefault="0001400A" w:rsidP="00251716">
      <w:pPr>
        <w:pStyle w:val="Heading3"/>
        <w:jc w:val="both"/>
        <w:rPr>
          <w:rFonts w:asciiTheme="minorHAnsi" w:hAnsiTheme="minorHAnsi" w:cstheme="minorHAnsi"/>
        </w:rPr>
      </w:pPr>
      <w:bookmarkStart w:id="115" w:name="_Toc115273679"/>
      <w:r w:rsidRPr="00B70BF9">
        <w:rPr>
          <w:rFonts w:asciiTheme="minorHAnsi" w:hAnsiTheme="minorHAnsi" w:cstheme="minorHAnsi"/>
        </w:rPr>
        <w:t>Submission of tenders</w:t>
      </w:r>
      <w:bookmarkEnd w:id="115"/>
    </w:p>
    <w:p w14:paraId="0DBC2B03" w14:textId="77777777" w:rsidR="00AC7962" w:rsidRPr="00B70BF9" w:rsidRDefault="00AC7962" w:rsidP="00251716">
      <w:pPr>
        <w:pStyle w:val="BTCnumberlist"/>
        <w:numPr>
          <w:ilvl w:val="0"/>
          <w:numId w:val="0"/>
        </w:numPr>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Without prejudice to any variants, the tenderer may only submit one tender per public contract.</w:t>
      </w:r>
    </w:p>
    <w:p w14:paraId="06CAD2D5" w14:textId="77777777" w:rsidR="00D20FBB" w:rsidRDefault="00AC7962" w:rsidP="00D20FBB">
      <w:pPr>
        <w:pStyle w:val="BTCnumberlist"/>
        <w:numPr>
          <w:ilvl w:val="0"/>
          <w:numId w:val="0"/>
        </w:numPr>
        <w:jc w:val="both"/>
        <w:rPr>
          <w:rFonts w:asciiTheme="minorHAnsi" w:hAnsiTheme="minorHAnsi" w:cstheme="minorHAnsi"/>
          <w:color w:val="585756"/>
          <w:sz w:val="22"/>
          <w:szCs w:val="22"/>
        </w:rPr>
      </w:pPr>
      <w:r w:rsidRPr="00B70BF9">
        <w:rPr>
          <w:rFonts w:asciiTheme="minorHAnsi" w:hAnsiTheme="minorHAnsi" w:cstheme="minorHAnsi"/>
          <w:color w:val="585756"/>
          <w:sz w:val="22"/>
          <w:szCs w:val="22"/>
        </w:rPr>
        <w:t>The tenderer submits his tender as follows:</w:t>
      </w:r>
    </w:p>
    <w:p w14:paraId="2E06E675" w14:textId="77777777" w:rsidR="0052322E" w:rsidRPr="00B70BF9" w:rsidRDefault="0052322E" w:rsidP="00D20FBB">
      <w:pPr>
        <w:pStyle w:val="BTCnumberlist"/>
        <w:numPr>
          <w:ilvl w:val="0"/>
          <w:numId w:val="0"/>
        </w:numPr>
        <w:jc w:val="both"/>
        <w:rPr>
          <w:rFonts w:asciiTheme="minorHAnsi" w:hAnsiTheme="minorHAnsi" w:cstheme="minorHAnsi"/>
          <w:color w:val="585756"/>
          <w:sz w:val="22"/>
          <w:szCs w:val="22"/>
        </w:rPr>
      </w:pPr>
    </w:p>
    <w:p w14:paraId="59C3EF5E" w14:textId="77777777" w:rsidR="0052322E" w:rsidRPr="0052322E" w:rsidRDefault="0052322E" w:rsidP="0052322E">
      <w:pPr>
        <w:pStyle w:val="BTCnumberlist"/>
        <w:numPr>
          <w:ilvl w:val="0"/>
          <w:numId w:val="0"/>
        </w:numPr>
        <w:jc w:val="both"/>
        <w:rPr>
          <w:rFonts w:asciiTheme="minorHAnsi" w:eastAsia="Calibri" w:hAnsiTheme="minorHAnsi" w:cstheme="minorHAnsi"/>
          <w:color w:val="585756"/>
          <w:sz w:val="22"/>
          <w:szCs w:val="22"/>
        </w:rPr>
      </w:pPr>
      <w:r w:rsidRPr="0052322E">
        <w:rPr>
          <w:rFonts w:asciiTheme="minorHAnsi" w:eastAsia="Calibri" w:hAnsiTheme="minorHAnsi" w:cstheme="minorHAnsi"/>
          <w:color w:val="585756"/>
          <w:sz w:val="22"/>
          <w:szCs w:val="22"/>
        </w:rPr>
        <w:t>The tenderer shall submit the administrative, technical and financial proposals as separate email attachments to Mailbox TENDER</w:t>
      </w:r>
      <w:r>
        <w:rPr>
          <w:rFonts w:asciiTheme="minorHAnsi" w:eastAsia="Calibri" w:hAnsiTheme="minorHAnsi" w:cstheme="minorHAnsi"/>
          <w:color w:val="585756"/>
          <w:sz w:val="22"/>
          <w:szCs w:val="22"/>
        </w:rPr>
        <w:t xml:space="preserve">S UGA </w:t>
      </w:r>
      <w:hyperlink r:id="rId25" w:history="1">
        <w:r w:rsidRPr="00807CA8">
          <w:rPr>
            <w:rStyle w:val="Hyperlink"/>
            <w:rFonts w:asciiTheme="minorHAnsi" w:eastAsia="Calibri" w:hAnsiTheme="minorHAnsi" w:cstheme="minorHAnsi"/>
            <w:sz w:val="22"/>
            <w:szCs w:val="22"/>
          </w:rPr>
          <w:t>uga_csc_tenders@enabel.be</w:t>
        </w:r>
      </w:hyperlink>
      <w:r>
        <w:rPr>
          <w:rFonts w:asciiTheme="minorHAnsi" w:eastAsia="Calibri" w:hAnsiTheme="minorHAnsi" w:cstheme="minorHAnsi"/>
          <w:color w:val="585756"/>
          <w:sz w:val="22"/>
          <w:szCs w:val="22"/>
        </w:rPr>
        <w:t xml:space="preserve"> </w:t>
      </w:r>
    </w:p>
    <w:p w14:paraId="4CC2D352" w14:textId="77777777" w:rsidR="0052322E" w:rsidRPr="00421AAC" w:rsidRDefault="007000BD" w:rsidP="007000BD">
      <w:pPr>
        <w:pStyle w:val="BTCnumberlist"/>
        <w:numPr>
          <w:ilvl w:val="0"/>
          <w:numId w:val="0"/>
        </w:numPr>
        <w:ind w:left="720" w:hanging="360"/>
        <w:jc w:val="both"/>
        <w:rPr>
          <w:rFonts w:asciiTheme="minorHAnsi" w:eastAsia="Calibri" w:hAnsiTheme="minorHAnsi" w:cstheme="minorHAnsi"/>
          <w:color w:val="585756"/>
          <w:sz w:val="22"/>
          <w:szCs w:val="22"/>
        </w:rPr>
      </w:pPr>
      <w:r>
        <w:rPr>
          <w:rFonts w:asciiTheme="minorHAnsi" w:eastAsia="Calibri" w:hAnsiTheme="minorHAnsi" w:cstheme="minorHAnsi"/>
          <w:color w:val="585756"/>
          <w:sz w:val="22"/>
          <w:szCs w:val="22"/>
        </w:rPr>
        <w:t xml:space="preserve"> The maximum capacity per e-mail is 6MB.</w:t>
      </w:r>
    </w:p>
    <w:p w14:paraId="6931D963" w14:textId="77777777" w:rsidR="007000BD" w:rsidRPr="0052322E" w:rsidRDefault="007000BD" w:rsidP="00421AAC">
      <w:pPr>
        <w:pStyle w:val="BTCnumberlist"/>
        <w:numPr>
          <w:ilvl w:val="0"/>
          <w:numId w:val="0"/>
        </w:numPr>
        <w:ind w:left="720" w:hanging="360"/>
        <w:jc w:val="both"/>
        <w:rPr>
          <w:rFonts w:asciiTheme="minorHAnsi" w:eastAsia="Calibri" w:hAnsiTheme="minorHAnsi" w:cstheme="minorHAnsi"/>
          <w:color w:val="585756"/>
          <w:sz w:val="22"/>
          <w:szCs w:val="22"/>
        </w:rPr>
      </w:pPr>
    </w:p>
    <w:p w14:paraId="386D9AAF" w14:textId="6A88D29A" w:rsidR="00656503" w:rsidRPr="00B70BF9" w:rsidRDefault="0052322E" w:rsidP="0052322E">
      <w:pPr>
        <w:pStyle w:val="BTCnumberlist"/>
        <w:numPr>
          <w:ilvl w:val="0"/>
          <w:numId w:val="0"/>
        </w:numPr>
        <w:jc w:val="both"/>
        <w:rPr>
          <w:rFonts w:asciiTheme="minorHAnsi" w:eastAsia="Calibri" w:hAnsiTheme="minorHAnsi" w:cstheme="minorHAnsi"/>
          <w:color w:val="585756"/>
          <w:sz w:val="22"/>
          <w:szCs w:val="22"/>
        </w:rPr>
      </w:pPr>
      <w:r w:rsidRPr="0052322E">
        <w:rPr>
          <w:rFonts w:asciiTheme="minorHAnsi" w:eastAsia="Calibri" w:hAnsiTheme="minorHAnsi" w:cstheme="minorHAnsi"/>
          <w:color w:val="585756"/>
          <w:sz w:val="22"/>
          <w:szCs w:val="22"/>
        </w:rPr>
        <w:t xml:space="preserve">Tenders shall be received by the Contracting Authority no </w:t>
      </w:r>
      <w:r w:rsidRPr="00802EAF">
        <w:rPr>
          <w:rFonts w:asciiTheme="minorHAnsi" w:eastAsia="Calibri" w:hAnsiTheme="minorHAnsi" w:cstheme="minorHAnsi"/>
          <w:color w:val="585756"/>
          <w:sz w:val="22"/>
          <w:szCs w:val="22"/>
        </w:rPr>
        <w:t xml:space="preserve">later than </w:t>
      </w:r>
      <w:r w:rsidR="00D30FC9" w:rsidRPr="00802EAF">
        <w:rPr>
          <w:rFonts w:asciiTheme="minorHAnsi" w:eastAsia="Calibri" w:hAnsiTheme="minorHAnsi" w:cstheme="minorHAnsi"/>
          <w:color w:val="585756"/>
          <w:sz w:val="22"/>
          <w:szCs w:val="22"/>
        </w:rPr>
        <w:t>2</w:t>
      </w:r>
      <w:bookmarkStart w:id="116" w:name="_GoBack"/>
      <w:bookmarkEnd w:id="116"/>
      <w:r w:rsidR="00D30FC9">
        <w:rPr>
          <w:rFonts w:asciiTheme="minorHAnsi" w:eastAsia="Calibri" w:hAnsiTheme="minorHAnsi" w:cstheme="minorHAnsi"/>
          <w:color w:val="585756"/>
          <w:sz w:val="22"/>
          <w:szCs w:val="22"/>
        </w:rPr>
        <w:t>6</w:t>
      </w:r>
      <w:r w:rsidRPr="00802EAF">
        <w:rPr>
          <w:rFonts w:asciiTheme="minorHAnsi" w:eastAsia="Calibri" w:hAnsiTheme="minorHAnsi" w:cstheme="minorHAnsi"/>
          <w:color w:val="585756"/>
          <w:sz w:val="22"/>
          <w:szCs w:val="22"/>
        </w:rPr>
        <w:t>/10/2022, 14:00, Kampala Time.</w:t>
      </w:r>
    </w:p>
    <w:p w14:paraId="5FD3FEBE" w14:textId="77777777" w:rsidR="00093FE8" w:rsidRPr="00B70BF9" w:rsidRDefault="00093FE8" w:rsidP="00251716">
      <w:pPr>
        <w:pStyle w:val="BTCnumberlist"/>
        <w:numPr>
          <w:ilvl w:val="0"/>
          <w:numId w:val="0"/>
        </w:numPr>
        <w:ind w:left="720"/>
        <w:jc w:val="both"/>
        <w:rPr>
          <w:rFonts w:asciiTheme="minorHAnsi" w:hAnsiTheme="minorHAnsi" w:cstheme="minorHAnsi"/>
          <w:color w:val="585756"/>
          <w:sz w:val="22"/>
          <w:szCs w:val="22"/>
        </w:rPr>
      </w:pPr>
    </w:p>
    <w:p w14:paraId="62E0B0B0" w14:textId="77777777" w:rsidR="00093FE8" w:rsidRPr="00B70BF9" w:rsidRDefault="00093FE8" w:rsidP="00251716">
      <w:pPr>
        <w:pStyle w:val="BTCnumberlist"/>
        <w:numPr>
          <w:ilvl w:val="0"/>
          <w:numId w:val="0"/>
        </w:numPr>
        <w:ind w:left="720"/>
        <w:jc w:val="both"/>
        <w:rPr>
          <w:rFonts w:asciiTheme="minorHAnsi" w:eastAsia="Calibri" w:hAnsiTheme="minorHAnsi" w:cstheme="minorHAnsi"/>
          <w:color w:val="585756"/>
          <w:sz w:val="22"/>
          <w:szCs w:val="22"/>
        </w:rPr>
      </w:pPr>
    </w:p>
    <w:p w14:paraId="60E73ED4" w14:textId="77777777" w:rsidR="00AC7962" w:rsidRPr="00B70BF9" w:rsidRDefault="00AC7962" w:rsidP="00251716">
      <w:pPr>
        <w:pStyle w:val="Heading4"/>
        <w:jc w:val="both"/>
        <w:rPr>
          <w:rFonts w:asciiTheme="minorHAnsi" w:hAnsiTheme="minorHAnsi" w:cstheme="minorHAnsi"/>
        </w:rPr>
      </w:pPr>
      <w:bookmarkStart w:id="117" w:name="_Toc115273680"/>
      <w:r w:rsidRPr="00B70BF9">
        <w:rPr>
          <w:rFonts w:asciiTheme="minorHAnsi" w:hAnsiTheme="minorHAnsi" w:cstheme="minorHAnsi"/>
        </w:rPr>
        <w:t>Change or withdrawal of a tender that has already been submitted</w:t>
      </w:r>
      <w:bookmarkEnd w:id="117"/>
    </w:p>
    <w:p w14:paraId="226244A0" w14:textId="77777777" w:rsidR="00AC7962" w:rsidRPr="00B70BF9" w:rsidRDefault="00AC7962" w:rsidP="00251716">
      <w:pPr>
        <w:pStyle w:val="BTCnumberlist"/>
        <w:numPr>
          <w:ilvl w:val="0"/>
          <w:numId w:val="0"/>
        </w:numPr>
        <w:ind w:left="864"/>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 xml:space="preserve">When a tenderer wants to change or withdraw a tender already sent or submitted this must be done in accordance with the provisions of Articles 43 and 85 of the Royal Decree of 18 April 2017. </w:t>
      </w:r>
    </w:p>
    <w:p w14:paraId="2EEF8066" w14:textId="77777777" w:rsidR="00AC7962" w:rsidRPr="00B70BF9" w:rsidRDefault="00AC7962" w:rsidP="00251716">
      <w:pPr>
        <w:pStyle w:val="BTCnumberlist"/>
        <w:numPr>
          <w:ilvl w:val="0"/>
          <w:numId w:val="0"/>
        </w:numPr>
        <w:ind w:left="864"/>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To change or withdraw a tender already sent or submitted a written statement is required, which will be correctly signed by the tenderer or his representative. The subject-matter and the scope of the changes must be given in detail. Any withdrawal must be unconditional.</w:t>
      </w:r>
    </w:p>
    <w:p w14:paraId="351D8D77" w14:textId="77777777" w:rsidR="00AC7962" w:rsidRPr="00B70BF9" w:rsidRDefault="00AC7962" w:rsidP="00251716">
      <w:pPr>
        <w:pStyle w:val="BTCnumberlist"/>
        <w:numPr>
          <w:ilvl w:val="0"/>
          <w:numId w:val="0"/>
        </w:numPr>
        <w:ind w:left="864"/>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t>The withdrawal may also be communicated by fax or electronic means, provided that it is confirmed by registered letter deposited at the post office or against acknowledgement of receipt at the latest the day before the tender acceptance deadline.</w:t>
      </w:r>
    </w:p>
    <w:p w14:paraId="49C8E1DA" w14:textId="77777777" w:rsidR="00AC7962" w:rsidRPr="00B70BF9" w:rsidRDefault="00AC7962" w:rsidP="00251716">
      <w:pPr>
        <w:pStyle w:val="BTCnumberlist"/>
        <w:numPr>
          <w:ilvl w:val="0"/>
          <w:numId w:val="0"/>
        </w:numPr>
        <w:ind w:left="864"/>
        <w:jc w:val="both"/>
        <w:rPr>
          <w:rFonts w:asciiTheme="minorHAnsi" w:eastAsia="Calibri" w:hAnsiTheme="minorHAnsi" w:cstheme="minorHAnsi"/>
          <w:color w:val="585756"/>
          <w:sz w:val="22"/>
          <w:szCs w:val="22"/>
        </w:rPr>
      </w:pPr>
      <w:r w:rsidRPr="00B70BF9">
        <w:rPr>
          <w:rFonts w:asciiTheme="minorHAnsi" w:hAnsiTheme="minorHAnsi" w:cstheme="minorHAnsi"/>
          <w:color w:val="585756"/>
          <w:sz w:val="22"/>
          <w:szCs w:val="22"/>
        </w:rPr>
        <w:br/>
        <w:t>The subject-matter and the scope of the changes must be indicated in detail.</w:t>
      </w:r>
    </w:p>
    <w:p w14:paraId="3A8D36F2" w14:textId="77777777" w:rsidR="00AC7962" w:rsidRPr="00B70BF9" w:rsidRDefault="00AC7962" w:rsidP="00251716">
      <w:pPr>
        <w:pStyle w:val="BTCnumberlist"/>
        <w:numPr>
          <w:ilvl w:val="0"/>
          <w:numId w:val="0"/>
        </w:numPr>
        <w:ind w:left="864"/>
        <w:rPr>
          <w:rFonts w:asciiTheme="minorHAnsi" w:hAnsiTheme="minorHAnsi" w:cstheme="minorHAnsi"/>
          <w:color w:val="585756"/>
          <w:sz w:val="22"/>
          <w:szCs w:val="22"/>
        </w:rPr>
      </w:pPr>
      <w:r w:rsidRPr="00B70BF9">
        <w:rPr>
          <w:rFonts w:asciiTheme="minorHAnsi" w:hAnsiTheme="minorHAnsi" w:cstheme="minorHAnsi"/>
          <w:color w:val="585756"/>
          <w:sz w:val="22"/>
          <w:szCs w:val="22"/>
        </w:rPr>
        <w:t>The withdrawal must be pure and simple.</w:t>
      </w:r>
    </w:p>
    <w:p w14:paraId="5681B815" w14:textId="77777777" w:rsidR="00C13959" w:rsidRPr="00B70BF9" w:rsidRDefault="00C13959" w:rsidP="00251716">
      <w:pPr>
        <w:pStyle w:val="BTCnumberlist"/>
        <w:numPr>
          <w:ilvl w:val="0"/>
          <w:numId w:val="0"/>
        </w:numPr>
        <w:ind w:left="864"/>
        <w:rPr>
          <w:rFonts w:asciiTheme="minorHAnsi" w:hAnsiTheme="minorHAnsi" w:cstheme="minorHAnsi"/>
          <w:color w:val="585756"/>
          <w:sz w:val="22"/>
          <w:szCs w:val="22"/>
        </w:rPr>
      </w:pPr>
    </w:p>
    <w:p w14:paraId="497FD31F" w14:textId="77777777" w:rsidR="00C13959" w:rsidRPr="00B70BF9" w:rsidRDefault="00C13959" w:rsidP="00C13959">
      <w:pPr>
        <w:pStyle w:val="Heading2"/>
        <w:rPr>
          <w:rFonts w:asciiTheme="minorHAnsi" w:eastAsia="Arial" w:hAnsiTheme="minorHAnsi" w:cstheme="minorHAnsi"/>
          <w:sz w:val="32"/>
          <w:szCs w:val="32"/>
        </w:rPr>
      </w:pPr>
      <w:bookmarkStart w:id="118" w:name="_Toc115273681"/>
      <w:r w:rsidRPr="00B70BF9">
        <w:rPr>
          <w:rFonts w:asciiTheme="minorHAnsi" w:eastAsia="Arial" w:hAnsiTheme="minorHAnsi" w:cstheme="minorHAnsi"/>
          <w:sz w:val="32"/>
          <w:szCs w:val="32"/>
        </w:rPr>
        <w:t>Opening and evaluation of Tenders</w:t>
      </w:r>
      <w:bookmarkEnd w:id="118"/>
      <w:r w:rsidRPr="00B70BF9">
        <w:rPr>
          <w:rFonts w:asciiTheme="minorHAnsi" w:eastAsia="Arial" w:hAnsiTheme="minorHAnsi" w:cstheme="minorHAnsi"/>
          <w:sz w:val="32"/>
          <w:szCs w:val="32"/>
        </w:rPr>
        <w:t xml:space="preserve"> </w:t>
      </w:r>
    </w:p>
    <w:p w14:paraId="47D32FC4" w14:textId="77777777" w:rsidR="00C13959" w:rsidRPr="00B70BF9" w:rsidRDefault="00C13959" w:rsidP="00C13959">
      <w:pPr>
        <w:spacing w:after="119" w:line="238" w:lineRule="auto"/>
        <w:ind w:left="-5" w:right="10" w:hanging="10"/>
        <w:jc w:val="both"/>
        <w:rPr>
          <w:rFonts w:asciiTheme="minorHAnsi" w:eastAsia="Georgia" w:hAnsiTheme="minorHAnsi" w:cstheme="minorHAnsi"/>
          <w:sz w:val="22"/>
        </w:rPr>
      </w:pPr>
    </w:p>
    <w:p w14:paraId="0BDC5470" w14:textId="77777777" w:rsidR="00C13959" w:rsidRPr="00B70BF9" w:rsidRDefault="00C13959" w:rsidP="00C13959">
      <w:pPr>
        <w:pStyle w:val="Heading3"/>
        <w:rPr>
          <w:rFonts w:asciiTheme="minorHAnsi" w:hAnsiTheme="minorHAnsi" w:cstheme="minorHAnsi"/>
        </w:rPr>
      </w:pPr>
      <w:bookmarkStart w:id="119" w:name="_Toc115273682"/>
      <w:r w:rsidRPr="00B70BF9">
        <w:rPr>
          <w:rFonts w:asciiTheme="minorHAnsi" w:hAnsiTheme="minorHAnsi" w:cstheme="minorHAnsi"/>
        </w:rPr>
        <w:t>Opening of tenderers</w:t>
      </w:r>
      <w:bookmarkEnd w:id="119"/>
      <w:r w:rsidRPr="00B70BF9">
        <w:rPr>
          <w:rFonts w:asciiTheme="minorHAnsi" w:hAnsiTheme="minorHAnsi" w:cstheme="minorHAnsi"/>
        </w:rPr>
        <w:t xml:space="preserve"> </w:t>
      </w:r>
    </w:p>
    <w:p w14:paraId="1EA00530" w14:textId="77777777" w:rsidR="00C13959" w:rsidRPr="00B70BF9" w:rsidRDefault="00C13959" w:rsidP="00C13959">
      <w:pPr>
        <w:spacing w:after="119" w:line="238" w:lineRule="auto"/>
        <w:ind w:left="-5" w:right="10" w:hanging="10"/>
        <w:jc w:val="both"/>
        <w:rPr>
          <w:rFonts w:asciiTheme="minorHAnsi" w:eastAsia="Georgia" w:hAnsiTheme="minorHAnsi" w:cstheme="minorHAnsi"/>
          <w:sz w:val="22"/>
        </w:rPr>
      </w:pPr>
    </w:p>
    <w:p w14:paraId="7BF3B443" w14:textId="77777777" w:rsidR="00C13959" w:rsidRPr="00B70BF9" w:rsidRDefault="00C13959" w:rsidP="00C13959">
      <w:pPr>
        <w:spacing w:after="119" w:line="238" w:lineRule="auto"/>
        <w:ind w:left="-5" w:right="10" w:hanging="10"/>
        <w:jc w:val="both"/>
        <w:rPr>
          <w:rFonts w:asciiTheme="minorHAnsi" w:eastAsia="Georgia" w:hAnsiTheme="minorHAnsi" w:cstheme="minorHAnsi"/>
          <w:sz w:val="22"/>
        </w:rPr>
      </w:pPr>
      <w:r w:rsidRPr="00B70BF9">
        <w:rPr>
          <w:rFonts w:asciiTheme="minorHAnsi" w:eastAsia="Georgia" w:hAnsiTheme="minorHAnsi" w:cstheme="minorHAnsi"/>
          <w:sz w:val="22"/>
        </w:rPr>
        <w:t xml:space="preserve">The opening of tenders will take place on </w:t>
      </w:r>
      <w:r w:rsidR="00093FE8" w:rsidRPr="00B70BF9">
        <w:rPr>
          <w:rFonts w:asciiTheme="minorHAnsi" w:eastAsia="Georgia" w:hAnsiTheme="minorHAnsi" w:cstheme="minorHAnsi"/>
          <w:sz w:val="22"/>
        </w:rPr>
        <w:t>the day of the final date for receiving tenders indicated above.</w:t>
      </w:r>
      <w:r w:rsidRPr="00B70BF9">
        <w:rPr>
          <w:rFonts w:asciiTheme="minorHAnsi" w:eastAsia="Georgia" w:hAnsiTheme="minorHAnsi" w:cstheme="minorHAnsi"/>
          <w:sz w:val="22"/>
        </w:rPr>
        <w:t xml:space="preserve"> Tenders not received before this time will be rejected. The opening will take place behind closed doors.</w:t>
      </w:r>
    </w:p>
    <w:p w14:paraId="4F576686" w14:textId="77777777" w:rsidR="00C13959" w:rsidRPr="00B70BF9" w:rsidRDefault="00C13959" w:rsidP="00C13959">
      <w:pPr>
        <w:spacing w:after="119" w:line="238" w:lineRule="auto"/>
        <w:ind w:left="-5" w:right="10" w:hanging="10"/>
        <w:jc w:val="both"/>
        <w:rPr>
          <w:rFonts w:asciiTheme="minorHAnsi" w:hAnsiTheme="minorHAnsi" w:cstheme="minorHAnsi"/>
        </w:rPr>
      </w:pPr>
    </w:p>
    <w:p w14:paraId="67050A01" w14:textId="77777777" w:rsidR="00C13959" w:rsidRPr="00B70BF9" w:rsidRDefault="00C13959" w:rsidP="00C13959">
      <w:pPr>
        <w:pStyle w:val="Heading3"/>
        <w:rPr>
          <w:rFonts w:asciiTheme="minorHAnsi" w:hAnsiTheme="minorHAnsi" w:cstheme="minorHAnsi"/>
        </w:rPr>
      </w:pPr>
      <w:r w:rsidRPr="00B70BF9">
        <w:rPr>
          <w:rFonts w:asciiTheme="minorHAnsi" w:hAnsiTheme="minorHAnsi" w:cstheme="minorHAnsi"/>
        </w:rPr>
        <w:t xml:space="preserve"> </w:t>
      </w:r>
      <w:bookmarkStart w:id="120" w:name="_Toc71039428"/>
      <w:bookmarkStart w:id="121" w:name="_Toc115273683"/>
      <w:r w:rsidRPr="00B70BF9">
        <w:rPr>
          <w:rFonts w:asciiTheme="minorHAnsi" w:hAnsiTheme="minorHAnsi" w:cstheme="minorHAnsi"/>
        </w:rPr>
        <w:t>Evaluation of Tenders</w:t>
      </w:r>
      <w:bookmarkEnd w:id="120"/>
      <w:bookmarkEnd w:id="121"/>
      <w:r w:rsidRPr="00B70BF9">
        <w:rPr>
          <w:rFonts w:asciiTheme="minorHAnsi" w:hAnsiTheme="minorHAnsi" w:cstheme="minorHAnsi"/>
        </w:rPr>
        <w:t xml:space="preserve"> </w:t>
      </w:r>
    </w:p>
    <w:p w14:paraId="475DB4B6" w14:textId="77777777" w:rsidR="00C13959" w:rsidRPr="00B70BF9" w:rsidRDefault="00C13959" w:rsidP="00C13959">
      <w:pPr>
        <w:rPr>
          <w:rFonts w:asciiTheme="minorHAnsi" w:hAnsiTheme="minorHAnsi" w:cstheme="minorHAnsi"/>
        </w:rPr>
      </w:pPr>
    </w:p>
    <w:p w14:paraId="70EA769E" w14:textId="77777777" w:rsidR="00C13959" w:rsidRPr="00B70BF9" w:rsidRDefault="00C13959" w:rsidP="00374475">
      <w:pPr>
        <w:pStyle w:val="Heading4"/>
        <w:jc w:val="both"/>
        <w:rPr>
          <w:rFonts w:asciiTheme="minorHAnsi" w:hAnsiTheme="minorHAnsi" w:cstheme="minorHAnsi"/>
        </w:rPr>
      </w:pPr>
      <w:bookmarkStart w:id="122" w:name="_Toc71039429"/>
      <w:bookmarkStart w:id="123" w:name="_Toc115273684"/>
      <w:r w:rsidRPr="00B70BF9">
        <w:rPr>
          <w:rFonts w:asciiTheme="minorHAnsi" w:hAnsiTheme="minorHAnsi" w:cstheme="minorHAnsi"/>
        </w:rPr>
        <w:t>Selection of tenderers</w:t>
      </w:r>
      <w:bookmarkEnd w:id="122"/>
      <w:bookmarkEnd w:id="123"/>
      <w:r w:rsidRPr="00B70BF9">
        <w:rPr>
          <w:rFonts w:asciiTheme="minorHAnsi" w:hAnsiTheme="minorHAnsi" w:cstheme="minorHAnsi"/>
        </w:rPr>
        <w:t xml:space="preserve"> </w:t>
      </w:r>
    </w:p>
    <w:p w14:paraId="6DD576B1" w14:textId="77777777" w:rsidR="00C13959" w:rsidRPr="00B70BF9" w:rsidRDefault="00C13959" w:rsidP="00C13959">
      <w:pPr>
        <w:spacing w:after="199" w:line="265" w:lineRule="auto"/>
        <w:ind w:left="-5" w:hanging="10"/>
        <w:jc w:val="both"/>
        <w:rPr>
          <w:rFonts w:asciiTheme="minorHAnsi" w:eastAsia="Arial" w:hAnsiTheme="minorHAnsi" w:cstheme="minorHAnsi"/>
        </w:rPr>
      </w:pPr>
      <w:r w:rsidRPr="00B70BF9">
        <w:rPr>
          <w:rFonts w:asciiTheme="minorHAnsi" w:eastAsia="Arial" w:hAnsiTheme="minorHAnsi" w:cstheme="minorHAnsi"/>
          <w:i/>
          <w:sz w:val="18"/>
          <w:shd w:val="clear" w:color="auto" w:fill="D3D3D3"/>
        </w:rPr>
        <w:t xml:space="preserve"> </w:t>
      </w:r>
    </w:p>
    <w:p w14:paraId="313768B3" w14:textId="77777777" w:rsidR="00C13959" w:rsidRPr="00B70BF9" w:rsidRDefault="00C13959" w:rsidP="00C13959">
      <w:pPr>
        <w:keepNext/>
        <w:keepLines/>
        <w:numPr>
          <w:ilvl w:val="3"/>
          <w:numId w:val="0"/>
        </w:numPr>
        <w:spacing w:before="60" w:after="60"/>
        <w:ind w:left="864" w:hanging="864"/>
        <w:outlineLvl w:val="3"/>
        <w:rPr>
          <w:rFonts w:asciiTheme="minorHAnsi" w:hAnsiTheme="minorHAnsi" w:cstheme="minorHAnsi"/>
          <w:b/>
          <w:bCs/>
          <w:sz w:val="24"/>
          <w:szCs w:val="24"/>
          <w:lang w:val="en-US"/>
        </w:rPr>
      </w:pPr>
      <w:r w:rsidRPr="00B70BF9">
        <w:rPr>
          <w:rFonts w:asciiTheme="minorHAnsi" w:hAnsiTheme="minorHAnsi" w:cstheme="minorHAnsi"/>
          <w:b/>
          <w:iCs/>
        </w:rPr>
        <w:t xml:space="preserve"> </w:t>
      </w:r>
      <w:bookmarkStart w:id="124" w:name="_Toc71021893"/>
      <w:bookmarkStart w:id="125" w:name="_Toc115273685"/>
      <w:r w:rsidRPr="00B70BF9">
        <w:rPr>
          <w:rFonts w:asciiTheme="minorHAnsi" w:hAnsiTheme="minorHAnsi" w:cstheme="minorHAnsi"/>
          <w:b/>
          <w:bCs/>
          <w:sz w:val="24"/>
          <w:szCs w:val="24"/>
          <w:lang w:val="en-US"/>
        </w:rPr>
        <w:t>Exclusion grounds</w:t>
      </w:r>
      <w:bookmarkEnd w:id="124"/>
      <w:bookmarkEnd w:id="125"/>
      <w:r w:rsidRPr="00B70BF9">
        <w:rPr>
          <w:rFonts w:asciiTheme="minorHAnsi" w:hAnsiTheme="minorHAnsi" w:cstheme="minorHAnsi"/>
          <w:b/>
          <w:bCs/>
          <w:sz w:val="24"/>
          <w:szCs w:val="24"/>
          <w:lang w:val="en-US"/>
        </w:rPr>
        <w:t xml:space="preserve"> </w:t>
      </w:r>
    </w:p>
    <w:p w14:paraId="35B8735E" w14:textId="77777777" w:rsidR="00C13959" w:rsidRPr="00B70BF9" w:rsidRDefault="00C13959" w:rsidP="00C13959">
      <w:pPr>
        <w:spacing w:after="89" w:line="269" w:lineRule="auto"/>
        <w:ind w:left="-5" w:right="40" w:hanging="10"/>
        <w:jc w:val="both"/>
        <w:rPr>
          <w:rFonts w:asciiTheme="minorHAnsi" w:hAnsiTheme="minorHAnsi" w:cstheme="minorHAnsi"/>
        </w:rPr>
      </w:pPr>
      <w:r w:rsidRPr="00B70BF9">
        <w:rPr>
          <w:rFonts w:asciiTheme="minorHAnsi" w:eastAsia="Georgia" w:hAnsiTheme="minorHAnsi" w:cstheme="minorHAnsi"/>
        </w:rPr>
        <w:t xml:space="preserve">The mandatory and optional exclusion grounds are given in attachment to these Tender Specifications. </w:t>
      </w:r>
    </w:p>
    <w:p w14:paraId="002EBCE9" w14:textId="77777777" w:rsidR="00C13959" w:rsidRPr="00B70BF9" w:rsidRDefault="00C13959" w:rsidP="00C13959">
      <w:pPr>
        <w:spacing w:after="119" w:line="238" w:lineRule="auto"/>
        <w:ind w:left="-5" w:right="46" w:hanging="10"/>
        <w:jc w:val="both"/>
        <w:rPr>
          <w:rFonts w:asciiTheme="minorHAnsi" w:hAnsiTheme="minorHAnsi" w:cstheme="minorHAnsi"/>
        </w:rPr>
      </w:pPr>
      <w:r w:rsidRPr="00B70BF9">
        <w:rPr>
          <w:rFonts w:asciiTheme="minorHAnsi" w:eastAsia="Georgia" w:hAnsiTheme="minorHAnsi" w:cstheme="minorHAnsi"/>
        </w:rPr>
        <w:t xml:space="preserve">By submitting this tender, the tenderer certifies that he is not in any of the cases of exclusion listed in the Articles 67 to 70 of the Law of 17 June 2016 and the Articles 61 to 64 of the Royal Decree of 18 April 2017. </w:t>
      </w:r>
    </w:p>
    <w:p w14:paraId="1C11EF5E" w14:textId="77777777" w:rsidR="00C13959" w:rsidRPr="00B70BF9" w:rsidRDefault="00C13959" w:rsidP="00C13959">
      <w:pPr>
        <w:spacing w:after="94" w:line="269" w:lineRule="auto"/>
        <w:ind w:left="-5" w:right="40" w:hanging="10"/>
        <w:jc w:val="both"/>
        <w:rPr>
          <w:rFonts w:asciiTheme="minorHAnsi" w:hAnsiTheme="minorHAnsi" w:cstheme="minorHAnsi"/>
        </w:rPr>
      </w:pPr>
      <w:r w:rsidRPr="00B70BF9">
        <w:rPr>
          <w:rFonts w:asciiTheme="minorHAnsi" w:eastAsia="Georgia" w:hAnsiTheme="minorHAnsi" w:cstheme="minorHAnsi"/>
        </w:rPr>
        <w:t xml:space="preserve">The contracting authority will verify the accuracy of this Declaration on honour for the tenderer with the best tender. </w:t>
      </w:r>
    </w:p>
    <w:p w14:paraId="7718AFE1" w14:textId="77777777" w:rsidR="00C13959" w:rsidRPr="00B70BF9" w:rsidRDefault="00C13959" w:rsidP="00C13959">
      <w:pPr>
        <w:spacing w:after="119" w:line="238" w:lineRule="auto"/>
        <w:ind w:left="-5" w:right="46" w:hanging="10"/>
        <w:jc w:val="both"/>
        <w:rPr>
          <w:rFonts w:asciiTheme="minorHAnsi" w:hAnsiTheme="minorHAnsi" w:cstheme="minorHAnsi"/>
        </w:rPr>
      </w:pPr>
      <w:r w:rsidRPr="00B70BF9">
        <w:rPr>
          <w:rFonts w:asciiTheme="minorHAnsi" w:eastAsia="Georgia" w:hAnsiTheme="minorHAnsi" w:cstheme="minorHAnsi"/>
        </w:rPr>
        <w:t xml:space="preserve">For that purpose, the contracting authority will ask the tenderer concerned to provide information or documents allowing the contracting authority to verify the tenderer's personal situation by the fastest means and within the term set by the contracting authority. </w:t>
      </w:r>
    </w:p>
    <w:p w14:paraId="092044F3" w14:textId="77777777" w:rsidR="00C13959" w:rsidRPr="00B70BF9" w:rsidRDefault="00C13959" w:rsidP="00C13959">
      <w:pPr>
        <w:spacing w:after="109" w:line="269" w:lineRule="auto"/>
        <w:ind w:left="-5" w:right="40" w:hanging="10"/>
        <w:jc w:val="both"/>
        <w:rPr>
          <w:rFonts w:asciiTheme="minorHAnsi" w:hAnsiTheme="minorHAnsi" w:cstheme="minorHAnsi"/>
        </w:rPr>
      </w:pPr>
      <w:r w:rsidRPr="00B70BF9">
        <w:rPr>
          <w:rFonts w:asciiTheme="minorHAnsi" w:eastAsia="Georgia" w:hAnsiTheme="minorHAnsi" w:cstheme="minorHAnsi"/>
        </w:rPr>
        <w:t xml:space="preserve">The contracting authority will itself ask for information or documents that it can obtain free of charge by digital means from the instances that manage the information or documents. </w:t>
      </w:r>
    </w:p>
    <w:p w14:paraId="3601DBA5" w14:textId="77777777" w:rsidR="00C13959" w:rsidRPr="00B70BF9" w:rsidRDefault="00C13959" w:rsidP="00C13959">
      <w:pPr>
        <w:autoSpaceDE w:val="0"/>
        <w:autoSpaceDN w:val="0"/>
        <w:adjustRightInd w:val="0"/>
        <w:spacing w:before="60" w:after="60" w:line="240" w:lineRule="auto"/>
        <w:ind w:left="720" w:hanging="720"/>
        <w:contextualSpacing/>
        <w:outlineLvl w:val="2"/>
        <w:rPr>
          <w:rFonts w:asciiTheme="minorHAnsi" w:hAnsiTheme="minorHAnsi" w:cstheme="minorHAnsi"/>
          <w:b/>
          <w:bCs/>
          <w:sz w:val="24"/>
          <w:szCs w:val="24"/>
          <w:lang w:val="en-US"/>
        </w:rPr>
      </w:pPr>
      <w:bookmarkStart w:id="126" w:name="_Toc71021894"/>
      <w:bookmarkStart w:id="127" w:name="_Toc71039430"/>
      <w:bookmarkStart w:id="128" w:name="_Toc115273686"/>
      <w:r w:rsidRPr="00B70BF9">
        <w:rPr>
          <w:rFonts w:asciiTheme="minorHAnsi" w:hAnsiTheme="minorHAnsi" w:cstheme="minorHAnsi"/>
          <w:b/>
          <w:bCs/>
          <w:sz w:val="24"/>
          <w:szCs w:val="24"/>
          <w:lang w:val="en-US"/>
        </w:rPr>
        <w:t>Selection criteria</w:t>
      </w:r>
      <w:bookmarkEnd w:id="126"/>
      <w:bookmarkEnd w:id="127"/>
      <w:bookmarkEnd w:id="128"/>
      <w:r w:rsidRPr="00B70BF9">
        <w:rPr>
          <w:rFonts w:asciiTheme="minorHAnsi" w:hAnsiTheme="minorHAnsi" w:cstheme="minorHAnsi"/>
          <w:b/>
          <w:bCs/>
          <w:sz w:val="24"/>
          <w:szCs w:val="24"/>
          <w:lang w:val="en-US"/>
        </w:rPr>
        <w:t xml:space="preserve"> </w:t>
      </w:r>
    </w:p>
    <w:p w14:paraId="005419B8" w14:textId="77777777" w:rsidR="00C13959" w:rsidRPr="00B70BF9" w:rsidRDefault="00C13959" w:rsidP="00C13959">
      <w:pPr>
        <w:spacing w:after="119" w:line="238" w:lineRule="auto"/>
        <w:ind w:left="-5" w:right="46" w:hanging="10"/>
        <w:jc w:val="both"/>
        <w:rPr>
          <w:rFonts w:asciiTheme="minorHAnsi" w:eastAsia="Georgia" w:hAnsiTheme="minorHAnsi" w:cstheme="minorHAnsi"/>
        </w:rPr>
      </w:pPr>
      <w:r w:rsidRPr="00B70BF9">
        <w:rPr>
          <w:rFonts w:asciiTheme="minorHAnsi" w:eastAsia="Georgia" w:hAnsiTheme="minorHAnsi" w:cstheme="minorHAnsi"/>
        </w:rPr>
        <w:t xml:space="preserve">Moreover, by means of the documents requested in the Annexes - Administrative Proposal, the tenderer must prove that he is sufficiently capable, from an economic and financial as well as from a technical point of view, to successfully perform this public procurement contract. </w:t>
      </w:r>
    </w:p>
    <w:p w14:paraId="356B53FA" w14:textId="77777777" w:rsidR="00C13959" w:rsidRPr="00B70BF9" w:rsidRDefault="00C13959" w:rsidP="00C13959">
      <w:pPr>
        <w:spacing w:after="119" w:line="238" w:lineRule="auto"/>
        <w:ind w:left="-5" w:right="46" w:hanging="10"/>
        <w:jc w:val="both"/>
        <w:rPr>
          <w:rFonts w:asciiTheme="minorHAnsi" w:eastAsia="Georgia" w:hAnsiTheme="minorHAnsi" w:cstheme="minorHAnsi"/>
        </w:rPr>
      </w:pPr>
    </w:p>
    <w:tbl>
      <w:tblPr>
        <w:tblW w:w="0" w:type="auto"/>
        <w:tblLook w:val="04A0" w:firstRow="1" w:lastRow="0" w:firstColumn="1" w:lastColumn="0" w:noHBand="0" w:noVBand="1"/>
      </w:tblPr>
      <w:tblGrid>
        <w:gridCol w:w="1562"/>
        <w:gridCol w:w="6932"/>
      </w:tblGrid>
      <w:tr w:rsidR="00C13959" w:rsidRPr="00B70BF9" w14:paraId="1C254794" w14:textId="77777777" w:rsidTr="00280979">
        <w:tc>
          <w:tcPr>
            <w:tcW w:w="1562" w:type="dxa"/>
            <w:tcBorders>
              <w:top w:val="single" w:sz="4" w:space="0" w:color="auto"/>
              <w:left w:val="single" w:sz="4" w:space="0" w:color="auto"/>
              <w:bottom w:val="single" w:sz="4" w:space="0" w:color="auto"/>
              <w:right w:val="single" w:sz="4" w:space="0" w:color="auto"/>
            </w:tcBorders>
          </w:tcPr>
          <w:p w14:paraId="71817722" w14:textId="77777777" w:rsidR="00C13959" w:rsidRPr="00B70BF9" w:rsidRDefault="00C13959" w:rsidP="00BF2F25">
            <w:pPr>
              <w:spacing w:after="119" w:line="238" w:lineRule="auto"/>
              <w:ind w:left="-5" w:right="46" w:hanging="10"/>
              <w:jc w:val="both"/>
              <w:rPr>
                <w:rFonts w:asciiTheme="minorHAnsi" w:eastAsia="Georgia" w:hAnsiTheme="minorHAnsi" w:cstheme="minorHAnsi"/>
                <w:b/>
                <w:bCs/>
              </w:rPr>
            </w:pPr>
            <w:r w:rsidRPr="00B70BF9">
              <w:rPr>
                <w:rFonts w:asciiTheme="minorHAnsi" w:eastAsia="Georgia" w:hAnsiTheme="minorHAnsi" w:cstheme="minorHAnsi"/>
                <w:b/>
                <w:bCs/>
              </w:rPr>
              <w:t>1</w:t>
            </w:r>
          </w:p>
        </w:tc>
        <w:tc>
          <w:tcPr>
            <w:tcW w:w="6932" w:type="dxa"/>
            <w:tcBorders>
              <w:top w:val="single" w:sz="4" w:space="0" w:color="auto"/>
              <w:left w:val="single" w:sz="4" w:space="0" w:color="auto"/>
              <w:bottom w:val="single" w:sz="4" w:space="0" w:color="auto"/>
              <w:right w:val="single" w:sz="4" w:space="0" w:color="auto"/>
            </w:tcBorders>
          </w:tcPr>
          <w:p w14:paraId="0EC44F5C" w14:textId="77777777" w:rsidR="00C13959" w:rsidRPr="00B70BF9" w:rsidRDefault="00C13959" w:rsidP="00BF2F25">
            <w:pPr>
              <w:spacing w:after="119" w:line="238" w:lineRule="auto"/>
              <w:ind w:left="-5" w:right="46" w:hanging="10"/>
              <w:jc w:val="both"/>
              <w:rPr>
                <w:rFonts w:asciiTheme="minorHAnsi" w:eastAsia="Georgia" w:hAnsiTheme="minorHAnsi" w:cstheme="minorHAnsi"/>
                <w:b/>
                <w:bCs/>
              </w:rPr>
            </w:pPr>
            <w:r w:rsidRPr="00B70BF9">
              <w:rPr>
                <w:rFonts w:asciiTheme="minorHAnsi" w:eastAsia="Georgia" w:hAnsiTheme="minorHAnsi" w:cstheme="minorHAnsi"/>
                <w:b/>
                <w:bCs/>
              </w:rPr>
              <w:t>Sufficient Economic and Financial Capacity</w:t>
            </w:r>
          </w:p>
        </w:tc>
      </w:tr>
      <w:tr w:rsidR="00C13959" w:rsidRPr="00B70BF9" w14:paraId="4517DB2B" w14:textId="77777777" w:rsidTr="00280979">
        <w:tc>
          <w:tcPr>
            <w:tcW w:w="1562" w:type="dxa"/>
            <w:tcBorders>
              <w:top w:val="single" w:sz="4" w:space="0" w:color="auto"/>
              <w:left w:val="single" w:sz="4" w:space="0" w:color="auto"/>
              <w:bottom w:val="single" w:sz="4" w:space="0" w:color="auto"/>
              <w:right w:val="single" w:sz="4" w:space="0" w:color="auto"/>
            </w:tcBorders>
          </w:tcPr>
          <w:p w14:paraId="5D37B35C" w14:textId="77777777" w:rsidR="00C13959" w:rsidRPr="00B70BF9" w:rsidRDefault="00C13959" w:rsidP="00BF2F25">
            <w:pPr>
              <w:spacing w:after="119" w:line="238" w:lineRule="auto"/>
              <w:ind w:left="-5" w:right="46" w:hanging="10"/>
              <w:jc w:val="both"/>
              <w:rPr>
                <w:rFonts w:asciiTheme="minorHAnsi" w:eastAsia="Georgia" w:hAnsiTheme="minorHAnsi" w:cstheme="minorHAnsi"/>
              </w:rPr>
            </w:pPr>
            <w:r w:rsidRPr="00B70BF9">
              <w:rPr>
                <w:rFonts w:asciiTheme="minorHAnsi" w:eastAsia="Georgia" w:hAnsiTheme="minorHAnsi" w:cstheme="minorHAnsi"/>
              </w:rPr>
              <w:t>1.1</w:t>
            </w:r>
          </w:p>
        </w:tc>
        <w:tc>
          <w:tcPr>
            <w:tcW w:w="6932" w:type="dxa"/>
            <w:tcBorders>
              <w:top w:val="single" w:sz="4" w:space="0" w:color="auto"/>
              <w:left w:val="single" w:sz="4" w:space="0" w:color="auto"/>
              <w:bottom w:val="single" w:sz="4" w:space="0" w:color="auto"/>
              <w:right w:val="single" w:sz="4" w:space="0" w:color="auto"/>
            </w:tcBorders>
          </w:tcPr>
          <w:p w14:paraId="3CE8ABE9" w14:textId="77777777" w:rsidR="00C13959" w:rsidRPr="00B70BF9" w:rsidRDefault="00C13959" w:rsidP="00BF2F25">
            <w:pPr>
              <w:spacing w:after="119" w:line="238" w:lineRule="auto"/>
              <w:ind w:left="-5" w:right="46" w:hanging="10"/>
              <w:jc w:val="both"/>
              <w:rPr>
                <w:rFonts w:asciiTheme="minorHAnsi" w:eastAsia="Georgia" w:hAnsiTheme="minorHAnsi" w:cstheme="minorHAnsi"/>
              </w:rPr>
            </w:pPr>
            <w:r w:rsidRPr="00B70BF9">
              <w:rPr>
                <w:rFonts w:asciiTheme="minorHAnsi" w:eastAsia="Georgia" w:hAnsiTheme="minorHAnsi" w:cstheme="minorHAnsi"/>
              </w:rPr>
              <w:t>Sufficient turn-over</w:t>
            </w:r>
          </w:p>
        </w:tc>
      </w:tr>
      <w:tr w:rsidR="00C13959" w:rsidRPr="00B70BF9" w14:paraId="3A7AC684" w14:textId="77777777" w:rsidTr="00280979">
        <w:trPr>
          <w:trHeight w:val="885"/>
        </w:trPr>
        <w:tc>
          <w:tcPr>
            <w:tcW w:w="1562" w:type="dxa"/>
            <w:tcBorders>
              <w:top w:val="single" w:sz="4" w:space="0" w:color="auto"/>
              <w:left w:val="single" w:sz="4" w:space="0" w:color="auto"/>
              <w:bottom w:val="single" w:sz="4" w:space="0" w:color="auto"/>
              <w:right w:val="single" w:sz="4" w:space="0" w:color="auto"/>
            </w:tcBorders>
          </w:tcPr>
          <w:p w14:paraId="3F3FCC13" w14:textId="77777777" w:rsidR="00C13959" w:rsidRPr="00B70BF9" w:rsidRDefault="00C13959" w:rsidP="00BF2F25">
            <w:pPr>
              <w:spacing w:after="119" w:line="238" w:lineRule="auto"/>
              <w:ind w:left="-5" w:right="46" w:hanging="10"/>
              <w:jc w:val="both"/>
              <w:rPr>
                <w:rFonts w:asciiTheme="minorHAnsi" w:eastAsia="Georgia" w:hAnsiTheme="minorHAnsi" w:cstheme="minorHAnsi"/>
              </w:rPr>
            </w:pPr>
            <w:r w:rsidRPr="00B70BF9">
              <w:rPr>
                <w:rFonts w:asciiTheme="minorHAnsi" w:eastAsia="Georgia" w:hAnsiTheme="minorHAnsi" w:cstheme="minorHAnsi"/>
              </w:rPr>
              <w:t>Minimum Standard</w:t>
            </w:r>
          </w:p>
        </w:tc>
        <w:tc>
          <w:tcPr>
            <w:tcW w:w="6932" w:type="dxa"/>
            <w:tcBorders>
              <w:top w:val="single" w:sz="4" w:space="0" w:color="auto"/>
              <w:left w:val="single" w:sz="4" w:space="0" w:color="auto"/>
              <w:bottom w:val="single" w:sz="4" w:space="0" w:color="auto"/>
              <w:right w:val="single" w:sz="4" w:space="0" w:color="auto"/>
            </w:tcBorders>
          </w:tcPr>
          <w:p w14:paraId="0D84CB5F" w14:textId="77777777" w:rsidR="00C13959" w:rsidRPr="00B70BF9" w:rsidRDefault="00C13959" w:rsidP="00280979">
            <w:pPr>
              <w:spacing w:after="119" w:line="238" w:lineRule="auto"/>
              <w:ind w:left="-5" w:right="46" w:hanging="10"/>
              <w:jc w:val="both"/>
              <w:rPr>
                <w:rFonts w:asciiTheme="minorHAnsi" w:eastAsia="Georgia" w:hAnsiTheme="minorHAnsi" w:cstheme="minorHAnsi"/>
              </w:rPr>
            </w:pPr>
            <w:r w:rsidRPr="00B70BF9">
              <w:rPr>
                <w:rFonts w:asciiTheme="minorHAnsi" w:eastAsia="Georgia" w:hAnsiTheme="minorHAnsi" w:cstheme="minorHAnsi"/>
              </w:rPr>
              <w:t xml:space="preserve">Minimum average annual </w:t>
            </w:r>
            <w:r w:rsidRPr="00802EAF">
              <w:rPr>
                <w:rFonts w:asciiTheme="minorHAnsi" w:eastAsia="Georgia" w:hAnsiTheme="minorHAnsi" w:cstheme="minorHAnsi"/>
              </w:rPr>
              <w:t xml:space="preserve">turnover of </w:t>
            </w:r>
            <w:r w:rsidR="00280979" w:rsidRPr="00802EAF">
              <w:rPr>
                <w:rFonts w:asciiTheme="minorHAnsi" w:eastAsia="Georgia" w:hAnsiTheme="minorHAnsi" w:cstheme="minorHAnsi"/>
              </w:rPr>
              <w:t xml:space="preserve">100,000 </w:t>
            </w:r>
            <w:r w:rsidRPr="00802EAF">
              <w:rPr>
                <w:rFonts w:asciiTheme="minorHAnsi" w:eastAsia="Georgia" w:hAnsiTheme="minorHAnsi" w:cstheme="minorHAnsi"/>
              </w:rPr>
              <w:t>EUR during</w:t>
            </w:r>
            <w:r w:rsidRPr="00B70BF9">
              <w:rPr>
                <w:rFonts w:asciiTheme="minorHAnsi" w:eastAsia="Georgia" w:hAnsiTheme="minorHAnsi" w:cstheme="minorHAnsi"/>
              </w:rPr>
              <w:t xml:space="preserve"> the past three financial years</w:t>
            </w:r>
          </w:p>
        </w:tc>
      </w:tr>
      <w:tr w:rsidR="00C13959" w:rsidRPr="00B70BF9" w14:paraId="15799C31" w14:textId="77777777" w:rsidTr="00280979">
        <w:tc>
          <w:tcPr>
            <w:tcW w:w="8494" w:type="dxa"/>
            <w:gridSpan w:val="2"/>
            <w:tcBorders>
              <w:left w:val="single" w:sz="4" w:space="0" w:color="auto"/>
              <w:right w:val="single" w:sz="4" w:space="0" w:color="auto"/>
            </w:tcBorders>
          </w:tcPr>
          <w:p w14:paraId="131E88FA" w14:textId="77777777" w:rsidR="00C13959" w:rsidRPr="00B70BF9" w:rsidRDefault="00C13959" w:rsidP="00BF2F25">
            <w:pPr>
              <w:spacing w:after="119" w:line="238" w:lineRule="auto"/>
              <w:ind w:left="-5" w:right="46" w:hanging="10"/>
              <w:jc w:val="both"/>
              <w:rPr>
                <w:rFonts w:asciiTheme="minorHAnsi" w:eastAsia="Georgia" w:hAnsiTheme="minorHAnsi" w:cstheme="minorHAnsi"/>
              </w:rPr>
            </w:pPr>
          </w:p>
        </w:tc>
      </w:tr>
      <w:tr w:rsidR="00C13959" w:rsidRPr="00B70BF9" w14:paraId="13D5D1ED" w14:textId="77777777" w:rsidTr="00280979">
        <w:tc>
          <w:tcPr>
            <w:tcW w:w="1562" w:type="dxa"/>
            <w:tcBorders>
              <w:top w:val="single" w:sz="4" w:space="0" w:color="auto"/>
              <w:left w:val="single" w:sz="4" w:space="0" w:color="auto"/>
              <w:bottom w:val="single" w:sz="4" w:space="0" w:color="auto"/>
              <w:right w:val="single" w:sz="4" w:space="0" w:color="auto"/>
            </w:tcBorders>
          </w:tcPr>
          <w:p w14:paraId="7569AE35" w14:textId="77777777" w:rsidR="00C13959" w:rsidRPr="00B70BF9" w:rsidRDefault="00C13959" w:rsidP="00BF2F25">
            <w:pPr>
              <w:spacing w:after="119" w:line="238" w:lineRule="auto"/>
              <w:ind w:left="-5" w:right="46" w:hanging="10"/>
              <w:jc w:val="both"/>
              <w:rPr>
                <w:rFonts w:asciiTheme="minorHAnsi" w:eastAsia="Georgia" w:hAnsiTheme="minorHAnsi" w:cstheme="minorHAnsi"/>
                <w:b/>
                <w:bCs/>
              </w:rPr>
            </w:pPr>
            <w:r w:rsidRPr="00B70BF9">
              <w:rPr>
                <w:rFonts w:asciiTheme="minorHAnsi" w:eastAsia="Georgia" w:hAnsiTheme="minorHAnsi" w:cstheme="minorHAnsi"/>
                <w:b/>
                <w:bCs/>
              </w:rPr>
              <w:t>2</w:t>
            </w:r>
          </w:p>
        </w:tc>
        <w:tc>
          <w:tcPr>
            <w:tcW w:w="6932" w:type="dxa"/>
            <w:tcBorders>
              <w:top w:val="single" w:sz="4" w:space="0" w:color="auto"/>
              <w:left w:val="single" w:sz="4" w:space="0" w:color="auto"/>
              <w:bottom w:val="single" w:sz="4" w:space="0" w:color="auto"/>
              <w:right w:val="single" w:sz="4" w:space="0" w:color="auto"/>
            </w:tcBorders>
          </w:tcPr>
          <w:p w14:paraId="724D201C" w14:textId="77777777" w:rsidR="00C13959" w:rsidRPr="00B70BF9" w:rsidRDefault="00C13959" w:rsidP="00BF2F25">
            <w:pPr>
              <w:spacing w:after="119" w:line="238" w:lineRule="auto"/>
              <w:ind w:left="-5" w:right="46" w:hanging="10"/>
              <w:jc w:val="both"/>
              <w:rPr>
                <w:rFonts w:asciiTheme="minorHAnsi" w:eastAsia="Georgia" w:hAnsiTheme="minorHAnsi" w:cstheme="minorHAnsi"/>
                <w:b/>
                <w:bCs/>
              </w:rPr>
            </w:pPr>
            <w:r w:rsidRPr="00B70BF9">
              <w:rPr>
                <w:rFonts w:asciiTheme="minorHAnsi" w:eastAsia="Georgia" w:hAnsiTheme="minorHAnsi" w:cstheme="minorHAnsi"/>
                <w:b/>
                <w:bCs/>
              </w:rPr>
              <w:t>Sufficient Technical and Professional Capacity</w:t>
            </w:r>
          </w:p>
        </w:tc>
      </w:tr>
      <w:tr w:rsidR="00C13959" w:rsidRPr="00B70BF9" w14:paraId="0551E027" w14:textId="77777777" w:rsidTr="00280979">
        <w:tc>
          <w:tcPr>
            <w:tcW w:w="1562" w:type="dxa"/>
            <w:tcBorders>
              <w:top w:val="single" w:sz="4" w:space="0" w:color="auto"/>
              <w:left w:val="single" w:sz="4" w:space="0" w:color="auto"/>
              <w:bottom w:val="single" w:sz="4" w:space="0" w:color="auto"/>
              <w:right w:val="single" w:sz="4" w:space="0" w:color="auto"/>
            </w:tcBorders>
          </w:tcPr>
          <w:p w14:paraId="0CE33F67" w14:textId="77777777" w:rsidR="00C13959" w:rsidRPr="00B70BF9" w:rsidRDefault="00C13959" w:rsidP="00BF2F25">
            <w:pPr>
              <w:spacing w:after="119" w:line="238" w:lineRule="auto"/>
              <w:ind w:left="-5" w:right="46" w:hanging="10"/>
              <w:jc w:val="both"/>
              <w:rPr>
                <w:rFonts w:asciiTheme="minorHAnsi" w:eastAsia="Georgia" w:hAnsiTheme="minorHAnsi" w:cstheme="minorHAnsi"/>
              </w:rPr>
            </w:pPr>
            <w:r w:rsidRPr="00B70BF9">
              <w:rPr>
                <w:rFonts w:asciiTheme="minorHAnsi" w:eastAsia="Georgia" w:hAnsiTheme="minorHAnsi" w:cstheme="minorHAnsi"/>
              </w:rPr>
              <w:t>2.1</w:t>
            </w:r>
          </w:p>
        </w:tc>
        <w:tc>
          <w:tcPr>
            <w:tcW w:w="6932" w:type="dxa"/>
            <w:tcBorders>
              <w:top w:val="single" w:sz="4" w:space="0" w:color="auto"/>
              <w:left w:val="single" w:sz="4" w:space="0" w:color="auto"/>
              <w:bottom w:val="single" w:sz="4" w:space="0" w:color="auto"/>
              <w:right w:val="single" w:sz="4" w:space="0" w:color="auto"/>
            </w:tcBorders>
          </w:tcPr>
          <w:p w14:paraId="0503FEC8" w14:textId="7C769DE3" w:rsidR="00C13959" w:rsidRPr="00B70BF9" w:rsidRDefault="00C13959" w:rsidP="00BF2F25">
            <w:pPr>
              <w:spacing w:after="119" w:line="238" w:lineRule="auto"/>
              <w:ind w:left="-5" w:right="46" w:hanging="10"/>
              <w:jc w:val="both"/>
              <w:rPr>
                <w:rFonts w:asciiTheme="minorHAnsi" w:eastAsia="Georgia" w:hAnsiTheme="minorHAnsi" w:cstheme="minorHAnsi"/>
              </w:rPr>
            </w:pPr>
            <w:r w:rsidRPr="00B70BF9">
              <w:rPr>
                <w:rFonts w:asciiTheme="minorHAnsi" w:eastAsia="Georgia" w:hAnsiTheme="minorHAnsi" w:cstheme="minorHAnsi"/>
              </w:rPr>
              <w:t xml:space="preserve">Sufficient experience in </w:t>
            </w:r>
            <w:r w:rsidR="00421AAC">
              <w:rPr>
                <w:rFonts w:asciiTheme="minorHAnsi" w:eastAsia="Georgia" w:hAnsiTheme="minorHAnsi" w:cstheme="minorHAnsi"/>
              </w:rPr>
              <w:t>construction of similar buildings</w:t>
            </w:r>
            <w:r w:rsidR="00203269">
              <w:rPr>
                <w:rFonts w:asciiTheme="minorHAnsi" w:eastAsia="Georgia" w:hAnsiTheme="minorHAnsi" w:cstheme="minorHAnsi"/>
              </w:rPr>
              <w:t xml:space="preserve">, i.e. schools, hospitals, public recreation facilities, </w:t>
            </w:r>
          </w:p>
        </w:tc>
      </w:tr>
      <w:tr w:rsidR="00C13959" w:rsidRPr="00B70BF9" w14:paraId="086C559B" w14:textId="77777777" w:rsidTr="00280979">
        <w:tc>
          <w:tcPr>
            <w:tcW w:w="1562" w:type="dxa"/>
            <w:tcBorders>
              <w:top w:val="single" w:sz="4" w:space="0" w:color="auto"/>
              <w:left w:val="single" w:sz="4" w:space="0" w:color="auto"/>
              <w:bottom w:val="single" w:sz="4" w:space="0" w:color="auto"/>
              <w:right w:val="single" w:sz="4" w:space="0" w:color="auto"/>
            </w:tcBorders>
          </w:tcPr>
          <w:p w14:paraId="3110F310" w14:textId="77777777" w:rsidR="00C13959" w:rsidRPr="00B70BF9" w:rsidRDefault="00C13959" w:rsidP="00BF2F25">
            <w:pPr>
              <w:spacing w:after="119" w:line="238" w:lineRule="auto"/>
              <w:ind w:left="-5" w:right="46" w:hanging="10"/>
              <w:jc w:val="both"/>
              <w:rPr>
                <w:rFonts w:asciiTheme="minorHAnsi" w:eastAsia="Georgia" w:hAnsiTheme="minorHAnsi" w:cstheme="minorHAnsi"/>
              </w:rPr>
            </w:pPr>
            <w:r w:rsidRPr="00B70BF9">
              <w:rPr>
                <w:rFonts w:asciiTheme="minorHAnsi" w:eastAsia="Georgia" w:hAnsiTheme="minorHAnsi" w:cstheme="minorHAnsi"/>
              </w:rPr>
              <w:t>Minimum Standard</w:t>
            </w:r>
          </w:p>
        </w:tc>
        <w:tc>
          <w:tcPr>
            <w:tcW w:w="6932" w:type="dxa"/>
            <w:tcBorders>
              <w:top w:val="single" w:sz="4" w:space="0" w:color="auto"/>
              <w:left w:val="single" w:sz="4" w:space="0" w:color="auto"/>
              <w:bottom w:val="single" w:sz="4" w:space="0" w:color="auto"/>
              <w:right w:val="single" w:sz="4" w:space="0" w:color="auto"/>
            </w:tcBorders>
          </w:tcPr>
          <w:p w14:paraId="72497DCF" w14:textId="77777777" w:rsidR="00C13959" w:rsidRPr="00B70BF9" w:rsidRDefault="00C13959" w:rsidP="0004224F">
            <w:pPr>
              <w:spacing w:after="119" w:line="238" w:lineRule="auto"/>
              <w:ind w:left="-5" w:right="46" w:hanging="10"/>
              <w:jc w:val="both"/>
              <w:rPr>
                <w:rFonts w:asciiTheme="minorHAnsi" w:eastAsia="Georgia" w:hAnsiTheme="minorHAnsi" w:cstheme="minorHAnsi"/>
              </w:rPr>
            </w:pPr>
            <w:r w:rsidRPr="00B70BF9">
              <w:rPr>
                <w:rFonts w:asciiTheme="minorHAnsi" w:eastAsia="Georgia" w:hAnsiTheme="minorHAnsi" w:cstheme="minorHAnsi"/>
              </w:rPr>
              <w:t>Minimum of 2 assignments within the scope of the Lot, which were totally and successfully completed in the last 3 years, out of which at least 1 was completed in Uganda.</w:t>
            </w:r>
            <w:r w:rsidR="00280979">
              <w:rPr>
                <w:rFonts w:asciiTheme="minorHAnsi" w:eastAsia="Georgia" w:hAnsiTheme="minorHAnsi" w:cstheme="minorHAnsi"/>
              </w:rPr>
              <w:t xml:space="preserve"> The similar works </w:t>
            </w:r>
            <w:r w:rsidR="00280979" w:rsidRPr="00D078BF">
              <w:rPr>
                <w:rFonts w:asciiTheme="minorHAnsi" w:eastAsia="Georgia" w:hAnsiTheme="minorHAnsi" w:cstheme="minorHAnsi"/>
              </w:rPr>
              <w:t xml:space="preserve">shall be atleast </w:t>
            </w:r>
            <w:r w:rsidR="00F36E52" w:rsidRPr="00D078BF">
              <w:rPr>
                <w:rFonts w:asciiTheme="minorHAnsi" w:eastAsia="Georgia" w:hAnsiTheme="minorHAnsi" w:cstheme="minorHAnsi"/>
              </w:rPr>
              <w:t>5</w:t>
            </w:r>
            <w:r w:rsidR="0004224F" w:rsidRPr="00D078BF">
              <w:rPr>
                <w:rFonts w:asciiTheme="minorHAnsi" w:eastAsia="Georgia" w:hAnsiTheme="minorHAnsi" w:cstheme="minorHAnsi"/>
              </w:rPr>
              <w:t>0</w:t>
            </w:r>
            <w:r w:rsidR="00280979" w:rsidRPr="00D078BF">
              <w:rPr>
                <w:rFonts w:asciiTheme="minorHAnsi" w:eastAsia="Georgia" w:hAnsiTheme="minorHAnsi" w:cstheme="minorHAnsi"/>
              </w:rPr>
              <w:t>,000 EUR each</w:t>
            </w:r>
          </w:p>
        </w:tc>
      </w:tr>
    </w:tbl>
    <w:p w14:paraId="3F1CC1E6" w14:textId="77777777" w:rsidR="00C13959" w:rsidRPr="00B70BF9" w:rsidRDefault="00C13959" w:rsidP="00C13959">
      <w:pPr>
        <w:spacing w:after="119" w:line="238" w:lineRule="auto"/>
        <w:ind w:left="-5" w:right="46" w:hanging="10"/>
        <w:jc w:val="both"/>
        <w:rPr>
          <w:rFonts w:asciiTheme="minorHAnsi" w:eastAsia="Georgia" w:hAnsiTheme="minorHAnsi" w:cstheme="minorHAnsi"/>
        </w:rPr>
      </w:pPr>
    </w:p>
    <w:p w14:paraId="4D475CEF" w14:textId="77777777" w:rsidR="00C13959" w:rsidRPr="00B70BF9" w:rsidRDefault="00C13959" w:rsidP="00C13959">
      <w:pPr>
        <w:spacing w:after="168" w:line="238" w:lineRule="auto"/>
        <w:ind w:right="56"/>
        <w:jc w:val="both"/>
        <w:rPr>
          <w:rFonts w:asciiTheme="minorHAnsi" w:hAnsiTheme="minorHAnsi" w:cstheme="minorHAnsi"/>
        </w:rPr>
      </w:pPr>
      <w:r w:rsidRPr="00B70BF9">
        <w:rPr>
          <w:rFonts w:asciiTheme="minorHAnsi" w:eastAsia="Georgia" w:hAnsiTheme="minorHAnsi" w:cstheme="minorHAnsi"/>
        </w:rPr>
        <w:t xml:space="preserve">A tenderer may, where appropriate and for a particular contract, rely on the capacities of other entities, regardless of the legal nature of the links which he has with these entities. In that case, the following rules apply: </w:t>
      </w:r>
    </w:p>
    <w:p w14:paraId="45C5287F" w14:textId="77777777" w:rsidR="00C13959" w:rsidRPr="00B70BF9" w:rsidRDefault="00C13959" w:rsidP="00155799">
      <w:pPr>
        <w:numPr>
          <w:ilvl w:val="0"/>
          <w:numId w:val="39"/>
        </w:numPr>
        <w:spacing w:after="167" w:line="239" w:lineRule="auto"/>
        <w:ind w:right="54"/>
        <w:jc w:val="both"/>
        <w:rPr>
          <w:rFonts w:asciiTheme="minorHAnsi" w:hAnsiTheme="minorHAnsi" w:cstheme="minorHAnsi"/>
        </w:rPr>
      </w:pPr>
      <w:r w:rsidRPr="00B70BF9">
        <w:rPr>
          <w:rFonts w:asciiTheme="minorHAnsi" w:eastAsia="Georgia" w:hAnsiTheme="minorHAnsi" w:cstheme="minorHAnsi"/>
        </w:rPr>
        <w:t xml:space="preserve">Where an economic operator wants to rely on the capacities of other entities, it shall prove to the contracting authority that it will have at its disposal the resources necessary, for example, by producing a commitment by those entities to that effect. </w:t>
      </w:r>
    </w:p>
    <w:p w14:paraId="37AF6AA7" w14:textId="77777777" w:rsidR="00C13959" w:rsidRPr="00B70BF9" w:rsidRDefault="00C13959" w:rsidP="00155799">
      <w:pPr>
        <w:numPr>
          <w:ilvl w:val="0"/>
          <w:numId w:val="39"/>
        </w:numPr>
        <w:spacing w:after="161" w:line="239" w:lineRule="auto"/>
        <w:ind w:right="54"/>
        <w:jc w:val="both"/>
        <w:rPr>
          <w:rFonts w:asciiTheme="minorHAnsi" w:hAnsiTheme="minorHAnsi" w:cstheme="minorHAnsi"/>
        </w:rPr>
      </w:pPr>
      <w:r w:rsidRPr="00B70BF9">
        <w:rPr>
          <w:rFonts w:asciiTheme="minorHAnsi" w:eastAsia="Georgia" w:hAnsiTheme="minorHAnsi" w:cstheme="minorHAnsi"/>
        </w:rPr>
        <w:t xml:space="preserve">The contracting authority shall verify whether the entities on whose capacity the economic operator intends to rely fulfil the relevant selection criteria and whether there are grounds for exclusion. </w:t>
      </w:r>
    </w:p>
    <w:p w14:paraId="5F9B4C54" w14:textId="77777777" w:rsidR="00C13959" w:rsidRPr="00B70BF9" w:rsidRDefault="00C13959" w:rsidP="00155799">
      <w:pPr>
        <w:numPr>
          <w:ilvl w:val="0"/>
          <w:numId w:val="39"/>
        </w:numPr>
        <w:spacing w:after="166" w:line="239" w:lineRule="auto"/>
        <w:ind w:right="54"/>
        <w:jc w:val="both"/>
        <w:rPr>
          <w:rFonts w:asciiTheme="minorHAnsi" w:hAnsiTheme="minorHAnsi" w:cstheme="minorHAnsi"/>
        </w:rPr>
      </w:pPr>
      <w:r w:rsidRPr="00B70BF9">
        <w:rPr>
          <w:rFonts w:asciiTheme="minorHAnsi" w:eastAsia="Georgia" w:hAnsiTheme="minorHAnsi" w:cstheme="minorHAnsi"/>
        </w:rPr>
        <w:t xml:space="preserve">Where an economic operator relies on the capacities of other entities with regard to criteria relating to economic and financial standing, the contracting authority may require that the economic operator and those entities be jointly liable for the execution of the contract. </w:t>
      </w:r>
    </w:p>
    <w:p w14:paraId="63CC0D2D" w14:textId="77777777" w:rsidR="00C13959" w:rsidRPr="00B70BF9" w:rsidRDefault="00C13959" w:rsidP="00155799">
      <w:pPr>
        <w:numPr>
          <w:ilvl w:val="0"/>
          <w:numId w:val="39"/>
        </w:numPr>
        <w:spacing w:after="115" w:line="239" w:lineRule="auto"/>
        <w:ind w:right="54"/>
        <w:jc w:val="both"/>
        <w:rPr>
          <w:rFonts w:asciiTheme="minorHAnsi" w:hAnsiTheme="minorHAnsi" w:cstheme="minorHAnsi"/>
        </w:rPr>
      </w:pPr>
      <w:r w:rsidRPr="00B70BF9">
        <w:rPr>
          <w:rFonts w:asciiTheme="minorHAnsi" w:eastAsia="Georgia" w:hAnsiTheme="minorHAnsi" w:cstheme="minorHAnsi"/>
        </w:rPr>
        <w:t xml:space="preserve">The contracting authority may require certain essential tasks to be carried out directly by the tenderer himself or, if the tender is submitted by a group of economic operators, by a member of the said group. </w:t>
      </w:r>
    </w:p>
    <w:p w14:paraId="26226F4F" w14:textId="77777777" w:rsidR="00C13959" w:rsidRPr="00B70BF9" w:rsidRDefault="00C13959" w:rsidP="00C13959">
      <w:pPr>
        <w:spacing w:after="120" w:line="239" w:lineRule="auto"/>
        <w:jc w:val="both"/>
        <w:rPr>
          <w:rFonts w:asciiTheme="minorHAnsi" w:hAnsiTheme="minorHAnsi" w:cstheme="minorHAnsi"/>
        </w:rPr>
      </w:pPr>
      <w:r w:rsidRPr="00B70BF9">
        <w:rPr>
          <w:rFonts w:asciiTheme="minorHAnsi" w:eastAsia="Georgia" w:hAnsiTheme="minorHAnsi" w:cstheme="minorHAnsi"/>
        </w:rPr>
        <w:t xml:space="preserve">Under the same conditions, a group of candidates or tenderers may submit the capacities of the group’s participants or of other entities. </w:t>
      </w:r>
    </w:p>
    <w:p w14:paraId="1214FC20" w14:textId="77777777" w:rsidR="00C13959" w:rsidRPr="00B70BF9" w:rsidRDefault="00C13959" w:rsidP="00C13959">
      <w:pPr>
        <w:spacing w:after="119" w:line="238" w:lineRule="auto"/>
        <w:ind w:left="-5" w:right="46" w:hanging="10"/>
        <w:jc w:val="both"/>
        <w:rPr>
          <w:rFonts w:asciiTheme="minorHAnsi" w:eastAsia="Georgia" w:hAnsiTheme="minorHAnsi" w:cstheme="minorHAnsi"/>
        </w:rPr>
      </w:pPr>
    </w:p>
    <w:p w14:paraId="4A19039C" w14:textId="77777777" w:rsidR="00C13959" w:rsidRPr="00B70BF9" w:rsidRDefault="00C13959" w:rsidP="00C13959">
      <w:pPr>
        <w:keepNext/>
        <w:keepLines/>
        <w:numPr>
          <w:ilvl w:val="3"/>
          <w:numId w:val="0"/>
        </w:numPr>
        <w:spacing w:before="60" w:after="60"/>
        <w:ind w:left="864" w:hanging="864"/>
        <w:outlineLvl w:val="3"/>
        <w:rPr>
          <w:rFonts w:asciiTheme="minorHAnsi" w:hAnsiTheme="minorHAnsi" w:cstheme="minorHAnsi"/>
          <w:b/>
          <w:iCs/>
        </w:rPr>
      </w:pPr>
      <w:bookmarkStart w:id="129" w:name="_Toc115273687"/>
      <w:r w:rsidRPr="00B70BF9">
        <w:rPr>
          <w:rFonts w:asciiTheme="minorHAnsi" w:hAnsiTheme="minorHAnsi" w:cstheme="minorHAnsi"/>
          <w:b/>
          <w:iCs/>
        </w:rPr>
        <w:t>Regularity of tenders</w:t>
      </w:r>
      <w:bookmarkEnd w:id="129"/>
    </w:p>
    <w:p w14:paraId="3CAC430D" w14:textId="77777777" w:rsidR="00C13959" w:rsidRPr="00B70BF9" w:rsidRDefault="00C13959" w:rsidP="00C13959">
      <w:pPr>
        <w:spacing w:after="89" w:line="269" w:lineRule="auto"/>
        <w:ind w:left="-15" w:right="40"/>
        <w:jc w:val="both"/>
        <w:rPr>
          <w:rFonts w:asciiTheme="minorHAnsi" w:hAnsiTheme="minorHAnsi" w:cstheme="minorHAnsi"/>
        </w:rPr>
      </w:pPr>
      <w:r w:rsidRPr="00B70BF9">
        <w:rPr>
          <w:rFonts w:asciiTheme="minorHAnsi" w:eastAsia="Georgia" w:hAnsiTheme="minorHAnsi" w:cstheme="minorHAnsi"/>
        </w:rPr>
        <w:t xml:space="preserve">The tenders submitted by the selected tenderers will be evaluated as to formal and material regularity. Irregular tenders will be rejected.  </w:t>
      </w:r>
    </w:p>
    <w:p w14:paraId="37951939" w14:textId="77777777" w:rsidR="00C13959" w:rsidRPr="00B70BF9" w:rsidRDefault="00C13959" w:rsidP="00C13959">
      <w:pPr>
        <w:spacing w:after="94" w:line="269" w:lineRule="auto"/>
        <w:ind w:left="-5" w:right="43" w:hanging="10"/>
        <w:jc w:val="both"/>
        <w:rPr>
          <w:rFonts w:asciiTheme="minorHAnsi" w:eastAsia="Georgia" w:hAnsiTheme="minorHAnsi" w:cstheme="minorHAnsi"/>
        </w:rPr>
      </w:pPr>
      <w:r w:rsidRPr="00B70BF9">
        <w:rPr>
          <w:rFonts w:asciiTheme="minorHAnsi" w:eastAsia="Georgia" w:hAnsiTheme="minorHAnsi" w:cstheme="minorHAnsi"/>
        </w:rPr>
        <w:t xml:space="preserve">The contracting authority reserves the right to have the irregularities in the tenderers’ tender regularised during the negotiations. </w:t>
      </w:r>
    </w:p>
    <w:p w14:paraId="6DF56ED4" w14:textId="77777777" w:rsidR="00C13959" w:rsidRPr="00B70BF9" w:rsidRDefault="00C13959" w:rsidP="00C13959">
      <w:pPr>
        <w:spacing w:after="94" w:line="269" w:lineRule="auto"/>
        <w:ind w:left="-5" w:right="43" w:hanging="10"/>
        <w:jc w:val="both"/>
        <w:rPr>
          <w:rFonts w:asciiTheme="minorHAnsi" w:eastAsia="Georgia" w:hAnsiTheme="minorHAnsi" w:cstheme="minorHAnsi"/>
        </w:rPr>
      </w:pPr>
    </w:p>
    <w:p w14:paraId="7BA9B406" w14:textId="77777777" w:rsidR="00C13959" w:rsidRPr="00B70BF9" w:rsidRDefault="00C13959" w:rsidP="00374475">
      <w:pPr>
        <w:pStyle w:val="Heading4"/>
        <w:jc w:val="both"/>
        <w:rPr>
          <w:rFonts w:asciiTheme="minorHAnsi" w:hAnsiTheme="minorHAnsi" w:cstheme="minorHAnsi"/>
        </w:rPr>
      </w:pPr>
      <w:bookmarkStart w:id="130" w:name="_Toc71039431"/>
      <w:bookmarkStart w:id="131" w:name="_Toc115273688"/>
      <w:r w:rsidRPr="00B70BF9">
        <w:rPr>
          <w:rFonts w:asciiTheme="minorHAnsi" w:hAnsiTheme="minorHAnsi" w:cstheme="minorHAnsi"/>
        </w:rPr>
        <w:t>qualitative and financial evaluation of tenders</w:t>
      </w:r>
      <w:bookmarkEnd w:id="130"/>
      <w:bookmarkEnd w:id="131"/>
    </w:p>
    <w:p w14:paraId="386C3182" w14:textId="77777777" w:rsidR="00C13959" w:rsidRPr="00B70BF9" w:rsidRDefault="00C13959" w:rsidP="00C13959">
      <w:pPr>
        <w:rPr>
          <w:rFonts w:asciiTheme="minorHAnsi" w:hAnsiTheme="minorHAnsi" w:cstheme="minorHAnsi"/>
        </w:rPr>
      </w:pPr>
    </w:p>
    <w:p w14:paraId="29B40E49" w14:textId="77777777" w:rsidR="00C13959" w:rsidRPr="00B70BF9" w:rsidRDefault="00C13959" w:rsidP="00C13959">
      <w:pPr>
        <w:autoSpaceDE w:val="0"/>
        <w:autoSpaceDN w:val="0"/>
        <w:adjustRightInd w:val="0"/>
        <w:spacing w:before="60" w:after="60" w:line="240" w:lineRule="auto"/>
        <w:ind w:left="720" w:hanging="720"/>
        <w:contextualSpacing/>
        <w:outlineLvl w:val="2"/>
        <w:rPr>
          <w:rFonts w:asciiTheme="minorHAnsi" w:hAnsiTheme="minorHAnsi" w:cstheme="minorHAnsi"/>
          <w:b/>
          <w:bCs/>
          <w:sz w:val="24"/>
          <w:szCs w:val="24"/>
          <w:lang w:val="en-US"/>
        </w:rPr>
      </w:pPr>
      <w:bookmarkStart w:id="132" w:name="_Toc71021895"/>
      <w:bookmarkStart w:id="133" w:name="_Toc71039432"/>
      <w:bookmarkStart w:id="134" w:name="_Toc115273689"/>
      <w:r w:rsidRPr="00B70BF9">
        <w:rPr>
          <w:rFonts w:asciiTheme="minorHAnsi" w:hAnsiTheme="minorHAnsi" w:cstheme="minorHAnsi"/>
          <w:b/>
          <w:bCs/>
          <w:sz w:val="24"/>
          <w:szCs w:val="24"/>
          <w:lang w:val="en-US"/>
        </w:rPr>
        <w:t>Negotiation</w:t>
      </w:r>
      <w:bookmarkEnd w:id="132"/>
      <w:bookmarkEnd w:id="133"/>
      <w:bookmarkEnd w:id="134"/>
    </w:p>
    <w:p w14:paraId="7B94D9FD" w14:textId="77777777" w:rsidR="00C13959" w:rsidRPr="00B70BF9" w:rsidRDefault="00C13959" w:rsidP="00C13959">
      <w:pPr>
        <w:spacing w:after="119" w:line="238" w:lineRule="auto"/>
        <w:ind w:left="-5" w:right="46" w:hanging="10"/>
        <w:jc w:val="both"/>
        <w:rPr>
          <w:rFonts w:asciiTheme="minorHAnsi" w:hAnsiTheme="minorHAnsi" w:cstheme="minorHAnsi"/>
        </w:rPr>
      </w:pPr>
      <w:r w:rsidRPr="00B70BF9">
        <w:rPr>
          <w:rFonts w:asciiTheme="minorHAnsi" w:eastAsia="Georgia" w:hAnsiTheme="minorHAnsi" w:cstheme="minorHAnsi"/>
        </w:rPr>
        <w:t xml:space="preserve">The formally and materially regular tenders will be evaluated as to content by an evaluation committee. The contracting authority will restrict the number of tenders to be negotiated by applying the award criteria stated in the procurement documents. This evaluation will be conducted on the basis of the award criteria given in these Tender Specifications and aims to setting a shortlist of tenderers with whom negotiations will be conducted. </w:t>
      </w:r>
    </w:p>
    <w:p w14:paraId="187BA617" w14:textId="77777777" w:rsidR="00C13959" w:rsidRPr="00B70BF9" w:rsidRDefault="00C13959" w:rsidP="00C13959">
      <w:pPr>
        <w:spacing w:after="119" w:line="238" w:lineRule="auto"/>
        <w:ind w:left="-5" w:right="46" w:hanging="10"/>
        <w:jc w:val="both"/>
        <w:rPr>
          <w:rFonts w:asciiTheme="minorHAnsi" w:hAnsiTheme="minorHAnsi" w:cstheme="minorHAnsi"/>
        </w:rPr>
      </w:pPr>
      <w:r w:rsidRPr="00B70BF9">
        <w:rPr>
          <w:rFonts w:asciiTheme="minorHAnsi" w:eastAsia="Georgia" w:hAnsiTheme="minorHAnsi" w:cstheme="minorHAnsi"/>
        </w:rPr>
        <w:t xml:space="preserve">Then, the negotiation phase follows. In view of improving the contents of the tenders, the contracting authority may negotiate with tenderers the initial tenders and all subsequent tenders that they have submitted, except final tenders.  The minimum requirements and the award criteria are not negotiable. However, the contracting authority may also decide not to negotiate. In this case, the initial tender is the final tender.  </w:t>
      </w:r>
    </w:p>
    <w:p w14:paraId="5A9F787A" w14:textId="77777777" w:rsidR="00C13959" w:rsidRPr="00B70BF9" w:rsidRDefault="00C13959" w:rsidP="00C13959">
      <w:pPr>
        <w:spacing w:after="119" w:line="238" w:lineRule="auto"/>
        <w:ind w:left="-5" w:right="46" w:hanging="10"/>
        <w:jc w:val="both"/>
        <w:rPr>
          <w:rFonts w:asciiTheme="minorHAnsi" w:hAnsiTheme="minorHAnsi" w:cstheme="minorHAnsi"/>
        </w:rPr>
      </w:pPr>
      <w:r w:rsidRPr="00B70BF9">
        <w:rPr>
          <w:rFonts w:asciiTheme="minorHAnsi" w:eastAsia="Georgia" w:hAnsiTheme="minorHAnsi" w:cstheme="minorHAnsi"/>
        </w:rPr>
        <w:t xml:space="preserve">When the contracting authority intends to conclude the negotiations, it will so advise the remaining tenderers and will set a common deadline for the submission of any BAFOs. Once negotiations have closed, the BAFO will be compared with the exclusion, selection and award criteria. The tenderer whose BAFO shows the best value for money (obtaining the best score based on the award criteria given below) will be designated the contractor for this procurement contract.  </w:t>
      </w:r>
    </w:p>
    <w:p w14:paraId="32DDBC09" w14:textId="77777777" w:rsidR="00C13959" w:rsidRPr="00B70BF9" w:rsidRDefault="00C13959" w:rsidP="00C13959">
      <w:pPr>
        <w:spacing w:after="119" w:line="238" w:lineRule="auto"/>
        <w:ind w:left="-5" w:right="46" w:hanging="10"/>
        <w:jc w:val="both"/>
        <w:rPr>
          <w:rFonts w:asciiTheme="minorHAnsi" w:hAnsiTheme="minorHAnsi" w:cstheme="minorHAnsi"/>
        </w:rPr>
      </w:pPr>
    </w:p>
    <w:p w14:paraId="7F836554" w14:textId="77777777" w:rsidR="00C13959" w:rsidRPr="00B70BF9" w:rsidRDefault="00C13959" w:rsidP="00C13959">
      <w:pPr>
        <w:autoSpaceDE w:val="0"/>
        <w:autoSpaceDN w:val="0"/>
        <w:adjustRightInd w:val="0"/>
        <w:spacing w:before="60" w:after="60" w:line="240" w:lineRule="auto"/>
        <w:ind w:left="720" w:hanging="720"/>
        <w:contextualSpacing/>
        <w:outlineLvl w:val="2"/>
        <w:rPr>
          <w:rFonts w:asciiTheme="minorHAnsi" w:hAnsiTheme="minorHAnsi" w:cstheme="minorHAnsi"/>
          <w:b/>
          <w:bCs/>
          <w:sz w:val="24"/>
          <w:szCs w:val="24"/>
          <w:lang w:val="en-US"/>
        </w:rPr>
      </w:pPr>
      <w:bookmarkStart w:id="135" w:name="_Toc71021896"/>
      <w:bookmarkStart w:id="136" w:name="_Toc71039433"/>
      <w:bookmarkStart w:id="137" w:name="_Toc115273690"/>
      <w:r w:rsidRPr="00B70BF9">
        <w:rPr>
          <w:rFonts w:asciiTheme="minorHAnsi" w:hAnsiTheme="minorHAnsi" w:cstheme="minorHAnsi"/>
          <w:b/>
          <w:bCs/>
          <w:sz w:val="24"/>
          <w:szCs w:val="24"/>
          <w:lang w:val="en-US"/>
        </w:rPr>
        <w:t>Award Criteria</w:t>
      </w:r>
      <w:bookmarkEnd w:id="135"/>
      <w:bookmarkEnd w:id="136"/>
      <w:bookmarkEnd w:id="137"/>
      <w:r w:rsidRPr="00B70BF9">
        <w:rPr>
          <w:rFonts w:asciiTheme="minorHAnsi" w:hAnsiTheme="minorHAnsi" w:cstheme="minorHAnsi"/>
          <w:b/>
          <w:bCs/>
          <w:sz w:val="24"/>
          <w:szCs w:val="24"/>
          <w:lang w:val="en-US"/>
        </w:rPr>
        <w:t xml:space="preserve"> </w:t>
      </w:r>
    </w:p>
    <w:p w14:paraId="6ED35354" w14:textId="77777777" w:rsidR="00C13959" w:rsidRPr="00B70BF9" w:rsidRDefault="00C13959" w:rsidP="00C13959">
      <w:pPr>
        <w:spacing w:after="136" w:line="269" w:lineRule="auto"/>
        <w:ind w:left="-5" w:right="43" w:hanging="10"/>
        <w:jc w:val="both"/>
        <w:rPr>
          <w:rFonts w:asciiTheme="minorHAnsi" w:eastAsia="Georgia" w:hAnsiTheme="minorHAnsi" w:cstheme="minorHAnsi"/>
        </w:rPr>
      </w:pPr>
    </w:p>
    <w:p w14:paraId="3C30BB9F" w14:textId="77777777" w:rsidR="00C13959" w:rsidRPr="00B70BF9" w:rsidRDefault="00C13959" w:rsidP="00C13959">
      <w:pPr>
        <w:jc w:val="both"/>
        <w:rPr>
          <w:rFonts w:asciiTheme="minorHAnsi" w:hAnsiTheme="minorHAnsi" w:cstheme="minorHAnsi"/>
        </w:rPr>
      </w:pPr>
      <w:r w:rsidRPr="00B70BF9">
        <w:rPr>
          <w:rFonts w:asciiTheme="minorHAnsi" w:hAnsiTheme="minorHAnsi" w:cstheme="minorHAnsi"/>
        </w:rPr>
        <w:t>The contracting authority selects the regular tender that it finds to be most advantageous, taking account of the following criteria:</w:t>
      </w:r>
    </w:p>
    <w:p w14:paraId="349A9136" w14:textId="77777777" w:rsidR="00C13959" w:rsidRPr="00B70BF9" w:rsidRDefault="00C13959" w:rsidP="00155799">
      <w:pPr>
        <w:numPr>
          <w:ilvl w:val="0"/>
          <w:numId w:val="40"/>
        </w:numPr>
        <w:ind w:left="284" w:hanging="284"/>
        <w:jc w:val="both"/>
        <w:rPr>
          <w:rFonts w:asciiTheme="minorHAnsi" w:hAnsiTheme="minorHAnsi" w:cstheme="minorHAnsi"/>
        </w:rPr>
      </w:pPr>
      <w:r w:rsidRPr="00B70BF9">
        <w:rPr>
          <w:rFonts w:asciiTheme="minorHAnsi" w:hAnsiTheme="minorHAnsi" w:cstheme="minorHAnsi"/>
        </w:rPr>
        <w:t xml:space="preserve">Qualitative award criteria: </w:t>
      </w:r>
      <w:r w:rsidR="00B85F97" w:rsidRPr="00B70BF9">
        <w:rPr>
          <w:rFonts w:asciiTheme="minorHAnsi" w:hAnsiTheme="minorHAnsi" w:cstheme="minorHAnsi"/>
        </w:rPr>
        <w:t>4</w:t>
      </w:r>
      <w:r w:rsidRPr="00B70BF9">
        <w:rPr>
          <w:rFonts w:asciiTheme="minorHAnsi" w:hAnsiTheme="minorHAnsi" w:cstheme="minorHAnsi"/>
        </w:rPr>
        <w:t>0 %;</w:t>
      </w:r>
    </w:p>
    <w:p w14:paraId="28C1A547" w14:textId="77777777" w:rsidR="00C13959" w:rsidRPr="00B70BF9" w:rsidRDefault="00C13959" w:rsidP="00C13959">
      <w:pPr>
        <w:jc w:val="both"/>
        <w:rPr>
          <w:rFonts w:asciiTheme="minorHAnsi" w:hAnsiTheme="minorHAnsi" w:cstheme="minorHAnsi"/>
        </w:rPr>
      </w:pPr>
      <w:r w:rsidRPr="00B70BF9">
        <w:rPr>
          <w:rFonts w:asciiTheme="minorHAnsi" w:hAnsiTheme="minorHAnsi" w:cstheme="minorHAnsi"/>
        </w:rPr>
        <w:t xml:space="preserve">The tenderer proposes a technical methodology and a project management plan based on the instructions given in the technical specifications. They are subject to evaluation according to the following sub‐criteria: </w:t>
      </w:r>
    </w:p>
    <w:tbl>
      <w:tblPr>
        <w:tblW w:w="0" w:type="auto"/>
        <w:tblLook w:val="04A0" w:firstRow="1" w:lastRow="0" w:firstColumn="1" w:lastColumn="0" w:noHBand="0" w:noVBand="1"/>
      </w:tblPr>
      <w:tblGrid>
        <w:gridCol w:w="550"/>
        <w:gridCol w:w="4688"/>
        <w:gridCol w:w="1987"/>
      </w:tblGrid>
      <w:tr w:rsidR="00C13959" w:rsidRPr="00B70BF9" w14:paraId="29744DDF" w14:textId="77777777" w:rsidTr="0004224F">
        <w:tc>
          <w:tcPr>
            <w:tcW w:w="550" w:type="dxa"/>
            <w:tcBorders>
              <w:top w:val="single" w:sz="4" w:space="0" w:color="auto"/>
              <w:left w:val="single" w:sz="4" w:space="0" w:color="auto"/>
              <w:bottom w:val="single" w:sz="4" w:space="0" w:color="auto"/>
              <w:right w:val="single" w:sz="4" w:space="0" w:color="auto"/>
            </w:tcBorders>
            <w:vAlign w:val="center"/>
          </w:tcPr>
          <w:p w14:paraId="27EE5469" w14:textId="77777777" w:rsidR="00C13959" w:rsidRPr="00B70BF9" w:rsidRDefault="00C13959" w:rsidP="00BF2F25">
            <w:pPr>
              <w:jc w:val="both"/>
              <w:rPr>
                <w:rFonts w:asciiTheme="minorHAnsi" w:hAnsiTheme="minorHAnsi" w:cstheme="minorHAnsi"/>
              </w:rPr>
            </w:pPr>
            <w:bookmarkStart w:id="138" w:name="_Hlk69280772"/>
            <w:r w:rsidRPr="00B70BF9">
              <w:rPr>
                <w:rFonts w:asciiTheme="minorHAnsi" w:hAnsiTheme="minorHAnsi" w:cstheme="minorHAnsi"/>
              </w:rPr>
              <w:t>N.</w:t>
            </w:r>
          </w:p>
        </w:tc>
        <w:tc>
          <w:tcPr>
            <w:tcW w:w="4688" w:type="dxa"/>
            <w:tcBorders>
              <w:top w:val="single" w:sz="4" w:space="0" w:color="auto"/>
              <w:left w:val="single" w:sz="4" w:space="0" w:color="auto"/>
              <w:bottom w:val="single" w:sz="4" w:space="0" w:color="auto"/>
              <w:right w:val="single" w:sz="4" w:space="0" w:color="auto"/>
            </w:tcBorders>
            <w:vAlign w:val="center"/>
          </w:tcPr>
          <w:p w14:paraId="7D28FBC9" w14:textId="77777777" w:rsidR="00C13959" w:rsidRPr="00B70BF9" w:rsidRDefault="00C13959" w:rsidP="00BF2F25">
            <w:pPr>
              <w:jc w:val="both"/>
              <w:rPr>
                <w:rFonts w:asciiTheme="minorHAnsi" w:hAnsiTheme="minorHAnsi" w:cstheme="minorHAnsi"/>
              </w:rPr>
            </w:pPr>
            <w:r w:rsidRPr="00B70BF9">
              <w:rPr>
                <w:rFonts w:asciiTheme="minorHAnsi" w:hAnsiTheme="minorHAnsi" w:cstheme="minorHAnsi"/>
              </w:rPr>
              <w:t>Qualitative Award Criteria</w:t>
            </w:r>
          </w:p>
        </w:tc>
        <w:tc>
          <w:tcPr>
            <w:tcW w:w="1987" w:type="dxa"/>
            <w:tcBorders>
              <w:top w:val="single" w:sz="4" w:space="0" w:color="auto"/>
              <w:left w:val="single" w:sz="4" w:space="0" w:color="auto"/>
              <w:bottom w:val="single" w:sz="4" w:space="0" w:color="auto"/>
              <w:right w:val="single" w:sz="4" w:space="0" w:color="auto"/>
            </w:tcBorders>
            <w:vAlign w:val="center"/>
          </w:tcPr>
          <w:p w14:paraId="28503E57" w14:textId="77777777" w:rsidR="00C13959" w:rsidRPr="00B70BF9" w:rsidRDefault="00C13959" w:rsidP="00BF2F25">
            <w:pPr>
              <w:jc w:val="center"/>
              <w:rPr>
                <w:rFonts w:asciiTheme="minorHAnsi" w:hAnsiTheme="minorHAnsi" w:cstheme="minorHAnsi"/>
              </w:rPr>
            </w:pPr>
            <w:r w:rsidRPr="00B70BF9">
              <w:rPr>
                <w:rFonts w:asciiTheme="minorHAnsi" w:hAnsiTheme="minorHAnsi" w:cstheme="minorHAnsi"/>
              </w:rPr>
              <w:t xml:space="preserve">Max. Points: </w:t>
            </w:r>
            <w:r w:rsidR="00B85F97" w:rsidRPr="00B70BF9">
              <w:rPr>
                <w:rFonts w:asciiTheme="minorHAnsi" w:hAnsiTheme="minorHAnsi" w:cstheme="minorHAnsi"/>
              </w:rPr>
              <w:t>4</w:t>
            </w:r>
            <w:r w:rsidRPr="00B70BF9">
              <w:rPr>
                <w:rFonts w:asciiTheme="minorHAnsi" w:hAnsiTheme="minorHAnsi" w:cstheme="minorHAnsi"/>
              </w:rPr>
              <w:t>0</w:t>
            </w:r>
          </w:p>
        </w:tc>
      </w:tr>
      <w:tr w:rsidR="00C13959" w:rsidRPr="00B70BF9" w14:paraId="5ED88AD9" w14:textId="77777777" w:rsidTr="0004224F">
        <w:tc>
          <w:tcPr>
            <w:tcW w:w="550" w:type="dxa"/>
            <w:tcBorders>
              <w:top w:val="single" w:sz="4" w:space="0" w:color="auto"/>
              <w:left w:val="single" w:sz="4" w:space="0" w:color="auto"/>
              <w:bottom w:val="single" w:sz="4" w:space="0" w:color="auto"/>
              <w:right w:val="single" w:sz="4" w:space="0" w:color="auto"/>
            </w:tcBorders>
            <w:vAlign w:val="center"/>
          </w:tcPr>
          <w:p w14:paraId="6DDC3BAD" w14:textId="77777777" w:rsidR="00C13959" w:rsidRPr="00B70BF9" w:rsidRDefault="00C13959" w:rsidP="00BF2F25">
            <w:pPr>
              <w:jc w:val="both"/>
              <w:rPr>
                <w:rFonts w:asciiTheme="minorHAnsi" w:hAnsiTheme="minorHAnsi" w:cstheme="minorHAnsi"/>
              </w:rPr>
            </w:pPr>
            <w:r w:rsidRPr="00B70BF9">
              <w:rPr>
                <w:rFonts w:asciiTheme="minorHAnsi" w:hAnsiTheme="minorHAnsi" w:cstheme="minorHAnsi"/>
              </w:rPr>
              <w:t>1.</w:t>
            </w:r>
          </w:p>
        </w:tc>
        <w:tc>
          <w:tcPr>
            <w:tcW w:w="4688" w:type="dxa"/>
            <w:tcBorders>
              <w:top w:val="single" w:sz="4" w:space="0" w:color="auto"/>
              <w:left w:val="single" w:sz="4" w:space="0" w:color="auto"/>
              <w:bottom w:val="single" w:sz="4" w:space="0" w:color="auto"/>
              <w:right w:val="single" w:sz="4" w:space="0" w:color="auto"/>
            </w:tcBorders>
            <w:vAlign w:val="center"/>
          </w:tcPr>
          <w:p w14:paraId="34EA499E" w14:textId="77777777" w:rsidR="00C13959" w:rsidRPr="00B70BF9" w:rsidRDefault="00C13959" w:rsidP="00BF2F25">
            <w:pPr>
              <w:jc w:val="both"/>
              <w:rPr>
                <w:rFonts w:asciiTheme="minorHAnsi" w:hAnsiTheme="minorHAnsi" w:cstheme="minorHAnsi"/>
              </w:rPr>
            </w:pPr>
            <w:r w:rsidRPr="00B70BF9">
              <w:rPr>
                <w:rFonts w:asciiTheme="minorHAnsi" w:hAnsiTheme="minorHAnsi" w:cstheme="minorHAnsi"/>
              </w:rPr>
              <w:t>Quality of the proposed Technical Methodology</w:t>
            </w:r>
          </w:p>
        </w:tc>
        <w:tc>
          <w:tcPr>
            <w:tcW w:w="1987" w:type="dxa"/>
            <w:tcBorders>
              <w:top w:val="single" w:sz="4" w:space="0" w:color="auto"/>
              <w:left w:val="single" w:sz="4" w:space="0" w:color="auto"/>
              <w:bottom w:val="single" w:sz="4" w:space="0" w:color="auto"/>
              <w:right w:val="single" w:sz="4" w:space="0" w:color="auto"/>
            </w:tcBorders>
            <w:vAlign w:val="center"/>
          </w:tcPr>
          <w:p w14:paraId="1B171049" w14:textId="77777777" w:rsidR="00C13959" w:rsidRPr="00B70BF9" w:rsidRDefault="0004224F" w:rsidP="0004224F">
            <w:pPr>
              <w:jc w:val="center"/>
              <w:rPr>
                <w:rFonts w:asciiTheme="minorHAnsi" w:hAnsiTheme="minorHAnsi" w:cstheme="minorHAnsi"/>
                <w:b/>
                <w:bCs/>
              </w:rPr>
            </w:pPr>
            <w:r>
              <w:rPr>
                <w:rFonts w:asciiTheme="minorHAnsi" w:hAnsiTheme="minorHAnsi" w:cstheme="minorHAnsi"/>
                <w:b/>
                <w:bCs/>
              </w:rPr>
              <w:t>15</w:t>
            </w:r>
          </w:p>
        </w:tc>
      </w:tr>
      <w:tr w:rsidR="00C13959" w:rsidRPr="00B70BF9" w14:paraId="72B7326C" w14:textId="77777777" w:rsidTr="0004224F">
        <w:tc>
          <w:tcPr>
            <w:tcW w:w="550" w:type="dxa"/>
            <w:tcBorders>
              <w:left w:val="single" w:sz="4" w:space="0" w:color="auto"/>
              <w:bottom w:val="single" w:sz="4" w:space="0" w:color="auto"/>
              <w:right w:val="single" w:sz="4" w:space="0" w:color="auto"/>
            </w:tcBorders>
            <w:vAlign w:val="center"/>
          </w:tcPr>
          <w:p w14:paraId="345387DD" w14:textId="77777777" w:rsidR="00C13959" w:rsidRPr="00B70BF9" w:rsidRDefault="00B85F97" w:rsidP="00BF2F25">
            <w:pPr>
              <w:jc w:val="both"/>
              <w:rPr>
                <w:rFonts w:asciiTheme="minorHAnsi" w:hAnsiTheme="minorHAnsi" w:cstheme="minorHAnsi"/>
              </w:rPr>
            </w:pPr>
            <w:r w:rsidRPr="00B70BF9">
              <w:rPr>
                <w:rFonts w:asciiTheme="minorHAnsi" w:hAnsiTheme="minorHAnsi" w:cstheme="minorHAnsi"/>
              </w:rPr>
              <w:t>2</w:t>
            </w:r>
            <w:r w:rsidR="00C13959" w:rsidRPr="00B70BF9">
              <w:rPr>
                <w:rFonts w:asciiTheme="minorHAnsi" w:hAnsiTheme="minorHAnsi" w:cstheme="minorHAnsi"/>
              </w:rPr>
              <w:t>.</w:t>
            </w:r>
          </w:p>
        </w:tc>
        <w:tc>
          <w:tcPr>
            <w:tcW w:w="4688" w:type="dxa"/>
            <w:tcBorders>
              <w:left w:val="single" w:sz="4" w:space="0" w:color="auto"/>
              <w:bottom w:val="single" w:sz="4" w:space="0" w:color="auto"/>
              <w:right w:val="single" w:sz="4" w:space="0" w:color="auto"/>
            </w:tcBorders>
            <w:vAlign w:val="center"/>
          </w:tcPr>
          <w:p w14:paraId="03900BBF" w14:textId="77777777" w:rsidR="00C13959" w:rsidRPr="00B70BF9" w:rsidRDefault="00C13959" w:rsidP="00BF2F25">
            <w:pPr>
              <w:jc w:val="both"/>
              <w:rPr>
                <w:rFonts w:asciiTheme="minorHAnsi" w:hAnsiTheme="minorHAnsi" w:cstheme="minorHAnsi"/>
              </w:rPr>
            </w:pPr>
            <w:r w:rsidRPr="00B70BF9">
              <w:rPr>
                <w:rFonts w:asciiTheme="minorHAnsi" w:hAnsiTheme="minorHAnsi" w:cstheme="minorHAnsi"/>
              </w:rPr>
              <w:t>Quality of the proposed  Project Management</w:t>
            </w:r>
          </w:p>
        </w:tc>
        <w:tc>
          <w:tcPr>
            <w:tcW w:w="1987" w:type="dxa"/>
            <w:tcBorders>
              <w:left w:val="single" w:sz="4" w:space="0" w:color="auto"/>
              <w:bottom w:val="single" w:sz="4" w:space="0" w:color="auto"/>
              <w:right w:val="single" w:sz="4" w:space="0" w:color="auto"/>
            </w:tcBorders>
            <w:vAlign w:val="center"/>
          </w:tcPr>
          <w:p w14:paraId="481F456D" w14:textId="77777777" w:rsidR="00C13959" w:rsidRPr="00B70BF9" w:rsidRDefault="00B85F97" w:rsidP="0004224F">
            <w:pPr>
              <w:jc w:val="center"/>
              <w:rPr>
                <w:rFonts w:asciiTheme="minorHAnsi" w:hAnsiTheme="minorHAnsi" w:cstheme="minorHAnsi"/>
                <w:b/>
                <w:bCs/>
              </w:rPr>
            </w:pPr>
            <w:r w:rsidRPr="00B70BF9">
              <w:rPr>
                <w:rFonts w:asciiTheme="minorHAnsi" w:hAnsiTheme="minorHAnsi" w:cstheme="minorHAnsi"/>
                <w:b/>
                <w:bCs/>
              </w:rPr>
              <w:t>1</w:t>
            </w:r>
            <w:r w:rsidR="0004224F">
              <w:rPr>
                <w:rFonts w:asciiTheme="minorHAnsi" w:hAnsiTheme="minorHAnsi" w:cstheme="minorHAnsi"/>
                <w:b/>
                <w:bCs/>
              </w:rPr>
              <w:t>0</w:t>
            </w:r>
          </w:p>
        </w:tc>
      </w:tr>
      <w:tr w:rsidR="00C13959" w:rsidRPr="00B70BF9" w14:paraId="5FA8F1E5" w14:textId="77777777" w:rsidTr="0004224F">
        <w:tc>
          <w:tcPr>
            <w:tcW w:w="550" w:type="dxa"/>
            <w:tcBorders>
              <w:top w:val="single" w:sz="4" w:space="0" w:color="auto"/>
              <w:left w:val="single" w:sz="4" w:space="0" w:color="auto"/>
              <w:bottom w:val="single" w:sz="4" w:space="0" w:color="auto"/>
              <w:right w:val="single" w:sz="4" w:space="0" w:color="auto"/>
            </w:tcBorders>
            <w:vAlign w:val="center"/>
          </w:tcPr>
          <w:p w14:paraId="7916528A" w14:textId="77777777" w:rsidR="00C13959" w:rsidRPr="00B70BF9" w:rsidRDefault="00B85F97" w:rsidP="00BF2F25">
            <w:pPr>
              <w:jc w:val="both"/>
              <w:rPr>
                <w:rFonts w:asciiTheme="minorHAnsi" w:hAnsiTheme="minorHAnsi" w:cstheme="minorHAnsi"/>
              </w:rPr>
            </w:pPr>
            <w:r w:rsidRPr="00B70BF9">
              <w:rPr>
                <w:rFonts w:asciiTheme="minorHAnsi" w:hAnsiTheme="minorHAnsi" w:cstheme="minorHAnsi"/>
              </w:rPr>
              <w:t>3</w:t>
            </w:r>
            <w:r w:rsidR="00C13959" w:rsidRPr="00B70BF9">
              <w:rPr>
                <w:rFonts w:asciiTheme="minorHAnsi" w:hAnsiTheme="minorHAnsi" w:cstheme="minorHAnsi"/>
              </w:rPr>
              <w:t>.</w:t>
            </w:r>
          </w:p>
        </w:tc>
        <w:tc>
          <w:tcPr>
            <w:tcW w:w="4688" w:type="dxa"/>
            <w:tcBorders>
              <w:top w:val="single" w:sz="4" w:space="0" w:color="auto"/>
              <w:left w:val="single" w:sz="4" w:space="0" w:color="auto"/>
              <w:bottom w:val="single" w:sz="4" w:space="0" w:color="auto"/>
              <w:right w:val="single" w:sz="4" w:space="0" w:color="auto"/>
            </w:tcBorders>
            <w:vAlign w:val="center"/>
          </w:tcPr>
          <w:p w14:paraId="68697B55" w14:textId="77777777" w:rsidR="00C13959" w:rsidRPr="00B70BF9" w:rsidRDefault="00C13959" w:rsidP="00BF2F25">
            <w:pPr>
              <w:jc w:val="both"/>
              <w:rPr>
                <w:rFonts w:asciiTheme="minorHAnsi" w:hAnsiTheme="minorHAnsi" w:cstheme="minorHAnsi"/>
              </w:rPr>
            </w:pPr>
            <w:r w:rsidRPr="00B70BF9">
              <w:rPr>
                <w:rFonts w:asciiTheme="minorHAnsi" w:hAnsiTheme="minorHAnsi" w:cstheme="minorHAnsi"/>
              </w:rPr>
              <w:t xml:space="preserve">Quality of </w:t>
            </w:r>
            <w:r w:rsidR="0004224F">
              <w:rPr>
                <w:rFonts w:asciiTheme="minorHAnsi" w:hAnsiTheme="minorHAnsi" w:cstheme="minorHAnsi"/>
              </w:rPr>
              <w:t>the proposed Resource management</w:t>
            </w:r>
          </w:p>
        </w:tc>
        <w:tc>
          <w:tcPr>
            <w:tcW w:w="1987" w:type="dxa"/>
            <w:tcBorders>
              <w:top w:val="single" w:sz="4" w:space="0" w:color="auto"/>
              <w:left w:val="single" w:sz="4" w:space="0" w:color="auto"/>
              <w:bottom w:val="single" w:sz="4" w:space="0" w:color="auto"/>
              <w:right w:val="single" w:sz="4" w:space="0" w:color="auto"/>
            </w:tcBorders>
            <w:vAlign w:val="center"/>
          </w:tcPr>
          <w:p w14:paraId="31AD47D1" w14:textId="77777777" w:rsidR="00C13959" w:rsidRPr="0004224F" w:rsidRDefault="0004224F" w:rsidP="0004224F">
            <w:pPr>
              <w:jc w:val="center"/>
              <w:rPr>
                <w:rFonts w:asciiTheme="minorHAnsi" w:hAnsiTheme="minorHAnsi" w:cstheme="minorHAnsi"/>
                <w:b/>
                <w:bCs/>
              </w:rPr>
            </w:pPr>
            <w:r>
              <w:rPr>
                <w:rFonts w:asciiTheme="minorHAnsi" w:hAnsiTheme="minorHAnsi" w:cstheme="minorHAnsi"/>
                <w:b/>
                <w:bCs/>
              </w:rPr>
              <w:t>15</w:t>
            </w:r>
          </w:p>
        </w:tc>
      </w:tr>
      <w:bookmarkEnd w:id="138"/>
    </w:tbl>
    <w:p w14:paraId="6F54B747" w14:textId="77777777" w:rsidR="00C13959" w:rsidRPr="00B70BF9" w:rsidRDefault="00C13959" w:rsidP="00C13959">
      <w:pPr>
        <w:jc w:val="both"/>
        <w:rPr>
          <w:rFonts w:asciiTheme="minorHAnsi" w:hAnsiTheme="minorHAnsi" w:cstheme="minorHAnsi"/>
        </w:rPr>
      </w:pPr>
    </w:p>
    <w:p w14:paraId="20081DE0" w14:textId="77777777" w:rsidR="00C13959" w:rsidRPr="00B70BF9" w:rsidRDefault="00C13959" w:rsidP="00C13959">
      <w:pPr>
        <w:spacing w:before="160"/>
        <w:jc w:val="both"/>
        <w:rPr>
          <w:rFonts w:asciiTheme="minorHAnsi" w:hAnsiTheme="minorHAnsi" w:cstheme="minorHAnsi"/>
          <w:bCs/>
        </w:rPr>
      </w:pPr>
      <w:r w:rsidRPr="00B70BF9">
        <w:rPr>
          <w:rFonts w:asciiTheme="minorHAnsi" w:hAnsiTheme="minorHAnsi" w:cstheme="minorHAnsi"/>
          <w:bCs/>
        </w:rPr>
        <w:t>Only tenders with scores of at least 25 points out of 40 points qualify for the financial evaluation.</w:t>
      </w:r>
    </w:p>
    <w:p w14:paraId="726ED03F" w14:textId="77777777" w:rsidR="00C13959" w:rsidRPr="00B70BF9" w:rsidRDefault="00C13959" w:rsidP="00155799">
      <w:pPr>
        <w:numPr>
          <w:ilvl w:val="0"/>
          <w:numId w:val="40"/>
        </w:numPr>
        <w:spacing w:before="160"/>
        <w:ind w:left="284" w:hanging="284"/>
        <w:jc w:val="both"/>
        <w:rPr>
          <w:rFonts w:asciiTheme="minorHAnsi" w:hAnsiTheme="minorHAnsi" w:cstheme="minorHAnsi"/>
        </w:rPr>
      </w:pPr>
      <w:r w:rsidRPr="00B70BF9">
        <w:rPr>
          <w:rFonts w:asciiTheme="minorHAnsi" w:hAnsiTheme="minorHAnsi" w:cstheme="minorHAnsi"/>
        </w:rPr>
        <w:t>Price: 60 %;</w:t>
      </w:r>
    </w:p>
    <w:p w14:paraId="2037F1BB" w14:textId="77777777" w:rsidR="00C13959" w:rsidRPr="00B70BF9" w:rsidRDefault="00C13959" w:rsidP="00C13959">
      <w:pPr>
        <w:jc w:val="both"/>
        <w:rPr>
          <w:rFonts w:asciiTheme="minorHAnsi" w:hAnsiTheme="minorHAnsi" w:cstheme="minorHAnsi"/>
        </w:rPr>
      </w:pPr>
      <w:r w:rsidRPr="00B70BF9">
        <w:rPr>
          <w:rFonts w:asciiTheme="minorHAnsi" w:hAnsiTheme="minorHAnsi" w:cstheme="minorHAnsi"/>
        </w:rPr>
        <w:t>With regards to the ‘price’ criterion, the following formula will be used:</w:t>
      </w:r>
    </w:p>
    <w:p w14:paraId="1D415BB1" w14:textId="77777777" w:rsidR="00C13959" w:rsidRPr="00B70BF9" w:rsidRDefault="00C13959" w:rsidP="00C13959">
      <w:pPr>
        <w:spacing w:after="0"/>
        <w:jc w:val="both"/>
        <w:rPr>
          <w:rFonts w:asciiTheme="minorHAnsi" w:hAnsiTheme="minorHAnsi" w:cstheme="minorHAnsi"/>
        </w:rPr>
      </w:pPr>
      <w:r w:rsidRPr="00B70BF9">
        <w:rPr>
          <w:rFonts w:asciiTheme="minorHAnsi" w:hAnsiTheme="minorHAnsi" w:cstheme="minorHAnsi"/>
        </w:rPr>
        <w:t xml:space="preserve">Points tender A = </w:t>
      </w:r>
      <w:r w:rsidRPr="00B70BF9">
        <w:rPr>
          <w:rFonts w:asciiTheme="minorHAnsi" w:hAnsiTheme="minorHAnsi" w:cstheme="minorHAnsi"/>
          <w:u w:val="single"/>
        </w:rPr>
        <w:t>amount of lowest tender</w:t>
      </w:r>
      <w:r w:rsidRPr="00B70BF9">
        <w:rPr>
          <w:rFonts w:asciiTheme="minorHAnsi" w:hAnsiTheme="minorHAnsi" w:cstheme="minorHAnsi"/>
        </w:rPr>
        <w:t xml:space="preserve"> * 60</w:t>
      </w:r>
    </w:p>
    <w:p w14:paraId="6F675716" w14:textId="77777777" w:rsidR="00C13959" w:rsidRPr="00B70BF9" w:rsidRDefault="00C13959" w:rsidP="00C13959">
      <w:pPr>
        <w:ind w:left="1843"/>
        <w:jc w:val="both"/>
        <w:rPr>
          <w:rFonts w:asciiTheme="minorHAnsi" w:hAnsiTheme="minorHAnsi" w:cstheme="minorHAnsi"/>
        </w:rPr>
      </w:pPr>
      <w:r w:rsidRPr="00B70BF9">
        <w:rPr>
          <w:rFonts w:asciiTheme="minorHAnsi" w:hAnsiTheme="minorHAnsi" w:cstheme="minorHAnsi"/>
        </w:rPr>
        <w:t>amount of tender A</w:t>
      </w:r>
    </w:p>
    <w:p w14:paraId="6A84D343" w14:textId="77777777" w:rsidR="00C13959" w:rsidRPr="00B70BF9" w:rsidRDefault="00C13959" w:rsidP="00C13959">
      <w:pPr>
        <w:autoSpaceDE w:val="0"/>
        <w:autoSpaceDN w:val="0"/>
        <w:adjustRightInd w:val="0"/>
        <w:spacing w:before="60" w:after="60" w:line="240" w:lineRule="auto"/>
        <w:ind w:left="720" w:hanging="720"/>
        <w:contextualSpacing/>
        <w:outlineLvl w:val="2"/>
        <w:rPr>
          <w:rFonts w:asciiTheme="minorHAnsi" w:hAnsiTheme="minorHAnsi" w:cstheme="minorHAnsi"/>
          <w:b/>
          <w:bCs/>
          <w:sz w:val="24"/>
          <w:szCs w:val="24"/>
          <w:lang w:val="en-US"/>
        </w:rPr>
      </w:pPr>
      <w:bookmarkStart w:id="139" w:name="_Toc71021897"/>
      <w:bookmarkStart w:id="140" w:name="_Toc71039434"/>
      <w:bookmarkStart w:id="141" w:name="_Toc115273691"/>
      <w:r w:rsidRPr="00B70BF9">
        <w:rPr>
          <w:rFonts w:asciiTheme="minorHAnsi" w:hAnsiTheme="minorHAnsi" w:cstheme="minorHAnsi"/>
          <w:b/>
          <w:bCs/>
          <w:sz w:val="24"/>
          <w:szCs w:val="24"/>
          <w:lang w:val="en-US"/>
        </w:rPr>
        <w:t>Final score</w:t>
      </w:r>
      <w:bookmarkEnd w:id="139"/>
      <w:bookmarkEnd w:id="140"/>
      <w:bookmarkEnd w:id="141"/>
      <w:r w:rsidRPr="00B70BF9">
        <w:rPr>
          <w:rFonts w:asciiTheme="minorHAnsi" w:hAnsiTheme="minorHAnsi" w:cstheme="minorHAnsi"/>
          <w:b/>
          <w:bCs/>
          <w:sz w:val="24"/>
          <w:szCs w:val="24"/>
          <w:lang w:val="en-US"/>
        </w:rPr>
        <w:t xml:space="preserve"> </w:t>
      </w:r>
    </w:p>
    <w:p w14:paraId="04A99D51" w14:textId="77777777" w:rsidR="00C13959" w:rsidRPr="00B70BF9" w:rsidRDefault="00C13959" w:rsidP="00C13959">
      <w:pPr>
        <w:spacing w:after="118" w:line="287" w:lineRule="auto"/>
        <w:ind w:left="-5" w:right="44" w:hanging="10"/>
        <w:jc w:val="both"/>
        <w:rPr>
          <w:rFonts w:asciiTheme="minorHAnsi" w:hAnsiTheme="minorHAnsi" w:cstheme="minorHAnsi"/>
        </w:rPr>
      </w:pPr>
      <w:r w:rsidRPr="00B70BF9">
        <w:rPr>
          <w:rFonts w:asciiTheme="minorHAnsi" w:eastAsia="Georgia" w:hAnsiTheme="minorHAnsi" w:cstheme="minorHAnsi"/>
          <w:color w:val="404040"/>
        </w:rPr>
        <w:t xml:space="preserve">The scores for the qualitative and financial award criteria will be added up. The procurement contract will be awarded to the tenderer with the highest final score, after the contracting authority has verified the accuracy of the Declaration on honour of this tenderer and provided the control shows that the Declaration on honour corresponds with reality. </w:t>
      </w:r>
    </w:p>
    <w:p w14:paraId="7A04D615" w14:textId="77777777" w:rsidR="00C13959" w:rsidRPr="00B70BF9" w:rsidRDefault="00C13959" w:rsidP="00C13959">
      <w:pPr>
        <w:spacing w:after="189"/>
        <w:rPr>
          <w:rFonts w:asciiTheme="minorHAnsi" w:hAnsiTheme="minorHAnsi" w:cstheme="minorHAnsi"/>
        </w:rPr>
      </w:pPr>
      <w:r w:rsidRPr="00B70BF9">
        <w:rPr>
          <w:rFonts w:asciiTheme="minorHAnsi" w:eastAsia="Arial" w:hAnsiTheme="minorHAnsi" w:cstheme="minorHAnsi"/>
          <w:sz w:val="20"/>
        </w:rPr>
        <w:t xml:space="preserve"> </w:t>
      </w:r>
      <w:bookmarkStart w:id="142" w:name="_Hlk71209918"/>
    </w:p>
    <w:p w14:paraId="2695E389" w14:textId="77777777" w:rsidR="00C13959" w:rsidRPr="00B70BF9" w:rsidRDefault="00C13959" w:rsidP="00C13959">
      <w:pPr>
        <w:keepNext/>
        <w:keepLines/>
        <w:numPr>
          <w:ilvl w:val="1"/>
          <w:numId w:val="0"/>
        </w:numPr>
        <w:spacing w:before="120" w:after="120" w:line="240" w:lineRule="auto"/>
        <w:ind w:left="576" w:hanging="576"/>
        <w:outlineLvl w:val="1"/>
        <w:rPr>
          <w:rFonts w:asciiTheme="minorHAnsi" w:eastAsiaTheme="majorEastAsia" w:hAnsiTheme="minorHAnsi" w:cstheme="minorHAnsi"/>
          <w:b/>
          <w:color w:val="D81A1A"/>
          <w:sz w:val="28"/>
          <w:szCs w:val="26"/>
        </w:rPr>
      </w:pPr>
      <w:r w:rsidRPr="00B70BF9">
        <w:rPr>
          <w:rFonts w:asciiTheme="minorHAnsi" w:eastAsia="Arial" w:hAnsiTheme="minorHAnsi" w:cstheme="minorHAnsi"/>
          <w:b/>
          <w:color w:val="D81A1A"/>
          <w:sz w:val="28"/>
          <w:szCs w:val="26"/>
        </w:rPr>
        <w:t xml:space="preserve"> </w:t>
      </w:r>
      <w:bookmarkStart w:id="143" w:name="_Toc71021898"/>
      <w:bookmarkStart w:id="144" w:name="_Toc71039435"/>
      <w:bookmarkStart w:id="145" w:name="_Toc115273692"/>
      <w:r w:rsidRPr="00B70BF9">
        <w:rPr>
          <w:rFonts w:asciiTheme="minorHAnsi" w:eastAsia="Arial" w:hAnsiTheme="minorHAnsi" w:cstheme="minorHAnsi"/>
          <w:b/>
          <w:color w:val="D81A1A"/>
          <w:sz w:val="28"/>
          <w:szCs w:val="26"/>
        </w:rPr>
        <w:t xml:space="preserve">5.6 </w:t>
      </w:r>
      <w:r w:rsidRPr="00B70BF9">
        <w:rPr>
          <w:rFonts w:asciiTheme="minorHAnsi" w:eastAsiaTheme="majorEastAsia" w:hAnsiTheme="minorHAnsi" w:cstheme="minorHAnsi"/>
          <w:b/>
          <w:color w:val="D81A1A"/>
          <w:sz w:val="28"/>
          <w:szCs w:val="26"/>
        </w:rPr>
        <w:t>Award and Conclusion of Contract</w:t>
      </w:r>
      <w:bookmarkEnd w:id="143"/>
      <w:bookmarkEnd w:id="144"/>
      <w:bookmarkEnd w:id="145"/>
    </w:p>
    <w:p w14:paraId="5F46B4A4" w14:textId="77777777" w:rsidR="00C13959" w:rsidRPr="00B70BF9" w:rsidRDefault="00C13959" w:rsidP="00C13959">
      <w:pPr>
        <w:numPr>
          <w:ilvl w:val="2"/>
          <w:numId w:val="0"/>
        </w:numPr>
        <w:autoSpaceDE w:val="0"/>
        <w:autoSpaceDN w:val="0"/>
        <w:adjustRightInd w:val="0"/>
        <w:spacing w:before="60" w:after="60" w:line="240" w:lineRule="auto"/>
        <w:ind w:left="720" w:hanging="720"/>
        <w:contextualSpacing/>
        <w:outlineLvl w:val="2"/>
        <w:rPr>
          <w:rFonts w:asciiTheme="minorHAnsi" w:hAnsiTheme="minorHAnsi" w:cstheme="minorHAnsi"/>
          <w:b/>
          <w:bCs/>
          <w:sz w:val="24"/>
          <w:szCs w:val="24"/>
          <w:lang w:val="en-US"/>
        </w:rPr>
      </w:pPr>
      <w:bookmarkStart w:id="146" w:name="_Toc71021899"/>
      <w:bookmarkStart w:id="147" w:name="_Toc71039436"/>
      <w:bookmarkStart w:id="148" w:name="_Toc115273693"/>
      <w:r w:rsidRPr="00B70BF9">
        <w:rPr>
          <w:rFonts w:asciiTheme="minorHAnsi" w:hAnsiTheme="minorHAnsi" w:cstheme="minorHAnsi"/>
          <w:b/>
          <w:bCs/>
          <w:sz w:val="24"/>
          <w:szCs w:val="24"/>
        </w:rPr>
        <w:t xml:space="preserve">5.6.1 </w:t>
      </w:r>
      <w:r w:rsidRPr="00B70BF9">
        <w:rPr>
          <w:rFonts w:asciiTheme="minorHAnsi" w:hAnsiTheme="minorHAnsi" w:cstheme="minorHAnsi"/>
          <w:b/>
          <w:bCs/>
          <w:sz w:val="24"/>
          <w:szCs w:val="24"/>
          <w:lang w:val="en-US"/>
        </w:rPr>
        <w:t>Awarding the contract</w:t>
      </w:r>
      <w:bookmarkEnd w:id="146"/>
      <w:bookmarkEnd w:id="147"/>
      <w:bookmarkEnd w:id="148"/>
      <w:r w:rsidRPr="00B70BF9">
        <w:rPr>
          <w:rFonts w:asciiTheme="minorHAnsi" w:hAnsiTheme="minorHAnsi" w:cstheme="minorHAnsi"/>
          <w:b/>
          <w:bCs/>
          <w:sz w:val="24"/>
          <w:szCs w:val="24"/>
          <w:lang w:val="en-US"/>
        </w:rPr>
        <w:t xml:space="preserve"> </w:t>
      </w:r>
    </w:p>
    <w:p w14:paraId="368CE86C" w14:textId="77777777" w:rsidR="00C13959" w:rsidRPr="00B70BF9" w:rsidRDefault="00C13959" w:rsidP="00C13959">
      <w:pPr>
        <w:spacing w:after="108" w:line="249" w:lineRule="auto"/>
        <w:ind w:left="-5" w:right="37" w:hanging="10"/>
        <w:jc w:val="both"/>
        <w:rPr>
          <w:rFonts w:asciiTheme="minorHAnsi" w:eastAsia="Arial" w:hAnsiTheme="minorHAnsi" w:cstheme="minorHAnsi"/>
          <w:i/>
          <w:sz w:val="18"/>
          <w:shd w:val="clear" w:color="auto" w:fill="D3D3D3"/>
        </w:rPr>
      </w:pPr>
    </w:p>
    <w:p w14:paraId="56BD3FD7" w14:textId="77777777" w:rsidR="00C13959" w:rsidRPr="00B70BF9" w:rsidRDefault="00C13959" w:rsidP="00C13959">
      <w:pPr>
        <w:spacing w:after="108" w:line="249" w:lineRule="auto"/>
        <w:ind w:left="-5" w:right="37" w:hanging="10"/>
        <w:jc w:val="both"/>
        <w:rPr>
          <w:rFonts w:asciiTheme="minorHAnsi" w:hAnsiTheme="minorHAnsi" w:cstheme="minorHAnsi"/>
        </w:rPr>
      </w:pPr>
      <w:r w:rsidRPr="00B70BF9">
        <w:rPr>
          <w:rFonts w:asciiTheme="minorHAnsi" w:eastAsia="Georgia" w:hAnsiTheme="minorHAnsi" w:cstheme="minorHAnsi"/>
          <w:color w:val="404040"/>
        </w:rPr>
        <w:t xml:space="preserve">The lots of the procurement contract will be awarded to the tenderer who has submitted the most economically advantageous tender for the lot. </w:t>
      </w:r>
    </w:p>
    <w:p w14:paraId="3546F552" w14:textId="77777777" w:rsidR="00C13959" w:rsidRPr="00B70BF9" w:rsidRDefault="00C13959" w:rsidP="00C13959">
      <w:pPr>
        <w:spacing w:after="108" w:line="249" w:lineRule="auto"/>
        <w:ind w:left="-5" w:right="37" w:hanging="10"/>
        <w:jc w:val="both"/>
        <w:rPr>
          <w:rFonts w:asciiTheme="minorHAnsi" w:hAnsiTheme="minorHAnsi" w:cstheme="minorHAnsi"/>
        </w:rPr>
      </w:pPr>
      <w:r w:rsidRPr="00B70BF9">
        <w:rPr>
          <w:rFonts w:asciiTheme="minorHAnsi" w:eastAsia="Georgia" w:hAnsiTheme="minorHAnsi" w:cstheme="minorHAnsi"/>
          <w:color w:val="404040"/>
        </w:rPr>
        <w:t xml:space="preserve">Notice though that in accordance with Art. 85 of the Law of 17 June 2016, there is no obligation for the contracting authority to award the procurement contract. </w:t>
      </w:r>
    </w:p>
    <w:p w14:paraId="7E3E18F0" w14:textId="77777777" w:rsidR="00C13959" w:rsidRPr="00B70BF9" w:rsidRDefault="00C13959" w:rsidP="00C13959">
      <w:pPr>
        <w:spacing w:after="108" w:line="249" w:lineRule="auto"/>
        <w:ind w:left="-5" w:right="37" w:hanging="10"/>
        <w:jc w:val="both"/>
        <w:rPr>
          <w:rFonts w:asciiTheme="minorHAnsi" w:hAnsiTheme="minorHAnsi" w:cstheme="minorHAnsi"/>
        </w:rPr>
      </w:pPr>
      <w:r w:rsidRPr="00B70BF9">
        <w:rPr>
          <w:rFonts w:asciiTheme="minorHAnsi" w:eastAsia="Georgia" w:hAnsiTheme="minorHAnsi" w:cstheme="minorHAnsi"/>
          <w:color w:val="404040"/>
        </w:rPr>
        <w:t xml:space="preserve">The contracting authority may either decide not to award the procurement contract; either redo the procedure, if necessary through another award procedure. </w:t>
      </w:r>
    </w:p>
    <w:p w14:paraId="2F4F9A56" w14:textId="77777777" w:rsidR="00C13959" w:rsidRPr="00B70BF9" w:rsidRDefault="00C13959" w:rsidP="00C13959">
      <w:pPr>
        <w:spacing w:after="241" w:line="249" w:lineRule="auto"/>
        <w:ind w:left="-5" w:right="37" w:hanging="10"/>
        <w:jc w:val="both"/>
        <w:rPr>
          <w:rFonts w:asciiTheme="minorHAnsi" w:hAnsiTheme="minorHAnsi" w:cstheme="minorHAnsi"/>
        </w:rPr>
      </w:pPr>
      <w:r w:rsidRPr="00B70BF9">
        <w:rPr>
          <w:rFonts w:asciiTheme="minorHAnsi" w:eastAsia="Georgia" w:hAnsiTheme="minorHAnsi" w:cstheme="minorHAnsi"/>
          <w:color w:val="404040"/>
        </w:rPr>
        <w:t>The contracting authority maintains the right to award only a certain lot or certain lots.</w:t>
      </w:r>
    </w:p>
    <w:p w14:paraId="1BE0A57E" w14:textId="77777777" w:rsidR="00C13959" w:rsidRPr="00B70BF9" w:rsidRDefault="00C13959" w:rsidP="00C13959">
      <w:pPr>
        <w:numPr>
          <w:ilvl w:val="2"/>
          <w:numId w:val="0"/>
        </w:numPr>
        <w:autoSpaceDE w:val="0"/>
        <w:autoSpaceDN w:val="0"/>
        <w:adjustRightInd w:val="0"/>
        <w:spacing w:before="60" w:after="60" w:line="240" w:lineRule="auto"/>
        <w:ind w:left="720" w:hanging="720"/>
        <w:contextualSpacing/>
        <w:outlineLvl w:val="2"/>
        <w:rPr>
          <w:rFonts w:asciiTheme="minorHAnsi" w:hAnsiTheme="minorHAnsi" w:cstheme="minorHAnsi"/>
          <w:b/>
          <w:bCs/>
          <w:sz w:val="24"/>
          <w:szCs w:val="24"/>
          <w:lang w:val="en-US"/>
        </w:rPr>
      </w:pPr>
      <w:bookmarkStart w:id="149" w:name="_Toc71021900"/>
      <w:bookmarkStart w:id="150" w:name="_Toc71039437"/>
      <w:bookmarkStart w:id="151" w:name="_Toc115273694"/>
      <w:r w:rsidRPr="00B70BF9">
        <w:rPr>
          <w:rFonts w:asciiTheme="minorHAnsi" w:hAnsiTheme="minorHAnsi" w:cstheme="minorHAnsi"/>
          <w:b/>
          <w:bCs/>
          <w:sz w:val="24"/>
          <w:szCs w:val="24"/>
        </w:rPr>
        <w:t xml:space="preserve">5.6.2 </w:t>
      </w:r>
      <w:r w:rsidRPr="00B70BF9">
        <w:rPr>
          <w:rFonts w:asciiTheme="minorHAnsi" w:hAnsiTheme="minorHAnsi" w:cstheme="minorHAnsi"/>
          <w:b/>
          <w:bCs/>
          <w:sz w:val="24"/>
          <w:szCs w:val="24"/>
          <w:lang w:val="en-US"/>
        </w:rPr>
        <w:t>Concluding the contract</w:t>
      </w:r>
      <w:bookmarkEnd w:id="149"/>
      <w:bookmarkEnd w:id="150"/>
      <w:bookmarkEnd w:id="151"/>
      <w:r w:rsidRPr="00B70BF9">
        <w:rPr>
          <w:rFonts w:asciiTheme="minorHAnsi" w:hAnsiTheme="minorHAnsi" w:cstheme="minorHAnsi"/>
          <w:b/>
          <w:bCs/>
          <w:sz w:val="24"/>
          <w:szCs w:val="24"/>
          <w:lang w:val="en-US"/>
        </w:rPr>
        <w:t xml:space="preserve"> </w:t>
      </w:r>
    </w:p>
    <w:p w14:paraId="14399ADC" w14:textId="77777777" w:rsidR="00C13959" w:rsidRPr="00B70BF9" w:rsidRDefault="00C13959" w:rsidP="00C13959">
      <w:pPr>
        <w:spacing w:after="108" w:line="249" w:lineRule="auto"/>
        <w:ind w:left="-5" w:right="37" w:hanging="10"/>
        <w:jc w:val="both"/>
        <w:rPr>
          <w:rFonts w:asciiTheme="minorHAnsi" w:hAnsiTheme="minorHAnsi" w:cstheme="minorHAnsi"/>
        </w:rPr>
      </w:pPr>
      <w:r w:rsidRPr="00B70BF9">
        <w:rPr>
          <w:rFonts w:asciiTheme="minorHAnsi" w:eastAsia="Georgia" w:hAnsiTheme="minorHAnsi" w:cstheme="minorHAnsi"/>
          <w:color w:val="404040"/>
        </w:rPr>
        <w:t xml:space="preserve">In accordance with Art. 88 of the Royal Decree of 18 April 2017, the procurement contract occurs through the notification to the selected tenderer of the approval of his tender.  </w:t>
      </w:r>
    </w:p>
    <w:p w14:paraId="00F6935D" w14:textId="77777777" w:rsidR="00C13959" w:rsidRPr="00B70BF9" w:rsidRDefault="00C50878" w:rsidP="00C13959">
      <w:pPr>
        <w:spacing w:after="108" w:line="249" w:lineRule="auto"/>
        <w:ind w:left="-5" w:right="37" w:hanging="10"/>
        <w:jc w:val="both"/>
        <w:rPr>
          <w:rFonts w:asciiTheme="minorHAnsi" w:hAnsiTheme="minorHAnsi" w:cstheme="minorHAnsi"/>
        </w:rPr>
      </w:pPr>
      <w:r w:rsidRPr="00B70BF9">
        <w:rPr>
          <w:rFonts w:asciiTheme="minorHAnsi" w:eastAsia="Georgia" w:hAnsiTheme="minorHAnsi" w:cstheme="minorHAnsi"/>
          <w:color w:val="404040"/>
        </w:rPr>
        <w:t>Notification is via e-mail</w:t>
      </w:r>
      <w:r w:rsidR="00C13959" w:rsidRPr="00B70BF9">
        <w:rPr>
          <w:rFonts w:asciiTheme="minorHAnsi" w:eastAsia="Georgia" w:hAnsiTheme="minorHAnsi" w:cstheme="minorHAnsi"/>
          <w:color w:val="404040"/>
        </w:rPr>
        <w:t xml:space="preserve">.   </w:t>
      </w:r>
    </w:p>
    <w:p w14:paraId="0E7FF50F" w14:textId="77777777" w:rsidR="00C13959" w:rsidRPr="00B70BF9" w:rsidRDefault="00C13959" w:rsidP="00C13959">
      <w:pPr>
        <w:spacing w:after="166" w:line="239" w:lineRule="auto"/>
        <w:rPr>
          <w:rFonts w:asciiTheme="minorHAnsi" w:hAnsiTheme="minorHAnsi" w:cstheme="minorHAnsi"/>
        </w:rPr>
      </w:pPr>
      <w:r w:rsidRPr="00B70BF9">
        <w:rPr>
          <w:rFonts w:asciiTheme="minorHAnsi" w:eastAsia="Georgia" w:hAnsiTheme="minorHAnsi" w:cstheme="minorHAnsi"/>
        </w:rPr>
        <w:t>So, the full contract agreement consists of a procurement contract awarded by Enabel to the chosen tenderer in accordance with:</w:t>
      </w:r>
      <w:r w:rsidRPr="00B70BF9">
        <w:rPr>
          <w:rFonts w:asciiTheme="minorHAnsi" w:eastAsia="Georgia" w:hAnsiTheme="minorHAnsi" w:cstheme="minorHAnsi"/>
          <w:color w:val="404040"/>
        </w:rPr>
        <w:t xml:space="preserve"> </w:t>
      </w:r>
    </w:p>
    <w:p w14:paraId="5DE9029C" w14:textId="77777777" w:rsidR="00C13959" w:rsidRPr="00B70BF9" w:rsidRDefault="00C13959" w:rsidP="00155799">
      <w:pPr>
        <w:numPr>
          <w:ilvl w:val="0"/>
          <w:numId w:val="26"/>
        </w:numPr>
        <w:spacing w:after="169" w:line="249" w:lineRule="auto"/>
        <w:ind w:right="37" w:hanging="360"/>
        <w:jc w:val="both"/>
        <w:rPr>
          <w:rFonts w:asciiTheme="minorHAnsi" w:hAnsiTheme="minorHAnsi" w:cstheme="minorHAnsi"/>
        </w:rPr>
      </w:pPr>
      <w:r w:rsidRPr="00B70BF9">
        <w:rPr>
          <w:rFonts w:asciiTheme="minorHAnsi" w:eastAsia="Georgia" w:hAnsiTheme="minorHAnsi" w:cstheme="minorHAnsi"/>
          <w:color w:val="404040"/>
        </w:rPr>
        <w:t xml:space="preserve">These Tender Specifications and its annexes; </w:t>
      </w:r>
    </w:p>
    <w:p w14:paraId="4F160EEC" w14:textId="77777777" w:rsidR="00C13959" w:rsidRPr="00B70BF9" w:rsidRDefault="00C13959" w:rsidP="00155799">
      <w:pPr>
        <w:numPr>
          <w:ilvl w:val="0"/>
          <w:numId w:val="26"/>
        </w:numPr>
        <w:spacing w:after="169" w:line="249" w:lineRule="auto"/>
        <w:ind w:right="37" w:hanging="360"/>
        <w:jc w:val="both"/>
        <w:rPr>
          <w:rFonts w:asciiTheme="minorHAnsi" w:hAnsiTheme="minorHAnsi" w:cstheme="minorHAnsi"/>
        </w:rPr>
      </w:pPr>
      <w:r w:rsidRPr="00B70BF9">
        <w:rPr>
          <w:rFonts w:asciiTheme="minorHAnsi" w:eastAsia="Georgia" w:hAnsiTheme="minorHAnsi" w:cstheme="minorHAnsi"/>
          <w:color w:val="404040"/>
        </w:rPr>
        <w:t xml:space="preserve">The approved BAFO of the contractor and all of its annexes; </w:t>
      </w:r>
    </w:p>
    <w:p w14:paraId="1C4759A4" w14:textId="77777777" w:rsidR="00C13959" w:rsidRPr="00B70BF9" w:rsidRDefault="00C13959" w:rsidP="00155799">
      <w:pPr>
        <w:numPr>
          <w:ilvl w:val="0"/>
          <w:numId w:val="26"/>
        </w:numPr>
        <w:spacing w:after="169" w:line="249" w:lineRule="auto"/>
        <w:ind w:right="37" w:hanging="360"/>
        <w:jc w:val="both"/>
        <w:rPr>
          <w:rFonts w:asciiTheme="minorHAnsi" w:hAnsiTheme="minorHAnsi" w:cstheme="minorHAnsi"/>
        </w:rPr>
      </w:pPr>
      <w:r w:rsidRPr="00B70BF9">
        <w:rPr>
          <w:rFonts w:asciiTheme="minorHAnsi" w:eastAsia="Georgia" w:hAnsiTheme="minorHAnsi" w:cstheme="minorHAnsi"/>
          <w:color w:val="404040"/>
        </w:rPr>
        <w:t xml:space="preserve">The registered letter of notification of the award decision; </w:t>
      </w:r>
    </w:p>
    <w:p w14:paraId="78469D40" w14:textId="77777777" w:rsidR="00C13959" w:rsidRPr="00B70BF9" w:rsidRDefault="00C13959" w:rsidP="00155799">
      <w:pPr>
        <w:numPr>
          <w:ilvl w:val="0"/>
          <w:numId w:val="26"/>
        </w:numPr>
        <w:spacing w:after="113"/>
        <w:ind w:right="37" w:hanging="360"/>
        <w:jc w:val="both"/>
        <w:rPr>
          <w:rFonts w:asciiTheme="minorHAnsi" w:hAnsiTheme="minorHAnsi" w:cstheme="minorHAnsi"/>
        </w:rPr>
      </w:pPr>
      <w:r w:rsidRPr="00B70BF9">
        <w:rPr>
          <w:rFonts w:asciiTheme="minorHAnsi" w:eastAsia="Georgia" w:hAnsiTheme="minorHAnsi" w:cstheme="minorHAnsi"/>
          <w:color w:val="404040"/>
        </w:rPr>
        <w:t xml:space="preserve">Any later documents that are accepted and signed by both parties, as appropriate. </w:t>
      </w:r>
    </w:p>
    <w:p w14:paraId="480B94B0" w14:textId="77777777" w:rsidR="00C13959" w:rsidRPr="00B70BF9" w:rsidRDefault="00C13959" w:rsidP="00C13959">
      <w:pPr>
        <w:spacing w:after="0"/>
        <w:rPr>
          <w:rFonts w:asciiTheme="minorHAnsi" w:hAnsiTheme="minorHAnsi" w:cstheme="minorHAnsi"/>
        </w:rPr>
      </w:pPr>
      <w:r w:rsidRPr="00B70BF9">
        <w:rPr>
          <w:rFonts w:asciiTheme="minorHAnsi" w:eastAsia="Georgia" w:hAnsiTheme="minorHAnsi" w:cstheme="minorHAnsi"/>
        </w:rPr>
        <w:t xml:space="preserve"> </w:t>
      </w:r>
    </w:p>
    <w:p w14:paraId="7F540843" w14:textId="77777777" w:rsidR="00C13959" w:rsidRPr="00B70BF9" w:rsidRDefault="00C13959" w:rsidP="00C13959">
      <w:pPr>
        <w:spacing w:after="166" w:line="238" w:lineRule="auto"/>
        <w:ind w:left="-5" w:right="46" w:hanging="10"/>
        <w:jc w:val="both"/>
        <w:rPr>
          <w:rFonts w:asciiTheme="minorHAnsi" w:eastAsia="Georgia" w:hAnsiTheme="minorHAnsi" w:cstheme="minorHAnsi"/>
        </w:rPr>
      </w:pPr>
      <w:r w:rsidRPr="00B70BF9">
        <w:rPr>
          <w:rFonts w:asciiTheme="minorHAnsi" w:eastAsia="Georgia" w:hAnsiTheme="minorHAnsi" w:cstheme="minorHAnsi"/>
        </w:rPr>
        <w:t xml:space="preserve">In an objective of transparency, Enabel undertakes to publish each year a list of recipients of its contracts. By introducing his tender, the successful tenderer declares that he agrees with the publication of the title of the contract, the nature and object of the contract, its name and location, and the amount of the contract. </w:t>
      </w:r>
    </w:p>
    <w:p w14:paraId="55CDFADC" w14:textId="77777777" w:rsidR="00C13959" w:rsidRPr="00B70BF9" w:rsidRDefault="00C13959" w:rsidP="00C13959">
      <w:pPr>
        <w:spacing w:line="259" w:lineRule="auto"/>
        <w:rPr>
          <w:rFonts w:asciiTheme="minorHAnsi" w:eastAsia="Georgia" w:hAnsiTheme="minorHAnsi" w:cstheme="minorHAnsi"/>
        </w:rPr>
      </w:pPr>
      <w:r w:rsidRPr="00B70BF9">
        <w:rPr>
          <w:rFonts w:asciiTheme="minorHAnsi" w:eastAsia="Georgia" w:hAnsiTheme="minorHAnsi" w:cstheme="minorHAnsi"/>
        </w:rPr>
        <w:br w:type="page"/>
      </w:r>
    </w:p>
    <w:p w14:paraId="5A1DA1F6" w14:textId="77777777" w:rsidR="00C13959" w:rsidRPr="00B70BF9" w:rsidRDefault="00C13959" w:rsidP="00C13959">
      <w:pPr>
        <w:pStyle w:val="Heading1"/>
        <w:rPr>
          <w:rFonts w:asciiTheme="minorHAnsi" w:hAnsiTheme="minorHAnsi" w:cstheme="minorHAnsi"/>
        </w:rPr>
      </w:pPr>
      <w:bookmarkStart w:id="152" w:name="_Toc71021901"/>
      <w:bookmarkStart w:id="153" w:name="_Toc71039438"/>
      <w:bookmarkStart w:id="154" w:name="_Toc115273695"/>
      <w:r w:rsidRPr="00B70BF9">
        <w:rPr>
          <w:rFonts w:asciiTheme="minorHAnsi" w:hAnsiTheme="minorHAnsi" w:cstheme="minorHAnsi"/>
        </w:rPr>
        <w:t>Annexes</w:t>
      </w:r>
      <w:bookmarkEnd w:id="152"/>
      <w:bookmarkEnd w:id="153"/>
      <w:bookmarkEnd w:id="154"/>
    </w:p>
    <w:p w14:paraId="3DDB449E" w14:textId="77777777" w:rsidR="00C13959" w:rsidRPr="00B70BF9" w:rsidRDefault="00C13959" w:rsidP="00C13959">
      <w:pPr>
        <w:keepNext/>
        <w:keepLines/>
        <w:numPr>
          <w:ilvl w:val="1"/>
          <w:numId w:val="0"/>
        </w:numPr>
        <w:spacing w:before="120" w:after="120" w:line="240" w:lineRule="auto"/>
        <w:ind w:left="576" w:hanging="576"/>
        <w:outlineLvl w:val="1"/>
        <w:rPr>
          <w:rFonts w:asciiTheme="minorHAnsi" w:eastAsiaTheme="majorEastAsia" w:hAnsiTheme="minorHAnsi" w:cstheme="minorHAnsi"/>
          <w:b/>
          <w:color w:val="D81A1A"/>
          <w:sz w:val="28"/>
          <w:szCs w:val="26"/>
        </w:rPr>
      </w:pPr>
      <w:bookmarkStart w:id="155" w:name="_Toc70613882"/>
      <w:bookmarkStart w:id="156" w:name="_Toc71021902"/>
      <w:bookmarkStart w:id="157" w:name="_Toc71039439"/>
      <w:bookmarkStart w:id="158" w:name="_Toc115273696"/>
      <w:r w:rsidRPr="00B70BF9">
        <w:rPr>
          <w:rFonts w:asciiTheme="minorHAnsi" w:eastAsiaTheme="majorEastAsia" w:hAnsiTheme="minorHAnsi" w:cstheme="minorHAnsi"/>
          <w:b/>
          <w:color w:val="D81A1A"/>
          <w:sz w:val="28"/>
          <w:szCs w:val="26"/>
        </w:rPr>
        <w:t>6.1 Technical documents</w:t>
      </w:r>
      <w:bookmarkEnd w:id="155"/>
      <w:bookmarkEnd w:id="156"/>
      <w:bookmarkEnd w:id="157"/>
      <w:bookmarkEnd w:id="158"/>
    </w:p>
    <w:p w14:paraId="1FE42A9B" w14:textId="77777777" w:rsidR="00C13959" w:rsidRPr="00B70BF9" w:rsidRDefault="0004224F" w:rsidP="00C13959">
      <w:pPr>
        <w:jc w:val="both"/>
        <w:rPr>
          <w:rFonts w:asciiTheme="minorHAnsi" w:hAnsiTheme="minorHAnsi" w:cstheme="minorHAnsi"/>
        </w:rPr>
      </w:pPr>
      <w:r>
        <w:rPr>
          <w:rFonts w:asciiTheme="minorHAnsi" w:hAnsiTheme="minorHAnsi" w:cstheme="minorHAnsi"/>
        </w:rPr>
        <w:t>Bills of quantities, technical drawings and technical specifications are bound separately as annexes to these procurement specifications documents</w:t>
      </w:r>
    </w:p>
    <w:p w14:paraId="0F43418C" w14:textId="77777777" w:rsidR="00C13959" w:rsidRPr="00B70BF9" w:rsidRDefault="00C13959" w:rsidP="00C13959">
      <w:pPr>
        <w:keepNext/>
        <w:keepLines/>
        <w:numPr>
          <w:ilvl w:val="1"/>
          <w:numId w:val="0"/>
        </w:numPr>
        <w:spacing w:before="120" w:after="120" w:line="240" w:lineRule="auto"/>
        <w:ind w:left="576" w:hanging="576"/>
        <w:jc w:val="both"/>
        <w:outlineLvl w:val="1"/>
        <w:rPr>
          <w:rFonts w:asciiTheme="minorHAnsi" w:eastAsiaTheme="majorEastAsia" w:hAnsiTheme="minorHAnsi" w:cstheme="minorHAnsi"/>
          <w:b/>
          <w:color w:val="D81A1A"/>
          <w:sz w:val="28"/>
          <w:szCs w:val="26"/>
          <w:lang w:val="en-US"/>
        </w:rPr>
      </w:pPr>
      <w:bookmarkStart w:id="159" w:name="_Toc70613883"/>
      <w:bookmarkStart w:id="160" w:name="_Toc71021903"/>
      <w:bookmarkStart w:id="161" w:name="_Toc71039440"/>
      <w:bookmarkStart w:id="162" w:name="_Toc115273697"/>
      <w:r w:rsidRPr="00B70BF9">
        <w:rPr>
          <w:rFonts w:asciiTheme="minorHAnsi" w:eastAsiaTheme="majorEastAsia" w:hAnsiTheme="minorHAnsi" w:cstheme="minorHAnsi"/>
          <w:b/>
          <w:color w:val="D81A1A"/>
          <w:sz w:val="28"/>
          <w:szCs w:val="26"/>
        </w:rPr>
        <w:t xml:space="preserve">6.2 </w:t>
      </w:r>
      <w:r w:rsidRPr="00B70BF9">
        <w:rPr>
          <w:rFonts w:asciiTheme="minorHAnsi" w:eastAsiaTheme="majorEastAsia" w:hAnsiTheme="minorHAnsi" w:cstheme="minorHAnsi"/>
          <w:b/>
          <w:color w:val="D81A1A"/>
          <w:sz w:val="28"/>
          <w:szCs w:val="26"/>
          <w:lang w:val="en-US"/>
        </w:rPr>
        <w:t>Contractual Documents</w:t>
      </w:r>
      <w:bookmarkEnd w:id="159"/>
      <w:bookmarkEnd w:id="160"/>
      <w:bookmarkEnd w:id="161"/>
      <w:bookmarkEnd w:id="162"/>
    </w:p>
    <w:p w14:paraId="2236450B" w14:textId="77777777" w:rsidR="00C13959" w:rsidRPr="00B70BF9" w:rsidRDefault="00C13959" w:rsidP="00C13959">
      <w:pPr>
        <w:numPr>
          <w:ilvl w:val="2"/>
          <w:numId w:val="0"/>
        </w:numPr>
        <w:autoSpaceDE w:val="0"/>
        <w:autoSpaceDN w:val="0"/>
        <w:adjustRightInd w:val="0"/>
        <w:spacing w:before="60" w:after="60" w:line="240" w:lineRule="auto"/>
        <w:ind w:left="720" w:hanging="720"/>
        <w:contextualSpacing/>
        <w:outlineLvl w:val="2"/>
        <w:rPr>
          <w:rFonts w:asciiTheme="minorHAnsi" w:hAnsiTheme="minorHAnsi" w:cstheme="minorHAnsi"/>
          <w:b/>
          <w:bCs/>
          <w:sz w:val="24"/>
          <w:szCs w:val="24"/>
          <w:lang w:val="en-US"/>
        </w:rPr>
      </w:pPr>
      <w:bookmarkStart w:id="163" w:name="_Toc70613884"/>
      <w:bookmarkStart w:id="164" w:name="_Toc71021904"/>
      <w:bookmarkStart w:id="165" w:name="_Toc71039441"/>
      <w:bookmarkStart w:id="166" w:name="_Toc115273698"/>
      <w:r w:rsidRPr="00B70BF9">
        <w:rPr>
          <w:rFonts w:asciiTheme="minorHAnsi" w:hAnsiTheme="minorHAnsi" w:cstheme="minorHAnsi"/>
          <w:b/>
          <w:bCs/>
          <w:sz w:val="24"/>
          <w:szCs w:val="24"/>
          <w:lang w:val="en-US"/>
        </w:rPr>
        <w:t>Model Performance Bond</w:t>
      </w:r>
      <w:bookmarkEnd w:id="163"/>
      <w:bookmarkEnd w:id="164"/>
      <w:bookmarkEnd w:id="165"/>
      <w:bookmarkEnd w:id="166"/>
      <w:r w:rsidRPr="00B70BF9">
        <w:rPr>
          <w:rFonts w:asciiTheme="minorHAnsi" w:hAnsiTheme="minorHAnsi" w:cstheme="minorHAnsi"/>
          <w:b/>
          <w:bCs/>
          <w:sz w:val="24"/>
          <w:szCs w:val="24"/>
          <w:lang w:val="en-US"/>
        </w:rPr>
        <w:t xml:space="preserve"> </w:t>
      </w:r>
    </w:p>
    <w:p w14:paraId="17037EC8" w14:textId="77777777" w:rsidR="00C13959" w:rsidRPr="00B70BF9" w:rsidRDefault="00C13959" w:rsidP="00C13959">
      <w:pPr>
        <w:spacing w:before="240"/>
        <w:jc w:val="both"/>
        <w:rPr>
          <w:rFonts w:asciiTheme="minorHAnsi" w:hAnsiTheme="minorHAnsi" w:cstheme="minorHAnsi"/>
          <w:i/>
          <w:highlight w:val="lightGray"/>
        </w:rPr>
      </w:pPr>
      <w:r w:rsidRPr="00B70BF9">
        <w:rPr>
          <w:rFonts w:asciiTheme="minorHAnsi" w:hAnsiTheme="minorHAnsi" w:cstheme="minorHAnsi"/>
          <w:i/>
          <w:highlight w:val="lightGray"/>
        </w:rPr>
        <w:t>Only for the successful tenderer:</w:t>
      </w:r>
    </w:p>
    <w:p w14:paraId="7C237294" w14:textId="77777777" w:rsidR="00C13959" w:rsidRPr="00B70BF9" w:rsidRDefault="00C13959" w:rsidP="00C13959">
      <w:pPr>
        <w:spacing w:before="240"/>
        <w:jc w:val="both"/>
        <w:rPr>
          <w:rFonts w:asciiTheme="minorHAnsi" w:hAnsiTheme="minorHAnsi" w:cstheme="minorHAnsi"/>
        </w:rPr>
      </w:pPr>
      <w:r w:rsidRPr="00B70BF9">
        <w:rPr>
          <w:rFonts w:asciiTheme="minorHAnsi" w:hAnsiTheme="minorHAnsi" w:cstheme="minorHAnsi"/>
        </w:rPr>
        <w:t xml:space="preserve">Bank </w:t>
      </w:r>
      <w:r w:rsidRPr="00B70BF9">
        <w:rPr>
          <w:rFonts w:asciiTheme="minorHAnsi" w:hAnsiTheme="minorHAnsi" w:cstheme="minorHAnsi"/>
          <w:highlight w:val="lightGray"/>
        </w:rPr>
        <w:t>X</w:t>
      </w:r>
      <w:r w:rsidR="0004224F">
        <w:rPr>
          <w:rFonts w:asciiTheme="minorHAnsi" w:hAnsiTheme="minorHAnsi" w:cstheme="minorHAnsi"/>
          <w:highlight w:val="lightGray"/>
        </w:rPr>
        <w:t xml:space="preserve"> </w:t>
      </w:r>
      <w:r w:rsidRPr="00B70BF9">
        <w:rPr>
          <w:rFonts w:asciiTheme="minorHAnsi" w:hAnsiTheme="minorHAnsi" w:cstheme="minorHAnsi"/>
          <w:highlight w:val="lightGray"/>
        </w:rPr>
        <w:t>Address</w:t>
      </w:r>
    </w:p>
    <w:p w14:paraId="76EF933F" w14:textId="77777777" w:rsidR="00C13959" w:rsidRPr="00B70BF9" w:rsidRDefault="00C13959" w:rsidP="00C13959">
      <w:pPr>
        <w:spacing w:before="240"/>
        <w:jc w:val="both"/>
        <w:rPr>
          <w:rFonts w:asciiTheme="minorHAnsi" w:hAnsiTheme="minorHAnsi" w:cstheme="minorHAnsi"/>
          <w:u w:val="single"/>
        </w:rPr>
      </w:pPr>
      <w:r w:rsidRPr="00B70BF9">
        <w:rPr>
          <w:rFonts w:asciiTheme="minorHAnsi" w:hAnsiTheme="minorHAnsi" w:cstheme="minorHAnsi"/>
          <w:u w:val="single"/>
        </w:rPr>
        <w:t xml:space="preserve">Performance bond n° </w:t>
      </w:r>
      <w:r w:rsidRPr="00B70BF9">
        <w:rPr>
          <w:rFonts w:asciiTheme="minorHAnsi" w:hAnsiTheme="minorHAnsi" w:cstheme="minorHAnsi"/>
          <w:highlight w:val="lightGray"/>
          <w:u w:val="single"/>
        </w:rPr>
        <w:t>X</w:t>
      </w:r>
    </w:p>
    <w:p w14:paraId="5FF0BEE9" w14:textId="77777777" w:rsidR="00C13959" w:rsidRPr="00B70BF9" w:rsidRDefault="00C13959" w:rsidP="00C13959">
      <w:pPr>
        <w:spacing w:before="240"/>
        <w:jc w:val="both"/>
        <w:rPr>
          <w:rFonts w:asciiTheme="minorHAnsi" w:hAnsiTheme="minorHAnsi" w:cstheme="minorHAnsi"/>
        </w:rPr>
      </w:pPr>
      <w:r w:rsidRPr="00B70BF9">
        <w:rPr>
          <w:rFonts w:asciiTheme="minorHAnsi" w:hAnsiTheme="minorHAnsi" w:cstheme="minorHAnsi"/>
        </w:rPr>
        <w:t>This performance bond is posted in the context of the Law of 17 June 2016 on public contracts and on certain works, supply and service contracts and in conformity with the General Implementing Rules (GIR) provided in the Royal Decree of 14 January 2013 establishing the general implementing rules of public contracts and the award of public works.</w:t>
      </w:r>
    </w:p>
    <w:p w14:paraId="31D8E78F" w14:textId="77777777" w:rsidR="00C13959" w:rsidRPr="00B70BF9" w:rsidRDefault="00C13959" w:rsidP="00C13959">
      <w:pPr>
        <w:spacing w:before="240"/>
        <w:jc w:val="both"/>
        <w:rPr>
          <w:rFonts w:asciiTheme="minorHAnsi" w:hAnsiTheme="minorHAnsi" w:cstheme="minorHAnsi"/>
        </w:rPr>
      </w:pPr>
      <w:r w:rsidRPr="00B70BF9">
        <w:rPr>
          <w:rFonts w:asciiTheme="minorHAnsi" w:hAnsiTheme="minorHAnsi" w:cstheme="minorHAnsi"/>
          <w:highlight w:val="lightGray"/>
        </w:rPr>
        <w:t>X</w:t>
      </w:r>
      <w:r w:rsidRPr="00B70BF9">
        <w:rPr>
          <w:rFonts w:asciiTheme="minorHAnsi" w:hAnsiTheme="minorHAnsi" w:cstheme="minorHAnsi"/>
        </w:rPr>
        <w:t xml:space="preserve">, </w:t>
      </w:r>
      <w:r w:rsidRPr="00B70BF9">
        <w:rPr>
          <w:rFonts w:asciiTheme="minorHAnsi" w:hAnsiTheme="minorHAnsi" w:cstheme="minorHAnsi"/>
          <w:highlight w:val="lightGray"/>
        </w:rPr>
        <w:t xml:space="preserve">address </w:t>
      </w:r>
      <w:r w:rsidRPr="00B70BF9">
        <w:rPr>
          <w:rFonts w:asciiTheme="minorHAnsi" w:hAnsiTheme="minorHAnsi" w:cstheme="minorHAnsi"/>
        </w:rPr>
        <w:t>(the “Bank”)</w:t>
      </w:r>
    </w:p>
    <w:p w14:paraId="6938168A" w14:textId="77777777" w:rsidR="00C13959" w:rsidRPr="00B70BF9" w:rsidRDefault="00C13959" w:rsidP="00C13959">
      <w:pPr>
        <w:spacing w:before="240"/>
        <w:jc w:val="both"/>
        <w:rPr>
          <w:rFonts w:asciiTheme="minorHAnsi" w:hAnsiTheme="minorHAnsi" w:cstheme="minorHAnsi"/>
        </w:rPr>
      </w:pPr>
      <w:r w:rsidRPr="00B70BF9">
        <w:rPr>
          <w:rFonts w:asciiTheme="minorHAnsi" w:hAnsiTheme="minorHAnsi" w:cstheme="minorHAnsi"/>
        </w:rPr>
        <w:t xml:space="preserve">hereby declares posting security for a maximum amount of </w:t>
      </w:r>
      <w:r w:rsidRPr="00B70BF9">
        <w:rPr>
          <w:rFonts w:asciiTheme="minorHAnsi" w:hAnsiTheme="minorHAnsi" w:cstheme="minorHAnsi"/>
          <w:highlight w:val="lightGray"/>
        </w:rPr>
        <w:t>X</w:t>
      </w:r>
      <w:r w:rsidRPr="00B70BF9">
        <w:rPr>
          <w:rFonts w:asciiTheme="minorHAnsi" w:hAnsiTheme="minorHAnsi" w:cstheme="minorHAnsi"/>
        </w:rPr>
        <w:t xml:space="preserve"> </w:t>
      </w:r>
      <w:r w:rsidRPr="00B70BF9">
        <w:rPr>
          <w:rFonts w:asciiTheme="minorHAnsi" w:hAnsiTheme="minorHAnsi" w:cstheme="minorHAnsi"/>
          <w:highlight w:val="yellow"/>
        </w:rPr>
        <w:t>€</w:t>
      </w:r>
      <w:r w:rsidRPr="00B70BF9">
        <w:rPr>
          <w:rFonts w:asciiTheme="minorHAnsi" w:hAnsiTheme="minorHAnsi" w:cstheme="minorHAnsi"/>
        </w:rPr>
        <w:t xml:space="preserve"> (</w:t>
      </w:r>
      <w:r w:rsidRPr="00B70BF9">
        <w:rPr>
          <w:rFonts w:asciiTheme="minorHAnsi" w:hAnsiTheme="minorHAnsi" w:cstheme="minorHAnsi"/>
          <w:highlight w:val="lightGray"/>
        </w:rPr>
        <w:t>X</w:t>
      </w:r>
      <w:r w:rsidRPr="00B70BF9">
        <w:rPr>
          <w:rFonts w:asciiTheme="minorHAnsi" w:hAnsiTheme="minorHAnsi" w:cstheme="minorHAnsi"/>
        </w:rPr>
        <w:t xml:space="preserve"> </w:t>
      </w:r>
      <w:r w:rsidRPr="00B70BF9">
        <w:rPr>
          <w:rFonts w:asciiTheme="minorHAnsi" w:hAnsiTheme="minorHAnsi" w:cstheme="minorHAnsi"/>
          <w:highlight w:val="yellow"/>
        </w:rPr>
        <w:t>euros</w:t>
      </w:r>
      <w:r w:rsidRPr="00B70BF9">
        <w:rPr>
          <w:rFonts w:asciiTheme="minorHAnsi" w:hAnsiTheme="minorHAnsi" w:cstheme="minorHAnsi"/>
        </w:rPr>
        <w:t xml:space="preserve">) for the Belgian Development Agency (Enabel) for the obligations of </w:t>
      </w:r>
      <w:r w:rsidRPr="00B70BF9">
        <w:rPr>
          <w:rFonts w:asciiTheme="minorHAnsi" w:hAnsiTheme="minorHAnsi" w:cstheme="minorHAnsi"/>
          <w:highlight w:val="lightGray"/>
        </w:rPr>
        <w:t>X</w:t>
      </w:r>
      <w:r w:rsidRPr="00B70BF9">
        <w:rPr>
          <w:rFonts w:asciiTheme="minorHAnsi" w:hAnsiTheme="minorHAnsi" w:cstheme="minorHAnsi"/>
        </w:rPr>
        <w:t xml:space="preserve">, </w:t>
      </w:r>
      <w:r w:rsidRPr="00B70BF9">
        <w:rPr>
          <w:rFonts w:asciiTheme="minorHAnsi" w:hAnsiTheme="minorHAnsi" w:cstheme="minorHAnsi"/>
          <w:highlight w:val="lightGray"/>
        </w:rPr>
        <w:t xml:space="preserve">address </w:t>
      </w:r>
      <w:r w:rsidRPr="00B70BF9">
        <w:rPr>
          <w:rFonts w:asciiTheme="minorHAnsi" w:hAnsiTheme="minorHAnsi" w:cstheme="minorHAnsi"/>
        </w:rPr>
        <w:t>for the contract:</w:t>
      </w:r>
    </w:p>
    <w:p w14:paraId="27C591D0" w14:textId="77777777" w:rsidR="00C13959" w:rsidRPr="00B70BF9" w:rsidRDefault="00C13959" w:rsidP="00C13959">
      <w:pPr>
        <w:spacing w:before="240"/>
        <w:jc w:val="both"/>
        <w:rPr>
          <w:rFonts w:asciiTheme="minorHAnsi" w:hAnsiTheme="minorHAnsi" w:cstheme="minorHAnsi"/>
        </w:rPr>
      </w:pPr>
      <w:r w:rsidRPr="00B70BF9">
        <w:rPr>
          <w:rFonts w:asciiTheme="minorHAnsi" w:hAnsiTheme="minorHAnsi" w:cstheme="minorHAnsi"/>
        </w:rPr>
        <w:t>tender documents Enabel UGA</w:t>
      </w:r>
      <w:r w:rsidR="0004224F">
        <w:rPr>
          <w:rFonts w:asciiTheme="minorHAnsi" w:hAnsiTheme="minorHAnsi" w:cstheme="minorHAnsi"/>
        </w:rPr>
        <w:t>160331T-10033</w:t>
      </w:r>
      <w:r w:rsidRPr="00B70BF9">
        <w:rPr>
          <w:rFonts w:asciiTheme="minorHAnsi" w:hAnsiTheme="minorHAnsi" w:cstheme="minorHAnsi"/>
        </w:rPr>
        <w:t xml:space="preserve">, </w:t>
      </w:r>
      <w:r w:rsidR="0004224F" w:rsidRPr="0004224F">
        <w:rPr>
          <w:rFonts w:asciiTheme="minorHAnsi" w:hAnsiTheme="minorHAnsi" w:cstheme="minorHAnsi"/>
        </w:rPr>
        <w:t>Construction of an Early Childhood Development (ECD) centre at Nakapiripirit Technical Institute and St. Daniel Comboni Polytechnic, Naoi</w:t>
      </w:r>
      <w:r w:rsidRPr="00B70BF9">
        <w:rPr>
          <w:rFonts w:asciiTheme="minorHAnsi" w:hAnsiTheme="minorHAnsi" w:cstheme="minorHAnsi"/>
        </w:rPr>
        <w:t>” (the “Contract”).</w:t>
      </w:r>
    </w:p>
    <w:p w14:paraId="61779EB2" w14:textId="77777777" w:rsidR="00C13959" w:rsidRPr="00B70BF9" w:rsidRDefault="00C13959" w:rsidP="00C13959">
      <w:pPr>
        <w:spacing w:before="240"/>
        <w:jc w:val="both"/>
        <w:rPr>
          <w:rFonts w:asciiTheme="minorHAnsi" w:hAnsiTheme="minorHAnsi" w:cstheme="minorHAnsi"/>
        </w:rPr>
      </w:pPr>
      <w:r w:rsidRPr="00B70BF9">
        <w:rPr>
          <w:rFonts w:asciiTheme="minorHAnsi" w:hAnsiTheme="minorHAnsi" w:cstheme="minorHAnsi"/>
        </w:rPr>
        <w:t xml:space="preserve">Consequently, the Bank commits, under condition of the beneficiary waiving any right to contest or divide liability, to pay up to the maximum amount, any amount which </w:t>
      </w:r>
      <w:r w:rsidRPr="00B70BF9">
        <w:rPr>
          <w:rFonts w:asciiTheme="minorHAnsi" w:hAnsiTheme="minorHAnsi" w:cstheme="minorHAnsi"/>
          <w:highlight w:val="lightGray"/>
        </w:rPr>
        <w:t>X</w:t>
      </w:r>
      <w:r w:rsidRPr="00B70BF9">
        <w:rPr>
          <w:rFonts w:asciiTheme="minorHAnsi" w:hAnsiTheme="minorHAnsi" w:cstheme="minorHAnsi"/>
        </w:rPr>
        <w:t xml:space="preserve"> may owe to Enabel in case </w:t>
      </w:r>
      <w:r w:rsidRPr="00B70BF9">
        <w:rPr>
          <w:rFonts w:asciiTheme="minorHAnsi" w:hAnsiTheme="minorHAnsi" w:cstheme="minorHAnsi"/>
          <w:highlight w:val="lightGray"/>
        </w:rPr>
        <w:t>X</w:t>
      </w:r>
      <w:r w:rsidRPr="00B70BF9">
        <w:rPr>
          <w:rFonts w:asciiTheme="minorHAnsi" w:hAnsiTheme="minorHAnsi" w:cstheme="minorHAnsi"/>
        </w:rPr>
        <w:t xml:space="preserve"> defaults on the performance of the “Contract”.</w:t>
      </w:r>
    </w:p>
    <w:p w14:paraId="450FED1A" w14:textId="77777777" w:rsidR="00C13959" w:rsidRPr="00B70BF9" w:rsidRDefault="00C13959" w:rsidP="00C13959">
      <w:pPr>
        <w:spacing w:before="240"/>
        <w:jc w:val="both"/>
        <w:rPr>
          <w:rFonts w:asciiTheme="minorHAnsi" w:hAnsiTheme="minorHAnsi" w:cstheme="minorHAnsi"/>
        </w:rPr>
      </w:pPr>
      <w:r w:rsidRPr="00B70BF9">
        <w:rPr>
          <w:rFonts w:asciiTheme="minorHAnsi" w:hAnsiTheme="minorHAnsi" w:cstheme="minorHAnsi"/>
        </w:rPr>
        <w:t xml:space="preserve">This performance bond shall be released in accordance with the provisions of the tender documents Enabel </w:t>
      </w:r>
      <w:r w:rsidR="0004224F" w:rsidRPr="0004224F">
        <w:rPr>
          <w:rFonts w:asciiTheme="minorHAnsi" w:hAnsiTheme="minorHAnsi" w:cstheme="minorHAnsi"/>
        </w:rPr>
        <w:t>UGA160331T-10033</w:t>
      </w:r>
      <w:r w:rsidRPr="00B70BF9">
        <w:rPr>
          <w:rFonts w:asciiTheme="minorHAnsi" w:hAnsiTheme="minorHAnsi" w:cstheme="minorHAnsi"/>
        </w:rPr>
        <w:t>and of Art. 25-33 of the Royal Decree of 22 June 2017, and at the latest at the expiry of 18 months after the provisional acceptance of the Contract.</w:t>
      </w:r>
    </w:p>
    <w:p w14:paraId="0F07E181" w14:textId="77777777" w:rsidR="00C13959" w:rsidRPr="00B70BF9" w:rsidRDefault="00C13959" w:rsidP="00C13959">
      <w:pPr>
        <w:spacing w:before="240"/>
        <w:jc w:val="both"/>
        <w:rPr>
          <w:rFonts w:asciiTheme="minorHAnsi" w:hAnsiTheme="minorHAnsi" w:cstheme="minorHAnsi"/>
        </w:rPr>
      </w:pPr>
      <w:r w:rsidRPr="00B70BF9">
        <w:rPr>
          <w:rFonts w:asciiTheme="minorHAnsi" w:hAnsiTheme="minorHAnsi" w:cstheme="minorHAnsi"/>
        </w:rPr>
        <w:t xml:space="preserve">Any appeal made to this performance bond must be addressed by registered mail to the Bank </w:t>
      </w:r>
      <w:r w:rsidRPr="00B70BF9">
        <w:rPr>
          <w:rFonts w:asciiTheme="minorHAnsi" w:hAnsiTheme="minorHAnsi" w:cstheme="minorHAnsi"/>
          <w:highlight w:val="lightGray"/>
        </w:rPr>
        <w:t>X</w:t>
      </w:r>
      <w:r w:rsidRPr="00B70BF9">
        <w:rPr>
          <w:rFonts w:asciiTheme="minorHAnsi" w:hAnsiTheme="minorHAnsi" w:cstheme="minorHAnsi"/>
        </w:rPr>
        <w:t xml:space="preserve">, </w:t>
      </w:r>
      <w:r w:rsidRPr="00B70BF9">
        <w:rPr>
          <w:rFonts w:asciiTheme="minorHAnsi" w:hAnsiTheme="minorHAnsi" w:cstheme="minorHAnsi"/>
          <w:highlight w:val="lightGray"/>
        </w:rPr>
        <w:t>address</w:t>
      </w:r>
      <w:r w:rsidRPr="00B70BF9">
        <w:rPr>
          <w:rFonts w:asciiTheme="minorHAnsi" w:hAnsiTheme="minorHAnsi" w:cstheme="minorHAnsi"/>
        </w:rPr>
        <w:t xml:space="preserve">, </w:t>
      </w:r>
      <w:r w:rsidR="000233EC" w:rsidRPr="00B70BF9">
        <w:rPr>
          <w:rFonts w:asciiTheme="minorHAnsi" w:hAnsiTheme="minorHAnsi" w:cstheme="minorHAnsi"/>
        </w:rPr>
        <w:t>with mention of the reference of the procurement procedure.</w:t>
      </w:r>
    </w:p>
    <w:p w14:paraId="3C62CA49" w14:textId="77777777" w:rsidR="00C13959" w:rsidRPr="00B70BF9" w:rsidRDefault="00C13959" w:rsidP="00C13959">
      <w:pPr>
        <w:spacing w:before="240"/>
        <w:jc w:val="both"/>
        <w:rPr>
          <w:rFonts w:asciiTheme="minorHAnsi" w:hAnsiTheme="minorHAnsi" w:cstheme="minorHAnsi"/>
        </w:rPr>
      </w:pPr>
      <w:r w:rsidRPr="00B70BF9">
        <w:rPr>
          <w:rFonts w:asciiTheme="minorHAnsi" w:hAnsiTheme="minorHAnsi" w:cstheme="minorHAnsi"/>
        </w:rPr>
        <w:t>Any payment made from this performance bond will ipso jure reduce the amount secured by the Bank.</w:t>
      </w:r>
    </w:p>
    <w:p w14:paraId="34F723BE" w14:textId="77777777" w:rsidR="00C13959" w:rsidRPr="00B70BF9" w:rsidRDefault="00C13959" w:rsidP="00C13959">
      <w:pPr>
        <w:spacing w:before="240"/>
        <w:jc w:val="both"/>
        <w:rPr>
          <w:rFonts w:asciiTheme="minorHAnsi" w:hAnsiTheme="minorHAnsi" w:cstheme="minorHAnsi"/>
        </w:rPr>
      </w:pPr>
      <w:r w:rsidRPr="00B70BF9">
        <w:rPr>
          <w:rFonts w:asciiTheme="minorHAnsi" w:hAnsiTheme="minorHAnsi" w:cstheme="minorHAnsi"/>
        </w:rPr>
        <w:t>The performance bond is governed by the Belgian Law and only Belgian courts are competent in case of litigation.</w:t>
      </w:r>
    </w:p>
    <w:p w14:paraId="082305F8" w14:textId="77777777" w:rsidR="00C13959" w:rsidRPr="00B70BF9" w:rsidRDefault="00C13959" w:rsidP="00C13959">
      <w:pPr>
        <w:spacing w:before="240"/>
        <w:jc w:val="both"/>
        <w:rPr>
          <w:rFonts w:asciiTheme="minorHAnsi" w:hAnsiTheme="minorHAnsi" w:cstheme="minorHAnsi"/>
        </w:rPr>
      </w:pPr>
      <w:r w:rsidRPr="00B70BF9">
        <w:rPr>
          <w:rFonts w:asciiTheme="minorHAnsi" w:hAnsiTheme="minorHAnsi" w:cstheme="minorHAnsi"/>
        </w:rPr>
        <w:t xml:space="preserve">Done in </w:t>
      </w:r>
      <w:r w:rsidRPr="00B70BF9">
        <w:rPr>
          <w:rFonts w:asciiTheme="minorHAnsi" w:hAnsiTheme="minorHAnsi" w:cstheme="minorHAnsi"/>
          <w:highlight w:val="lightGray"/>
        </w:rPr>
        <w:t>X</w:t>
      </w:r>
      <w:r w:rsidRPr="00B70BF9">
        <w:rPr>
          <w:rFonts w:asciiTheme="minorHAnsi" w:hAnsiTheme="minorHAnsi" w:cstheme="minorHAnsi"/>
        </w:rPr>
        <w:tab/>
      </w:r>
      <w:r w:rsidRPr="00B70BF9">
        <w:rPr>
          <w:rFonts w:asciiTheme="minorHAnsi" w:hAnsiTheme="minorHAnsi" w:cstheme="minorHAnsi"/>
        </w:rPr>
        <w:tab/>
        <w:t xml:space="preserve">on </w:t>
      </w:r>
      <w:r w:rsidRPr="00B70BF9">
        <w:rPr>
          <w:rFonts w:asciiTheme="minorHAnsi" w:hAnsiTheme="minorHAnsi" w:cstheme="minorHAnsi"/>
          <w:highlight w:val="lightGray"/>
        </w:rPr>
        <w:t>X</w:t>
      </w:r>
      <w:r w:rsidRPr="00B70BF9">
        <w:rPr>
          <w:rFonts w:asciiTheme="minorHAnsi" w:hAnsiTheme="minorHAnsi" w:cstheme="minorHAnsi"/>
        </w:rPr>
        <w:t xml:space="preserve">           Signature:                       Name:</w:t>
      </w:r>
    </w:p>
    <w:p w14:paraId="42A8BBAF" w14:textId="77777777" w:rsidR="00C13959" w:rsidRPr="00B70BF9" w:rsidRDefault="00C13959" w:rsidP="00C13959">
      <w:pPr>
        <w:jc w:val="both"/>
        <w:rPr>
          <w:rFonts w:asciiTheme="minorHAnsi" w:hAnsiTheme="minorHAnsi" w:cstheme="minorHAnsi"/>
          <w:b/>
        </w:rPr>
      </w:pPr>
    </w:p>
    <w:p w14:paraId="5E34F214" w14:textId="77777777" w:rsidR="00C13959" w:rsidRPr="00B70BF9" w:rsidRDefault="00C13959" w:rsidP="0004224F">
      <w:pPr>
        <w:keepNext/>
        <w:keepLines/>
        <w:numPr>
          <w:ilvl w:val="1"/>
          <w:numId w:val="0"/>
        </w:numPr>
        <w:spacing w:before="120" w:after="120" w:line="240" w:lineRule="auto"/>
        <w:jc w:val="both"/>
        <w:outlineLvl w:val="1"/>
        <w:rPr>
          <w:rFonts w:asciiTheme="minorHAnsi" w:eastAsiaTheme="majorEastAsia" w:hAnsiTheme="minorHAnsi" w:cstheme="minorHAnsi"/>
          <w:b/>
          <w:color w:val="D81A1A"/>
          <w:sz w:val="28"/>
          <w:szCs w:val="26"/>
        </w:rPr>
      </w:pPr>
      <w:bookmarkStart w:id="167" w:name="_Toc70613886"/>
      <w:bookmarkStart w:id="168" w:name="_Toc71021906"/>
      <w:bookmarkStart w:id="169" w:name="_Toc71039443"/>
      <w:bookmarkStart w:id="170" w:name="_Toc115273699"/>
      <w:r w:rsidRPr="00B70BF9">
        <w:rPr>
          <w:rFonts w:asciiTheme="minorHAnsi" w:eastAsiaTheme="majorEastAsia" w:hAnsiTheme="minorHAnsi" w:cstheme="minorHAnsi"/>
          <w:b/>
          <w:color w:val="D81A1A"/>
          <w:sz w:val="28"/>
          <w:szCs w:val="26"/>
        </w:rPr>
        <w:t>6.3 Procedural</w:t>
      </w:r>
      <w:r w:rsidRPr="00B70BF9">
        <w:rPr>
          <w:rFonts w:asciiTheme="minorHAnsi" w:eastAsiaTheme="majorEastAsia" w:hAnsiTheme="minorHAnsi" w:cstheme="minorHAnsi"/>
          <w:b/>
          <w:color w:val="D81A1A"/>
          <w:sz w:val="28"/>
          <w:szCs w:val="26"/>
          <w:lang w:val="en-US"/>
        </w:rPr>
        <w:t xml:space="preserve"> Documents</w:t>
      </w:r>
      <w:r w:rsidRPr="00B70BF9">
        <w:rPr>
          <w:rFonts w:asciiTheme="minorHAnsi" w:eastAsiaTheme="majorEastAsia" w:hAnsiTheme="minorHAnsi" w:cstheme="minorHAnsi"/>
          <w:b/>
          <w:color w:val="D81A1A"/>
          <w:sz w:val="28"/>
          <w:szCs w:val="26"/>
        </w:rPr>
        <w:t xml:space="preserve"> – Tender Forms</w:t>
      </w:r>
      <w:bookmarkEnd w:id="167"/>
      <w:bookmarkEnd w:id="168"/>
      <w:bookmarkEnd w:id="169"/>
      <w:bookmarkEnd w:id="170"/>
    </w:p>
    <w:p w14:paraId="3037CA60" w14:textId="77777777" w:rsidR="00C13959" w:rsidRPr="00B70BF9" w:rsidRDefault="00C13959" w:rsidP="00C13959">
      <w:pPr>
        <w:numPr>
          <w:ilvl w:val="2"/>
          <w:numId w:val="0"/>
        </w:numPr>
        <w:autoSpaceDE w:val="0"/>
        <w:autoSpaceDN w:val="0"/>
        <w:adjustRightInd w:val="0"/>
        <w:spacing w:before="60" w:after="60" w:line="240" w:lineRule="auto"/>
        <w:ind w:left="720" w:hanging="720"/>
        <w:contextualSpacing/>
        <w:outlineLvl w:val="2"/>
        <w:rPr>
          <w:rFonts w:asciiTheme="minorHAnsi" w:hAnsiTheme="minorHAnsi" w:cstheme="minorHAnsi"/>
          <w:b/>
          <w:bCs/>
          <w:sz w:val="24"/>
          <w:szCs w:val="24"/>
          <w:lang w:val="en-US"/>
        </w:rPr>
      </w:pPr>
      <w:bookmarkStart w:id="171" w:name="_Toc70613887"/>
      <w:bookmarkStart w:id="172" w:name="_Toc71021907"/>
      <w:bookmarkStart w:id="173" w:name="_Toc71039444"/>
      <w:bookmarkStart w:id="174" w:name="_Toc115273700"/>
      <w:r w:rsidRPr="00B70BF9">
        <w:rPr>
          <w:rFonts w:asciiTheme="minorHAnsi" w:hAnsiTheme="minorHAnsi" w:cstheme="minorHAnsi"/>
          <w:b/>
          <w:bCs/>
          <w:sz w:val="24"/>
          <w:szCs w:val="24"/>
        </w:rPr>
        <w:t xml:space="preserve">6.3.1 </w:t>
      </w:r>
      <w:r w:rsidRPr="00B70BF9">
        <w:rPr>
          <w:rFonts w:asciiTheme="minorHAnsi" w:hAnsiTheme="minorHAnsi" w:cstheme="minorHAnsi"/>
          <w:b/>
          <w:bCs/>
          <w:sz w:val="24"/>
          <w:szCs w:val="24"/>
          <w:lang w:val="en-US"/>
        </w:rPr>
        <w:t>ADMINISTRATIVE PROPOSAL</w:t>
      </w:r>
      <w:bookmarkEnd w:id="171"/>
      <w:bookmarkEnd w:id="172"/>
      <w:bookmarkEnd w:id="173"/>
      <w:bookmarkEnd w:id="174"/>
    </w:p>
    <w:p w14:paraId="675B87EF" w14:textId="77777777" w:rsidR="00C13959" w:rsidRPr="00B70BF9" w:rsidRDefault="00C13959" w:rsidP="00C13959">
      <w:pPr>
        <w:keepNext/>
        <w:keepLines/>
        <w:numPr>
          <w:ilvl w:val="3"/>
          <w:numId w:val="0"/>
        </w:numPr>
        <w:spacing w:before="60" w:after="60"/>
        <w:ind w:left="864" w:hanging="864"/>
        <w:jc w:val="both"/>
        <w:outlineLvl w:val="3"/>
        <w:rPr>
          <w:rFonts w:asciiTheme="minorHAnsi" w:eastAsiaTheme="majorEastAsia" w:hAnsiTheme="minorHAnsi" w:cstheme="minorHAnsi"/>
          <w:b/>
          <w:iCs/>
        </w:rPr>
      </w:pPr>
      <w:bookmarkStart w:id="175" w:name="_Toc115273701"/>
      <w:r w:rsidRPr="00B70BF9">
        <w:rPr>
          <w:rFonts w:asciiTheme="minorHAnsi" w:eastAsiaTheme="majorEastAsia" w:hAnsiTheme="minorHAnsi" w:cstheme="minorHAnsi"/>
          <w:b/>
          <w:iCs/>
        </w:rPr>
        <w:t>Legal Identification forms</w:t>
      </w:r>
      <w:bookmarkEnd w:id="175"/>
      <w:r w:rsidRPr="00B70BF9">
        <w:rPr>
          <w:rFonts w:asciiTheme="minorHAnsi" w:eastAsiaTheme="majorEastAsia" w:hAnsiTheme="minorHAnsi" w:cstheme="minorHAnsi"/>
          <w:b/>
          <w:iCs/>
        </w:rPr>
        <w:t xml:space="preserve">  </w:t>
      </w:r>
    </w:p>
    <w:p w14:paraId="3D7ACB78" w14:textId="77777777" w:rsidR="00C13959" w:rsidRPr="00B70BF9" w:rsidRDefault="00C13959" w:rsidP="00C13959">
      <w:pPr>
        <w:spacing w:after="0"/>
        <w:ind w:left="-5" w:right="-7" w:hanging="10"/>
        <w:jc w:val="both"/>
        <w:rPr>
          <w:rFonts w:asciiTheme="minorHAnsi" w:eastAsia="Georgia" w:hAnsiTheme="minorHAnsi" w:cstheme="minorHAnsi"/>
          <w:sz w:val="20"/>
        </w:rPr>
      </w:pPr>
      <w:r w:rsidRPr="00B70BF9">
        <w:rPr>
          <w:rFonts w:asciiTheme="minorHAnsi" w:eastAsia="Georgia" w:hAnsiTheme="minorHAnsi" w:cstheme="minorHAnsi"/>
          <w:sz w:val="20"/>
        </w:rPr>
        <w:t xml:space="preserve"> </w:t>
      </w:r>
    </w:p>
    <w:tbl>
      <w:tblPr>
        <w:tblW w:w="9469" w:type="dxa"/>
        <w:tblInd w:w="5" w:type="dxa"/>
        <w:tblCellMar>
          <w:top w:w="34" w:type="dxa"/>
          <w:left w:w="110" w:type="dxa"/>
          <w:right w:w="115" w:type="dxa"/>
        </w:tblCellMar>
        <w:tblLook w:val="04A0" w:firstRow="1" w:lastRow="0" w:firstColumn="1" w:lastColumn="0" w:noHBand="0" w:noVBand="1"/>
      </w:tblPr>
      <w:tblGrid>
        <w:gridCol w:w="2546"/>
        <w:gridCol w:w="6923"/>
      </w:tblGrid>
      <w:tr w:rsidR="00C13959" w:rsidRPr="00B70BF9" w14:paraId="33840166" w14:textId="77777777" w:rsidTr="00BF2F25">
        <w:trPr>
          <w:trHeight w:val="7072"/>
        </w:trPr>
        <w:tc>
          <w:tcPr>
            <w:tcW w:w="9469" w:type="dxa"/>
            <w:gridSpan w:val="2"/>
            <w:tcBorders>
              <w:top w:val="single" w:sz="4" w:space="0" w:color="000000"/>
              <w:left w:val="single" w:sz="4" w:space="0" w:color="000000"/>
              <w:bottom w:val="single" w:sz="4" w:space="0" w:color="000000"/>
              <w:right w:val="single" w:sz="4" w:space="0" w:color="000000"/>
            </w:tcBorders>
          </w:tcPr>
          <w:p w14:paraId="2ADC86CC" w14:textId="77777777" w:rsidR="00C13959" w:rsidRPr="00B70BF9" w:rsidRDefault="00C13959" w:rsidP="00BF2F25">
            <w:pPr>
              <w:spacing w:after="174"/>
              <w:jc w:val="both"/>
              <w:rPr>
                <w:rFonts w:asciiTheme="minorHAnsi" w:hAnsiTheme="minorHAnsi" w:cstheme="minorHAnsi"/>
              </w:rPr>
            </w:pPr>
            <w:r w:rsidRPr="00B70BF9">
              <w:rPr>
                <w:rFonts w:asciiTheme="minorHAnsi" w:eastAsia="Georgia" w:hAnsiTheme="minorHAnsi" w:cstheme="minorHAnsi"/>
                <w:b/>
              </w:rPr>
              <w:t>I. PERSONAL DATA</w:t>
            </w:r>
            <w:r w:rsidRPr="00B70BF9">
              <w:rPr>
                <w:rFonts w:asciiTheme="minorHAnsi" w:eastAsia="Georgia" w:hAnsiTheme="minorHAnsi" w:cstheme="minorHAnsi"/>
                <w:b/>
                <w:sz w:val="18"/>
              </w:rPr>
              <w:t xml:space="preserve"> </w:t>
            </w:r>
          </w:p>
          <w:p w14:paraId="692C0F88" w14:textId="77777777" w:rsidR="00C13959" w:rsidRPr="00B70BF9" w:rsidRDefault="00C13959" w:rsidP="00BF2F25">
            <w:pPr>
              <w:spacing w:after="214"/>
              <w:jc w:val="both"/>
              <w:rPr>
                <w:rFonts w:asciiTheme="minorHAnsi" w:hAnsiTheme="minorHAnsi" w:cstheme="minorHAnsi"/>
              </w:rPr>
            </w:pPr>
            <w:r w:rsidRPr="00B70BF9">
              <w:rPr>
                <w:rFonts w:asciiTheme="minorHAnsi" w:eastAsia="Georgia" w:hAnsiTheme="minorHAnsi" w:cstheme="minorHAnsi"/>
                <w:b/>
                <w:sz w:val="16"/>
              </w:rPr>
              <w:t>FAMILY NAME(S)</w:t>
            </w:r>
            <w:r w:rsidRPr="00B70BF9">
              <w:rPr>
                <w:rFonts w:asciiTheme="minorHAnsi" w:eastAsia="Cambria Math" w:hAnsiTheme="minorHAnsi" w:cstheme="minorHAnsi"/>
                <w:sz w:val="16"/>
              </w:rPr>
              <w:t>①</w:t>
            </w:r>
            <w:r w:rsidRPr="00B70BF9">
              <w:rPr>
                <w:rFonts w:asciiTheme="minorHAnsi" w:eastAsia="Georgia" w:hAnsiTheme="minorHAnsi" w:cstheme="minorHAnsi"/>
                <w:sz w:val="16"/>
              </w:rPr>
              <w:t xml:space="preserve"> </w:t>
            </w:r>
          </w:p>
          <w:p w14:paraId="5A5CC2ED" w14:textId="77777777" w:rsidR="00C13959" w:rsidRPr="00B70BF9" w:rsidRDefault="00C13959" w:rsidP="00BF2F25">
            <w:pPr>
              <w:spacing w:after="211"/>
              <w:jc w:val="both"/>
              <w:rPr>
                <w:rFonts w:asciiTheme="minorHAnsi" w:hAnsiTheme="minorHAnsi" w:cstheme="minorHAnsi"/>
              </w:rPr>
            </w:pPr>
            <w:r w:rsidRPr="00B70BF9">
              <w:rPr>
                <w:rFonts w:asciiTheme="minorHAnsi" w:eastAsia="Georgia" w:hAnsiTheme="minorHAnsi" w:cstheme="minorHAnsi"/>
                <w:b/>
                <w:sz w:val="16"/>
              </w:rPr>
              <w:t>FIRST NAME(S)</w:t>
            </w:r>
            <w:r w:rsidRPr="00B70BF9">
              <w:rPr>
                <w:rFonts w:asciiTheme="minorHAnsi" w:eastAsia="Cambria Math" w:hAnsiTheme="minorHAnsi" w:cstheme="minorHAnsi"/>
                <w:sz w:val="16"/>
              </w:rPr>
              <w:t>①</w:t>
            </w:r>
            <w:r w:rsidRPr="00B70BF9">
              <w:rPr>
                <w:rFonts w:asciiTheme="minorHAnsi" w:eastAsia="Georgia" w:hAnsiTheme="minorHAnsi" w:cstheme="minorHAnsi"/>
                <w:b/>
                <w:sz w:val="16"/>
              </w:rPr>
              <w:t xml:space="preserve"> </w:t>
            </w:r>
          </w:p>
          <w:p w14:paraId="33AED4DE" w14:textId="77777777" w:rsidR="00C13959" w:rsidRPr="00B70BF9" w:rsidRDefault="00C13959" w:rsidP="00BF2F25">
            <w:pPr>
              <w:spacing w:after="221"/>
              <w:jc w:val="both"/>
              <w:rPr>
                <w:rFonts w:asciiTheme="minorHAnsi" w:hAnsiTheme="minorHAnsi" w:cstheme="minorHAnsi"/>
              </w:rPr>
            </w:pPr>
            <w:r w:rsidRPr="00B70BF9">
              <w:rPr>
                <w:rFonts w:asciiTheme="minorHAnsi" w:eastAsia="Georgia" w:hAnsiTheme="minorHAnsi" w:cstheme="minorHAnsi"/>
                <w:b/>
                <w:sz w:val="16"/>
              </w:rPr>
              <w:t xml:space="preserve">DATE OF BIRTH </w:t>
            </w:r>
          </w:p>
          <w:p w14:paraId="55290929" w14:textId="77777777" w:rsidR="00C13959" w:rsidRPr="00B70BF9" w:rsidRDefault="00C13959" w:rsidP="00BF2F25">
            <w:pPr>
              <w:tabs>
                <w:tab w:val="center" w:pos="1231"/>
                <w:tab w:val="center" w:pos="1805"/>
                <w:tab w:val="center" w:pos="2505"/>
              </w:tabs>
              <w:spacing w:after="226"/>
              <w:jc w:val="both"/>
              <w:rPr>
                <w:rFonts w:asciiTheme="minorHAnsi" w:hAnsiTheme="minorHAnsi" w:cstheme="minorHAnsi"/>
              </w:rPr>
            </w:pPr>
            <w:r w:rsidRPr="00B70BF9">
              <w:rPr>
                <w:rFonts w:asciiTheme="minorHAnsi" w:eastAsia="Georgia" w:hAnsiTheme="minorHAnsi" w:cstheme="minorHAnsi"/>
                <w:sz w:val="16"/>
              </w:rPr>
              <w:t xml:space="preserve"> </w:t>
            </w:r>
            <w:r w:rsidRPr="00B70BF9">
              <w:rPr>
                <w:rFonts w:asciiTheme="minorHAnsi" w:eastAsia="Georgia" w:hAnsiTheme="minorHAnsi" w:cstheme="minorHAnsi"/>
                <w:sz w:val="16"/>
              </w:rPr>
              <w:tab/>
            </w:r>
            <w:r w:rsidRPr="00B70BF9">
              <w:rPr>
                <w:rFonts w:asciiTheme="minorHAnsi" w:eastAsia="Georgia" w:hAnsiTheme="minorHAnsi" w:cstheme="minorHAnsi"/>
                <w:b/>
                <w:sz w:val="16"/>
              </w:rPr>
              <w:t xml:space="preserve">JJ </w:t>
            </w:r>
            <w:r w:rsidRPr="00B70BF9">
              <w:rPr>
                <w:rFonts w:asciiTheme="minorHAnsi" w:eastAsia="Georgia" w:hAnsiTheme="minorHAnsi" w:cstheme="minorHAnsi"/>
                <w:b/>
                <w:sz w:val="16"/>
              </w:rPr>
              <w:tab/>
              <w:t xml:space="preserve">    MM </w:t>
            </w:r>
            <w:r w:rsidRPr="00B70BF9">
              <w:rPr>
                <w:rFonts w:asciiTheme="minorHAnsi" w:eastAsia="Georgia" w:hAnsiTheme="minorHAnsi" w:cstheme="minorHAnsi"/>
                <w:b/>
                <w:sz w:val="16"/>
              </w:rPr>
              <w:tab/>
              <w:t>YYYY</w:t>
            </w:r>
            <w:r w:rsidRPr="00B70BF9">
              <w:rPr>
                <w:rFonts w:asciiTheme="minorHAnsi" w:eastAsia="Georgia" w:hAnsiTheme="minorHAnsi" w:cstheme="minorHAnsi"/>
                <w:sz w:val="16"/>
              </w:rPr>
              <w:t xml:space="preserve"> </w:t>
            </w:r>
          </w:p>
          <w:p w14:paraId="225152CC" w14:textId="77777777" w:rsidR="00C13959" w:rsidRPr="00B70BF9" w:rsidRDefault="00C13959" w:rsidP="00BF2F25">
            <w:pPr>
              <w:tabs>
                <w:tab w:val="center" w:pos="2126"/>
                <w:tab w:val="center" w:pos="3713"/>
              </w:tabs>
              <w:spacing w:after="16"/>
              <w:jc w:val="both"/>
              <w:rPr>
                <w:rFonts w:asciiTheme="minorHAnsi" w:hAnsiTheme="minorHAnsi" w:cstheme="minorHAnsi"/>
              </w:rPr>
            </w:pPr>
            <w:r w:rsidRPr="00B70BF9">
              <w:rPr>
                <w:rFonts w:asciiTheme="minorHAnsi" w:eastAsia="Georgia" w:hAnsiTheme="minorHAnsi" w:cstheme="minorHAnsi"/>
                <w:b/>
                <w:sz w:val="16"/>
              </w:rPr>
              <w:t xml:space="preserve">PLACE OF BIRTH </w:t>
            </w:r>
            <w:r w:rsidRPr="00B70BF9">
              <w:rPr>
                <w:rFonts w:asciiTheme="minorHAnsi" w:eastAsia="Georgia" w:hAnsiTheme="minorHAnsi" w:cstheme="minorHAnsi"/>
                <w:b/>
                <w:sz w:val="16"/>
              </w:rPr>
              <w:tab/>
              <w:t xml:space="preserve"> </w:t>
            </w:r>
            <w:r w:rsidRPr="00B70BF9">
              <w:rPr>
                <w:rFonts w:asciiTheme="minorHAnsi" w:eastAsia="Georgia" w:hAnsiTheme="minorHAnsi" w:cstheme="minorHAnsi"/>
                <w:b/>
                <w:sz w:val="16"/>
              </w:rPr>
              <w:tab/>
              <w:t xml:space="preserve">COUNTRY OF BIRTH </w:t>
            </w:r>
          </w:p>
          <w:p w14:paraId="24E21AFA" w14:textId="77777777" w:rsidR="00C13959" w:rsidRPr="00B70BF9" w:rsidRDefault="00C13959" w:rsidP="00BF2F25">
            <w:pPr>
              <w:spacing w:after="207"/>
              <w:jc w:val="both"/>
              <w:rPr>
                <w:rFonts w:asciiTheme="minorHAnsi" w:hAnsiTheme="minorHAnsi" w:cstheme="minorHAnsi"/>
              </w:rPr>
            </w:pPr>
            <w:r w:rsidRPr="00B70BF9">
              <w:rPr>
                <w:rFonts w:asciiTheme="minorHAnsi" w:eastAsia="Georgia" w:hAnsiTheme="minorHAnsi" w:cstheme="minorHAnsi"/>
                <w:b/>
                <w:sz w:val="16"/>
              </w:rPr>
              <w:t>(CITY, VILLAGE)</w:t>
            </w:r>
            <w:r w:rsidRPr="00B70BF9">
              <w:rPr>
                <w:rFonts w:asciiTheme="minorHAnsi" w:eastAsia="Georgia" w:hAnsiTheme="minorHAnsi" w:cstheme="minorHAnsi"/>
                <w:sz w:val="16"/>
              </w:rPr>
              <w:t xml:space="preserve"> </w:t>
            </w:r>
          </w:p>
          <w:p w14:paraId="1131AB82" w14:textId="77777777" w:rsidR="00C13959" w:rsidRPr="00B70BF9" w:rsidRDefault="00C13959" w:rsidP="00BF2F25">
            <w:pPr>
              <w:spacing w:after="221"/>
              <w:jc w:val="both"/>
              <w:rPr>
                <w:rFonts w:asciiTheme="minorHAnsi" w:hAnsiTheme="minorHAnsi" w:cstheme="minorHAnsi"/>
              </w:rPr>
            </w:pPr>
            <w:r w:rsidRPr="00B70BF9">
              <w:rPr>
                <w:rFonts w:asciiTheme="minorHAnsi" w:eastAsia="Georgia" w:hAnsiTheme="minorHAnsi" w:cstheme="minorHAnsi"/>
                <w:b/>
                <w:sz w:val="16"/>
              </w:rPr>
              <w:t xml:space="preserve">TYPE OF IDENTITY DOCUMENT </w:t>
            </w:r>
          </w:p>
          <w:p w14:paraId="398D6707" w14:textId="77777777" w:rsidR="00C13959" w:rsidRPr="00B70BF9" w:rsidRDefault="00C13959" w:rsidP="00BF2F25">
            <w:pPr>
              <w:tabs>
                <w:tab w:val="center" w:pos="1409"/>
                <w:tab w:val="center" w:pos="3291"/>
                <w:tab w:val="center" w:pos="5151"/>
                <w:tab w:val="center" w:pos="6784"/>
              </w:tabs>
              <w:spacing w:after="215"/>
              <w:jc w:val="both"/>
              <w:rPr>
                <w:rFonts w:asciiTheme="minorHAnsi" w:hAnsiTheme="minorHAnsi" w:cstheme="minorHAnsi"/>
              </w:rPr>
            </w:pPr>
            <w:r w:rsidRPr="00B70BF9">
              <w:rPr>
                <w:rFonts w:asciiTheme="minorHAnsi" w:eastAsia="Georgia" w:hAnsiTheme="minorHAnsi" w:cstheme="minorHAnsi"/>
                <w:b/>
                <w:sz w:val="16"/>
              </w:rPr>
              <w:t xml:space="preserve"> </w:t>
            </w:r>
            <w:r w:rsidRPr="00B70BF9">
              <w:rPr>
                <w:rFonts w:asciiTheme="minorHAnsi" w:eastAsia="Georgia" w:hAnsiTheme="minorHAnsi" w:cstheme="minorHAnsi"/>
                <w:b/>
                <w:sz w:val="16"/>
              </w:rPr>
              <w:tab/>
              <w:t xml:space="preserve">IDENTITY </w:t>
            </w:r>
            <w:r w:rsidR="0004224F" w:rsidRPr="00B70BF9">
              <w:rPr>
                <w:rFonts w:asciiTheme="minorHAnsi" w:eastAsia="Georgia" w:hAnsiTheme="minorHAnsi" w:cstheme="minorHAnsi"/>
                <w:b/>
                <w:sz w:val="16"/>
              </w:rPr>
              <w:t xml:space="preserve">CARD </w:t>
            </w:r>
            <w:r w:rsidR="0004224F" w:rsidRPr="00B70BF9">
              <w:rPr>
                <w:rFonts w:asciiTheme="minorHAnsi" w:eastAsia="Georgia" w:hAnsiTheme="minorHAnsi" w:cstheme="minorHAnsi"/>
                <w:b/>
                <w:sz w:val="16"/>
              </w:rPr>
              <w:tab/>
            </w:r>
            <w:r w:rsidRPr="00B70BF9">
              <w:rPr>
                <w:rFonts w:asciiTheme="minorHAnsi" w:eastAsia="Georgia" w:hAnsiTheme="minorHAnsi" w:cstheme="minorHAnsi"/>
                <w:b/>
                <w:sz w:val="16"/>
              </w:rPr>
              <w:t xml:space="preserve">PASSPORT </w:t>
            </w:r>
            <w:r w:rsidRPr="00B70BF9">
              <w:rPr>
                <w:rFonts w:asciiTheme="minorHAnsi" w:eastAsia="Georgia" w:hAnsiTheme="minorHAnsi" w:cstheme="minorHAnsi"/>
                <w:b/>
                <w:sz w:val="16"/>
              </w:rPr>
              <w:tab/>
              <w:t>DRIVING LICENCE</w:t>
            </w:r>
            <w:r w:rsidRPr="00B70BF9">
              <w:rPr>
                <w:rFonts w:asciiTheme="minorHAnsi" w:eastAsia="Cambria Math" w:hAnsiTheme="minorHAnsi" w:cstheme="minorHAnsi"/>
                <w:sz w:val="16"/>
              </w:rPr>
              <w:t>②</w:t>
            </w:r>
            <w:r w:rsidRPr="00B70BF9">
              <w:rPr>
                <w:rFonts w:asciiTheme="minorHAnsi" w:eastAsia="Georgia" w:hAnsiTheme="minorHAnsi" w:cstheme="minorHAnsi"/>
                <w:b/>
                <w:sz w:val="16"/>
              </w:rPr>
              <w:t xml:space="preserve"> </w:t>
            </w:r>
            <w:r w:rsidRPr="00B70BF9">
              <w:rPr>
                <w:rFonts w:asciiTheme="minorHAnsi" w:eastAsia="Georgia" w:hAnsiTheme="minorHAnsi" w:cstheme="minorHAnsi"/>
                <w:b/>
                <w:sz w:val="16"/>
              </w:rPr>
              <w:tab/>
              <w:t>OTHER</w:t>
            </w:r>
            <w:r w:rsidRPr="00B70BF9">
              <w:rPr>
                <w:rFonts w:asciiTheme="minorHAnsi" w:eastAsia="Cambria Math" w:hAnsiTheme="minorHAnsi" w:cstheme="minorHAnsi"/>
                <w:sz w:val="16"/>
              </w:rPr>
              <w:t>③</w:t>
            </w:r>
            <w:r w:rsidRPr="00B70BF9">
              <w:rPr>
                <w:rFonts w:asciiTheme="minorHAnsi" w:eastAsia="Georgia" w:hAnsiTheme="minorHAnsi" w:cstheme="minorHAnsi"/>
                <w:b/>
                <w:sz w:val="16"/>
              </w:rPr>
              <w:t xml:space="preserve"> </w:t>
            </w:r>
          </w:p>
          <w:p w14:paraId="00B6585B" w14:textId="77777777" w:rsidR="00C13959" w:rsidRPr="00B70BF9" w:rsidRDefault="00C13959" w:rsidP="00BF2F25">
            <w:pPr>
              <w:spacing w:after="212"/>
              <w:jc w:val="both"/>
              <w:rPr>
                <w:rFonts w:asciiTheme="minorHAnsi" w:hAnsiTheme="minorHAnsi" w:cstheme="minorHAnsi"/>
              </w:rPr>
            </w:pPr>
            <w:r w:rsidRPr="00B70BF9">
              <w:rPr>
                <w:rFonts w:asciiTheme="minorHAnsi" w:eastAsia="Georgia" w:hAnsiTheme="minorHAnsi" w:cstheme="minorHAnsi"/>
                <w:b/>
                <w:sz w:val="16"/>
              </w:rPr>
              <w:t>ISSUING COUNTRY</w:t>
            </w:r>
            <w:r w:rsidRPr="00B70BF9">
              <w:rPr>
                <w:rFonts w:asciiTheme="minorHAnsi" w:eastAsia="Georgia" w:hAnsiTheme="minorHAnsi" w:cstheme="minorHAnsi"/>
                <w:sz w:val="16"/>
              </w:rPr>
              <w:t xml:space="preserve"> </w:t>
            </w:r>
          </w:p>
          <w:p w14:paraId="6E68423E" w14:textId="77777777" w:rsidR="00C13959" w:rsidRPr="00B70BF9" w:rsidRDefault="00C13959" w:rsidP="00BF2F25">
            <w:pPr>
              <w:spacing w:after="215"/>
              <w:jc w:val="both"/>
              <w:rPr>
                <w:rFonts w:asciiTheme="minorHAnsi" w:hAnsiTheme="minorHAnsi" w:cstheme="minorHAnsi"/>
              </w:rPr>
            </w:pPr>
            <w:r w:rsidRPr="00B70BF9">
              <w:rPr>
                <w:rFonts w:asciiTheme="minorHAnsi" w:eastAsia="Georgia" w:hAnsiTheme="minorHAnsi" w:cstheme="minorHAnsi"/>
                <w:b/>
                <w:sz w:val="16"/>
              </w:rPr>
              <w:t>IDENTITY DOCUMENT NUMBER</w:t>
            </w:r>
            <w:r w:rsidRPr="00B70BF9">
              <w:rPr>
                <w:rFonts w:asciiTheme="minorHAnsi" w:eastAsia="Georgia" w:hAnsiTheme="minorHAnsi" w:cstheme="minorHAnsi"/>
                <w:sz w:val="16"/>
              </w:rPr>
              <w:t xml:space="preserve"> </w:t>
            </w:r>
          </w:p>
          <w:p w14:paraId="30C244A7" w14:textId="77777777" w:rsidR="00C13959" w:rsidRPr="00B70BF9" w:rsidRDefault="00C13959" w:rsidP="00BF2F25">
            <w:pPr>
              <w:spacing w:after="211"/>
              <w:jc w:val="both"/>
              <w:rPr>
                <w:rFonts w:asciiTheme="minorHAnsi" w:hAnsiTheme="minorHAnsi" w:cstheme="minorHAnsi"/>
              </w:rPr>
            </w:pPr>
            <w:r w:rsidRPr="00B70BF9">
              <w:rPr>
                <w:rFonts w:asciiTheme="minorHAnsi" w:eastAsia="Georgia" w:hAnsiTheme="minorHAnsi" w:cstheme="minorHAnsi"/>
                <w:b/>
                <w:sz w:val="16"/>
              </w:rPr>
              <w:t>PERSONAL IDENTIFICATION NUMBER</w:t>
            </w:r>
            <w:r w:rsidRPr="00B70BF9">
              <w:rPr>
                <w:rFonts w:asciiTheme="minorHAnsi" w:eastAsia="Cambria Math" w:hAnsiTheme="minorHAnsi" w:cstheme="minorHAnsi"/>
                <w:sz w:val="16"/>
              </w:rPr>
              <w:t>④</w:t>
            </w:r>
            <w:r w:rsidRPr="00B70BF9">
              <w:rPr>
                <w:rFonts w:asciiTheme="minorHAnsi" w:eastAsia="Georgia" w:hAnsiTheme="minorHAnsi" w:cstheme="minorHAnsi"/>
                <w:sz w:val="16"/>
              </w:rPr>
              <w:t xml:space="preserve"> </w:t>
            </w:r>
          </w:p>
          <w:p w14:paraId="27D090EA" w14:textId="77777777" w:rsidR="00C13959" w:rsidRPr="00B70BF9" w:rsidRDefault="00C13959" w:rsidP="00BF2F25">
            <w:pPr>
              <w:spacing w:after="12"/>
              <w:jc w:val="both"/>
              <w:rPr>
                <w:rFonts w:asciiTheme="minorHAnsi" w:hAnsiTheme="minorHAnsi" w:cstheme="minorHAnsi"/>
              </w:rPr>
            </w:pPr>
            <w:r w:rsidRPr="00B70BF9">
              <w:rPr>
                <w:rFonts w:asciiTheme="minorHAnsi" w:eastAsia="Georgia" w:hAnsiTheme="minorHAnsi" w:cstheme="minorHAnsi"/>
                <w:b/>
                <w:sz w:val="16"/>
              </w:rPr>
              <w:t xml:space="preserve">PERMANENT  </w:t>
            </w:r>
          </w:p>
          <w:p w14:paraId="0754171C" w14:textId="77777777" w:rsidR="00C13959" w:rsidRPr="00B70BF9" w:rsidRDefault="00C13959" w:rsidP="00BF2F25">
            <w:pPr>
              <w:spacing w:after="222"/>
              <w:jc w:val="both"/>
              <w:rPr>
                <w:rFonts w:asciiTheme="minorHAnsi" w:hAnsiTheme="minorHAnsi" w:cstheme="minorHAnsi"/>
              </w:rPr>
            </w:pPr>
            <w:r w:rsidRPr="00B70BF9">
              <w:rPr>
                <w:rFonts w:asciiTheme="minorHAnsi" w:eastAsia="Georgia" w:hAnsiTheme="minorHAnsi" w:cstheme="minorHAnsi"/>
                <w:b/>
                <w:sz w:val="16"/>
              </w:rPr>
              <w:t xml:space="preserve">PRIVATE ADRESS </w:t>
            </w:r>
          </w:p>
          <w:p w14:paraId="40074631" w14:textId="77777777" w:rsidR="00C13959" w:rsidRPr="00B70BF9" w:rsidRDefault="00C13959" w:rsidP="00BF2F25">
            <w:pPr>
              <w:tabs>
                <w:tab w:val="center" w:pos="1416"/>
                <w:tab w:val="center" w:pos="2126"/>
                <w:tab w:val="center" w:pos="3216"/>
                <w:tab w:val="center" w:pos="4252"/>
                <w:tab w:val="center" w:pos="4957"/>
                <w:tab w:val="center" w:pos="5667"/>
                <w:tab w:val="center" w:pos="6578"/>
              </w:tabs>
              <w:spacing w:after="225"/>
              <w:jc w:val="both"/>
              <w:rPr>
                <w:rFonts w:asciiTheme="minorHAnsi" w:hAnsiTheme="minorHAnsi" w:cstheme="minorHAnsi"/>
              </w:rPr>
            </w:pPr>
            <w:r w:rsidRPr="00B70BF9">
              <w:rPr>
                <w:rFonts w:asciiTheme="minorHAnsi" w:eastAsia="Georgia" w:hAnsiTheme="minorHAnsi" w:cstheme="minorHAnsi"/>
                <w:b/>
                <w:sz w:val="16"/>
              </w:rPr>
              <w:t xml:space="preserve">POSTCODE </w:t>
            </w:r>
            <w:r w:rsidRPr="00B70BF9">
              <w:rPr>
                <w:rFonts w:asciiTheme="minorHAnsi" w:eastAsia="Georgia" w:hAnsiTheme="minorHAnsi" w:cstheme="minorHAnsi"/>
                <w:b/>
                <w:sz w:val="16"/>
              </w:rPr>
              <w:tab/>
              <w:t xml:space="preserve"> </w:t>
            </w:r>
            <w:r w:rsidRPr="00B70BF9">
              <w:rPr>
                <w:rFonts w:asciiTheme="minorHAnsi" w:eastAsia="Georgia" w:hAnsiTheme="minorHAnsi" w:cstheme="minorHAnsi"/>
                <w:b/>
                <w:sz w:val="16"/>
              </w:rPr>
              <w:tab/>
              <w:t xml:space="preserve"> </w:t>
            </w:r>
            <w:r w:rsidRPr="00B70BF9">
              <w:rPr>
                <w:rFonts w:asciiTheme="minorHAnsi" w:eastAsia="Georgia" w:hAnsiTheme="minorHAnsi" w:cstheme="minorHAnsi"/>
                <w:b/>
                <w:sz w:val="16"/>
              </w:rPr>
              <w:tab/>
              <w:t xml:space="preserve">P.O. BOX </w:t>
            </w:r>
            <w:r w:rsidRPr="00B70BF9">
              <w:rPr>
                <w:rFonts w:asciiTheme="minorHAnsi" w:eastAsia="Georgia" w:hAnsiTheme="minorHAnsi" w:cstheme="minorHAnsi"/>
                <w:b/>
                <w:sz w:val="16"/>
              </w:rPr>
              <w:tab/>
              <w:t xml:space="preserve"> </w:t>
            </w:r>
            <w:r w:rsidRPr="00B70BF9">
              <w:rPr>
                <w:rFonts w:asciiTheme="minorHAnsi" w:eastAsia="Georgia" w:hAnsiTheme="minorHAnsi" w:cstheme="minorHAnsi"/>
                <w:b/>
                <w:sz w:val="16"/>
              </w:rPr>
              <w:tab/>
              <w:t xml:space="preserve"> </w:t>
            </w:r>
            <w:r w:rsidRPr="00B70BF9">
              <w:rPr>
                <w:rFonts w:asciiTheme="minorHAnsi" w:eastAsia="Georgia" w:hAnsiTheme="minorHAnsi" w:cstheme="minorHAnsi"/>
                <w:b/>
                <w:sz w:val="16"/>
              </w:rPr>
              <w:tab/>
              <w:t xml:space="preserve"> </w:t>
            </w:r>
            <w:r w:rsidRPr="00B70BF9">
              <w:rPr>
                <w:rFonts w:asciiTheme="minorHAnsi" w:eastAsia="Georgia" w:hAnsiTheme="minorHAnsi" w:cstheme="minorHAnsi"/>
                <w:b/>
                <w:sz w:val="16"/>
              </w:rPr>
              <w:tab/>
              <w:t xml:space="preserve">CITY </w:t>
            </w:r>
          </w:p>
          <w:p w14:paraId="721CA867" w14:textId="77777777" w:rsidR="00C13959" w:rsidRPr="00B70BF9" w:rsidRDefault="00C13959" w:rsidP="00BF2F25">
            <w:pPr>
              <w:tabs>
                <w:tab w:val="center" w:pos="1416"/>
                <w:tab w:val="center" w:pos="2126"/>
                <w:tab w:val="center" w:pos="2831"/>
                <w:tab w:val="center" w:pos="3542"/>
                <w:tab w:val="center" w:pos="4252"/>
                <w:tab w:val="center" w:pos="5393"/>
              </w:tabs>
              <w:spacing w:after="215"/>
              <w:jc w:val="both"/>
              <w:rPr>
                <w:rFonts w:asciiTheme="minorHAnsi" w:hAnsiTheme="minorHAnsi" w:cstheme="minorHAnsi"/>
              </w:rPr>
            </w:pPr>
            <w:r w:rsidRPr="00B70BF9">
              <w:rPr>
                <w:rFonts w:asciiTheme="minorHAnsi" w:eastAsia="Georgia" w:hAnsiTheme="minorHAnsi" w:cstheme="minorHAnsi"/>
                <w:b/>
                <w:sz w:val="16"/>
              </w:rPr>
              <w:t xml:space="preserve">REGION </w:t>
            </w:r>
            <w:r w:rsidRPr="00B70BF9">
              <w:rPr>
                <w:rFonts w:asciiTheme="minorHAnsi" w:eastAsia="Cambria Math" w:hAnsiTheme="minorHAnsi" w:cstheme="minorHAnsi"/>
                <w:sz w:val="16"/>
              </w:rPr>
              <w:t>⑤</w:t>
            </w:r>
            <w:r w:rsidRPr="00B70BF9">
              <w:rPr>
                <w:rFonts w:asciiTheme="minorHAnsi" w:eastAsia="Georgia" w:hAnsiTheme="minorHAnsi" w:cstheme="minorHAnsi"/>
                <w:b/>
                <w:sz w:val="16"/>
              </w:rPr>
              <w:t xml:space="preserve"> </w:t>
            </w:r>
            <w:r w:rsidRPr="00B70BF9">
              <w:rPr>
                <w:rFonts w:asciiTheme="minorHAnsi" w:eastAsia="Georgia" w:hAnsiTheme="minorHAnsi" w:cstheme="minorHAnsi"/>
                <w:b/>
                <w:sz w:val="16"/>
              </w:rPr>
              <w:tab/>
              <w:t xml:space="preserve"> </w:t>
            </w:r>
            <w:r w:rsidRPr="00B70BF9">
              <w:rPr>
                <w:rFonts w:asciiTheme="minorHAnsi" w:eastAsia="Georgia" w:hAnsiTheme="minorHAnsi" w:cstheme="minorHAnsi"/>
                <w:b/>
                <w:sz w:val="16"/>
              </w:rPr>
              <w:tab/>
              <w:t xml:space="preserve"> </w:t>
            </w:r>
            <w:r w:rsidRPr="00B70BF9">
              <w:rPr>
                <w:rFonts w:asciiTheme="minorHAnsi" w:eastAsia="Georgia" w:hAnsiTheme="minorHAnsi" w:cstheme="minorHAnsi"/>
                <w:b/>
                <w:sz w:val="16"/>
              </w:rPr>
              <w:tab/>
              <w:t xml:space="preserve"> </w:t>
            </w:r>
            <w:r w:rsidRPr="00B70BF9">
              <w:rPr>
                <w:rFonts w:asciiTheme="minorHAnsi" w:eastAsia="Georgia" w:hAnsiTheme="minorHAnsi" w:cstheme="minorHAnsi"/>
                <w:b/>
                <w:sz w:val="16"/>
              </w:rPr>
              <w:tab/>
              <w:t xml:space="preserve"> </w:t>
            </w:r>
            <w:r w:rsidRPr="00B70BF9">
              <w:rPr>
                <w:rFonts w:asciiTheme="minorHAnsi" w:eastAsia="Georgia" w:hAnsiTheme="minorHAnsi" w:cstheme="minorHAnsi"/>
                <w:b/>
                <w:sz w:val="16"/>
              </w:rPr>
              <w:tab/>
              <w:t xml:space="preserve"> </w:t>
            </w:r>
            <w:r w:rsidRPr="00B70BF9">
              <w:rPr>
                <w:rFonts w:asciiTheme="minorHAnsi" w:eastAsia="Georgia" w:hAnsiTheme="minorHAnsi" w:cstheme="minorHAnsi"/>
                <w:b/>
                <w:sz w:val="16"/>
              </w:rPr>
              <w:tab/>
              <w:t xml:space="preserve">COUNTRY </w:t>
            </w:r>
          </w:p>
          <w:p w14:paraId="5075791E" w14:textId="77777777" w:rsidR="00C13959" w:rsidRPr="00B70BF9" w:rsidRDefault="00C13959" w:rsidP="00BF2F25">
            <w:pPr>
              <w:spacing w:after="227"/>
              <w:jc w:val="both"/>
              <w:rPr>
                <w:rFonts w:asciiTheme="minorHAnsi" w:hAnsiTheme="minorHAnsi" w:cstheme="minorHAnsi"/>
              </w:rPr>
            </w:pPr>
            <w:r w:rsidRPr="00B70BF9">
              <w:rPr>
                <w:rFonts w:asciiTheme="minorHAnsi" w:eastAsia="Georgia" w:hAnsiTheme="minorHAnsi" w:cstheme="minorHAnsi"/>
                <w:b/>
                <w:sz w:val="16"/>
              </w:rPr>
              <w:t xml:space="preserve">PRIVATE PHONE </w:t>
            </w:r>
          </w:p>
          <w:p w14:paraId="45B45DEC" w14:textId="77777777" w:rsidR="00C13959" w:rsidRPr="00B70BF9" w:rsidRDefault="00C13959" w:rsidP="00BF2F25">
            <w:pPr>
              <w:jc w:val="both"/>
              <w:rPr>
                <w:rFonts w:asciiTheme="minorHAnsi" w:hAnsiTheme="minorHAnsi" w:cstheme="minorHAnsi"/>
              </w:rPr>
            </w:pPr>
            <w:r w:rsidRPr="00B70BF9">
              <w:rPr>
                <w:rFonts w:asciiTheme="minorHAnsi" w:eastAsia="Georgia" w:hAnsiTheme="minorHAnsi" w:cstheme="minorHAnsi"/>
                <w:b/>
                <w:sz w:val="16"/>
              </w:rPr>
              <w:t>PRIVATE E-MAIL</w:t>
            </w:r>
            <w:r w:rsidRPr="00B70BF9">
              <w:rPr>
                <w:rFonts w:asciiTheme="minorHAnsi" w:eastAsia="Georgia" w:hAnsiTheme="minorHAnsi" w:cstheme="minorHAnsi"/>
                <w:b/>
                <w:sz w:val="18"/>
              </w:rPr>
              <w:t xml:space="preserve"> </w:t>
            </w:r>
          </w:p>
        </w:tc>
      </w:tr>
      <w:tr w:rsidR="00C13959" w:rsidRPr="00B70BF9" w14:paraId="46991417" w14:textId="77777777" w:rsidTr="00BF2F25">
        <w:trPr>
          <w:trHeight w:val="640"/>
        </w:trPr>
        <w:tc>
          <w:tcPr>
            <w:tcW w:w="9469" w:type="dxa"/>
            <w:gridSpan w:val="2"/>
            <w:tcBorders>
              <w:top w:val="single" w:sz="4" w:space="0" w:color="000000"/>
              <w:left w:val="single" w:sz="4" w:space="0" w:color="000000"/>
              <w:bottom w:val="single" w:sz="4" w:space="0" w:color="000000"/>
              <w:right w:val="single" w:sz="4" w:space="0" w:color="000000"/>
            </w:tcBorders>
          </w:tcPr>
          <w:p w14:paraId="6A3677A6" w14:textId="77777777" w:rsidR="00C13959" w:rsidRPr="00B70BF9" w:rsidRDefault="00C13959" w:rsidP="00BF2F25">
            <w:pPr>
              <w:ind w:left="4622" w:hanging="4622"/>
              <w:jc w:val="both"/>
              <w:rPr>
                <w:rFonts w:asciiTheme="minorHAnsi" w:hAnsiTheme="minorHAnsi" w:cstheme="minorHAnsi"/>
              </w:rPr>
            </w:pPr>
            <w:r w:rsidRPr="00B70BF9">
              <w:rPr>
                <w:rFonts w:asciiTheme="minorHAnsi" w:eastAsia="Georgia" w:hAnsiTheme="minorHAnsi" w:cstheme="minorHAnsi"/>
                <w:b/>
                <w:sz w:val="32"/>
                <w:vertAlign w:val="subscript"/>
              </w:rPr>
              <w:t>II. BUSINESS DATA</w:t>
            </w:r>
            <w:r w:rsidRPr="00B70BF9">
              <w:rPr>
                <w:rFonts w:asciiTheme="minorHAnsi" w:eastAsia="Georgia" w:hAnsiTheme="minorHAnsi" w:cstheme="minorHAnsi"/>
                <w:b/>
                <w:sz w:val="18"/>
              </w:rPr>
              <w:t xml:space="preserve"> </w:t>
            </w:r>
            <w:r w:rsidRPr="00B70BF9">
              <w:rPr>
                <w:rFonts w:asciiTheme="minorHAnsi" w:eastAsia="Georgia" w:hAnsiTheme="minorHAnsi" w:cstheme="minorHAnsi"/>
                <w:b/>
                <w:sz w:val="18"/>
              </w:rPr>
              <w:tab/>
              <w:t xml:space="preserve"> </w:t>
            </w:r>
            <w:r w:rsidRPr="00B70BF9">
              <w:rPr>
                <w:rFonts w:asciiTheme="minorHAnsi" w:eastAsia="Georgia" w:hAnsiTheme="minorHAnsi" w:cstheme="minorHAnsi"/>
                <w:b/>
                <w:sz w:val="18"/>
              </w:rPr>
              <w:tab/>
            </w:r>
            <w:r w:rsidRPr="00B70BF9">
              <w:rPr>
                <w:rFonts w:asciiTheme="minorHAnsi" w:eastAsia="Georgia" w:hAnsiTheme="minorHAnsi" w:cstheme="minorHAnsi"/>
                <w:sz w:val="18"/>
              </w:rPr>
              <w:t xml:space="preserve">If YES, please provide business data and attach copies of official supporting documents </w:t>
            </w:r>
          </w:p>
        </w:tc>
      </w:tr>
      <w:tr w:rsidR="00C13959" w:rsidRPr="00B70BF9" w14:paraId="0EEC9FFB" w14:textId="77777777" w:rsidTr="00BF2F25">
        <w:trPr>
          <w:trHeight w:val="2406"/>
        </w:trPr>
        <w:tc>
          <w:tcPr>
            <w:tcW w:w="2546" w:type="dxa"/>
            <w:tcBorders>
              <w:top w:val="single" w:sz="4" w:space="0" w:color="000000"/>
              <w:left w:val="single" w:sz="4" w:space="0" w:color="000000"/>
              <w:bottom w:val="single" w:sz="4" w:space="0" w:color="000000"/>
              <w:right w:val="single" w:sz="4" w:space="0" w:color="000000"/>
            </w:tcBorders>
          </w:tcPr>
          <w:p w14:paraId="79A488B3" w14:textId="77777777" w:rsidR="00F44F92" w:rsidRPr="00B70BF9" w:rsidRDefault="00C13959" w:rsidP="00F44F92">
            <w:pPr>
              <w:spacing w:after="215" w:line="274" w:lineRule="auto"/>
              <w:jc w:val="both"/>
              <w:rPr>
                <w:rFonts w:asciiTheme="minorHAnsi" w:eastAsia="Georgia" w:hAnsiTheme="minorHAnsi" w:cstheme="minorHAnsi"/>
                <w:sz w:val="16"/>
              </w:rPr>
            </w:pPr>
            <w:r w:rsidRPr="00B70BF9">
              <w:rPr>
                <w:rFonts w:asciiTheme="minorHAnsi" w:eastAsia="Georgia" w:hAnsiTheme="minorHAnsi" w:cstheme="minorHAnsi"/>
                <w:sz w:val="16"/>
              </w:rPr>
              <w:t xml:space="preserve">Do you run your own business without a separate legal personality (e.g. sole traders, self-employed </w:t>
            </w:r>
            <w:r w:rsidR="00F44F92" w:rsidRPr="00B70BF9">
              <w:rPr>
                <w:rFonts w:asciiTheme="minorHAnsi" w:eastAsia="Georgia" w:hAnsiTheme="minorHAnsi" w:cstheme="minorHAnsi"/>
                <w:sz w:val="16"/>
              </w:rPr>
              <w:t>etc.)?</w:t>
            </w:r>
            <w:r w:rsidRPr="00B70BF9">
              <w:rPr>
                <w:rFonts w:asciiTheme="minorHAnsi" w:eastAsia="Georgia" w:hAnsiTheme="minorHAnsi" w:cstheme="minorHAnsi"/>
                <w:sz w:val="16"/>
              </w:rPr>
              <w:t xml:space="preserve">  </w:t>
            </w:r>
          </w:p>
          <w:p w14:paraId="381D2CC5" w14:textId="77777777" w:rsidR="00C13959" w:rsidRPr="00B70BF9" w:rsidRDefault="00C13959" w:rsidP="00F44F92">
            <w:pPr>
              <w:spacing w:after="215" w:line="274" w:lineRule="auto"/>
              <w:jc w:val="both"/>
              <w:rPr>
                <w:rFonts w:asciiTheme="minorHAnsi" w:hAnsiTheme="minorHAnsi" w:cstheme="minorHAnsi"/>
              </w:rPr>
            </w:pPr>
            <w:r w:rsidRPr="00B70BF9">
              <w:rPr>
                <w:rFonts w:asciiTheme="minorHAnsi" w:eastAsia="Georgia" w:hAnsiTheme="minorHAnsi" w:cstheme="minorHAnsi"/>
                <w:b/>
                <w:sz w:val="16"/>
              </w:rPr>
              <w:tab/>
              <w:t xml:space="preserve">YES </w:t>
            </w:r>
            <w:r w:rsidRPr="00B70BF9">
              <w:rPr>
                <w:rFonts w:asciiTheme="minorHAnsi" w:eastAsia="Georgia" w:hAnsiTheme="minorHAnsi" w:cstheme="minorHAnsi"/>
                <w:b/>
                <w:sz w:val="16"/>
              </w:rPr>
              <w:tab/>
              <w:t>NO</w:t>
            </w:r>
            <w:r w:rsidRPr="00B70BF9">
              <w:rPr>
                <w:rFonts w:asciiTheme="minorHAnsi" w:eastAsia="Georgia" w:hAnsiTheme="minorHAnsi" w:cstheme="minorHAnsi"/>
                <w:b/>
                <w:sz w:val="18"/>
              </w:rPr>
              <w:t xml:space="preserve"> </w:t>
            </w:r>
          </w:p>
        </w:tc>
        <w:tc>
          <w:tcPr>
            <w:tcW w:w="6923" w:type="dxa"/>
            <w:tcBorders>
              <w:top w:val="single" w:sz="4" w:space="0" w:color="000000"/>
              <w:left w:val="single" w:sz="4" w:space="0" w:color="000000"/>
              <w:bottom w:val="single" w:sz="4" w:space="0" w:color="000000"/>
              <w:right w:val="single" w:sz="4" w:space="0" w:color="000000"/>
            </w:tcBorders>
          </w:tcPr>
          <w:p w14:paraId="524B5137" w14:textId="77777777" w:rsidR="00C13959" w:rsidRPr="00B70BF9" w:rsidRDefault="00C13959" w:rsidP="00BF2F25">
            <w:pPr>
              <w:ind w:left="1231"/>
              <w:jc w:val="both"/>
              <w:rPr>
                <w:rFonts w:asciiTheme="minorHAnsi" w:hAnsiTheme="minorHAnsi" w:cstheme="minorHAnsi"/>
              </w:rPr>
            </w:pPr>
            <w:r w:rsidRPr="00B70BF9">
              <w:rPr>
                <w:rFonts w:asciiTheme="minorHAnsi" w:eastAsia="Georgia" w:hAnsiTheme="minorHAnsi" w:cstheme="minorHAnsi"/>
                <w:b/>
                <w:sz w:val="18"/>
              </w:rPr>
              <w:t xml:space="preserve"> </w:t>
            </w:r>
          </w:p>
          <w:p w14:paraId="2E77880B" w14:textId="77777777" w:rsidR="00C13959" w:rsidRPr="00B70BF9" w:rsidRDefault="00C13959" w:rsidP="00BF2F25">
            <w:pPr>
              <w:spacing w:after="120" w:line="275" w:lineRule="auto"/>
              <w:ind w:right="5009"/>
              <w:jc w:val="both"/>
              <w:rPr>
                <w:rFonts w:asciiTheme="minorHAnsi" w:hAnsiTheme="minorHAnsi" w:cstheme="minorHAnsi"/>
              </w:rPr>
            </w:pPr>
            <w:r w:rsidRPr="00B70BF9">
              <w:rPr>
                <w:rFonts w:asciiTheme="minorHAnsi" w:eastAsia="Georgia" w:hAnsiTheme="minorHAnsi" w:cstheme="minorHAnsi"/>
                <w:b/>
                <w:sz w:val="16"/>
              </w:rPr>
              <w:t xml:space="preserve">BUSINESS NAME (if applicable) </w:t>
            </w:r>
          </w:p>
          <w:p w14:paraId="3AAAD867" w14:textId="77777777" w:rsidR="00C13959" w:rsidRPr="00B70BF9" w:rsidRDefault="00C13959" w:rsidP="00BF2F25">
            <w:pPr>
              <w:spacing w:after="132"/>
              <w:jc w:val="both"/>
              <w:rPr>
                <w:rFonts w:asciiTheme="minorHAnsi" w:hAnsiTheme="minorHAnsi" w:cstheme="minorHAnsi"/>
              </w:rPr>
            </w:pPr>
            <w:r w:rsidRPr="00B70BF9">
              <w:rPr>
                <w:rFonts w:asciiTheme="minorHAnsi" w:eastAsia="Georgia" w:hAnsiTheme="minorHAnsi" w:cstheme="minorHAnsi"/>
                <w:b/>
                <w:sz w:val="16"/>
              </w:rPr>
              <w:t xml:space="preserve">VAT NUMBER </w:t>
            </w:r>
          </w:p>
          <w:p w14:paraId="473CA90E" w14:textId="77777777" w:rsidR="00C13959" w:rsidRPr="00B70BF9" w:rsidRDefault="00C13959" w:rsidP="00BF2F25">
            <w:pPr>
              <w:spacing w:after="132"/>
              <w:jc w:val="both"/>
              <w:rPr>
                <w:rFonts w:asciiTheme="minorHAnsi" w:hAnsiTheme="minorHAnsi" w:cstheme="minorHAnsi"/>
              </w:rPr>
            </w:pPr>
            <w:r w:rsidRPr="00B70BF9">
              <w:rPr>
                <w:rFonts w:asciiTheme="minorHAnsi" w:eastAsia="Georgia" w:hAnsiTheme="minorHAnsi" w:cstheme="minorHAnsi"/>
                <w:b/>
                <w:sz w:val="16"/>
              </w:rPr>
              <w:t xml:space="preserve">REGISTRATION NUMBER </w:t>
            </w:r>
          </w:p>
          <w:p w14:paraId="7D2E5C6B" w14:textId="77777777" w:rsidR="00C13959" w:rsidRPr="00B70BF9" w:rsidRDefault="00C13959" w:rsidP="00BF2F25">
            <w:pPr>
              <w:spacing w:after="141"/>
              <w:jc w:val="both"/>
              <w:rPr>
                <w:rFonts w:asciiTheme="minorHAnsi" w:hAnsiTheme="minorHAnsi" w:cstheme="minorHAnsi"/>
              </w:rPr>
            </w:pPr>
            <w:r w:rsidRPr="00B70BF9">
              <w:rPr>
                <w:rFonts w:asciiTheme="minorHAnsi" w:eastAsia="Georgia" w:hAnsiTheme="minorHAnsi" w:cstheme="minorHAnsi"/>
                <w:b/>
                <w:sz w:val="16"/>
              </w:rPr>
              <w:t xml:space="preserve">PLACE OF REGISTRATION </w:t>
            </w:r>
          </w:p>
          <w:p w14:paraId="769C6902" w14:textId="77777777" w:rsidR="00C13959" w:rsidRPr="00B70BF9" w:rsidRDefault="00C13959" w:rsidP="00BF2F25">
            <w:pPr>
              <w:tabs>
                <w:tab w:val="center" w:pos="2477"/>
              </w:tabs>
              <w:spacing w:after="20"/>
              <w:jc w:val="both"/>
              <w:rPr>
                <w:rFonts w:asciiTheme="minorHAnsi" w:hAnsiTheme="minorHAnsi" w:cstheme="minorHAnsi"/>
              </w:rPr>
            </w:pPr>
            <w:r w:rsidRPr="00B70BF9">
              <w:rPr>
                <w:rFonts w:asciiTheme="minorHAnsi" w:eastAsia="Georgia" w:hAnsiTheme="minorHAnsi" w:cstheme="minorHAnsi"/>
                <w:b/>
                <w:sz w:val="16"/>
              </w:rPr>
              <w:t xml:space="preserve"> </w:t>
            </w:r>
            <w:r w:rsidRPr="00B70BF9">
              <w:rPr>
                <w:rFonts w:asciiTheme="minorHAnsi" w:eastAsia="Georgia" w:hAnsiTheme="minorHAnsi" w:cstheme="minorHAnsi"/>
                <w:b/>
                <w:sz w:val="16"/>
              </w:rPr>
              <w:tab/>
              <w:t xml:space="preserve">CITY </w:t>
            </w:r>
          </w:p>
          <w:p w14:paraId="6975608B" w14:textId="77777777" w:rsidR="00C13959" w:rsidRPr="00B70BF9" w:rsidRDefault="00C13959" w:rsidP="00BF2F25">
            <w:pPr>
              <w:spacing w:after="30"/>
              <w:jc w:val="both"/>
              <w:rPr>
                <w:rFonts w:asciiTheme="minorHAnsi" w:hAnsiTheme="minorHAnsi" w:cstheme="minorHAnsi"/>
              </w:rPr>
            </w:pPr>
            <w:r w:rsidRPr="00B70BF9">
              <w:rPr>
                <w:rFonts w:asciiTheme="minorHAnsi" w:eastAsia="Georgia" w:hAnsiTheme="minorHAnsi" w:cstheme="minorHAnsi"/>
                <w:b/>
                <w:sz w:val="16"/>
              </w:rPr>
              <w:t xml:space="preserve"> </w:t>
            </w:r>
            <w:r w:rsidRPr="00B70BF9">
              <w:rPr>
                <w:rFonts w:asciiTheme="minorHAnsi" w:eastAsia="Georgia" w:hAnsiTheme="minorHAnsi" w:cstheme="minorHAnsi"/>
                <w:b/>
                <w:sz w:val="16"/>
              </w:rPr>
              <w:tab/>
              <w:t xml:space="preserve"> </w:t>
            </w:r>
          </w:p>
          <w:p w14:paraId="5705A736" w14:textId="77777777" w:rsidR="00C13959" w:rsidRPr="00B70BF9" w:rsidRDefault="00C13959" w:rsidP="00BF2F25">
            <w:pPr>
              <w:tabs>
                <w:tab w:val="center" w:pos="2707"/>
              </w:tabs>
              <w:jc w:val="both"/>
              <w:rPr>
                <w:rFonts w:asciiTheme="minorHAnsi" w:hAnsiTheme="minorHAnsi" w:cstheme="minorHAnsi"/>
              </w:rPr>
            </w:pPr>
            <w:r w:rsidRPr="00B70BF9">
              <w:rPr>
                <w:rFonts w:asciiTheme="minorHAnsi" w:eastAsia="Georgia" w:hAnsiTheme="minorHAnsi" w:cstheme="minorHAnsi"/>
                <w:b/>
                <w:sz w:val="16"/>
              </w:rPr>
              <w:t xml:space="preserve"> </w:t>
            </w:r>
            <w:r w:rsidRPr="00B70BF9">
              <w:rPr>
                <w:rFonts w:asciiTheme="minorHAnsi" w:eastAsia="Georgia" w:hAnsiTheme="minorHAnsi" w:cstheme="minorHAnsi"/>
                <w:b/>
                <w:sz w:val="16"/>
              </w:rPr>
              <w:tab/>
              <w:t>COUNTRY</w:t>
            </w:r>
            <w:r w:rsidRPr="00B70BF9">
              <w:rPr>
                <w:rFonts w:asciiTheme="minorHAnsi" w:eastAsia="Georgia" w:hAnsiTheme="minorHAnsi" w:cstheme="minorHAnsi"/>
                <w:b/>
                <w:sz w:val="18"/>
              </w:rPr>
              <w:t xml:space="preserve"> </w:t>
            </w:r>
          </w:p>
        </w:tc>
      </w:tr>
      <w:tr w:rsidR="00C13959" w:rsidRPr="00B70BF9" w14:paraId="7B1AA78F" w14:textId="77777777" w:rsidTr="00BF2F25">
        <w:trPr>
          <w:trHeight w:val="577"/>
        </w:trPr>
        <w:tc>
          <w:tcPr>
            <w:tcW w:w="2546" w:type="dxa"/>
            <w:tcBorders>
              <w:top w:val="single" w:sz="4" w:space="0" w:color="000000"/>
              <w:left w:val="single" w:sz="4" w:space="0" w:color="000000"/>
              <w:bottom w:val="single" w:sz="4" w:space="0" w:color="000000"/>
              <w:right w:val="single" w:sz="4" w:space="0" w:color="000000"/>
            </w:tcBorders>
          </w:tcPr>
          <w:p w14:paraId="26C22019" w14:textId="77777777" w:rsidR="00C13959" w:rsidRPr="00B70BF9" w:rsidRDefault="00C13959" w:rsidP="00BF2F25">
            <w:pPr>
              <w:jc w:val="both"/>
              <w:rPr>
                <w:rFonts w:asciiTheme="minorHAnsi" w:hAnsiTheme="minorHAnsi" w:cstheme="minorHAnsi"/>
              </w:rPr>
            </w:pPr>
            <w:r w:rsidRPr="00B70BF9">
              <w:rPr>
                <w:rFonts w:asciiTheme="minorHAnsi" w:eastAsia="Georgia" w:hAnsiTheme="minorHAnsi" w:cstheme="minorHAnsi"/>
                <w:b/>
                <w:sz w:val="16"/>
              </w:rPr>
              <w:t>DATE</w:t>
            </w:r>
            <w:r w:rsidRPr="00B70BF9">
              <w:rPr>
                <w:rFonts w:asciiTheme="minorHAnsi" w:eastAsia="Georgia" w:hAnsiTheme="minorHAnsi" w:cstheme="minorHAnsi"/>
                <w:sz w:val="16"/>
              </w:rPr>
              <w:t xml:space="preserve"> </w:t>
            </w:r>
          </w:p>
        </w:tc>
        <w:tc>
          <w:tcPr>
            <w:tcW w:w="6923" w:type="dxa"/>
            <w:tcBorders>
              <w:top w:val="single" w:sz="4" w:space="0" w:color="000000"/>
              <w:left w:val="single" w:sz="4" w:space="0" w:color="000000"/>
              <w:bottom w:val="single" w:sz="4" w:space="0" w:color="000000"/>
              <w:right w:val="single" w:sz="4" w:space="0" w:color="000000"/>
            </w:tcBorders>
          </w:tcPr>
          <w:p w14:paraId="0056369A" w14:textId="77777777" w:rsidR="00C13959" w:rsidRPr="00B70BF9" w:rsidRDefault="00C13959" w:rsidP="00BF2F25">
            <w:pPr>
              <w:ind w:left="1231"/>
              <w:jc w:val="both"/>
              <w:rPr>
                <w:rFonts w:asciiTheme="minorHAnsi" w:hAnsiTheme="minorHAnsi" w:cstheme="minorHAnsi"/>
              </w:rPr>
            </w:pPr>
            <w:r w:rsidRPr="00B70BF9">
              <w:rPr>
                <w:rFonts w:asciiTheme="minorHAnsi" w:eastAsia="Georgia" w:hAnsiTheme="minorHAnsi" w:cstheme="minorHAnsi"/>
                <w:b/>
                <w:sz w:val="18"/>
              </w:rPr>
              <w:t xml:space="preserve"> </w:t>
            </w:r>
          </w:p>
          <w:p w14:paraId="06796B6B" w14:textId="77777777" w:rsidR="00C13959" w:rsidRPr="00B70BF9" w:rsidRDefault="00C13959" w:rsidP="00BF2F25">
            <w:pPr>
              <w:jc w:val="both"/>
              <w:rPr>
                <w:rFonts w:asciiTheme="minorHAnsi" w:hAnsiTheme="minorHAnsi" w:cstheme="minorHAnsi"/>
              </w:rPr>
            </w:pPr>
            <w:r w:rsidRPr="00B70BF9">
              <w:rPr>
                <w:rFonts w:asciiTheme="minorHAnsi" w:eastAsia="Georgia" w:hAnsiTheme="minorHAnsi" w:cstheme="minorHAnsi"/>
                <w:b/>
                <w:sz w:val="16"/>
              </w:rPr>
              <w:t xml:space="preserve">SIGNATURE </w:t>
            </w:r>
          </w:p>
        </w:tc>
      </w:tr>
    </w:tbl>
    <w:p w14:paraId="489B104C" w14:textId="77777777" w:rsidR="00C13959" w:rsidRPr="00B70BF9" w:rsidRDefault="00C13959" w:rsidP="00C13959">
      <w:pPr>
        <w:spacing w:after="125"/>
        <w:ind w:left="-29"/>
        <w:jc w:val="both"/>
        <w:rPr>
          <w:rFonts w:asciiTheme="minorHAnsi" w:hAnsiTheme="minorHAnsi" w:cstheme="minorHAnsi"/>
        </w:rPr>
      </w:pPr>
      <w:r w:rsidRPr="00B70BF9">
        <w:rPr>
          <w:rFonts w:asciiTheme="minorHAnsi" w:hAnsiTheme="minorHAnsi" w:cstheme="minorHAnsi"/>
          <w:noProof/>
          <w:lang w:val="en-US"/>
        </w:rPr>
        <mc:AlternateContent>
          <mc:Choice Requires="wpg">
            <w:drawing>
              <wp:inline distT="0" distB="0" distL="0" distR="0" wp14:anchorId="137C20B9" wp14:editId="1C001C58">
                <wp:extent cx="1882140" cy="11430"/>
                <wp:effectExtent l="0" t="0" r="0" b="0"/>
                <wp:docPr id="76430" name="Group 76430"/>
                <wp:cNvGraphicFramePr/>
                <a:graphic xmlns:a="http://schemas.openxmlformats.org/drawingml/2006/main">
                  <a:graphicData uri="http://schemas.microsoft.com/office/word/2010/wordprocessingGroup">
                    <wpg:wgp>
                      <wpg:cNvGrpSpPr/>
                      <wpg:grpSpPr>
                        <a:xfrm>
                          <a:off x="0" y="0"/>
                          <a:ext cx="1882140" cy="11430"/>
                          <a:chOff x="0" y="0"/>
                          <a:chExt cx="1882140" cy="11430"/>
                        </a:xfrm>
                      </wpg:grpSpPr>
                      <wps:wsp>
                        <wps:cNvPr id="86869" name="Shape 86869"/>
                        <wps:cNvSpPr/>
                        <wps:spPr>
                          <a:xfrm>
                            <a:off x="0" y="0"/>
                            <a:ext cx="1882140" cy="11430"/>
                          </a:xfrm>
                          <a:custGeom>
                            <a:avLst/>
                            <a:gdLst/>
                            <a:ahLst/>
                            <a:cxnLst/>
                            <a:rect l="0" t="0" r="0" b="0"/>
                            <a:pathLst>
                              <a:path w="1882140" h="11430">
                                <a:moveTo>
                                  <a:pt x="0" y="0"/>
                                </a:moveTo>
                                <a:lnTo>
                                  <a:pt x="1882140" y="0"/>
                                </a:lnTo>
                                <a:lnTo>
                                  <a:pt x="1882140" y="11430"/>
                                </a:lnTo>
                                <a:lnTo>
                                  <a:pt x="0" y="11430"/>
                                </a:lnTo>
                                <a:lnTo>
                                  <a:pt x="0" y="0"/>
                                </a:lnTo>
                              </a:path>
                            </a:pathLst>
                          </a:custGeom>
                          <a:solidFill>
                            <a:srgbClr val="000000"/>
                          </a:solidFill>
                          <a:ln w="0" cap="flat">
                            <a:noFill/>
                            <a:miter lim="127000"/>
                          </a:ln>
                          <a:effectLst/>
                        </wps:spPr>
                        <wps:bodyPr/>
                      </wps:wsp>
                    </wpg:wgp>
                  </a:graphicData>
                </a:graphic>
              </wp:inline>
            </w:drawing>
          </mc:Choice>
          <mc:Fallback>
            <w:pict>
              <v:group w14:anchorId="68BDB2D7" id="Group 76430" o:spid="_x0000_s1026" style="width:148.2pt;height:.9pt;mso-position-horizontal-relative:char;mso-position-vertical-relative:line" coordsize="188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">
                <v:shape id="Shape 86869" o:spid="_x0000_s1027" style="position:absolute;width:18821;height:114;visibility:visible;mso-wrap-style:square;v-text-anchor:top" coordsize="18821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" path="m,l1882140,r,11430l,11430,,e" fillcolor="black" stroked="f" strokeweight="0">
                  <v:stroke miterlimit="83231f" joinstyle="miter"/>
                  <v:path arrowok="t" textboxrect="0,0,1882140,11430"/>
                </v:shape>
                <w10:anchorlock/>
              </v:group>
            </w:pict>
          </mc:Fallback>
        </mc:AlternateContent>
      </w:r>
      <w:r w:rsidRPr="00B70BF9">
        <w:rPr>
          <w:rFonts w:asciiTheme="minorHAnsi" w:eastAsia="Georgia" w:hAnsiTheme="minorHAnsi" w:cstheme="minorHAnsi"/>
          <w:sz w:val="16"/>
        </w:rPr>
        <w:t xml:space="preserve"> </w:t>
      </w:r>
    </w:p>
    <w:p w14:paraId="7FCD0427" w14:textId="77777777" w:rsidR="00C13959" w:rsidRPr="00B70BF9" w:rsidRDefault="00C13959" w:rsidP="00155799">
      <w:pPr>
        <w:numPr>
          <w:ilvl w:val="0"/>
          <w:numId w:val="27"/>
        </w:numPr>
        <w:spacing w:after="61"/>
        <w:ind w:hanging="360"/>
        <w:jc w:val="both"/>
        <w:rPr>
          <w:rFonts w:asciiTheme="minorHAnsi" w:hAnsiTheme="minorHAnsi" w:cstheme="minorHAnsi"/>
        </w:rPr>
      </w:pPr>
      <w:r w:rsidRPr="00B70BF9">
        <w:rPr>
          <w:rFonts w:asciiTheme="minorHAnsi" w:eastAsia="Georgia" w:hAnsiTheme="minorHAnsi" w:cstheme="minorHAnsi"/>
          <w:b/>
          <w:sz w:val="12"/>
        </w:rPr>
        <w:t>As indicated on the official document.</w:t>
      </w:r>
      <w:r w:rsidRPr="00B70BF9">
        <w:rPr>
          <w:rFonts w:asciiTheme="minorHAnsi" w:eastAsia="Georgia" w:hAnsiTheme="minorHAnsi" w:cstheme="minorHAnsi"/>
          <w:sz w:val="16"/>
        </w:rPr>
        <w:t xml:space="preserve"> </w:t>
      </w:r>
    </w:p>
    <w:p w14:paraId="7725567C" w14:textId="77777777" w:rsidR="00C13959" w:rsidRPr="00B70BF9" w:rsidRDefault="00C13959" w:rsidP="00155799">
      <w:pPr>
        <w:numPr>
          <w:ilvl w:val="0"/>
          <w:numId w:val="27"/>
        </w:numPr>
        <w:spacing w:after="61"/>
        <w:ind w:hanging="360"/>
        <w:jc w:val="both"/>
        <w:rPr>
          <w:rFonts w:asciiTheme="minorHAnsi" w:hAnsiTheme="minorHAnsi" w:cstheme="minorHAnsi"/>
        </w:rPr>
      </w:pPr>
      <w:r w:rsidRPr="00B70BF9">
        <w:rPr>
          <w:rFonts w:asciiTheme="minorHAnsi" w:eastAsia="Georgia" w:hAnsiTheme="minorHAnsi" w:cstheme="minorHAnsi"/>
          <w:b/>
          <w:sz w:val="12"/>
        </w:rPr>
        <w:t>Accepted only for Great Britain, Ireland, Denmark, Sweden, Finland, Norway, Iceland, Canada, United States and Australia.</w:t>
      </w:r>
      <w:r w:rsidRPr="00B70BF9">
        <w:rPr>
          <w:rFonts w:asciiTheme="minorHAnsi" w:eastAsia="Georgia" w:hAnsiTheme="minorHAnsi" w:cstheme="minorHAnsi"/>
          <w:sz w:val="16"/>
        </w:rPr>
        <w:t xml:space="preserve"> </w:t>
      </w:r>
    </w:p>
    <w:p w14:paraId="6E73B8DF" w14:textId="77777777" w:rsidR="00C13959" w:rsidRPr="00B70BF9" w:rsidRDefault="00C13959" w:rsidP="00155799">
      <w:pPr>
        <w:numPr>
          <w:ilvl w:val="0"/>
          <w:numId w:val="27"/>
        </w:numPr>
        <w:spacing w:after="61"/>
        <w:ind w:hanging="360"/>
        <w:jc w:val="both"/>
        <w:rPr>
          <w:rFonts w:asciiTheme="minorHAnsi" w:hAnsiTheme="minorHAnsi" w:cstheme="minorHAnsi"/>
        </w:rPr>
      </w:pPr>
      <w:r w:rsidRPr="00B70BF9">
        <w:rPr>
          <w:rFonts w:asciiTheme="minorHAnsi" w:eastAsia="Georgia" w:hAnsiTheme="minorHAnsi" w:cstheme="minorHAnsi"/>
          <w:b/>
          <w:sz w:val="12"/>
        </w:rPr>
        <w:t>Failing other identity documents: residence permit or diplomatic passport.</w:t>
      </w:r>
      <w:r w:rsidRPr="00B70BF9">
        <w:rPr>
          <w:rFonts w:asciiTheme="minorHAnsi" w:eastAsia="Georgia" w:hAnsiTheme="minorHAnsi" w:cstheme="minorHAnsi"/>
          <w:sz w:val="16"/>
        </w:rPr>
        <w:t xml:space="preserve"> </w:t>
      </w:r>
    </w:p>
    <w:p w14:paraId="68883D84" w14:textId="77777777" w:rsidR="00C13959" w:rsidRPr="00B70BF9" w:rsidRDefault="00C13959" w:rsidP="00155799">
      <w:pPr>
        <w:numPr>
          <w:ilvl w:val="0"/>
          <w:numId w:val="27"/>
        </w:numPr>
        <w:spacing w:after="13" w:line="331" w:lineRule="auto"/>
        <w:ind w:hanging="360"/>
        <w:jc w:val="both"/>
        <w:rPr>
          <w:rFonts w:asciiTheme="minorHAnsi" w:hAnsiTheme="minorHAnsi" w:cstheme="minorHAnsi"/>
        </w:rPr>
      </w:pPr>
      <w:r w:rsidRPr="00B70BF9">
        <w:rPr>
          <w:rFonts w:asciiTheme="minorHAnsi" w:eastAsia="Georgia" w:hAnsiTheme="minorHAnsi" w:cstheme="minorHAnsi"/>
          <w:b/>
          <w:sz w:val="12"/>
        </w:rPr>
        <w:t>See table with corresponding denominations by country.</w:t>
      </w:r>
      <w:r w:rsidRPr="00B70BF9">
        <w:rPr>
          <w:rFonts w:asciiTheme="minorHAnsi" w:eastAsia="Georgia" w:hAnsiTheme="minorHAnsi" w:cstheme="minorHAnsi"/>
          <w:sz w:val="16"/>
        </w:rPr>
        <w:t xml:space="preserve"> </w:t>
      </w:r>
      <w:r w:rsidRPr="00B70BF9">
        <w:rPr>
          <w:rFonts w:asciiTheme="minorHAnsi" w:hAnsiTheme="minorHAnsi" w:cstheme="minorHAnsi"/>
          <w:sz w:val="17"/>
        </w:rPr>
        <w:t>⑤</w:t>
      </w:r>
      <w:r w:rsidRPr="00B70BF9">
        <w:rPr>
          <w:rFonts w:asciiTheme="minorHAnsi" w:eastAsia="Arial" w:hAnsiTheme="minorHAnsi" w:cstheme="minorHAnsi"/>
          <w:b/>
          <w:sz w:val="17"/>
        </w:rPr>
        <w:t xml:space="preserve"> </w:t>
      </w:r>
      <w:r w:rsidRPr="00B70BF9">
        <w:rPr>
          <w:rFonts w:asciiTheme="minorHAnsi" w:eastAsia="Arial" w:hAnsiTheme="minorHAnsi" w:cstheme="minorHAnsi"/>
          <w:b/>
          <w:sz w:val="17"/>
        </w:rPr>
        <w:tab/>
      </w:r>
      <w:r w:rsidRPr="00B70BF9">
        <w:rPr>
          <w:rFonts w:asciiTheme="minorHAnsi" w:eastAsia="Georgia" w:hAnsiTheme="minorHAnsi" w:cstheme="minorHAnsi"/>
          <w:b/>
          <w:sz w:val="12"/>
        </w:rPr>
        <w:t>To be completed with Region, State or Province by non EU countries only, excluding EFTA and candidate countries.</w:t>
      </w:r>
      <w:r w:rsidRPr="00B70BF9">
        <w:rPr>
          <w:rFonts w:asciiTheme="minorHAnsi" w:eastAsia="Georgia" w:hAnsiTheme="minorHAnsi" w:cstheme="minorHAnsi"/>
          <w:sz w:val="16"/>
        </w:rPr>
        <w:t xml:space="preserve"> </w:t>
      </w:r>
    </w:p>
    <w:p w14:paraId="4DACF08E" w14:textId="77777777" w:rsidR="00C13959" w:rsidRPr="00B70BF9" w:rsidRDefault="00C13959" w:rsidP="00C13959">
      <w:pPr>
        <w:spacing w:after="0"/>
        <w:jc w:val="both"/>
        <w:rPr>
          <w:rFonts w:asciiTheme="minorHAnsi" w:hAnsiTheme="minorHAnsi" w:cstheme="minorHAnsi"/>
        </w:rPr>
      </w:pPr>
      <w:r w:rsidRPr="00B70BF9">
        <w:rPr>
          <w:rFonts w:asciiTheme="minorHAnsi" w:eastAsia="Times New Roman" w:hAnsiTheme="minorHAnsi" w:cstheme="minorHAnsi"/>
        </w:rPr>
        <w:t xml:space="preserve"> </w:t>
      </w:r>
      <w:r w:rsidRPr="00B70BF9">
        <w:rPr>
          <w:rFonts w:asciiTheme="minorHAnsi" w:eastAsia="Times New Roman" w:hAnsiTheme="minorHAnsi" w:cstheme="minorHAnsi"/>
        </w:rPr>
        <w:tab/>
      </w:r>
      <w:r w:rsidRPr="00B70BF9">
        <w:rPr>
          <w:rFonts w:asciiTheme="minorHAnsi" w:eastAsia="Georgia" w:hAnsiTheme="minorHAnsi" w:cstheme="minorHAnsi"/>
        </w:rPr>
        <w:t xml:space="preserve"> </w:t>
      </w:r>
      <w:r w:rsidRPr="00B70BF9">
        <w:rPr>
          <w:rFonts w:asciiTheme="minorHAnsi" w:hAnsiTheme="minorHAnsi" w:cstheme="minorHAnsi"/>
        </w:rPr>
        <w:br w:type="page"/>
      </w:r>
    </w:p>
    <w:p w14:paraId="7E955E3C" w14:textId="77777777" w:rsidR="00C13959" w:rsidRPr="00B70BF9" w:rsidRDefault="00C13959" w:rsidP="00C13959">
      <w:pPr>
        <w:spacing w:after="0"/>
        <w:jc w:val="both"/>
        <w:rPr>
          <w:rFonts w:asciiTheme="minorHAnsi" w:hAnsiTheme="minorHAnsi" w:cstheme="minorHAnsi"/>
          <w:b/>
          <w:bCs/>
        </w:rPr>
      </w:pPr>
      <w:r w:rsidRPr="00B70BF9">
        <w:rPr>
          <w:rFonts w:asciiTheme="minorHAnsi" w:hAnsiTheme="minorHAnsi" w:cstheme="minorHAnsi"/>
          <w:b/>
          <w:bCs/>
        </w:rPr>
        <w:t xml:space="preserve">Legal person entity private/public legal body  </w:t>
      </w:r>
    </w:p>
    <w:p w14:paraId="434D1E28" w14:textId="77777777" w:rsidR="00C13959" w:rsidRPr="00B70BF9" w:rsidRDefault="00C13959" w:rsidP="00C13959">
      <w:pPr>
        <w:spacing w:after="4" w:line="267" w:lineRule="auto"/>
        <w:ind w:left="-5" w:hanging="10"/>
        <w:jc w:val="both"/>
        <w:rPr>
          <w:rFonts w:asciiTheme="minorHAnsi" w:hAnsiTheme="minorHAnsi" w:cstheme="minorHAnsi"/>
        </w:rPr>
      </w:pPr>
    </w:p>
    <w:tbl>
      <w:tblPr>
        <w:tblW w:w="8499" w:type="dxa"/>
        <w:tblInd w:w="5" w:type="dxa"/>
        <w:tblCellMar>
          <w:top w:w="33" w:type="dxa"/>
          <w:bottom w:w="127" w:type="dxa"/>
          <w:right w:w="115" w:type="dxa"/>
        </w:tblCellMar>
        <w:tblLook w:val="04A0" w:firstRow="1" w:lastRow="0" w:firstColumn="1" w:lastColumn="0" w:noHBand="0" w:noVBand="1"/>
      </w:tblPr>
      <w:tblGrid>
        <w:gridCol w:w="3226"/>
        <w:gridCol w:w="1421"/>
        <w:gridCol w:w="570"/>
        <w:gridCol w:w="3282"/>
      </w:tblGrid>
      <w:tr w:rsidR="00C13959" w:rsidRPr="00B70BF9" w14:paraId="611C72D8" w14:textId="77777777" w:rsidTr="00BF2F25">
        <w:trPr>
          <w:trHeight w:val="2603"/>
        </w:trPr>
        <w:tc>
          <w:tcPr>
            <w:tcW w:w="4647" w:type="dxa"/>
            <w:gridSpan w:val="2"/>
            <w:tcBorders>
              <w:top w:val="single" w:sz="4" w:space="0" w:color="000000"/>
              <w:left w:val="single" w:sz="4" w:space="0" w:color="000000"/>
              <w:bottom w:val="nil"/>
              <w:right w:val="nil"/>
            </w:tcBorders>
            <w:vAlign w:val="center"/>
          </w:tcPr>
          <w:p w14:paraId="008AAFD7" w14:textId="77777777" w:rsidR="00C13959" w:rsidRPr="00B70BF9" w:rsidRDefault="00C13959" w:rsidP="00BF2F25">
            <w:pPr>
              <w:spacing w:after="15"/>
              <w:ind w:left="110"/>
              <w:jc w:val="both"/>
              <w:rPr>
                <w:rFonts w:asciiTheme="minorHAnsi" w:hAnsiTheme="minorHAnsi" w:cstheme="minorHAnsi"/>
              </w:rPr>
            </w:pPr>
            <w:r w:rsidRPr="00B70BF9">
              <w:rPr>
                <w:rFonts w:asciiTheme="minorHAnsi" w:eastAsia="Georgia" w:hAnsiTheme="minorHAnsi" w:cstheme="minorHAnsi"/>
                <w:b/>
                <w:sz w:val="16"/>
              </w:rPr>
              <w:t xml:space="preserve">OFFICIAL NAME </w:t>
            </w:r>
            <w:r w:rsidRPr="00B70BF9">
              <w:rPr>
                <w:rFonts w:asciiTheme="minorHAnsi" w:hAnsiTheme="minorHAnsi" w:cstheme="minorHAnsi"/>
                <w:sz w:val="16"/>
              </w:rPr>
              <w:t>②</w:t>
            </w:r>
            <w:r w:rsidRPr="00B70BF9">
              <w:rPr>
                <w:rFonts w:asciiTheme="minorHAnsi" w:eastAsia="Georgia" w:hAnsiTheme="minorHAnsi" w:cstheme="minorHAnsi"/>
                <w:b/>
                <w:sz w:val="16"/>
              </w:rPr>
              <w:t xml:space="preserve"> </w:t>
            </w:r>
          </w:p>
          <w:p w14:paraId="63886D45" w14:textId="77777777" w:rsidR="00C13959" w:rsidRPr="00B70BF9" w:rsidRDefault="00C13959" w:rsidP="00BF2F25">
            <w:pPr>
              <w:spacing w:after="207"/>
              <w:ind w:left="110"/>
              <w:jc w:val="both"/>
              <w:rPr>
                <w:rFonts w:asciiTheme="minorHAnsi" w:hAnsiTheme="minorHAnsi" w:cstheme="minorHAnsi"/>
              </w:rPr>
            </w:pPr>
            <w:r w:rsidRPr="00B70BF9">
              <w:rPr>
                <w:rFonts w:asciiTheme="minorHAnsi" w:eastAsia="Georgia" w:hAnsiTheme="minorHAnsi" w:cstheme="minorHAnsi"/>
                <w:sz w:val="16"/>
              </w:rPr>
              <w:t xml:space="preserve"> </w:t>
            </w:r>
          </w:p>
          <w:p w14:paraId="03D4E9AE" w14:textId="77777777" w:rsidR="00C13959" w:rsidRPr="00B70BF9" w:rsidRDefault="00C13959" w:rsidP="00BF2F25">
            <w:pPr>
              <w:spacing w:after="12"/>
              <w:ind w:left="110"/>
              <w:jc w:val="both"/>
              <w:rPr>
                <w:rFonts w:asciiTheme="minorHAnsi" w:hAnsiTheme="minorHAnsi" w:cstheme="minorHAnsi"/>
              </w:rPr>
            </w:pPr>
            <w:r w:rsidRPr="00B70BF9">
              <w:rPr>
                <w:rFonts w:asciiTheme="minorHAnsi" w:eastAsia="Georgia" w:hAnsiTheme="minorHAnsi" w:cstheme="minorHAnsi"/>
                <w:b/>
                <w:sz w:val="16"/>
              </w:rPr>
              <w:t xml:space="preserve">ABREVIATION </w:t>
            </w:r>
          </w:p>
          <w:p w14:paraId="1A156F96" w14:textId="77777777" w:rsidR="00C13959" w:rsidRPr="00B70BF9" w:rsidRDefault="00C13959" w:rsidP="00BF2F25">
            <w:pPr>
              <w:spacing w:after="42"/>
              <w:ind w:left="110"/>
              <w:jc w:val="both"/>
              <w:rPr>
                <w:rFonts w:asciiTheme="minorHAnsi" w:hAnsiTheme="minorHAnsi" w:cstheme="minorHAnsi"/>
              </w:rPr>
            </w:pPr>
            <w:r w:rsidRPr="00B70BF9">
              <w:rPr>
                <w:rFonts w:asciiTheme="minorHAnsi" w:eastAsia="Georgia" w:hAnsiTheme="minorHAnsi" w:cstheme="minorHAnsi"/>
                <w:b/>
                <w:sz w:val="16"/>
              </w:rPr>
              <w:t xml:space="preserve"> </w:t>
            </w:r>
          </w:p>
          <w:p w14:paraId="436689E2" w14:textId="77777777" w:rsidR="00C13959" w:rsidRPr="00B70BF9" w:rsidRDefault="00C13959" w:rsidP="00BF2F25">
            <w:pPr>
              <w:spacing w:after="215"/>
              <w:ind w:left="110"/>
              <w:jc w:val="both"/>
              <w:rPr>
                <w:rFonts w:asciiTheme="minorHAnsi" w:hAnsiTheme="minorHAnsi" w:cstheme="minorHAnsi"/>
              </w:rPr>
            </w:pPr>
            <w:r w:rsidRPr="00B70BF9">
              <w:rPr>
                <w:rFonts w:asciiTheme="minorHAnsi" w:eastAsia="Georgia" w:hAnsiTheme="minorHAnsi" w:cstheme="minorHAnsi"/>
                <w:b/>
                <w:sz w:val="16"/>
              </w:rPr>
              <w:t>MAIN REGISTRATION NUMBER</w:t>
            </w:r>
            <w:r w:rsidRPr="00B70BF9">
              <w:rPr>
                <w:rFonts w:asciiTheme="minorHAnsi" w:hAnsiTheme="minorHAnsi" w:cstheme="minorHAnsi"/>
                <w:sz w:val="16"/>
              </w:rPr>
              <w:t>③</w:t>
            </w:r>
            <w:r w:rsidRPr="00B70BF9">
              <w:rPr>
                <w:rFonts w:asciiTheme="minorHAnsi" w:eastAsia="Georgia" w:hAnsiTheme="minorHAnsi" w:cstheme="minorHAnsi"/>
                <w:b/>
                <w:sz w:val="16"/>
              </w:rPr>
              <w:t xml:space="preserve"> </w:t>
            </w:r>
          </w:p>
          <w:p w14:paraId="4FC48C60" w14:textId="77777777" w:rsidR="00C13959" w:rsidRPr="00B70BF9" w:rsidRDefault="00C13959" w:rsidP="00BF2F25">
            <w:pPr>
              <w:spacing w:after="12"/>
              <w:ind w:left="110"/>
              <w:jc w:val="both"/>
              <w:rPr>
                <w:rFonts w:asciiTheme="minorHAnsi" w:hAnsiTheme="minorHAnsi" w:cstheme="minorHAnsi"/>
              </w:rPr>
            </w:pPr>
            <w:r w:rsidRPr="00B70BF9">
              <w:rPr>
                <w:rFonts w:asciiTheme="minorHAnsi" w:eastAsia="Georgia" w:hAnsiTheme="minorHAnsi" w:cstheme="minorHAnsi"/>
                <w:b/>
                <w:sz w:val="16"/>
              </w:rPr>
              <w:t xml:space="preserve">SECONDARY REGISTRATION NUMBER  </w:t>
            </w:r>
          </w:p>
          <w:p w14:paraId="424A2095" w14:textId="77777777" w:rsidR="00C13959" w:rsidRPr="00B70BF9" w:rsidRDefault="00C13959" w:rsidP="00BF2F25">
            <w:pPr>
              <w:spacing w:after="216"/>
              <w:ind w:left="110"/>
              <w:jc w:val="both"/>
              <w:rPr>
                <w:rFonts w:asciiTheme="minorHAnsi" w:hAnsiTheme="minorHAnsi" w:cstheme="minorHAnsi"/>
              </w:rPr>
            </w:pPr>
            <w:r w:rsidRPr="00B70BF9">
              <w:rPr>
                <w:rFonts w:asciiTheme="minorHAnsi" w:eastAsia="Georgia" w:hAnsiTheme="minorHAnsi" w:cstheme="minorHAnsi"/>
                <w:b/>
                <w:sz w:val="16"/>
              </w:rPr>
              <w:t xml:space="preserve">(if applicable) </w:t>
            </w:r>
          </w:p>
          <w:p w14:paraId="30D0C893" w14:textId="77777777" w:rsidR="00C13959" w:rsidRPr="00B70BF9" w:rsidRDefault="00C13959" w:rsidP="00BF2F25">
            <w:pPr>
              <w:tabs>
                <w:tab w:val="center" w:pos="4147"/>
              </w:tabs>
              <w:jc w:val="both"/>
              <w:rPr>
                <w:rFonts w:asciiTheme="minorHAnsi" w:hAnsiTheme="minorHAnsi" w:cstheme="minorHAnsi"/>
              </w:rPr>
            </w:pPr>
            <w:r w:rsidRPr="00B70BF9">
              <w:rPr>
                <w:rFonts w:asciiTheme="minorHAnsi" w:eastAsia="Georgia" w:hAnsiTheme="minorHAnsi" w:cstheme="minorHAnsi"/>
                <w:b/>
                <w:sz w:val="16"/>
              </w:rPr>
              <w:t xml:space="preserve">PLACE OF MAIN REGISTRATION </w:t>
            </w:r>
            <w:r w:rsidRPr="00B70BF9">
              <w:rPr>
                <w:rFonts w:asciiTheme="minorHAnsi" w:eastAsia="Georgia" w:hAnsiTheme="minorHAnsi" w:cstheme="minorHAnsi"/>
                <w:b/>
                <w:sz w:val="16"/>
              </w:rPr>
              <w:tab/>
              <w:t xml:space="preserve">CITY </w:t>
            </w:r>
          </w:p>
        </w:tc>
        <w:tc>
          <w:tcPr>
            <w:tcW w:w="570" w:type="dxa"/>
            <w:tcBorders>
              <w:top w:val="single" w:sz="4" w:space="0" w:color="000000"/>
              <w:left w:val="nil"/>
              <w:bottom w:val="nil"/>
              <w:right w:val="nil"/>
            </w:tcBorders>
          </w:tcPr>
          <w:p w14:paraId="54AB7E13" w14:textId="77777777" w:rsidR="00C13959" w:rsidRPr="00B70BF9" w:rsidRDefault="00C13959" w:rsidP="00BF2F25">
            <w:pPr>
              <w:jc w:val="both"/>
              <w:rPr>
                <w:rFonts w:asciiTheme="minorHAnsi" w:hAnsiTheme="minorHAnsi" w:cstheme="minorHAnsi"/>
              </w:rPr>
            </w:pPr>
          </w:p>
        </w:tc>
        <w:tc>
          <w:tcPr>
            <w:tcW w:w="3282" w:type="dxa"/>
            <w:tcBorders>
              <w:top w:val="single" w:sz="4" w:space="0" w:color="000000"/>
              <w:left w:val="nil"/>
              <w:bottom w:val="nil"/>
              <w:right w:val="single" w:sz="4" w:space="0" w:color="000000"/>
            </w:tcBorders>
            <w:vAlign w:val="bottom"/>
          </w:tcPr>
          <w:p w14:paraId="52109477" w14:textId="77777777" w:rsidR="00C13959" w:rsidRPr="00B70BF9" w:rsidRDefault="00C13959" w:rsidP="00BF2F25">
            <w:pPr>
              <w:ind w:left="565"/>
              <w:jc w:val="both"/>
              <w:rPr>
                <w:rFonts w:asciiTheme="minorHAnsi" w:hAnsiTheme="minorHAnsi" w:cstheme="minorHAnsi"/>
              </w:rPr>
            </w:pPr>
            <w:r w:rsidRPr="00B70BF9">
              <w:rPr>
                <w:rFonts w:asciiTheme="minorHAnsi" w:eastAsia="Georgia" w:hAnsiTheme="minorHAnsi" w:cstheme="minorHAnsi"/>
                <w:b/>
                <w:sz w:val="16"/>
              </w:rPr>
              <w:t xml:space="preserve">COUNTRY </w:t>
            </w:r>
          </w:p>
        </w:tc>
      </w:tr>
      <w:tr w:rsidR="00C13959" w:rsidRPr="00B70BF9" w14:paraId="183FCBD3" w14:textId="77777777" w:rsidTr="00BF2F25">
        <w:trPr>
          <w:trHeight w:val="620"/>
        </w:trPr>
        <w:tc>
          <w:tcPr>
            <w:tcW w:w="4647" w:type="dxa"/>
            <w:gridSpan w:val="2"/>
            <w:tcBorders>
              <w:top w:val="nil"/>
              <w:left w:val="single" w:sz="4" w:space="0" w:color="000000"/>
              <w:bottom w:val="nil"/>
              <w:right w:val="nil"/>
            </w:tcBorders>
            <w:vAlign w:val="center"/>
          </w:tcPr>
          <w:p w14:paraId="1B6EAB9A" w14:textId="77777777" w:rsidR="00C13959" w:rsidRPr="00B70BF9" w:rsidRDefault="00C13959" w:rsidP="00BF2F25">
            <w:pPr>
              <w:spacing w:after="21"/>
              <w:ind w:left="110"/>
              <w:jc w:val="both"/>
              <w:rPr>
                <w:rFonts w:asciiTheme="minorHAnsi" w:hAnsiTheme="minorHAnsi" w:cstheme="minorHAnsi"/>
              </w:rPr>
            </w:pPr>
            <w:r w:rsidRPr="00B70BF9">
              <w:rPr>
                <w:rFonts w:asciiTheme="minorHAnsi" w:eastAsia="Georgia" w:hAnsiTheme="minorHAnsi" w:cstheme="minorHAnsi"/>
                <w:b/>
                <w:sz w:val="16"/>
              </w:rPr>
              <w:t xml:space="preserve">DATE OF MAIN REGISTRATION </w:t>
            </w:r>
          </w:p>
          <w:p w14:paraId="7FB9F255" w14:textId="77777777" w:rsidR="00C13959" w:rsidRPr="00B70BF9" w:rsidRDefault="00C13959" w:rsidP="00BF2F25">
            <w:pPr>
              <w:tabs>
                <w:tab w:val="center" w:pos="4216"/>
              </w:tabs>
              <w:jc w:val="both"/>
              <w:rPr>
                <w:rFonts w:asciiTheme="minorHAnsi" w:hAnsiTheme="minorHAnsi" w:cstheme="minorHAnsi"/>
              </w:rPr>
            </w:pPr>
            <w:r w:rsidRPr="00B70BF9">
              <w:rPr>
                <w:rFonts w:asciiTheme="minorHAnsi" w:eastAsia="Georgia" w:hAnsiTheme="minorHAnsi" w:cstheme="minorHAnsi"/>
                <w:b/>
                <w:sz w:val="16"/>
              </w:rPr>
              <w:t xml:space="preserve"> </w:t>
            </w:r>
            <w:r w:rsidRPr="00B70BF9">
              <w:rPr>
                <w:rFonts w:asciiTheme="minorHAnsi" w:eastAsia="Georgia" w:hAnsiTheme="minorHAnsi" w:cstheme="minorHAnsi"/>
                <w:b/>
                <w:sz w:val="16"/>
              </w:rPr>
              <w:tab/>
              <w:t xml:space="preserve">DD </w:t>
            </w:r>
          </w:p>
        </w:tc>
        <w:tc>
          <w:tcPr>
            <w:tcW w:w="570" w:type="dxa"/>
            <w:tcBorders>
              <w:top w:val="nil"/>
              <w:left w:val="nil"/>
              <w:bottom w:val="nil"/>
              <w:right w:val="nil"/>
            </w:tcBorders>
            <w:vAlign w:val="bottom"/>
          </w:tcPr>
          <w:p w14:paraId="1B929A59" w14:textId="77777777" w:rsidR="00C13959" w:rsidRPr="00B70BF9" w:rsidRDefault="00C13959" w:rsidP="00BF2F25">
            <w:pPr>
              <w:jc w:val="both"/>
              <w:rPr>
                <w:rFonts w:asciiTheme="minorHAnsi" w:hAnsiTheme="minorHAnsi" w:cstheme="minorHAnsi"/>
              </w:rPr>
            </w:pPr>
            <w:r w:rsidRPr="00B70BF9">
              <w:rPr>
                <w:rFonts w:asciiTheme="minorHAnsi" w:eastAsia="Georgia" w:hAnsiTheme="minorHAnsi" w:cstheme="minorHAnsi"/>
                <w:b/>
                <w:sz w:val="16"/>
              </w:rPr>
              <w:t xml:space="preserve">MM </w:t>
            </w:r>
          </w:p>
        </w:tc>
        <w:tc>
          <w:tcPr>
            <w:tcW w:w="3282" w:type="dxa"/>
            <w:tcBorders>
              <w:top w:val="nil"/>
              <w:left w:val="nil"/>
              <w:bottom w:val="nil"/>
              <w:right w:val="single" w:sz="4" w:space="0" w:color="000000"/>
            </w:tcBorders>
            <w:vAlign w:val="bottom"/>
          </w:tcPr>
          <w:p w14:paraId="6237F85C" w14:textId="77777777" w:rsidR="00C13959" w:rsidRPr="00B70BF9" w:rsidRDefault="00C13959" w:rsidP="00BF2F25">
            <w:pPr>
              <w:ind w:left="140"/>
              <w:jc w:val="both"/>
              <w:rPr>
                <w:rFonts w:asciiTheme="minorHAnsi" w:hAnsiTheme="minorHAnsi" w:cstheme="minorHAnsi"/>
              </w:rPr>
            </w:pPr>
            <w:r w:rsidRPr="00B70BF9">
              <w:rPr>
                <w:rFonts w:asciiTheme="minorHAnsi" w:eastAsia="Georgia" w:hAnsiTheme="minorHAnsi" w:cstheme="minorHAnsi"/>
                <w:b/>
                <w:sz w:val="16"/>
              </w:rPr>
              <w:t xml:space="preserve">YYYY </w:t>
            </w:r>
          </w:p>
        </w:tc>
      </w:tr>
      <w:tr w:rsidR="00C13959" w:rsidRPr="00B70BF9" w14:paraId="2AFC7EE9" w14:textId="77777777" w:rsidTr="00BF2F25">
        <w:trPr>
          <w:trHeight w:val="1435"/>
        </w:trPr>
        <w:tc>
          <w:tcPr>
            <w:tcW w:w="4647" w:type="dxa"/>
            <w:gridSpan w:val="2"/>
            <w:tcBorders>
              <w:top w:val="nil"/>
              <w:left w:val="single" w:sz="4" w:space="0" w:color="000000"/>
              <w:bottom w:val="nil"/>
              <w:right w:val="nil"/>
            </w:tcBorders>
            <w:vAlign w:val="center"/>
          </w:tcPr>
          <w:p w14:paraId="627B0E6E" w14:textId="77777777" w:rsidR="00C13959" w:rsidRPr="00B70BF9" w:rsidRDefault="00C13959" w:rsidP="00BF2F25">
            <w:pPr>
              <w:spacing w:after="212"/>
              <w:ind w:left="110"/>
              <w:jc w:val="both"/>
              <w:rPr>
                <w:rFonts w:asciiTheme="minorHAnsi" w:hAnsiTheme="minorHAnsi" w:cstheme="minorHAnsi"/>
              </w:rPr>
            </w:pPr>
            <w:r w:rsidRPr="00B70BF9">
              <w:rPr>
                <w:rFonts w:asciiTheme="minorHAnsi" w:eastAsia="Georgia" w:hAnsiTheme="minorHAnsi" w:cstheme="minorHAnsi"/>
                <w:b/>
                <w:sz w:val="16"/>
              </w:rPr>
              <w:t xml:space="preserve">VAT NUMBER </w:t>
            </w:r>
          </w:p>
          <w:p w14:paraId="25E57551" w14:textId="77777777" w:rsidR="00C13959" w:rsidRPr="00B70BF9" w:rsidRDefault="00C13959" w:rsidP="00BF2F25">
            <w:pPr>
              <w:spacing w:after="12"/>
              <w:ind w:left="110"/>
              <w:jc w:val="both"/>
              <w:rPr>
                <w:rFonts w:asciiTheme="minorHAnsi" w:hAnsiTheme="minorHAnsi" w:cstheme="minorHAnsi"/>
              </w:rPr>
            </w:pPr>
            <w:r w:rsidRPr="00B70BF9">
              <w:rPr>
                <w:rFonts w:asciiTheme="minorHAnsi" w:eastAsia="Georgia" w:hAnsiTheme="minorHAnsi" w:cstheme="minorHAnsi"/>
                <w:b/>
                <w:sz w:val="16"/>
              </w:rPr>
              <w:t xml:space="preserve">OFFICIAL ADDRESS </w:t>
            </w:r>
          </w:p>
          <w:p w14:paraId="6ED278B8" w14:textId="77777777" w:rsidR="00C13959" w:rsidRPr="00B70BF9" w:rsidRDefault="00C13959" w:rsidP="00BF2F25">
            <w:pPr>
              <w:spacing w:after="216"/>
              <w:ind w:left="110"/>
              <w:jc w:val="both"/>
              <w:rPr>
                <w:rFonts w:asciiTheme="minorHAnsi" w:hAnsiTheme="minorHAnsi" w:cstheme="minorHAnsi"/>
              </w:rPr>
            </w:pPr>
            <w:r w:rsidRPr="00B70BF9">
              <w:rPr>
                <w:rFonts w:asciiTheme="minorHAnsi" w:eastAsia="Georgia" w:hAnsiTheme="minorHAnsi" w:cstheme="minorHAnsi"/>
                <w:b/>
                <w:sz w:val="16"/>
              </w:rPr>
              <w:t xml:space="preserve"> </w:t>
            </w:r>
          </w:p>
          <w:p w14:paraId="1B6E11F3" w14:textId="77777777" w:rsidR="00C13959" w:rsidRPr="00B70BF9" w:rsidRDefault="00C13959" w:rsidP="00BF2F25">
            <w:pPr>
              <w:tabs>
                <w:tab w:val="center" w:pos="2621"/>
              </w:tabs>
              <w:jc w:val="both"/>
              <w:rPr>
                <w:rFonts w:asciiTheme="minorHAnsi" w:hAnsiTheme="minorHAnsi" w:cstheme="minorHAnsi"/>
              </w:rPr>
            </w:pPr>
            <w:r w:rsidRPr="00B70BF9">
              <w:rPr>
                <w:rFonts w:asciiTheme="minorHAnsi" w:eastAsia="Georgia" w:hAnsiTheme="minorHAnsi" w:cstheme="minorHAnsi"/>
                <w:b/>
                <w:sz w:val="16"/>
              </w:rPr>
              <w:t xml:space="preserve">POSTCODE </w:t>
            </w:r>
            <w:r w:rsidRPr="00B70BF9">
              <w:rPr>
                <w:rFonts w:asciiTheme="minorHAnsi" w:eastAsia="Georgia" w:hAnsiTheme="minorHAnsi" w:cstheme="minorHAnsi"/>
                <w:b/>
                <w:sz w:val="16"/>
              </w:rPr>
              <w:tab/>
              <w:t xml:space="preserve">P.O. BOX </w:t>
            </w:r>
          </w:p>
        </w:tc>
        <w:tc>
          <w:tcPr>
            <w:tcW w:w="570" w:type="dxa"/>
            <w:tcBorders>
              <w:top w:val="nil"/>
              <w:left w:val="nil"/>
              <w:bottom w:val="nil"/>
              <w:right w:val="nil"/>
            </w:tcBorders>
          </w:tcPr>
          <w:p w14:paraId="68B3485A" w14:textId="77777777" w:rsidR="00C13959" w:rsidRPr="00B70BF9" w:rsidRDefault="00C13959" w:rsidP="00BF2F25">
            <w:pPr>
              <w:jc w:val="both"/>
              <w:rPr>
                <w:rFonts w:asciiTheme="minorHAnsi" w:hAnsiTheme="minorHAnsi" w:cstheme="minorHAnsi"/>
              </w:rPr>
            </w:pPr>
          </w:p>
        </w:tc>
        <w:tc>
          <w:tcPr>
            <w:tcW w:w="3282" w:type="dxa"/>
            <w:tcBorders>
              <w:top w:val="nil"/>
              <w:left w:val="nil"/>
              <w:bottom w:val="nil"/>
              <w:right w:val="single" w:sz="4" w:space="0" w:color="000000"/>
            </w:tcBorders>
            <w:vAlign w:val="bottom"/>
          </w:tcPr>
          <w:p w14:paraId="40EBA3EC" w14:textId="77777777" w:rsidR="00C13959" w:rsidRPr="00B70BF9" w:rsidRDefault="00C13959" w:rsidP="00BF2F25">
            <w:pPr>
              <w:tabs>
                <w:tab w:val="center" w:pos="766"/>
              </w:tabs>
              <w:jc w:val="both"/>
              <w:rPr>
                <w:rFonts w:asciiTheme="minorHAnsi" w:hAnsiTheme="minorHAnsi" w:cstheme="minorHAnsi"/>
              </w:rPr>
            </w:pPr>
            <w:r w:rsidRPr="00B70BF9">
              <w:rPr>
                <w:rFonts w:asciiTheme="minorHAnsi" w:eastAsia="Georgia" w:hAnsiTheme="minorHAnsi" w:cstheme="minorHAnsi"/>
                <w:b/>
                <w:sz w:val="16"/>
              </w:rPr>
              <w:t xml:space="preserve"> </w:t>
            </w:r>
            <w:r w:rsidRPr="00B70BF9">
              <w:rPr>
                <w:rFonts w:asciiTheme="minorHAnsi" w:eastAsia="Georgia" w:hAnsiTheme="minorHAnsi" w:cstheme="minorHAnsi"/>
                <w:b/>
                <w:sz w:val="16"/>
              </w:rPr>
              <w:tab/>
              <w:t xml:space="preserve">CITY </w:t>
            </w:r>
          </w:p>
        </w:tc>
      </w:tr>
      <w:tr w:rsidR="00C13959" w:rsidRPr="00B70BF9" w14:paraId="2C4140B3" w14:textId="77777777" w:rsidTr="00BF2F25">
        <w:trPr>
          <w:trHeight w:val="1113"/>
        </w:trPr>
        <w:tc>
          <w:tcPr>
            <w:tcW w:w="4647" w:type="dxa"/>
            <w:gridSpan w:val="2"/>
            <w:tcBorders>
              <w:top w:val="nil"/>
              <w:left w:val="single" w:sz="4" w:space="0" w:color="000000"/>
              <w:bottom w:val="single" w:sz="4" w:space="0" w:color="000000"/>
              <w:right w:val="nil"/>
            </w:tcBorders>
          </w:tcPr>
          <w:p w14:paraId="339D72E2" w14:textId="77777777" w:rsidR="00C13959" w:rsidRPr="00B70BF9" w:rsidRDefault="00C13959" w:rsidP="00BF2F25">
            <w:pPr>
              <w:spacing w:after="227"/>
              <w:ind w:left="110"/>
              <w:jc w:val="both"/>
              <w:rPr>
                <w:rFonts w:asciiTheme="minorHAnsi" w:hAnsiTheme="minorHAnsi" w:cstheme="minorHAnsi"/>
              </w:rPr>
            </w:pPr>
            <w:r w:rsidRPr="00B70BF9">
              <w:rPr>
                <w:rFonts w:asciiTheme="minorHAnsi" w:eastAsia="Georgia" w:hAnsiTheme="minorHAnsi" w:cstheme="minorHAnsi"/>
                <w:b/>
                <w:sz w:val="16"/>
              </w:rPr>
              <w:t xml:space="preserve">COUNTRY </w:t>
            </w:r>
          </w:p>
          <w:p w14:paraId="3A4D1175" w14:textId="77777777" w:rsidR="00C13959" w:rsidRPr="00B70BF9" w:rsidRDefault="00C13959" w:rsidP="00BF2F25">
            <w:pPr>
              <w:ind w:left="110"/>
              <w:jc w:val="both"/>
              <w:rPr>
                <w:rFonts w:asciiTheme="minorHAnsi" w:hAnsiTheme="minorHAnsi" w:cstheme="minorHAnsi"/>
              </w:rPr>
            </w:pPr>
            <w:r w:rsidRPr="00B70BF9">
              <w:rPr>
                <w:rFonts w:asciiTheme="minorHAnsi" w:eastAsia="Georgia" w:hAnsiTheme="minorHAnsi" w:cstheme="minorHAnsi"/>
                <w:b/>
                <w:sz w:val="18"/>
              </w:rPr>
              <w:t xml:space="preserve">E-MAIL </w:t>
            </w:r>
          </w:p>
        </w:tc>
        <w:tc>
          <w:tcPr>
            <w:tcW w:w="570" w:type="dxa"/>
            <w:tcBorders>
              <w:top w:val="nil"/>
              <w:left w:val="nil"/>
              <w:bottom w:val="single" w:sz="4" w:space="0" w:color="000000"/>
              <w:right w:val="nil"/>
            </w:tcBorders>
          </w:tcPr>
          <w:p w14:paraId="39A388AD" w14:textId="77777777" w:rsidR="00C13959" w:rsidRPr="00B70BF9" w:rsidRDefault="00C13959" w:rsidP="00BF2F25">
            <w:pPr>
              <w:jc w:val="both"/>
              <w:rPr>
                <w:rFonts w:asciiTheme="minorHAnsi" w:hAnsiTheme="minorHAnsi" w:cstheme="minorHAnsi"/>
              </w:rPr>
            </w:pPr>
          </w:p>
        </w:tc>
        <w:tc>
          <w:tcPr>
            <w:tcW w:w="3282" w:type="dxa"/>
            <w:tcBorders>
              <w:top w:val="nil"/>
              <w:left w:val="nil"/>
              <w:bottom w:val="single" w:sz="4" w:space="0" w:color="000000"/>
              <w:right w:val="single" w:sz="4" w:space="0" w:color="000000"/>
            </w:tcBorders>
          </w:tcPr>
          <w:p w14:paraId="51BF2026" w14:textId="77777777" w:rsidR="00C13959" w:rsidRPr="00B70BF9" w:rsidRDefault="00C13959" w:rsidP="00BF2F25">
            <w:pPr>
              <w:ind w:left="565"/>
              <w:jc w:val="both"/>
              <w:rPr>
                <w:rFonts w:asciiTheme="minorHAnsi" w:hAnsiTheme="minorHAnsi" w:cstheme="minorHAnsi"/>
              </w:rPr>
            </w:pPr>
            <w:r w:rsidRPr="00B70BF9">
              <w:rPr>
                <w:rFonts w:asciiTheme="minorHAnsi" w:eastAsia="Georgia" w:hAnsiTheme="minorHAnsi" w:cstheme="minorHAnsi"/>
                <w:b/>
                <w:sz w:val="16"/>
              </w:rPr>
              <w:t xml:space="preserve">PHONE </w:t>
            </w:r>
          </w:p>
        </w:tc>
      </w:tr>
      <w:tr w:rsidR="00C13959" w:rsidRPr="00B70BF9" w14:paraId="3923F978" w14:textId="77777777" w:rsidTr="00BF2F25">
        <w:trPr>
          <w:trHeight w:val="710"/>
        </w:trPr>
        <w:tc>
          <w:tcPr>
            <w:tcW w:w="3226" w:type="dxa"/>
            <w:tcBorders>
              <w:top w:val="single" w:sz="4" w:space="0" w:color="000000"/>
              <w:left w:val="single" w:sz="4" w:space="0" w:color="000000"/>
              <w:bottom w:val="single" w:sz="4" w:space="0" w:color="000000"/>
              <w:right w:val="single" w:sz="4" w:space="0" w:color="000000"/>
            </w:tcBorders>
          </w:tcPr>
          <w:p w14:paraId="5E5BE645" w14:textId="77777777" w:rsidR="00C13959" w:rsidRPr="00B70BF9" w:rsidRDefault="00C13959" w:rsidP="00BF2F25">
            <w:pPr>
              <w:ind w:left="110"/>
              <w:jc w:val="both"/>
              <w:rPr>
                <w:rFonts w:asciiTheme="minorHAnsi" w:hAnsiTheme="minorHAnsi" w:cstheme="minorHAnsi"/>
              </w:rPr>
            </w:pPr>
            <w:r w:rsidRPr="00B70BF9">
              <w:rPr>
                <w:rFonts w:asciiTheme="minorHAnsi" w:eastAsia="Georgia" w:hAnsiTheme="minorHAnsi" w:cstheme="minorHAnsi"/>
                <w:b/>
                <w:sz w:val="16"/>
              </w:rPr>
              <w:t>DATE</w:t>
            </w:r>
            <w:r w:rsidRPr="00B70BF9">
              <w:rPr>
                <w:rFonts w:asciiTheme="minorHAnsi" w:eastAsia="Georgia" w:hAnsiTheme="minorHAnsi" w:cstheme="minorHAnsi"/>
                <w:sz w:val="16"/>
              </w:rPr>
              <w:t xml:space="preserve"> </w:t>
            </w:r>
          </w:p>
        </w:tc>
        <w:tc>
          <w:tcPr>
            <w:tcW w:w="1421" w:type="dxa"/>
            <w:vMerge w:val="restart"/>
            <w:tcBorders>
              <w:top w:val="single" w:sz="4" w:space="0" w:color="000000"/>
              <w:left w:val="single" w:sz="4" w:space="0" w:color="000000"/>
              <w:bottom w:val="single" w:sz="4" w:space="0" w:color="000000"/>
              <w:right w:val="nil"/>
            </w:tcBorders>
          </w:tcPr>
          <w:p w14:paraId="069DDDB4" w14:textId="77777777" w:rsidR="00C13959" w:rsidRPr="00B70BF9" w:rsidRDefault="00C13959" w:rsidP="00BF2F25">
            <w:pPr>
              <w:ind w:left="110"/>
              <w:jc w:val="both"/>
              <w:rPr>
                <w:rFonts w:asciiTheme="minorHAnsi" w:hAnsiTheme="minorHAnsi" w:cstheme="minorHAnsi"/>
              </w:rPr>
            </w:pPr>
            <w:r w:rsidRPr="00B70BF9">
              <w:rPr>
                <w:rFonts w:asciiTheme="minorHAnsi" w:eastAsia="Georgia" w:hAnsiTheme="minorHAnsi" w:cstheme="minorHAnsi"/>
                <w:b/>
                <w:sz w:val="16"/>
              </w:rPr>
              <w:t>STAMP</w:t>
            </w:r>
            <w:r w:rsidRPr="00B70BF9">
              <w:rPr>
                <w:rFonts w:asciiTheme="minorHAnsi" w:eastAsia="Georgia" w:hAnsiTheme="minorHAnsi" w:cstheme="minorHAnsi"/>
                <w:b/>
                <w:sz w:val="18"/>
              </w:rPr>
              <w:t xml:space="preserve"> </w:t>
            </w:r>
          </w:p>
        </w:tc>
        <w:tc>
          <w:tcPr>
            <w:tcW w:w="570" w:type="dxa"/>
            <w:vMerge w:val="restart"/>
            <w:tcBorders>
              <w:top w:val="single" w:sz="4" w:space="0" w:color="000000"/>
              <w:left w:val="nil"/>
              <w:bottom w:val="single" w:sz="4" w:space="0" w:color="000000"/>
              <w:right w:val="nil"/>
            </w:tcBorders>
          </w:tcPr>
          <w:p w14:paraId="714F06CC" w14:textId="77777777" w:rsidR="00C13959" w:rsidRPr="00B70BF9" w:rsidRDefault="00C13959" w:rsidP="00BF2F25">
            <w:pPr>
              <w:jc w:val="both"/>
              <w:rPr>
                <w:rFonts w:asciiTheme="minorHAnsi" w:hAnsiTheme="minorHAnsi" w:cstheme="minorHAnsi"/>
              </w:rPr>
            </w:pPr>
          </w:p>
        </w:tc>
        <w:tc>
          <w:tcPr>
            <w:tcW w:w="3282" w:type="dxa"/>
            <w:vMerge w:val="restart"/>
            <w:tcBorders>
              <w:top w:val="single" w:sz="4" w:space="0" w:color="000000"/>
              <w:left w:val="nil"/>
              <w:bottom w:val="single" w:sz="4" w:space="0" w:color="000000"/>
              <w:right w:val="single" w:sz="4" w:space="0" w:color="000000"/>
            </w:tcBorders>
          </w:tcPr>
          <w:p w14:paraId="7FC4BA17" w14:textId="77777777" w:rsidR="00C13959" w:rsidRPr="00B70BF9" w:rsidRDefault="00C13959" w:rsidP="00BF2F25">
            <w:pPr>
              <w:jc w:val="both"/>
              <w:rPr>
                <w:rFonts w:asciiTheme="minorHAnsi" w:hAnsiTheme="minorHAnsi" w:cstheme="minorHAnsi"/>
              </w:rPr>
            </w:pPr>
          </w:p>
        </w:tc>
      </w:tr>
      <w:tr w:rsidR="00C13959" w:rsidRPr="00B70BF9" w14:paraId="76BDD641" w14:textId="77777777" w:rsidTr="00BF2F25">
        <w:trPr>
          <w:trHeight w:val="1881"/>
        </w:trPr>
        <w:tc>
          <w:tcPr>
            <w:tcW w:w="3226" w:type="dxa"/>
            <w:tcBorders>
              <w:top w:val="single" w:sz="4" w:space="0" w:color="000000"/>
              <w:left w:val="single" w:sz="4" w:space="0" w:color="000000"/>
              <w:bottom w:val="single" w:sz="4" w:space="0" w:color="000000"/>
              <w:right w:val="single" w:sz="4" w:space="0" w:color="000000"/>
            </w:tcBorders>
          </w:tcPr>
          <w:p w14:paraId="342646D6" w14:textId="77777777" w:rsidR="00C13959" w:rsidRPr="00B70BF9" w:rsidRDefault="00C13959" w:rsidP="00BF2F25">
            <w:pPr>
              <w:spacing w:after="12"/>
              <w:ind w:left="110"/>
              <w:jc w:val="both"/>
              <w:rPr>
                <w:rFonts w:asciiTheme="minorHAnsi" w:hAnsiTheme="minorHAnsi" w:cstheme="minorHAnsi"/>
              </w:rPr>
            </w:pPr>
            <w:r w:rsidRPr="00B70BF9">
              <w:rPr>
                <w:rFonts w:asciiTheme="minorHAnsi" w:eastAsia="Georgia" w:hAnsiTheme="minorHAnsi" w:cstheme="minorHAnsi"/>
                <w:b/>
                <w:sz w:val="16"/>
              </w:rPr>
              <w:t xml:space="preserve">SIGNATURE OF AUTHORISED </w:t>
            </w:r>
          </w:p>
          <w:p w14:paraId="3B785C34" w14:textId="77777777" w:rsidR="00C13959" w:rsidRPr="00B70BF9" w:rsidRDefault="00C13959" w:rsidP="00BF2F25">
            <w:pPr>
              <w:ind w:left="110"/>
              <w:jc w:val="both"/>
              <w:rPr>
                <w:rFonts w:asciiTheme="minorHAnsi" w:hAnsiTheme="minorHAnsi" w:cstheme="minorHAnsi"/>
              </w:rPr>
            </w:pPr>
            <w:r w:rsidRPr="00B70BF9">
              <w:rPr>
                <w:rFonts w:asciiTheme="minorHAnsi" w:eastAsia="Georgia" w:hAnsiTheme="minorHAnsi" w:cstheme="minorHAnsi"/>
                <w:b/>
                <w:sz w:val="16"/>
              </w:rPr>
              <w:t xml:space="preserve">REPRESENTATIVE </w:t>
            </w:r>
          </w:p>
        </w:tc>
        <w:tc>
          <w:tcPr>
            <w:tcW w:w="0" w:type="auto"/>
            <w:vMerge/>
            <w:tcBorders>
              <w:top w:val="nil"/>
              <w:left w:val="single" w:sz="4" w:space="0" w:color="000000"/>
              <w:bottom w:val="single" w:sz="4" w:space="0" w:color="000000"/>
              <w:right w:val="nil"/>
            </w:tcBorders>
          </w:tcPr>
          <w:p w14:paraId="13761647" w14:textId="77777777" w:rsidR="00C13959" w:rsidRPr="00B70BF9" w:rsidRDefault="00C13959" w:rsidP="00BF2F25">
            <w:pPr>
              <w:jc w:val="both"/>
              <w:rPr>
                <w:rFonts w:asciiTheme="minorHAnsi" w:hAnsiTheme="minorHAnsi" w:cstheme="minorHAnsi"/>
              </w:rPr>
            </w:pPr>
          </w:p>
        </w:tc>
        <w:tc>
          <w:tcPr>
            <w:tcW w:w="0" w:type="auto"/>
            <w:vMerge/>
            <w:tcBorders>
              <w:top w:val="nil"/>
              <w:left w:val="nil"/>
              <w:bottom w:val="single" w:sz="4" w:space="0" w:color="000000"/>
              <w:right w:val="nil"/>
            </w:tcBorders>
          </w:tcPr>
          <w:p w14:paraId="34415E09" w14:textId="77777777" w:rsidR="00C13959" w:rsidRPr="00B70BF9" w:rsidRDefault="00C13959" w:rsidP="00BF2F25">
            <w:pPr>
              <w:jc w:val="both"/>
              <w:rPr>
                <w:rFonts w:asciiTheme="minorHAnsi" w:hAnsiTheme="minorHAnsi" w:cstheme="minorHAnsi"/>
              </w:rPr>
            </w:pPr>
          </w:p>
        </w:tc>
        <w:tc>
          <w:tcPr>
            <w:tcW w:w="0" w:type="auto"/>
            <w:vMerge/>
            <w:tcBorders>
              <w:top w:val="nil"/>
              <w:left w:val="nil"/>
              <w:bottom w:val="single" w:sz="4" w:space="0" w:color="000000"/>
              <w:right w:val="single" w:sz="4" w:space="0" w:color="000000"/>
            </w:tcBorders>
          </w:tcPr>
          <w:p w14:paraId="4AC15A9B" w14:textId="77777777" w:rsidR="00C13959" w:rsidRPr="00B70BF9" w:rsidRDefault="00C13959" w:rsidP="00BF2F25">
            <w:pPr>
              <w:jc w:val="both"/>
              <w:rPr>
                <w:rFonts w:asciiTheme="minorHAnsi" w:hAnsiTheme="minorHAnsi" w:cstheme="minorHAnsi"/>
              </w:rPr>
            </w:pPr>
          </w:p>
        </w:tc>
      </w:tr>
    </w:tbl>
    <w:p w14:paraId="6BD175AB" w14:textId="77777777" w:rsidR="00C13959" w:rsidRPr="00B70BF9" w:rsidRDefault="00C13959" w:rsidP="00C13959">
      <w:pPr>
        <w:spacing w:after="97"/>
        <w:ind w:left="-29"/>
        <w:jc w:val="both"/>
        <w:rPr>
          <w:rFonts w:asciiTheme="minorHAnsi" w:hAnsiTheme="minorHAnsi" w:cstheme="minorHAnsi"/>
        </w:rPr>
      </w:pPr>
      <w:r w:rsidRPr="00B70BF9">
        <w:rPr>
          <w:rFonts w:asciiTheme="minorHAnsi" w:hAnsiTheme="minorHAnsi" w:cstheme="minorHAnsi"/>
          <w:noProof/>
          <w:lang w:val="en-US"/>
        </w:rPr>
        <mc:AlternateContent>
          <mc:Choice Requires="wpg">
            <w:drawing>
              <wp:inline distT="0" distB="0" distL="0" distR="0" wp14:anchorId="4B4C2C37" wp14:editId="4449286D">
                <wp:extent cx="1882140" cy="11430"/>
                <wp:effectExtent l="0" t="0" r="0" b="0"/>
                <wp:docPr id="76300" name="Group 76300"/>
                <wp:cNvGraphicFramePr/>
                <a:graphic xmlns:a="http://schemas.openxmlformats.org/drawingml/2006/main">
                  <a:graphicData uri="http://schemas.microsoft.com/office/word/2010/wordprocessingGroup">
                    <wpg:wgp>
                      <wpg:cNvGrpSpPr/>
                      <wpg:grpSpPr>
                        <a:xfrm>
                          <a:off x="0" y="0"/>
                          <a:ext cx="1882140" cy="11430"/>
                          <a:chOff x="0" y="0"/>
                          <a:chExt cx="1882140" cy="11430"/>
                        </a:xfrm>
                      </wpg:grpSpPr>
                      <wps:wsp>
                        <wps:cNvPr id="86871" name="Shape 86871"/>
                        <wps:cNvSpPr/>
                        <wps:spPr>
                          <a:xfrm>
                            <a:off x="0" y="0"/>
                            <a:ext cx="1882140" cy="11430"/>
                          </a:xfrm>
                          <a:custGeom>
                            <a:avLst/>
                            <a:gdLst/>
                            <a:ahLst/>
                            <a:cxnLst/>
                            <a:rect l="0" t="0" r="0" b="0"/>
                            <a:pathLst>
                              <a:path w="1882140" h="11430">
                                <a:moveTo>
                                  <a:pt x="0" y="0"/>
                                </a:moveTo>
                                <a:lnTo>
                                  <a:pt x="1882140" y="0"/>
                                </a:lnTo>
                                <a:lnTo>
                                  <a:pt x="1882140" y="11430"/>
                                </a:lnTo>
                                <a:lnTo>
                                  <a:pt x="0" y="11430"/>
                                </a:lnTo>
                                <a:lnTo>
                                  <a:pt x="0" y="0"/>
                                </a:lnTo>
                              </a:path>
                            </a:pathLst>
                          </a:custGeom>
                          <a:solidFill>
                            <a:srgbClr val="000000"/>
                          </a:solidFill>
                          <a:ln w="0" cap="flat">
                            <a:noFill/>
                            <a:miter lim="127000"/>
                          </a:ln>
                          <a:effectLst/>
                        </wps:spPr>
                        <wps:bodyPr/>
                      </wps:wsp>
                    </wpg:wgp>
                  </a:graphicData>
                </a:graphic>
              </wp:inline>
            </w:drawing>
          </mc:Choice>
          <mc:Fallback>
            <w:pict>
              <v:group w14:anchorId="577A926A" id="Group 76300" o:spid="_x0000_s1026" style="width:148.2pt;height:.9pt;mso-position-horizontal-relative:char;mso-position-vertical-relative:line" coordsize="188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">
                <v:shape id="Shape 86871" o:spid="_x0000_s1027" style="position:absolute;width:18821;height:114;visibility:visible;mso-wrap-style:square;v-text-anchor:top" coordsize="18821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" path="m,l1882140,r,11430l,11430,,e" fillcolor="black" stroked="f" strokeweight="0">
                  <v:stroke miterlimit="83231f" joinstyle="miter"/>
                  <v:path arrowok="t" textboxrect="0,0,1882140,11430"/>
                </v:shape>
                <w10:anchorlock/>
              </v:group>
            </w:pict>
          </mc:Fallback>
        </mc:AlternateContent>
      </w:r>
      <w:r w:rsidRPr="00B70BF9">
        <w:rPr>
          <w:rFonts w:asciiTheme="minorHAnsi" w:hAnsiTheme="minorHAnsi" w:cstheme="minorHAnsi"/>
          <w:sz w:val="16"/>
        </w:rPr>
        <w:t xml:space="preserve"> </w:t>
      </w:r>
    </w:p>
    <w:p w14:paraId="5D9C1D47" w14:textId="77777777" w:rsidR="00C13959" w:rsidRPr="00B70BF9" w:rsidRDefault="00C13959" w:rsidP="00155799">
      <w:pPr>
        <w:numPr>
          <w:ilvl w:val="0"/>
          <w:numId w:val="28"/>
        </w:numPr>
        <w:spacing w:after="37" w:line="326" w:lineRule="auto"/>
        <w:ind w:right="609" w:hanging="360"/>
        <w:jc w:val="both"/>
        <w:rPr>
          <w:rFonts w:asciiTheme="minorHAnsi" w:hAnsiTheme="minorHAnsi" w:cstheme="minorHAnsi"/>
        </w:rPr>
      </w:pPr>
      <w:r w:rsidRPr="00B70BF9">
        <w:rPr>
          <w:rFonts w:asciiTheme="minorHAnsi" w:hAnsiTheme="minorHAnsi" w:cstheme="minorHAnsi"/>
          <w:b/>
          <w:sz w:val="16"/>
        </w:rPr>
        <w:t xml:space="preserve">Public law body WITH LEGAL PERSONALITY, meaning a public entity being able to represent itself and act in its own name, i.e. being capable of suing or being sued, acquiring and disposing of property, entering into contracts. This legal status is con- firmed by the official legal act establishing the entity (a law, a decree, etc.). </w:t>
      </w:r>
    </w:p>
    <w:p w14:paraId="491C05E2" w14:textId="77777777" w:rsidR="00C13959" w:rsidRPr="00B70BF9" w:rsidRDefault="00C13959" w:rsidP="00155799">
      <w:pPr>
        <w:numPr>
          <w:ilvl w:val="0"/>
          <w:numId w:val="28"/>
        </w:numPr>
        <w:spacing w:after="89"/>
        <w:ind w:right="609" w:hanging="360"/>
        <w:jc w:val="both"/>
        <w:rPr>
          <w:rFonts w:asciiTheme="minorHAnsi" w:hAnsiTheme="minorHAnsi" w:cstheme="minorHAnsi"/>
        </w:rPr>
      </w:pPr>
      <w:r w:rsidRPr="00B70BF9">
        <w:rPr>
          <w:rFonts w:asciiTheme="minorHAnsi" w:hAnsiTheme="minorHAnsi" w:cstheme="minorHAnsi"/>
          <w:b/>
          <w:sz w:val="16"/>
        </w:rPr>
        <w:t xml:space="preserve">National denomination and its translation in EN or FR if existing. </w:t>
      </w:r>
    </w:p>
    <w:p w14:paraId="531A87D1" w14:textId="77777777" w:rsidR="00C13959" w:rsidRPr="00B70BF9" w:rsidRDefault="00C13959" w:rsidP="00155799">
      <w:pPr>
        <w:numPr>
          <w:ilvl w:val="0"/>
          <w:numId w:val="28"/>
        </w:numPr>
        <w:spacing w:after="67"/>
        <w:ind w:right="609" w:hanging="360"/>
        <w:jc w:val="both"/>
        <w:rPr>
          <w:rFonts w:asciiTheme="minorHAnsi" w:hAnsiTheme="minorHAnsi" w:cstheme="minorHAnsi"/>
        </w:rPr>
      </w:pPr>
      <w:r w:rsidRPr="00B70BF9">
        <w:rPr>
          <w:rFonts w:asciiTheme="minorHAnsi" w:hAnsiTheme="minorHAnsi" w:cstheme="minorHAnsi"/>
          <w:b/>
          <w:sz w:val="16"/>
        </w:rPr>
        <w:t xml:space="preserve">Registration number in the national register of the entity. </w:t>
      </w:r>
    </w:p>
    <w:p w14:paraId="3BD9392A" w14:textId="77777777" w:rsidR="00C13959" w:rsidRPr="00B70BF9" w:rsidRDefault="00C13959" w:rsidP="00C13959">
      <w:pPr>
        <w:spacing w:after="0"/>
        <w:jc w:val="both"/>
        <w:rPr>
          <w:rFonts w:asciiTheme="minorHAnsi" w:eastAsia="Georgia" w:hAnsiTheme="minorHAnsi" w:cstheme="minorHAnsi"/>
          <w:color w:val="333333"/>
        </w:rPr>
      </w:pPr>
      <w:r w:rsidRPr="00B70BF9">
        <w:rPr>
          <w:rFonts w:asciiTheme="minorHAnsi" w:eastAsia="Georgia" w:hAnsiTheme="minorHAnsi" w:cstheme="minorHAnsi"/>
          <w:color w:val="333333"/>
        </w:rPr>
        <w:t xml:space="preserve"> </w:t>
      </w:r>
    </w:p>
    <w:p w14:paraId="1772CABD" w14:textId="77777777" w:rsidR="00C13959" w:rsidRPr="00B70BF9" w:rsidRDefault="00C13959" w:rsidP="00C13959">
      <w:pPr>
        <w:spacing w:after="0"/>
        <w:jc w:val="both"/>
        <w:rPr>
          <w:rFonts w:asciiTheme="minorHAnsi" w:eastAsia="Georgia" w:hAnsiTheme="minorHAnsi" w:cstheme="minorHAnsi"/>
          <w:color w:val="333333"/>
        </w:rPr>
      </w:pPr>
    </w:p>
    <w:p w14:paraId="29D87D44" w14:textId="77777777" w:rsidR="00C13959" w:rsidRPr="00B70BF9" w:rsidRDefault="00C13959" w:rsidP="00C13959">
      <w:pPr>
        <w:spacing w:after="0"/>
        <w:jc w:val="both"/>
        <w:rPr>
          <w:rFonts w:asciiTheme="minorHAnsi" w:eastAsia="Georgia" w:hAnsiTheme="minorHAnsi" w:cstheme="minorHAnsi"/>
          <w:color w:val="333333"/>
        </w:rPr>
      </w:pPr>
    </w:p>
    <w:p w14:paraId="714A73EA" w14:textId="77777777" w:rsidR="00C13959" w:rsidRPr="00B70BF9" w:rsidRDefault="00C13959" w:rsidP="00C13959">
      <w:pPr>
        <w:spacing w:after="0"/>
        <w:jc w:val="both"/>
        <w:rPr>
          <w:rFonts w:asciiTheme="minorHAnsi" w:hAnsiTheme="minorHAnsi" w:cstheme="minorHAnsi"/>
          <w:b/>
          <w:bCs/>
        </w:rPr>
      </w:pPr>
      <w:r w:rsidRPr="00B70BF9">
        <w:rPr>
          <w:rFonts w:asciiTheme="minorHAnsi" w:hAnsiTheme="minorHAnsi" w:cstheme="minorHAnsi"/>
          <w:b/>
          <w:bCs/>
        </w:rPr>
        <w:t xml:space="preserve">Public law entity </w:t>
      </w:r>
    </w:p>
    <w:p w14:paraId="504DCC85" w14:textId="77777777" w:rsidR="00C13959" w:rsidRPr="00B70BF9" w:rsidRDefault="00C13959" w:rsidP="00C13959">
      <w:pPr>
        <w:spacing w:after="4" w:line="267" w:lineRule="auto"/>
        <w:ind w:left="-5" w:hanging="10"/>
        <w:jc w:val="both"/>
        <w:rPr>
          <w:rFonts w:asciiTheme="minorHAnsi" w:hAnsiTheme="minorHAnsi" w:cstheme="minorHAnsi"/>
        </w:rPr>
      </w:pPr>
    </w:p>
    <w:tbl>
      <w:tblPr>
        <w:tblW w:w="8499" w:type="dxa"/>
        <w:tblInd w:w="5" w:type="dxa"/>
        <w:tblCellMar>
          <w:bottom w:w="127" w:type="dxa"/>
          <w:right w:w="115" w:type="dxa"/>
        </w:tblCellMar>
        <w:tblLook w:val="04A0" w:firstRow="1" w:lastRow="0" w:firstColumn="1" w:lastColumn="0" w:noHBand="0" w:noVBand="1"/>
      </w:tblPr>
      <w:tblGrid>
        <w:gridCol w:w="3226"/>
        <w:gridCol w:w="1421"/>
        <w:gridCol w:w="3852"/>
      </w:tblGrid>
      <w:tr w:rsidR="00C13959" w:rsidRPr="00B70BF9" w14:paraId="57CD0330" w14:textId="77777777" w:rsidTr="00BF2F25">
        <w:trPr>
          <w:trHeight w:val="2882"/>
        </w:trPr>
        <w:tc>
          <w:tcPr>
            <w:tcW w:w="4647" w:type="dxa"/>
            <w:gridSpan w:val="2"/>
            <w:tcBorders>
              <w:top w:val="single" w:sz="4" w:space="0" w:color="000000"/>
              <w:left w:val="single" w:sz="4" w:space="0" w:color="000000"/>
              <w:bottom w:val="nil"/>
              <w:right w:val="nil"/>
            </w:tcBorders>
          </w:tcPr>
          <w:p w14:paraId="53ABF58A" w14:textId="77777777" w:rsidR="00C13959" w:rsidRPr="00B70BF9" w:rsidRDefault="00C13959" w:rsidP="00BF2F25">
            <w:pPr>
              <w:spacing w:after="21"/>
              <w:ind w:left="110"/>
              <w:jc w:val="both"/>
              <w:rPr>
                <w:rFonts w:asciiTheme="minorHAnsi" w:hAnsiTheme="minorHAnsi" w:cstheme="minorHAnsi"/>
              </w:rPr>
            </w:pPr>
            <w:r w:rsidRPr="00B70BF9">
              <w:rPr>
                <w:rFonts w:asciiTheme="minorHAnsi" w:eastAsia="Georgia" w:hAnsiTheme="minorHAnsi" w:cstheme="minorHAnsi"/>
                <w:b/>
                <w:sz w:val="16"/>
              </w:rPr>
              <w:t>OFFICIAL NAME</w:t>
            </w:r>
            <w:r w:rsidRPr="00B70BF9">
              <w:rPr>
                <w:rFonts w:asciiTheme="minorHAnsi" w:hAnsiTheme="minorHAnsi" w:cstheme="minorHAnsi"/>
                <w:b/>
                <w:sz w:val="15"/>
              </w:rPr>
              <w:t>①</w:t>
            </w:r>
            <w:r w:rsidRPr="00B70BF9">
              <w:rPr>
                <w:rFonts w:asciiTheme="minorHAnsi" w:eastAsia="Georgia" w:hAnsiTheme="minorHAnsi" w:cstheme="minorHAnsi"/>
                <w:b/>
                <w:sz w:val="16"/>
              </w:rPr>
              <w:t xml:space="preserve"> </w:t>
            </w:r>
          </w:p>
          <w:p w14:paraId="06F78634" w14:textId="77777777" w:rsidR="00C13959" w:rsidRPr="00B70BF9" w:rsidRDefault="00C13959" w:rsidP="00BF2F25">
            <w:pPr>
              <w:spacing w:after="7"/>
              <w:ind w:left="110"/>
              <w:jc w:val="both"/>
              <w:rPr>
                <w:rFonts w:asciiTheme="minorHAnsi" w:hAnsiTheme="minorHAnsi" w:cstheme="minorHAnsi"/>
              </w:rPr>
            </w:pPr>
            <w:r w:rsidRPr="00B70BF9">
              <w:rPr>
                <w:rFonts w:asciiTheme="minorHAnsi" w:eastAsia="Georgia" w:hAnsiTheme="minorHAnsi" w:cstheme="minorHAnsi"/>
                <w:b/>
                <w:sz w:val="16"/>
              </w:rPr>
              <w:t xml:space="preserve"> </w:t>
            </w:r>
          </w:p>
          <w:p w14:paraId="60E42EEA" w14:textId="77777777" w:rsidR="00C13959" w:rsidRPr="00B70BF9" w:rsidRDefault="00C13959" w:rsidP="00BF2F25">
            <w:pPr>
              <w:spacing w:after="12"/>
              <w:ind w:left="110"/>
              <w:jc w:val="both"/>
              <w:rPr>
                <w:rFonts w:asciiTheme="minorHAnsi" w:hAnsiTheme="minorHAnsi" w:cstheme="minorHAnsi"/>
              </w:rPr>
            </w:pPr>
            <w:r w:rsidRPr="00B70BF9">
              <w:rPr>
                <w:rFonts w:asciiTheme="minorHAnsi" w:eastAsia="Georgia" w:hAnsiTheme="minorHAnsi" w:cstheme="minorHAnsi"/>
                <w:b/>
                <w:sz w:val="16"/>
              </w:rPr>
              <w:t xml:space="preserve">BUSINESS NAME </w:t>
            </w:r>
          </w:p>
          <w:p w14:paraId="2CE89F6D" w14:textId="77777777" w:rsidR="00C13959" w:rsidRPr="00B70BF9" w:rsidRDefault="00C13959" w:rsidP="00BF2F25">
            <w:pPr>
              <w:spacing w:after="212"/>
              <w:ind w:left="110"/>
              <w:jc w:val="both"/>
              <w:rPr>
                <w:rFonts w:asciiTheme="minorHAnsi" w:hAnsiTheme="minorHAnsi" w:cstheme="minorHAnsi"/>
              </w:rPr>
            </w:pPr>
            <w:r w:rsidRPr="00B70BF9">
              <w:rPr>
                <w:rFonts w:asciiTheme="minorHAnsi" w:eastAsia="Georgia" w:hAnsiTheme="minorHAnsi" w:cstheme="minorHAnsi"/>
                <w:b/>
                <w:sz w:val="16"/>
              </w:rPr>
              <w:t>(if different)</w:t>
            </w:r>
            <w:r w:rsidRPr="00B70BF9">
              <w:rPr>
                <w:rFonts w:asciiTheme="minorHAnsi" w:eastAsia="Georgia" w:hAnsiTheme="minorHAnsi" w:cstheme="minorHAnsi"/>
                <w:sz w:val="16"/>
              </w:rPr>
              <w:t xml:space="preserve"> </w:t>
            </w:r>
          </w:p>
          <w:p w14:paraId="7338D8F5" w14:textId="77777777" w:rsidR="00C13959" w:rsidRPr="00B70BF9" w:rsidRDefault="00C13959" w:rsidP="00BF2F25">
            <w:pPr>
              <w:spacing w:after="212"/>
              <w:ind w:left="110"/>
              <w:jc w:val="both"/>
              <w:rPr>
                <w:rFonts w:asciiTheme="minorHAnsi" w:hAnsiTheme="minorHAnsi" w:cstheme="minorHAnsi"/>
              </w:rPr>
            </w:pPr>
            <w:r w:rsidRPr="00B70BF9">
              <w:rPr>
                <w:rFonts w:asciiTheme="minorHAnsi" w:eastAsia="Georgia" w:hAnsiTheme="minorHAnsi" w:cstheme="minorHAnsi"/>
                <w:b/>
                <w:sz w:val="16"/>
              </w:rPr>
              <w:t xml:space="preserve">ABREVIATION </w:t>
            </w:r>
          </w:p>
          <w:p w14:paraId="66E83054" w14:textId="77777777" w:rsidR="00C13959" w:rsidRPr="00B70BF9" w:rsidRDefault="00C13959" w:rsidP="00BF2F25">
            <w:pPr>
              <w:spacing w:after="172"/>
              <w:ind w:left="110"/>
              <w:jc w:val="both"/>
              <w:rPr>
                <w:rFonts w:asciiTheme="minorHAnsi" w:hAnsiTheme="minorHAnsi" w:cstheme="minorHAnsi"/>
              </w:rPr>
            </w:pPr>
            <w:r w:rsidRPr="00B70BF9">
              <w:rPr>
                <w:rFonts w:asciiTheme="minorHAnsi" w:eastAsia="Georgia" w:hAnsiTheme="minorHAnsi" w:cstheme="minorHAnsi"/>
                <w:b/>
                <w:sz w:val="16"/>
              </w:rPr>
              <w:t xml:space="preserve">LEGAL FORM  </w:t>
            </w:r>
          </w:p>
          <w:p w14:paraId="7492F422" w14:textId="77777777" w:rsidR="00C13959" w:rsidRPr="00B70BF9" w:rsidRDefault="00C13959" w:rsidP="00BF2F25">
            <w:pPr>
              <w:spacing w:after="176"/>
              <w:ind w:left="110"/>
              <w:jc w:val="both"/>
              <w:rPr>
                <w:rFonts w:asciiTheme="minorHAnsi" w:hAnsiTheme="minorHAnsi" w:cstheme="minorHAnsi"/>
              </w:rPr>
            </w:pPr>
            <w:r w:rsidRPr="00B70BF9">
              <w:rPr>
                <w:rFonts w:asciiTheme="minorHAnsi" w:eastAsia="Georgia" w:hAnsiTheme="minorHAnsi" w:cstheme="minorHAnsi"/>
                <w:b/>
                <w:sz w:val="16"/>
              </w:rPr>
              <w:t xml:space="preserve"> </w:t>
            </w:r>
          </w:p>
          <w:p w14:paraId="44ACB297" w14:textId="77777777" w:rsidR="00C13959" w:rsidRPr="00B70BF9" w:rsidRDefault="00C13959" w:rsidP="00BF2F25">
            <w:pPr>
              <w:tabs>
                <w:tab w:val="center" w:pos="2916"/>
              </w:tabs>
              <w:spacing w:after="185"/>
              <w:jc w:val="both"/>
              <w:rPr>
                <w:rFonts w:asciiTheme="minorHAnsi" w:hAnsiTheme="minorHAnsi" w:cstheme="minorHAnsi"/>
              </w:rPr>
            </w:pPr>
            <w:r w:rsidRPr="00B70BF9">
              <w:rPr>
                <w:rFonts w:asciiTheme="minorHAnsi" w:eastAsia="Georgia" w:hAnsiTheme="minorHAnsi" w:cstheme="minorHAnsi"/>
                <w:b/>
                <w:sz w:val="16"/>
              </w:rPr>
              <w:t xml:space="preserve">ORGANISATION TYPE </w:t>
            </w:r>
            <w:r w:rsidRPr="00B70BF9">
              <w:rPr>
                <w:rFonts w:asciiTheme="minorHAnsi" w:eastAsia="Georgia" w:hAnsiTheme="minorHAnsi" w:cstheme="minorHAnsi"/>
                <w:b/>
                <w:sz w:val="16"/>
              </w:rPr>
              <w:tab/>
              <w:t xml:space="preserve">FOR PROFIT </w:t>
            </w:r>
          </w:p>
          <w:p w14:paraId="304C169C" w14:textId="77777777" w:rsidR="00C13959" w:rsidRPr="00B70BF9" w:rsidRDefault="00C13959" w:rsidP="00BF2F25">
            <w:pPr>
              <w:tabs>
                <w:tab w:val="center" w:pos="3123"/>
              </w:tabs>
              <w:jc w:val="both"/>
              <w:rPr>
                <w:rFonts w:asciiTheme="minorHAnsi" w:hAnsiTheme="minorHAnsi" w:cstheme="minorHAnsi"/>
              </w:rPr>
            </w:pPr>
            <w:r w:rsidRPr="00B70BF9">
              <w:rPr>
                <w:rFonts w:asciiTheme="minorHAnsi" w:eastAsia="Georgia" w:hAnsiTheme="minorHAnsi" w:cstheme="minorHAnsi"/>
                <w:b/>
                <w:sz w:val="16"/>
              </w:rPr>
              <w:t xml:space="preserve"> </w:t>
            </w:r>
            <w:r w:rsidRPr="00B70BF9">
              <w:rPr>
                <w:rFonts w:asciiTheme="minorHAnsi" w:eastAsia="Georgia" w:hAnsiTheme="minorHAnsi" w:cstheme="minorHAnsi"/>
                <w:b/>
                <w:sz w:val="16"/>
              </w:rPr>
              <w:tab/>
              <w:t xml:space="preserve">NOT FOR PROFIT </w:t>
            </w:r>
          </w:p>
        </w:tc>
        <w:tc>
          <w:tcPr>
            <w:tcW w:w="3852" w:type="dxa"/>
            <w:tcBorders>
              <w:top w:val="single" w:sz="4" w:space="0" w:color="000000"/>
              <w:left w:val="nil"/>
              <w:bottom w:val="nil"/>
              <w:right w:val="single" w:sz="4" w:space="0" w:color="000000"/>
            </w:tcBorders>
            <w:vAlign w:val="bottom"/>
          </w:tcPr>
          <w:p w14:paraId="720C2AA5" w14:textId="77777777" w:rsidR="00C13959" w:rsidRPr="00B70BF9" w:rsidRDefault="00C13959" w:rsidP="00BF2F25">
            <w:pPr>
              <w:tabs>
                <w:tab w:val="center" w:pos="1017"/>
                <w:tab w:val="center" w:pos="1694"/>
              </w:tabs>
              <w:jc w:val="both"/>
              <w:rPr>
                <w:rFonts w:asciiTheme="minorHAnsi" w:hAnsiTheme="minorHAnsi" w:cstheme="minorHAnsi"/>
              </w:rPr>
            </w:pPr>
            <w:r w:rsidRPr="00B70BF9">
              <w:rPr>
                <w:rFonts w:asciiTheme="minorHAnsi" w:eastAsia="Georgia" w:hAnsiTheme="minorHAnsi" w:cstheme="minorHAnsi"/>
                <w:b/>
                <w:sz w:val="16"/>
              </w:rPr>
              <w:t>NGO</w:t>
            </w:r>
            <w:r w:rsidRPr="00B70BF9">
              <w:rPr>
                <w:rFonts w:asciiTheme="minorHAnsi" w:hAnsiTheme="minorHAnsi" w:cstheme="minorHAnsi"/>
                <w:b/>
                <w:sz w:val="15"/>
              </w:rPr>
              <w:t xml:space="preserve">② </w:t>
            </w:r>
            <w:r w:rsidRPr="00B70BF9">
              <w:rPr>
                <w:rFonts w:asciiTheme="minorHAnsi" w:hAnsiTheme="minorHAnsi" w:cstheme="minorHAnsi"/>
                <w:b/>
                <w:sz w:val="15"/>
              </w:rPr>
              <w:tab/>
            </w:r>
            <w:r w:rsidRPr="00B70BF9">
              <w:rPr>
                <w:rFonts w:asciiTheme="minorHAnsi" w:eastAsia="Georgia" w:hAnsiTheme="minorHAnsi" w:cstheme="minorHAnsi"/>
                <w:b/>
                <w:sz w:val="16"/>
              </w:rPr>
              <w:t xml:space="preserve">YES </w:t>
            </w:r>
            <w:r w:rsidRPr="00B70BF9">
              <w:rPr>
                <w:rFonts w:asciiTheme="minorHAnsi" w:eastAsia="Georgia" w:hAnsiTheme="minorHAnsi" w:cstheme="minorHAnsi"/>
                <w:b/>
                <w:sz w:val="16"/>
              </w:rPr>
              <w:tab/>
              <w:t xml:space="preserve">NO </w:t>
            </w:r>
          </w:p>
        </w:tc>
      </w:tr>
      <w:tr w:rsidR="00C13959" w:rsidRPr="00B70BF9" w14:paraId="5D32D692" w14:textId="77777777" w:rsidTr="00BF2F25">
        <w:trPr>
          <w:trHeight w:val="1471"/>
        </w:trPr>
        <w:tc>
          <w:tcPr>
            <w:tcW w:w="4647" w:type="dxa"/>
            <w:gridSpan w:val="2"/>
            <w:tcBorders>
              <w:top w:val="nil"/>
              <w:left w:val="single" w:sz="4" w:space="0" w:color="000000"/>
              <w:bottom w:val="nil"/>
              <w:right w:val="nil"/>
            </w:tcBorders>
          </w:tcPr>
          <w:p w14:paraId="6F001D07" w14:textId="77777777" w:rsidR="00C13959" w:rsidRPr="00B70BF9" w:rsidRDefault="00C13959" w:rsidP="00BF2F25">
            <w:pPr>
              <w:spacing w:after="42"/>
              <w:ind w:left="110"/>
              <w:jc w:val="both"/>
              <w:rPr>
                <w:rFonts w:asciiTheme="minorHAnsi" w:hAnsiTheme="minorHAnsi" w:cstheme="minorHAnsi"/>
              </w:rPr>
            </w:pPr>
            <w:r w:rsidRPr="00B70BF9">
              <w:rPr>
                <w:rFonts w:asciiTheme="minorHAnsi" w:eastAsia="Georgia" w:hAnsiTheme="minorHAnsi" w:cstheme="minorHAnsi"/>
                <w:b/>
                <w:sz w:val="16"/>
              </w:rPr>
              <w:t xml:space="preserve"> </w:t>
            </w:r>
          </w:p>
          <w:p w14:paraId="72669884" w14:textId="77777777" w:rsidR="00C13959" w:rsidRPr="00B70BF9" w:rsidRDefault="00C13959" w:rsidP="00BF2F25">
            <w:pPr>
              <w:spacing w:after="215"/>
              <w:ind w:left="110"/>
              <w:jc w:val="both"/>
              <w:rPr>
                <w:rFonts w:asciiTheme="minorHAnsi" w:hAnsiTheme="minorHAnsi" w:cstheme="minorHAnsi"/>
              </w:rPr>
            </w:pPr>
            <w:r w:rsidRPr="00B70BF9">
              <w:rPr>
                <w:rFonts w:asciiTheme="minorHAnsi" w:eastAsia="Georgia" w:hAnsiTheme="minorHAnsi" w:cstheme="minorHAnsi"/>
                <w:b/>
                <w:sz w:val="16"/>
              </w:rPr>
              <w:t>MAIN REGISTRATION NUMBER</w:t>
            </w:r>
            <w:r w:rsidRPr="00B70BF9">
              <w:rPr>
                <w:rFonts w:asciiTheme="minorHAnsi" w:hAnsiTheme="minorHAnsi" w:cstheme="minorHAnsi"/>
                <w:sz w:val="16"/>
              </w:rPr>
              <w:t>③</w:t>
            </w:r>
            <w:r w:rsidRPr="00B70BF9">
              <w:rPr>
                <w:rFonts w:asciiTheme="minorHAnsi" w:eastAsia="Georgia" w:hAnsiTheme="minorHAnsi" w:cstheme="minorHAnsi"/>
                <w:b/>
                <w:sz w:val="16"/>
              </w:rPr>
              <w:t xml:space="preserve"> </w:t>
            </w:r>
          </w:p>
          <w:p w14:paraId="64F5ED46" w14:textId="77777777" w:rsidR="00C13959" w:rsidRPr="00B70BF9" w:rsidRDefault="00C13959" w:rsidP="00BF2F25">
            <w:pPr>
              <w:spacing w:after="12"/>
              <w:ind w:left="110"/>
              <w:jc w:val="both"/>
              <w:rPr>
                <w:rFonts w:asciiTheme="minorHAnsi" w:hAnsiTheme="minorHAnsi" w:cstheme="minorHAnsi"/>
              </w:rPr>
            </w:pPr>
            <w:r w:rsidRPr="00B70BF9">
              <w:rPr>
                <w:rFonts w:asciiTheme="minorHAnsi" w:eastAsia="Georgia" w:hAnsiTheme="minorHAnsi" w:cstheme="minorHAnsi"/>
                <w:b/>
                <w:sz w:val="16"/>
              </w:rPr>
              <w:t xml:space="preserve">SECONDARY REGISTRATION NUMBER  </w:t>
            </w:r>
          </w:p>
          <w:p w14:paraId="499C70DE" w14:textId="77777777" w:rsidR="00C13959" w:rsidRPr="00B70BF9" w:rsidRDefault="00C13959" w:rsidP="00BF2F25">
            <w:pPr>
              <w:spacing w:after="216"/>
              <w:ind w:left="110"/>
              <w:jc w:val="both"/>
              <w:rPr>
                <w:rFonts w:asciiTheme="minorHAnsi" w:hAnsiTheme="minorHAnsi" w:cstheme="minorHAnsi"/>
              </w:rPr>
            </w:pPr>
            <w:r w:rsidRPr="00B70BF9">
              <w:rPr>
                <w:rFonts w:asciiTheme="minorHAnsi" w:eastAsia="Georgia" w:hAnsiTheme="minorHAnsi" w:cstheme="minorHAnsi"/>
                <w:b/>
                <w:sz w:val="16"/>
              </w:rPr>
              <w:t xml:space="preserve">(if applicable) </w:t>
            </w:r>
          </w:p>
          <w:p w14:paraId="11A2D7B5" w14:textId="77777777" w:rsidR="00C13959" w:rsidRPr="00B70BF9" w:rsidRDefault="00C13959" w:rsidP="00BF2F25">
            <w:pPr>
              <w:tabs>
                <w:tab w:val="center" w:pos="4147"/>
              </w:tabs>
              <w:jc w:val="both"/>
              <w:rPr>
                <w:rFonts w:asciiTheme="minorHAnsi" w:hAnsiTheme="minorHAnsi" w:cstheme="minorHAnsi"/>
              </w:rPr>
            </w:pPr>
            <w:r w:rsidRPr="00B70BF9">
              <w:rPr>
                <w:rFonts w:asciiTheme="minorHAnsi" w:eastAsia="Georgia" w:hAnsiTheme="minorHAnsi" w:cstheme="minorHAnsi"/>
                <w:b/>
                <w:sz w:val="16"/>
              </w:rPr>
              <w:t xml:space="preserve">PLACE OF MAIN REGISTRATION </w:t>
            </w:r>
            <w:r w:rsidRPr="00B70BF9">
              <w:rPr>
                <w:rFonts w:asciiTheme="minorHAnsi" w:eastAsia="Georgia" w:hAnsiTheme="minorHAnsi" w:cstheme="minorHAnsi"/>
                <w:b/>
                <w:sz w:val="16"/>
              </w:rPr>
              <w:tab/>
              <w:t xml:space="preserve">CITY </w:t>
            </w:r>
          </w:p>
        </w:tc>
        <w:tc>
          <w:tcPr>
            <w:tcW w:w="3852" w:type="dxa"/>
            <w:tcBorders>
              <w:top w:val="nil"/>
              <w:left w:val="nil"/>
              <w:bottom w:val="nil"/>
              <w:right w:val="single" w:sz="4" w:space="0" w:color="000000"/>
            </w:tcBorders>
            <w:vAlign w:val="bottom"/>
          </w:tcPr>
          <w:p w14:paraId="2F39F32D" w14:textId="77777777" w:rsidR="00C13959" w:rsidRPr="00B70BF9" w:rsidRDefault="00C13959" w:rsidP="00BF2F25">
            <w:pPr>
              <w:ind w:left="1135"/>
              <w:jc w:val="both"/>
              <w:rPr>
                <w:rFonts w:asciiTheme="minorHAnsi" w:hAnsiTheme="minorHAnsi" w:cstheme="minorHAnsi"/>
              </w:rPr>
            </w:pPr>
            <w:r w:rsidRPr="00B70BF9">
              <w:rPr>
                <w:rFonts w:asciiTheme="minorHAnsi" w:eastAsia="Georgia" w:hAnsiTheme="minorHAnsi" w:cstheme="minorHAnsi"/>
                <w:b/>
                <w:sz w:val="16"/>
              </w:rPr>
              <w:t xml:space="preserve">COUNTRY </w:t>
            </w:r>
          </w:p>
        </w:tc>
      </w:tr>
      <w:tr w:rsidR="00C13959" w:rsidRPr="00B70BF9" w14:paraId="32682C74" w14:textId="77777777" w:rsidTr="00BF2F25">
        <w:trPr>
          <w:trHeight w:val="620"/>
        </w:trPr>
        <w:tc>
          <w:tcPr>
            <w:tcW w:w="4647" w:type="dxa"/>
            <w:gridSpan w:val="2"/>
            <w:tcBorders>
              <w:top w:val="nil"/>
              <w:left w:val="single" w:sz="4" w:space="0" w:color="000000"/>
              <w:bottom w:val="nil"/>
              <w:right w:val="nil"/>
            </w:tcBorders>
            <w:vAlign w:val="center"/>
          </w:tcPr>
          <w:p w14:paraId="025E74FC" w14:textId="77777777" w:rsidR="00C13959" w:rsidRPr="00B70BF9" w:rsidRDefault="00C13959" w:rsidP="00BF2F25">
            <w:pPr>
              <w:spacing w:after="21"/>
              <w:ind w:left="110"/>
              <w:jc w:val="both"/>
              <w:rPr>
                <w:rFonts w:asciiTheme="minorHAnsi" w:hAnsiTheme="minorHAnsi" w:cstheme="minorHAnsi"/>
              </w:rPr>
            </w:pPr>
            <w:r w:rsidRPr="00B70BF9">
              <w:rPr>
                <w:rFonts w:asciiTheme="minorHAnsi" w:eastAsia="Georgia" w:hAnsiTheme="minorHAnsi" w:cstheme="minorHAnsi"/>
                <w:b/>
                <w:sz w:val="16"/>
              </w:rPr>
              <w:t xml:space="preserve">DATE OF MAIN REGISTRATION </w:t>
            </w:r>
          </w:p>
          <w:p w14:paraId="7CBAA822" w14:textId="77777777" w:rsidR="00C13959" w:rsidRPr="00B70BF9" w:rsidRDefault="00C13959" w:rsidP="00BF2F25">
            <w:pPr>
              <w:tabs>
                <w:tab w:val="center" w:pos="4216"/>
              </w:tabs>
              <w:jc w:val="both"/>
              <w:rPr>
                <w:rFonts w:asciiTheme="minorHAnsi" w:hAnsiTheme="minorHAnsi" w:cstheme="minorHAnsi"/>
              </w:rPr>
            </w:pPr>
            <w:r w:rsidRPr="00B70BF9">
              <w:rPr>
                <w:rFonts w:asciiTheme="minorHAnsi" w:eastAsia="Georgia" w:hAnsiTheme="minorHAnsi" w:cstheme="minorHAnsi"/>
                <w:b/>
                <w:sz w:val="16"/>
              </w:rPr>
              <w:t xml:space="preserve"> </w:t>
            </w:r>
            <w:r w:rsidRPr="00B70BF9">
              <w:rPr>
                <w:rFonts w:asciiTheme="minorHAnsi" w:eastAsia="Georgia" w:hAnsiTheme="minorHAnsi" w:cstheme="minorHAnsi"/>
                <w:b/>
                <w:sz w:val="16"/>
              </w:rPr>
              <w:tab/>
              <w:t xml:space="preserve">DD </w:t>
            </w:r>
          </w:p>
        </w:tc>
        <w:tc>
          <w:tcPr>
            <w:tcW w:w="3852" w:type="dxa"/>
            <w:tcBorders>
              <w:top w:val="nil"/>
              <w:left w:val="nil"/>
              <w:bottom w:val="nil"/>
              <w:right w:val="single" w:sz="4" w:space="0" w:color="000000"/>
            </w:tcBorders>
            <w:vAlign w:val="bottom"/>
          </w:tcPr>
          <w:p w14:paraId="1FD11039" w14:textId="77777777" w:rsidR="00C13959" w:rsidRPr="00B70BF9" w:rsidRDefault="00C13959" w:rsidP="00BF2F25">
            <w:pPr>
              <w:tabs>
                <w:tab w:val="center" w:pos="944"/>
              </w:tabs>
              <w:jc w:val="both"/>
              <w:rPr>
                <w:rFonts w:asciiTheme="minorHAnsi" w:hAnsiTheme="minorHAnsi" w:cstheme="minorHAnsi"/>
              </w:rPr>
            </w:pPr>
            <w:r w:rsidRPr="00B70BF9">
              <w:rPr>
                <w:rFonts w:asciiTheme="minorHAnsi" w:eastAsia="Georgia" w:hAnsiTheme="minorHAnsi" w:cstheme="minorHAnsi"/>
                <w:b/>
                <w:sz w:val="16"/>
              </w:rPr>
              <w:t xml:space="preserve">MM </w:t>
            </w:r>
            <w:r w:rsidRPr="00B70BF9">
              <w:rPr>
                <w:rFonts w:asciiTheme="minorHAnsi" w:eastAsia="Georgia" w:hAnsiTheme="minorHAnsi" w:cstheme="minorHAnsi"/>
                <w:b/>
                <w:sz w:val="16"/>
              </w:rPr>
              <w:tab/>
              <w:t xml:space="preserve">YYYY </w:t>
            </w:r>
          </w:p>
        </w:tc>
      </w:tr>
      <w:tr w:rsidR="00C13959" w:rsidRPr="00B70BF9" w14:paraId="32ACD93D" w14:textId="77777777" w:rsidTr="00BF2F25">
        <w:trPr>
          <w:trHeight w:val="1435"/>
        </w:trPr>
        <w:tc>
          <w:tcPr>
            <w:tcW w:w="4647" w:type="dxa"/>
            <w:gridSpan w:val="2"/>
            <w:tcBorders>
              <w:top w:val="nil"/>
              <w:left w:val="single" w:sz="4" w:space="0" w:color="000000"/>
              <w:bottom w:val="nil"/>
              <w:right w:val="nil"/>
            </w:tcBorders>
            <w:vAlign w:val="center"/>
          </w:tcPr>
          <w:p w14:paraId="617E3E7F" w14:textId="77777777" w:rsidR="00C13959" w:rsidRPr="00B70BF9" w:rsidRDefault="00C13959" w:rsidP="00BF2F25">
            <w:pPr>
              <w:spacing w:after="212"/>
              <w:ind w:left="110"/>
              <w:jc w:val="both"/>
              <w:rPr>
                <w:rFonts w:asciiTheme="minorHAnsi" w:hAnsiTheme="minorHAnsi" w:cstheme="minorHAnsi"/>
              </w:rPr>
            </w:pPr>
            <w:r w:rsidRPr="00B70BF9">
              <w:rPr>
                <w:rFonts w:asciiTheme="minorHAnsi" w:eastAsia="Georgia" w:hAnsiTheme="minorHAnsi" w:cstheme="minorHAnsi"/>
                <w:b/>
                <w:sz w:val="16"/>
              </w:rPr>
              <w:t xml:space="preserve">VAT NUMBER </w:t>
            </w:r>
          </w:p>
          <w:p w14:paraId="43307E9B" w14:textId="77777777" w:rsidR="00C13959" w:rsidRPr="00B70BF9" w:rsidRDefault="00C13959" w:rsidP="00BF2F25">
            <w:pPr>
              <w:spacing w:after="7"/>
              <w:ind w:left="110"/>
              <w:jc w:val="both"/>
              <w:rPr>
                <w:rFonts w:asciiTheme="minorHAnsi" w:hAnsiTheme="minorHAnsi" w:cstheme="minorHAnsi"/>
              </w:rPr>
            </w:pPr>
            <w:r w:rsidRPr="00B70BF9">
              <w:rPr>
                <w:rFonts w:asciiTheme="minorHAnsi" w:eastAsia="Georgia" w:hAnsiTheme="minorHAnsi" w:cstheme="minorHAnsi"/>
                <w:b/>
                <w:sz w:val="16"/>
              </w:rPr>
              <w:t xml:space="preserve">ADDRESS OF </w:t>
            </w:r>
          </w:p>
          <w:p w14:paraId="3675CC70" w14:textId="77777777" w:rsidR="00C13959" w:rsidRPr="00B70BF9" w:rsidRDefault="00C13959" w:rsidP="00BF2F25">
            <w:pPr>
              <w:spacing w:after="221"/>
              <w:ind w:left="110"/>
              <w:jc w:val="both"/>
              <w:rPr>
                <w:rFonts w:asciiTheme="minorHAnsi" w:hAnsiTheme="minorHAnsi" w:cstheme="minorHAnsi"/>
              </w:rPr>
            </w:pPr>
            <w:r w:rsidRPr="00B70BF9">
              <w:rPr>
                <w:rFonts w:asciiTheme="minorHAnsi" w:eastAsia="Georgia" w:hAnsiTheme="minorHAnsi" w:cstheme="minorHAnsi"/>
                <w:b/>
                <w:sz w:val="16"/>
              </w:rPr>
              <w:t xml:space="preserve">HEAD OFFICE </w:t>
            </w:r>
          </w:p>
          <w:p w14:paraId="6030AD24" w14:textId="77777777" w:rsidR="00C13959" w:rsidRPr="00B70BF9" w:rsidRDefault="00C13959" w:rsidP="00BF2F25">
            <w:pPr>
              <w:tabs>
                <w:tab w:val="center" w:pos="2621"/>
              </w:tabs>
              <w:jc w:val="both"/>
              <w:rPr>
                <w:rFonts w:asciiTheme="minorHAnsi" w:hAnsiTheme="minorHAnsi" w:cstheme="minorHAnsi"/>
              </w:rPr>
            </w:pPr>
            <w:r w:rsidRPr="00B70BF9">
              <w:rPr>
                <w:rFonts w:asciiTheme="minorHAnsi" w:eastAsia="Georgia" w:hAnsiTheme="minorHAnsi" w:cstheme="minorHAnsi"/>
                <w:b/>
                <w:sz w:val="16"/>
              </w:rPr>
              <w:t xml:space="preserve">POSTCODE </w:t>
            </w:r>
            <w:r w:rsidRPr="00B70BF9">
              <w:rPr>
                <w:rFonts w:asciiTheme="minorHAnsi" w:eastAsia="Georgia" w:hAnsiTheme="minorHAnsi" w:cstheme="minorHAnsi"/>
                <w:b/>
                <w:sz w:val="16"/>
              </w:rPr>
              <w:tab/>
              <w:t xml:space="preserve">P.O. BOX </w:t>
            </w:r>
          </w:p>
        </w:tc>
        <w:tc>
          <w:tcPr>
            <w:tcW w:w="3852" w:type="dxa"/>
            <w:tcBorders>
              <w:top w:val="nil"/>
              <w:left w:val="nil"/>
              <w:bottom w:val="nil"/>
              <w:right w:val="single" w:sz="4" w:space="0" w:color="000000"/>
            </w:tcBorders>
            <w:vAlign w:val="bottom"/>
          </w:tcPr>
          <w:p w14:paraId="466F30B8" w14:textId="77777777" w:rsidR="00C13959" w:rsidRPr="00B70BF9" w:rsidRDefault="00C13959" w:rsidP="00BF2F25">
            <w:pPr>
              <w:tabs>
                <w:tab w:val="center" w:pos="570"/>
                <w:tab w:val="center" w:pos="1336"/>
              </w:tabs>
              <w:jc w:val="both"/>
              <w:rPr>
                <w:rFonts w:asciiTheme="minorHAnsi" w:hAnsiTheme="minorHAnsi" w:cstheme="minorHAnsi"/>
              </w:rPr>
            </w:pPr>
            <w:r w:rsidRPr="00B70BF9">
              <w:rPr>
                <w:rFonts w:asciiTheme="minorHAnsi" w:hAnsiTheme="minorHAnsi" w:cstheme="minorHAnsi"/>
              </w:rPr>
              <w:tab/>
            </w:r>
            <w:r w:rsidRPr="00B70BF9">
              <w:rPr>
                <w:rFonts w:asciiTheme="minorHAnsi" w:eastAsia="Georgia" w:hAnsiTheme="minorHAnsi" w:cstheme="minorHAnsi"/>
                <w:b/>
                <w:sz w:val="16"/>
              </w:rPr>
              <w:t xml:space="preserve"> </w:t>
            </w:r>
            <w:r w:rsidRPr="00B70BF9">
              <w:rPr>
                <w:rFonts w:asciiTheme="minorHAnsi" w:eastAsia="Georgia" w:hAnsiTheme="minorHAnsi" w:cstheme="minorHAnsi"/>
                <w:b/>
                <w:sz w:val="16"/>
              </w:rPr>
              <w:tab/>
              <w:t xml:space="preserve">CITY </w:t>
            </w:r>
          </w:p>
        </w:tc>
      </w:tr>
      <w:tr w:rsidR="00C13959" w:rsidRPr="00B70BF9" w14:paraId="30B82FBF" w14:textId="77777777" w:rsidTr="00BF2F25">
        <w:trPr>
          <w:trHeight w:val="924"/>
        </w:trPr>
        <w:tc>
          <w:tcPr>
            <w:tcW w:w="4647" w:type="dxa"/>
            <w:gridSpan w:val="2"/>
            <w:tcBorders>
              <w:top w:val="nil"/>
              <w:left w:val="single" w:sz="4" w:space="0" w:color="000000"/>
              <w:bottom w:val="single" w:sz="4" w:space="0" w:color="000000"/>
              <w:right w:val="nil"/>
            </w:tcBorders>
          </w:tcPr>
          <w:p w14:paraId="2C16BD32" w14:textId="77777777" w:rsidR="00C13959" w:rsidRPr="00B70BF9" w:rsidRDefault="00C13959" w:rsidP="00BF2F25">
            <w:pPr>
              <w:spacing w:after="227"/>
              <w:ind w:left="110"/>
              <w:jc w:val="both"/>
              <w:rPr>
                <w:rFonts w:asciiTheme="minorHAnsi" w:hAnsiTheme="minorHAnsi" w:cstheme="minorHAnsi"/>
              </w:rPr>
            </w:pPr>
            <w:r w:rsidRPr="00B70BF9">
              <w:rPr>
                <w:rFonts w:asciiTheme="minorHAnsi" w:eastAsia="Georgia" w:hAnsiTheme="minorHAnsi" w:cstheme="minorHAnsi"/>
                <w:b/>
                <w:sz w:val="16"/>
              </w:rPr>
              <w:t xml:space="preserve">COUNTRY </w:t>
            </w:r>
          </w:p>
          <w:p w14:paraId="7F64FE4D" w14:textId="77777777" w:rsidR="00C13959" w:rsidRPr="00B70BF9" w:rsidRDefault="00C13959" w:rsidP="00BF2F25">
            <w:pPr>
              <w:ind w:left="110"/>
              <w:jc w:val="both"/>
              <w:rPr>
                <w:rFonts w:asciiTheme="minorHAnsi" w:hAnsiTheme="minorHAnsi" w:cstheme="minorHAnsi"/>
              </w:rPr>
            </w:pPr>
            <w:r w:rsidRPr="00B70BF9">
              <w:rPr>
                <w:rFonts w:asciiTheme="minorHAnsi" w:eastAsia="Georgia" w:hAnsiTheme="minorHAnsi" w:cstheme="minorHAnsi"/>
                <w:b/>
                <w:sz w:val="16"/>
              </w:rPr>
              <w:t>E-MAIL</w:t>
            </w:r>
            <w:r w:rsidRPr="00B70BF9">
              <w:rPr>
                <w:rFonts w:asciiTheme="minorHAnsi" w:eastAsia="Georgia" w:hAnsiTheme="minorHAnsi" w:cstheme="minorHAnsi"/>
                <w:b/>
                <w:sz w:val="18"/>
              </w:rPr>
              <w:t xml:space="preserve"> </w:t>
            </w:r>
          </w:p>
        </w:tc>
        <w:tc>
          <w:tcPr>
            <w:tcW w:w="3852" w:type="dxa"/>
            <w:tcBorders>
              <w:top w:val="nil"/>
              <w:left w:val="nil"/>
              <w:bottom w:val="single" w:sz="4" w:space="0" w:color="000000"/>
              <w:right w:val="single" w:sz="4" w:space="0" w:color="000000"/>
            </w:tcBorders>
          </w:tcPr>
          <w:p w14:paraId="607CD9B0" w14:textId="77777777" w:rsidR="00C13959" w:rsidRPr="00B70BF9" w:rsidRDefault="00C13959" w:rsidP="00BF2F25">
            <w:pPr>
              <w:ind w:left="1135"/>
              <w:jc w:val="both"/>
              <w:rPr>
                <w:rFonts w:asciiTheme="minorHAnsi" w:hAnsiTheme="minorHAnsi" w:cstheme="minorHAnsi"/>
              </w:rPr>
            </w:pPr>
            <w:r w:rsidRPr="00B70BF9">
              <w:rPr>
                <w:rFonts w:asciiTheme="minorHAnsi" w:eastAsia="Georgia" w:hAnsiTheme="minorHAnsi" w:cstheme="minorHAnsi"/>
                <w:b/>
                <w:sz w:val="16"/>
              </w:rPr>
              <w:t xml:space="preserve">PHONE  </w:t>
            </w:r>
          </w:p>
        </w:tc>
      </w:tr>
      <w:tr w:rsidR="00C13959" w:rsidRPr="00B70BF9" w14:paraId="3D5C9A85" w14:textId="77777777" w:rsidTr="00BF2F25">
        <w:trPr>
          <w:trHeight w:val="705"/>
        </w:trPr>
        <w:tc>
          <w:tcPr>
            <w:tcW w:w="3226" w:type="dxa"/>
            <w:tcBorders>
              <w:top w:val="single" w:sz="4" w:space="0" w:color="000000"/>
              <w:left w:val="single" w:sz="4" w:space="0" w:color="000000"/>
              <w:bottom w:val="single" w:sz="4" w:space="0" w:color="000000"/>
              <w:right w:val="single" w:sz="4" w:space="0" w:color="000000"/>
            </w:tcBorders>
          </w:tcPr>
          <w:p w14:paraId="250C8110" w14:textId="77777777" w:rsidR="00C13959" w:rsidRPr="00B70BF9" w:rsidRDefault="00C13959" w:rsidP="00BF2F25">
            <w:pPr>
              <w:ind w:left="110"/>
              <w:jc w:val="both"/>
              <w:rPr>
                <w:rFonts w:asciiTheme="minorHAnsi" w:hAnsiTheme="minorHAnsi" w:cstheme="minorHAnsi"/>
              </w:rPr>
            </w:pPr>
            <w:r w:rsidRPr="00B70BF9">
              <w:rPr>
                <w:rFonts w:asciiTheme="minorHAnsi" w:eastAsia="Georgia" w:hAnsiTheme="minorHAnsi" w:cstheme="minorHAnsi"/>
                <w:b/>
                <w:sz w:val="16"/>
              </w:rPr>
              <w:t>DATE</w:t>
            </w:r>
            <w:r w:rsidRPr="00B70BF9">
              <w:rPr>
                <w:rFonts w:asciiTheme="minorHAnsi" w:eastAsia="Georgia" w:hAnsiTheme="minorHAnsi" w:cstheme="minorHAnsi"/>
                <w:sz w:val="16"/>
              </w:rPr>
              <w:t xml:space="preserve"> </w:t>
            </w:r>
          </w:p>
        </w:tc>
        <w:tc>
          <w:tcPr>
            <w:tcW w:w="1421" w:type="dxa"/>
            <w:vMerge w:val="restart"/>
            <w:tcBorders>
              <w:top w:val="single" w:sz="4" w:space="0" w:color="000000"/>
              <w:left w:val="single" w:sz="4" w:space="0" w:color="000000"/>
              <w:bottom w:val="single" w:sz="4" w:space="0" w:color="000000"/>
              <w:right w:val="nil"/>
            </w:tcBorders>
          </w:tcPr>
          <w:p w14:paraId="6BC01202" w14:textId="77777777" w:rsidR="00C13959" w:rsidRPr="00B70BF9" w:rsidRDefault="00C13959" w:rsidP="00BF2F25">
            <w:pPr>
              <w:ind w:left="110"/>
              <w:jc w:val="both"/>
              <w:rPr>
                <w:rFonts w:asciiTheme="minorHAnsi" w:hAnsiTheme="minorHAnsi" w:cstheme="minorHAnsi"/>
              </w:rPr>
            </w:pPr>
            <w:r w:rsidRPr="00B70BF9">
              <w:rPr>
                <w:rFonts w:asciiTheme="minorHAnsi" w:eastAsia="Georgia" w:hAnsiTheme="minorHAnsi" w:cstheme="minorHAnsi"/>
                <w:b/>
                <w:sz w:val="16"/>
              </w:rPr>
              <w:t>STAMP</w:t>
            </w:r>
            <w:r w:rsidRPr="00B70BF9">
              <w:rPr>
                <w:rFonts w:asciiTheme="minorHAnsi" w:eastAsia="Georgia" w:hAnsiTheme="minorHAnsi" w:cstheme="minorHAnsi"/>
                <w:b/>
                <w:sz w:val="18"/>
              </w:rPr>
              <w:t xml:space="preserve"> </w:t>
            </w:r>
          </w:p>
        </w:tc>
        <w:tc>
          <w:tcPr>
            <w:tcW w:w="3852" w:type="dxa"/>
            <w:vMerge w:val="restart"/>
            <w:tcBorders>
              <w:top w:val="single" w:sz="4" w:space="0" w:color="000000"/>
              <w:left w:val="nil"/>
              <w:bottom w:val="single" w:sz="4" w:space="0" w:color="000000"/>
              <w:right w:val="single" w:sz="4" w:space="0" w:color="000000"/>
            </w:tcBorders>
          </w:tcPr>
          <w:p w14:paraId="427FD6B4" w14:textId="77777777" w:rsidR="00C13959" w:rsidRPr="00B70BF9" w:rsidRDefault="00C13959" w:rsidP="00BF2F25">
            <w:pPr>
              <w:jc w:val="both"/>
              <w:rPr>
                <w:rFonts w:asciiTheme="minorHAnsi" w:hAnsiTheme="minorHAnsi" w:cstheme="minorHAnsi"/>
              </w:rPr>
            </w:pPr>
          </w:p>
        </w:tc>
      </w:tr>
      <w:tr w:rsidR="00C13959" w:rsidRPr="00B70BF9" w14:paraId="69582519" w14:textId="77777777" w:rsidTr="00BF2F25">
        <w:trPr>
          <w:trHeight w:val="1624"/>
        </w:trPr>
        <w:tc>
          <w:tcPr>
            <w:tcW w:w="3226" w:type="dxa"/>
            <w:tcBorders>
              <w:top w:val="single" w:sz="4" w:space="0" w:color="000000"/>
              <w:left w:val="single" w:sz="4" w:space="0" w:color="000000"/>
              <w:bottom w:val="single" w:sz="4" w:space="0" w:color="000000"/>
              <w:right w:val="single" w:sz="4" w:space="0" w:color="000000"/>
            </w:tcBorders>
          </w:tcPr>
          <w:p w14:paraId="24A0C612" w14:textId="77777777" w:rsidR="00C13959" w:rsidRPr="00B70BF9" w:rsidRDefault="00C13959" w:rsidP="00BF2F25">
            <w:pPr>
              <w:spacing w:after="12"/>
              <w:ind w:left="110"/>
              <w:jc w:val="both"/>
              <w:rPr>
                <w:rFonts w:asciiTheme="minorHAnsi" w:hAnsiTheme="minorHAnsi" w:cstheme="minorHAnsi"/>
              </w:rPr>
            </w:pPr>
            <w:r w:rsidRPr="00B70BF9">
              <w:rPr>
                <w:rFonts w:asciiTheme="minorHAnsi" w:eastAsia="Georgia" w:hAnsiTheme="minorHAnsi" w:cstheme="minorHAnsi"/>
                <w:b/>
                <w:sz w:val="16"/>
              </w:rPr>
              <w:t xml:space="preserve">SIGNATURE OF AUTHORISED </w:t>
            </w:r>
          </w:p>
          <w:p w14:paraId="46DB6DA4" w14:textId="77777777" w:rsidR="00C13959" w:rsidRPr="00B70BF9" w:rsidRDefault="00C13959" w:rsidP="00BF2F25">
            <w:pPr>
              <w:ind w:left="110"/>
              <w:jc w:val="both"/>
              <w:rPr>
                <w:rFonts w:asciiTheme="minorHAnsi" w:hAnsiTheme="minorHAnsi" w:cstheme="minorHAnsi"/>
              </w:rPr>
            </w:pPr>
            <w:r w:rsidRPr="00B70BF9">
              <w:rPr>
                <w:rFonts w:asciiTheme="minorHAnsi" w:eastAsia="Georgia" w:hAnsiTheme="minorHAnsi" w:cstheme="minorHAnsi"/>
                <w:b/>
                <w:sz w:val="16"/>
              </w:rPr>
              <w:t xml:space="preserve">REPRESENTATIVE </w:t>
            </w:r>
          </w:p>
        </w:tc>
        <w:tc>
          <w:tcPr>
            <w:tcW w:w="0" w:type="auto"/>
            <w:vMerge/>
            <w:tcBorders>
              <w:top w:val="nil"/>
              <w:left w:val="single" w:sz="4" w:space="0" w:color="000000"/>
              <w:bottom w:val="single" w:sz="4" w:space="0" w:color="000000"/>
              <w:right w:val="nil"/>
            </w:tcBorders>
          </w:tcPr>
          <w:p w14:paraId="6B0A02E5" w14:textId="77777777" w:rsidR="00C13959" w:rsidRPr="00B70BF9" w:rsidRDefault="00C13959" w:rsidP="00BF2F25">
            <w:pPr>
              <w:jc w:val="both"/>
              <w:rPr>
                <w:rFonts w:asciiTheme="minorHAnsi" w:hAnsiTheme="minorHAnsi" w:cstheme="minorHAnsi"/>
              </w:rPr>
            </w:pPr>
          </w:p>
        </w:tc>
        <w:tc>
          <w:tcPr>
            <w:tcW w:w="0" w:type="auto"/>
            <w:vMerge/>
            <w:tcBorders>
              <w:top w:val="nil"/>
              <w:left w:val="nil"/>
              <w:bottom w:val="single" w:sz="4" w:space="0" w:color="000000"/>
              <w:right w:val="single" w:sz="4" w:space="0" w:color="000000"/>
            </w:tcBorders>
          </w:tcPr>
          <w:p w14:paraId="7A1DEE9E" w14:textId="77777777" w:rsidR="00C13959" w:rsidRPr="00B70BF9" w:rsidRDefault="00C13959" w:rsidP="00BF2F25">
            <w:pPr>
              <w:jc w:val="both"/>
              <w:rPr>
                <w:rFonts w:asciiTheme="minorHAnsi" w:hAnsiTheme="minorHAnsi" w:cstheme="minorHAnsi"/>
              </w:rPr>
            </w:pPr>
          </w:p>
        </w:tc>
      </w:tr>
    </w:tbl>
    <w:p w14:paraId="75941A1A" w14:textId="77777777" w:rsidR="00C13959" w:rsidRPr="00B70BF9" w:rsidRDefault="00C13959" w:rsidP="00C13959">
      <w:pPr>
        <w:spacing w:after="54"/>
        <w:ind w:left="-29"/>
        <w:jc w:val="both"/>
        <w:rPr>
          <w:rFonts w:asciiTheme="minorHAnsi" w:hAnsiTheme="minorHAnsi" w:cstheme="minorHAnsi"/>
        </w:rPr>
      </w:pPr>
      <w:r w:rsidRPr="00B70BF9">
        <w:rPr>
          <w:rFonts w:asciiTheme="minorHAnsi" w:hAnsiTheme="minorHAnsi" w:cstheme="minorHAnsi"/>
          <w:noProof/>
          <w:lang w:val="en-US"/>
        </w:rPr>
        <mc:AlternateContent>
          <mc:Choice Requires="wpg">
            <w:drawing>
              <wp:inline distT="0" distB="0" distL="0" distR="0" wp14:anchorId="45A0AD65" wp14:editId="4028E6B0">
                <wp:extent cx="1882140" cy="11430"/>
                <wp:effectExtent l="0" t="0" r="0" b="0"/>
                <wp:docPr id="76656" name="Group 76656"/>
                <wp:cNvGraphicFramePr/>
                <a:graphic xmlns:a="http://schemas.openxmlformats.org/drawingml/2006/main">
                  <a:graphicData uri="http://schemas.microsoft.com/office/word/2010/wordprocessingGroup">
                    <wpg:wgp>
                      <wpg:cNvGrpSpPr/>
                      <wpg:grpSpPr>
                        <a:xfrm>
                          <a:off x="0" y="0"/>
                          <a:ext cx="1882140" cy="11430"/>
                          <a:chOff x="0" y="0"/>
                          <a:chExt cx="1882140" cy="11430"/>
                        </a:xfrm>
                      </wpg:grpSpPr>
                      <wps:wsp>
                        <wps:cNvPr id="86873" name="Shape 86873"/>
                        <wps:cNvSpPr/>
                        <wps:spPr>
                          <a:xfrm>
                            <a:off x="0" y="0"/>
                            <a:ext cx="1882140" cy="11430"/>
                          </a:xfrm>
                          <a:custGeom>
                            <a:avLst/>
                            <a:gdLst/>
                            <a:ahLst/>
                            <a:cxnLst/>
                            <a:rect l="0" t="0" r="0" b="0"/>
                            <a:pathLst>
                              <a:path w="1882140" h="11430">
                                <a:moveTo>
                                  <a:pt x="0" y="0"/>
                                </a:moveTo>
                                <a:lnTo>
                                  <a:pt x="1882140" y="0"/>
                                </a:lnTo>
                                <a:lnTo>
                                  <a:pt x="1882140" y="11430"/>
                                </a:lnTo>
                                <a:lnTo>
                                  <a:pt x="0" y="11430"/>
                                </a:lnTo>
                                <a:lnTo>
                                  <a:pt x="0" y="0"/>
                                </a:lnTo>
                              </a:path>
                            </a:pathLst>
                          </a:custGeom>
                          <a:solidFill>
                            <a:srgbClr val="000000"/>
                          </a:solidFill>
                          <a:ln w="0" cap="flat">
                            <a:noFill/>
                            <a:miter lim="127000"/>
                          </a:ln>
                          <a:effectLst/>
                        </wps:spPr>
                        <wps:bodyPr/>
                      </wps:wsp>
                    </wpg:wgp>
                  </a:graphicData>
                </a:graphic>
              </wp:inline>
            </w:drawing>
          </mc:Choice>
          <mc:Fallback>
            <w:pict>
              <v:group w14:anchorId="31BC4CB6" id="Group 76656" o:spid="_x0000_s1026" style="width:148.2pt;height:.9pt;mso-position-horizontal-relative:char;mso-position-vertical-relative:line" coordsize="188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">
                <v:shape id="Shape 86873" o:spid="_x0000_s1027" style="position:absolute;width:18821;height:114;visibility:visible;mso-wrap-style:square;v-text-anchor:top" coordsize="18821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" path="m,l1882140,r,11430l,11430,,e" fillcolor="black" stroked="f" strokeweight="0">
                  <v:stroke miterlimit="83231f" joinstyle="miter"/>
                  <v:path arrowok="t" textboxrect="0,0,1882140,11430"/>
                </v:shape>
                <w10:anchorlock/>
              </v:group>
            </w:pict>
          </mc:Fallback>
        </mc:AlternateContent>
      </w:r>
      <w:r w:rsidRPr="00B70BF9">
        <w:rPr>
          <w:rFonts w:asciiTheme="minorHAnsi" w:hAnsiTheme="minorHAnsi" w:cstheme="minorHAnsi"/>
          <w:sz w:val="16"/>
        </w:rPr>
        <w:t xml:space="preserve"> </w:t>
      </w:r>
    </w:p>
    <w:p w14:paraId="4DBA5879" w14:textId="77777777" w:rsidR="00C13959" w:rsidRPr="00B70BF9" w:rsidRDefault="00C13959" w:rsidP="00155799">
      <w:pPr>
        <w:numPr>
          <w:ilvl w:val="0"/>
          <w:numId w:val="29"/>
        </w:numPr>
        <w:spacing w:after="0"/>
        <w:ind w:hanging="360"/>
        <w:jc w:val="both"/>
        <w:rPr>
          <w:rFonts w:asciiTheme="minorHAnsi" w:hAnsiTheme="minorHAnsi" w:cstheme="minorHAnsi"/>
        </w:rPr>
      </w:pPr>
      <w:r w:rsidRPr="00B70BF9">
        <w:rPr>
          <w:rFonts w:asciiTheme="minorHAnsi" w:hAnsiTheme="minorHAnsi" w:cstheme="minorHAnsi"/>
          <w:b/>
          <w:sz w:val="17"/>
        </w:rPr>
        <w:t xml:space="preserve">National denomination and its translation in EN or FR if existing. </w:t>
      </w:r>
    </w:p>
    <w:p w14:paraId="00E0EBB5" w14:textId="77777777" w:rsidR="00C13959" w:rsidRPr="00B70BF9" w:rsidRDefault="00C13959" w:rsidP="00155799">
      <w:pPr>
        <w:numPr>
          <w:ilvl w:val="0"/>
          <w:numId w:val="29"/>
        </w:numPr>
        <w:spacing w:after="0"/>
        <w:ind w:hanging="360"/>
        <w:jc w:val="both"/>
        <w:rPr>
          <w:rFonts w:asciiTheme="minorHAnsi" w:hAnsiTheme="minorHAnsi" w:cstheme="minorHAnsi"/>
        </w:rPr>
      </w:pPr>
      <w:r w:rsidRPr="00B70BF9">
        <w:rPr>
          <w:rFonts w:asciiTheme="minorHAnsi" w:hAnsiTheme="minorHAnsi" w:cstheme="minorHAnsi"/>
          <w:b/>
          <w:sz w:val="17"/>
        </w:rPr>
        <w:t xml:space="preserve">NGO = </w:t>
      </w:r>
      <w:r w:rsidR="0004224F" w:rsidRPr="00B70BF9">
        <w:rPr>
          <w:rFonts w:asciiTheme="minorHAnsi" w:hAnsiTheme="minorHAnsi" w:cstheme="minorHAnsi"/>
          <w:b/>
          <w:sz w:val="17"/>
        </w:rPr>
        <w:t>Non-Governmental</w:t>
      </w:r>
      <w:r w:rsidRPr="00B70BF9">
        <w:rPr>
          <w:rFonts w:asciiTheme="minorHAnsi" w:hAnsiTheme="minorHAnsi" w:cstheme="minorHAnsi"/>
          <w:b/>
          <w:sz w:val="17"/>
        </w:rPr>
        <w:t xml:space="preserve"> Organisation, to be completed if NFPO is indicated. </w:t>
      </w:r>
    </w:p>
    <w:p w14:paraId="4FBF38BF" w14:textId="77777777" w:rsidR="00C13959" w:rsidRPr="00B70BF9" w:rsidRDefault="00C13959" w:rsidP="00155799">
      <w:pPr>
        <w:numPr>
          <w:ilvl w:val="0"/>
          <w:numId w:val="29"/>
        </w:numPr>
        <w:spacing w:after="0" w:line="283" w:lineRule="auto"/>
        <w:ind w:hanging="360"/>
        <w:jc w:val="both"/>
        <w:rPr>
          <w:rFonts w:asciiTheme="minorHAnsi" w:hAnsiTheme="minorHAnsi" w:cstheme="minorHAnsi"/>
        </w:rPr>
      </w:pPr>
      <w:r w:rsidRPr="00B70BF9">
        <w:rPr>
          <w:rFonts w:asciiTheme="minorHAnsi" w:hAnsiTheme="minorHAnsi" w:cstheme="minorHAnsi"/>
          <w:b/>
          <w:sz w:val="17"/>
        </w:rPr>
        <w:t>Registration number in the national register of companies. See table with corresponding field denomination by country.</w:t>
      </w:r>
      <w:r w:rsidRPr="00B70BF9">
        <w:rPr>
          <w:rFonts w:asciiTheme="minorHAnsi" w:hAnsiTheme="minorHAnsi" w:cstheme="minorHAnsi"/>
          <w:sz w:val="16"/>
        </w:rPr>
        <w:t xml:space="preserve"> </w:t>
      </w:r>
      <w:r w:rsidRPr="00B70BF9">
        <w:rPr>
          <w:rFonts w:asciiTheme="minorHAnsi" w:eastAsia="Times New Roman" w:hAnsiTheme="minorHAnsi" w:cstheme="minorHAnsi"/>
          <w:color w:val="333333"/>
        </w:rPr>
        <w:t xml:space="preserve"> </w:t>
      </w:r>
      <w:r w:rsidRPr="00B70BF9">
        <w:rPr>
          <w:rFonts w:asciiTheme="minorHAnsi" w:eastAsia="Times New Roman" w:hAnsiTheme="minorHAnsi" w:cstheme="minorHAnsi"/>
          <w:color w:val="333333"/>
        </w:rPr>
        <w:tab/>
      </w:r>
      <w:r w:rsidRPr="00B70BF9">
        <w:rPr>
          <w:rFonts w:asciiTheme="minorHAnsi" w:eastAsia="Georgia" w:hAnsiTheme="minorHAnsi" w:cstheme="minorHAnsi"/>
          <w:color w:val="333333"/>
        </w:rPr>
        <w:t xml:space="preserve"> </w:t>
      </w:r>
    </w:p>
    <w:p w14:paraId="75F0E7DA" w14:textId="77777777" w:rsidR="00C13959" w:rsidRPr="00B70BF9" w:rsidRDefault="00C13959" w:rsidP="00C13959">
      <w:pPr>
        <w:keepNext/>
        <w:keepLines/>
        <w:numPr>
          <w:ilvl w:val="3"/>
          <w:numId w:val="0"/>
        </w:numPr>
        <w:spacing w:before="60" w:after="60"/>
        <w:ind w:left="864" w:hanging="864"/>
        <w:jc w:val="both"/>
        <w:outlineLvl w:val="3"/>
        <w:rPr>
          <w:rFonts w:asciiTheme="minorHAnsi" w:eastAsiaTheme="majorEastAsia" w:hAnsiTheme="minorHAnsi" w:cstheme="minorHAnsi"/>
          <w:b/>
          <w:iCs/>
        </w:rPr>
      </w:pPr>
      <w:bookmarkStart w:id="176" w:name="_Toc115273702"/>
      <w:r w:rsidRPr="00B70BF9">
        <w:rPr>
          <w:rFonts w:asciiTheme="minorHAnsi" w:eastAsiaTheme="majorEastAsia" w:hAnsiTheme="minorHAnsi" w:cstheme="minorHAnsi"/>
          <w:b/>
          <w:iCs/>
        </w:rPr>
        <w:t>Financial identification form</w:t>
      </w:r>
      <w:bookmarkEnd w:id="176"/>
    </w:p>
    <w:tbl>
      <w:tblPr>
        <w:tblW w:w="0" w:type="auto"/>
        <w:tblInd w:w="38" w:type="dxa"/>
        <w:tblLook w:val="04A0" w:firstRow="1" w:lastRow="0" w:firstColumn="1" w:lastColumn="0" w:noHBand="0" w:noVBand="1"/>
      </w:tblPr>
      <w:tblGrid>
        <w:gridCol w:w="2844"/>
        <w:gridCol w:w="1128"/>
        <w:gridCol w:w="2765"/>
        <w:gridCol w:w="1729"/>
      </w:tblGrid>
      <w:tr w:rsidR="00C13959" w:rsidRPr="00B70BF9" w14:paraId="0F6F5CAF" w14:textId="77777777" w:rsidTr="00BF2F25">
        <w:trPr>
          <w:trHeight w:val="530"/>
        </w:trPr>
        <w:tc>
          <w:tcPr>
            <w:tcW w:w="8644" w:type="dxa"/>
            <w:gridSpan w:val="4"/>
            <w:vAlign w:val="center"/>
          </w:tcPr>
          <w:p w14:paraId="35FB9427" w14:textId="77777777" w:rsidR="00C13959" w:rsidRPr="00B70BF9" w:rsidRDefault="00C13959" w:rsidP="00BF2F25">
            <w:pPr>
              <w:jc w:val="center"/>
              <w:rPr>
                <w:rFonts w:asciiTheme="minorHAnsi" w:hAnsiTheme="minorHAnsi" w:cstheme="minorHAnsi"/>
                <w:b/>
                <w:u w:val="single"/>
              </w:rPr>
            </w:pPr>
            <w:r w:rsidRPr="00B70BF9">
              <w:rPr>
                <w:rFonts w:asciiTheme="minorHAnsi" w:hAnsiTheme="minorHAnsi" w:cstheme="minorHAnsi"/>
                <w:b/>
                <w:u w:val="single"/>
              </w:rPr>
              <w:t>BANKING DETAILS</w:t>
            </w:r>
          </w:p>
        </w:tc>
      </w:tr>
      <w:tr w:rsidR="00C13959" w:rsidRPr="00B70BF9" w14:paraId="3870351B" w14:textId="77777777" w:rsidTr="00BF2F25">
        <w:trPr>
          <w:trHeight w:val="567"/>
        </w:trPr>
        <w:tc>
          <w:tcPr>
            <w:tcW w:w="2881" w:type="dxa"/>
            <w:vAlign w:val="center"/>
          </w:tcPr>
          <w:p w14:paraId="3E43681C"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 xml:space="preserve">ACCOUNT NAME </w:t>
            </w:r>
            <w:r w:rsidRPr="00B70BF9">
              <w:rPr>
                <w:rFonts w:asciiTheme="minorHAnsi" w:hAnsiTheme="minorHAnsi" w:cstheme="minorHAnsi"/>
                <w:vertAlign w:val="superscript"/>
              </w:rPr>
              <w:footnoteReference w:id="7"/>
            </w:r>
          </w:p>
        </w:tc>
        <w:tc>
          <w:tcPr>
            <w:tcW w:w="5763" w:type="dxa"/>
            <w:gridSpan w:val="3"/>
            <w:vAlign w:val="center"/>
          </w:tcPr>
          <w:p w14:paraId="3AFDDF67" w14:textId="77777777" w:rsidR="00C13959" w:rsidRPr="00B70BF9" w:rsidRDefault="00C13959" w:rsidP="00BF2F25">
            <w:pPr>
              <w:rPr>
                <w:rFonts w:asciiTheme="minorHAnsi" w:hAnsiTheme="minorHAnsi" w:cstheme="minorHAnsi"/>
              </w:rPr>
            </w:pPr>
          </w:p>
        </w:tc>
      </w:tr>
      <w:tr w:rsidR="00C13959" w:rsidRPr="00B70BF9" w14:paraId="233B7A3D" w14:textId="77777777" w:rsidTr="00BF2F25">
        <w:trPr>
          <w:trHeight w:val="567"/>
        </w:trPr>
        <w:tc>
          <w:tcPr>
            <w:tcW w:w="2881" w:type="dxa"/>
            <w:vAlign w:val="center"/>
          </w:tcPr>
          <w:p w14:paraId="43B2199C"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IBAN/ACCOUNT NUMBER</w:t>
            </w:r>
            <w:r w:rsidRPr="00B70BF9">
              <w:rPr>
                <w:rFonts w:asciiTheme="minorHAnsi" w:hAnsiTheme="minorHAnsi" w:cstheme="minorHAnsi"/>
                <w:vertAlign w:val="superscript"/>
              </w:rPr>
              <w:footnoteReference w:id="8"/>
            </w:r>
          </w:p>
        </w:tc>
        <w:tc>
          <w:tcPr>
            <w:tcW w:w="5763" w:type="dxa"/>
            <w:gridSpan w:val="3"/>
            <w:vAlign w:val="center"/>
          </w:tcPr>
          <w:p w14:paraId="228D567B" w14:textId="77777777" w:rsidR="00C13959" w:rsidRPr="00B70BF9" w:rsidRDefault="00C13959" w:rsidP="00BF2F25">
            <w:pPr>
              <w:rPr>
                <w:rFonts w:asciiTheme="minorHAnsi" w:hAnsiTheme="minorHAnsi" w:cstheme="minorHAnsi"/>
              </w:rPr>
            </w:pPr>
          </w:p>
        </w:tc>
      </w:tr>
      <w:tr w:rsidR="00C13959" w:rsidRPr="00B70BF9" w14:paraId="12FE2AF7" w14:textId="77777777" w:rsidTr="00BF2F25">
        <w:trPr>
          <w:trHeight w:val="567"/>
        </w:trPr>
        <w:tc>
          <w:tcPr>
            <w:tcW w:w="2881" w:type="dxa"/>
            <w:vAlign w:val="center"/>
          </w:tcPr>
          <w:p w14:paraId="3BCD2990"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CURRENCY</w:t>
            </w:r>
          </w:p>
        </w:tc>
        <w:tc>
          <w:tcPr>
            <w:tcW w:w="5763" w:type="dxa"/>
            <w:gridSpan w:val="3"/>
            <w:vAlign w:val="center"/>
          </w:tcPr>
          <w:p w14:paraId="48C04404" w14:textId="77777777" w:rsidR="00C13959" w:rsidRPr="00B70BF9" w:rsidRDefault="00C13959" w:rsidP="00BF2F25">
            <w:pPr>
              <w:rPr>
                <w:rFonts w:asciiTheme="minorHAnsi" w:hAnsiTheme="minorHAnsi" w:cstheme="minorHAnsi"/>
              </w:rPr>
            </w:pPr>
          </w:p>
        </w:tc>
      </w:tr>
      <w:tr w:rsidR="00C13959" w:rsidRPr="00B70BF9" w14:paraId="4C42F200" w14:textId="77777777" w:rsidTr="00BF2F25">
        <w:trPr>
          <w:trHeight w:val="567"/>
        </w:trPr>
        <w:tc>
          <w:tcPr>
            <w:tcW w:w="2881" w:type="dxa"/>
            <w:vAlign w:val="center"/>
          </w:tcPr>
          <w:p w14:paraId="3BC31395"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BIC/SWIFT CODE</w:t>
            </w:r>
          </w:p>
        </w:tc>
        <w:tc>
          <w:tcPr>
            <w:tcW w:w="5763" w:type="dxa"/>
            <w:gridSpan w:val="3"/>
            <w:vAlign w:val="center"/>
          </w:tcPr>
          <w:p w14:paraId="45D30A67" w14:textId="77777777" w:rsidR="00C13959" w:rsidRPr="00B70BF9" w:rsidRDefault="00C13959" w:rsidP="00BF2F25">
            <w:pPr>
              <w:rPr>
                <w:rFonts w:asciiTheme="minorHAnsi" w:hAnsiTheme="minorHAnsi" w:cstheme="minorHAnsi"/>
              </w:rPr>
            </w:pPr>
          </w:p>
        </w:tc>
      </w:tr>
      <w:tr w:rsidR="00C13959" w:rsidRPr="00B70BF9" w14:paraId="43819623" w14:textId="77777777" w:rsidTr="00BF2F25">
        <w:trPr>
          <w:trHeight w:val="567"/>
        </w:trPr>
        <w:tc>
          <w:tcPr>
            <w:tcW w:w="2881" w:type="dxa"/>
            <w:tcBorders>
              <w:bottom w:val="single" w:sz="4" w:space="0" w:color="auto"/>
            </w:tcBorders>
            <w:vAlign w:val="center"/>
          </w:tcPr>
          <w:p w14:paraId="3F4AC902"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BANK NAME</w:t>
            </w:r>
          </w:p>
        </w:tc>
        <w:tc>
          <w:tcPr>
            <w:tcW w:w="5763" w:type="dxa"/>
            <w:gridSpan w:val="3"/>
            <w:tcBorders>
              <w:bottom w:val="single" w:sz="4" w:space="0" w:color="auto"/>
            </w:tcBorders>
            <w:vAlign w:val="center"/>
          </w:tcPr>
          <w:p w14:paraId="330E37DB" w14:textId="77777777" w:rsidR="00C13959" w:rsidRPr="00B70BF9" w:rsidRDefault="00C13959" w:rsidP="00BF2F25">
            <w:pPr>
              <w:rPr>
                <w:rFonts w:asciiTheme="minorHAnsi" w:hAnsiTheme="minorHAnsi" w:cstheme="minorHAnsi"/>
              </w:rPr>
            </w:pPr>
          </w:p>
        </w:tc>
      </w:tr>
      <w:tr w:rsidR="00C13959" w:rsidRPr="00B70BF9" w14:paraId="38E3BEB0" w14:textId="77777777" w:rsidTr="00BF2F25">
        <w:trPr>
          <w:trHeight w:val="209"/>
        </w:trPr>
        <w:tc>
          <w:tcPr>
            <w:tcW w:w="8644" w:type="dxa"/>
            <w:gridSpan w:val="4"/>
            <w:tcBorders>
              <w:left w:val="nil"/>
              <w:right w:val="nil"/>
            </w:tcBorders>
            <w:vAlign w:val="center"/>
          </w:tcPr>
          <w:p w14:paraId="5D69A4CA" w14:textId="77777777" w:rsidR="00C13959" w:rsidRPr="00B70BF9" w:rsidRDefault="00C13959" w:rsidP="00BF2F25">
            <w:pPr>
              <w:rPr>
                <w:rFonts w:asciiTheme="minorHAnsi" w:hAnsiTheme="minorHAnsi" w:cstheme="minorHAnsi"/>
              </w:rPr>
            </w:pPr>
          </w:p>
        </w:tc>
      </w:tr>
      <w:tr w:rsidR="00C13959" w:rsidRPr="00B70BF9" w14:paraId="5889A2E6" w14:textId="77777777" w:rsidTr="00BF2F25">
        <w:trPr>
          <w:trHeight w:val="567"/>
        </w:trPr>
        <w:tc>
          <w:tcPr>
            <w:tcW w:w="8644" w:type="dxa"/>
            <w:gridSpan w:val="4"/>
            <w:vAlign w:val="center"/>
          </w:tcPr>
          <w:p w14:paraId="14172F98" w14:textId="77777777" w:rsidR="00C13959" w:rsidRPr="00B70BF9" w:rsidRDefault="00C13959" w:rsidP="00BF2F25">
            <w:pPr>
              <w:jc w:val="center"/>
              <w:rPr>
                <w:rFonts w:asciiTheme="minorHAnsi" w:hAnsiTheme="minorHAnsi" w:cstheme="minorHAnsi"/>
                <w:b/>
              </w:rPr>
            </w:pPr>
            <w:r w:rsidRPr="00B70BF9">
              <w:rPr>
                <w:rFonts w:asciiTheme="minorHAnsi" w:hAnsiTheme="minorHAnsi" w:cstheme="minorHAnsi"/>
                <w:b/>
              </w:rPr>
              <w:t>ADDRESS Of BANK BRANCH</w:t>
            </w:r>
          </w:p>
        </w:tc>
      </w:tr>
      <w:tr w:rsidR="00C13959" w:rsidRPr="00B70BF9" w14:paraId="53B1B072" w14:textId="77777777" w:rsidTr="00BF2F25">
        <w:trPr>
          <w:trHeight w:val="567"/>
        </w:trPr>
        <w:tc>
          <w:tcPr>
            <w:tcW w:w="2881" w:type="dxa"/>
            <w:vAlign w:val="center"/>
          </w:tcPr>
          <w:p w14:paraId="333B32BD"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STREET &amp; NUMBER</w:t>
            </w:r>
          </w:p>
        </w:tc>
        <w:tc>
          <w:tcPr>
            <w:tcW w:w="3993" w:type="dxa"/>
            <w:gridSpan w:val="2"/>
            <w:vAlign w:val="center"/>
          </w:tcPr>
          <w:p w14:paraId="011646B2" w14:textId="77777777" w:rsidR="00C13959" w:rsidRPr="00B70BF9" w:rsidRDefault="00C13959" w:rsidP="00BF2F25">
            <w:pPr>
              <w:rPr>
                <w:rFonts w:asciiTheme="minorHAnsi" w:hAnsiTheme="minorHAnsi" w:cstheme="minorHAnsi"/>
              </w:rPr>
            </w:pPr>
          </w:p>
        </w:tc>
        <w:tc>
          <w:tcPr>
            <w:tcW w:w="1770" w:type="dxa"/>
            <w:vAlign w:val="center"/>
          </w:tcPr>
          <w:p w14:paraId="4EA2B976" w14:textId="77777777" w:rsidR="00C13959" w:rsidRPr="00B70BF9" w:rsidRDefault="00C13959" w:rsidP="00BF2F25">
            <w:pPr>
              <w:rPr>
                <w:rFonts w:asciiTheme="minorHAnsi" w:hAnsiTheme="minorHAnsi" w:cstheme="minorHAnsi"/>
              </w:rPr>
            </w:pPr>
          </w:p>
        </w:tc>
      </w:tr>
      <w:tr w:rsidR="00C13959" w:rsidRPr="00B70BF9" w14:paraId="4D5C2D84" w14:textId="77777777" w:rsidTr="00BF2F25">
        <w:trPr>
          <w:trHeight w:val="567"/>
        </w:trPr>
        <w:tc>
          <w:tcPr>
            <w:tcW w:w="4039" w:type="dxa"/>
            <w:gridSpan w:val="2"/>
            <w:vAlign w:val="center"/>
          </w:tcPr>
          <w:p w14:paraId="62CADCC7"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TOWN/CITY</w:t>
            </w:r>
          </w:p>
        </w:tc>
        <w:tc>
          <w:tcPr>
            <w:tcW w:w="4605" w:type="dxa"/>
            <w:gridSpan w:val="2"/>
            <w:vAlign w:val="center"/>
          </w:tcPr>
          <w:p w14:paraId="1B84B68E"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POST CODE</w:t>
            </w:r>
          </w:p>
        </w:tc>
      </w:tr>
      <w:tr w:rsidR="00C13959" w:rsidRPr="00B70BF9" w14:paraId="391FC045" w14:textId="77777777" w:rsidTr="00BF2F25">
        <w:trPr>
          <w:trHeight w:val="567"/>
        </w:trPr>
        <w:tc>
          <w:tcPr>
            <w:tcW w:w="2881" w:type="dxa"/>
            <w:vAlign w:val="center"/>
          </w:tcPr>
          <w:p w14:paraId="644B092D"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COUNTRY</w:t>
            </w:r>
          </w:p>
        </w:tc>
        <w:tc>
          <w:tcPr>
            <w:tcW w:w="5763" w:type="dxa"/>
            <w:gridSpan w:val="3"/>
            <w:vAlign w:val="center"/>
          </w:tcPr>
          <w:p w14:paraId="2DABF697" w14:textId="77777777" w:rsidR="00C13959" w:rsidRPr="00B70BF9" w:rsidRDefault="00C13959" w:rsidP="00BF2F25">
            <w:pPr>
              <w:rPr>
                <w:rFonts w:asciiTheme="minorHAnsi" w:hAnsiTheme="minorHAnsi" w:cstheme="minorHAnsi"/>
              </w:rPr>
            </w:pPr>
          </w:p>
        </w:tc>
      </w:tr>
    </w:tbl>
    <w:p w14:paraId="121FE080" w14:textId="77777777" w:rsidR="00C13959" w:rsidRPr="00B70BF9" w:rsidRDefault="00C13959" w:rsidP="00C13959">
      <w:pPr>
        <w:spacing w:after="0"/>
        <w:rPr>
          <w:rFonts w:asciiTheme="minorHAnsi" w:hAnsiTheme="minorHAnsi" w:cstheme="minorHAnsi"/>
        </w:rPr>
      </w:pPr>
    </w:p>
    <w:tbl>
      <w:tblPr>
        <w:tblW w:w="0" w:type="auto"/>
        <w:tblInd w:w="38" w:type="dxa"/>
        <w:tblLook w:val="04A0" w:firstRow="1" w:lastRow="0" w:firstColumn="1" w:lastColumn="0" w:noHBand="0" w:noVBand="1"/>
      </w:tblPr>
      <w:tblGrid>
        <w:gridCol w:w="2829"/>
        <w:gridCol w:w="1126"/>
        <w:gridCol w:w="1244"/>
        <w:gridCol w:w="1531"/>
        <w:gridCol w:w="1736"/>
      </w:tblGrid>
      <w:tr w:rsidR="00C13959" w:rsidRPr="00B70BF9" w14:paraId="41F193E0" w14:textId="77777777" w:rsidTr="00BF2F25">
        <w:trPr>
          <w:trHeight w:val="567"/>
        </w:trPr>
        <w:tc>
          <w:tcPr>
            <w:tcW w:w="8644" w:type="dxa"/>
            <w:gridSpan w:val="5"/>
            <w:vAlign w:val="center"/>
          </w:tcPr>
          <w:p w14:paraId="6BF44246" w14:textId="77777777" w:rsidR="00C13959" w:rsidRPr="00B70BF9" w:rsidRDefault="00C13959" w:rsidP="00BF2F25">
            <w:pPr>
              <w:jc w:val="center"/>
              <w:rPr>
                <w:rFonts w:asciiTheme="minorHAnsi" w:hAnsiTheme="minorHAnsi" w:cstheme="minorHAnsi"/>
                <w:b/>
                <w:u w:val="single"/>
              </w:rPr>
            </w:pPr>
            <w:r w:rsidRPr="00B70BF9">
              <w:rPr>
                <w:rFonts w:asciiTheme="minorHAnsi" w:hAnsiTheme="minorHAnsi" w:cstheme="minorHAnsi"/>
                <w:b/>
                <w:u w:val="single"/>
              </w:rPr>
              <w:t xml:space="preserve">ACCOUNT HOLDER’S DATA </w:t>
            </w:r>
          </w:p>
          <w:p w14:paraId="149F64FA" w14:textId="77777777" w:rsidR="00C13959" w:rsidRPr="00B70BF9" w:rsidRDefault="00C13959" w:rsidP="00BF2F25">
            <w:pPr>
              <w:jc w:val="center"/>
              <w:rPr>
                <w:rFonts w:asciiTheme="minorHAnsi" w:hAnsiTheme="minorHAnsi" w:cstheme="minorHAnsi"/>
                <w:sz w:val="16"/>
                <w:szCs w:val="16"/>
              </w:rPr>
            </w:pPr>
            <w:r w:rsidRPr="00B70BF9">
              <w:rPr>
                <w:rFonts w:asciiTheme="minorHAnsi" w:hAnsiTheme="minorHAnsi" w:cstheme="minorHAnsi"/>
                <w:sz w:val="16"/>
                <w:szCs w:val="16"/>
              </w:rPr>
              <w:t>AS DECLARED TO THE BANK</w:t>
            </w:r>
          </w:p>
        </w:tc>
      </w:tr>
      <w:tr w:rsidR="00C13959" w:rsidRPr="00B70BF9" w14:paraId="290E4D8F" w14:textId="77777777" w:rsidTr="00BF2F25">
        <w:trPr>
          <w:trHeight w:val="567"/>
        </w:trPr>
        <w:tc>
          <w:tcPr>
            <w:tcW w:w="2881" w:type="dxa"/>
            <w:vAlign w:val="center"/>
          </w:tcPr>
          <w:p w14:paraId="6BC2D608"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ACCOUNT HOLDER</w:t>
            </w:r>
          </w:p>
        </w:tc>
        <w:tc>
          <w:tcPr>
            <w:tcW w:w="5763" w:type="dxa"/>
            <w:gridSpan w:val="4"/>
            <w:vAlign w:val="center"/>
          </w:tcPr>
          <w:p w14:paraId="2C99F30F" w14:textId="77777777" w:rsidR="00C13959" w:rsidRPr="00B70BF9" w:rsidRDefault="00C13959" w:rsidP="00BF2F25">
            <w:pPr>
              <w:rPr>
                <w:rFonts w:asciiTheme="minorHAnsi" w:hAnsiTheme="minorHAnsi" w:cstheme="minorHAnsi"/>
              </w:rPr>
            </w:pPr>
          </w:p>
        </w:tc>
      </w:tr>
      <w:tr w:rsidR="00C13959" w:rsidRPr="00B70BF9" w14:paraId="12FC5EDE" w14:textId="77777777" w:rsidTr="00BF2F25">
        <w:trPr>
          <w:trHeight w:val="567"/>
        </w:trPr>
        <w:tc>
          <w:tcPr>
            <w:tcW w:w="2881" w:type="dxa"/>
            <w:vAlign w:val="center"/>
          </w:tcPr>
          <w:p w14:paraId="24C228E3"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STREET &amp; NUMBER</w:t>
            </w:r>
          </w:p>
        </w:tc>
        <w:tc>
          <w:tcPr>
            <w:tcW w:w="3993" w:type="dxa"/>
            <w:gridSpan w:val="3"/>
            <w:vAlign w:val="center"/>
          </w:tcPr>
          <w:p w14:paraId="47A7604F" w14:textId="77777777" w:rsidR="00C13959" w:rsidRPr="00B70BF9" w:rsidRDefault="00C13959" w:rsidP="00BF2F25">
            <w:pPr>
              <w:rPr>
                <w:rFonts w:asciiTheme="minorHAnsi" w:hAnsiTheme="minorHAnsi" w:cstheme="minorHAnsi"/>
              </w:rPr>
            </w:pPr>
          </w:p>
        </w:tc>
        <w:tc>
          <w:tcPr>
            <w:tcW w:w="1770" w:type="dxa"/>
            <w:vAlign w:val="center"/>
          </w:tcPr>
          <w:p w14:paraId="7B269A5A" w14:textId="77777777" w:rsidR="00C13959" w:rsidRPr="00B70BF9" w:rsidRDefault="00C13959" w:rsidP="00BF2F25">
            <w:pPr>
              <w:rPr>
                <w:rFonts w:asciiTheme="minorHAnsi" w:hAnsiTheme="minorHAnsi" w:cstheme="minorHAnsi"/>
              </w:rPr>
            </w:pPr>
          </w:p>
        </w:tc>
      </w:tr>
      <w:tr w:rsidR="00C13959" w:rsidRPr="00B70BF9" w14:paraId="47CC7497" w14:textId="77777777" w:rsidTr="00BF2F25">
        <w:trPr>
          <w:trHeight w:val="567"/>
        </w:trPr>
        <w:tc>
          <w:tcPr>
            <w:tcW w:w="4039" w:type="dxa"/>
            <w:gridSpan w:val="2"/>
            <w:vAlign w:val="center"/>
          </w:tcPr>
          <w:p w14:paraId="76D01AF9"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TOWN/CITY</w:t>
            </w:r>
          </w:p>
        </w:tc>
        <w:tc>
          <w:tcPr>
            <w:tcW w:w="4605" w:type="dxa"/>
            <w:gridSpan w:val="3"/>
            <w:vAlign w:val="center"/>
          </w:tcPr>
          <w:p w14:paraId="28A7C8BB"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POST CODE</w:t>
            </w:r>
          </w:p>
        </w:tc>
      </w:tr>
      <w:tr w:rsidR="00C13959" w:rsidRPr="00B70BF9" w14:paraId="6B205E8F" w14:textId="77777777" w:rsidTr="00BF2F25">
        <w:trPr>
          <w:trHeight w:val="567"/>
        </w:trPr>
        <w:tc>
          <w:tcPr>
            <w:tcW w:w="2881" w:type="dxa"/>
            <w:vAlign w:val="center"/>
          </w:tcPr>
          <w:p w14:paraId="09A1A9B6"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COUNTRY</w:t>
            </w:r>
          </w:p>
        </w:tc>
        <w:tc>
          <w:tcPr>
            <w:tcW w:w="5763" w:type="dxa"/>
            <w:gridSpan w:val="4"/>
            <w:vAlign w:val="center"/>
          </w:tcPr>
          <w:p w14:paraId="19F87154" w14:textId="77777777" w:rsidR="00C13959" w:rsidRPr="00B70BF9" w:rsidRDefault="00C13959" w:rsidP="00BF2F25">
            <w:pPr>
              <w:rPr>
                <w:rFonts w:asciiTheme="minorHAnsi" w:hAnsiTheme="minorHAnsi" w:cstheme="minorHAnsi"/>
              </w:rPr>
            </w:pPr>
          </w:p>
        </w:tc>
      </w:tr>
      <w:tr w:rsidR="00C13959" w:rsidRPr="00B70BF9" w14:paraId="1A3DE2EA" w14:textId="77777777" w:rsidTr="00BF2F25">
        <w:trPr>
          <w:trHeight w:val="1788"/>
        </w:trPr>
        <w:tc>
          <w:tcPr>
            <w:tcW w:w="5315" w:type="dxa"/>
            <w:gridSpan w:val="3"/>
          </w:tcPr>
          <w:p w14:paraId="53D872E2"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SIGNATURE OF ACCOUNT HOLDER (Obligatory)</w:t>
            </w:r>
          </w:p>
        </w:tc>
        <w:tc>
          <w:tcPr>
            <w:tcW w:w="3329" w:type="dxa"/>
            <w:gridSpan w:val="2"/>
          </w:tcPr>
          <w:p w14:paraId="31BC2756" w14:textId="77777777" w:rsidR="00C13959" w:rsidRPr="00B70BF9" w:rsidRDefault="00C13959" w:rsidP="00BF2F25">
            <w:pPr>
              <w:rPr>
                <w:rFonts w:asciiTheme="minorHAnsi" w:hAnsiTheme="minorHAnsi" w:cstheme="minorHAnsi"/>
              </w:rPr>
            </w:pPr>
            <w:r w:rsidRPr="00B70BF9">
              <w:rPr>
                <w:rFonts w:asciiTheme="minorHAnsi" w:hAnsiTheme="minorHAnsi" w:cstheme="minorHAnsi"/>
              </w:rPr>
              <w:t>DATE (Obligatory)</w:t>
            </w:r>
          </w:p>
        </w:tc>
      </w:tr>
    </w:tbl>
    <w:p w14:paraId="5336E839" w14:textId="77777777" w:rsidR="00C13959" w:rsidRPr="00B70BF9" w:rsidRDefault="00C13959" w:rsidP="00C13959">
      <w:pPr>
        <w:spacing w:line="259" w:lineRule="auto"/>
        <w:rPr>
          <w:rFonts w:asciiTheme="minorHAnsi" w:hAnsiTheme="minorHAnsi" w:cstheme="minorHAnsi"/>
        </w:rPr>
      </w:pPr>
      <w:r w:rsidRPr="00B70BF9">
        <w:rPr>
          <w:rFonts w:asciiTheme="minorHAnsi" w:hAnsiTheme="minorHAnsi" w:cstheme="minorHAnsi"/>
        </w:rPr>
        <w:br w:type="page"/>
      </w:r>
    </w:p>
    <w:p w14:paraId="7C77BBE7" w14:textId="77777777" w:rsidR="00C13959" w:rsidRPr="00B70BF9" w:rsidRDefault="00C13959" w:rsidP="00C13959">
      <w:pPr>
        <w:keepNext/>
        <w:keepLines/>
        <w:numPr>
          <w:ilvl w:val="3"/>
          <w:numId w:val="0"/>
        </w:numPr>
        <w:spacing w:before="60" w:after="60"/>
        <w:ind w:left="864" w:hanging="864"/>
        <w:jc w:val="both"/>
        <w:outlineLvl w:val="3"/>
        <w:rPr>
          <w:rFonts w:asciiTheme="minorHAnsi" w:eastAsiaTheme="majorEastAsia" w:hAnsiTheme="minorHAnsi" w:cstheme="minorHAnsi"/>
          <w:b/>
          <w:iCs/>
        </w:rPr>
      </w:pPr>
      <w:bookmarkStart w:id="177" w:name="_Toc115273703"/>
      <w:r w:rsidRPr="00B70BF9">
        <w:rPr>
          <w:rFonts w:asciiTheme="minorHAnsi" w:eastAsiaTheme="majorEastAsia" w:hAnsiTheme="minorHAnsi" w:cstheme="minorHAnsi"/>
          <w:b/>
          <w:iCs/>
        </w:rPr>
        <w:t>Subcontractors</w:t>
      </w:r>
      <w:bookmarkEnd w:id="177"/>
      <w:r w:rsidRPr="00B70BF9">
        <w:rPr>
          <w:rFonts w:asciiTheme="minorHAnsi" w:eastAsiaTheme="majorEastAsia" w:hAnsiTheme="minorHAnsi" w:cstheme="minorHAnsi"/>
          <w:b/>
          <w:iCs/>
        </w:rPr>
        <w:t xml:space="preserve">  </w:t>
      </w:r>
    </w:p>
    <w:tbl>
      <w:tblPr>
        <w:tblW w:w="9244" w:type="dxa"/>
        <w:tblCellMar>
          <w:top w:w="241" w:type="dxa"/>
          <w:left w:w="105" w:type="dxa"/>
          <w:right w:w="49" w:type="dxa"/>
        </w:tblCellMar>
        <w:tblLook w:val="04A0" w:firstRow="1" w:lastRow="0" w:firstColumn="1" w:lastColumn="0" w:noHBand="0" w:noVBand="1"/>
      </w:tblPr>
      <w:tblGrid>
        <w:gridCol w:w="2261"/>
        <w:gridCol w:w="3126"/>
        <w:gridCol w:w="3857"/>
      </w:tblGrid>
      <w:tr w:rsidR="00C13959" w:rsidRPr="00B70BF9" w14:paraId="19076188" w14:textId="77777777" w:rsidTr="00BF2F25">
        <w:trPr>
          <w:trHeight w:val="815"/>
        </w:trPr>
        <w:tc>
          <w:tcPr>
            <w:tcW w:w="2261" w:type="dxa"/>
            <w:tcBorders>
              <w:top w:val="single" w:sz="4" w:space="0" w:color="000000"/>
              <w:left w:val="single" w:sz="4" w:space="0" w:color="000000"/>
              <w:bottom w:val="single" w:sz="4" w:space="0" w:color="000000"/>
              <w:right w:val="single" w:sz="4" w:space="0" w:color="000000"/>
            </w:tcBorders>
          </w:tcPr>
          <w:p w14:paraId="18708E06" w14:textId="77777777" w:rsidR="00C13959" w:rsidRPr="00B70BF9" w:rsidRDefault="00C13959" w:rsidP="00BF2F25">
            <w:pPr>
              <w:ind w:left="5"/>
              <w:jc w:val="both"/>
              <w:rPr>
                <w:rFonts w:asciiTheme="minorHAnsi" w:hAnsiTheme="minorHAnsi" w:cstheme="minorHAnsi"/>
              </w:rPr>
            </w:pPr>
            <w:r w:rsidRPr="00B70BF9">
              <w:rPr>
                <w:rFonts w:asciiTheme="minorHAnsi" w:eastAsia="Georgia" w:hAnsiTheme="minorHAnsi" w:cstheme="minorHAnsi"/>
              </w:rPr>
              <w:t xml:space="preserve">Name and legal form </w:t>
            </w:r>
          </w:p>
        </w:tc>
        <w:tc>
          <w:tcPr>
            <w:tcW w:w="3126" w:type="dxa"/>
            <w:tcBorders>
              <w:top w:val="single" w:sz="4" w:space="0" w:color="000000"/>
              <w:left w:val="single" w:sz="4" w:space="0" w:color="000000"/>
              <w:bottom w:val="single" w:sz="4" w:space="0" w:color="000000"/>
              <w:right w:val="single" w:sz="4" w:space="0" w:color="000000"/>
            </w:tcBorders>
          </w:tcPr>
          <w:p w14:paraId="31052E75" w14:textId="77777777" w:rsidR="00C13959" w:rsidRPr="00B70BF9" w:rsidRDefault="00C13959" w:rsidP="00BF2F25">
            <w:pPr>
              <w:jc w:val="both"/>
              <w:rPr>
                <w:rFonts w:asciiTheme="minorHAnsi" w:hAnsiTheme="minorHAnsi" w:cstheme="minorHAnsi"/>
              </w:rPr>
            </w:pPr>
            <w:r w:rsidRPr="00B70BF9">
              <w:rPr>
                <w:rFonts w:asciiTheme="minorHAnsi" w:eastAsia="Georgia" w:hAnsiTheme="minorHAnsi" w:cstheme="minorHAnsi"/>
              </w:rPr>
              <w:t xml:space="preserve">Address / Registered office </w:t>
            </w:r>
          </w:p>
        </w:tc>
        <w:tc>
          <w:tcPr>
            <w:tcW w:w="3857" w:type="dxa"/>
            <w:tcBorders>
              <w:top w:val="single" w:sz="4" w:space="0" w:color="000000"/>
              <w:left w:val="single" w:sz="4" w:space="0" w:color="000000"/>
              <w:bottom w:val="single" w:sz="4" w:space="0" w:color="000000"/>
              <w:right w:val="single" w:sz="4" w:space="0" w:color="000000"/>
            </w:tcBorders>
          </w:tcPr>
          <w:p w14:paraId="2ED413C6" w14:textId="77777777" w:rsidR="00C13959" w:rsidRPr="00B70BF9" w:rsidRDefault="00C13959" w:rsidP="00BF2F25">
            <w:pPr>
              <w:ind w:left="5"/>
              <w:jc w:val="both"/>
              <w:rPr>
                <w:rFonts w:asciiTheme="minorHAnsi" w:hAnsiTheme="minorHAnsi" w:cstheme="minorHAnsi"/>
              </w:rPr>
            </w:pPr>
            <w:r w:rsidRPr="00B70BF9">
              <w:rPr>
                <w:rFonts w:asciiTheme="minorHAnsi" w:eastAsia="Georgia" w:hAnsiTheme="minorHAnsi" w:cstheme="minorHAnsi"/>
              </w:rPr>
              <w:t xml:space="preserve">Object </w:t>
            </w:r>
          </w:p>
        </w:tc>
      </w:tr>
      <w:tr w:rsidR="00C13959" w:rsidRPr="00B70BF9" w14:paraId="1D092D2F" w14:textId="77777777" w:rsidTr="00BF2F25">
        <w:trPr>
          <w:trHeight w:val="815"/>
        </w:trPr>
        <w:tc>
          <w:tcPr>
            <w:tcW w:w="2261" w:type="dxa"/>
            <w:tcBorders>
              <w:top w:val="single" w:sz="4" w:space="0" w:color="000000"/>
              <w:left w:val="single" w:sz="4" w:space="0" w:color="000000"/>
              <w:bottom w:val="single" w:sz="4" w:space="0" w:color="000000"/>
              <w:right w:val="single" w:sz="4" w:space="0" w:color="000000"/>
            </w:tcBorders>
            <w:vAlign w:val="center"/>
          </w:tcPr>
          <w:p w14:paraId="4B3566A3" w14:textId="77777777" w:rsidR="00C13959" w:rsidRPr="00B70BF9" w:rsidRDefault="00C13959" w:rsidP="00BF2F25">
            <w:pPr>
              <w:ind w:right="5"/>
              <w:jc w:val="both"/>
              <w:rPr>
                <w:rFonts w:asciiTheme="minorHAnsi" w:hAnsiTheme="minorHAnsi" w:cstheme="minorHAnsi"/>
              </w:rPr>
            </w:pPr>
            <w:r w:rsidRPr="00B70BF9">
              <w:rPr>
                <w:rFonts w:asciiTheme="minorHAnsi" w:eastAsia="Arial" w:hAnsiTheme="minorHAnsi" w:cstheme="minorHAnsi"/>
                <w:sz w:val="20"/>
              </w:rPr>
              <w:t xml:space="preserve"> </w:t>
            </w:r>
          </w:p>
        </w:tc>
        <w:tc>
          <w:tcPr>
            <w:tcW w:w="3126" w:type="dxa"/>
            <w:tcBorders>
              <w:top w:val="single" w:sz="4" w:space="0" w:color="000000"/>
              <w:left w:val="single" w:sz="4" w:space="0" w:color="000000"/>
              <w:bottom w:val="single" w:sz="4" w:space="0" w:color="000000"/>
              <w:right w:val="single" w:sz="4" w:space="0" w:color="000000"/>
            </w:tcBorders>
            <w:vAlign w:val="center"/>
          </w:tcPr>
          <w:p w14:paraId="5AAF58F3" w14:textId="77777777" w:rsidR="00C13959" w:rsidRPr="00B70BF9" w:rsidRDefault="00C13959" w:rsidP="00BF2F25">
            <w:pPr>
              <w:jc w:val="both"/>
              <w:rPr>
                <w:rFonts w:asciiTheme="minorHAnsi" w:hAnsiTheme="minorHAnsi" w:cstheme="minorHAnsi"/>
              </w:rPr>
            </w:pPr>
            <w:r w:rsidRPr="00B70BF9">
              <w:rPr>
                <w:rFonts w:asciiTheme="minorHAnsi" w:eastAsia="Arial" w:hAnsiTheme="minorHAnsi" w:cstheme="minorHAnsi"/>
                <w:sz w:val="20"/>
              </w:rPr>
              <w:t xml:space="preserve"> </w:t>
            </w:r>
          </w:p>
        </w:tc>
        <w:tc>
          <w:tcPr>
            <w:tcW w:w="3857" w:type="dxa"/>
            <w:tcBorders>
              <w:top w:val="single" w:sz="4" w:space="0" w:color="000000"/>
              <w:left w:val="single" w:sz="4" w:space="0" w:color="000000"/>
              <w:bottom w:val="single" w:sz="4" w:space="0" w:color="000000"/>
              <w:right w:val="single" w:sz="4" w:space="0" w:color="000000"/>
            </w:tcBorders>
            <w:vAlign w:val="center"/>
          </w:tcPr>
          <w:p w14:paraId="13F44509" w14:textId="77777777" w:rsidR="00C13959" w:rsidRPr="00B70BF9" w:rsidRDefault="00C13959" w:rsidP="00BF2F25">
            <w:pPr>
              <w:jc w:val="both"/>
              <w:rPr>
                <w:rFonts w:asciiTheme="minorHAnsi" w:hAnsiTheme="minorHAnsi" w:cstheme="minorHAnsi"/>
              </w:rPr>
            </w:pPr>
            <w:r w:rsidRPr="00B70BF9">
              <w:rPr>
                <w:rFonts w:asciiTheme="minorHAnsi" w:eastAsia="Arial" w:hAnsiTheme="minorHAnsi" w:cstheme="minorHAnsi"/>
                <w:sz w:val="20"/>
              </w:rPr>
              <w:t xml:space="preserve"> </w:t>
            </w:r>
          </w:p>
        </w:tc>
      </w:tr>
      <w:tr w:rsidR="00C13959" w:rsidRPr="00B70BF9" w14:paraId="548ABEA5" w14:textId="77777777" w:rsidTr="00BF2F25">
        <w:trPr>
          <w:trHeight w:val="810"/>
        </w:trPr>
        <w:tc>
          <w:tcPr>
            <w:tcW w:w="2261" w:type="dxa"/>
            <w:tcBorders>
              <w:top w:val="single" w:sz="4" w:space="0" w:color="000000"/>
              <w:left w:val="single" w:sz="4" w:space="0" w:color="000000"/>
              <w:bottom w:val="single" w:sz="4" w:space="0" w:color="000000"/>
              <w:right w:val="single" w:sz="4" w:space="0" w:color="000000"/>
            </w:tcBorders>
            <w:vAlign w:val="center"/>
          </w:tcPr>
          <w:p w14:paraId="04171F6C" w14:textId="77777777" w:rsidR="00C13959" w:rsidRPr="00B70BF9" w:rsidRDefault="00C13959" w:rsidP="00BF2F25">
            <w:pPr>
              <w:ind w:right="5"/>
              <w:jc w:val="both"/>
              <w:rPr>
                <w:rFonts w:asciiTheme="minorHAnsi" w:hAnsiTheme="minorHAnsi" w:cstheme="minorHAnsi"/>
              </w:rPr>
            </w:pPr>
            <w:r w:rsidRPr="00B70BF9">
              <w:rPr>
                <w:rFonts w:asciiTheme="minorHAnsi" w:eastAsia="Arial" w:hAnsiTheme="minorHAnsi" w:cstheme="minorHAnsi"/>
                <w:sz w:val="20"/>
              </w:rPr>
              <w:t xml:space="preserve"> </w:t>
            </w:r>
          </w:p>
        </w:tc>
        <w:tc>
          <w:tcPr>
            <w:tcW w:w="3126" w:type="dxa"/>
            <w:tcBorders>
              <w:top w:val="single" w:sz="4" w:space="0" w:color="000000"/>
              <w:left w:val="single" w:sz="4" w:space="0" w:color="000000"/>
              <w:bottom w:val="single" w:sz="4" w:space="0" w:color="000000"/>
              <w:right w:val="single" w:sz="4" w:space="0" w:color="000000"/>
            </w:tcBorders>
            <w:vAlign w:val="center"/>
          </w:tcPr>
          <w:p w14:paraId="061D2052" w14:textId="77777777" w:rsidR="00C13959" w:rsidRPr="00B70BF9" w:rsidRDefault="00C13959" w:rsidP="00BF2F25">
            <w:pPr>
              <w:jc w:val="both"/>
              <w:rPr>
                <w:rFonts w:asciiTheme="minorHAnsi" w:hAnsiTheme="minorHAnsi" w:cstheme="minorHAnsi"/>
              </w:rPr>
            </w:pPr>
            <w:r w:rsidRPr="00B70BF9">
              <w:rPr>
                <w:rFonts w:asciiTheme="minorHAnsi" w:eastAsia="Arial" w:hAnsiTheme="minorHAnsi" w:cstheme="minorHAnsi"/>
                <w:sz w:val="20"/>
              </w:rPr>
              <w:t xml:space="preserve"> </w:t>
            </w:r>
          </w:p>
        </w:tc>
        <w:tc>
          <w:tcPr>
            <w:tcW w:w="3857" w:type="dxa"/>
            <w:tcBorders>
              <w:top w:val="single" w:sz="4" w:space="0" w:color="000000"/>
              <w:left w:val="single" w:sz="4" w:space="0" w:color="000000"/>
              <w:bottom w:val="single" w:sz="4" w:space="0" w:color="000000"/>
              <w:right w:val="single" w:sz="4" w:space="0" w:color="000000"/>
            </w:tcBorders>
            <w:vAlign w:val="center"/>
          </w:tcPr>
          <w:p w14:paraId="266D921A" w14:textId="77777777" w:rsidR="00C13959" w:rsidRPr="00B70BF9" w:rsidRDefault="00C13959" w:rsidP="00BF2F25">
            <w:pPr>
              <w:jc w:val="both"/>
              <w:rPr>
                <w:rFonts w:asciiTheme="minorHAnsi" w:hAnsiTheme="minorHAnsi" w:cstheme="minorHAnsi"/>
              </w:rPr>
            </w:pPr>
            <w:r w:rsidRPr="00B70BF9">
              <w:rPr>
                <w:rFonts w:asciiTheme="minorHAnsi" w:eastAsia="Arial" w:hAnsiTheme="minorHAnsi" w:cstheme="minorHAnsi"/>
                <w:sz w:val="20"/>
              </w:rPr>
              <w:t xml:space="preserve"> </w:t>
            </w:r>
          </w:p>
        </w:tc>
      </w:tr>
      <w:tr w:rsidR="00C13959" w:rsidRPr="00B70BF9" w14:paraId="75078BE5" w14:textId="77777777" w:rsidTr="00BF2F25">
        <w:trPr>
          <w:trHeight w:val="816"/>
        </w:trPr>
        <w:tc>
          <w:tcPr>
            <w:tcW w:w="2261" w:type="dxa"/>
            <w:tcBorders>
              <w:top w:val="single" w:sz="4" w:space="0" w:color="000000"/>
              <w:left w:val="single" w:sz="4" w:space="0" w:color="000000"/>
              <w:bottom w:val="single" w:sz="4" w:space="0" w:color="000000"/>
              <w:right w:val="single" w:sz="4" w:space="0" w:color="000000"/>
            </w:tcBorders>
            <w:vAlign w:val="center"/>
          </w:tcPr>
          <w:p w14:paraId="69C0998E" w14:textId="77777777" w:rsidR="00C13959" w:rsidRPr="00B70BF9" w:rsidRDefault="00C13959" w:rsidP="00BF2F25">
            <w:pPr>
              <w:ind w:right="5"/>
              <w:jc w:val="both"/>
              <w:rPr>
                <w:rFonts w:asciiTheme="minorHAnsi" w:hAnsiTheme="minorHAnsi" w:cstheme="minorHAnsi"/>
              </w:rPr>
            </w:pPr>
            <w:r w:rsidRPr="00B70BF9">
              <w:rPr>
                <w:rFonts w:asciiTheme="minorHAnsi" w:eastAsia="Arial" w:hAnsiTheme="minorHAnsi" w:cstheme="minorHAnsi"/>
                <w:sz w:val="20"/>
              </w:rPr>
              <w:t xml:space="preserve"> </w:t>
            </w:r>
          </w:p>
        </w:tc>
        <w:tc>
          <w:tcPr>
            <w:tcW w:w="3126" w:type="dxa"/>
            <w:tcBorders>
              <w:top w:val="single" w:sz="4" w:space="0" w:color="000000"/>
              <w:left w:val="single" w:sz="4" w:space="0" w:color="000000"/>
              <w:bottom w:val="single" w:sz="4" w:space="0" w:color="000000"/>
              <w:right w:val="single" w:sz="4" w:space="0" w:color="000000"/>
            </w:tcBorders>
            <w:vAlign w:val="center"/>
          </w:tcPr>
          <w:p w14:paraId="1CCFBFB8" w14:textId="77777777" w:rsidR="00C13959" w:rsidRPr="00B70BF9" w:rsidRDefault="00C13959" w:rsidP="00BF2F25">
            <w:pPr>
              <w:jc w:val="both"/>
              <w:rPr>
                <w:rFonts w:asciiTheme="minorHAnsi" w:hAnsiTheme="minorHAnsi" w:cstheme="minorHAnsi"/>
              </w:rPr>
            </w:pPr>
            <w:r w:rsidRPr="00B70BF9">
              <w:rPr>
                <w:rFonts w:asciiTheme="minorHAnsi" w:eastAsia="Arial" w:hAnsiTheme="minorHAnsi" w:cstheme="minorHAnsi"/>
                <w:sz w:val="20"/>
              </w:rPr>
              <w:t xml:space="preserve"> </w:t>
            </w:r>
          </w:p>
        </w:tc>
        <w:tc>
          <w:tcPr>
            <w:tcW w:w="3857" w:type="dxa"/>
            <w:tcBorders>
              <w:top w:val="single" w:sz="4" w:space="0" w:color="000000"/>
              <w:left w:val="single" w:sz="4" w:space="0" w:color="000000"/>
              <w:bottom w:val="single" w:sz="4" w:space="0" w:color="000000"/>
              <w:right w:val="single" w:sz="4" w:space="0" w:color="000000"/>
            </w:tcBorders>
            <w:vAlign w:val="center"/>
          </w:tcPr>
          <w:p w14:paraId="68FAB53B" w14:textId="77777777" w:rsidR="00C13959" w:rsidRPr="00B70BF9" w:rsidRDefault="00C13959" w:rsidP="00BF2F25">
            <w:pPr>
              <w:jc w:val="both"/>
              <w:rPr>
                <w:rFonts w:asciiTheme="minorHAnsi" w:hAnsiTheme="minorHAnsi" w:cstheme="minorHAnsi"/>
              </w:rPr>
            </w:pPr>
            <w:r w:rsidRPr="00B70BF9">
              <w:rPr>
                <w:rFonts w:asciiTheme="minorHAnsi" w:eastAsia="Arial" w:hAnsiTheme="minorHAnsi" w:cstheme="minorHAnsi"/>
                <w:sz w:val="20"/>
              </w:rPr>
              <w:t xml:space="preserve"> </w:t>
            </w:r>
          </w:p>
        </w:tc>
      </w:tr>
      <w:tr w:rsidR="00C13959" w:rsidRPr="00B70BF9" w14:paraId="01027C0C" w14:textId="77777777" w:rsidTr="00BF2F25">
        <w:trPr>
          <w:trHeight w:val="815"/>
        </w:trPr>
        <w:tc>
          <w:tcPr>
            <w:tcW w:w="2261" w:type="dxa"/>
            <w:tcBorders>
              <w:top w:val="single" w:sz="4" w:space="0" w:color="000000"/>
              <w:left w:val="single" w:sz="4" w:space="0" w:color="000000"/>
              <w:bottom w:val="single" w:sz="4" w:space="0" w:color="000000"/>
              <w:right w:val="single" w:sz="4" w:space="0" w:color="000000"/>
            </w:tcBorders>
            <w:vAlign w:val="center"/>
          </w:tcPr>
          <w:p w14:paraId="3D8ECCDF" w14:textId="77777777" w:rsidR="00C13959" w:rsidRPr="00B70BF9" w:rsidRDefault="00C13959" w:rsidP="00BF2F25">
            <w:pPr>
              <w:ind w:right="5"/>
              <w:jc w:val="both"/>
              <w:rPr>
                <w:rFonts w:asciiTheme="minorHAnsi" w:hAnsiTheme="minorHAnsi" w:cstheme="minorHAnsi"/>
              </w:rPr>
            </w:pPr>
            <w:r w:rsidRPr="00B70BF9">
              <w:rPr>
                <w:rFonts w:asciiTheme="minorHAnsi" w:eastAsia="Arial" w:hAnsiTheme="minorHAnsi" w:cstheme="minorHAnsi"/>
                <w:sz w:val="20"/>
              </w:rPr>
              <w:t xml:space="preserve"> </w:t>
            </w:r>
          </w:p>
        </w:tc>
        <w:tc>
          <w:tcPr>
            <w:tcW w:w="3126" w:type="dxa"/>
            <w:tcBorders>
              <w:top w:val="single" w:sz="4" w:space="0" w:color="000000"/>
              <w:left w:val="single" w:sz="4" w:space="0" w:color="000000"/>
              <w:bottom w:val="single" w:sz="4" w:space="0" w:color="000000"/>
              <w:right w:val="single" w:sz="4" w:space="0" w:color="000000"/>
            </w:tcBorders>
            <w:vAlign w:val="center"/>
          </w:tcPr>
          <w:p w14:paraId="2A566A71" w14:textId="77777777" w:rsidR="00C13959" w:rsidRPr="00B70BF9" w:rsidRDefault="00C13959" w:rsidP="00BF2F25">
            <w:pPr>
              <w:jc w:val="both"/>
              <w:rPr>
                <w:rFonts w:asciiTheme="minorHAnsi" w:hAnsiTheme="minorHAnsi" w:cstheme="minorHAnsi"/>
              </w:rPr>
            </w:pPr>
            <w:r w:rsidRPr="00B70BF9">
              <w:rPr>
                <w:rFonts w:asciiTheme="minorHAnsi" w:eastAsia="Arial" w:hAnsiTheme="minorHAnsi" w:cstheme="minorHAnsi"/>
                <w:sz w:val="20"/>
              </w:rPr>
              <w:t xml:space="preserve"> </w:t>
            </w:r>
          </w:p>
        </w:tc>
        <w:tc>
          <w:tcPr>
            <w:tcW w:w="3857" w:type="dxa"/>
            <w:tcBorders>
              <w:top w:val="single" w:sz="4" w:space="0" w:color="000000"/>
              <w:left w:val="single" w:sz="4" w:space="0" w:color="000000"/>
              <w:bottom w:val="single" w:sz="4" w:space="0" w:color="000000"/>
              <w:right w:val="single" w:sz="4" w:space="0" w:color="000000"/>
            </w:tcBorders>
            <w:vAlign w:val="center"/>
          </w:tcPr>
          <w:p w14:paraId="503E4C50" w14:textId="77777777" w:rsidR="00C13959" w:rsidRPr="00B70BF9" w:rsidRDefault="00C13959" w:rsidP="00BF2F25">
            <w:pPr>
              <w:jc w:val="both"/>
              <w:rPr>
                <w:rFonts w:asciiTheme="minorHAnsi" w:hAnsiTheme="minorHAnsi" w:cstheme="minorHAnsi"/>
              </w:rPr>
            </w:pPr>
            <w:r w:rsidRPr="00B70BF9">
              <w:rPr>
                <w:rFonts w:asciiTheme="minorHAnsi" w:eastAsia="Arial" w:hAnsiTheme="minorHAnsi" w:cstheme="minorHAnsi"/>
                <w:sz w:val="20"/>
              </w:rPr>
              <w:t xml:space="preserve"> </w:t>
            </w:r>
          </w:p>
        </w:tc>
      </w:tr>
      <w:tr w:rsidR="00C13959" w:rsidRPr="00B70BF9" w14:paraId="124D7D85" w14:textId="77777777" w:rsidTr="00BF2F25">
        <w:trPr>
          <w:trHeight w:val="815"/>
        </w:trPr>
        <w:tc>
          <w:tcPr>
            <w:tcW w:w="2261" w:type="dxa"/>
            <w:tcBorders>
              <w:top w:val="single" w:sz="4" w:space="0" w:color="000000"/>
              <w:left w:val="single" w:sz="4" w:space="0" w:color="000000"/>
              <w:bottom w:val="single" w:sz="4" w:space="0" w:color="000000"/>
              <w:right w:val="single" w:sz="4" w:space="0" w:color="000000"/>
            </w:tcBorders>
            <w:vAlign w:val="center"/>
          </w:tcPr>
          <w:p w14:paraId="575D89D0" w14:textId="77777777" w:rsidR="00C13959" w:rsidRPr="00B70BF9" w:rsidRDefault="00C13959" w:rsidP="00BF2F25">
            <w:pPr>
              <w:ind w:right="5"/>
              <w:jc w:val="both"/>
              <w:rPr>
                <w:rFonts w:asciiTheme="minorHAnsi" w:hAnsiTheme="minorHAnsi" w:cstheme="minorHAnsi"/>
              </w:rPr>
            </w:pPr>
            <w:r w:rsidRPr="00B70BF9">
              <w:rPr>
                <w:rFonts w:asciiTheme="minorHAnsi" w:eastAsia="Arial" w:hAnsiTheme="minorHAnsi" w:cstheme="minorHAnsi"/>
                <w:sz w:val="20"/>
              </w:rPr>
              <w:t xml:space="preserve"> </w:t>
            </w:r>
          </w:p>
        </w:tc>
        <w:tc>
          <w:tcPr>
            <w:tcW w:w="3126" w:type="dxa"/>
            <w:tcBorders>
              <w:top w:val="single" w:sz="4" w:space="0" w:color="000000"/>
              <w:left w:val="single" w:sz="4" w:space="0" w:color="000000"/>
              <w:bottom w:val="single" w:sz="4" w:space="0" w:color="000000"/>
              <w:right w:val="single" w:sz="4" w:space="0" w:color="000000"/>
            </w:tcBorders>
            <w:vAlign w:val="center"/>
          </w:tcPr>
          <w:p w14:paraId="3A7CC5E8" w14:textId="77777777" w:rsidR="00C13959" w:rsidRPr="00B70BF9" w:rsidRDefault="00C13959" w:rsidP="00BF2F25">
            <w:pPr>
              <w:jc w:val="both"/>
              <w:rPr>
                <w:rFonts w:asciiTheme="minorHAnsi" w:hAnsiTheme="minorHAnsi" w:cstheme="minorHAnsi"/>
              </w:rPr>
            </w:pPr>
            <w:r w:rsidRPr="00B70BF9">
              <w:rPr>
                <w:rFonts w:asciiTheme="minorHAnsi" w:eastAsia="Arial" w:hAnsiTheme="minorHAnsi" w:cstheme="minorHAnsi"/>
                <w:sz w:val="20"/>
              </w:rPr>
              <w:t xml:space="preserve"> </w:t>
            </w:r>
          </w:p>
        </w:tc>
        <w:tc>
          <w:tcPr>
            <w:tcW w:w="3857" w:type="dxa"/>
            <w:tcBorders>
              <w:top w:val="single" w:sz="4" w:space="0" w:color="000000"/>
              <w:left w:val="single" w:sz="4" w:space="0" w:color="000000"/>
              <w:bottom w:val="single" w:sz="4" w:space="0" w:color="000000"/>
              <w:right w:val="single" w:sz="4" w:space="0" w:color="000000"/>
            </w:tcBorders>
            <w:vAlign w:val="center"/>
          </w:tcPr>
          <w:p w14:paraId="5FC13650" w14:textId="77777777" w:rsidR="00C13959" w:rsidRPr="00B70BF9" w:rsidRDefault="00C13959" w:rsidP="00BF2F25">
            <w:pPr>
              <w:jc w:val="both"/>
              <w:rPr>
                <w:rFonts w:asciiTheme="minorHAnsi" w:hAnsiTheme="minorHAnsi" w:cstheme="minorHAnsi"/>
              </w:rPr>
            </w:pPr>
            <w:r w:rsidRPr="00B70BF9">
              <w:rPr>
                <w:rFonts w:asciiTheme="minorHAnsi" w:eastAsia="Arial" w:hAnsiTheme="minorHAnsi" w:cstheme="minorHAnsi"/>
                <w:sz w:val="20"/>
              </w:rPr>
              <w:t xml:space="preserve"> </w:t>
            </w:r>
          </w:p>
        </w:tc>
      </w:tr>
    </w:tbl>
    <w:p w14:paraId="41D524B8" w14:textId="77777777" w:rsidR="00C13959" w:rsidRPr="00B70BF9" w:rsidRDefault="00C13959" w:rsidP="00C13959">
      <w:pPr>
        <w:spacing w:after="76"/>
        <w:jc w:val="both"/>
        <w:rPr>
          <w:rFonts w:asciiTheme="minorHAnsi" w:hAnsiTheme="minorHAnsi" w:cstheme="minorHAnsi"/>
        </w:rPr>
      </w:pPr>
      <w:r w:rsidRPr="00B70BF9">
        <w:rPr>
          <w:rFonts w:asciiTheme="minorHAnsi" w:eastAsia="Garamond" w:hAnsiTheme="minorHAnsi" w:cstheme="minorHAnsi"/>
          <w:sz w:val="24"/>
        </w:rPr>
        <w:t xml:space="preserve"> </w:t>
      </w:r>
    </w:p>
    <w:p w14:paraId="28EE72AC" w14:textId="77777777" w:rsidR="00C13959" w:rsidRPr="00B70BF9" w:rsidRDefault="00C13959" w:rsidP="00C13959">
      <w:pPr>
        <w:spacing w:after="137"/>
        <w:jc w:val="both"/>
        <w:rPr>
          <w:rFonts w:asciiTheme="minorHAnsi" w:hAnsiTheme="minorHAnsi" w:cstheme="minorHAnsi"/>
        </w:rPr>
      </w:pPr>
      <w:r w:rsidRPr="00B70BF9">
        <w:rPr>
          <w:rFonts w:asciiTheme="minorHAnsi" w:eastAsia="Arial" w:hAnsiTheme="minorHAnsi" w:cstheme="minorHAnsi"/>
          <w:sz w:val="20"/>
        </w:rPr>
        <w:t xml:space="preserve">  </w:t>
      </w:r>
    </w:p>
    <w:p w14:paraId="5EB2036E" w14:textId="77777777" w:rsidR="00C13959" w:rsidRPr="00B70BF9" w:rsidRDefault="00C13959" w:rsidP="00C13959">
      <w:pPr>
        <w:spacing w:after="0"/>
        <w:jc w:val="both"/>
        <w:rPr>
          <w:rFonts w:asciiTheme="minorHAnsi" w:hAnsiTheme="minorHAnsi" w:cstheme="minorHAnsi"/>
        </w:rPr>
      </w:pPr>
      <w:r w:rsidRPr="00B70BF9">
        <w:rPr>
          <w:rFonts w:asciiTheme="minorHAnsi" w:eastAsia="Times New Roman" w:hAnsiTheme="minorHAnsi" w:cstheme="minorHAnsi"/>
          <w:color w:val="333333"/>
        </w:rPr>
        <w:tab/>
      </w:r>
      <w:r w:rsidRPr="00B70BF9">
        <w:rPr>
          <w:rFonts w:asciiTheme="minorHAnsi" w:eastAsia="Georgia" w:hAnsiTheme="minorHAnsi" w:cstheme="minorHAnsi"/>
          <w:color w:val="333333"/>
        </w:rPr>
        <w:t xml:space="preserve"> </w:t>
      </w:r>
    </w:p>
    <w:p w14:paraId="6E3A6FB8" w14:textId="77777777" w:rsidR="00C13959" w:rsidRPr="00B70BF9" w:rsidRDefault="00C13959" w:rsidP="00C13959">
      <w:pPr>
        <w:spacing w:after="243"/>
        <w:jc w:val="both"/>
        <w:rPr>
          <w:rFonts w:asciiTheme="minorHAnsi" w:hAnsiTheme="minorHAnsi" w:cstheme="minorHAnsi"/>
        </w:rPr>
      </w:pPr>
      <w:r w:rsidRPr="00B70BF9">
        <w:rPr>
          <w:rFonts w:asciiTheme="minorHAnsi" w:eastAsia="Georgia" w:hAnsiTheme="minorHAnsi" w:cstheme="minorHAnsi"/>
          <w:color w:val="333333"/>
        </w:rPr>
        <w:t xml:space="preserve"> </w:t>
      </w:r>
    </w:p>
    <w:p w14:paraId="52DCE11A" w14:textId="77777777" w:rsidR="00C13959" w:rsidRPr="00B70BF9" w:rsidRDefault="00C13959" w:rsidP="00C13959">
      <w:pPr>
        <w:jc w:val="both"/>
        <w:rPr>
          <w:rFonts w:asciiTheme="minorHAnsi" w:hAnsiTheme="minorHAnsi" w:cstheme="minorHAnsi"/>
          <w:bCs/>
          <w:color w:val="auto"/>
          <w:sz w:val="28"/>
          <w:u w:val="single"/>
        </w:rPr>
      </w:pPr>
      <w:r w:rsidRPr="00B70BF9">
        <w:rPr>
          <w:rFonts w:asciiTheme="minorHAnsi" w:hAnsiTheme="minorHAnsi" w:cstheme="minorHAnsi"/>
          <w:b/>
          <w:bCs/>
          <w:color w:val="auto"/>
          <w:u w:val="single"/>
        </w:rPr>
        <w:br w:type="page"/>
      </w:r>
    </w:p>
    <w:p w14:paraId="7EB474A3" w14:textId="77777777" w:rsidR="00C13959" w:rsidRPr="00B70BF9" w:rsidRDefault="00C13959" w:rsidP="00C13959">
      <w:pPr>
        <w:keepNext/>
        <w:keepLines/>
        <w:numPr>
          <w:ilvl w:val="3"/>
          <w:numId w:val="0"/>
        </w:numPr>
        <w:spacing w:before="60" w:after="60"/>
        <w:ind w:left="864" w:hanging="864"/>
        <w:jc w:val="both"/>
        <w:outlineLvl w:val="3"/>
        <w:rPr>
          <w:rFonts w:asciiTheme="minorHAnsi" w:eastAsiaTheme="majorEastAsia" w:hAnsiTheme="minorHAnsi" w:cstheme="minorHAnsi"/>
          <w:b/>
          <w:iCs/>
        </w:rPr>
      </w:pPr>
      <w:bookmarkStart w:id="178" w:name="_Toc115273704"/>
      <w:r w:rsidRPr="00B70BF9">
        <w:rPr>
          <w:rFonts w:asciiTheme="minorHAnsi" w:eastAsiaTheme="majorEastAsia" w:hAnsiTheme="minorHAnsi" w:cstheme="minorHAnsi"/>
          <w:b/>
          <w:iCs/>
        </w:rPr>
        <w:t>Declaration on honour – exclusion criteria</w:t>
      </w:r>
      <w:bookmarkEnd w:id="178"/>
      <w:r w:rsidRPr="00B70BF9">
        <w:rPr>
          <w:rFonts w:asciiTheme="minorHAnsi" w:eastAsiaTheme="majorEastAsia" w:hAnsiTheme="minorHAnsi" w:cstheme="minorHAnsi"/>
          <w:b/>
          <w:iCs/>
        </w:rPr>
        <w:t xml:space="preserve">  </w:t>
      </w:r>
    </w:p>
    <w:p w14:paraId="6BEB9B61" w14:textId="77777777" w:rsidR="00C13959" w:rsidRPr="00B70BF9" w:rsidRDefault="00C13959" w:rsidP="00C13959">
      <w:pPr>
        <w:spacing w:after="194" w:line="270" w:lineRule="auto"/>
        <w:ind w:left="-5" w:right="13" w:hanging="10"/>
        <w:jc w:val="both"/>
        <w:rPr>
          <w:rFonts w:asciiTheme="minorHAnsi" w:hAnsiTheme="minorHAnsi" w:cstheme="minorHAnsi"/>
        </w:rPr>
      </w:pPr>
      <w:r w:rsidRPr="00B70BF9">
        <w:rPr>
          <w:rFonts w:asciiTheme="minorHAnsi" w:eastAsia="Georgia" w:hAnsiTheme="minorHAnsi" w:cstheme="minorHAnsi"/>
        </w:rPr>
        <w:t xml:space="preserve">Hereby, I / we, acting as legal representative(s) of above-mentioned tenderer, declare that the tenderer does not find himself in one of the following </w:t>
      </w:r>
      <w:r w:rsidR="0004224F" w:rsidRPr="00B70BF9">
        <w:rPr>
          <w:rFonts w:asciiTheme="minorHAnsi" w:eastAsia="Georgia" w:hAnsiTheme="minorHAnsi" w:cstheme="minorHAnsi"/>
        </w:rPr>
        <w:t>situations:</w:t>
      </w:r>
      <w:r w:rsidRPr="00B70BF9">
        <w:rPr>
          <w:rFonts w:asciiTheme="minorHAnsi" w:eastAsia="Georgia" w:hAnsiTheme="minorHAnsi" w:cstheme="minorHAnsi"/>
        </w:rPr>
        <w:t xml:space="preserve">  </w:t>
      </w:r>
    </w:p>
    <w:p w14:paraId="48B4D658" w14:textId="77777777" w:rsidR="00C13959" w:rsidRPr="00B70BF9" w:rsidRDefault="00C13959" w:rsidP="00155799">
      <w:pPr>
        <w:numPr>
          <w:ilvl w:val="0"/>
          <w:numId w:val="30"/>
        </w:numPr>
        <w:spacing w:after="162" w:line="270" w:lineRule="auto"/>
        <w:ind w:right="13" w:hanging="288"/>
        <w:jc w:val="both"/>
        <w:rPr>
          <w:rFonts w:asciiTheme="minorHAnsi" w:hAnsiTheme="minorHAnsi" w:cstheme="minorHAnsi"/>
        </w:rPr>
      </w:pPr>
      <w:r w:rsidRPr="00B70BF9">
        <w:rPr>
          <w:rFonts w:asciiTheme="minorHAnsi" w:eastAsia="Georgia" w:hAnsiTheme="minorHAnsi" w:cstheme="minorHAnsi"/>
        </w:rPr>
        <w:t>The tenderer or one of its ‘</w:t>
      </w:r>
      <w:r w:rsidR="0004224F" w:rsidRPr="00B70BF9">
        <w:rPr>
          <w:rFonts w:asciiTheme="minorHAnsi" w:eastAsia="Georgia" w:hAnsiTheme="minorHAnsi" w:cstheme="minorHAnsi"/>
        </w:rPr>
        <w:t>directors [</w:t>
      </w:r>
      <w:r w:rsidRPr="00B70BF9">
        <w:rPr>
          <w:rFonts w:asciiTheme="minorHAnsi" w:eastAsia="Georgia" w:hAnsiTheme="minorHAnsi" w:cstheme="minorHAnsi"/>
        </w:rPr>
        <w:t xml:space="preserve">1]’ was found guilty following a conviction by final judgement for one of the following offences: </w:t>
      </w:r>
    </w:p>
    <w:p w14:paraId="5C8FBC6B"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1° </w:t>
      </w:r>
      <w:r w:rsidR="0004224F" w:rsidRPr="00B70BF9">
        <w:rPr>
          <w:rFonts w:asciiTheme="minorHAnsi" w:eastAsia="Georgia" w:hAnsiTheme="minorHAnsi" w:cstheme="minorHAnsi"/>
        </w:rPr>
        <w:t>involvements</w:t>
      </w:r>
      <w:r w:rsidRPr="00B70BF9">
        <w:rPr>
          <w:rFonts w:asciiTheme="minorHAnsi" w:eastAsia="Georgia" w:hAnsiTheme="minorHAnsi" w:cstheme="minorHAnsi"/>
        </w:rPr>
        <w:t xml:space="preserve"> in a criminal organisation </w:t>
      </w:r>
    </w:p>
    <w:p w14:paraId="113C3588"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2° corruption </w:t>
      </w:r>
    </w:p>
    <w:p w14:paraId="4DDE6205"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3° fraud </w:t>
      </w:r>
    </w:p>
    <w:p w14:paraId="67633BD2"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4° terrorist offences, offences linked related to terrorist activities or incitement to commit such offence, collusion or attempt to commit such an offence </w:t>
      </w:r>
    </w:p>
    <w:p w14:paraId="64FAD79B"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5° money laundering or terrorist financing </w:t>
      </w:r>
    </w:p>
    <w:p w14:paraId="062E39DE"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6° child labour and other trafficking in human beings </w:t>
      </w:r>
    </w:p>
    <w:p w14:paraId="366EA3FC"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7° employment of foreign citizens under illegal status </w:t>
      </w:r>
    </w:p>
    <w:p w14:paraId="4D95C613" w14:textId="77777777" w:rsidR="00C13959" w:rsidRPr="00B70BF9" w:rsidRDefault="00C13959" w:rsidP="00C13959">
      <w:pPr>
        <w:spacing w:after="196"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8° creating a shell company. </w:t>
      </w:r>
    </w:p>
    <w:p w14:paraId="05DCA458" w14:textId="77777777" w:rsidR="00C13959" w:rsidRPr="00B70BF9" w:rsidRDefault="00C13959" w:rsidP="00155799">
      <w:pPr>
        <w:numPr>
          <w:ilvl w:val="0"/>
          <w:numId w:val="30"/>
        </w:numPr>
        <w:spacing w:after="34" w:line="270" w:lineRule="auto"/>
        <w:ind w:right="13" w:hanging="288"/>
        <w:jc w:val="both"/>
        <w:rPr>
          <w:rFonts w:asciiTheme="minorHAnsi" w:hAnsiTheme="minorHAnsi" w:cstheme="minorHAnsi"/>
        </w:rPr>
      </w:pPr>
      <w:r w:rsidRPr="00B70BF9">
        <w:rPr>
          <w:rFonts w:asciiTheme="minorHAnsi" w:eastAsia="Georgia" w:hAnsiTheme="minorHAnsi" w:cstheme="minorHAnsi"/>
        </w:rPr>
        <w:t xml:space="preserve">The counterparty which fails to fulfil his obligations relating to the payment of taxes or social security contributions for an amount in excess of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7C99647C" w14:textId="77777777" w:rsidR="00C13959" w:rsidRPr="00B70BF9" w:rsidRDefault="00C13959" w:rsidP="00155799">
      <w:pPr>
        <w:numPr>
          <w:ilvl w:val="0"/>
          <w:numId w:val="30"/>
        </w:numPr>
        <w:spacing w:after="34" w:line="270" w:lineRule="auto"/>
        <w:ind w:right="13" w:hanging="288"/>
        <w:jc w:val="both"/>
        <w:rPr>
          <w:rFonts w:asciiTheme="minorHAnsi" w:hAnsiTheme="minorHAnsi" w:cstheme="minorHAnsi"/>
        </w:rPr>
      </w:pPr>
      <w:r w:rsidRPr="00B70BF9">
        <w:rPr>
          <w:rFonts w:asciiTheme="minorHAnsi" w:eastAsia="Georgia" w:hAnsiTheme="minorHAnsi" w:cstheme="minorHAnsi"/>
        </w:rPr>
        <w:t xml:space="preserve">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 </w:t>
      </w:r>
    </w:p>
    <w:p w14:paraId="23B0E2CF" w14:textId="77777777" w:rsidR="00C13959" w:rsidRPr="00B70BF9" w:rsidRDefault="00C13959" w:rsidP="00155799">
      <w:pPr>
        <w:numPr>
          <w:ilvl w:val="0"/>
          <w:numId w:val="30"/>
        </w:numPr>
        <w:spacing w:after="162" w:line="270" w:lineRule="auto"/>
        <w:ind w:right="13" w:hanging="288"/>
        <w:jc w:val="both"/>
        <w:rPr>
          <w:rFonts w:asciiTheme="minorHAnsi" w:hAnsiTheme="minorHAnsi" w:cstheme="minorHAnsi"/>
        </w:rPr>
      </w:pPr>
      <w:r w:rsidRPr="00B70BF9">
        <w:rPr>
          <w:rFonts w:asciiTheme="minorHAnsi" w:eastAsia="Georgia" w:hAnsiTheme="minorHAnsi" w:cstheme="minorHAnsi"/>
        </w:rPr>
        <w:t xml:space="preserve">When Enabel can demonstrate by any appropriate means that the counterparty or any of its directors has committed serious professional misconduct which calls into question his integrity. </w:t>
      </w:r>
    </w:p>
    <w:p w14:paraId="53F9D91E"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Are also considered such serious professional misconduct: </w:t>
      </w:r>
    </w:p>
    <w:p w14:paraId="330B3D66" w14:textId="77777777" w:rsidR="00C13959" w:rsidRPr="00B70BF9" w:rsidRDefault="00C13959" w:rsidP="00155799">
      <w:pPr>
        <w:numPr>
          <w:ilvl w:val="1"/>
          <w:numId w:val="30"/>
        </w:numPr>
        <w:spacing w:after="0" w:line="282" w:lineRule="auto"/>
        <w:ind w:right="13" w:hanging="360"/>
        <w:jc w:val="both"/>
        <w:rPr>
          <w:rFonts w:asciiTheme="minorHAnsi" w:hAnsiTheme="minorHAnsi" w:cstheme="minorHAnsi"/>
        </w:rPr>
      </w:pPr>
      <w:r w:rsidRPr="00B70BF9">
        <w:rPr>
          <w:rFonts w:asciiTheme="minorHAnsi" w:eastAsia="Georgia" w:hAnsiTheme="minorHAnsi" w:cstheme="minorHAnsi"/>
        </w:rPr>
        <w:t xml:space="preserve">A breach of Enabel’s Policy regarding sexual exploitation and abuse – June </w:t>
      </w:r>
    </w:p>
    <w:p w14:paraId="513F424D"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2019 </w:t>
      </w:r>
    </w:p>
    <w:p w14:paraId="02DF726C" w14:textId="77777777" w:rsidR="00C13959" w:rsidRPr="00B70BF9" w:rsidRDefault="00C13959" w:rsidP="00155799">
      <w:pPr>
        <w:numPr>
          <w:ilvl w:val="1"/>
          <w:numId w:val="30"/>
        </w:numPr>
        <w:spacing w:after="166" w:line="282" w:lineRule="auto"/>
        <w:ind w:right="13" w:hanging="360"/>
        <w:jc w:val="both"/>
        <w:rPr>
          <w:rFonts w:asciiTheme="minorHAnsi" w:hAnsiTheme="minorHAnsi" w:cstheme="minorHAnsi"/>
        </w:rPr>
      </w:pPr>
      <w:r w:rsidRPr="00B70BF9">
        <w:rPr>
          <w:rFonts w:asciiTheme="minorHAnsi" w:eastAsia="Georgia" w:hAnsiTheme="minorHAnsi" w:cstheme="minorHAnsi"/>
        </w:rPr>
        <w:t xml:space="preserve">A breach of Enabel’s Policy regarding fraud and corruption risk management – June 2019 </w:t>
      </w:r>
    </w:p>
    <w:p w14:paraId="513542AB" w14:textId="77777777" w:rsidR="00C13959" w:rsidRPr="00B70BF9" w:rsidRDefault="00C13959" w:rsidP="00155799">
      <w:pPr>
        <w:numPr>
          <w:ilvl w:val="1"/>
          <w:numId w:val="30"/>
        </w:numPr>
        <w:spacing w:after="162" w:line="270" w:lineRule="auto"/>
        <w:ind w:right="13" w:hanging="360"/>
        <w:jc w:val="both"/>
        <w:rPr>
          <w:rFonts w:asciiTheme="minorHAnsi" w:hAnsiTheme="minorHAnsi" w:cstheme="minorHAnsi"/>
        </w:rPr>
      </w:pPr>
      <w:r w:rsidRPr="00B70BF9">
        <w:rPr>
          <w:rFonts w:asciiTheme="minorHAnsi" w:eastAsia="Georgia" w:hAnsiTheme="minorHAnsi" w:cstheme="minorHAnsi"/>
        </w:rPr>
        <w:t xml:space="preserve">A breach of a regulatory provision in applicable local legislation regarding sexual harassment in the workplace </w:t>
      </w:r>
    </w:p>
    <w:p w14:paraId="034B8520" w14:textId="77777777" w:rsidR="00C13959" w:rsidRPr="00B70BF9" w:rsidRDefault="00C13959" w:rsidP="00155799">
      <w:pPr>
        <w:numPr>
          <w:ilvl w:val="1"/>
          <w:numId w:val="30"/>
        </w:numPr>
        <w:spacing w:after="162" w:line="270" w:lineRule="auto"/>
        <w:ind w:right="13" w:hanging="360"/>
        <w:jc w:val="both"/>
        <w:rPr>
          <w:rFonts w:asciiTheme="minorHAnsi" w:hAnsiTheme="minorHAnsi" w:cstheme="minorHAnsi"/>
        </w:rPr>
      </w:pPr>
      <w:r w:rsidRPr="00B70BF9">
        <w:rPr>
          <w:rFonts w:asciiTheme="minorHAnsi" w:eastAsia="Georgia" w:hAnsiTheme="minorHAnsi" w:cstheme="minorHAnsi"/>
        </w:rPr>
        <w:t xml:space="preserve">The counterparty was seriously guilty of misrepresentation or false documents when providing the information required for verification of the absence of grounds for exclusion or the satisfaction of the selection criteria, or concealed this information </w:t>
      </w:r>
    </w:p>
    <w:p w14:paraId="033ECF6E" w14:textId="77777777" w:rsidR="00C13959" w:rsidRPr="00B70BF9" w:rsidRDefault="00C13959" w:rsidP="00155799">
      <w:pPr>
        <w:numPr>
          <w:ilvl w:val="1"/>
          <w:numId w:val="30"/>
        </w:numPr>
        <w:spacing w:after="156" w:line="279" w:lineRule="auto"/>
        <w:ind w:right="13" w:hanging="360"/>
        <w:jc w:val="both"/>
        <w:rPr>
          <w:rFonts w:asciiTheme="minorHAnsi" w:hAnsiTheme="minorHAnsi" w:cstheme="minorHAnsi"/>
        </w:rPr>
      </w:pPr>
      <w:r w:rsidRPr="00B70BF9">
        <w:rPr>
          <w:rFonts w:asciiTheme="minorHAnsi" w:eastAsia="Georgia" w:hAnsiTheme="minorHAnsi" w:cstheme="minorHAnsi"/>
        </w:rPr>
        <w:t xml:space="preserve">Where Enabel has sufficient plausible evidence to conclude that the counterparty has committed acts, entered into agreements or entered into arrangements to distort competition </w:t>
      </w:r>
    </w:p>
    <w:p w14:paraId="1BA86849" w14:textId="77777777" w:rsidR="00C13959" w:rsidRPr="00B70BF9" w:rsidRDefault="00C13959" w:rsidP="00C13959">
      <w:pPr>
        <w:spacing w:after="194"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The presence of this counterparty on one of Enabel’s exclusion lists as a result of such an act/agreement/arrangement is considered to be sufficiently plausible an element.  </w:t>
      </w:r>
    </w:p>
    <w:p w14:paraId="26B58146" w14:textId="77777777" w:rsidR="00C13959" w:rsidRPr="00B70BF9" w:rsidRDefault="00C13959" w:rsidP="00155799">
      <w:pPr>
        <w:numPr>
          <w:ilvl w:val="0"/>
          <w:numId w:val="30"/>
        </w:numPr>
        <w:spacing w:after="45"/>
        <w:ind w:right="13" w:hanging="288"/>
        <w:jc w:val="both"/>
        <w:rPr>
          <w:rFonts w:asciiTheme="minorHAnsi" w:hAnsiTheme="minorHAnsi" w:cstheme="minorHAnsi"/>
        </w:rPr>
      </w:pPr>
      <w:r w:rsidRPr="00B70BF9">
        <w:rPr>
          <w:rFonts w:asciiTheme="minorHAnsi" w:eastAsia="Georgia" w:hAnsiTheme="minorHAnsi" w:cstheme="minorHAnsi"/>
        </w:rPr>
        <w:t xml:space="preserve">When a conflict of interest cannot be remedied by other, less intrusive measures;  </w:t>
      </w:r>
    </w:p>
    <w:p w14:paraId="1C2D1494" w14:textId="77777777" w:rsidR="00C13959" w:rsidRPr="00B70BF9" w:rsidRDefault="00C13959" w:rsidP="00155799">
      <w:pPr>
        <w:numPr>
          <w:ilvl w:val="0"/>
          <w:numId w:val="30"/>
        </w:numPr>
        <w:spacing w:after="162" w:line="270" w:lineRule="auto"/>
        <w:ind w:right="13" w:hanging="288"/>
        <w:jc w:val="both"/>
        <w:rPr>
          <w:rFonts w:asciiTheme="minorHAnsi" w:hAnsiTheme="minorHAnsi" w:cstheme="minorHAnsi"/>
        </w:rPr>
      </w:pPr>
      <w:r w:rsidRPr="00B70BF9">
        <w:rPr>
          <w:rFonts w:asciiTheme="minorHAnsi" w:eastAsia="Georgia" w:hAnsiTheme="minorHAnsi" w:cstheme="minorHAnsi"/>
        </w:rPr>
        <w:t xml:space="preserve">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 </w:t>
      </w:r>
    </w:p>
    <w:p w14:paraId="087B2372"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Also failures to respect applicable obligations regarding environmental, social and labour rights, national law, labour agreements or international provisions on environmental, social and labour rights are considered ‘significant’.  </w:t>
      </w:r>
    </w:p>
    <w:p w14:paraId="770B904C" w14:textId="77777777" w:rsidR="00C13959" w:rsidRPr="00B70BF9" w:rsidRDefault="00C13959" w:rsidP="00C13959">
      <w:pPr>
        <w:spacing w:after="194"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The presence of the counterparty on the exclusion list of Enabel because of such a failure serves as evidence.  </w:t>
      </w:r>
    </w:p>
    <w:p w14:paraId="11ABA32E" w14:textId="77777777" w:rsidR="00C13959" w:rsidRPr="00B70BF9" w:rsidRDefault="00C13959" w:rsidP="00155799">
      <w:pPr>
        <w:numPr>
          <w:ilvl w:val="0"/>
          <w:numId w:val="30"/>
        </w:numPr>
        <w:spacing w:after="162" w:line="270" w:lineRule="auto"/>
        <w:ind w:right="13" w:hanging="288"/>
        <w:jc w:val="both"/>
        <w:rPr>
          <w:rFonts w:asciiTheme="minorHAnsi" w:hAnsiTheme="minorHAnsi" w:cstheme="minorHAnsi"/>
        </w:rPr>
      </w:pPr>
      <w:r w:rsidRPr="00B70BF9">
        <w:rPr>
          <w:rFonts w:asciiTheme="minorHAnsi" w:eastAsia="Georgia" w:hAnsiTheme="minorHAnsi" w:cstheme="minorHAnsi"/>
        </w:rPr>
        <w:t xml:space="preserve">Restrictive measures have been taken vis-à-vis the counterparty with a view of ending violations of international peace and security such as terrorism, </w:t>
      </w:r>
      <w:r w:rsidR="00A43137" w:rsidRPr="00B70BF9">
        <w:rPr>
          <w:rFonts w:asciiTheme="minorHAnsi" w:eastAsia="Georgia" w:hAnsiTheme="minorHAnsi" w:cstheme="minorHAnsi"/>
        </w:rPr>
        <w:t>human rights</w:t>
      </w:r>
      <w:r w:rsidRPr="00B70BF9">
        <w:rPr>
          <w:rFonts w:asciiTheme="minorHAnsi" w:eastAsia="Georgia" w:hAnsiTheme="minorHAnsi" w:cstheme="minorHAnsi"/>
        </w:rPr>
        <w:t xml:space="preserve"> violations, the destabilisation of sovereign states and de proliferation of weapons of mass destruction. </w:t>
      </w:r>
    </w:p>
    <w:p w14:paraId="009FE106"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The counterparty or one of its directors are on the lists of persons, groups or entities submitted by the United Nations, the European Union and Belgium for financial sanctions: </w:t>
      </w:r>
    </w:p>
    <w:p w14:paraId="10885755"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For the United Nations, the lists can be consulted at the following address: </w:t>
      </w:r>
    </w:p>
    <w:p w14:paraId="598B1B8A" w14:textId="77777777" w:rsidR="00C13959" w:rsidRPr="00B70BF9" w:rsidRDefault="00D30FC9" w:rsidP="00C13959">
      <w:pPr>
        <w:spacing w:after="165" w:line="267" w:lineRule="auto"/>
        <w:ind w:left="705" w:hanging="10"/>
        <w:jc w:val="both"/>
        <w:rPr>
          <w:rFonts w:asciiTheme="minorHAnsi" w:hAnsiTheme="minorHAnsi" w:cstheme="minorHAnsi"/>
        </w:rPr>
      </w:pPr>
      <w:hyperlink r:id="rId26">
        <w:r w:rsidR="00C13959" w:rsidRPr="00B70BF9">
          <w:rPr>
            <w:rFonts w:asciiTheme="minorHAnsi" w:eastAsia="Georgia" w:hAnsiTheme="minorHAnsi" w:cstheme="minorHAnsi"/>
            <w:color w:val="0563C1"/>
            <w:u w:val="single" w:color="0563C1"/>
          </w:rPr>
          <w:t>https://finances.belgium.be/fr/tresorerie/sanctions</w:t>
        </w:r>
      </w:hyperlink>
      <w:hyperlink r:id="rId27">
        <w:r w:rsidR="00C13959" w:rsidRPr="00B70BF9">
          <w:rPr>
            <w:rFonts w:asciiTheme="minorHAnsi" w:eastAsia="Georgia" w:hAnsiTheme="minorHAnsi" w:cstheme="minorHAnsi"/>
            <w:color w:val="0563C1"/>
            <w:u w:val="single" w:color="0563C1"/>
          </w:rPr>
          <w:t>-</w:t>
        </w:r>
      </w:hyperlink>
      <w:hyperlink r:id="rId28">
        <w:r w:rsidR="00C13959" w:rsidRPr="00B70BF9">
          <w:rPr>
            <w:rFonts w:asciiTheme="minorHAnsi" w:eastAsia="Georgia" w:hAnsiTheme="minorHAnsi" w:cstheme="minorHAnsi"/>
            <w:color w:val="0563C1"/>
            <w:u w:val="single" w:color="0563C1"/>
          </w:rPr>
          <w:t>financieres/sanctions</w:t>
        </w:r>
      </w:hyperlink>
      <w:hyperlink r:id="rId29"/>
      <w:hyperlink r:id="rId30">
        <w:r w:rsidR="00C13959" w:rsidRPr="00B70BF9">
          <w:rPr>
            <w:rFonts w:asciiTheme="minorHAnsi" w:eastAsia="Georgia" w:hAnsiTheme="minorHAnsi" w:cstheme="minorHAnsi"/>
            <w:color w:val="0563C1"/>
            <w:u w:val="single" w:color="0563C1"/>
          </w:rPr>
          <w:t>internationales</w:t>
        </w:r>
      </w:hyperlink>
      <w:hyperlink r:id="rId31">
        <w:r w:rsidR="00C13959" w:rsidRPr="00B70BF9">
          <w:rPr>
            <w:rFonts w:asciiTheme="minorHAnsi" w:eastAsia="Georgia" w:hAnsiTheme="minorHAnsi" w:cstheme="minorHAnsi"/>
            <w:color w:val="0563C1"/>
            <w:u w:val="single" w:color="0563C1"/>
          </w:rPr>
          <w:t>-</w:t>
        </w:r>
      </w:hyperlink>
      <w:hyperlink r:id="rId32">
        <w:r w:rsidR="00C13959" w:rsidRPr="00B70BF9">
          <w:rPr>
            <w:rFonts w:asciiTheme="minorHAnsi" w:eastAsia="Georgia" w:hAnsiTheme="minorHAnsi" w:cstheme="minorHAnsi"/>
            <w:color w:val="0563C1"/>
            <w:u w:val="single" w:color="0563C1"/>
          </w:rPr>
          <w:t>nations</w:t>
        </w:r>
      </w:hyperlink>
      <w:hyperlink r:id="rId33">
        <w:r w:rsidR="00C13959" w:rsidRPr="00B70BF9">
          <w:rPr>
            <w:rFonts w:asciiTheme="minorHAnsi" w:eastAsia="Georgia" w:hAnsiTheme="minorHAnsi" w:cstheme="minorHAnsi"/>
            <w:color w:val="0563C1"/>
            <w:u w:val="single" w:color="0563C1"/>
          </w:rPr>
          <w:t>-</w:t>
        </w:r>
      </w:hyperlink>
      <w:hyperlink r:id="rId34">
        <w:r w:rsidR="00C13959" w:rsidRPr="00B70BF9">
          <w:rPr>
            <w:rFonts w:asciiTheme="minorHAnsi" w:eastAsia="Georgia" w:hAnsiTheme="minorHAnsi" w:cstheme="minorHAnsi"/>
            <w:color w:val="0563C1"/>
            <w:u w:val="single" w:color="0563C1"/>
          </w:rPr>
          <w:t>unies</w:t>
        </w:r>
      </w:hyperlink>
      <w:hyperlink r:id="rId35">
        <w:r w:rsidR="00C13959" w:rsidRPr="00B70BF9">
          <w:rPr>
            <w:rFonts w:asciiTheme="minorHAnsi" w:eastAsia="Georgia" w:hAnsiTheme="minorHAnsi" w:cstheme="minorHAnsi"/>
          </w:rPr>
          <w:t xml:space="preserve"> </w:t>
        </w:r>
      </w:hyperlink>
      <w:r w:rsidR="00C13959" w:rsidRPr="00B70BF9">
        <w:rPr>
          <w:rFonts w:asciiTheme="minorHAnsi" w:eastAsia="Georgia" w:hAnsiTheme="minorHAnsi" w:cstheme="minorHAnsi"/>
        </w:rPr>
        <w:t xml:space="preserve">  </w:t>
      </w:r>
    </w:p>
    <w:p w14:paraId="48AC634C" w14:textId="77777777" w:rsidR="00C13959" w:rsidRPr="00B70BF9" w:rsidRDefault="00C13959" w:rsidP="00C13959">
      <w:pPr>
        <w:spacing w:after="162" w:line="270" w:lineRule="auto"/>
        <w:ind w:left="720" w:right="13" w:hanging="10"/>
        <w:jc w:val="both"/>
        <w:rPr>
          <w:rFonts w:asciiTheme="minorHAnsi" w:hAnsiTheme="minorHAnsi" w:cstheme="minorHAnsi"/>
        </w:rPr>
      </w:pPr>
      <w:r w:rsidRPr="00B70BF9">
        <w:rPr>
          <w:rFonts w:asciiTheme="minorHAnsi" w:eastAsia="Georgia" w:hAnsiTheme="minorHAnsi" w:cstheme="minorHAnsi"/>
        </w:rPr>
        <w:t xml:space="preserve">For the European Union, the lists can be consulted at the following address: </w:t>
      </w:r>
    </w:p>
    <w:p w14:paraId="186A3AD2" w14:textId="77777777" w:rsidR="00C13959" w:rsidRPr="00B70BF9" w:rsidRDefault="00D30FC9" w:rsidP="00C13959">
      <w:pPr>
        <w:spacing w:after="165" w:line="267" w:lineRule="auto"/>
        <w:ind w:left="705" w:hanging="10"/>
        <w:jc w:val="both"/>
        <w:rPr>
          <w:rFonts w:asciiTheme="minorHAnsi" w:hAnsiTheme="minorHAnsi" w:cstheme="minorHAnsi"/>
        </w:rPr>
      </w:pPr>
      <w:hyperlink r:id="rId36">
        <w:r w:rsidR="00C13959" w:rsidRPr="00B70BF9">
          <w:rPr>
            <w:rFonts w:asciiTheme="minorHAnsi" w:eastAsia="Georgia" w:hAnsiTheme="minorHAnsi" w:cstheme="minorHAnsi"/>
            <w:color w:val="0563C1"/>
            <w:u w:val="single" w:color="0563C1"/>
          </w:rPr>
          <w:t>https://finances.belgium.be/fr/tresorerie/sanctions</w:t>
        </w:r>
      </w:hyperlink>
      <w:hyperlink r:id="rId37">
        <w:r w:rsidR="00C13959" w:rsidRPr="00B70BF9">
          <w:rPr>
            <w:rFonts w:asciiTheme="minorHAnsi" w:eastAsia="Georgia" w:hAnsiTheme="minorHAnsi" w:cstheme="minorHAnsi"/>
            <w:color w:val="0563C1"/>
            <w:u w:val="single" w:color="0563C1"/>
          </w:rPr>
          <w:t>-</w:t>
        </w:r>
      </w:hyperlink>
      <w:hyperlink r:id="rId38">
        <w:r w:rsidR="00C13959" w:rsidRPr="00B70BF9">
          <w:rPr>
            <w:rFonts w:asciiTheme="minorHAnsi" w:eastAsia="Georgia" w:hAnsiTheme="minorHAnsi" w:cstheme="minorHAnsi"/>
            <w:color w:val="0563C1"/>
            <w:u w:val="single" w:color="0563C1"/>
          </w:rPr>
          <w:t>financieres/sanctions</w:t>
        </w:r>
      </w:hyperlink>
      <w:hyperlink r:id="rId39"/>
      <w:hyperlink r:id="rId40">
        <w:r w:rsidR="00C13959" w:rsidRPr="00B70BF9">
          <w:rPr>
            <w:rFonts w:asciiTheme="minorHAnsi" w:eastAsia="Georgia" w:hAnsiTheme="minorHAnsi" w:cstheme="minorHAnsi"/>
            <w:color w:val="0563C1"/>
            <w:u w:val="single" w:color="0563C1"/>
          </w:rPr>
          <w:t>europ%C3%A9ennes</w:t>
        </w:r>
      </w:hyperlink>
      <w:hyperlink r:id="rId41">
        <w:r w:rsidR="00C13959" w:rsidRPr="00B70BF9">
          <w:rPr>
            <w:rFonts w:asciiTheme="minorHAnsi" w:eastAsia="Georgia" w:hAnsiTheme="minorHAnsi" w:cstheme="minorHAnsi"/>
            <w:color w:val="0563C1"/>
            <w:u w:val="single" w:color="0563C1"/>
          </w:rPr>
          <w:t>-</w:t>
        </w:r>
      </w:hyperlink>
      <w:hyperlink r:id="rId42">
        <w:r w:rsidR="00C13959" w:rsidRPr="00B70BF9">
          <w:rPr>
            <w:rFonts w:asciiTheme="minorHAnsi" w:eastAsia="Georgia" w:hAnsiTheme="minorHAnsi" w:cstheme="minorHAnsi"/>
            <w:color w:val="0563C1"/>
            <w:u w:val="single" w:color="0563C1"/>
          </w:rPr>
          <w:t>ue</w:t>
        </w:r>
      </w:hyperlink>
      <w:hyperlink r:id="rId43">
        <w:r w:rsidR="00C13959" w:rsidRPr="00B70BF9">
          <w:rPr>
            <w:rFonts w:asciiTheme="minorHAnsi" w:eastAsia="Georgia" w:hAnsiTheme="minorHAnsi" w:cstheme="minorHAnsi"/>
          </w:rPr>
          <w:t xml:space="preserve"> </w:t>
        </w:r>
      </w:hyperlink>
      <w:r w:rsidR="00C13959" w:rsidRPr="00B70BF9">
        <w:rPr>
          <w:rFonts w:asciiTheme="minorHAnsi" w:eastAsia="Georgia" w:hAnsiTheme="minorHAnsi" w:cstheme="minorHAnsi"/>
        </w:rPr>
        <w:t xml:space="preserve">  </w:t>
      </w:r>
    </w:p>
    <w:p w14:paraId="3E5F4675" w14:textId="77777777" w:rsidR="00C13959" w:rsidRPr="00B70BF9" w:rsidRDefault="00D30FC9" w:rsidP="00C13959">
      <w:pPr>
        <w:spacing w:after="54" w:line="380" w:lineRule="auto"/>
        <w:ind w:left="705" w:hanging="10"/>
        <w:jc w:val="both"/>
        <w:rPr>
          <w:rFonts w:asciiTheme="minorHAnsi" w:hAnsiTheme="minorHAnsi" w:cstheme="minorHAnsi"/>
        </w:rPr>
      </w:pPr>
      <w:hyperlink r:id="rId44">
        <w:r w:rsidR="00C13959" w:rsidRPr="00B70BF9">
          <w:rPr>
            <w:rFonts w:asciiTheme="minorHAnsi" w:eastAsia="Georgia" w:hAnsiTheme="minorHAnsi" w:cstheme="minorHAnsi"/>
            <w:color w:val="0563C1"/>
            <w:u w:val="single" w:color="0563C1"/>
          </w:rPr>
          <w:t>https://eeas.europa.eu/headquarters/headquarters</w:t>
        </w:r>
      </w:hyperlink>
      <w:hyperlink r:id="rId45">
        <w:r w:rsidR="00C13959" w:rsidRPr="00B70BF9">
          <w:rPr>
            <w:rFonts w:asciiTheme="minorHAnsi" w:eastAsia="Georgia" w:hAnsiTheme="minorHAnsi" w:cstheme="minorHAnsi"/>
            <w:color w:val="0563C1"/>
            <w:u w:val="single" w:color="0563C1"/>
          </w:rPr>
          <w:t>-</w:t>
        </w:r>
      </w:hyperlink>
      <w:hyperlink r:id="rId46">
        <w:r w:rsidR="00C13959" w:rsidRPr="00B70BF9">
          <w:rPr>
            <w:rFonts w:asciiTheme="minorHAnsi" w:eastAsia="Georgia" w:hAnsiTheme="minorHAnsi" w:cstheme="minorHAnsi"/>
            <w:color w:val="0563C1"/>
            <w:u w:val="single" w:color="0563C1"/>
          </w:rPr>
          <w:t>homepage/8442/consolidated</w:t>
        </w:r>
      </w:hyperlink>
      <w:hyperlink r:id="rId47"/>
      <w:hyperlink r:id="rId48">
        <w:r w:rsidR="00C13959" w:rsidRPr="00B70BF9">
          <w:rPr>
            <w:rFonts w:asciiTheme="minorHAnsi" w:eastAsia="Georgia" w:hAnsiTheme="minorHAnsi" w:cstheme="minorHAnsi"/>
            <w:color w:val="0563C1"/>
            <w:u w:val="single" w:color="0563C1"/>
          </w:rPr>
          <w:t>list</w:t>
        </w:r>
      </w:hyperlink>
      <w:hyperlink r:id="rId49">
        <w:r w:rsidR="00C13959" w:rsidRPr="00B70BF9">
          <w:rPr>
            <w:rFonts w:asciiTheme="minorHAnsi" w:eastAsia="Georgia" w:hAnsiTheme="minorHAnsi" w:cstheme="minorHAnsi"/>
            <w:color w:val="0563C1"/>
            <w:u w:val="single" w:color="0563C1"/>
          </w:rPr>
          <w:t>-</w:t>
        </w:r>
      </w:hyperlink>
      <w:hyperlink r:id="rId50">
        <w:r w:rsidR="00C13959" w:rsidRPr="00B70BF9">
          <w:rPr>
            <w:rFonts w:asciiTheme="minorHAnsi" w:eastAsia="Georgia" w:hAnsiTheme="minorHAnsi" w:cstheme="minorHAnsi"/>
            <w:color w:val="0563C1"/>
            <w:u w:val="single" w:color="0563C1"/>
          </w:rPr>
          <w:t>sanctions_en</w:t>
        </w:r>
      </w:hyperlink>
      <w:hyperlink r:id="rId51">
        <w:r w:rsidR="00C13959" w:rsidRPr="00B70BF9">
          <w:rPr>
            <w:rFonts w:asciiTheme="minorHAnsi" w:eastAsia="Georgia" w:hAnsiTheme="minorHAnsi" w:cstheme="minorHAnsi"/>
          </w:rPr>
          <w:t xml:space="preserve"> </w:t>
        </w:r>
      </w:hyperlink>
      <w:r w:rsidR="00C13959" w:rsidRPr="00B70BF9">
        <w:rPr>
          <w:rFonts w:asciiTheme="minorHAnsi" w:eastAsia="Georgia" w:hAnsiTheme="minorHAnsi" w:cstheme="minorHAnsi"/>
        </w:rPr>
        <w:t xml:space="preserve"> </w:t>
      </w:r>
      <w:hyperlink r:id="rId52">
        <w:r w:rsidR="00C13959" w:rsidRPr="00B70BF9">
          <w:rPr>
            <w:rFonts w:asciiTheme="minorHAnsi" w:eastAsia="Georgia" w:hAnsiTheme="minorHAnsi" w:cstheme="minorHAnsi"/>
            <w:color w:val="0563C1"/>
            <w:u w:val="single" w:color="0563C1"/>
          </w:rPr>
          <w:t>https://eeas.europa.eu/sites/eeas/files/restrictive_measures</w:t>
        </w:r>
      </w:hyperlink>
      <w:hyperlink r:id="rId53">
        <w:r w:rsidR="00C13959" w:rsidRPr="00B70BF9">
          <w:rPr>
            <w:rFonts w:asciiTheme="minorHAnsi" w:eastAsia="Georgia" w:hAnsiTheme="minorHAnsi" w:cstheme="minorHAnsi"/>
            <w:color w:val="0563C1"/>
            <w:u w:val="single" w:color="0563C1"/>
          </w:rPr>
          <w:t>-</w:t>
        </w:r>
      </w:hyperlink>
      <w:hyperlink r:id="rId54">
        <w:r w:rsidR="00C13959" w:rsidRPr="00B70BF9">
          <w:rPr>
            <w:rFonts w:asciiTheme="minorHAnsi" w:eastAsia="Georgia" w:hAnsiTheme="minorHAnsi" w:cstheme="minorHAnsi"/>
            <w:color w:val="0563C1"/>
            <w:u w:val="single" w:color="0563C1"/>
          </w:rPr>
          <w:t>2017</w:t>
        </w:r>
      </w:hyperlink>
      <w:hyperlink r:id="rId55">
        <w:r w:rsidR="00C13959" w:rsidRPr="00B70BF9">
          <w:rPr>
            <w:rFonts w:asciiTheme="minorHAnsi" w:eastAsia="Georgia" w:hAnsiTheme="minorHAnsi" w:cstheme="minorHAnsi"/>
            <w:color w:val="0563C1"/>
            <w:u w:val="single" w:color="0563C1"/>
          </w:rPr>
          <w:t>-</w:t>
        </w:r>
      </w:hyperlink>
      <w:hyperlink r:id="rId56">
        <w:r w:rsidR="00C13959" w:rsidRPr="00B70BF9">
          <w:rPr>
            <w:rFonts w:asciiTheme="minorHAnsi" w:eastAsia="Georgia" w:hAnsiTheme="minorHAnsi" w:cstheme="minorHAnsi"/>
            <w:color w:val="0563C1"/>
            <w:u w:val="single" w:color="0563C1"/>
          </w:rPr>
          <w:t>01</w:t>
        </w:r>
      </w:hyperlink>
      <w:hyperlink r:id="rId57">
        <w:r w:rsidR="00C13959" w:rsidRPr="00B70BF9">
          <w:rPr>
            <w:rFonts w:asciiTheme="minorHAnsi" w:eastAsia="Georgia" w:hAnsiTheme="minorHAnsi" w:cstheme="minorHAnsi"/>
            <w:color w:val="0563C1"/>
            <w:u w:val="single" w:color="0563C1"/>
          </w:rPr>
          <w:t>-</w:t>
        </w:r>
      </w:hyperlink>
      <w:hyperlink r:id="rId58">
        <w:r w:rsidR="00C13959" w:rsidRPr="00B70BF9">
          <w:rPr>
            <w:rFonts w:asciiTheme="minorHAnsi" w:eastAsia="Georgia" w:hAnsiTheme="minorHAnsi" w:cstheme="minorHAnsi"/>
            <w:color w:val="0563C1"/>
            <w:u w:val="single" w:color="0563C1"/>
          </w:rPr>
          <w:t>17</w:t>
        </w:r>
      </w:hyperlink>
      <w:hyperlink r:id="rId59">
        <w:r w:rsidR="00C13959" w:rsidRPr="00B70BF9">
          <w:rPr>
            <w:rFonts w:asciiTheme="minorHAnsi" w:eastAsia="Georgia" w:hAnsiTheme="minorHAnsi" w:cstheme="minorHAnsi"/>
            <w:color w:val="0563C1"/>
            <w:u w:val="single" w:color="0563C1"/>
          </w:rPr>
          <w:t>-</w:t>
        </w:r>
      </w:hyperlink>
      <w:hyperlink r:id="rId60">
        <w:r w:rsidR="00C13959" w:rsidRPr="00B70BF9">
          <w:rPr>
            <w:rFonts w:asciiTheme="minorHAnsi" w:eastAsia="Georgia" w:hAnsiTheme="minorHAnsi" w:cstheme="minorHAnsi"/>
            <w:color w:val="0563C1"/>
            <w:u w:val="single" w:color="0563C1"/>
          </w:rPr>
          <w:t>clean.pdf</w:t>
        </w:r>
      </w:hyperlink>
      <w:hyperlink r:id="rId61">
        <w:r w:rsidR="00C13959" w:rsidRPr="00B70BF9">
          <w:rPr>
            <w:rFonts w:asciiTheme="minorHAnsi" w:eastAsia="Georgia" w:hAnsiTheme="minorHAnsi" w:cstheme="minorHAnsi"/>
          </w:rPr>
          <w:t xml:space="preserve"> </w:t>
        </w:r>
      </w:hyperlink>
      <w:r w:rsidR="00C13959" w:rsidRPr="00B70BF9">
        <w:rPr>
          <w:rFonts w:asciiTheme="minorHAnsi" w:eastAsia="Georgia" w:hAnsiTheme="minorHAnsi" w:cstheme="minorHAnsi"/>
        </w:rPr>
        <w:t xml:space="preserve">  For Belgium: </w:t>
      </w:r>
    </w:p>
    <w:p w14:paraId="681ECADF" w14:textId="77777777" w:rsidR="00C13959" w:rsidRPr="00421AAC" w:rsidRDefault="00D30FC9" w:rsidP="00C13959">
      <w:pPr>
        <w:spacing w:after="198" w:line="267" w:lineRule="auto"/>
        <w:ind w:left="705" w:hanging="10"/>
        <w:jc w:val="both"/>
        <w:rPr>
          <w:rFonts w:asciiTheme="minorHAnsi" w:hAnsiTheme="minorHAnsi" w:cstheme="minorHAnsi"/>
          <w:lang w:val="fr-BE"/>
        </w:rPr>
      </w:pPr>
      <w:hyperlink r:id="rId62">
        <w:r w:rsidR="00C13959" w:rsidRPr="00421AAC">
          <w:rPr>
            <w:rFonts w:asciiTheme="minorHAnsi" w:eastAsia="Georgia" w:hAnsiTheme="minorHAnsi" w:cstheme="minorHAnsi"/>
            <w:color w:val="0563C1"/>
            <w:u w:val="single" w:color="0563C1"/>
            <w:lang w:val="fr-BE"/>
          </w:rPr>
          <w:t xml:space="preserve">https://finances.belgium.be/fr/sur_le_spf/structure_et_services/administrations_ </w:t>
        </w:r>
      </w:hyperlink>
      <w:hyperlink r:id="rId63">
        <w:r w:rsidR="00C13959" w:rsidRPr="00421AAC">
          <w:rPr>
            <w:rFonts w:asciiTheme="minorHAnsi" w:eastAsia="Georgia" w:hAnsiTheme="minorHAnsi" w:cstheme="minorHAnsi"/>
            <w:color w:val="0563C1"/>
            <w:u w:val="single" w:color="0563C1"/>
            <w:lang w:val="fr-BE"/>
          </w:rPr>
          <w:t>generales/tr%C3%A9sorerie/contr%C3%B4le</w:t>
        </w:r>
      </w:hyperlink>
      <w:hyperlink r:id="rId64">
        <w:r w:rsidR="00C13959" w:rsidRPr="00421AAC">
          <w:rPr>
            <w:rFonts w:asciiTheme="minorHAnsi" w:eastAsia="Georgia" w:hAnsiTheme="minorHAnsi" w:cstheme="minorHAnsi"/>
            <w:color w:val="0563C1"/>
            <w:u w:val="single" w:color="0563C1"/>
            <w:lang w:val="fr-BE"/>
          </w:rPr>
          <w:t>-</w:t>
        </w:r>
      </w:hyperlink>
      <w:hyperlink r:id="rId65">
        <w:r w:rsidR="00C13959" w:rsidRPr="00421AAC">
          <w:rPr>
            <w:rFonts w:asciiTheme="minorHAnsi" w:eastAsia="Georgia" w:hAnsiTheme="minorHAnsi" w:cstheme="minorHAnsi"/>
            <w:color w:val="0563C1"/>
            <w:u w:val="single" w:color="0563C1"/>
            <w:lang w:val="fr-BE"/>
          </w:rPr>
          <w:t>des</w:t>
        </w:r>
      </w:hyperlink>
      <w:hyperlink r:id="rId66">
        <w:r w:rsidR="00C13959" w:rsidRPr="00421AAC">
          <w:rPr>
            <w:rFonts w:asciiTheme="minorHAnsi" w:eastAsia="Georgia" w:hAnsiTheme="minorHAnsi" w:cstheme="minorHAnsi"/>
            <w:color w:val="0563C1"/>
            <w:u w:val="single" w:color="0563C1"/>
            <w:lang w:val="fr-BE"/>
          </w:rPr>
          <w:t>-</w:t>
        </w:r>
      </w:hyperlink>
      <w:hyperlink r:id="rId67">
        <w:r w:rsidR="00C13959" w:rsidRPr="00421AAC">
          <w:rPr>
            <w:rFonts w:asciiTheme="minorHAnsi" w:eastAsia="Georgia" w:hAnsiTheme="minorHAnsi" w:cstheme="minorHAnsi"/>
            <w:color w:val="0563C1"/>
            <w:u w:val="single" w:color="0563C1"/>
            <w:lang w:val="fr-BE"/>
          </w:rPr>
          <w:t>instruments</w:t>
        </w:r>
      </w:hyperlink>
      <w:hyperlink r:id="rId68">
        <w:r w:rsidR="00C13959" w:rsidRPr="00421AAC">
          <w:rPr>
            <w:rFonts w:asciiTheme="minorHAnsi" w:eastAsia="Georgia" w:hAnsiTheme="minorHAnsi" w:cstheme="minorHAnsi"/>
            <w:color w:val="0563C1"/>
            <w:u w:val="single" w:color="0563C1"/>
            <w:lang w:val="fr-BE"/>
          </w:rPr>
          <w:t>-</w:t>
        </w:r>
      </w:hyperlink>
      <w:hyperlink r:id="rId69">
        <w:r w:rsidR="00C13959" w:rsidRPr="00421AAC">
          <w:rPr>
            <w:rFonts w:asciiTheme="minorHAnsi" w:eastAsia="Georgia" w:hAnsiTheme="minorHAnsi" w:cstheme="minorHAnsi"/>
            <w:color w:val="0563C1"/>
            <w:u w:val="single" w:color="0563C1"/>
            <w:lang w:val="fr-BE"/>
          </w:rPr>
          <w:t>1</w:t>
        </w:r>
      </w:hyperlink>
      <w:hyperlink r:id="rId70">
        <w:r w:rsidR="00C13959" w:rsidRPr="00421AAC">
          <w:rPr>
            <w:rFonts w:asciiTheme="minorHAnsi" w:eastAsia="Georgia" w:hAnsiTheme="minorHAnsi" w:cstheme="minorHAnsi"/>
            <w:color w:val="0563C1"/>
            <w:u w:val="single" w:color="0563C1"/>
            <w:lang w:val="fr-BE"/>
          </w:rPr>
          <w:t>-</w:t>
        </w:r>
      </w:hyperlink>
      <w:hyperlink r:id="rId71">
        <w:r w:rsidR="00C13959" w:rsidRPr="00421AAC">
          <w:rPr>
            <w:rFonts w:asciiTheme="minorHAnsi" w:eastAsia="Georgia" w:hAnsiTheme="minorHAnsi" w:cstheme="minorHAnsi"/>
            <w:color w:val="0563C1"/>
            <w:u w:val="single" w:color="0563C1"/>
            <w:lang w:val="fr-BE"/>
          </w:rPr>
          <w:t>2</w:t>
        </w:r>
      </w:hyperlink>
      <w:hyperlink r:id="rId72">
        <w:r w:rsidR="00C13959" w:rsidRPr="00421AAC">
          <w:rPr>
            <w:rFonts w:asciiTheme="minorHAnsi" w:eastAsia="Georgia" w:hAnsiTheme="minorHAnsi" w:cstheme="minorHAnsi"/>
            <w:lang w:val="fr-BE"/>
          </w:rPr>
          <w:t xml:space="preserve"> </w:t>
        </w:r>
      </w:hyperlink>
      <w:r w:rsidR="00C13959" w:rsidRPr="00421AAC">
        <w:rPr>
          <w:rFonts w:asciiTheme="minorHAnsi" w:eastAsia="Georgia" w:hAnsiTheme="minorHAnsi" w:cstheme="minorHAnsi"/>
          <w:lang w:val="fr-BE"/>
        </w:rPr>
        <w:t xml:space="preserve">  </w:t>
      </w:r>
    </w:p>
    <w:p w14:paraId="0059BB16" w14:textId="77777777" w:rsidR="00C13959" w:rsidRPr="00B70BF9" w:rsidRDefault="00C13959" w:rsidP="00C13959">
      <w:pPr>
        <w:spacing w:after="162" w:line="270" w:lineRule="auto"/>
        <w:ind w:left="720" w:right="13" w:hanging="360"/>
        <w:jc w:val="both"/>
        <w:rPr>
          <w:rFonts w:asciiTheme="minorHAnsi" w:hAnsiTheme="minorHAnsi" w:cstheme="minorHAnsi"/>
        </w:rPr>
      </w:pPr>
      <w:r w:rsidRPr="00B70BF9">
        <w:rPr>
          <w:rFonts w:asciiTheme="minorHAnsi" w:eastAsia="Georgia" w:hAnsiTheme="minorHAnsi" w:cstheme="minorHAnsi"/>
        </w:rPr>
        <w:t>8)</w:t>
      </w:r>
      <w:r w:rsidRPr="00B70BF9">
        <w:rPr>
          <w:rFonts w:asciiTheme="minorHAnsi" w:eastAsia="Arial" w:hAnsiTheme="minorHAnsi" w:cstheme="minorHAnsi"/>
        </w:rPr>
        <w:t xml:space="preserve"> </w:t>
      </w:r>
      <w:r w:rsidRPr="00B70BF9">
        <w:rPr>
          <w:rFonts w:asciiTheme="minorHAnsi" w:eastAsia="Georgia" w:hAnsiTheme="minorHAnsi" w:cstheme="minorHAnsi"/>
        </w:rPr>
        <w:t xml:space="preserve">&lt;&lt; If Enabel executes a project for another funder or donor, other grounds for exclusion may be added. </w:t>
      </w:r>
    </w:p>
    <w:p w14:paraId="0D6AE7F4" w14:textId="77777777" w:rsidR="00C13959" w:rsidRPr="00B70BF9" w:rsidRDefault="00C13959" w:rsidP="00B85F97">
      <w:pPr>
        <w:spacing w:after="175"/>
        <w:jc w:val="both"/>
        <w:rPr>
          <w:rFonts w:asciiTheme="minorHAnsi" w:eastAsiaTheme="majorEastAsia" w:hAnsiTheme="minorHAnsi" w:cstheme="minorHAnsi"/>
          <w:b/>
          <w:iCs/>
        </w:rPr>
      </w:pPr>
      <w:r w:rsidRPr="00B70BF9">
        <w:rPr>
          <w:rFonts w:asciiTheme="minorHAnsi" w:eastAsia="Georgia" w:hAnsiTheme="minorHAnsi" w:cstheme="minorHAnsi"/>
        </w:rPr>
        <w:t xml:space="preserve"> </w:t>
      </w:r>
      <w:r w:rsidRPr="00B70BF9">
        <w:rPr>
          <w:rFonts w:asciiTheme="minorHAnsi" w:eastAsiaTheme="majorEastAsia" w:hAnsiTheme="minorHAnsi" w:cstheme="minorHAnsi"/>
          <w:b/>
          <w:iCs/>
        </w:rPr>
        <w:t xml:space="preserve"> Integrity statement for the tenderers  </w:t>
      </w:r>
    </w:p>
    <w:p w14:paraId="59512E84" w14:textId="77777777" w:rsidR="00C13959" w:rsidRPr="00B70BF9" w:rsidRDefault="00C13959" w:rsidP="00C13959">
      <w:pPr>
        <w:spacing w:after="119" w:line="288" w:lineRule="auto"/>
        <w:ind w:left="-5" w:right="6" w:hanging="10"/>
        <w:jc w:val="both"/>
        <w:rPr>
          <w:rFonts w:asciiTheme="minorHAnsi" w:hAnsiTheme="minorHAnsi" w:cstheme="minorHAnsi"/>
        </w:rPr>
      </w:pPr>
      <w:r w:rsidRPr="00B70BF9">
        <w:rPr>
          <w:rFonts w:asciiTheme="minorHAnsi" w:eastAsia="Georgia" w:hAnsiTheme="minorHAnsi" w:cstheme="minorHAnsi"/>
          <w:sz w:val="20"/>
        </w:rPr>
        <w:t xml:space="preserve">Hereby, I / we, acting as legal representative(s) of above-mentioned tenderer, declare the following:  </w:t>
      </w:r>
    </w:p>
    <w:p w14:paraId="1A7272FA" w14:textId="77777777" w:rsidR="00C13959" w:rsidRPr="00B70BF9" w:rsidRDefault="00C13959" w:rsidP="00155799">
      <w:pPr>
        <w:numPr>
          <w:ilvl w:val="0"/>
          <w:numId w:val="31"/>
        </w:numPr>
        <w:spacing w:after="47" w:line="279" w:lineRule="auto"/>
        <w:ind w:right="5" w:hanging="360"/>
        <w:jc w:val="both"/>
        <w:rPr>
          <w:rFonts w:asciiTheme="minorHAnsi" w:hAnsiTheme="minorHAnsi" w:cstheme="minorHAnsi"/>
        </w:rPr>
      </w:pPr>
      <w:r w:rsidRPr="00B70BF9">
        <w:rPr>
          <w:rFonts w:asciiTheme="minorHAnsi" w:eastAsia="Georgia" w:hAnsiTheme="minorHAnsi" w:cstheme="minorHAnsi"/>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 </w:t>
      </w:r>
    </w:p>
    <w:p w14:paraId="33B19186" w14:textId="77777777" w:rsidR="00C13959" w:rsidRPr="00B70BF9" w:rsidRDefault="00C13959" w:rsidP="00155799">
      <w:pPr>
        <w:numPr>
          <w:ilvl w:val="0"/>
          <w:numId w:val="31"/>
        </w:numPr>
        <w:spacing w:after="46" w:line="279" w:lineRule="auto"/>
        <w:ind w:right="5" w:hanging="360"/>
        <w:jc w:val="both"/>
        <w:rPr>
          <w:rFonts w:asciiTheme="minorHAnsi" w:hAnsiTheme="minorHAnsi" w:cstheme="minorHAnsi"/>
        </w:rPr>
      </w:pPr>
      <w:r w:rsidRPr="00B70BF9">
        <w:rPr>
          <w:rFonts w:asciiTheme="minorHAnsi" w:eastAsia="Georgia" w:hAnsiTheme="minorHAnsi" w:cstheme="minorHAnsi"/>
        </w:rPr>
        <w:t xml:space="preserve">The board members, staff members or their partners have no financial or other interests in the businesses, organisations, etc. that have a direct or indirect link with Enabel (which could, for instance, bring about a conflict of interests).  </w:t>
      </w:r>
    </w:p>
    <w:p w14:paraId="3E289E11" w14:textId="77777777" w:rsidR="00C13959" w:rsidRPr="00B70BF9" w:rsidRDefault="00C13959" w:rsidP="00155799">
      <w:pPr>
        <w:numPr>
          <w:ilvl w:val="0"/>
          <w:numId w:val="31"/>
        </w:numPr>
        <w:spacing w:after="50" w:line="279" w:lineRule="auto"/>
        <w:ind w:right="5" w:hanging="360"/>
        <w:jc w:val="both"/>
        <w:rPr>
          <w:rFonts w:asciiTheme="minorHAnsi" w:hAnsiTheme="minorHAnsi" w:cstheme="minorHAnsi"/>
        </w:rPr>
      </w:pPr>
      <w:r w:rsidRPr="00B70BF9">
        <w:rPr>
          <w:rFonts w:asciiTheme="minorHAnsi" w:eastAsia="Georgia" w:hAnsiTheme="minorHAnsi" w:cstheme="minorHAnsi"/>
        </w:rPr>
        <w:t xml:space="preserve">I have / we have read and understood the articles about deontology and anticorruption included in the Tender Documents (see 1.7.), as well as </w:t>
      </w:r>
      <w:r w:rsidRPr="00B70BF9">
        <w:rPr>
          <w:rFonts w:asciiTheme="minorHAnsi" w:eastAsia="Georgia" w:hAnsiTheme="minorHAnsi" w:cstheme="minorHAnsi"/>
          <w:i/>
        </w:rPr>
        <w:t>Enabel’s Policy regarding sexual exploitation and abuse</w:t>
      </w:r>
      <w:r w:rsidRPr="00B70BF9">
        <w:rPr>
          <w:rFonts w:asciiTheme="minorHAnsi" w:eastAsia="Georgia" w:hAnsiTheme="minorHAnsi" w:cstheme="minorHAnsi"/>
        </w:rPr>
        <w:t xml:space="preserve"> of June 2019 and </w:t>
      </w:r>
      <w:r w:rsidRPr="00B70BF9">
        <w:rPr>
          <w:rFonts w:asciiTheme="minorHAnsi" w:eastAsia="Georgia" w:hAnsiTheme="minorHAnsi" w:cstheme="minorHAnsi"/>
          <w:i/>
        </w:rPr>
        <w:t>Enabel’s Policy regarding fraud and corruption risk management</w:t>
      </w:r>
      <w:r w:rsidRPr="00B70BF9">
        <w:rPr>
          <w:rFonts w:asciiTheme="minorHAnsi" w:eastAsia="Georgia" w:hAnsiTheme="minorHAnsi" w:cstheme="minorHAnsi"/>
        </w:rPr>
        <w:t xml:space="preserve"> of June 2019 and I / we declare fully endorsing and respecting these articles. </w:t>
      </w:r>
    </w:p>
    <w:p w14:paraId="3744CA98" w14:textId="77777777" w:rsidR="00C13959" w:rsidRPr="00B70BF9" w:rsidRDefault="00C13959" w:rsidP="00C13959">
      <w:pPr>
        <w:spacing w:after="119" w:line="288" w:lineRule="auto"/>
        <w:ind w:left="-5" w:right="6" w:hanging="10"/>
        <w:jc w:val="both"/>
        <w:rPr>
          <w:rFonts w:asciiTheme="minorHAnsi" w:hAnsiTheme="minorHAnsi" w:cstheme="minorHAnsi"/>
        </w:rPr>
      </w:pPr>
      <w:r w:rsidRPr="00B70BF9">
        <w:rPr>
          <w:rFonts w:asciiTheme="minorHAnsi" w:eastAsia="Georgia" w:hAnsiTheme="minorHAnsi" w:cstheme="minorHAnsi"/>
          <w:sz w:val="20"/>
        </w:rPr>
        <w:t xml:space="preserve">If above-mentioned public contract is awarded to the tenderer, I/we declare, moreover, agreeing with the following provisions:  </w:t>
      </w:r>
    </w:p>
    <w:p w14:paraId="651CE995" w14:textId="77777777" w:rsidR="00C13959" w:rsidRPr="00B70BF9" w:rsidRDefault="00C13959" w:rsidP="00155799">
      <w:pPr>
        <w:numPr>
          <w:ilvl w:val="0"/>
          <w:numId w:val="31"/>
        </w:numPr>
        <w:spacing w:after="46" w:line="279" w:lineRule="auto"/>
        <w:ind w:right="5" w:hanging="360"/>
        <w:jc w:val="both"/>
        <w:rPr>
          <w:rFonts w:asciiTheme="minorHAnsi" w:hAnsiTheme="minorHAnsi" w:cstheme="minorHAnsi"/>
        </w:rPr>
      </w:pPr>
      <w:r w:rsidRPr="00B70BF9">
        <w:rPr>
          <w:rFonts w:asciiTheme="minorHAnsi" w:eastAsia="Georgia" w:hAnsiTheme="minorHAnsi" w:cstheme="minorHAnsi"/>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 </w:t>
      </w:r>
    </w:p>
    <w:p w14:paraId="2139D418" w14:textId="77777777" w:rsidR="00C13959" w:rsidRPr="00B70BF9" w:rsidRDefault="00C13959" w:rsidP="00155799">
      <w:pPr>
        <w:numPr>
          <w:ilvl w:val="0"/>
          <w:numId w:val="31"/>
        </w:numPr>
        <w:spacing w:after="46" w:line="279" w:lineRule="auto"/>
        <w:ind w:right="5" w:hanging="360"/>
        <w:jc w:val="both"/>
        <w:rPr>
          <w:rFonts w:asciiTheme="minorHAnsi" w:hAnsiTheme="minorHAnsi" w:cstheme="minorHAnsi"/>
        </w:rPr>
      </w:pPr>
      <w:r w:rsidRPr="00B70BF9">
        <w:rPr>
          <w:rFonts w:asciiTheme="minorHAnsi" w:eastAsia="Georgia" w:hAnsiTheme="minorHAnsi" w:cstheme="minorHAnsi"/>
        </w:rPr>
        <w:t xml:space="preserve">Any (public) contract will be terminated, once it appears that contract awarding or contract performance would have involved the obtaining or the offering of the abovementioned advantages appreciable in cash. </w:t>
      </w:r>
    </w:p>
    <w:p w14:paraId="428A63D3" w14:textId="77777777" w:rsidR="00C13959" w:rsidRPr="00B70BF9" w:rsidRDefault="00C13959" w:rsidP="00155799">
      <w:pPr>
        <w:numPr>
          <w:ilvl w:val="0"/>
          <w:numId w:val="31"/>
        </w:numPr>
        <w:spacing w:after="46" w:line="279" w:lineRule="auto"/>
        <w:ind w:right="5" w:hanging="360"/>
        <w:jc w:val="both"/>
        <w:rPr>
          <w:rFonts w:asciiTheme="minorHAnsi" w:hAnsiTheme="minorHAnsi" w:cstheme="minorHAnsi"/>
        </w:rPr>
      </w:pPr>
      <w:r w:rsidRPr="00B70BF9">
        <w:rPr>
          <w:rFonts w:asciiTheme="minorHAnsi" w:eastAsia="Georgia" w:hAnsiTheme="minorHAnsi" w:cstheme="minorHAnsi"/>
        </w:rPr>
        <w:t xml:space="preserve">Any failure to comply with one or more of the deontological clauses will be considered as a serious professional misconduct which will lead to the exclusion of the contractor from this and other public contracts for Enabel. </w:t>
      </w:r>
    </w:p>
    <w:p w14:paraId="52247DF4" w14:textId="77777777" w:rsidR="00C13959" w:rsidRPr="00B70BF9" w:rsidRDefault="00C13959" w:rsidP="00155799">
      <w:pPr>
        <w:numPr>
          <w:ilvl w:val="0"/>
          <w:numId w:val="31"/>
        </w:numPr>
        <w:spacing w:after="0" w:line="279" w:lineRule="auto"/>
        <w:ind w:right="5" w:hanging="360"/>
        <w:jc w:val="both"/>
        <w:rPr>
          <w:rFonts w:asciiTheme="minorHAnsi" w:hAnsiTheme="minorHAnsi" w:cstheme="minorHAnsi"/>
        </w:rPr>
      </w:pPr>
      <w:r w:rsidRPr="00B70BF9">
        <w:rPr>
          <w:rFonts w:asciiTheme="minorHAnsi" w:eastAsia="Georgia" w:hAnsiTheme="minorHAnsi" w:cstheme="minorHAnsi"/>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5D00CD7C" w14:textId="77777777" w:rsidR="00C13959" w:rsidRPr="00B70BF9" w:rsidRDefault="00C13959" w:rsidP="00C13959">
      <w:pPr>
        <w:spacing w:after="75"/>
        <w:ind w:left="720"/>
        <w:jc w:val="both"/>
        <w:rPr>
          <w:rFonts w:asciiTheme="minorHAnsi" w:hAnsiTheme="minorHAnsi" w:cstheme="minorHAnsi"/>
        </w:rPr>
      </w:pPr>
      <w:r w:rsidRPr="00B70BF9">
        <w:rPr>
          <w:rFonts w:asciiTheme="minorHAnsi" w:eastAsia="Georgia" w:hAnsiTheme="minorHAnsi" w:cstheme="minorHAnsi"/>
        </w:rPr>
        <w:t xml:space="preserve"> </w:t>
      </w:r>
    </w:p>
    <w:p w14:paraId="02D7F1B5" w14:textId="77777777" w:rsidR="00C13959" w:rsidRPr="00B70BF9" w:rsidRDefault="00C13959" w:rsidP="00C13959">
      <w:pPr>
        <w:spacing w:after="62" w:line="282" w:lineRule="auto"/>
        <w:ind w:left="-5" w:right="6" w:hanging="10"/>
        <w:jc w:val="both"/>
        <w:rPr>
          <w:rFonts w:asciiTheme="minorHAnsi" w:hAnsiTheme="minorHAnsi" w:cstheme="minorHAnsi"/>
        </w:rPr>
      </w:pPr>
      <w:r w:rsidRPr="00B70BF9">
        <w:rPr>
          <w:rFonts w:asciiTheme="minorHAnsi" w:eastAsia="Georgia" w:hAnsiTheme="minorHAnsi" w:cstheme="minorHAnsi"/>
        </w:rPr>
        <w:t xml:space="preserve">Finally, the tenderer takes cognisance of the fact that Enabel reserves the right to lodge a complaint with the competent legal instances for all facts going against this statement and that all administrative and other costs resulting are borne by the tenderer. </w:t>
      </w:r>
    </w:p>
    <w:p w14:paraId="31605032" w14:textId="77777777" w:rsidR="00C13959" w:rsidRPr="00B70BF9" w:rsidRDefault="00C13959" w:rsidP="00C13959">
      <w:pPr>
        <w:spacing w:after="126" w:line="478" w:lineRule="auto"/>
        <w:ind w:left="-5" w:right="6" w:hanging="10"/>
        <w:jc w:val="both"/>
        <w:rPr>
          <w:rFonts w:asciiTheme="minorHAnsi" w:hAnsiTheme="minorHAnsi" w:cstheme="minorHAnsi"/>
        </w:rPr>
      </w:pPr>
      <w:r w:rsidRPr="00B70BF9">
        <w:rPr>
          <w:rFonts w:asciiTheme="minorHAnsi" w:eastAsia="Georgia" w:hAnsiTheme="minorHAnsi" w:cstheme="minorHAnsi"/>
        </w:rPr>
        <w:t>Signature preceded by ‘read and approved’, in writing, and indication of name and function of the person signing: …………………………</w:t>
      </w:r>
      <w:r w:rsidR="00A43137" w:rsidRPr="00B70BF9">
        <w:rPr>
          <w:rFonts w:asciiTheme="minorHAnsi" w:eastAsia="Georgia" w:hAnsiTheme="minorHAnsi" w:cstheme="minorHAnsi"/>
        </w:rPr>
        <w:t>….</w:t>
      </w:r>
      <w:r w:rsidRPr="00B70BF9">
        <w:rPr>
          <w:rFonts w:asciiTheme="minorHAnsi" w:eastAsia="Georgia" w:hAnsiTheme="minorHAnsi" w:cstheme="minorHAnsi"/>
        </w:rPr>
        <w:t xml:space="preserve"> </w:t>
      </w:r>
    </w:p>
    <w:p w14:paraId="56F164C8" w14:textId="77777777" w:rsidR="00C13959" w:rsidRPr="00B70BF9" w:rsidRDefault="00C13959" w:rsidP="00C13959">
      <w:pPr>
        <w:spacing w:after="162" w:line="270" w:lineRule="auto"/>
        <w:ind w:left="-5" w:right="13" w:hanging="10"/>
        <w:jc w:val="both"/>
        <w:rPr>
          <w:rFonts w:asciiTheme="minorHAnsi" w:hAnsiTheme="minorHAnsi" w:cstheme="minorHAnsi"/>
        </w:rPr>
      </w:pPr>
      <w:r w:rsidRPr="00B70BF9">
        <w:rPr>
          <w:rFonts w:asciiTheme="minorHAnsi" w:eastAsia="Georgia" w:hAnsiTheme="minorHAnsi" w:cstheme="minorHAnsi"/>
        </w:rPr>
        <w:t xml:space="preserve">Place, date </w:t>
      </w:r>
    </w:p>
    <w:p w14:paraId="05B43C9A" w14:textId="77777777" w:rsidR="00C13959" w:rsidRPr="00B70BF9" w:rsidRDefault="00C13959" w:rsidP="00C13959">
      <w:pPr>
        <w:keepNext/>
        <w:keepLines/>
        <w:numPr>
          <w:ilvl w:val="3"/>
          <w:numId w:val="0"/>
        </w:numPr>
        <w:spacing w:before="60" w:after="60"/>
        <w:ind w:left="864" w:hanging="864"/>
        <w:jc w:val="both"/>
        <w:outlineLvl w:val="3"/>
        <w:rPr>
          <w:rFonts w:asciiTheme="minorHAnsi" w:eastAsiaTheme="majorEastAsia" w:hAnsiTheme="minorHAnsi" w:cstheme="minorHAnsi"/>
          <w:b/>
          <w:iCs/>
        </w:rPr>
      </w:pPr>
      <w:bookmarkStart w:id="179" w:name="_Toc115273705"/>
      <w:r w:rsidRPr="00B70BF9">
        <w:rPr>
          <w:rFonts w:asciiTheme="minorHAnsi" w:eastAsiaTheme="majorEastAsia" w:hAnsiTheme="minorHAnsi" w:cstheme="minorHAnsi"/>
          <w:b/>
          <w:iCs/>
        </w:rPr>
        <w:t>Economic and financial capacity Form</w:t>
      </w:r>
      <w:bookmarkEnd w:id="179"/>
    </w:p>
    <w:p w14:paraId="6E85A1A8" w14:textId="77777777" w:rsidR="00C13959" w:rsidRPr="00B70BF9" w:rsidRDefault="00C13959" w:rsidP="00C13959">
      <w:pPr>
        <w:jc w:val="both"/>
        <w:rPr>
          <w:rFonts w:asciiTheme="minorHAnsi" w:hAnsiTheme="minorHAnsi" w:cstheme="minorHAnsi"/>
        </w:rPr>
      </w:pPr>
    </w:p>
    <w:p w14:paraId="17978F56" w14:textId="77777777" w:rsidR="00C13959" w:rsidRPr="00B70BF9" w:rsidRDefault="00C13959" w:rsidP="00C13959">
      <w:pPr>
        <w:jc w:val="both"/>
        <w:rPr>
          <w:rFonts w:asciiTheme="minorHAnsi" w:hAnsiTheme="minorHAnsi" w:cstheme="minorHAnsi"/>
          <w:b/>
          <w:bCs/>
        </w:rPr>
      </w:pPr>
      <w:r w:rsidRPr="00B70BF9">
        <w:rPr>
          <w:rFonts w:asciiTheme="minorHAnsi" w:hAnsiTheme="minorHAnsi" w:cstheme="minorHAnsi"/>
          <w:b/>
          <w:bCs/>
        </w:rPr>
        <w:t>Financial Statement</w:t>
      </w:r>
    </w:p>
    <w:p w14:paraId="2C629FE6" w14:textId="77777777" w:rsidR="00C13959" w:rsidRPr="00B70BF9" w:rsidRDefault="00C13959" w:rsidP="00C13959">
      <w:pPr>
        <w:jc w:val="both"/>
        <w:rPr>
          <w:rFonts w:asciiTheme="minorHAnsi" w:hAnsiTheme="minorHAnsi" w:cstheme="minorHAnsi"/>
        </w:rPr>
      </w:pPr>
      <w:r w:rsidRPr="00B70BF9">
        <w:rPr>
          <w:rFonts w:asciiTheme="minorHAnsi" w:hAnsiTheme="minorHAnsi" w:cstheme="minorHAnsi"/>
        </w:rPr>
        <w:t>The tenderer must complete the following table of financial data based on his/her annual accounts.</w:t>
      </w:r>
    </w:p>
    <w:tbl>
      <w:tblPr>
        <w:tblW w:w="0" w:type="auto"/>
        <w:tblInd w:w="198" w:type="dxa"/>
        <w:tblLook w:val="04A0" w:firstRow="1" w:lastRow="0" w:firstColumn="1" w:lastColumn="0" w:noHBand="0" w:noVBand="1"/>
      </w:tblPr>
      <w:tblGrid>
        <w:gridCol w:w="1640"/>
        <w:gridCol w:w="1664"/>
        <w:gridCol w:w="1664"/>
        <w:gridCol w:w="1664"/>
        <w:gridCol w:w="1664"/>
      </w:tblGrid>
      <w:tr w:rsidR="00C13959" w:rsidRPr="00B70BF9" w14:paraId="47A807DC" w14:textId="77777777" w:rsidTr="00A43137">
        <w:tc>
          <w:tcPr>
            <w:tcW w:w="1640" w:type="dxa"/>
            <w:tcBorders>
              <w:top w:val="single" w:sz="4" w:space="0" w:color="auto"/>
              <w:left w:val="single" w:sz="4" w:space="0" w:color="auto"/>
              <w:bottom w:val="single" w:sz="4" w:space="0" w:color="auto"/>
              <w:right w:val="single" w:sz="4" w:space="0" w:color="auto"/>
            </w:tcBorders>
            <w:shd w:val="pct10" w:color="auto" w:fill="auto"/>
            <w:vAlign w:val="center"/>
          </w:tcPr>
          <w:p w14:paraId="5E9D033C" w14:textId="77777777" w:rsidR="00C13959" w:rsidRPr="00B70BF9" w:rsidRDefault="00C13959" w:rsidP="00BF2F25">
            <w:pPr>
              <w:spacing w:before="60" w:after="60"/>
              <w:jc w:val="center"/>
              <w:rPr>
                <w:rFonts w:asciiTheme="minorHAnsi" w:hAnsiTheme="minorHAnsi" w:cstheme="minorHAnsi"/>
                <w:b/>
                <w:sz w:val="20"/>
              </w:rPr>
            </w:pPr>
            <w:r w:rsidRPr="00B70BF9">
              <w:rPr>
                <w:rFonts w:asciiTheme="minorHAnsi" w:hAnsiTheme="minorHAnsi" w:cstheme="minorHAnsi"/>
                <w:b/>
                <w:sz w:val="20"/>
              </w:rPr>
              <w:t>Financial data</w:t>
            </w:r>
          </w:p>
        </w:tc>
        <w:tc>
          <w:tcPr>
            <w:tcW w:w="1664" w:type="dxa"/>
            <w:tcBorders>
              <w:top w:val="single" w:sz="4" w:space="0" w:color="auto"/>
              <w:left w:val="single" w:sz="4" w:space="0" w:color="auto"/>
              <w:bottom w:val="single" w:sz="4" w:space="0" w:color="auto"/>
              <w:right w:val="single" w:sz="4" w:space="0" w:color="auto"/>
            </w:tcBorders>
            <w:shd w:val="pct10" w:color="auto" w:fill="auto"/>
            <w:vAlign w:val="center"/>
          </w:tcPr>
          <w:p w14:paraId="4891F5FB" w14:textId="77777777" w:rsidR="00C13959" w:rsidRPr="00B70BF9" w:rsidRDefault="00C13959" w:rsidP="00BF2F25">
            <w:pPr>
              <w:spacing w:before="60"/>
              <w:jc w:val="center"/>
              <w:rPr>
                <w:rFonts w:asciiTheme="minorHAnsi" w:hAnsiTheme="minorHAnsi" w:cstheme="minorHAnsi"/>
                <w:b/>
                <w:sz w:val="20"/>
              </w:rPr>
            </w:pPr>
            <w:r w:rsidRPr="00B70BF9">
              <w:rPr>
                <w:rFonts w:asciiTheme="minorHAnsi" w:hAnsiTheme="minorHAnsi" w:cstheme="minorHAnsi"/>
                <w:b/>
                <w:sz w:val="20"/>
              </w:rPr>
              <w:t>Year- 2</w:t>
            </w:r>
          </w:p>
          <w:p w14:paraId="22966837" w14:textId="77777777" w:rsidR="00C13959" w:rsidRPr="00B70BF9" w:rsidRDefault="00C13959" w:rsidP="00BF2F25">
            <w:pPr>
              <w:spacing w:after="60"/>
              <w:jc w:val="center"/>
              <w:rPr>
                <w:rFonts w:asciiTheme="minorHAnsi" w:hAnsiTheme="minorHAnsi" w:cstheme="minorHAnsi"/>
                <w:b/>
                <w:sz w:val="20"/>
              </w:rPr>
            </w:pPr>
            <w:r w:rsidRPr="00B70BF9">
              <w:rPr>
                <w:rFonts w:asciiTheme="minorHAnsi" w:hAnsiTheme="minorHAnsi" w:cstheme="minorHAnsi"/>
                <w:b/>
                <w:sz w:val="20"/>
              </w:rPr>
              <w:t>€ or NC</w:t>
            </w:r>
          </w:p>
        </w:tc>
        <w:tc>
          <w:tcPr>
            <w:tcW w:w="1664" w:type="dxa"/>
            <w:tcBorders>
              <w:top w:val="single" w:sz="4" w:space="0" w:color="auto"/>
              <w:left w:val="single" w:sz="4" w:space="0" w:color="auto"/>
              <w:bottom w:val="single" w:sz="4" w:space="0" w:color="auto"/>
              <w:right w:val="single" w:sz="4" w:space="0" w:color="auto"/>
            </w:tcBorders>
            <w:shd w:val="pct10" w:color="auto" w:fill="auto"/>
            <w:vAlign w:val="center"/>
          </w:tcPr>
          <w:p w14:paraId="7F28CB23" w14:textId="77777777" w:rsidR="00C13959" w:rsidRPr="00B70BF9" w:rsidRDefault="00C13959" w:rsidP="00BF2F25">
            <w:pPr>
              <w:spacing w:before="60"/>
              <w:jc w:val="center"/>
              <w:rPr>
                <w:rFonts w:asciiTheme="minorHAnsi" w:hAnsiTheme="minorHAnsi" w:cstheme="minorHAnsi"/>
                <w:b/>
                <w:sz w:val="20"/>
              </w:rPr>
            </w:pPr>
            <w:r w:rsidRPr="00B70BF9">
              <w:rPr>
                <w:rFonts w:asciiTheme="minorHAnsi" w:hAnsiTheme="minorHAnsi" w:cstheme="minorHAnsi"/>
                <w:b/>
                <w:sz w:val="20"/>
              </w:rPr>
              <w:t>Year- 1</w:t>
            </w:r>
          </w:p>
          <w:p w14:paraId="5B05F0A7" w14:textId="77777777" w:rsidR="00C13959" w:rsidRPr="00B70BF9" w:rsidRDefault="00C13959" w:rsidP="00BF2F25">
            <w:pPr>
              <w:spacing w:after="60"/>
              <w:jc w:val="center"/>
              <w:rPr>
                <w:rFonts w:asciiTheme="minorHAnsi" w:hAnsiTheme="minorHAnsi" w:cstheme="minorHAnsi"/>
                <w:b/>
                <w:sz w:val="20"/>
              </w:rPr>
            </w:pPr>
            <w:r w:rsidRPr="00B70BF9">
              <w:rPr>
                <w:rFonts w:asciiTheme="minorHAnsi" w:hAnsiTheme="minorHAnsi" w:cstheme="minorHAnsi"/>
                <w:b/>
                <w:sz w:val="20"/>
              </w:rPr>
              <w:t>€ or NC</w:t>
            </w:r>
          </w:p>
        </w:tc>
        <w:tc>
          <w:tcPr>
            <w:tcW w:w="1664" w:type="dxa"/>
            <w:tcBorders>
              <w:top w:val="single" w:sz="4" w:space="0" w:color="auto"/>
              <w:left w:val="single" w:sz="4" w:space="0" w:color="auto"/>
              <w:bottom w:val="single" w:sz="4" w:space="0" w:color="auto"/>
              <w:right w:val="single" w:sz="4" w:space="0" w:color="auto"/>
            </w:tcBorders>
            <w:shd w:val="pct10" w:color="auto" w:fill="auto"/>
            <w:vAlign w:val="center"/>
          </w:tcPr>
          <w:p w14:paraId="0DEE2916" w14:textId="77777777" w:rsidR="00C13959" w:rsidRPr="00B70BF9" w:rsidRDefault="00C13959" w:rsidP="00BF2F25">
            <w:pPr>
              <w:spacing w:before="60"/>
              <w:jc w:val="center"/>
              <w:rPr>
                <w:rFonts w:asciiTheme="minorHAnsi" w:hAnsiTheme="minorHAnsi" w:cstheme="minorHAnsi"/>
                <w:b/>
                <w:sz w:val="20"/>
              </w:rPr>
            </w:pPr>
            <w:r w:rsidRPr="00B70BF9">
              <w:rPr>
                <w:rFonts w:asciiTheme="minorHAnsi" w:hAnsiTheme="minorHAnsi" w:cstheme="minorHAnsi"/>
                <w:b/>
                <w:sz w:val="20"/>
              </w:rPr>
              <w:t>Last year</w:t>
            </w:r>
          </w:p>
          <w:p w14:paraId="04AAF27C" w14:textId="77777777" w:rsidR="00C13959" w:rsidRPr="00B70BF9" w:rsidRDefault="00C13959" w:rsidP="00BF2F25">
            <w:pPr>
              <w:spacing w:after="60"/>
              <w:jc w:val="center"/>
              <w:rPr>
                <w:rFonts w:asciiTheme="minorHAnsi" w:hAnsiTheme="minorHAnsi" w:cstheme="minorHAnsi"/>
                <w:b/>
                <w:sz w:val="20"/>
              </w:rPr>
            </w:pPr>
            <w:r w:rsidRPr="00B70BF9">
              <w:rPr>
                <w:rFonts w:asciiTheme="minorHAnsi" w:hAnsiTheme="minorHAnsi" w:cstheme="minorHAnsi"/>
                <w:b/>
                <w:sz w:val="20"/>
              </w:rPr>
              <w:t>€ or NC</w:t>
            </w:r>
          </w:p>
        </w:tc>
        <w:tc>
          <w:tcPr>
            <w:tcW w:w="1664" w:type="dxa"/>
            <w:tcBorders>
              <w:top w:val="single" w:sz="4" w:space="0" w:color="auto"/>
              <w:left w:val="single" w:sz="4" w:space="0" w:color="auto"/>
              <w:bottom w:val="single" w:sz="4" w:space="0" w:color="auto"/>
              <w:right w:val="single" w:sz="4" w:space="0" w:color="auto"/>
            </w:tcBorders>
            <w:shd w:val="pct10" w:color="auto" w:fill="auto"/>
            <w:vAlign w:val="center"/>
          </w:tcPr>
          <w:p w14:paraId="2D252915" w14:textId="77777777" w:rsidR="00C13959" w:rsidRPr="00B70BF9" w:rsidRDefault="00C13959" w:rsidP="00BF2F25">
            <w:pPr>
              <w:spacing w:before="60"/>
              <w:jc w:val="center"/>
              <w:rPr>
                <w:rFonts w:asciiTheme="minorHAnsi" w:hAnsiTheme="minorHAnsi" w:cstheme="minorHAnsi"/>
                <w:b/>
                <w:sz w:val="20"/>
              </w:rPr>
            </w:pPr>
            <w:r w:rsidRPr="00B70BF9">
              <w:rPr>
                <w:rFonts w:asciiTheme="minorHAnsi" w:hAnsiTheme="minorHAnsi" w:cstheme="minorHAnsi"/>
                <w:b/>
                <w:sz w:val="20"/>
              </w:rPr>
              <w:t>Average</w:t>
            </w:r>
          </w:p>
          <w:p w14:paraId="05A5E0A7" w14:textId="77777777" w:rsidR="00C13959" w:rsidRPr="00B70BF9" w:rsidRDefault="00C13959" w:rsidP="00BF2F25">
            <w:pPr>
              <w:spacing w:after="60"/>
              <w:jc w:val="center"/>
              <w:rPr>
                <w:rFonts w:asciiTheme="minorHAnsi" w:hAnsiTheme="minorHAnsi" w:cstheme="minorHAnsi"/>
                <w:b/>
                <w:sz w:val="20"/>
              </w:rPr>
            </w:pPr>
            <w:r w:rsidRPr="00B70BF9">
              <w:rPr>
                <w:rFonts w:asciiTheme="minorHAnsi" w:hAnsiTheme="minorHAnsi" w:cstheme="minorHAnsi"/>
                <w:b/>
                <w:sz w:val="20"/>
              </w:rPr>
              <w:t>€ or NC</w:t>
            </w:r>
          </w:p>
        </w:tc>
      </w:tr>
      <w:tr w:rsidR="00C13959" w:rsidRPr="00B70BF9" w14:paraId="01ED802D" w14:textId="77777777" w:rsidTr="00A43137">
        <w:tc>
          <w:tcPr>
            <w:tcW w:w="1640" w:type="dxa"/>
            <w:tcBorders>
              <w:top w:val="single" w:sz="4" w:space="0" w:color="auto"/>
              <w:left w:val="single" w:sz="4" w:space="0" w:color="auto"/>
              <w:bottom w:val="single" w:sz="4" w:space="0" w:color="auto"/>
              <w:right w:val="single" w:sz="4" w:space="0" w:color="auto"/>
            </w:tcBorders>
            <w:vAlign w:val="center"/>
          </w:tcPr>
          <w:p w14:paraId="14426EAC" w14:textId="77777777" w:rsidR="00C13959" w:rsidRPr="00B70BF9" w:rsidRDefault="00C13959" w:rsidP="00BF2F25">
            <w:pPr>
              <w:spacing w:before="60" w:after="60"/>
              <w:rPr>
                <w:rFonts w:asciiTheme="minorHAnsi" w:hAnsiTheme="minorHAnsi" w:cstheme="minorHAnsi"/>
                <w:sz w:val="20"/>
              </w:rPr>
            </w:pPr>
            <w:r w:rsidRPr="00B70BF9">
              <w:rPr>
                <w:rFonts w:asciiTheme="minorHAnsi" w:hAnsiTheme="minorHAnsi" w:cstheme="minorHAnsi"/>
                <w:sz w:val="20"/>
              </w:rPr>
              <w:t>Annual turnover, excluding this public contract</w:t>
            </w:r>
            <w:r w:rsidRPr="00B70BF9">
              <w:rPr>
                <w:rFonts w:asciiTheme="minorHAnsi" w:hAnsiTheme="minorHAnsi" w:cstheme="minorHAnsi"/>
                <w:sz w:val="20"/>
                <w:vertAlign w:val="superscript"/>
              </w:rPr>
              <w:footnoteReference w:id="9"/>
            </w:r>
          </w:p>
        </w:tc>
        <w:tc>
          <w:tcPr>
            <w:tcW w:w="1664" w:type="dxa"/>
            <w:tcBorders>
              <w:top w:val="single" w:sz="4" w:space="0" w:color="auto"/>
              <w:left w:val="single" w:sz="4" w:space="0" w:color="auto"/>
              <w:bottom w:val="single" w:sz="4" w:space="0" w:color="auto"/>
              <w:right w:val="single" w:sz="4" w:space="0" w:color="auto"/>
            </w:tcBorders>
            <w:vAlign w:val="center"/>
          </w:tcPr>
          <w:p w14:paraId="539C779A" w14:textId="77777777" w:rsidR="00C13959" w:rsidRPr="00B70BF9" w:rsidRDefault="00C13959" w:rsidP="00BF2F25">
            <w:pPr>
              <w:spacing w:before="60" w:after="60"/>
              <w:jc w:val="center"/>
              <w:rPr>
                <w:rFonts w:asciiTheme="minorHAnsi" w:hAnsiTheme="minorHAnsi" w:cstheme="minorHAnsi"/>
                <w:sz w:val="20"/>
              </w:rPr>
            </w:pPr>
          </w:p>
        </w:tc>
        <w:tc>
          <w:tcPr>
            <w:tcW w:w="1664" w:type="dxa"/>
            <w:tcBorders>
              <w:top w:val="single" w:sz="4" w:space="0" w:color="auto"/>
              <w:left w:val="single" w:sz="4" w:space="0" w:color="auto"/>
              <w:bottom w:val="single" w:sz="4" w:space="0" w:color="auto"/>
              <w:right w:val="single" w:sz="4" w:space="0" w:color="auto"/>
            </w:tcBorders>
            <w:vAlign w:val="center"/>
          </w:tcPr>
          <w:p w14:paraId="34A534D9" w14:textId="77777777" w:rsidR="00C13959" w:rsidRPr="00B70BF9" w:rsidRDefault="00C13959" w:rsidP="00BF2F25">
            <w:pPr>
              <w:spacing w:before="60" w:after="60"/>
              <w:jc w:val="center"/>
              <w:rPr>
                <w:rFonts w:asciiTheme="minorHAnsi" w:hAnsiTheme="minorHAnsi" w:cstheme="minorHAnsi"/>
                <w:sz w:val="20"/>
              </w:rPr>
            </w:pPr>
          </w:p>
        </w:tc>
        <w:tc>
          <w:tcPr>
            <w:tcW w:w="1664" w:type="dxa"/>
            <w:tcBorders>
              <w:top w:val="single" w:sz="4" w:space="0" w:color="auto"/>
              <w:left w:val="single" w:sz="4" w:space="0" w:color="auto"/>
              <w:bottom w:val="single" w:sz="4" w:space="0" w:color="auto"/>
              <w:right w:val="single" w:sz="4" w:space="0" w:color="auto"/>
            </w:tcBorders>
            <w:vAlign w:val="center"/>
          </w:tcPr>
          <w:p w14:paraId="40E943DF" w14:textId="77777777" w:rsidR="00C13959" w:rsidRPr="00B70BF9" w:rsidRDefault="00C13959" w:rsidP="00BF2F25">
            <w:pPr>
              <w:spacing w:before="60" w:after="60"/>
              <w:jc w:val="center"/>
              <w:rPr>
                <w:rFonts w:asciiTheme="minorHAnsi" w:hAnsiTheme="minorHAnsi" w:cstheme="minorHAnsi"/>
                <w:sz w:val="20"/>
              </w:rPr>
            </w:pPr>
          </w:p>
        </w:tc>
        <w:tc>
          <w:tcPr>
            <w:tcW w:w="1664" w:type="dxa"/>
            <w:tcBorders>
              <w:top w:val="single" w:sz="4" w:space="0" w:color="auto"/>
              <w:left w:val="single" w:sz="4" w:space="0" w:color="auto"/>
              <w:bottom w:val="single" w:sz="4" w:space="0" w:color="auto"/>
              <w:right w:val="single" w:sz="4" w:space="0" w:color="auto"/>
            </w:tcBorders>
            <w:vAlign w:val="center"/>
          </w:tcPr>
          <w:p w14:paraId="4FDD9016" w14:textId="77777777" w:rsidR="00C13959" w:rsidRPr="00B70BF9" w:rsidRDefault="00C13959" w:rsidP="00BF2F25">
            <w:pPr>
              <w:spacing w:before="60" w:after="60"/>
              <w:jc w:val="center"/>
              <w:rPr>
                <w:rFonts w:asciiTheme="minorHAnsi" w:hAnsiTheme="minorHAnsi" w:cstheme="minorHAnsi"/>
                <w:sz w:val="20"/>
              </w:rPr>
            </w:pPr>
          </w:p>
        </w:tc>
      </w:tr>
    </w:tbl>
    <w:p w14:paraId="0F5AEC35" w14:textId="77777777" w:rsidR="00C13959" w:rsidRPr="00B70BF9" w:rsidRDefault="00792B11" w:rsidP="00C13959">
      <w:pPr>
        <w:spacing w:before="160"/>
        <w:jc w:val="both"/>
        <w:rPr>
          <w:rFonts w:asciiTheme="minorHAnsi" w:hAnsiTheme="minorHAnsi" w:cstheme="minorHAnsi"/>
        </w:rPr>
      </w:pPr>
      <w:r w:rsidRPr="00B70BF9">
        <w:rPr>
          <w:rFonts w:asciiTheme="minorHAnsi" w:hAnsiTheme="minorHAnsi" w:cstheme="minorHAnsi"/>
        </w:rPr>
        <w:t>The tenderer must also provide his/her approved financial statements for the last three financial years or an appropriate supporting document, such as a document listing all assets and liabilities of the enterprise. In case the enterprise has not yet published its Financial Statements, an interim balance certified true by an accountant or by a registered auditor or by the person or body with this function in the country concerned will do</w:t>
      </w:r>
      <w:r w:rsidR="00C13959" w:rsidRPr="00B70BF9">
        <w:rPr>
          <w:rFonts w:asciiTheme="minorHAnsi" w:hAnsiTheme="minorHAnsi" w:cstheme="minorHAnsi"/>
        </w:rPr>
        <w:t>.</w:t>
      </w:r>
    </w:p>
    <w:p w14:paraId="2E246707" w14:textId="77777777" w:rsidR="00C13959" w:rsidRPr="00B70BF9" w:rsidRDefault="00C13959" w:rsidP="00C13959">
      <w:pPr>
        <w:spacing w:before="160"/>
        <w:jc w:val="both"/>
        <w:rPr>
          <w:rFonts w:asciiTheme="minorHAnsi" w:hAnsiTheme="minorHAnsi" w:cstheme="minorHAnsi"/>
        </w:rPr>
      </w:pPr>
    </w:p>
    <w:p w14:paraId="459143BF" w14:textId="77777777" w:rsidR="00C13959" w:rsidRPr="00B70BF9" w:rsidRDefault="00C13959" w:rsidP="00C13959">
      <w:pPr>
        <w:spacing w:line="259" w:lineRule="auto"/>
        <w:rPr>
          <w:rFonts w:asciiTheme="minorHAnsi" w:eastAsiaTheme="majorEastAsia" w:hAnsiTheme="minorHAnsi" w:cstheme="minorHAnsi"/>
          <w:b/>
          <w:iCs/>
        </w:rPr>
      </w:pPr>
      <w:r w:rsidRPr="00B70BF9">
        <w:rPr>
          <w:rFonts w:asciiTheme="minorHAnsi" w:hAnsiTheme="minorHAnsi" w:cstheme="minorHAnsi"/>
        </w:rPr>
        <w:br w:type="page"/>
      </w:r>
    </w:p>
    <w:p w14:paraId="70E0C5CF" w14:textId="77777777" w:rsidR="00C13959" w:rsidRPr="00B70BF9" w:rsidRDefault="00C13959" w:rsidP="00C13959">
      <w:pPr>
        <w:keepNext/>
        <w:keepLines/>
        <w:spacing w:before="60" w:after="60"/>
        <w:jc w:val="both"/>
        <w:outlineLvl w:val="3"/>
        <w:rPr>
          <w:rFonts w:asciiTheme="minorHAnsi" w:eastAsiaTheme="majorEastAsia" w:hAnsiTheme="minorHAnsi" w:cstheme="minorHAnsi"/>
          <w:b/>
          <w:iCs/>
        </w:rPr>
      </w:pPr>
    </w:p>
    <w:p w14:paraId="7A1184B7" w14:textId="77777777" w:rsidR="00C13959" w:rsidRPr="00B70BF9" w:rsidRDefault="00C13959" w:rsidP="00C13959">
      <w:pPr>
        <w:keepNext/>
        <w:keepLines/>
        <w:numPr>
          <w:ilvl w:val="3"/>
          <w:numId w:val="0"/>
        </w:numPr>
        <w:spacing w:before="60" w:after="60"/>
        <w:ind w:left="864" w:hanging="864"/>
        <w:jc w:val="both"/>
        <w:outlineLvl w:val="3"/>
        <w:rPr>
          <w:rFonts w:asciiTheme="minorHAnsi" w:eastAsiaTheme="majorEastAsia" w:hAnsiTheme="minorHAnsi" w:cstheme="minorHAnsi"/>
          <w:b/>
          <w:iCs/>
        </w:rPr>
      </w:pPr>
      <w:bookmarkStart w:id="180" w:name="_Toc115273706"/>
      <w:r w:rsidRPr="00B70BF9">
        <w:rPr>
          <w:rFonts w:asciiTheme="minorHAnsi" w:eastAsiaTheme="majorEastAsia" w:hAnsiTheme="minorHAnsi" w:cstheme="minorHAnsi"/>
          <w:b/>
          <w:iCs/>
        </w:rPr>
        <w:t>Technical and professional capacity form</w:t>
      </w:r>
      <w:bookmarkEnd w:id="180"/>
    </w:p>
    <w:p w14:paraId="0D1D5DB0" w14:textId="77777777" w:rsidR="00C13959" w:rsidRPr="00B70BF9" w:rsidRDefault="00C13959" w:rsidP="00C13959">
      <w:pPr>
        <w:spacing w:before="160"/>
        <w:jc w:val="both"/>
        <w:rPr>
          <w:rFonts w:asciiTheme="minorHAnsi" w:hAnsiTheme="minorHAnsi" w:cstheme="minorHAnsi"/>
        </w:rPr>
      </w:pPr>
    </w:p>
    <w:p w14:paraId="3A9FF07F" w14:textId="77777777" w:rsidR="00C13959" w:rsidRPr="00B70BF9" w:rsidRDefault="00C13959" w:rsidP="00C13959">
      <w:pPr>
        <w:spacing w:before="160"/>
        <w:jc w:val="both"/>
        <w:rPr>
          <w:rFonts w:asciiTheme="minorHAnsi" w:hAnsiTheme="minorHAnsi" w:cstheme="minorHAnsi"/>
          <w:b/>
          <w:bCs/>
        </w:rPr>
      </w:pPr>
      <w:r w:rsidRPr="00B70BF9">
        <w:rPr>
          <w:rFonts w:asciiTheme="minorHAnsi" w:hAnsiTheme="minorHAnsi" w:cstheme="minorHAnsi"/>
          <w:b/>
          <w:bCs/>
        </w:rPr>
        <w:t>List of main similar assignments</w:t>
      </w:r>
    </w:p>
    <w:tbl>
      <w:tblPr>
        <w:tblW w:w="0" w:type="auto"/>
        <w:tblLook w:val="04A0" w:firstRow="1" w:lastRow="0" w:firstColumn="1" w:lastColumn="0" w:noHBand="0" w:noVBand="1"/>
      </w:tblPr>
      <w:tblGrid>
        <w:gridCol w:w="2460"/>
        <w:gridCol w:w="1598"/>
        <w:gridCol w:w="1312"/>
        <w:gridCol w:w="1711"/>
        <w:gridCol w:w="1413"/>
      </w:tblGrid>
      <w:tr w:rsidR="00C13959" w:rsidRPr="00B70BF9" w14:paraId="2FC44941" w14:textId="77777777" w:rsidTr="00A43137">
        <w:tc>
          <w:tcPr>
            <w:tcW w:w="2542" w:type="dxa"/>
            <w:tcBorders>
              <w:top w:val="single" w:sz="4" w:space="0" w:color="auto"/>
              <w:left w:val="single" w:sz="4" w:space="0" w:color="auto"/>
              <w:bottom w:val="single" w:sz="4" w:space="0" w:color="auto"/>
              <w:right w:val="single" w:sz="4" w:space="0" w:color="auto"/>
            </w:tcBorders>
            <w:shd w:val="pct10" w:color="auto" w:fill="auto"/>
            <w:vAlign w:val="center"/>
          </w:tcPr>
          <w:p w14:paraId="24D9FD86" w14:textId="77777777" w:rsidR="00C13959" w:rsidRPr="00B70BF9" w:rsidRDefault="00C13959" w:rsidP="00BF2F25">
            <w:pPr>
              <w:spacing w:before="60" w:after="60"/>
              <w:jc w:val="center"/>
              <w:rPr>
                <w:rFonts w:asciiTheme="minorHAnsi" w:hAnsiTheme="minorHAnsi" w:cstheme="minorHAnsi"/>
                <w:b/>
                <w:sz w:val="20"/>
              </w:rPr>
            </w:pPr>
            <w:r w:rsidRPr="00B70BF9">
              <w:rPr>
                <w:rFonts w:asciiTheme="minorHAnsi" w:hAnsiTheme="minorHAnsi" w:cstheme="minorHAnsi"/>
                <w:b/>
                <w:sz w:val="20"/>
              </w:rPr>
              <w:t>Description of the main similar assignments</w:t>
            </w:r>
          </w:p>
          <w:p w14:paraId="59DFB8CC" w14:textId="77777777" w:rsidR="00C13959" w:rsidRPr="00B70BF9" w:rsidRDefault="00C13959" w:rsidP="00BF2F25">
            <w:pPr>
              <w:spacing w:before="60" w:after="60"/>
              <w:jc w:val="center"/>
              <w:rPr>
                <w:rFonts w:asciiTheme="minorHAnsi" w:hAnsiTheme="minorHAnsi" w:cstheme="minorHAnsi"/>
                <w:b/>
                <w:sz w:val="20"/>
              </w:rPr>
            </w:pPr>
            <w:r w:rsidRPr="00B70BF9">
              <w:rPr>
                <w:rFonts w:asciiTheme="minorHAnsi" w:hAnsiTheme="minorHAnsi" w:cstheme="minorHAnsi"/>
                <w:b/>
                <w:sz w:val="20"/>
                <w:szCs w:val="20"/>
              </w:rPr>
              <w:t xml:space="preserve"> </w:t>
            </w:r>
            <w:r w:rsidRPr="00B70BF9">
              <w:rPr>
                <w:rFonts w:asciiTheme="minorHAnsi" w:hAnsiTheme="minorHAnsi" w:cstheme="minorHAnsi"/>
                <w:b/>
                <w:bCs/>
                <w:sz w:val="20"/>
                <w:szCs w:val="20"/>
                <w:u w:val="single"/>
              </w:rPr>
              <w:t>totally</w:t>
            </w:r>
            <w:r w:rsidRPr="00B70BF9">
              <w:rPr>
                <w:rFonts w:asciiTheme="minorHAnsi" w:hAnsiTheme="minorHAnsi" w:cstheme="minorHAnsi"/>
                <w:b/>
                <w:bCs/>
                <w:sz w:val="20"/>
                <w:szCs w:val="20"/>
              </w:rPr>
              <w:t xml:space="preserve"> </w:t>
            </w:r>
            <w:r w:rsidRPr="00B70BF9">
              <w:rPr>
                <w:rFonts w:asciiTheme="minorHAnsi" w:hAnsiTheme="minorHAnsi" w:cstheme="minorHAnsi"/>
                <w:b/>
                <w:sz w:val="20"/>
                <w:szCs w:val="20"/>
              </w:rPr>
              <w:t>performed</w:t>
            </w:r>
          </w:p>
        </w:tc>
        <w:tc>
          <w:tcPr>
            <w:tcW w:w="1648" w:type="dxa"/>
            <w:tcBorders>
              <w:top w:val="single" w:sz="4" w:space="0" w:color="auto"/>
              <w:left w:val="single" w:sz="4" w:space="0" w:color="auto"/>
              <w:bottom w:val="single" w:sz="4" w:space="0" w:color="auto"/>
              <w:right w:val="single" w:sz="4" w:space="0" w:color="auto"/>
            </w:tcBorders>
            <w:shd w:val="pct10" w:color="auto" w:fill="auto"/>
            <w:vAlign w:val="center"/>
          </w:tcPr>
          <w:p w14:paraId="76C15002" w14:textId="77777777" w:rsidR="00C13959" w:rsidRPr="00B70BF9" w:rsidRDefault="00C13959" w:rsidP="00BF2F25">
            <w:pPr>
              <w:spacing w:before="60" w:after="60"/>
              <w:jc w:val="center"/>
              <w:rPr>
                <w:rFonts w:asciiTheme="minorHAnsi" w:hAnsiTheme="minorHAnsi" w:cstheme="minorHAnsi"/>
                <w:b/>
                <w:sz w:val="20"/>
              </w:rPr>
            </w:pPr>
            <w:r w:rsidRPr="00B70BF9">
              <w:rPr>
                <w:rFonts w:asciiTheme="minorHAnsi" w:hAnsiTheme="minorHAnsi" w:cstheme="minorHAnsi"/>
                <w:b/>
                <w:sz w:val="20"/>
                <w:szCs w:val="20"/>
              </w:rPr>
              <w:t>In Uganda (min. 1)</w:t>
            </w:r>
          </w:p>
        </w:tc>
        <w:tc>
          <w:tcPr>
            <w:tcW w:w="1338" w:type="dxa"/>
            <w:tcBorders>
              <w:top w:val="single" w:sz="4" w:space="0" w:color="auto"/>
              <w:left w:val="single" w:sz="4" w:space="0" w:color="auto"/>
              <w:bottom w:val="single" w:sz="4" w:space="0" w:color="auto"/>
              <w:right w:val="single" w:sz="4" w:space="0" w:color="auto"/>
            </w:tcBorders>
            <w:shd w:val="pct10" w:color="auto" w:fill="auto"/>
            <w:vAlign w:val="center"/>
          </w:tcPr>
          <w:p w14:paraId="71275E20" w14:textId="77777777" w:rsidR="00C13959" w:rsidRPr="00B70BF9" w:rsidRDefault="00C13959" w:rsidP="00BF2F25">
            <w:pPr>
              <w:spacing w:before="60" w:after="60"/>
              <w:jc w:val="center"/>
              <w:rPr>
                <w:rFonts w:asciiTheme="minorHAnsi" w:hAnsiTheme="minorHAnsi" w:cstheme="minorHAnsi"/>
                <w:b/>
                <w:sz w:val="20"/>
              </w:rPr>
            </w:pPr>
            <w:r w:rsidRPr="00B70BF9">
              <w:rPr>
                <w:rFonts w:asciiTheme="minorHAnsi" w:hAnsiTheme="minorHAnsi" w:cstheme="minorHAnsi"/>
                <w:b/>
                <w:sz w:val="20"/>
              </w:rPr>
              <w:t>Amount involved</w:t>
            </w:r>
          </w:p>
        </w:tc>
        <w:tc>
          <w:tcPr>
            <w:tcW w:w="1738" w:type="dxa"/>
            <w:tcBorders>
              <w:top w:val="single" w:sz="4" w:space="0" w:color="auto"/>
              <w:left w:val="single" w:sz="4" w:space="0" w:color="auto"/>
              <w:bottom w:val="single" w:sz="4" w:space="0" w:color="auto"/>
              <w:right w:val="single" w:sz="4" w:space="0" w:color="auto"/>
            </w:tcBorders>
            <w:shd w:val="pct10" w:color="auto" w:fill="auto"/>
            <w:vAlign w:val="center"/>
          </w:tcPr>
          <w:p w14:paraId="0E52E624" w14:textId="77777777" w:rsidR="00C13959" w:rsidRPr="00B70BF9" w:rsidRDefault="00C13959" w:rsidP="00BF2F25">
            <w:pPr>
              <w:spacing w:before="60" w:after="60"/>
              <w:jc w:val="center"/>
              <w:rPr>
                <w:rFonts w:asciiTheme="minorHAnsi" w:hAnsiTheme="minorHAnsi" w:cstheme="minorHAnsi"/>
                <w:b/>
                <w:sz w:val="20"/>
              </w:rPr>
            </w:pPr>
            <w:r w:rsidRPr="00B70BF9">
              <w:rPr>
                <w:rFonts w:asciiTheme="minorHAnsi" w:hAnsiTheme="minorHAnsi" w:cstheme="minorHAnsi"/>
                <w:b/>
                <w:sz w:val="20"/>
              </w:rPr>
              <w:t xml:space="preserve">Completion date in the last 3 years </w:t>
            </w:r>
            <w:r w:rsidRPr="00B70BF9">
              <w:rPr>
                <w:rFonts w:asciiTheme="minorHAnsi" w:hAnsiTheme="minorHAnsi" w:cstheme="minorHAnsi"/>
                <w:b/>
                <w:sz w:val="20"/>
                <w:szCs w:val="20"/>
              </w:rPr>
              <w:t xml:space="preserve">(only </w:t>
            </w:r>
            <w:r w:rsidRPr="00B70BF9">
              <w:rPr>
                <w:rFonts w:asciiTheme="minorHAnsi" w:hAnsiTheme="minorHAnsi" w:cstheme="minorHAnsi"/>
                <w:b/>
                <w:sz w:val="20"/>
                <w:szCs w:val="20"/>
                <w:u w:val="single"/>
              </w:rPr>
              <w:t>totally</w:t>
            </w:r>
            <w:r w:rsidRPr="00B70BF9">
              <w:rPr>
                <w:rFonts w:asciiTheme="minorHAnsi" w:hAnsiTheme="minorHAnsi" w:cstheme="minorHAnsi"/>
                <w:b/>
                <w:sz w:val="20"/>
                <w:szCs w:val="20"/>
              </w:rPr>
              <w:t xml:space="preserve"> performed assignments)</w:t>
            </w:r>
          </w:p>
        </w:tc>
        <w:tc>
          <w:tcPr>
            <w:tcW w:w="1454" w:type="dxa"/>
            <w:tcBorders>
              <w:top w:val="single" w:sz="4" w:space="0" w:color="auto"/>
              <w:left w:val="single" w:sz="4" w:space="0" w:color="auto"/>
              <w:bottom w:val="single" w:sz="4" w:space="0" w:color="auto"/>
              <w:right w:val="single" w:sz="4" w:space="0" w:color="auto"/>
            </w:tcBorders>
            <w:shd w:val="pct10" w:color="auto" w:fill="auto"/>
            <w:vAlign w:val="center"/>
          </w:tcPr>
          <w:p w14:paraId="1D53B7F1" w14:textId="77777777" w:rsidR="00C13959" w:rsidRPr="00B70BF9" w:rsidRDefault="00C13959" w:rsidP="00BF2F25">
            <w:pPr>
              <w:spacing w:before="60" w:after="60"/>
              <w:jc w:val="center"/>
              <w:rPr>
                <w:rFonts w:asciiTheme="minorHAnsi" w:hAnsiTheme="minorHAnsi" w:cstheme="minorHAnsi"/>
                <w:b/>
                <w:sz w:val="20"/>
              </w:rPr>
            </w:pPr>
            <w:r w:rsidRPr="00B70BF9">
              <w:rPr>
                <w:rFonts w:asciiTheme="minorHAnsi" w:hAnsiTheme="minorHAnsi" w:cstheme="minorHAnsi"/>
                <w:b/>
                <w:sz w:val="20"/>
              </w:rPr>
              <w:t>Name of the public or private bodies</w:t>
            </w:r>
          </w:p>
        </w:tc>
      </w:tr>
      <w:tr w:rsidR="00C13959" w:rsidRPr="00B70BF9" w14:paraId="1D675F37" w14:textId="77777777" w:rsidTr="00A43137">
        <w:trPr>
          <w:trHeight w:val="567"/>
        </w:trPr>
        <w:tc>
          <w:tcPr>
            <w:tcW w:w="2542" w:type="dxa"/>
            <w:tcBorders>
              <w:top w:val="single" w:sz="4" w:space="0" w:color="auto"/>
              <w:left w:val="single" w:sz="4" w:space="0" w:color="auto"/>
              <w:bottom w:val="single" w:sz="4" w:space="0" w:color="auto"/>
              <w:right w:val="single" w:sz="4" w:space="0" w:color="auto"/>
            </w:tcBorders>
            <w:vAlign w:val="center"/>
          </w:tcPr>
          <w:p w14:paraId="183B1F01" w14:textId="77777777" w:rsidR="00C13959" w:rsidRPr="00B70BF9" w:rsidRDefault="00C13959" w:rsidP="00BF2F25">
            <w:pPr>
              <w:spacing w:before="60" w:after="60"/>
              <w:rPr>
                <w:rFonts w:asciiTheme="minorHAnsi" w:hAnsiTheme="minorHAnsi" w:cstheme="minorHAnsi"/>
                <w:b/>
                <w:sz w:val="20"/>
              </w:rPr>
            </w:pPr>
          </w:p>
        </w:tc>
        <w:tc>
          <w:tcPr>
            <w:tcW w:w="1648" w:type="dxa"/>
            <w:tcBorders>
              <w:top w:val="single" w:sz="4" w:space="0" w:color="auto"/>
              <w:left w:val="single" w:sz="4" w:space="0" w:color="auto"/>
              <w:bottom w:val="single" w:sz="4" w:space="0" w:color="auto"/>
              <w:right w:val="single" w:sz="4" w:space="0" w:color="auto"/>
            </w:tcBorders>
            <w:vAlign w:val="center"/>
          </w:tcPr>
          <w:p w14:paraId="2F211B6B" w14:textId="77777777" w:rsidR="00C13959" w:rsidRPr="00B70BF9" w:rsidRDefault="00C13959" w:rsidP="00BF2F25">
            <w:pPr>
              <w:spacing w:before="60" w:after="60"/>
              <w:rPr>
                <w:rFonts w:asciiTheme="minorHAnsi" w:hAnsiTheme="minorHAnsi" w:cstheme="minorHAnsi"/>
                <w:b/>
                <w:sz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2425983D" w14:textId="77777777" w:rsidR="00C13959" w:rsidRPr="00B70BF9" w:rsidRDefault="00C13959" w:rsidP="00BF2F25">
            <w:pPr>
              <w:spacing w:before="60" w:after="60"/>
              <w:rPr>
                <w:rFonts w:asciiTheme="minorHAnsi" w:hAnsiTheme="minorHAnsi" w:cstheme="minorHAnsi"/>
                <w:b/>
                <w:sz w:val="20"/>
              </w:rPr>
            </w:pPr>
          </w:p>
        </w:tc>
        <w:tc>
          <w:tcPr>
            <w:tcW w:w="1738" w:type="dxa"/>
            <w:tcBorders>
              <w:top w:val="single" w:sz="4" w:space="0" w:color="auto"/>
              <w:left w:val="single" w:sz="4" w:space="0" w:color="auto"/>
              <w:bottom w:val="single" w:sz="4" w:space="0" w:color="auto"/>
              <w:right w:val="single" w:sz="4" w:space="0" w:color="auto"/>
            </w:tcBorders>
            <w:vAlign w:val="center"/>
          </w:tcPr>
          <w:p w14:paraId="514E10C2" w14:textId="77777777" w:rsidR="00C13959" w:rsidRPr="00B70BF9" w:rsidRDefault="00C13959" w:rsidP="00BF2F25">
            <w:pPr>
              <w:spacing w:before="60" w:after="60"/>
              <w:rPr>
                <w:rFonts w:asciiTheme="minorHAnsi" w:hAnsiTheme="minorHAnsi" w:cstheme="minorHAnsi"/>
                <w:b/>
                <w:sz w:val="20"/>
              </w:rPr>
            </w:pPr>
          </w:p>
        </w:tc>
        <w:tc>
          <w:tcPr>
            <w:tcW w:w="1454" w:type="dxa"/>
            <w:tcBorders>
              <w:top w:val="single" w:sz="4" w:space="0" w:color="auto"/>
              <w:left w:val="single" w:sz="4" w:space="0" w:color="auto"/>
              <w:bottom w:val="single" w:sz="4" w:space="0" w:color="auto"/>
              <w:right w:val="single" w:sz="4" w:space="0" w:color="auto"/>
            </w:tcBorders>
            <w:vAlign w:val="center"/>
          </w:tcPr>
          <w:p w14:paraId="3AE5CFF3" w14:textId="77777777" w:rsidR="00C13959" w:rsidRPr="00B70BF9" w:rsidRDefault="00C13959" w:rsidP="00BF2F25">
            <w:pPr>
              <w:spacing w:before="60" w:after="60"/>
              <w:rPr>
                <w:rFonts w:asciiTheme="minorHAnsi" w:hAnsiTheme="minorHAnsi" w:cstheme="minorHAnsi"/>
                <w:b/>
                <w:sz w:val="20"/>
              </w:rPr>
            </w:pPr>
          </w:p>
        </w:tc>
      </w:tr>
      <w:tr w:rsidR="00C13959" w:rsidRPr="00B70BF9" w14:paraId="077098E8" w14:textId="77777777" w:rsidTr="00A43137">
        <w:trPr>
          <w:trHeight w:val="567"/>
        </w:trPr>
        <w:tc>
          <w:tcPr>
            <w:tcW w:w="2542" w:type="dxa"/>
            <w:tcBorders>
              <w:top w:val="single" w:sz="4" w:space="0" w:color="auto"/>
              <w:left w:val="single" w:sz="4" w:space="0" w:color="auto"/>
              <w:bottom w:val="single" w:sz="4" w:space="0" w:color="auto"/>
              <w:right w:val="single" w:sz="4" w:space="0" w:color="auto"/>
            </w:tcBorders>
            <w:vAlign w:val="center"/>
          </w:tcPr>
          <w:p w14:paraId="21BC94D4" w14:textId="77777777" w:rsidR="00C13959" w:rsidRPr="00B70BF9" w:rsidRDefault="00C13959" w:rsidP="00BF2F25">
            <w:pPr>
              <w:spacing w:before="60" w:after="60"/>
              <w:rPr>
                <w:rFonts w:asciiTheme="minorHAnsi" w:hAnsiTheme="minorHAnsi" w:cstheme="minorHAnsi"/>
                <w:b/>
                <w:sz w:val="20"/>
              </w:rPr>
            </w:pPr>
          </w:p>
        </w:tc>
        <w:tc>
          <w:tcPr>
            <w:tcW w:w="1648" w:type="dxa"/>
            <w:tcBorders>
              <w:top w:val="single" w:sz="4" w:space="0" w:color="auto"/>
              <w:left w:val="single" w:sz="4" w:space="0" w:color="auto"/>
              <w:bottom w:val="single" w:sz="4" w:space="0" w:color="auto"/>
              <w:right w:val="single" w:sz="4" w:space="0" w:color="auto"/>
            </w:tcBorders>
            <w:vAlign w:val="center"/>
          </w:tcPr>
          <w:p w14:paraId="5AA6464E" w14:textId="77777777" w:rsidR="00C13959" w:rsidRPr="00B70BF9" w:rsidRDefault="00C13959" w:rsidP="00BF2F25">
            <w:pPr>
              <w:spacing w:before="60" w:after="60"/>
              <w:rPr>
                <w:rFonts w:asciiTheme="minorHAnsi" w:hAnsiTheme="minorHAnsi" w:cstheme="minorHAnsi"/>
                <w:b/>
                <w:sz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37E40E81" w14:textId="77777777" w:rsidR="00C13959" w:rsidRPr="00B70BF9" w:rsidRDefault="00C13959" w:rsidP="00BF2F25">
            <w:pPr>
              <w:spacing w:before="60" w:after="60"/>
              <w:rPr>
                <w:rFonts w:asciiTheme="minorHAnsi" w:hAnsiTheme="minorHAnsi" w:cstheme="minorHAnsi"/>
                <w:b/>
                <w:sz w:val="20"/>
              </w:rPr>
            </w:pPr>
          </w:p>
        </w:tc>
        <w:tc>
          <w:tcPr>
            <w:tcW w:w="1738" w:type="dxa"/>
            <w:tcBorders>
              <w:top w:val="single" w:sz="4" w:space="0" w:color="auto"/>
              <w:left w:val="single" w:sz="4" w:space="0" w:color="auto"/>
              <w:bottom w:val="single" w:sz="4" w:space="0" w:color="auto"/>
              <w:right w:val="single" w:sz="4" w:space="0" w:color="auto"/>
            </w:tcBorders>
            <w:vAlign w:val="center"/>
          </w:tcPr>
          <w:p w14:paraId="430D417B" w14:textId="77777777" w:rsidR="00C13959" w:rsidRPr="00B70BF9" w:rsidRDefault="00C13959" w:rsidP="00BF2F25">
            <w:pPr>
              <w:spacing w:before="60" w:after="60"/>
              <w:rPr>
                <w:rFonts w:asciiTheme="minorHAnsi" w:hAnsiTheme="minorHAnsi" w:cstheme="minorHAnsi"/>
                <w:b/>
                <w:sz w:val="20"/>
              </w:rPr>
            </w:pPr>
          </w:p>
        </w:tc>
        <w:tc>
          <w:tcPr>
            <w:tcW w:w="1454" w:type="dxa"/>
            <w:tcBorders>
              <w:top w:val="single" w:sz="4" w:space="0" w:color="auto"/>
              <w:left w:val="single" w:sz="4" w:space="0" w:color="auto"/>
              <w:bottom w:val="single" w:sz="4" w:space="0" w:color="auto"/>
              <w:right w:val="single" w:sz="4" w:space="0" w:color="auto"/>
            </w:tcBorders>
            <w:vAlign w:val="center"/>
          </w:tcPr>
          <w:p w14:paraId="6E95E49F" w14:textId="77777777" w:rsidR="00C13959" w:rsidRPr="00B70BF9" w:rsidRDefault="00C13959" w:rsidP="00BF2F25">
            <w:pPr>
              <w:spacing w:before="60" w:after="60"/>
              <w:rPr>
                <w:rFonts w:asciiTheme="minorHAnsi" w:hAnsiTheme="minorHAnsi" w:cstheme="minorHAnsi"/>
                <w:b/>
                <w:sz w:val="20"/>
              </w:rPr>
            </w:pPr>
          </w:p>
        </w:tc>
      </w:tr>
      <w:tr w:rsidR="00A43137" w:rsidRPr="00B70BF9" w14:paraId="7320C635" w14:textId="77777777" w:rsidTr="00A43137">
        <w:trPr>
          <w:trHeight w:val="567"/>
        </w:trPr>
        <w:tc>
          <w:tcPr>
            <w:tcW w:w="2542" w:type="dxa"/>
            <w:tcBorders>
              <w:top w:val="single" w:sz="4" w:space="0" w:color="auto"/>
              <w:left w:val="single" w:sz="4" w:space="0" w:color="auto"/>
              <w:bottom w:val="single" w:sz="4" w:space="0" w:color="auto"/>
              <w:right w:val="single" w:sz="4" w:space="0" w:color="auto"/>
            </w:tcBorders>
            <w:vAlign w:val="center"/>
          </w:tcPr>
          <w:p w14:paraId="05A6BA8D" w14:textId="77777777" w:rsidR="00A43137" w:rsidRPr="00B70BF9" w:rsidRDefault="00A43137" w:rsidP="00BF2F25">
            <w:pPr>
              <w:spacing w:before="60" w:after="60"/>
              <w:rPr>
                <w:rFonts w:asciiTheme="minorHAnsi" w:hAnsiTheme="minorHAnsi" w:cstheme="minorHAnsi"/>
                <w:b/>
                <w:sz w:val="20"/>
              </w:rPr>
            </w:pPr>
          </w:p>
        </w:tc>
        <w:tc>
          <w:tcPr>
            <w:tcW w:w="1648" w:type="dxa"/>
            <w:tcBorders>
              <w:top w:val="single" w:sz="4" w:space="0" w:color="auto"/>
              <w:left w:val="single" w:sz="4" w:space="0" w:color="auto"/>
              <w:bottom w:val="single" w:sz="4" w:space="0" w:color="auto"/>
              <w:right w:val="single" w:sz="4" w:space="0" w:color="auto"/>
            </w:tcBorders>
            <w:vAlign w:val="center"/>
          </w:tcPr>
          <w:p w14:paraId="684F6486" w14:textId="77777777" w:rsidR="00A43137" w:rsidRPr="00B70BF9" w:rsidRDefault="00A43137" w:rsidP="00BF2F25">
            <w:pPr>
              <w:spacing w:before="60" w:after="60"/>
              <w:rPr>
                <w:rFonts w:asciiTheme="minorHAnsi" w:hAnsiTheme="minorHAnsi" w:cstheme="minorHAnsi"/>
                <w:b/>
                <w:sz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48D05673" w14:textId="77777777" w:rsidR="00A43137" w:rsidRPr="00B70BF9" w:rsidRDefault="00A43137" w:rsidP="00BF2F25">
            <w:pPr>
              <w:spacing w:before="60" w:after="60"/>
              <w:rPr>
                <w:rFonts w:asciiTheme="minorHAnsi" w:hAnsiTheme="minorHAnsi" w:cstheme="minorHAnsi"/>
                <w:b/>
                <w:sz w:val="20"/>
              </w:rPr>
            </w:pPr>
          </w:p>
        </w:tc>
        <w:tc>
          <w:tcPr>
            <w:tcW w:w="1738" w:type="dxa"/>
            <w:tcBorders>
              <w:top w:val="single" w:sz="4" w:space="0" w:color="auto"/>
              <w:left w:val="single" w:sz="4" w:space="0" w:color="auto"/>
              <w:bottom w:val="single" w:sz="4" w:space="0" w:color="auto"/>
              <w:right w:val="single" w:sz="4" w:space="0" w:color="auto"/>
            </w:tcBorders>
            <w:vAlign w:val="center"/>
          </w:tcPr>
          <w:p w14:paraId="7B915796" w14:textId="77777777" w:rsidR="00A43137" w:rsidRPr="00B70BF9" w:rsidRDefault="00A43137" w:rsidP="00BF2F25">
            <w:pPr>
              <w:spacing w:before="60" w:after="60"/>
              <w:rPr>
                <w:rFonts w:asciiTheme="minorHAnsi" w:hAnsiTheme="minorHAnsi" w:cstheme="minorHAnsi"/>
                <w:b/>
                <w:sz w:val="20"/>
              </w:rPr>
            </w:pPr>
          </w:p>
        </w:tc>
        <w:tc>
          <w:tcPr>
            <w:tcW w:w="1454" w:type="dxa"/>
            <w:tcBorders>
              <w:top w:val="single" w:sz="4" w:space="0" w:color="auto"/>
              <w:left w:val="single" w:sz="4" w:space="0" w:color="auto"/>
              <w:bottom w:val="single" w:sz="4" w:space="0" w:color="auto"/>
              <w:right w:val="single" w:sz="4" w:space="0" w:color="auto"/>
            </w:tcBorders>
            <w:vAlign w:val="center"/>
          </w:tcPr>
          <w:p w14:paraId="11D9FF38" w14:textId="77777777" w:rsidR="00A43137" w:rsidRPr="00B70BF9" w:rsidRDefault="00A43137" w:rsidP="00BF2F25">
            <w:pPr>
              <w:spacing w:before="60" w:after="60"/>
              <w:rPr>
                <w:rFonts w:asciiTheme="minorHAnsi" w:hAnsiTheme="minorHAnsi" w:cstheme="minorHAnsi"/>
                <w:b/>
                <w:sz w:val="20"/>
              </w:rPr>
            </w:pPr>
          </w:p>
        </w:tc>
      </w:tr>
      <w:tr w:rsidR="00A43137" w:rsidRPr="00B70BF9" w14:paraId="0A808CD8" w14:textId="77777777" w:rsidTr="00A43137">
        <w:trPr>
          <w:trHeight w:val="567"/>
        </w:trPr>
        <w:tc>
          <w:tcPr>
            <w:tcW w:w="2542" w:type="dxa"/>
            <w:tcBorders>
              <w:top w:val="single" w:sz="4" w:space="0" w:color="auto"/>
              <w:left w:val="single" w:sz="4" w:space="0" w:color="auto"/>
              <w:bottom w:val="single" w:sz="4" w:space="0" w:color="auto"/>
              <w:right w:val="single" w:sz="4" w:space="0" w:color="auto"/>
            </w:tcBorders>
            <w:vAlign w:val="center"/>
          </w:tcPr>
          <w:p w14:paraId="4B60C84E" w14:textId="77777777" w:rsidR="00A43137" w:rsidRPr="00B70BF9" w:rsidRDefault="00A43137" w:rsidP="00BF2F25">
            <w:pPr>
              <w:spacing w:before="60" w:after="60"/>
              <w:rPr>
                <w:rFonts w:asciiTheme="minorHAnsi" w:hAnsiTheme="minorHAnsi" w:cstheme="minorHAnsi"/>
                <w:b/>
                <w:sz w:val="20"/>
              </w:rPr>
            </w:pPr>
          </w:p>
        </w:tc>
        <w:tc>
          <w:tcPr>
            <w:tcW w:w="1648" w:type="dxa"/>
            <w:tcBorders>
              <w:top w:val="single" w:sz="4" w:space="0" w:color="auto"/>
              <w:left w:val="single" w:sz="4" w:space="0" w:color="auto"/>
              <w:bottom w:val="single" w:sz="4" w:space="0" w:color="auto"/>
              <w:right w:val="single" w:sz="4" w:space="0" w:color="auto"/>
            </w:tcBorders>
            <w:vAlign w:val="center"/>
          </w:tcPr>
          <w:p w14:paraId="5AF12549" w14:textId="77777777" w:rsidR="00A43137" w:rsidRPr="00B70BF9" w:rsidRDefault="00A43137" w:rsidP="00BF2F25">
            <w:pPr>
              <w:spacing w:before="60" w:after="60"/>
              <w:rPr>
                <w:rFonts w:asciiTheme="minorHAnsi" w:hAnsiTheme="minorHAnsi" w:cstheme="minorHAnsi"/>
                <w:b/>
                <w:sz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70305043" w14:textId="77777777" w:rsidR="00A43137" w:rsidRPr="00B70BF9" w:rsidRDefault="00A43137" w:rsidP="00BF2F25">
            <w:pPr>
              <w:spacing w:before="60" w:after="60"/>
              <w:rPr>
                <w:rFonts w:asciiTheme="minorHAnsi" w:hAnsiTheme="minorHAnsi" w:cstheme="minorHAnsi"/>
                <w:b/>
                <w:sz w:val="20"/>
              </w:rPr>
            </w:pPr>
          </w:p>
        </w:tc>
        <w:tc>
          <w:tcPr>
            <w:tcW w:w="1738" w:type="dxa"/>
            <w:tcBorders>
              <w:top w:val="single" w:sz="4" w:space="0" w:color="auto"/>
              <w:left w:val="single" w:sz="4" w:space="0" w:color="auto"/>
              <w:bottom w:val="single" w:sz="4" w:space="0" w:color="auto"/>
              <w:right w:val="single" w:sz="4" w:space="0" w:color="auto"/>
            </w:tcBorders>
            <w:vAlign w:val="center"/>
          </w:tcPr>
          <w:p w14:paraId="08840604" w14:textId="77777777" w:rsidR="00A43137" w:rsidRPr="00B70BF9" w:rsidRDefault="00A43137" w:rsidP="00BF2F25">
            <w:pPr>
              <w:spacing w:before="60" w:after="60"/>
              <w:rPr>
                <w:rFonts w:asciiTheme="minorHAnsi" w:hAnsiTheme="minorHAnsi" w:cstheme="minorHAnsi"/>
                <w:b/>
                <w:sz w:val="20"/>
              </w:rPr>
            </w:pPr>
          </w:p>
        </w:tc>
        <w:tc>
          <w:tcPr>
            <w:tcW w:w="1454" w:type="dxa"/>
            <w:tcBorders>
              <w:top w:val="single" w:sz="4" w:space="0" w:color="auto"/>
              <w:left w:val="single" w:sz="4" w:space="0" w:color="auto"/>
              <w:bottom w:val="single" w:sz="4" w:space="0" w:color="auto"/>
              <w:right w:val="single" w:sz="4" w:space="0" w:color="auto"/>
            </w:tcBorders>
            <w:vAlign w:val="center"/>
          </w:tcPr>
          <w:p w14:paraId="4BE77BAE" w14:textId="77777777" w:rsidR="00A43137" w:rsidRPr="00B70BF9" w:rsidRDefault="00A43137" w:rsidP="00BF2F25">
            <w:pPr>
              <w:spacing w:before="60" w:after="60"/>
              <w:rPr>
                <w:rFonts w:asciiTheme="minorHAnsi" w:hAnsiTheme="minorHAnsi" w:cstheme="minorHAnsi"/>
                <w:b/>
                <w:sz w:val="20"/>
              </w:rPr>
            </w:pPr>
          </w:p>
        </w:tc>
      </w:tr>
      <w:tr w:rsidR="00A43137" w:rsidRPr="00B70BF9" w14:paraId="6E8EBF6E" w14:textId="77777777" w:rsidTr="00A43137">
        <w:trPr>
          <w:trHeight w:val="567"/>
        </w:trPr>
        <w:tc>
          <w:tcPr>
            <w:tcW w:w="2542" w:type="dxa"/>
            <w:tcBorders>
              <w:top w:val="single" w:sz="4" w:space="0" w:color="auto"/>
              <w:left w:val="single" w:sz="4" w:space="0" w:color="auto"/>
              <w:bottom w:val="single" w:sz="4" w:space="0" w:color="auto"/>
              <w:right w:val="single" w:sz="4" w:space="0" w:color="auto"/>
            </w:tcBorders>
            <w:vAlign w:val="center"/>
          </w:tcPr>
          <w:p w14:paraId="00A7EAA7" w14:textId="77777777" w:rsidR="00A43137" w:rsidRPr="00B70BF9" w:rsidRDefault="00A43137" w:rsidP="00BF2F25">
            <w:pPr>
              <w:spacing w:before="60" w:after="60"/>
              <w:rPr>
                <w:rFonts w:asciiTheme="minorHAnsi" w:hAnsiTheme="minorHAnsi" w:cstheme="minorHAnsi"/>
                <w:b/>
                <w:sz w:val="20"/>
              </w:rPr>
            </w:pPr>
          </w:p>
        </w:tc>
        <w:tc>
          <w:tcPr>
            <w:tcW w:w="1648" w:type="dxa"/>
            <w:tcBorders>
              <w:top w:val="single" w:sz="4" w:space="0" w:color="auto"/>
              <w:left w:val="single" w:sz="4" w:space="0" w:color="auto"/>
              <w:bottom w:val="single" w:sz="4" w:space="0" w:color="auto"/>
              <w:right w:val="single" w:sz="4" w:space="0" w:color="auto"/>
            </w:tcBorders>
            <w:vAlign w:val="center"/>
          </w:tcPr>
          <w:p w14:paraId="44E1B447" w14:textId="77777777" w:rsidR="00A43137" w:rsidRPr="00B70BF9" w:rsidRDefault="00A43137" w:rsidP="00BF2F25">
            <w:pPr>
              <w:spacing w:before="60" w:after="60"/>
              <w:rPr>
                <w:rFonts w:asciiTheme="minorHAnsi" w:hAnsiTheme="minorHAnsi" w:cstheme="minorHAnsi"/>
                <w:b/>
                <w:sz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21CDD6B2" w14:textId="77777777" w:rsidR="00A43137" w:rsidRPr="00B70BF9" w:rsidRDefault="00A43137" w:rsidP="00BF2F25">
            <w:pPr>
              <w:spacing w:before="60" w:after="60"/>
              <w:rPr>
                <w:rFonts w:asciiTheme="minorHAnsi" w:hAnsiTheme="minorHAnsi" w:cstheme="minorHAnsi"/>
                <w:b/>
                <w:sz w:val="20"/>
              </w:rPr>
            </w:pPr>
          </w:p>
        </w:tc>
        <w:tc>
          <w:tcPr>
            <w:tcW w:w="1738" w:type="dxa"/>
            <w:tcBorders>
              <w:top w:val="single" w:sz="4" w:space="0" w:color="auto"/>
              <w:left w:val="single" w:sz="4" w:space="0" w:color="auto"/>
              <w:bottom w:val="single" w:sz="4" w:space="0" w:color="auto"/>
              <w:right w:val="single" w:sz="4" w:space="0" w:color="auto"/>
            </w:tcBorders>
            <w:vAlign w:val="center"/>
          </w:tcPr>
          <w:p w14:paraId="70B233DE" w14:textId="77777777" w:rsidR="00A43137" w:rsidRPr="00B70BF9" w:rsidRDefault="00A43137" w:rsidP="00BF2F25">
            <w:pPr>
              <w:spacing w:before="60" w:after="60"/>
              <w:rPr>
                <w:rFonts w:asciiTheme="minorHAnsi" w:hAnsiTheme="minorHAnsi" w:cstheme="minorHAnsi"/>
                <w:b/>
                <w:sz w:val="20"/>
              </w:rPr>
            </w:pPr>
          </w:p>
        </w:tc>
        <w:tc>
          <w:tcPr>
            <w:tcW w:w="1454" w:type="dxa"/>
            <w:tcBorders>
              <w:top w:val="single" w:sz="4" w:space="0" w:color="auto"/>
              <w:left w:val="single" w:sz="4" w:space="0" w:color="auto"/>
              <w:bottom w:val="single" w:sz="4" w:space="0" w:color="auto"/>
              <w:right w:val="single" w:sz="4" w:space="0" w:color="auto"/>
            </w:tcBorders>
            <w:vAlign w:val="center"/>
          </w:tcPr>
          <w:p w14:paraId="7F7CB73E" w14:textId="77777777" w:rsidR="00A43137" w:rsidRPr="00B70BF9" w:rsidRDefault="00A43137" w:rsidP="00BF2F25">
            <w:pPr>
              <w:spacing w:before="60" w:after="60"/>
              <w:rPr>
                <w:rFonts w:asciiTheme="minorHAnsi" w:hAnsiTheme="minorHAnsi" w:cstheme="minorHAnsi"/>
                <w:b/>
                <w:sz w:val="20"/>
              </w:rPr>
            </w:pPr>
          </w:p>
        </w:tc>
      </w:tr>
      <w:tr w:rsidR="00A43137" w:rsidRPr="00B70BF9" w14:paraId="5991D4EA" w14:textId="77777777" w:rsidTr="00A43137">
        <w:trPr>
          <w:trHeight w:val="567"/>
        </w:trPr>
        <w:tc>
          <w:tcPr>
            <w:tcW w:w="2542" w:type="dxa"/>
            <w:tcBorders>
              <w:top w:val="single" w:sz="4" w:space="0" w:color="auto"/>
              <w:left w:val="single" w:sz="4" w:space="0" w:color="auto"/>
              <w:bottom w:val="single" w:sz="4" w:space="0" w:color="auto"/>
              <w:right w:val="single" w:sz="4" w:space="0" w:color="auto"/>
            </w:tcBorders>
            <w:vAlign w:val="center"/>
          </w:tcPr>
          <w:p w14:paraId="7552CD2D" w14:textId="77777777" w:rsidR="00A43137" w:rsidRPr="00B70BF9" w:rsidRDefault="00A43137" w:rsidP="00BF2F25">
            <w:pPr>
              <w:spacing w:before="60" w:after="60"/>
              <w:rPr>
                <w:rFonts w:asciiTheme="minorHAnsi" w:hAnsiTheme="minorHAnsi" w:cstheme="minorHAnsi"/>
                <w:b/>
                <w:sz w:val="20"/>
              </w:rPr>
            </w:pPr>
          </w:p>
        </w:tc>
        <w:tc>
          <w:tcPr>
            <w:tcW w:w="1648" w:type="dxa"/>
            <w:tcBorders>
              <w:top w:val="single" w:sz="4" w:space="0" w:color="auto"/>
              <w:left w:val="single" w:sz="4" w:space="0" w:color="auto"/>
              <w:bottom w:val="single" w:sz="4" w:space="0" w:color="auto"/>
              <w:right w:val="single" w:sz="4" w:space="0" w:color="auto"/>
            </w:tcBorders>
            <w:vAlign w:val="center"/>
          </w:tcPr>
          <w:p w14:paraId="04963F0C" w14:textId="77777777" w:rsidR="00A43137" w:rsidRPr="00B70BF9" w:rsidRDefault="00A43137" w:rsidP="00BF2F25">
            <w:pPr>
              <w:spacing w:before="60" w:after="60"/>
              <w:rPr>
                <w:rFonts w:asciiTheme="minorHAnsi" w:hAnsiTheme="minorHAnsi" w:cstheme="minorHAnsi"/>
                <w:b/>
                <w:sz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12FD610A" w14:textId="77777777" w:rsidR="00A43137" w:rsidRPr="00B70BF9" w:rsidRDefault="00A43137" w:rsidP="00BF2F25">
            <w:pPr>
              <w:spacing w:before="60" w:after="60"/>
              <w:rPr>
                <w:rFonts w:asciiTheme="minorHAnsi" w:hAnsiTheme="minorHAnsi" w:cstheme="minorHAnsi"/>
                <w:b/>
                <w:sz w:val="20"/>
              </w:rPr>
            </w:pPr>
          </w:p>
        </w:tc>
        <w:tc>
          <w:tcPr>
            <w:tcW w:w="1738" w:type="dxa"/>
            <w:tcBorders>
              <w:top w:val="single" w:sz="4" w:space="0" w:color="auto"/>
              <w:left w:val="single" w:sz="4" w:space="0" w:color="auto"/>
              <w:bottom w:val="single" w:sz="4" w:space="0" w:color="auto"/>
              <w:right w:val="single" w:sz="4" w:space="0" w:color="auto"/>
            </w:tcBorders>
            <w:vAlign w:val="center"/>
          </w:tcPr>
          <w:p w14:paraId="1D808085" w14:textId="77777777" w:rsidR="00A43137" w:rsidRPr="00B70BF9" w:rsidRDefault="00A43137" w:rsidP="00BF2F25">
            <w:pPr>
              <w:spacing w:before="60" w:after="60"/>
              <w:rPr>
                <w:rFonts w:asciiTheme="minorHAnsi" w:hAnsiTheme="minorHAnsi" w:cstheme="minorHAnsi"/>
                <w:b/>
                <w:sz w:val="20"/>
              </w:rPr>
            </w:pPr>
          </w:p>
        </w:tc>
        <w:tc>
          <w:tcPr>
            <w:tcW w:w="1454" w:type="dxa"/>
            <w:tcBorders>
              <w:top w:val="single" w:sz="4" w:space="0" w:color="auto"/>
              <w:left w:val="single" w:sz="4" w:space="0" w:color="auto"/>
              <w:bottom w:val="single" w:sz="4" w:space="0" w:color="auto"/>
              <w:right w:val="single" w:sz="4" w:space="0" w:color="auto"/>
            </w:tcBorders>
            <w:vAlign w:val="center"/>
          </w:tcPr>
          <w:p w14:paraId="65CF3785" w14:textId="77777777" w:rsidR="00A43137" w:rsidRPr="00B70BF9" w:rsidRDefault="00A43137" w:rsidP="00BF2F25">
            <w:pPr>
              <w:spacing w:before="60" w:after="60"/>
              <w:rPr>
                <w:rFonts w:asciiTheme="minorHAnsi" w:hAnsiTheme="minorHAnsi" w:cstheme="minorHAnsi"/>
                <w:b/>
                <w:sz w:val="20"/>
              </w:rPr>
            </w:pPr>
          </w:p>
        </w:tc>
      </w:tr>
      <w:tr w:rsidR="00A43137" w:rsidRPr="00B70BF9" w14:paraId="0F9D7BC3" w14:textId="77777777" w:rsidTr="00A43137">
        <w:trPr>
          <w:trHeight w:val="567"/>
        </w:trPr>
        <w:tc>
          <w:tcPr>
            <w:tcW w:w="2542" w:type="dxa"/>
            <w:tcBorders>
              <w:top w:val="single" w:sz="4" w:space="0" w:color="auto"/>
              <w:left w:val="single" w:sz="4" w:space="0" w:color="auto"/>
              <w:bottom w:val="single" w:sz="4" w:space="0" w:color="auto"/>
              <w:right w:val="single" w:sz="4" w:space="0" w:color="auto"/>
            </w:tcBorders>
            <w:vAlign w:val="center"/>
          </w:tcPr>
          <w:p w14:paraId="4AA1E88D" w14:textId="77777777" w:rsidR="00A43137" w:rsidRPr="00B70BF9" w:rsidRDefault="00A43137" w:rsidP="00BF2F25">
            <w:pPr>
              <w:spacing w:before="60" w:after="60"/>
              <w:rPr>
                <w:rFonts w:asciiTheme="minorHAnsi" w:hAnsiTheme="minorHAnsi" w:cstheme="minorHAnsi"/>
                <w:b/>
                <w:sz w:val="20"/>
              </w:rPr>
            </w:pPr>
          </w:p>
        </w:tc>
        <w:tc>
          <w:tcPr>
            <w:tcW w:w="1648" w:type="dxa"/>
            <w:tcBorders>
              <w:top w:val="single" w:sz="4" w:space="0" w:color="auto"/>
              <w:left w:val="single" w:sz="4" w:space="0" w:color="auto"/>
              <w:bottom w:val="single" w:sz="4" w:space="0" w:color="auto"/>
              <w:right w:val="single" w:sz="4" w:space="0" w:color="auto"/>
            </w:tcBorders>
            <w:vAlign w:val="center"/>
          </w:tcPr>
          <w:p w14:paraId="4063575E" w14:textId="77777777" w:rsidR="00A43137" w:rsidRPr="00B70BF9" w:rsidRDefault="00A43137" w:rsidP="00BF2F25">
            <w:pPr>
              <w:spacing w:before="60" w:after="60"/>
              <w:rPr>
                <w:rFonts w:asciiTheme="minorHAnsi" w:hAnsiTheme="minorHAnsi" w:cstheme="minorHAnsi"/>
                <w:b/>
                <w:sz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3E1B8B70" w14:textId="77777777" w:rsidR="00A43137" w:rsidRPr="00B70BF9" w:rsidRDefault="00A43137" w:rsidP="00BF2F25">
            <w:pPr>
              <w:spacing w:before="60" w:after="60"/>
              <w:rPr>
                <w:rFonts w:asciiTheme="minorHAnsi" w:hAnsiTheme="minorHAnsi" w:cstheme="minorHAnsi"/>
                <w:b/>
                <w:sz w:val="20"/>
              </w:rPr>
            </w:pPr>
          </w:p>
        </w:tc>
        <w:tc>
          <w:tcPr>
            <w:tcW w:w="1738" w:type="dxa"/>
            <w:tcBorders>
              <w:top w:val="single" w:sz="4" w:space="0" w:color="auto"/>
              <w:left w:val="single" w:sz="4" w:space="0" w:color="auto"/>
              <w:bottom w:val="single" w:sz="4" w:space="0" w:color="auto"/>
              <w:right w:val="single" w:sz="4" w:space="0" w:color="auto"/>
            </w:tcBorders>
            <w:vAlign w:val="center"/>
          </w:tcPr>
          <w:p w14:paraId="41C11CCE" w14:textId="77777777" w:rsidR="00A43137" w:rsidRPr="00B70BF9" w:rsidRDefault="00A43137" w:rsidP="00BF2F25">
            <w:pPr>
              <w:spacing w:before="60" w:after="60"/>
              <w:rPr>
                <w:rFonts w:asciiTheme="minorHAnsi" w:hAnsiTheme="minorHAnsi" w:cstheme="minorHAnsi"/>
                <w:b/>
                <w:sz w:val="20"/>
              </w:rPr>
            </w:pPr>
          </w:p>
        </w:tc>
        <w:tc>
          <w:tcPr>
            <w:tcW w:w="1454" w:type="dxa"/>
            <w:tcBorders>
              <w:top w:val="single" w:sz="4" w:space="0" w:color="auto"/>
              <w:left w:val="single" w:sz="4" w:space="0" w:color="auto"/>
              <w:bottom w:val="single" w:sz="4" w:space="0" w:color="auto"/>
              <w:right w:val="single" w:sz="4" w:space="0" w:color="auto"/>
            </w:tcBorders>
            <w:vAlign w:val="center"/>
          </w:tcPr>
          <w:p w14:paraId="287AF1DD" w14:textId="77777777" w:rsidR="00A43137" w:rsidRPr="00B70BF9" w:rsidRDefault="00A43137" w:rsidP="00BF2F25">
            <w:pPr>
              <w:spacing w:before="60" w:after="60"/>
              <w:rPr>
                <w:rFonts w:asciiTheme="minorHAnsi" w:hAnsiTheme="minorHAnsi" w:cstheme="minorHAnsi"/>
                <w:b/>
                <w:sz w:val="20"/>
              </w:rPr>
            </w:pPr>
          </w:p>
        </w:tc>
      </w:tr>
    </w:tbl>
    <w:p w14:paraId="27A19E77" w14:textId="77777777" w:rsidR="00C13959" w:rsidRPr="00B70BF9" w:rsidRDefault="00C13959" w:rsidP="00C13959">
      <w:pPr>
        <w:spacing w:before="160"/>
        <w:jc w:val="both"/>
        <w:rPr>
          <w:rFonts w:asciiTheme="minorHAnsi" w:hAnsiTheme="minorHAnsi" w:cstheme="minorHAnsi"/>
        </w:rPr>
      </w:pPr>
    </w:p>
    <w:p w14:paraId="7E48FEAA" w14:textId="77777777" w:rsidR="00C13959" w:rsidRPr="00B70BF9" w:rsidRDefault="00C13959" w:rsidP="00C13959">
      <w:pPr>
        <w:spacing w:before="160"/>
        <w:jc w:val="both"/>
        <w:rPr>
          <w:rFonts w:asciiTheme="minorHAnsi" w:hAnsiTheme="minorHAnsi" w:cstheme="minorHAnsi"/>
          <w:b/>
          <w:bCs/>
        </w:rPr>
      </w:pPr>
      <w:r w:rsidRPr="00B70BF9">
        <w:rPr>
          <w:rFonts w:asciiTheme="minorHAnsi" w:hAnsiTheme="minorHAnsi" w:cstheme="minorHAnsi"/>
          <w:b/>
          <w:bCs/>
        </w:rPr>
        <w:t>Certificates of completion</w:t>
      </w:r>
    </w:p>
    <w:p w14:paraId="515EABE1" w14:textId="77777777" w:rsidR="00C13959" w:rsidRPr="00B70BF9" w:rsidRDefault="00C13959" w:rsidP="00C13959">
      <w:pPr>
        <w:spacing w:before="160"/>
        <w:jc w:val="both"/>
        <w:rPr>
          <w:rFonts w:asciiTheme="minorHAnsi" w:hAnsiTheme="minorHAnsi" w:cstheme="minorHAnsi"/>
        </w:rPr>
      </w:pPr>
      <w:r w:rsidRPr="00B70BF9">
        <w:rPr>
          <w:rFonts w:asciiTheme="minorHAnsi" w:hAnsiTheme="minorHAnsi" w:cstheme="minorHAnsi"/>
        </w:rPr>
        <w:t xml:space="preserve">For each of the assignments listed, the tenderer must provide in the administrative proposal as annexes to this form the certificates of completion/acceptance (statement or certificate without major reservation) and / or any supporting documents (contracts, invoices…) approved by the entity which awarded the contract. </w:t>
      </w:r>
    </w:p>
    <w:p w14:paraId="37F4B4C6" w14:textId="77777777" w:rsidR="00C13959" w:rsidRPr="00B70BF9" w:rsidRDefault="00C13959" w:rsidP="00C13959">
      <w:pPr>
        <w:spacing w:line="259" w:lineRule="auto"/>
        <w:rPr>
          <w:rFonts w:asciiTheme="minorHAnsi" w:eastAsia="Georgia" w:hAnsiTheme="minorHAnsi" w:cstheme="minorHAnsi"/>
        </w:rPr>
      </w:pPr>
    </w:p>
    <w:p w14:paraId="41C7E832" w14:textId="77777777" w:rsidR="00C13959" w:rsidRPr="00B70BF9" w:rsidRDefault="00C13959" w:rsidP="00C13959">
      <w:pPr>
        <w:spacing w:line="259" w:lineRule="auto"/>
        <w:rPr>
          <w:rFonts w:asciiTheme="minorHAnsi" w:eastAsia="Georgia" w:hAnsiTheme="minorHAnsi" w:cstheme="minorHAnsi"/>
        </w:rPr>
      </w:pPr>
    </w:p>
    <w:p w14:paraId="2D239EF5" w14:textId="77777777" w:rsidR="00C13959" w:rsidRPr="00B70BF9" w:rsidRDefault="00C13959" w:rsidP="00C13959">
      <w:pPr>
        <w:spacing w:line="259" w:lineRule="auto"/>
        <w:rPr>
          <w:rFonts w:asciiTheme="minorHAnsi" w:eastAsia="Georgia" w:hAnsiTheme="minorHAnsi" w:cstheme="minorHAnsi"/>
        </w:rPr>
      </w:pPr>
    </w:p>
    <w:p w14:paraId="4A95D9D8" w14:textId="77777777" w:rsidR="00C13959" w:rsidRDefault="00C13959" w:rsidP="00C13959">
      <w:pPr>
        <w:spacing w:line="259" w:lineRule="auto"/>
        <w:rPr>
          <w:rFonts w:asciiTheme="minorHAnsi" w:eastAsia="Georgia" w:hAnsiTheme="minorHAnsi" w:cstheme="minorHAnsi"/>
        </w:rPr>
      </w:pPr>
    </w:p>
    <w:p w14:paraId="71D32030" w14:textId="77777777" w:rsidR="00A43137" w:rsidRDefault="00A43137" w:rsidP="00C13959">
      <w:pPr>
        <w:spacing w:line="259" w:lineRule="auto"/>
        <w:rPr>
          <w:rFonts w:asciiTheme="minorHAnsi" w:eastAsia="Georgia" w:hAnsiTheme="minorHAnsi" w:cstheme="minorHAnsi"/>
        </w:rPr>
      </w:pPr>
    </w:p>
    <w:p w14:paraId="4B86C0C8" w14:textId="77777777" w:rsidR="00A43137" w:rsidRPr="00B70BF9" w:rsidRDefault="00A43137" w:rsidP="00C13959">
      <w:pPr>
        <w:spacing w:line="259" w:lineRule="auto"/>
        <w:rPr>
          <w:rFonts w:asciiTheme="minorHAnsi" w:eastAsia="Georgia" w:hAnsiTheme="minorHAnsi" w:cstheme="minorHAnsi"/>
        </w:rPr>
      </w:pPr>
    </w:p>
    <w:p w14:paraId="0B9E8F80" w14:textId="77777777" w:rsidR="00C13959" w:rsidRPr="00B70BF9" w:rsidRDefault="00C13959" w:rsidP="00C13959">
      <w:pPr>
        <w:spacing w:line="259" w:lineRule="auto"/>
        <w:rPr>
          <w:rFonts w:asciiTheme="minorHAnsi" w:eastAsia="Georgia" w:hAnsiTheme="minorHAnsi" w:cstheme="minorHAnsi"/>
        </w:rPr>
      </w:pPr>
    </w:p>
    <w:p w14:paraId="5CF3E8FB" w14:textId="77777777" w:rsidR="00C13959" w:rsidRPr="00B70BF9" w:rsidRDefault="00C13959" w:rsidP="00C13959">
      <w:pPr>
        <w:spacing w:line="259" w:lineRule="auto"/>
        <w:rPr>
          <w:rFonts w:asciiTheme="minorHAnsi" w:eastAsia="Georgia" w:hAnsiTheme="minorHAnsi" w:cstheme="minorHAnsi"/>
        </w:rPr>
      </w:pPr>
    </w:p>
    <w:p w14:paraId="143DC9F7" w14:textId="77777777" w:rsidR="00C13959" w:rsidRPr="00B70BF9" w:rsidRDefault="00C13959" w:rsidP="00C13959">
      <w:pPr>
        <w:numPr>
          <w:ilvl w:val="2"/>
          <w:numId w:val="0"/>
        </w:numPr>
        <w:autoSpaceDE w:val="0"/>
        <w:autoSpaceDN w:val="0"/>
        <w:adjustRightInd w:val="0"/>
        <w:spacing w:before="60" w:after="60" w:line="240" w:lineRule="auto"/>
        <w:ind w:left="720" w:hanging="720"/>
        <w:contextualSpacing/>
        <w:outlineLvl w:val="2"/>
        <w:rPr>
          <w:rFonts w:asciiTheme="minorHAnsi" w:hAnsiTheme="minorHAnsi" w:cstheme="minorHAnsi"/>
          <w:b/>
          <w:bCs/>
          <w:sz w:val="24"/>
          <w:szCs w:val="24"/>
          <w:lang w:val="en-US"/>
        </w:rPr>
      </w:pPr>
      <w:bookmarkStart w:id="181" w:name="_Toc70613888"/>
      <w:bookmarkStart w:id="182" w:name="_Toc71021908"/>
      <w:bookmarkStart w:id="183" w:name="_Toc71039445"/>
      <w:bookmarkStart w:id="184" w:name="_Toc115273707"/>
      <w:r w:rsidRPr="00B70BF9">
        <w:rPr>
          <w:rFonts w:asciiTheme="minorHAnsi" w:hAnsiTheme="minorHAnsi" w:cstheme="minorHAnsi"/>
          <w:b/>
          <w:bCs/>
          <w:sz w:val="24"/>
          <w:szCs w:val="24"/>
        </w:rPr>
        <w:t xml:space="preserve">6.3.2 </w:t>
      </w:r>
      <w:r w:rsidRPr="00B70BF9">
        <w:rPr>
          <w:rFonts w:asciiTheme="minorHAnsi" w:hAnsiTheme="minorHAnsi" w:cstheme="minorHAnsi"/>
          <w:b/>
          <w:bCs/>
          <w:sz w:val="24"/>
          <w:szCs w:val="24"/>
          <w:lang w:val="en-US"/>
        </w:rPr>
        <w:t>TECHNICAL PROPOSAL</w:t>
      </w:r>
      <w:bookmarkEnd w:id="181"/>
      <w:bookmarkEnd w:id="182"/>
      <w:bookmarkEnd w:id="183"/>
      <w:bookmarkEnd w:id="184"/>
    </w:p>
    <w:p w14:paraId="2179C7F9" w14:textId="77777777" w:rsidR="00C13959" w:rsidRPr="00B70BF9" w:rsidRDefault="00C13959" w:rsidP="00C13959">
      <w:pPr>
        <w:jc w:val="both"/>
        <w:rPr>
          <w:rFonts w:asciiTheme="minorHAnsi" w:eastAsia="Georgia" w:hAnsiTheme="minorHAnsi" w:cstheme="minorHAnsi"/>
          <w:i/>
          <w:iCs/>
          <w:color w:val="333333"/>
        </w:rPr>
      </w:pPr>
    </w:p>
    <w:p w14:paraId="57F95A9F" w14:textId="77777777" w:rsidR="00C13959" w:rsidRPr="00B70BF9" w:rsidRDefault="00C13959" w:rsidP="00C13959">
      <w:pPr>
        <w:jc w:val="both"/>
        <w:rPr>
          <w:rFonts w:asciiTheme="minorHAnsi" w:eastAsia="Georgia" w:hAnsiTheme="minorHAnsi" w:cstheme="minorHAnsi"/>
          <w:i/>
          <w:iCs/>
          <w:color w:val="333333"/>
        </w:rPr>
      </w:pPr>
      <w:r w:rsidRPr="00B70BF9">
        <w:rPr>
          <w:rFonts w:asciiTheme="minorHAnsi" w:eastAsia="Georgia" w:hAnsiTheme="minorHAnsi" w:cstheme="minorHAnsi"/>
          <w:i/>
          <w:iCs/>
          <w:color w:val="333333"/>
        </w:rPr>
        <w:t>The technical proposal may be presented in free format, but it shall not exceed ten pages, not counting the CVs.</w:t>
      </w:r>
    </w:p>
    <w:p w14:paraId="14166453" w14:textId="77777777" w:rsidR="00C13959" w:rsidRPr="00B70BF9" w:rsidRDefault="00C13959" w:rsidP="00C13959">
      <w:pPr>
        <w:jc w:val="both"/>
        <w:rPr>
          <w:rFonts w:asciiTheme="minorHAnsi" w:eastAsia="Georgia" w:hAnsiTheme="minorHAnsi" w:cstheme="minorHAnsi"/>
          <w:i/>
          <w:iCs/>
          <w:color w:val="333333"/>
        </w:rPr>
      </w:pPr>
    </w:p>
    <w:p w14:paraId="3A138078" w14:textId="77777777" w:rsidR="00C13959" w:rsidRPr="00B70BF9" w:rsidRDefault="00C13959" w:rsidP="00C13959">
      <w:pPr>
        <w:jc w:val="both"/>
        <w:rPr>
          <w:rFonts w:asciiTheme="minorHAnsi" w:eastAsia="Georgia" w:hAnsiTheme="minorHAnsi" w:cstheme="minorHAnsi"/>
          <w:i/>
          <w:iCs/>
          <w:color w:val="333333"/>
        </w:rPr>
      </w:pPr>
      <w:r w:rsidRPr="00B70BF9">
        <w:rPr>
          <w:rFonts w:asciiTheme="minorHAnsi" w:eastAsia="Georgia" w:hAnsiTheme="minorHAnsi" w:cstheme="minorHAnsi"/>
          <w:i/>
          <w:iCs/>
          <w:color w:val="333333"/>
        </w:rPr>
        <w:t xml:space="preserve">The tenderer must complete the </w:t>
      </w:r>
      <w:r w:rsidRPr="00B70BF9">
        <w:rPr>
          <w:rFonts w:asciiTheme="minorHAnsi" w:eastAsia="Georgia" w:hAnsiTheme="minorHAnsi" w:cstheme="minorHAnsi"/>
          <w:b/>
          <w:i/>
          <w:iCs/>
          <w:color w:val="333333"/>
        </w:rPr>
        <w:t>table hereunder</w:t>
      </w:r>
      <w:r w:rsidRPr="00B70BF9">
        <w:rPr>
          <w:rFonts w:asciiTheme="minorHAnsi" w:eastAsia="Georgia" w:hAnsiTheme="minorHAnsi" w:cstheme="minorHAnsi"/>
          <w:i/>
          <w:iCs/>
          <w:color w:val="333333"/>
        </w:rPr>
        <w:t xml:space="preserve">. He must provide in his offer the </w:t>
      </w:r>
      <w:r w:rsidRPr="00B70BF9">
        <w:rPr>
          <w:rFonts w:asciiTheme="minorHAnsi" w:eastAsia="Georgia" w:hAnsiTheme="minorHAnsi" w:cstheme="minorHAnsi"/>
          <w:b/>
          <w:i/>
          <w:iCs/>
          <w:color w:val="333333"/>
        </w:rPr>
        <w:t>CV’s of the key experts (the team leader and experts) proposed</w:t>
      </w:r>
      <w:r w:rsidRPr="00B70BF9">
        <w:rPr>
          <w:rFonts w:asciiTheme="minorHAnsi" w:eastAsia="Georgia" w:hAnsiTheme="minorHAnsi" w:cstheme="minorHAnsi"/>
          <w:i/>
          <w:iCs/>
          <w:color w:val="333333"/>
        </w:rPr>
        <w:t xml:space="preserve"> for implementing this services contract. The CV’s (qualifications and experience of key experts) have to fulfil the profiles as requested in the ToRs. Each CV </w:t>
      </w:r>
      <w:r w:rsidR="00191676">
        <w:rPr>
          <w:rFonts w:asciiTheme="minorHAnsi" w:eastAsia="Georgia" w:hAnsiTheme="minorHAnsi" w:cstheme="minorHAnsi"/>
          <w:i/>
          <w:iCs/>
          <w:color w:val="333333"/>
        </w:rPr>
        <w:t>shall</w:t>
      </w:r>
      <w:r w:rsidRPr="00B70BF9">
        <w:rPr>
          <w:rFonts w:asciiTheme="minorHAnsi" w:eastAsia="Georgia" w:hAnsiTheme="minorHAnsi" w:cstheme="minorHAnsi"/>
          <w:i/>
          <w:iCs/>
          <w:color w:val="333333"/>
        </w:rPr>
        <w:t xml:space="preserve"> be no longer than 3 pages. </w:t>
      </w:r>
    </w:p>
    <w:p w14:paraId="19345DE7" w14:textId="77777777" w:rsidR="00C13959" w:rsidRPr="00B70BF9" w:rsidRDefault="00C13959" w:rsidP="00C13959">
      <w:pPr>
        <w:jc w:val="both"/>
        <w:rPr>
          <w:rFonts w:asciiTheme="minorHAnsi" w:eastAsia="Georgia" w:hAnsiTheme="minorHAnsi" w:cstheme="minorHAnsi"/>
          <w:i/>
          <w:iCs/>
          <w:color w:val="333333"/>
        </w:rPr>
      </w:pPr>
    </w:p>
    <w:tbl>
      <w:tblPr>
        <w:tblpPr w:leftFromText="180" w:rightFromText="180" w:vertAnchor="text" w:horzAnchor="margin" w:tblpXSpec="center" w:tblpY="84"/>
        <w:tblW w:w="8969" w:type="dxa"/>
        <w:tblLook w:val="04A0" w:firstRow="1" w:lastRow="0" w:firstColumn="1" w:lastColumn="0" w:noHBand="0" w:noVBand="1"/>
      </w:tblPr>
      <w:tblGrid>
        <w:gridCol w:w="1716"/>
        <w:gridCol w:w="1452"/>
        <w:gridCol w:w="2610"/>
        <w:gridCol w:w="1260"/>
        <w:gridCol w:w="1931"/>
      </w:tblGrid>
      <w:tr w:rsidR="00A43137" w:rsidRPr="00B70BF9" w14:paraId="522D619D" w14:textId="77777777" w:rsidTr="00A43137">
        <w:trPr>
          <w:trHeight w:val="1008"/>
        </w:trPr>
        <w:tc>
          <w:tcPr>
            <w:tcW w:w="171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9032663" w14:textId="77777777" w:rsidR="00A43137" w:rsidRPr="00B70BF9" w:rsidRDefault="00A43137" w:rsidP="00BF2F25">
            <w:pPr>
              <w:jc w:val="both"/>
              <w:rPr>
                <w:rFonts w:asciiTheme="minorHAnsi" w:eastAsia="Georgia" w:hAnsiTheme="minorHAnsi" w:cstheme="minorHAnsi"/>
                <w:i/>
                <w:iCs/>
                <w:color w:val="333333"/>
              </w:rPr>
            </w:pPr>
            <w:r w:rsidRPr="00B70BF9">
              <w:rPr>
                <w:rFonts w:asciiTheme="minorHAnsi" w:eastAsia="Georgia" w:hAnsiTheme="minorHAnsi" w:cstheme="minorHAnsi"/>
                <w:b/>
                <w:i/>
                <w:iCs/>
                <w:color w:val="333333"/>
              </w:rPr>
              <w:t>Name of expert</w:t>
            </w:r>
          </w:p>
        </w:tc>
        <w:tc>
          <w:tcPr>
            <w:tcW w:w="145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8E451AB" w14:textId="77777777" w:rsidR="00A43137" w:rsidRPr="00B70BF9" w:rsidRDefault="00A43137" w:rsidP="00BF2F25">
            <w:pPr>
              <w:jc w:val="both"/>
              <w:rPr>
                <w:rFonts w:asciiTheme="minorHAnsi" w:eastAsia="Georgia" w:hAnsiTheme="minorHAnsi" w:cstheme="minorHAnsi"/>
                <w:i/>
                <w:iCs/>
                <w:color w:val="333333"/>
              </w:rPr>
            </w:pPr>
            <w:r w:rsidRPr="00B70BF9">
              <w:rPr>
                <w:rFonts w:asciiTheme="minorHAnsi" w:eastAsia="Georgia" w:hAnsiTheme="minorHAnsi" w:cstheme="minorHAnsi"/>
                <w:b/>
                <w:i/>
                <w:iCs/>
                <w:color w:val="333333"/>
              </w:rPr>
              <w:t>Proposed position</w:t>
            </w:r>
          </w:p>
        </w:tc>
        <w:tc>
          <w:tcPr>
            <w:tcW w:w="26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A1E05AE" w14:textId="77777777" w:rsidR="00A43137" w:rsidRPr="00B70BF9" w:rsidRDefault="00A43137" w:rsidP="00BF2F25">
            <w:pPr>
              <w:jc w:val="both"/>
              <w:rPr>
                <w:rFonts w:asciiTheme="minorHAnsi" w:eastAsia="Georgia" w:hAnsiTheme="minorHAnsi" w:cstheme="minorHAnsi"/>
                <w:i/>
                <w:iCs/>
                <w:color w:val="333333"/>
              </w:rPr>
            </w:pPr>
            <w:r w:rsidRPr="00B70BF9">
              <w:rPr>
                <w:rFonts w:asciiTheme="minorHAnsi" w:eastAsia="Georgia" w:hAnsiTheme="minorHAnsi" w:cstheme="minorHAnsi"/>
                <w:b/>
                <w:i/>
                <w:iCs/>
                <w:color w:val="333333"/>
              </w:rPr>
              <w:t>Educational background – formal qualification</w:t>
            </w:r>
          </w:p>
        </w:tc>
        <w:tc>
          <w:tcPr>
            <w:tcW w:w="1260" w:type="dxa"/>
            <w:tcBorders>
              <w:top w:val="single" w:sz="4" w:space="0" w:color="auto"/>
              <w:left w:val="single" w:sz="4" w:space="0" w:color="auto"/>
              <w:bottom w:val="single" w:sz="4" w:space="0" w:color="auto"/>
              <w:right w:val="single" w:sz="4" w:space="0" w:color="auto"/>
            </w:tcBorders>
            <w:shd w:val="pct10" w:color="auto" w:fill="auto"/>
            <w:vAlign w:val="center"/>
          </w:tcPr>
          <w:p w14:paraId="7CCCC803" w14:textId="77777777" w:rsidR="00A43137" w:rsidRPr="00B70BF9" w:rsidRDefault="00A43137" w:rsidP="00A43137">
            <w:pPr>
              <w:jc w:val="both"/>
              <w:rPr>
                <w:rFonts w:asciiTheme="minorHAnsi" w:eastAsia="Georgia" w:hAnsiTheme="minorHAnsi" w:cstheme="minorHAnsi"/>
                <w:b/>
                <w:i/>
                <w:iCs/>
                <w:color w:val="333333"/>
              </w:rPr>
            </w:pPr>
            <w:r w:rsidRPr="00B70BF9">
              <w:rPr>
                <w:rFonts w:asciiTheme="minorHAnsi" w:eastAsia="Georgia" w:hAnsiTheme="minorHAnsi" w:cstheme="minorHAnsi"/>
                <w:b/>
                <w:i/>
                <w:iCs/>
                <w:color w:val="333333"/>
              </w:rPr>
              <w:t xml:space="preserve">Years of </w:t>
            </w:r>
            <w:r>
              <w:rPr>
                <w:rFonts w:asciiTheme="minorHAnsi" w:eastAsia="Georgia" w:hAnsiTheme="minorHAnsi" w:cstheme="minorHAnsi"/>
                <w:b/>
                <w:i/>
                <w:iCs/>
                <w:color w:val="333333"/>
              </w:rPr>
              <w:t xml:space="preserve">relevant </w:t>
            </w:r>
            <w:r w:rsidRPr="00B70BF9">
              <w:rPr>
                <w:rFonts w:asciiTheme="minorHAnsi" w:eastAsia="Georgia" w:hAnsiTheme="minorHAnsi" w:cstheme="minorHAnsi"/>
                <w:b/>
                <w:i/>
                <w:iCs/>
                <w:color w:val="333333"/>
              </w:rPr>
              <w:t xml:space="preserve">experience </w:t>
            </w:r>
          </w:p>
        </w:tc>
        <w:tc>
          <w:tcPr>
            <w:tcW w:w="193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7221931" w14:textId="77777777" w:rsidR="00A43137" w:rsidRPr="00B70BF9" w:rsidRDefault="00A43137" w:rsidP="00BF2F25">
            <w:pPr>
              <w:jc w:val="both"/>
              <w:rPr>
                <w:rFonts w:asciiTheme="minorHAnsi" w:eastAsia="Georgia" w:hAnsiTheme="minorHAnsi" w:cstheme="minorHAnsi"/>
                <w:i/>
                <w:iCs/>
                <w:color w:val="333333"/>
              </w:rPr>
            </w:pPr>
            <w:r w:rsidRPr="00B70BF9">
              <w:rPr>
                <w:rFonts w:asciiTheme="minorHAnsi" w:eastAsia="Georgia" w:hAnsiTheme="minorHAnsi" w:cstheme="minorHAnsi"/>
                <w:b/>
                <w:i/>
                <w:iCs/>
                <w:color w:val="333333"/>
              </w:rPr>
              <w:t>Specialist areas of knowledge</w:t>
            </w:r>
          </w:p>
        </w:tc>
      </w:tr>
      <w:tr w:rsidR="00A43137" w:rsidRPr="00B70BF9" w14:paraId="740665DD" w14:textId="77777777" w:rsidTr="00A43137">
        <w:trPr>
          <w:trHeight w:val="1008"/>
        </w:trPr>
        <w:tc>
          <w:tcPr>
            <w:tcW w:w="1716" w:type="dxa"/>
            <w:tcBorders>
              <w:top w:val="single" w:sz="4" w:space="0" w:color="auto"/>
              <w:left w:val="single" w:sz="4" w:space="0" w:color="auto"/>
              <w:bottom w:val="single" w:sz="4" w:space="0" w:color="auto"/>
              <w:right w:val="single" w:sz="4" w:space="0" w:color="auto"/>
            </w:tcBorders>
            <w:vAlign w:val="center"/>
          </w:tcPr>
          <w:p w14:paraId="3206A4B2" w14:textId="77777777" w:rsidR="00A43137" w:rsidRPr="00B70BF9" w:rsidRDefault="00A43137" w:rsidP="00BF2F25">
            <w:pPr>
              <w:jc w:val="both"/>
              <w:rPr>
                <w:rFonts w:asciiTheme="minorHAnsi" w:eastAsia="Georgia" w:hAnsiTheme="minorHAnsi" w:cstheme="minorHAnsi"/>
                <w:i/>
                <w:iCs/>
                <w:color w:val="333333"/>
              </w:rPr>
            </w:pPr>
          </w:p>
        </w:tc>
        <w:tc>
          <w:tcPr>
            <w:tcW w:w="1452" w:type="dxa"/>
            <w:tcBorders>
              <w:top w:val="single" w:sz="4" w:space="0" w:color="auto"/>
              <w:left w:val="single" w:sz="4" w:space="0" w:color="auto"/>
              <w:bottom w:val="single" w:sz="4" w:space="0" w:color="auto"/>
              <w:right w:val="single" w:sz="4" w:space="0" w:color="auto"/>
            </w:tcBorders>
            <w:vAlign w:val="center"/>
          </w:tcPr>
          <w:p w14:paraId="43E90047" w14:textId="77777777" w:rsidR="00A43137" w:rsidRPr="00B70BF9" w:rsidRDefault="00A43137" w:rsidP="00BF2F25">
            <w:pPr>
              <w:jc w:val="both"/>
              <w:rPr>
                <w:rFonts w:asciiTheme="minorHAnsi" w:eastAsia="Georgia" w:hAnsiTheme="minorHAnsi" w:cstheme="minorHAnsi"/>
                <w:i/>
                <w:iCs/>
                <w:color w:val="333333"/>
              </w:rPr>
            </w:pPr>
            <w:r w:rsidRPr="00B70BF9">
              <w:rPr>
                <w:rFonts w:asciiTheme="minorHAnsi" w:eastAsia="Georgia" w:hAnsiTheme="minorHAnsi" w:cstheme="minorHAnsi"/>
                <w:i/>
                <w:iCs/>
                <w:color w:val="333333"/>
              </w:rPr>
              <w:t>Expert 1</w:t>
            </w:r>
          </w:p>
        </w:tc>
        <w:tc>
          <w:tcPr>
            <w:tcW w:w="2610" w:type="dxa"/>
            <w:tcBorders>
              <w:top w:val="single" w:sz="4" w:space="0" w:color="auto"/>
              <w:left w:val="single" w:sz="4" w:space="0" w:color="auto"/>
              <w:bottom w:val="single" w:sz="4" w:space="0" w:color="auto"/>
              <w:right w:val="single" w:sz="4" w:space="0" w:color="auto"/>
            </w:tcBorders>
            <w:vAlign w:val="center"/>
          </w:tcPr>
          <w:p w14:paraId="5CBC85CC" w14:textId="77777777" w:rsidR="00A43137" w:rsidRPr="00B70BF9" w:rsidRDefault="00A43137" w:rsidP="00BF2F25">
            <w:pPr>
              <w:jc w:val="both"/>
              <w:rPr>
                <w:rFonts w:asciiTheme="minorHAnsi" w:eastAsia="Georgia" w:hAnsiTheme="minorHAnsi" w:cstheme="minorHAnsi"/>
                <w:i/>
                <w:iCs/>
                <w:color w:val="333333"/>
              </w:rPr>
            </w:pPr>
          </w:p>
        </w:tc>
        <w:tc>
          <w:tcPr>
            <w:tcW w:w="1260" w:type="dxa"/>
            <w:tcBorders>
              <w:top w:val="single" w:sz="4" w:space="0" w:color="auto"/>
              <w:left w:val="single" w:sz="4" w:space="0" w:color="auto"/>
              <w:bottom w:val="single" w:sz="4" w:space="0" w:color="auto"/>
              <w:right w:val="single" w:sz="4" w:space="0" w:color="auto"/>
            </w:tcBorders>
            <w:vAlign w:val="center"/>
          </w:tcPr>
          <w:p w14:paraId="4765D36D" w14:textId="77777777" w:rsidR="00A43137" w:rsidRPr="00B70BF9" w:rsidRDefault="00A43137" w:rsidP="00BF2F25">
            <w:pPr>
              <w:jc w:val="both"/>
              <w:rPr>
                <w:rFonts w:asciiTheme="minorHAnsi" w:eastAsia="Georgia" w:hAnsiTheme="minorHAnsi" w:cstheme="minorHAnsi"/>
                <w:i/>
                <w:iCs/>
                <w:color w:val="333333"/>
              </w:rPr>
            </w:pPr>
          </w:p>
        </w:tc>
        <w:tc>
          <w:tcPr>
            <w:tcW w:w="1931" w:type="dxa"/>
            <w:tcBorders>
              <w:top w:val="single" w:sz="4" w:space="0" w:color="auto"/>
              <w:left w:val="single" w:sz="4" w:space="0" w:color="auto"/>
              <w:bottom w:val="single" w:sz="4" w:space="0" w:color="auto"/>
              <w:right w:val="single" w:sz="4" w:space="0" w:color="auto"/>
            </w:tcBorders>
            <w:vAlign w:val="center"/>
          </w:tcPr>
          <w:p w14:paraId="286CE127" w14:textId="77777777" w:rsidR="00A43137" w:rsidRPr="00B70BF9" w:rsidRDefault="00A43137" w:rsidP="00BF2F25">
            <w:pPr>
              <w:jc w:val="both"/>
              <w:rPr>
                <w:rFonts w:asciiTheme="minorHAnsi" w:eastAsia="Georgia" w:hAnsiTheme="minorHAnsi" w:cstheme="minorHAnsi"/>
                <w:i/>
                <w:iCs/>
                <w:color w:val="333333"/>
              </w:rPr>
            </w:pPr>
          </w:p>
        </w:tc>
      </w:tr>
      <w:tr w:rsidR="00421AAC" w:rsidRPr="00B70BF9" w14:paraId="3358C061" w14:textId="77777777" w:rsidTr="00A43137">
        <w:trPr>
          <w:trHeight w:val="1008"/>
        </w:trPr>
        <w:tc>
          <w:tcPr>
            <w:tcW w:w="1716" w:type="dxa"/>
            <w:tcBorders>
              <w:top w:val="single" w:sz="4" w:space="0" w:color="auto"/>
              <w:left w:val="single" w:sz="4" w:space="0" w:color="auto"/>
              <w:bottom w:val="single" w:sz="4" w:space="0" w:color="auto"/>
              <w:right w:val="single" w:sz="4" w:space="0" w:color="auto"/>
            </w:tcBorders>
            <w:vAlign w:val="center"/>
          </w:tcPr>
          <w:p w14:paraId="347EC12D" w14:textId="77777777" w:rsidR="00421AAC" w:rsidRPr="00B70BF9" w:rsidRDefault="00421AAC" w:rsidP="00BF2F25">
            <w:pPr>
              <w:jc w:val="both"/>
              <w:rPr>
                <w:rFonts w:asciiTheme="minorHAnsi" w:eastAsia="Georgia" w:hAnsiTheme="minorHAnsi" w:cstheme="minorHAnsi"/>
                <w:i/>
                <w:iCs/>
                <w:color w:val="333333"/>
              </w:rPr>
            </w:pPr>
          </w:p>
        </w:tc>
        <w:tc>
          <w:tcPr>
            <w:tcW w:w="1452" w:type="dxa"/>
            <w:tcBorders>
              <w:top w:val="single" w:sz="4" w:space="0" w:color="auto"/>
              <w:left w:val="single" w:sz="4" w:space="0" w:color="auto"/>
              <w:bottom w:val="single" w:sz="4" w:space="0" w:color="auto"/>
              <w:right w:val="single" w:sz="4" w:space="0" w:color="auto"/>
            </w:tcBorders>
            <w:vAlign w:val="center"/>
          </w:tcPr>
          <w:p w14:paraId="7DC5B8C8" w14:textId="77777777" w:rsidR="00421AAC" w:rsidRPr="00B70BF9" w:rsidRDefault="00421AAC" w:rsidP="00BF2F25">
            <w:pPr>
              <w:jc w:val="both"/>
              <w:rPr>
                <w:rFonts w:asciiTheme="minorHAnsi" w:eastAsia="Georgia" w:hAnsiTheme="minorHAnsi" w:cstheme="minorHAnsi"/>
                <w:i/>
                <w:iCs/>
                <w:color w:val="333333"/>
              </w:rPr>
            </w:pPr>
            <w:r w:rsidRPr="00421AAC">
              <w:rPr>
                <w:rFonts w:asciiTheme="minorHAnsi" w:eastAsia="Georgia" w:hAnsiTheme="minorHAnsi" w:cstheme="minorHAnsi"/>
                <w:i/>
                <w:iCs/>
                <w:color w:val="333333"/>
              </w:rPr>
              <w:t>Expert 2</w:t>
            </w:r>
          </w:p>
        </w:tc>
        <w:tc>
          <w:tcPr>
            <w:tcW w:w="2610" w:type="dxa"/>
            <w:tcBorders>
              <w:top w:val="single" w:sz="4" w:space="0" w:color="auto"/>
              <w:left w:val="single" w:sz="4" w:space="0" w:color="auto"/>
              <w:bottom w:val="single" w:sz="4" w:space="0" w:color="auto"/>
              <w:right w:val="single" w:sz="4" w:space="0" w:color="auto"/>
            </w:tcBorders>
            <w:vAlign w:val="center"/>
          </w:tcPr>
          <w:p w14:paraId="254EBDE7" w14:textId="77777777" w:rsidR="00421AAC" w:rsidRPr="00B70BF9" w:rsidRDefault="00421AAC" w:rsidP="00BF2F25">
            <w:pPr>
              <w:jc w:val="both"/>
              <w:rPr>
                <w:rFonts w:asciiTheme="minorHAnsi" w:eastAsia="Georgia" w:hAnsiTheme="minorHAnsi" w:cstheme="minorHAnsi"/>
                <w:i/>
                <w:iCs/>
                <w:color w:val="333333"/>
              </w:rPr>
            </w:pPr>
          </w:p>
        </w:tc>
        <w:tc>
          <w:tcPr>
            <w:tcW w:w="1260" w:type="dxa"/>
            <w:tcBorders>
              <w:top w:val="single" w:sz="4" w:space="0" w:color="auto"/>
              <w:left w:val="single" w:sz="4" w:space="0" w:color="auto"/>
              <w:bottom w:val="single" w:sz="4" w:space="0" w:color="auto"/>
              <w:right w:val="single" w:sz="4" w:space="0" w:color="auto"/>
            </w:tcBorders>
            <w:vAlign w:val="center"/>
          </w:tcPr>
          <w:p w14:paraId="58D81A76" w14:textId="77777777" w:rsidR="00421AAC" w:rsidRPr="00B70BF9" w:rsidRDefault="00421AAC" w:rsidP="00BF2F25">
            <w:pPr>
              <w:jc w:val="both"/>
              <w:rPr>
                <w:rFonts w:asciiTheme="minorHAnsi" w:eastAsia="Georgia" w:hAnsiTheme="minorHAnsi" w:cstheme="minorHAnsi"/>
                <w:i/>
                <w:iCs/>
                <w:color w:val="333333"/>
              </w:rPr>
            </w:pPr>
          </w:p>
        </w:tc>
        <w:tc>
          <w:tcPr>
            <w:tcW w:w="1931" w:type="dxa"/>
            <w:tcBorders>
              <w:top w:val="single" w:sz="4" w:space="0" w:color="auto"/>
              <w:left w:val="single" w:sz="4" w:space="0" w:color="auto"/>
              <w:bottom w:val="single" w:sz="4" w:space="0" w:color="auto"/>
              <w:right w:val="single" w:sz="4" w:space="0" w:color="auto"/>
            </w:tcBorders>
            <w:vAlign w:val="center"/>
          </w:tcPr>
          <w:p w14:paraId="757C0F02" w14:textId="77777777" w:rsidR="00421AAC" w:rsidRPr="00B70BF9" w:rsidRDefault="00421AAC" w:rsidP="00BF2F25">
            <w:pPr>
              <w:jc w:val="both"/>
              <w:rPr>
                <w:rFonts w:asciiTheme="minorHAnsi" w:eastAsia="Georgia" w:hAnsiTheme="minorHAnsi" w:cstheme="minorHAnsi"/>
                <w:i/>
                <w:iCs/>
                <w:color w:val="333333"/>
              </w:rPr>
            </w:pPr>
          </w:p>
        </w:tc>
      </w:tr>
      <w:tr w:rsidR="00421AAC" w:rsidRPr="00B70BF9" w14:paraId="54F7EA52" w14:textId="77777777" w:rsidTr="00421AAC">
        <w:trPr>
          <w:trHeight w:val="1008"/>
        </w:trPr>
        <w:tc>
          <w:tcPr>
            <w:tcW w:w="1716" w:type="dxa"/>
            <w:tcBorders>
              <w:top w:val="single" w:sz="4" w:space="0" w:color="auto"/>
              <w:left w:val="single" w:sz="4" w:space="0" w:color="auto"/>
              <w:bottom w:val="single" w:sz="4" w:space="0" w:color="auto"/>
              <w:right w:val="single" w:sz="4" w:space="0" w:color="auto"/>
            </w:tcBorders>
            <w:vAlign w:val="center"/>
          </w:tcPr>
          <w:p w14:paraId="6ED91E6E" w14:textId="77777777" w:rsidR="00421AAC" w:rsidRPr="00B70BF9" w:rsidRDefault="00421AAC" w:rsidP="00421AAC">
            <w:pPr>
              <w:jc w:val="both"/>
              <w:rPr>
                <w:rFonts w:asciiTheme="minorHAnsi" w:eastAsia="Georgia" w:hAnsiTheme="minorHAnsi" w:cstheme="minorHAnsi"/>
                <w:i/>
                <w:iCs/>
                <w:color w:val="333333"/>
              </w:rPr>
            </w:pPr>
          </w:p>
        </w:tc>
        <w:tc>
          <w:tcPr>
            <w:tcW w:w="1452" w:type="dxa"/>
            <w:tcBorders>
              <w:top w:val="single" w:sz="4" w:space="0" w:color="auto"/>
              <w:left w:val="single" w:sz="4" w:space="0" w:color="auto"/>
              <w:bottom w:val="single" w:sz="4" w:space="0" w:color="auto"/>
              <w:right w:val="single" w:sz="4" w:space="0" w:color="auto"/>
            </w:tcBorders>
          </w:tcPr>
          <w:p w14:paraId="1A714FF5" w14:textId="77777777" w:rsidR="00421AAC" w:rsidRPr="00B70BF9" w:rsidRDefault="00421AAC" w:rsidP="00421AAC">
            <w:pPr>
              <w:jc w:val="both"/>
              <w:rPr>
                <w:rFonts w:asciiTheme="minorHAnsi" w:eastAsia="Georgia" w:hAnsiTheme="minorHAnsi" w:cstheme="minorHAnsi"/>
                <w:i/>
                <w:iCs/>
                <w:color w:val="333333"/>
              </w:rPr>
            </w:pPr>
            <w:r w:rsidRPr="00C9210D">
              <w:rPr>
                <w:rFonts w:asciiTheme="minorHAnsi" w:eastAsia="Georgia" w:hAnsiTheme="minorHAnsi" w:cstheme="minorHAnsi"/>
                <w:i/>
                <w:iCs/>
                <w:color w:val="333333"/>
              </w:rPr>
              <w:t xml:space="preserve">Expert </w:t>
            </w:r>
            <w:r>
              <w:rPr>
                <w:rFonts w:asciiTheme="minorHAnsi" w:eastAsia="Georgia" w:hAnsiTheme="minorHAnsi" w:cstheme="minorHAnsi"/>
                <w:i/>
                <w:iCs/>
                <w:color w:val="333333"/>
              </w:rPr>
              <w:t>3</w:t>
            </w:r>
          </w:p>
        </w:tc>
        <w:tc>
          <w:tcPr>
            <w:tcW w:w="2610" w:type="dxa"/>
            <w:tcBorders>
              <w:top w:val="single" w:sz="4" w:space="0" w:color="auto"/>
              <w:left w:val="single" w:sz="4" w:space="0" w:color="auto"/>
              <w:bottom w:val="single" w:sz="4" w:space="0" w:color="auto"/>
              <w:right w:val="single" w:sz="4" w:space="0" w:color="auto"/>
            </w:tcBorders>
            <w:vAlign w:val="center"/>
          </w:tcPr>
          <w:p w14:paraId="0815365C" w14:textId="77777777" w:rsidR="00421AAC" w:rsidRPr="00B70BF9" w:rsidRDefault="00421AAC" w:rsidP="00421AAC">
            <w:pPr>
              <w:jc w:val="both"/>
              <w:rPr>
                <w:rFonts w:asciiTheme="minorHAnsi" w:eastAsia="Georgia" w:hAnsiTheme="minorHAnsi" w:cstheme="minorHAnsi"/>
                <w:i/>
                <w:iCs/>
                <w:color w:val="333333"/>
              </w:rPr>
            </w:pPr>
          </w:p>
        </w:tc>
        <w:tc>
          <w:tcPr>
            <w:tcW w:w="1260" w:type="dxa"/>
            <w:tcBorders>
              <w:top w:val="single" w:sz="4" w:space="0" w:color="auto"/>
              <w:left w:val="single" w:sz="4" w:space="0" w:color="auto"/>
              <w:bottom w:val="single" w:sz="4" w:space="0" w:color="auto"/>
              <w:right w:val="single" w:sz="4" w:space="0" w:color="auto"/>
            </w:tcBorders>
            <w:vAlign w:val="center"/>
          </w:tcPr>
          <w:p w14:paraId="30D31E6C" w14:textId="77777777" w:rsidR="00421AAC" w:rsidRPr="00B70BF9" w:rsidRDefault="00421AAC" w:rsidP="00421AAC">
            <w:pPr>
              <w:jc w:val="both"/>
              <w:rPr>
                <w:rFonts w:asciiTheme="minorHAnsi" w:eastAsia="Georgia" w:hAnsiTheme="minorHAnsi" w:cstheme="minorHAnsi"/>
                <w:i/>
                <w:iCs/>
                <w:color w:val="333333"/>
              </w:rPr>
            </w:pPr>
          </w:p>
        </w:tc>
        <w:tc>
          <w:tcPr>
            <w:tcW w:w="1931" w:type="dxa"/>
            <w:tcBorders>
              <w:top w:val="single" w:sz="4" w:space="0" w:color="auto"/>
              <w:left w:val="single" w:sz="4" w:space="0" w:color="auto"/>
              <w:bottom w:val="single" w:sz="4" w:space="0" w:color="auto"/>
              <w:right w:val="single" w:sz="4" w:space="0" w:color="auto"/>
            </w:tcBorders>
            <w:vAlign w:val="center"/>
          </w:tcPr>
          <w:p w14:paraId="2E42D526" w14:textId="77777777" w:rsidR="00421AAC" w:rsidRPr="00B70BF9" w:rsidRDefault="00421AAC" w:rsidP="00421AAC">
            <w:pPr>
              <w:jc w:val="both"/>
              <w:rPr>
                <w:rFonts w:asciiTheme="minorHAnsi" w:eastAsia="Georgia" w:hAnsiTheme="minorHAnsi" w:cstheme="minorHAnsi"/>
                <w:i/>
                <w:iCs/>
                <w:color w:val="333333"/>
              </w:rPr>
            </w:pPr>
          </w:p>
        </w:tc>
      </w:tr>
    </w:tbl>
    <w:p w14:paraId="45E52B9F" w14:textId="77777777" w:rsidR="00C13959" w:rsidRPr="00B70BF9" w:rsidRDefault="00C13959" w:rsidP="00C13959">
      <w:pPr>
        <w:jc w:val="both"/>
        <w:rPr>
          <w:rFonts w:asciiTheme="minorHAnsi" w:eastAsia="Georgia" w:hAnsiTheme="minorHAnsi" w:cstheme="minorHAnsi"/>
          <w:i/>
          <w:iCs/>
          <w:color w:val="333333"/>
        </w:rPr>
      </w:pPr>
    </w:p>
    <w:p w14:paraId="03C758D1" w14:textId="77777777" w:rsidR="00C13959" w:rsidRPr="00B70BF9" w:rsidRDefault="00C13959" w:rsidP="00C13959">
      <w:pPr>
        <w:jc w:val="both"/>
        <w:rPr>
          <w:rFonts w:asciiTheme="minorHAnsi" w:hAnsiTheme="minorHAnsi" w:cstheme="minorHAnsi"/>
          <w:b/>
          <w:bCs/>
        </w:rPr>
      </w:pPr>
      <w:bookmarkStart w:id="185" w:name="_Hlk70517429"/>
      <w:r w:rsidRPr="00B70BF9">
        <w:rPr>
          <w:rFonts w:asciiTheme="minorHAnsi" w:hAnsiTheme="minorHAnsi" w:cstheme="minorHAnsi"/>
          <w:b/>
          <w:bCs/>
        </w:rPr>
        <w:br w:type="page"/>
      </w:r>
    </w:p>
    <w:p w14:paraId="11A70C8A" w14:textId="77777777" w:rsidR="00C13959" w:rsidRPr="00B70BF9" w:rsidRDefault="00C13959" w:rsidP="00C13959">
      <w:pPr>
        <w:numPr>
          <w:ilvl w:val="2"/>
          <w:numId w:val="0"/>
        </w:numPr>
        <w:autoSpaceDE w:val="0"/>
        <w:autoSpaceDN w:val="0"/>
        <w:adjustRightInd w:val="0"/>
        <w:spacing w:before="60" w:after="60" w:line="240" w:lineRule="auto"/>
        <w:ind w:left="720" w:hanging="720"/>
        <w:contextualSpacing/>
        <w:outlineLvl w:val="2"/>
        <w:rPr>
          <w:rFonts w:asciiTheme="minorHAnsi" w:hAnsiTheme="minorHAnsi" w:cstheme="minorHAnsi"/>
          <w:b/>
          <w:bCs/>
          <w:sz w:val="24"/>
          <w:szCs w:val="24"/>
          <w:lang w:val="en-US"/>
        </w:rPr>
      </w:pPr>
      <w:bookmarkStart w:id="186" w:name="_Toc70613889"/>
      <w:bookmarkStart w:id="187" w:name="_Toc71021909"/>
      <w:bookmarkStart w:id="188" w:name="_Toc71039446"/>
      <w:bookmarkStart w:id="189" w:name="_Toc115273708"/>
      <w:r w:rsidRPr="00B70BF9">
        <w:rPr>
          <w:rFonts w:asciiTheme="minorHAnsi" w:hAnsiTheme="minorHAnsi" w:cstheme="minorHAnsi"/>
          <w:b/>
          <w:bCs/>
          <w:sz w:val="24"/>
          <w:szCs w:val="24"/>
        </w:rPr>
        <w:t xml:space="preserve">6.3.3 </w:t>
      </w:r>
      <w:r w:rsidRPr="00B70BF9">
        <w:rPr>
          <w:rFonts w:asciiTheme="minorHAnsi" w:hAnsiTheme="minorHAnsi" w:cstheme="minorHAnsi"/>
          <w:b/>
          <w:bCs/>
          <w:sz w:val="24"/>
          <w:szCs w:val="24"/>
          <w:lang w:val="en-US"/>
        </w:rPr>
        <w:t>FINANCIAL PROPOSAL</w:t>
      </w:r>
      <w:bookmarkEnd w:id="186"/>
      <w:bookmarkEnd w:id="187"/>
      <w:bookmarkEnd w:id="188"/>
      <w:bookmarkEnd w:id="189"/>
    </w:p>
    <w:p w14:paraId="5098CFF7" w14:textId="77777777" w:rsidR="00C13959" w:rsidRPr="00B70BF9" w:rsidRDefault="00C13959" w:rsidP="00C13959">
      <w:pPr>
        <w:keepNext/>
        <w:keepLines/>
        <w:numPr>
          <w:ilvl w:val="3"/>
          <w:numId w:val="0"/>
        </w:numPr>
        <w:spacing w:before="60" w:after="60"/>
        <w:ind w:left="864" w:hanging="864"/>
        <w:jc w:val="both"/>
        <w:outlineLvl w:val="3"/>
        <w:rPr>
          <w:rFonts w:asciiTheme="minorHAnsi" w:eastAsiaTheme="majorEastAsia" w:hAnsiTheme="minorHAnsi" w:cstheme="minorHAnsi"/>
          <w:b/>
          <w:iCs/>
        </w:rPr>
      </w:pPr>
      <w:bookmarkStart w:id="190" w:name="_Toc115273709"/>
      <w:bookmarkEnd w:id="185"/>
      <w:r w:rsidRPr="00B70BF9">
        <w:rPr>
          <w:rFonts w:asciiTheme="minorHAnsi" w:eastAsiaTheme="majorEastAsia" w:hAnsiTheme="minorHAnsi" w:cstheme="minorHAnsi"/>
          <w:b/>
          <w:iCs/>
        </w:rPr>
        <w:t>Tender Forms – prices</w:t>
      </w:r>
      <w:bookmarkEnd w:id="190"/>
      <w:r w:rsidRPr="00B70BF9">
        <w:rPr>
          <w:rFonts w:asciiTheme="minorHAnsi" w:eastAsiaTheme="majorEastAsia" w:hAnsiTheme="minorHAnsi" w:cstheme="minorHAnsi"/>
          <w:b/>
          <w:iCs/>
        </w:rPr>
        <w:t xml:space="preserve"> </w:t>
      </w:r>
    </w:p>
    <w:p w14:paraId="116F1BA9" w14:textId="77777777" w:rsidR="00C13959" w:rsidRPr="00B70BF9" w:rsidRDefault="00C13959" w:rsidP="00C13959">
      <w:pPr>
        <w:spacing w:after="4" w:line="267" w:lineRule="auto"/>
        <w:ind w:left="-5" w:hanging="10"/>
        <w:jc w:val="both"/>
        <w:rPr>
          <w:rFonts w:asciiTheme="minorHAnsi" w:hAnsiTheme="minorHAnsi" w:cstheme="minorHAnsi"/>
        </w:rPr>
      </w:pPr>
      <w:r w:rsidRPr="00B70BF9">
        <w:rPr>
          <w:rFonts w:asciiTheme="minorHAnsi" w:eastAsia="Georgia" w:hAnsiTheme="minorHAnsi" w:cstheme="minorHAnsi"/>
          <w:color w:val="333333"/>
        </w:rPr>
        <w:t xml:space="preserve">By submitting this </w:t>
      </w:r>
      <w:r w:rsidR="00421AAC" w:rsidRPr="00B70BF9">
        <w:rPr>
          <w:rFonts w:asciiTheme="minorHAnsi" w:eastAsia="Georgia" w:hAnsiTheme="minorHAnsi" w:cstheme="minorHAnsi"/>
          <w:color w:val="333333"/>
        </w:rPr>
        <w:t>tender,</w:t>
      </w:r>
      <w:r w:rsidRPr="00B70BF9">
        <w:rPr>
          <w:rFonts w:asciiTheme="minorHAnsi" w:eastAsia="Georgia" w:hAnsiTheme="minorHAnsi" w:cstheme="minorHAnsi"/>
          <w:color w:val="333333"/>
        </w:rPr>
        <w:t xml:space="preserve"> the tenderer commits to performing this public contract in conformity with the provisions of the Tender Specifications/ – and explicitly declares accepting all conditions listed in the Tender Specifications and renounces any derogatory provisions such as his own general sales conditions. </w:t>
      </w:r>
    </w:p>
    <w:p w14:paraId="6E84EF91" w14:textId="77777777" w:rsidR="00C13959" w:rsidRPr="00B70BF9" w:rsidRDefault="00C13959" w:rsidP="00C13959">
      <w:pPr>
        <w:spacing w:after="15"/>
        <w:jc w:val="both"/>
        <w:rPr>
          <w:rFonts w:asciiTheme="minorHAnsi" w:hAnsiTheme="minorHAnsi" w:cstheme="minorHAnsi"/>
        </w:rPr>
      </w:pPr>
      <w:r w:rsidRPr="00B70BF9">
        <w:rPr>
          <w:rFonts w:asciiTheme="minorHAnsi" w:eastAsia="Georgia" w:hAnsiTheme="minorHAnsi" w:cstheme="minorHAnsi"/>
          <w:color w:val="333333"/>
        </w:rPr>
        <w:t xml:space="preserve">The unit prices and the global prices for each item in the inventory are established relative to the value of these items in relation to the total value of the tender. All general and financial costs as well as the profits are distributed between the various items in proportion to their weight. </w:t>
      </w:r>
    </w:p>
    <w:p w14:paraId="7CE79152" w14:textId="77777777" w:rsidR="00C13959" w:rsidRPr="00B70BF9" w:rsidRDefault="00C13959" w:rsidP="00C13959">
      <w:pPr>
        <w:spacing w:after="4" w:line="267" w:lineRule="auto"/>
        <w:ind w:left="-5" w:hanging="10"/>
        <w:jc w:val="both"/>
        <w:rPr>
          <w:rFonts w:asciiTheme="minorHAnsi" w:hAnsiTheme="minorHAnsi" w:cstheme="minorHAnsi"/>
        </w:rPr>
      </w:pPr>
      <w:r w:rsidRPr="00B70BF9">
        <w:rPr>
          <w:rFonts w:asciiTheme="minorHAnsi" w:eastAsia="Georgia" w:hAnsiTheme="minorHAnsi" w:cstheme="minorHAnsi"/>
          <w:color w:val="333333"/>
        </w:rPr>
        <w:t xml:space="preserve">The value added tax is dealt with on a separate line in the summary bill of quantities or the inventory, to be added to the tender's value. </w:t>
      </w:r>
    </w:p>
    <w:p w14:paraId="5ABEFC89" w14:textId="77777777" w:rsidR="00C13959" w:rsidRPr="00B70BF9" w:rsidRDefault="00C13959" w:rsidP="00C13959">
      <w:pPr>
        <w:spacing w:after="4" w:line="267" w:lineRule="auto"/>
        <w:ind w:left="-5" w:hanging="10"/>
        <w:jc w:val="both"/>
        <w:rPr>
          <w:rFonts w:asciiTheme="minorHAnsi" w:hAnsiTheme="minorHAnsi" w:cstheme="minorHAnsi"/>
        </w:rPr>
      </w:pPr>
      <w:r w:rsidRPr="00B70BF9">
        <w:rPr>
          <w:rFonts w:asciiTheme="minorHAnsi" w:eastAsia="Georgia" w:hAnsiTheme="minorHAnsi" w:cstheme="minorHAnsi"/>
          <w:color w:val="333333"/>
        </w:rPr>
        <w:t xml:space="preserve">The tenderer commits to performing the public contract in accordance with the provisions of the Tender Specifications for the following prices, given in euros and exclusive of VAT: </w:t>
      </w:r>
    </w:p>
    <w:p w14:paraId="6BEAF673" w14:textId="77777777" w:rsidR="00C13959" w:rsidRPr="00B70BF9" w:rsidRDefault="00C13959" w:rsidP="00C13959">
      <w:pPr>
        <w:spacing w:after="15"/>
        <w:jc w:val="both"/>
        <w:rPr>
          <w:rFonts w:asciiTheme="minorHAnsi" w:hAnsiTheme="minorHAnsi" w:cstheme="minorHAnsi"/>
        </w:rPr>
      </w:pPr>
      <w:r w:rsidRPr="00B70BF9">
        <w:rPr>
          <w:rFonts w:asciiTheme="minorHAnsi" w:eastAsia="Georgia" w:hAnsiTheme="minorHAnsi" w:cstheme="minorHAnsi"/>
          <w:color w:val="333333"/>
        </w:rPr>
        <w:t xml:space="preserve"> </w:t>
      </w:r>
      <w:r w:rsidR="00191676">
        <w:rPr>
          <w:rFonts w:asciiTheme="minorHAnsi" w:eastAsia="Georgia" w:hAnsiTheme="minorHAnsi" w:cstheme="minorHAnsi"/>
          <w:color w:val="333333"/>
        </w:rPr>
        <w:t>Shall</w:t>
      </w:r>
      <w:r w:rsidRPr="00B70BF9">
        <w:rPr>
          <w:rFonts w:asciiTheme="minorHAnsi" w:eastAsia="Georgia" w:hAnsiTheme="minorHAnsi" w:cstheme="minorHAnsi"/>
          <w:color w:val="333333"/>
        </w:rPr>
        <w:t xml:space="preserve"> this tender be approved, the performance bond will be constituted under the conditions and deadlines stipulated in the Tender Specifications. </w:t>
      </w:r>
    </w:p>
    <w:p w14:paraId="2FFD7C16" w14:textId="77777777" w:rsidR="00C13959" w:rsidRPr="00B70BF9" w:rsidRDefault="00C13959" w:rsidP="00C13959">
      <w:pPr>
        <w:spacing w:after="4" w:line="267" w:lineRule="auto"/>
        <w:ind w:left="-5" w:hanging="10"/>
        <w:jc w:val="both"/>
        <w:rPr>
          <w:rFonts w:asciiTheme="minorHAnsi" w:hAnsiTheme="minorHAnsi" w:cstheme="minorHAnsi"/>
        </w:rPr>
      </w:pPr>
      <w:r w:rsidRPr="00B70BF9">
        <w:rPr>
          <w:rFonts w:asciiTheme="minorHAnsi" w:eastAsia="Georgia" w:hAnsiTheme="minorHAnsi" w:cstheme="minorHAnsi"/>
          <w:color w:val="333333"/>
        </w:rPr>
        <w:t xml:space="preserve">The confidential information and/or the information relating to technical or business secrets is indicated clearly in the tender. </w:t>
      </w:r>
    </w:p>
    <w:p w14:paraId="2A8E1775" w14:textId="77777777" w:rsidR="00C13959" w:rsidRPr="00B70BF9" w:rsidRDefault="00C13959" w:rsidP="00C13959">
      <w:pPr>
        <w:spacing w:after="4" w:line="267" w:lineRule="auto"/>
        <w:ind w:left="-5" w:hanging="10"/>
        <w:jc w:val="both"/>
        <w:rPr>
          <w:rFonts w:asciiTheme="minorHAnsi" w:eastAsia="Georgia" w:hAnsiTheme="minorHAnsi" w:cstheme="minorHAnsi"/>
          <w:color w:val="333333"/>
        </w:rPr>
      </w:pPr>
      <w:r w:rsidRPr="00B70BF9">
        <w:rPr>
          <w:rFonts w:asciiTheme="minorHAnsi" w:eastAsia="Georgia" w:hAnsiTheme="minorHAnsi" w:cstheme="minorHAnsi"/>
          <w:color w:val="333333"/>
        </w:rPr>
        <w:t xml:space="preserve">In order to correctly compare the tenders, the duly signed information or documents mentioned under Preparation of Tenders. </w:t>
      </w:r>
    </w:p>
    <w:p w14:paraId="2826B793" w14:textId="77777777" w:rsidR="00C13959" w:rsidRPr="00B70BF9" w:rsidRDefault="00C13959" w:rsidP="00C13959">
      <w:pPr>
        <w:widowControl w:val="0"/>
        <w:suppressAutoHyphens/>
        <w:spacing w:after="0"/>
        <w:jc w:val="both"/>
        <w:rPr>
          <w:rFonts w:asciiTheme="minorHAnsi" w:eastAsia="DejaVu Sans" w:hAnsiTheme="minorHAnsi" w:cstheme="minorHAnsi"/>
          <w:color w:val="auto"/>
          <w:kern w:val="18"/>
          <w:szCs w:val="21"/>
          <w:lang w:eastAsia="en-GB"/>
        </w:rPr>
      </w:pPr>
    </w:p>
    <w:tbl>
      <w:tblPr>
        <w:tblW w:w="8500" w:type="dxa"/>
        <w:jc w:val="center"/>
        <w:tblLook w:val="04A0" w:firstRow="1" w:lastRow="0" w:firstColumn="1" w:lastColumn="0" w:noHBand="0" w:noVBand="1"/>
      </w:tblPr>
      <w:tblGrid>
        <w:gridCol w:w="718"/>
        <w:gridCol w:w="5656"/>
        <w:gridCol w:w="2126"/>
      </w:tblGrid>
      <w:tr w:rsidR="00A43137" w:rsidRPr="00B70BF9" w14:paraId="16C28422" w14:textId="77777777" w:rsidTr="00A43137">
        <w:trPr>
          <w:jc w:val="center"/>
        </w:trPr>
        <w:tc>
          <w:tcPr>
            <w:tcW w:w="718" w:type="dxa"/>
            <w:tcBorders>
              <w:top w:val="single" w:sz="4" w:space="0" w:color="auto"/>
              <w:left w:val="single" w:sz="4" w:space="0" w:color="auto"/>
              <w:bottom w:val="single" w:sz="4" w:space="0" w:color="auto"/>
              <w:right w:val="single" w:sz="4" w:space="0" w:color="auto"/>
            </w:tcBorders>
            <w:shd w:val="pct10" w:color="auto" w:fill="auto"/>
            <w:vAlign w:val="center"/>
          </w:tcPr>
          <w:p w14:paraId="705D5499" w14:textId="77777777" w:rsidR="00A43137" w:rsidRPr="00B70BF9" w:rsidRDefault="00A43137" w:rsidP="00BF2F25">
            <w:pPr>
              <w:widowControl w:val="0"/>
              <w:suppressAutoHyphens/>
              <w:jc w:val="center"/>
              <w:rPr>
                <w:rFonts w:asciiTheme="minorHAnsi" w:eastAsia="DejaVu Sans" w:hAnsiTheme="minorHAnsi" w:cstheme="minorHAnsi"/>
                <w:b/>
                <w:color w:val="auto"/>
                <w:kern w:val="18"/>
                <w:szCs w:val="21"/>
                <w:lang w:eastAsia="en-GB"/>
              </w:rPr>
            </w:pPr>
            <w:r w:rsidRPr="00B70BF9">
              <w:rPr>
                <w:rFonts w:asciiTheme="minorHAnsi" w:eastAsia="DejaVu Sans" w:hAnsiTheme="minorHAnsi" w:cstheme="minorHAnsi"/>
                <w:b/>
                <w:color w:val="auto"/>
                <w:kern w:val="18"/>
                <w:szCs w:val="21"/>
                <w:lang w:eastAsia="en-GB"/>
              </w:rPr>
              <w:t>N°</w:t>
            </w:r>
          </w:p>
        </w:tc>
        <w:tc>
          <w:tcPr>
            <w:tcW w:w="5656" w:type="dxa"/>
            <w:tcBorders>
              <w:top w:val="single" w:sz="4" w:space="0" w:color="auto"/>
              <w:left w:val="single" w:sz="4" w:space="0" w:color="auto"/>
              <w:bottom w:val="single" w:sz="4" w:space="0" w:color="auto"/>
              <w:right w:val="single" w:sz="4" w:space="0" w:color="auto"/>
            </w:tcBorders>
            <w:shd w:val="pct10" w:color="auto" w:fill="auto"/>
            <w:vAlign w:val="center"/>
          </w:tcPr>
          <w:p w14:paraId="47835563" w14:textId="77777777" w:rsidR="00A43137" w:rsidRPr="00A43137" w:rsidRDefault="00A43137" w:rsidP="00BF2F25">
            <w:pPr>
              <w:widowControl w:val="0"/>
              <w:suppressAutoHyphens/>
              <w:jc w:val="both"/>
              <w:rPr>
                <w:rFonts w:asciiTheme="minorHAnsi" w:eastAsia="Times New Roman" w:hAnsiTheme="minorHAnsi" w:cstheme="minorHAnsi"/>
                <w:kern w:val="18"/>
                <w:szCs w:val="21"/>
              </w:rPr>
            </w:pPr>
            <w:r w:rsidRPr="00A43137">
              <w:rPr>
                <w:rFonts w:asciiTheme="minorHAnsi" w:eastAsia="Times New Roman" w:hAnsiTheme="minorHAnsi" w:cstheme="minorHAnsi"/>
                <w:kern w:val="18"/>
                <w:szCs w:val="21"/>
              </w:rPr>
              <w:t>Description</w:t>
            </w:r>
          </w:p>
        </w:tc>
        <w:tc>
          <w:tcPr>
            <w:tcW w:w="212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46F8EB5" w14:textId="77777777" w:rsidR="00A43137" w:rsidRPr="00A43137" w:rsidRDefault="00A43137" w:rsidP="00BF2F25">
            <w:pPr>
              <w:widowControl w:val="0"/>
              <w:suppressAutoHyphens/>
              <w:jc w:val="center"/>
              <w:rPr>
                <w:rFonts w:asciiTheme="minorHAnsi" w:eastAsia="Times New Roman" w:hAnsiTheme="minorHAnsi" w:cstheme="minorHAnsi"/>
                <w:kern w:val="18"/>
                <w:szCs w:val="21"/>
              </w:rPr>
            </w:pPr>
            <w:r w:rsidRPr="00A43137">
              <w:rPr>
                <w:rFonts w:asciiTheme="minorHAnsi" w:eastAsia="Times New Roman" w:hAnsiTheme="minorHAnsi" w:cstheme="minorHAnsi"/>
                <w:kern w:val="18"/>
                <w:szCs w:val="21"/>
              </w:rPr>
              <w:t>Lump-sum unit prices exc. VAT*</w:t>
            </w:r>
          </w:p>
        </w:tc>
      </w:tr>
      <w:tr w:rsidR="00A43137" w:rsidRPr="00B70BF9" w14:paraId="05D0FA57" w14:textId="77777777" w:rsidTr="00A43137">
        <w:trPr>
          <w:trHeight w:val="660"/>
          <w:jc w:val="center"/>
        </w:trPr>
        <w:tc>
          <w:tcPr>
            <w:tcW w:w="718" w:type="dxa"/>
            <w:tcBorders>
              <w:top w:val="single" w:sz="4" w:space="0" w:color="auto"/>
              <w:left w:val="single" w:sz="4" w:space="0" w:color="auto"/>
              <w:bottom w:val="single" w:sz="4" w:space="0" w:color="auto"/>
              <w:right w:val="single" w:sz="4" w:space="0" w:color="auto"/>
            </w:tcBorders>
            <w:vAlign w:val="center"/>
          </w:tcPr>
          <w:p w14:paraId="3F53BFAE" w14:textId="77777777" w:rsidR="00A43137" w:rsidRPr="00B70BF9" w:rsidRDefault="00A43137" w:rsidP="00BF2F25">
            <w:pPr>
              <w:jc w:val="center"/>
              <w:rPr>
                <w:rFonts w:asciiTheme="minorHAnsi" w:hAnsiTheme="minorHAnsi" w:cstheme="minorHAnsi"/>
                <w:szCs w:val="21"/>
              </w:rPr>
            </w:pPr>
            <w:r w:rsidRPr="00B70BF9">
              <w:rPr>
                <w:rFonts w:asciiTheme="minorHAnsi" w:hAnsiTheme="minorHAnsi" w:cstheme="minorHAnsi"/>
                <w:szCs w:val="21"/>
              </w:rPr>
              <w:t>1.</w:t>
            </w:r>
          </w:p>
        </w:tc>
        <w:tc>
          <w:tcPr>
            <w:tcW w:w="5656" w:type="dxa"/>
            <w:tcBorders>
              <w:top w:val="single" w:sz="4" w:space="0" w:color="auto"/>
              <w:left w:val="single" w:sz="4" w:space="0" w:color="auto"/>
              <w:bottom w:val="single" w:sz="4" w:space="0" w:color="auto"/>
              <w:right w:val="single" w:sz="4" w:space="0" w:color="auto"/>
            </w:tcBorders>
            <w:vAlign w:val="center"/>
          </w:tcPr>
          <w:p w14:paraId="0AED39F3" w14:textId="77777777" w:rsidR="00A43137" w:rsidRPr="00A43137" w:rsidRDefault="00A43137" w:rsidP="00A43137">
            <w:pPr>
              <w:spacing w:after="0"/>
              <w:rPr>
                <w:rFonts w:asciiTheme="minorHAnsi" w:eastAsia="Times New Roman" w:hAnsiTheme="minorHAnsi" w:cstheme="minorHAnsi"/>
                <w:kern w:val="18"/>
                <w:szCs w:val="21"/>
              </w:rPr>
            </w:pPr>
            <w:r w:rsidRPr="00A43137">
              <w:rPr>
                <w:rFonts w:asciiTheme="minorHAnsi" w:eastAsia="Times New Roman" w:hAnsiTheme="minorHAnsi" w:cstheme="minorHAnsi"/>
                <w:kern w:val="18"/>
                <w:szCs w:val="21"/>
              </w:rPr>
              <w:t>Construction of an Early Childhood Development (ECD) centre at Nakapiripirit Technical Institute and St. Daniel Comboni Polytechnic, Naoi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D4DA8C" w14:textId="77777777" w:rsidR="00A43137" w:rsidRPr="00A43137" w:rsidRDefault="00A43137" w:rsidP="00BF2F25">
            <w:pPr>
              <w:widowControl w:val="0"/>
              <w:suppressAutoHyphens/>
              <w:jc w:val="right"/>
              <w:rPr>
                <w:rFonts w:asciiTheme="minorHAnsi" w:eastAsia="Times New Roman" w:hAnsiTheme="minorHAnsi" w:cstheme="minorHAnsi"/>
                <w:kern w:val="18"/>
                <w:szCs w:val="21"/>
              </w:rPr>
            </w:pPr>
            <w:r w:rsidRPr="00A43137">
              <w:rPr>
                <w:rFonts w:asciiTheme="minorHAnsi" w:eastAsia="Times New Roman" w:hAnsiTheme="minorHAnsi" w:cstheme="minorHAnsi"/>
                <w:kern w:val="18"/>
                <w:szCs w:val="21"/>
              </w:rPr>
              <w:t>…€</w:t>
            </w:r>
          </w:p>
        </w:tc>
      </w:tr>
      <w:tr w:rsidR="00A43137" w:rsidRPr="00B70BF9" w14:paraId="09D783A5" w14:textId="77777777" w:rsidTr="00AD2F91">
        <w:trPr>
          <w:trHeight w:val="660"/>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14:paraId="3D20880A" w14:textId="77777777" w:rsidR="00A43137" w:rsidRPr="00A43137" w:rsidRDefault="00A43137" w:rsidP="00A43137">
            <w:pPr>
              <w:widowControl w:val="0"/>
              <w:suppressAutoHyphens/>
              <w:jc w:val="right"/>
              <w:rPr>
                <w:rFonts w:asciiTheme="minorHAnsi" w:eastAsia="Times New Roman" w:hAnsiTheme="minorHAnsi" w:cstheme="minorHAnsi"/>
                <w:kern w:val="18"/>
                <w:szCs w:val="21"/>
              </w:rPr>
            </w:pPr>
            <w:r w:rsidRPr="00A43137">
              <w:rPr>
                <w:rFonts w:asciiTheme="minorHAnsi" w:eastAsia="Times New Roman" w:hAnsiTheme="minorHAnsi" w:cstheme="minorHAnsi"/>
                <w:kern w:val="18"/>
                <w:szCs w:val="21"/>
              </w:rPr>
              <w:t>VAT percentage (if applicable):</w:t>
            </w:r>
          </w:p>
        </w:tc>
        <w:tc>
          <w:tcPr>
            <w:tcW w:w="2126" w:type="dxa"/>
            <w:tcBorders>
              <w:top w:val="single" w:sz="4" w:space="0" w:color="auto"/>
              <w:left w:val="single" w:sz="4" w:space="0" w:color="auto"/>
              <w:bottom w:val="single" w:sz="4" w:space="0" w:color="auto"/>
              <w:right w:val="single" w:sz="4" w:space="0" w:color="auto"/>
            </w:tcBorders>
            <w:vAlign w:val="center"/>
          </w:tcPr>
          <w:p w14:paraId="240FB676" w14:textId="77777777" w:rsidR="00A43137" w:rsidRPr="00A43137" w:rsidRDefault="00A43137" w:rsidP="00BF2F25">
            <w:pPr>
              <w:widowControl w:val="0"/>
              <w:suppressAutoHyphens/>
              <w:jc w:val="right"/>
              <w:rPr>
                <w:rFonts w:asciiTheme="minorHAnsi" w:eastAsia="Times New Roman" w:hAnsiTheme="minorHAnsi" w:cstheme="minorHAnsi"/>
                <w:kern w:val="18"/>
                <w:szCs w:val="21"/>
              </w:rPr>
            </w:pPr>
            <w:r w:rsidRPr="00A43137">
              <w:rPr>
                <w:rFonts w:asciiTheme="minorHAnsi" w:eastAsia="Times New Roman" w:hAnsiTheme="minorHAnsi" w:cstheme="minorHAnsi"/>
                <w:kern w:val="18"/>
                <w:szCs w:val="21"/>
              </w:rPr>
              <w:t>…%</w:t>
            </w:r>
          </w:p>
        </w:tc>
      </w:tr>
    </w:tbl>
    <w:p w14:paraId="2BE1FBF4" w14:textId="77777777" w:rsidR="00C13959" w:rsidRPr="00B70BF9" w:rsidRDefault="00C13959" w:rsidP="00C13959">
      <w:pPr>
        <w:widowControl w:val="0"/>
        <w:suppressAutoHyphens/>
        <w:spacing w:after="0"/>
        <w:jc w:val="both"/>
        <w:rPr>
          <w:rFonts w:asciiTheme="minorHAnsi" w:eastAsia="DejaVu Sans" w:hAnsiTheme="minorHAnsi" w:cstheme="minorHAnsi"/>
          <w:color w:val="auto"/>
          <w:kern w:val="18"/>
          <w:szCs w:val="21"/>
          <w:lang w:eastAsia="en-GB"/>
        </w:rPr>
      </w:pPr>
    </w:p>
    <w:tbl>
      <w:tblPr>
        <w:tblW w:w="8784" w:type="dxa"/>
        <w:tblLook w:val="04A0" w:firstRow="1" w:lastRow="0" w:firstColumn="1" w:lastColumn="0" w:noHBand="0" w:noVBand="1"/>
      </w:tblPr>
      <w:tblGrid>
        <w:gridCol w:w="8784"/>
      </w:tblGrid>
      <w:tr w:rsidR="00C13959" w:rsidRPr="00B70BF9" w14:paraId="5D4D463D" w14:textId="77777777" w:rsidTr="00BF2F25">
        <w:tc>
          <w:tcPr>
            <w:tcW w:w="8784" w:type="dxa"/>
            <w:tcBorders>
              <w:top w:val="single" w:sz="4" w:space="0" w:color="auto"/>
              <w:left w:val="single" w:sz="4" w:space="0" w:color="auto"/>
              <w:bottom w:val="single" w:sz="4" w:space="0" w:color="auto"/>
              <w:right w:val="single" w:sz="4" w:space="0" w:color="auto"/>
            </w:tcBorders>
            <w:vAlign w:val="center"/>
            <w:hideMark/>
          </w:tcPr>
          <w:p w14:paraId="178B7D29" w14:textId="77777777" w:rsidR="00C13959" w:rsidRPr="00B70BF9" w:rsidRDefault="00C13959" w:rsidP="00BF2F25">
            <w:pPr>
              <w:widowControl w:val="0"/>
              <w:suppressAutoHyphens/>
              <w:jc w:val="both"/>
              <w:rPr>
                <w:rFonts w:asciiTheme="minorHAnsi" w:eastAsia="DejaVu Sans" w:hAnsiTheme="minorHAnsi" w:cstheme="minorHAnsi"/>
                <w:color w:val="auto"/>
                <w:kern w:val="18"/>
                <w:szCs w:val="21"/>
                <w:lang w:eastAsia="en-GB"/>
              </w:rPr>
            </w:pPr>
          </w:p>
        </w:tc>
      </w:tr>
    </w:tbl>
    <w:p w14:paraId="788C82C6" w14:textId="77777777" w:rsidR="00C13959" w:rsidRPr="00B70BF9" w:rsidRDefault="00C13959" w:rsidP="00C13959">
      <w:pPr>
        <w:spacing w:after="0"/>
        <w:rPr>
          <w:rFonts w:asciiTheme="minorHAnsi" w:eastAsia="Times New Roman" w:hAnsiTheme="minorHAnsi" w:cstheme="minorHAnsi"/>
          <w:kern w:val="18"/>
          <w:szCs w:val="21"/>
        </w:rPr>
      </w:pPr>
    </w:p>
    <w:p w14:paraId="4181E65B" w14:textId="77777777" w:rsidR="00C13959" w:rsidRPr="00B70BF9" w:rsidRDefault="00C13959" w:rsidP="00C13959">
      <w:pPr>
        <w:spacing w:after="0"/>
        <w:rPr>
          <w:rFonts w:asciiTheme="minorHAnsi" w:eastAsia="Times New Roman" w:hAnsiTheme="minorHAnsi" w:cstheme="minorHAnsi"/>
          <w:kern w:val="18"/>
          <w:szCs w:val="21"/>
        </w:rPr>
      </w:pPr>
      <w:r w:rsidRPr="00B70BF9">
        <w:rPr>
          <w:rFonts w:asciiTheme="minorHAnsi" w:eastAsia="Times New Roman" w:hAnsiTheme="minorHAnsi" w:cstheme="minorHAnsi"/>
          <w:kern w:val="18"/>
          <w:szCs w:val="21"/>
        </w:rPr>
        <w:t>Name and first name: ………………………………………………</w:t>
      </w:r>
    </w:p>
    <w:p w14:paraId="2F6F17C9" w14:textId="77777777" w:rsidR="00C13959" w:rsidRPr="00B70BF9" w:rsidRDefault="00C13959" w:rsidP="00C13959">
      <w:pPr>
        <w:spacing w:after="0"/>
        <w:rPr>
          <w:rFonts w:asciiTheme="minorHAnsi" w:eastAsia="Times New Roman" w:hAnsiTheme="minorHAnsi" w:cstheme="minorHAnsi"/>
          <w:kern w:val="18"/>
          <w:szCs w:val="21"/>
        </w:rPr>
      </w:pPr>
    </w:p>
    <w:p w14:paraId="53F054FB" w14:textId="77777777" w:rsidR="00C13959" w:rsidRPr="00B70BF9" w:rsidRDefault="00C13959" w:rsidP="00C13959">
      <w:pPr>
        <w:spacing w:after="0"/>
        <w:rPr>
          <w:rFonts w:asciiTheme="minorHAnsi" w:eastAsia="Times New Roman" w:hAnsiTheme="minorHAnsi" w:cstheme="minorHAnsi"/>
          <w:kern w:val="18"/>
          <w:szCs w:val="21"/>
        </w:rPr>
      </w:pPr>
      <w:r w:rsidRPr="00B70BF9">
        <w:rPr>
          <w:rFonts w:asciiTheme="minorHAnsi" w:eastAsia="Times New Roman" w:hAnsiTheme="minorHAnsi" w:cstheme="minorHAnsi"/>
          <w:kern w:val="18"/>
          <w:szCs w:val="21"/>
        </w:rPr>
        <w:t>Duly authorised to sign this tender on behalf of: ………………………………………………</w:t>
      </w:r>
    </w:p>
    <w:p w14:paraId="45F90EA7" w14:textId="77777777" w:rsidR="00C13959" w:rsidRPr="00B70BF9" w:rsidRDefault="00C13959" w:rsidP="00C13959">
      <w:pPr>
        <w:spacing w:after="0"/>
        <w:rPr>
          <w:rFonts w:asciiTheme="minorHAnsi" w:eastAsia="Times New Roman" w:hAnsiTheme="minorHAnsi" w:cstheme="minorHAnsi"/>
          <w:kern w:val="18"/>
          <w:szCs w:val="21"/>
        </w:rPr>
      </w:pPr>
    </w:p>
    <w:p w14:paraId="7EB404F7" w14:textId="77777777" w:rsidR="00C13959" w:rsidRPr="00B70BF9" w:rsidRDefault="00C13959" w:rsidP="00C13959">
      <w:pPr>
        <w:spacing w:after="0"/>
        <w:rPr>
          <w:rFonts w:asciiTheme="minorHAnsi" w:eastAsia="Times New Roman" w:hAnsiTheme="minorHAnsi" w:cstheme="minorHAnsi"/>
          <w:kern w:val="18"/>
          <w:szCs w:val="21"/>
        </w:rPr>
      </w:pPr>
      <w:r w:rsidRPr="00B70BF9">
        <w:rPr>
          <w:rFonts w:asciiTheme="minorHAnsi" w:eastAsia="Times New Roman" w:hAnsiTheme="minorHAnsi" w:cstheme="minorHAnsi"/>
          <w:kern w:val="18"/>
          <w:szCs w:val="21"/>
        </w:rPr>
        <w:t>Place and date: ………………………………………………</w:t>
      </w:r>
    </w:p>
    <w:p w14:paraId="5B2F71F0" w14:textId="77777777" w:rsidR="00C13959" w:rsidRPr="00B70BF9" w:rsidRDefault="00C13959" w:rsidP="00C13959">
      <w:pPr>
        <w:spacing w:after="0"/>
        <w:rPr>
          <w:rFonts w:asciiTheme="minorHAnsi" w:eastAsia="Times New Roman" w:hAnsiTheme="minorHAnsi" w:cstheme="minorHAnsi"/>
          <w:kern w:val="18"/>
          <w:szCs w:val="21"/>
        </w:rPr>
      </w:pPr>
    </w:p>
    <w:p w14:paraId="4632E7EB" w14:textId="77777777" w:rsidR="00C13959" w:rsidRPr="00B70BF9" w:rsidRDefault="00C13959" w:rsidP="00C13959">
      <w:pPr>
        <w:spacing w:after="0"/>
        <w:rPr>
          <w:rFonts w:asciiTheme="minorHAnsi" w:hAnsiTheme="minorHAnsi" w:cstheme="minorHAnsi"/>
          <w:b/>
          <w:color w:val="D81A1A"/>
          <w:sz w:val="28"/>
        </w:rPr>
      </w:pPr>
      <w:r w:rsidRPr="00B70BF9">
        <w:rPr>
          <w:rFonts w:asciiTheme="minorHAnsi" w:eastAsia="Times New Roman" w:hAnsiTheme="minorHAnsi" w:cstheme="minorHAnsi"/>
          <w:kern w:val="18"/>
          <w:szCs w:val="21"/>
        </w:rPr>
        <w:t>Signature: ………………………………………………</w:t>
      </w:r>
    </w:p>
    <w:bookmarkEnd w:id="142"/>
    <w:p w14:paraId="29F7F325" w14:textId="77777777" w:rsidR="00C13959" w:rsidRPr="00B70BF9" w:rsidRDefault="00C13959" w:rsidP="00C13959">
      <w:pPr>
        <w:spacing w:after="123"/>
        <w:rPr>
          <w:rFonts w:asciiTheme="minorHAnsi" w:hAnsiTheme="minorHAnsi" w:cstheme="minorHAnsi"/>
        </w:rPr>
      </w:pPr>
    </w:p>
    <w:p w14:paraId="2837A4F0" w14:textId="77777777" w:rsidR="00C13959" w:rsidRPr="00B70BF9" w:rsidRDefault="00C13959" w:rsidP="00251716">
      <w:pPr>
        <w:pStyle w:val="BTCnumberlist"/>
        <w:numPr>
          <w:ilvl w:val="0"/>
          <w:numId w:val="0"/>
        </w:numPr>
        <w:ind w:left="864"/>
        <w:jc w:val="both"/>
        <w:rPr>
          <w:rFonts w:asciiTheme="minorHAnsi" w:eastAsia="Calibri" w:hAnsiTheme="minorHAnsi" w:cstheme="minorHAnsi"/>
          <w:color w:val="585756"/>
          <w:sz w:val="22"/>
          <w:szCs w:val="22"/>
        </w:rPr>
      </w:pPr>
    </w:p>
    <w:sectPr w:rsidR="00C13959" w:rsidRPr="00B70BF9" w:rsidSect="00184F9E">
      <w:headerReference w:type="first" r:id="rId73"/>
      <w:footerReference w:type="first" r:id="rId74"/>
      <w:pgSz w:w="11906" w:h="16838"/>
      <w:pgMar w:top="1418" w:right="1531" w:bottom="1418" w:left="1871" w:header="709" w:footer="709" w:gutter="0"/>
      <w:pgNumType w:start="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3227" w16cex:dateUtc="2022-09-29T12:03:00Z"/>
  <w16cex:commentExtensible w16cex:durableId="26E0327F" w16cex:dateUtc="2022-09-29T12:04:00Z"/>
  <w16cex:commentExtensible w16cex:durableId="26E03301" w16cex:dateUtc="2022-09-29T12:06:00Z"/>
  <w16cex:commentExtensible w16cex:durableId="26E032B4" w16cex:dateUtc="2022-09-29T12:05:00Z"/>
  <w16cex:commentExtensible w16cex:durableId="26E03336" w16cex:dateUtc="2022-09-29T12:07:00Z"/>
  <w16cex:commentExtensible w16cex:durableId="26E034FB" w16cex:dateUtc="2022-09-29T12:15:00Z"/>
  <w16cex:commentExtensible w16cex:durableId="26E0350A" w16cex:dateUtc="2022-09-29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FAC0A0" w16cid:durableId="26E03227"/>
  <w16cid:commentId w16cid:paraId="0CDCE5A9" w16cid:durableId="26E0327F"/>
  <w16cid:commentId w16cid:paraId="6EC310F9" w16cid:durableId="26E03301"/>
  <w16cid:commentId w16cid:paraId="462203C4" w16cid:durableId="26E032B4"/>
  <w16cid:commentId w16cid:paraId="7D829CAD" w16cid:durableId="26E03336"/>
  <w16cid:commentId w16cid:paraId="7DA15C5E" w16cid:durableId="26E034FB"/>
  <w16cid:commentId w16cid:paraId="12FB6979" w16cid:durableId="26E0350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7DCB6" w14:textId="77777777" w:rsidR="009320E3" w:rsidRDefault="009320E3" w:rsidP="00C913B3">
      <w:pPr>
        <w:spacing w:after="0" w:line="240" w:lineRule="auto"/>
      </w:pPr>
      <w:r>
        <w:separator/>
      </w:r>
    </w:p>
  </w:endnote>
  <w:endnote w:type="continuationSeparator" w:id="0">
    <w:p w14:paraId="764DBC8D" w14:textId="77777777" w:rsidR="009320E3" w:rsidRDefault="009320E3"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jaVu Sans">
    <w:altName w:val="Arial"/>
    <w:charset w:val="00"/>
    <w:family w:val="swiss"/>
    <w:pitch w:val="variable"/>
    <w:sig w:usb0="00000000" w:usb1="D200FDFF" w:usb2="0A24602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DA7DF" w14:textId="77777777" w:rsidR="00AD2F91" w:rsidRPr="00120758" w:rsidRDefault="00AD2F91" w:rsidP="006A2EF9">
    <w:r>
      <w:t xml:space="preserve">Procurement reference number: </w:t>
    </w:r>
    <w:r>
      <w:rPr>
        <w:rFonts w:asciiTheme="minorHAnsi" w:hAnsiTheme="minorHAnsi" w:cstheme="minorHAnsi"/>
        <w:sz w:val="24"/>
        <w:szCs w:val="24"/>
      </w:rPr>
      <w:t>UGA160331T-10033</w:t>
    </w:r>
  </w:p>
  <w:p w14:paraId="10EE0BBA" w14:textId="45A7975C" w:rsidR="00AD2F91" w:rsidRDefault="00AD2F91">
    <w:pPr>
      <w:jc w:val="right"/>
    </w:pPr>
    <w:r>
      <w:rPr>
        <w:noProof/>
        <w:lang w:val="en-US"/>
      </w:rPr>
      <mc:AlternateContent>
        <mc:Choice Requires="wps">
          <w:drawing>
            <wp:anchor distT="45720" distB="45720" distL="114300" distR="114300" simplePos="0" relativeHeight="251658240" behindDoc="1" locked="0" layoutInCell="1" allowOverlap="1" wp14:anchorId="7B73853E" wp14:editId="19CB95E2">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1BD8925E" w14:textId="77777777" w:rsidR="00AD2F91" w:rsidRPr="00126C92" w:rsidRDefault="00AD2F91" w:rsidP="008367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3853E" id="_x0000_t202" coordsize="21600,21600" o:spt="202" path="m,l,21600r21600,l21600,xe">
              <v:stroke joinstyle="miter"/>
              <v:path gradientshapeok="t" o:connecttype="rect"/>
            </v:shapetype>
            <v:shape id="Zone de texte 310" o:spid="_x0000_s1028"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" stroked="f">
              <v:textbox>
                <w:txbxContent>
                  <w:p w14:paraId="1BD8925E" w14:textId="77777777" w:rsidR="00AD2F91" w:rsidRPr="00126C92" w:rsidRDefault="00AD2F91" w:rsidP="008367A0"/>
                </w:txbxContent>
              </v:textbox>
              <w10:wrap anchorx="margin" anchory="page"/>
            </v:shape>
          </w:pict>
        </mc:Fallback>
      </mc:AlternateContent>
    </w:r>
    <w:r>
      <w:fldChar w:fldCharType="begin"/>
    </w:r>
    <w:r>
      <w:instrText>PAGE   \* MERGEFORMAT</w:instrText>
    </w:r>
    <w:r>
      <w:fldChar w:fldCharType="separate"/>
    </w:r>
    <w:r w:rsidR="00D30FC9">
      <w:rPr>
        <w:noProof/>
      </w:rPr>
      <w:t>42</w:t>
    </w:r>
    <w:r>
      <w:fldChar w:fldCharType="end"/>
    </w:r>
  </w:p>
  <w:p w14:paraId="17449FD6" w14:textId="77777777" w:rsidR="00AD2F91" w:rsidRDefault="00AD2F91" w:rsidP="00F04881">
    <w:pPr>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D2A63" w14:textId="0289C657" w:rsidR="00AD2F91" w:rsidRDefault="00AD2F91">
    <w:pPr>
      <w:jc w:val="right"/>
    </w:pPr>
    <w:r>
      <w:rPr>
        <w:noProof/>
        <w:lang w:val="en-US"/>
      </w:rPr>
      <mc:AlternateContent>
        <mc:Choice Requires="wps">
          <w:drawing>
            <wp:anchor distT="45720" distB="45720" distL="114300" distR="114300" simplePos="0" relativeHeight="251658752" behindDoc="1" locked="0" layoutInCell="1" allowOverlap="1" wp14:anchorId="6824904E" wp14:editId="5DC0F8F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E61DD97" w14:textId="77777777" w:rsidR="00AD2F91" w:rsidRPr="00126C92" w:rsidRDefault="00AD2F91" w:rsidP="008367A0">
                          <w:r>
                            <w:t xml:space="preserve">Enabel </w:t>
                          </w:r>
                          <w:r>
                            <w:rPr>
                              <w:color w:val="EC0308"/>
                            </w:rPr>
                            <w:t xml:space="preserve">• </w:t>
                          </w:r>
                          <w:r>
                            <w:t xml:space="preserve">Belgian development agency </w:t>
                          </w:r>
                          <w:r>
                            <w:rPr>
                              <w:color w:val="EC0308"/>
                            </w:rPr>
                            <w:t xml:space="preserve">• </w:t>
                          </w:r>
                          <w:r>
                            <w:t>Public-law company with social purposes</w:t>
                          </w:r>
                        </w:p>
                        <w:p w14:paraId="2B7EAB92" w14:textId="77777777" w:rsidR="00AD2F91" w:rsidRPr="001448F1" w:rsidRDefault="00AD2F91" w:rsidP="008367A0">
                          <w:pPr>
                            <w:rPr>
                              <w:lang w:val="fr-FR"/>
                            </w:rPr>
                          </w:pPr>
                          <w:r w:rsidRPr="001448F1">
                            <w:rPr>
                              <w:lang w:val="fr-FR"/>
                            </w:rPr>
                            <w:t xml:space="preserve">Rue Haute 147 </w:t>
                          </w:r>
                          <w:r w:rsidRPr="001448F1">
                            <w:rPr>
                              <w:color w:val="EC0308"/>
                              <w:lang w:val="fr-FR"/>
                            </w:rPr>
                            <w:t xml:space="preserve">• </w:t>
                          </w:r>
                          <w:r w:rsidRPr="001448F1">
                            <w:rPr>
                              <w:lang w:val="fr-FR"/>
                            </w:rPr>
                            <w:t xml:space="preserve">1000 Brussels </w:t>
                          </w:r>
                          <w:r w:rsidRPr="001448F1">
                            <w:rPr>
                              <w:color w:val="EC0308"/>
                              <w:lang w:val="fr-FR"/>
                            </w:rPr>
                            <w:t xml:space="preserve">• </w:t>
                          </w:r>
                          <w:r w:rsidRPr="001448F1">
                            <w:rPr>
                              <w:lang w:val="fr-FR"/>
                            </w:rPr>
                            <w:t xml:space="preserve">T +32 (0)2 505 37 00 </w:t>
                          </w:r>
                          <w:r w:rsidRPr="001448F1">
                            <w:rPr>
                              <w:color w:val="EC0308"/>
                              <w:lang w:val="fr-FR"/>
                            </w:rPr>
                            <w:t xml:space="preserve">• </w:t>
                          </w:r>
                          <w:r w:rsidRPr="001448F1">
                            <w:rPr>
                              <w:lang w:val="fr-FR"/>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24904E" id="_x0000_t202" coordsize="21600,21600" o:spt="202" path="m,l,21600r21600,l21600,xe">
              <v:stroke joinstyle="miter"/>
              <v:path gradientshapeok="t" o:connecttype="rect"/>
            </v:shapetype>
            <v:shape id="Zone de texte 3" o:spid="_x0000_s1029"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MJAIAACc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" stroked="f">
              <v:textbox>
                <w:txbxContent>
                  <w:p w14:paraId="1E61DD97" w14:textId="77777777" w:rsidR="00AD2F91" w:rsidRPr="00126C92" w:rsidRDefault="00AD2F91" w:rsidP="008367A0">
                    <w:proofErr w:type="spellStart"/>
                    <w:r>
                      <w:t>Enabel</w:t>
                    </w:r>
                    <w:proofErr w:type="spellEnd"/>
                    <w:r>
                      <w:t xml:space="preserve"> </w:t>
                    </w:r>
                    <w:r>
                      <w:rPr>
                        <w:color w:val="EC0308"/>
                      </w:rPr>
                      <w:t xml:space="preserve">• </w:t>
                    </w:r>
                    <w:r>
                      <w:t xml:space="preserve">Belgian development agency </w:t>
                    </w:r>
                    <w:r>
                      <w:rPr>
                        <w:color w:val="EC0308"/>
                      </w:rPr>
                      <w:t xml:space="preserve">• </w:t>
                    </w:r>
                    <w:r>
                      <w:t>Public-law company with social purposes</w:t>
                    </w:r>
                  </w:p>
                  <w:p w14:paraId="2B7EAB92" w14:textId="77777777" w:rsidR="00AD2F91" w:rsidRPr="001448F1" w:rsidRDefault="00AD2F91" w:rsidP="008367A0">
                    <w:pPr>
                      <w:rPr>
                        <w:lang w:val="fr-FR"/>
                      </w:rPr>
                    </w:pPr>
                    <w:r w:rsidRPr="001448F1">
                      <w:rPr>
                        <w:lang w:val="fr-FR"/>
                      </w:rPr>
                      <w:t xml:space="preserve">Rue Haute 147 </w:t>
                    </w:r>
                    <w:r w:rsidRPr="001448F1">
                      <w:rPr>
                        <w:color w:val="EC0308"/>
                        <w:lang w:val="fr-FR"/>
                      </w:rPr>
                      <w:t xml:space="preserve">• </w:t>
                    </w:r>
                    <w:r w:rsidRPr="001448F1">
                      <w:rPr>
                        <w:lang w:val="fr-FR"/>
                      </w:rPr>
                      <w:t xml:space="preserve">1000 Brussels </w:t>
                    </w:r>
                    <w:r w:rsidRPr="001448F1">
                      <w:rPr>
                        <w:color w:val="EC0308"/>
                        <w:lang w:val="fr-FR"/>
                      </w:rPr>
                      <w:t xml:space="preserve">• </w:t>
                    </w:r>
                    <w:r w:rsidRPr="001448F1">
                      <w:rPr>
                        <w:lang w:val="fr-FR"/>
                      </w:rPr>
                      <w:t xml:space="preserve">T +32 (0)2 505 37 00 </w:t>
                    </w:r>
                    <w:r w:rsidRPr="001448F1">
                      <w:rPr>
                        <w:color w:val="EC0308"/>
                        <w:lang w:val="fr-FR"/>
                      </w:rPr>
                      <w:t xml:space="preserve">• </w:t>
                    </w:r>
                    <w:r w:rsidRPr="001448F1">
                      <w:rPr>
                        <w:lang w:val="fr-FR"/>
                      </w:rPr>
                      <w:t>enabel.be</w:t>
                    </w:r>
                  </w:p>
                </w:txbxContent>
              </v:textbox>
              <w10:wrap anchorx="margin" anchory="page"/>
            </v:shape>
          </w:pict>
        </mc:Fallback>
      </mc:AlternateContent>
    </w:r>
    <w:r>
      <w:fldChar w:fldCharType="begin"/>
    </w:r>
    <w:r>
      <w:instrText>PAGE   \* MERGEFORMAT</w:instrText>
    </w:r>
    <w:r>
      <w:fldChar w:fldCharType="separate"/>
    </w:r>
    <w:r w:rsidR="00D30FC9">
      <w:rPr>
        <w:noProof/>
      </w:rPr>
      <w:t>1</w:t>
    </w:r>
    <w:r>
      <w:fldChar w:fldCharType="end"/>
    </w:r>
  </w:p>
  <w:p w14:paraId="1CC010E7" w14:textId="77777777" w:rsidR="00AD2F91" w:rsidRDefault="00AD2F9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FBC04" w14:textId="166713F4" w:rsidR="00AD2F91" w:rsidRDefault="00AD2F91" w:rsidP="00120758">
    <w:pPr>
      <w:tabs>
        <w:tab w:val="left" w:pos="3000"/>
        <w:tab w:val="right" w:pos="8504"/>
      </w:tabs>
    </w:pPr>
    <w:r>
      <w:tab/>
    </w:r>
    <w:r>
      <w:tab/>
    </w:r>
    <w:r>
      <w:rPr>
        <w:noProof/>
        <w:lang w:val="en-US"/>
      </w:rPr>
      <mc:AlternateContent>
        <mc:Choice Requires="wps">
          <w:drawing>
            <wp:anchor distT="45720" distB="45720" distL="114300" distR="114300" simplePos="0" relativeHeight="251702272" behindDoc="1" locked="0" layoutInCell="1" allowOverlap="1" wp14:anchorId="100069D2" wp14:editId="7AE84D17">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A136CD6" w14:textId="77777777" w:rsidR="00AD2F91" w:rsidRPr="00754BFC" w:rsidRDefault="00AD2F91" w:rsidP="008367A0">
                          <w:r>
                            <w:t xml:space="preserve">Procurement reference number: </w:t>
                          </w:r>
                          <w:r w:rsidRPr="003041A4">
                            <w:rPr>
                              <w:rFonts w:asciiTheme="minorHAnsi" w:hAnsiTheme="minorHAnsi" w:cstheme="minorHAnsi"/>
                              <w:sz w:val="24"/>
                              <w:szCs w:val="24"/>
                            </w:rPr>
                            <w:t>UGA160331T-10033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069D2" id="_x0000_t202" coordsize="21600,21600" o:spt="202" path="m,l,21600r21600,l21600,xe">
              <v:stroke joinstyle="miter"/>
              <v:path gradientshapeok="t" o:connecttype="rect"/>
            </v:shapetype>
            <v:shape id="_x0000_s1030" type="#_x0000_t202" style="position:absolute;margin-left:6.65pt;margin-top:774pt;width:394.2pt;height:46.8pt;z-index:-251614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w:txbxContent>
                  <w:p w14:paraId="5A136CD6" w14:textId="77777777" w:rsidR="00AD2F91" w:rsidRPr="00754BFC" w:rsidRDefault="00AD2F91" w:rsidP="008367A0">
                    <w:r>
                      <w:t xml:space="preserve">Procurement reference number: </w:t>
                    </w:r>
                    <w:r w:rsidRPr="003041A4">
                      <w:rPr>
                        <w:rFonts w:asciiTheme="minorHAnsi" w:hAnsiTheme="minorHAnsi" w:cstheme="minorHAnsi"/>
                        <w:sz w:val="24"/>
                        <w:szCs w:val="24"/>
                      </w:rPr>
                      <w:t>UGA160331T-10033</w:t>
                    </w:r>
                  </w:p>
                </w:txbxContent>
              </v:textbox>
              <w10:wrap anchorx="margin" anchory="page"/>
            </v:shape>
          </w:pict>
        </mc:Fallback>
      </mc:AlternateContent>
    </w:r>
    <w:r>
      <w:fldChar w:fldCharType="begin"/>
    </w:r>
    <w:r>
      <w:instrText>PAGE   \* MERGEFORMAT</w:instrText>
    </w:r>
    <w:r>
      <w:fldChar w:fldCharType="separate"/>
    </w:r>
    <w:r w:rsidR="00D30FC9">
      <w:rPr>
        <w:noProof/>
      </w:rPr>
      <w:t>2</w:t>
    </w:r>
    <w:r>
      <w:fldChar w:fldCharType="end"/>
    </w:r>
  </w:p>
  <w:p w14:paraId="766C8EE3" w14:textId="77777777" w:rsidR="00AD2F91" w:rsidRDefault="00AD2F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EE163" w14:textId="77777777" w:rsidR="009320E3" w:rsidRDefault="009320E3" w:rsidP="00C913B3">
      <w:pPr>
        <w:spacing w:after="0" w:line="240" w:lineRule="auto"/>
      </w:pPr>
      <w:r>
        <w:separator/>
      </w:r>
    </w:p>
  </w:footnote>
  <w:footnote w:type="continuationSeparator" w:id="0">
    <w:p w14:paraId="154AA2FF" w14:textId="77777777" w:rsidR="009320E3" w:rsidRDefault="009320E3" w:rsidP="00C913B3">
      <w:pPr>
        <w:spacing w:after="0" w:line="240" w:lineRule="auto"/>
      </w:pPr>
      <w:r>
        <w:continuationSeparator/>
      </w:r>
    </w:p>
  </w:footnote>
  <w:footnote w:id="1">
    <w:p w14:paraId="3CE26736" w14:textId="77777777" w:rsidR="00AD2F91" w:rsidRDefault="00AD2F91" w:rsidP="009A07D1">
      <w:pPr>
        <w:pStyle w:val="TOC4"/>
      </w:pPr>
      <w:r>
        <w:rPr>
          <w:rStyle w:val="FootnoteTextChar"/>
        </w:rPr>
        <w:footnoteRef/>
      </w:r>
      <w:r>
        <w:t xml:space="preserve"> Belgian Official Gazette of 30 December 1998, of 17 November 2001, of 6 July 2012, of 15 January 2013 and of 26 March 2013.</w:t>
      </w:r>
    </w:p>
  </w:footnote>
  <w:footnote w:id="2">
    <w:p w14:paraId="549E6632" w14:textId="77777777" w:rsidR="00AD2F91" w:rsidRPr="004177A8" w:rsidRDefault="00AD2F91" w:rsidP="009A07D1">
      <w:pPr>
        <w:pStyle w:val="TOC4"/>
        <w:rPr>
          <w:rStyle w:val="FootnoteTextChar"/>
        </w:rPr>
      </w:pPr>
      <w:r>
        <w:rPr>
          <w:rStyle w:val="FootnoteTextChar"/>
        </w:rPr>
        <w:footnoteRef/>
      </w:r>
      <w:r>
        <w:t xml:space="preserve"> </w:t>
      </w:r>
      <w:r>
        <w:rPr>
          <w:rStyle w:val="FootnoteTextChar"/>
        </w:rPr>
        <w:t>Belgian Official Gazette of 1 July 1999.</w:t>
      </w:r>
    </w:p>
  </w:footnote>
  <w:footnote w:id="3">
    <w:p w14:paraId="5BC3755D" w14:textId="77777777" w:rsidR="00AD2F91" w:rsidRPr="00C81AA0" w:rsidRDefault="00AD2F91" w:rsidP="009A07D1">
      <w:pPr>
        <w:pStyle w:val="TOC4"/>
      </w:pPr>
      <w:r>
        <w:rPr>
          <w:rStyle w:val="FootnoteTextChar"/>
        </w:rPr>
        <w:footnoteRef/>
      </w:r>
      <w:r>
        <w:t xml:space="preserve"> Belgian Official Gazette of 18 November 2008.</w:t>
      </w:r>
    </w:p>
  </w:footnote>
  <w:footnote w:id="4">
    <w:p w14:paraId="747A4B85" w14:textId="77777777" w:rsidR="00AD2F91" w:rsidRPr="00C81AA0" w:rsidRDefault="00AD2F91" w:rsidP="009A07D1">
      <w:pPr>
        <w:pStyle w:val="TOC4"/>
      </w:pPr>
      <w:r>
        <w:rPr>
          <w:rStyle w:val="FootnoteTextChar"/>
        </w:rPr>
        <w:footnoteRef/>
      </w:r>
      <w:r>
        <w:t xml:space="preserve"> https://www.ilo.org/global/standards/lang--en/index.htm</w:t>
      </w:r>
    </w:p>
  </w:footnote>
  <w:footnote w:id="5">
    <w:p w14:paraId="12B02C3F" w14:textId="77777777" w:rsidR="00AD2F91" w:rsidRDefault="00AD2F91" w:rsidP="00AC7962">
      <w:pPr>
        <w:pStyle w:val="TOC4"/>
      </w:pPr>
      <w:r>
        <w:rPr>
          <w:rStyle w:val="FootnoteTextChar"/>
        </w:rPr>
        <w:footnoteRef/>
      </w:r>
      <w:r>
        <w:t xml:space="preserve"> A consolidated version of this document can be consulted on </w:t>
      </w:r>
      <w:r>
        <w:rPr>
          <w:u w:val="single"/>
        </w:rPr>
        <w:t>www.publicprocurement.be</w:t>
      </w:r>
      <w:r>
        <w:t>.</w:t>
      </w:r>
    </w:p>
  </w:footnote>
  <w:footnote w:id="6">
    <w:p w14:paraId="0B9E3B57" w14:textId="77777777" w:rsidR="00AD2F91" w:rsidRPr="00FD590E" w:rsidRDefault="00AD2F91" w:rsidP="00AC7962">
      <w:pPr>
        <w:pStyle w:val="TOC4"/>
      </w:pPr>
      <w:r>
        <w:rPr>
          <w:rStyle w:val="FootnoteTextChar"/>
        </w:rPr>
        <w:footnoteRef/>
      </w:r>
      <w:r>
        <w:t xml:space="preserve"> Belgian Official Gazette of 21 June 2013.</w:t>
      </w:r>
    </w:p>
  </w:footnote>
  <w:footnote w:id="7">
    <w:p w14:paraId="505732E6" w14:textId="77777777" w:rsidR="00AD2F91" w:rsidRPr="00603BBE" w:rsidRDefault="00AD2F91" w:rsidP="00C13959">
      <w:pPr>
        <w:pStyle w:val="TOC4"/>
        <w:rPr>
          <w:sz w:val="20"/>
        </w:rPr>
      </w:pPr>
      <w:r w:rsidRPr="00603BBE">
        <w:rPr>
          <w:rStyle w:val="FootnoteTextChar"/>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holder. However, the account holder may have chosen a different name to its bank account.</w:t>
      </w:r>
    </w:p>
  </w:footnote>
  <w:footnote w:id="8">
    <w:p w14:paraId="3C488788" w14:textId="77777777" w:rsidR="00AD2F91" w:rsidRDefault="00AD2F91" w:rsidP="00C13959">
      <w:pPr>
        <w:pStyle w:val="TOC4"/>
        <w:rPr>
          <w:sz w:val="20"/>
        </w:rPr>
      </w:pPr>
      <w:r w:rsidRPr="00555D58">
        <w:rPr>
          <w:rStyle w:val="FootnoteTextChar"/>
          <w:sz w:val="20"/>
        </w:rPr>
        <w:footnoteRef/>
      </w:r>
      <w:r w:rsidRPr="00555D58">
        <w:rPr>
          <w:rStyle w:val="FootnoteTextChar"/>
          <w:sz w:val="20"/>
        </w:rPr>
        <w:t xml:space="preserve"> </w:t>
      </w:r>
      <w:r>
        <w:rPr>
          <w:sz w:val="20"/>
        </w:rPr>
        <w:t>Fill in the IBAN Code (International Bank Account Number) if it exists in the country where your bank is established.</w:t>
      </w:r>
    </w:p>
    <w:p w14:paraId="45844E6A" w14:textId="77777777" w:rsidR="00AD2F91" w:rsidRPr="00555D58" w:rsidRDefault="00AD2F91" w:rsidP="00C13959">
      <w:pPr>
        <w:pStyle w:val="TOC4"/>
        <w:rPr>
          <w:rStyle w:val="FootnoteTextChar"/>
          <w:sz w:val="20"/>
        </w:rPr>
      </w:pPr>
    </w:p>
  </w:footnote>
  <w:footnote w:id="9">
    <w:p w14:paraId="7FC10275" w14:textId="77777777" w:rsidR="00AD2F91" w:rsidRDefault="00AD2F91" w:rsidP="00C13959">
      <w:pPr>
        <w:pStyle w:val="TOC4"/>
        <w:jc w:val="both"/>
      </w:pPr>
      <w:r>
        <w:rPr>
          <w:rStyle w:val="FootnoteTextChar"/>
        </w:rPr>
        <w:footnoteRef/>
      </w:r>
      <w:r>
        <w:t xml:space="preserve"> </w:t>
      </w:r>
      <w:r w:rsidRPr="00A564F6">
        <w:t>Last accounting year for which the entity's accounts have been closed.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70CEE" w14:textId="77777777" w:rsidR="00AD2F91" w:rsidRDefault="00AD2F91" w:rsidP="0034799E">
    <w:pPr>
      <w:tabs>
        <w:tab w:val="left" w:pos="6216"/>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E302E" w14:textId="77777777" w:rsidR="00AD2F91" w:rsidRDefault="00AD2F91" w:rsidP="0034799E">
    <w:pPr>
      <w:tabs>
        <w:tab w:val="left" w:pos="1620"/>
      </w:tabs>
    </w:pPr>
    <w:r>
      <w:rPr>
        <w:noProof/>
        <w:lang w:val="en-US"/>
      </w:rPr>
      <w:drawing>
        <wp:anchor distT="0" distB="0" distL="114300" distR="114300" simplePos="0" relativeHeight="251661824" behindDoc="1" locked="0" layoutInCell="1" allowOverlap="1" wp14:anchorId="3241CA68" wp14:editId="20FEC050">
          <wp:simplePos x="0" y="0"/>
          <wp:positionH relativeFrom="column">
            <wp:posOffset>-1020445</wp:posOffset>
          </wp:positionH>
          <wp:positionV relativeFrom="page">
            <wp:posOffset>175260</wp:posOffset>
          </wp:positionV>
          <wp:extent cx="7548637" cy="10683240"/>
          <wp:effectExtent l="0" t="0" r="0" b="3810"/>
          <wp:wrapNone/>
          <wp:docPr id="9" name="Image 1" descr="M:\Pole COMMU\En cours\CTB\CTB-17-18908-Création de templates Office\04 PDF client\JPG\CTB-17-18908-Templates Rapport-UK-cr-131217-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ole COMMU\En cours\CTB\CTB-17-18908-Création de templates Office\04 PDF client\JPG\CTB-17-18908-Templates Rapport-UK-cr-131217-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966" cy="10689367"/>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6263E" w14:textId="77777777" w:rsidR="00AD2F91" w:rsidRDefault="00AD2F91" w:rsidP="0034799E">
    <w:pPr>
      <w:tabs>
        <w:tab w:val="left" w:pos="1620"/>
      </w:tabs>
    </w:pPr>
    <w:r>
      <w:rPr>
        <w:noProof/>
        <w:lang w:val="en-US"/>
      </w:rPr>
      <w:drawing>
        <wp:anchor distT="0" distB="0" distL="114300" distR="114300" simplePos="0" relativeHeight="251657728" behindDoc="1" locked="0" layoutInCell="1" allowOverlap="1" wp14:anchorId="4F1C2CDE" wp14:editId="06F21446">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946DEC0"/>
    <w:lvl w:ilvl="0">
      <w:start w:val="1"/>
      <w:numFmt w:val="decimal"/>
      <w:pStyle w:val="SBList"/>
      <w:lvlText w:val="%1."/>
      <w:lvlJc w:val="left"/>
      <w:pPr>
        <w:tabs>
          <w:tab w:val="num" w:pos="360"/>
        </w:tabs>
        <w:ind w:left="360" w:hanging="360"/>
      </w:pPr>
    </w:lvl>
  </w:abstractNum>
  <w:abstractNum w:abstractNumId="1" w15:restartNumberingAfterBreak="0">
    <w:nsid w:val="00000003"/>
    <w:multiLevelType w:val="hybridMultilevel"/>
    <w:tmpl w:val="645C9BE8"/>
    <w:lvl w:ilvl="0" w:tplc="9D1E2C56">
      <w:start w:val="1"/>
      <w:numFmt w:val="decimal"/>
      <w:lvlText w:val="%1."/>
      <w:lvlJc w:val="left"/>
      <w:pPr>
        <w:tabs>
          <w:tab w:val="num" w:pos="720"/>
        </w:tabs>
        <w:ind w:left="720" w:hanging="360"/>
      </w:pPr>
      <w:rPr>
        <w:rFonts w:ascii="Garamond" w:hAnsi="Garamond" w:hint="default"/>
      </w:rPr>
    </w:lvl>
    <w:lvl w:ilvl="1" w:tplc="40D6C37E">
      <w:start w:val="1"/>
      <w:numFmt w:val="decimal"/>
      <w:lvlText w:val="%2."/>
      <w:lvlJc w:val="left"/>
      <w:pPr>
        <w:tabs>
          <w:tab w:val="num" w:pos="-1800"/>
        </w:tabs>
        <w:ind w:left="-1800" w:hanging="360"/>
      </w:pPr>
      <w:rPr>
        <w:rFonts w:hint="default"/>
      </w:rPr>
    </w:lvl>
    <w:lvl w:ilvl="2" w:tplc="477CD13C">
      <w:start w:val="1"/>
      <w:numFmt w:val="decimal"/>
      <w:lvlText w:val="%3."/>
      <w:lvlJc w:val="left"/>
      <w:pPr>
        <w:tabs>
          <w:tab w:val="num" w:pos="-1440"/>
        </w:tabs>
        <w:ind w:left="-1440" w:hanging="360"/>
      </w:pPr>
      <w:rPr>
        <w:rFonts w:hint="default"/>
      </w:rPr>
    </w:lvl>
    <w:lvl w:ilvl="3" w:tplc="843A056E">
      <w:start w:val="1"/>
      <w:numFmt w:val="decimal"/>
      <w:lvlText w:val="%4."/>
      <w:lvlJc w:val="left"/>
      <w:pPr>
        <w:tabs>
          <w:tab w:val="num" w:pos="-1080"/>
        </w:tabs>
        <w:ind w:left="-1080" w:hanging="360"/>
      </w:pPr>
      <w:rPr>
        <w:rFonts w:hint="default"/>
      </w:rPr>
    </w:lvl>
    <w:lvl w:ilvl="4" w:tplc="9E824DEE">
      <w:start w:val="1"/>
      <w:numFmt w:val="decimal"/>
      <w:lvlText w:val="%5."/>
      <w:lvlJc w:val="left"/>
      <w:pPr>
        <w:tabs>
          <w:tab w:val="num" w:pos="-720"/>
        </w:tabs>
        <w:ind w:left="-720" w:hanging="360"/>
      </w:pPr>
      <w:rPr>
        <w:rFonts w:hint="default"/>
      </w:rPr>
    </w:lvl>
    <w:lvl w:ilvl="5" w:tplc="10422C84">
      <w:start w:val="1"/>
      <w:numFmt w:val="decimal"/>
      <w:lvlText w:val="%6."/>
      <w:lvlJc w:val="left"/>
      <w:pPr>
        <w:tabs>
          <w:tab w:val="num" w:pos="-360"/>
        </w:tabs>
        <w:ind w:left="-360" w:hanging="360"/>
      </w:pPr>
      <w:rPr>
        <w:rFonts w:hint="default"/>
      </w:rPr>
    </w:lvl>
    <w:lvl w:ilvl="6" w:tplc="244031DC">
      <w:start w:val="1"/>
      <w:numFmt w:val="decimal"/>
      <w:lvlText w:val="%7."/>
      <w:lvlJc w:val="left"/>
      <w:pPr>
        <w:tabs>
          <w:tab w:val="num" w:pos="0"/>
        </w:tabs>
        <w:ind w:left="0" w:hanging="360"/>
      </w:pPr>
      <w:rPr>
        <w:rFonts w:hint="default"/>
      </w:rPr>
    </w:lvl>
    <w:lvl w:ilvl="7" w:tplc="2738D79E">
      <w:start w:val="1"/>
      <w:numFmt w:val="decimal"/>
      <w:lvlText w:val="%8."/>
      <w:lvlJc w:val="left"/>
      <w:pPr>
        <w:tabs>
          <w:tab w:val="num" w:pos="360"/>
        </w:tabs>
        <w:ind w:left="360" w:hanging="360"/>
      </w:pPr>
      <w:rPr>
        <w:rFonts w:hint="default"/>
      </w:rPr>
    </w:lvl>
    <w:lvl w:ilvl="8" w:tplc="4182A9A4">
      <w:start w:val="1"/>
      <w:numFmt w:val="decimal"/>
      <w:pStyle w:val="BTCBullets"/>
      <w:lvlText w:val="%9."/>
      <w:lvlJc w:val="left"/>
      <w:pPr>
        <w:tabs>
          <w:tab w:val="num" w:pos="720"/>
        </w:tabs>
        <w:ind w:left="720" w:hanging="360"/>
      </w:pPr>
      <w:rPr>
        <w:rFonts w:hint="default"/>
      </w:rPr>
    </w:lvl>
  </w:abstractNum>
  <w:abstractNum w:abstractNumId="2" w15:restartNumberingAfterBreak="0">
    <w:nsid w:val="003050C5"/>
    <w:multiLevelType w:val="multilevel"/>
    <w:tmpl w:val="F22C43B6"/>
    <w:lvl w:ilvl="0">
      <w:start w:val="1"/>
      <w:numFmt w:val="decimal"/>
      <w:lvlText w:val="%1."/>
      <w:lvlJc w:val="left"/>
      <w:pPr>
        <w:ind w:left="345" w:hanging="360"/>
      </w:pPr>
      <w:rPr>
        <w:rFonts w:hint="default"/>
      </w:rPr>
    </w:lvl>
    <w:lvl w:ilvl="1">
      <w:start w:val="5"/>
      <w:numFmt w:val="decimal"/>
      <w:isLgl/>
      <w:lvlText w:val="%1.%2"/>
      <w:lvlJc w:val="left"/>
      <w:pPr>
        <w:ind w:left="815" w:hanging="830"/>
      </w:pPr>
      <w:rPr>
        <w:rFonts w:hint="default"/>
      </w:rPr>
    </w:lvl>
    <w:lvl w:ilvl="2">
      <w:start w:val="2"/>
      <w:numFmt w:val="decimal"/>
      <w:isLgl/>
      <w:lvlText w:val="%1.%2.%3"/>
      <w:lvlJc w:val="left"/>
      <w:pPr>
        <w:ind w:left="815" w:hanging="830"/>
      </w:pPr>
      <w:rPr>
        <w:rFonts w:hint="default"/>
      </w:rPr>
    </w:lvl>
    <w:lvl w:ilvl="3">
      <w:start w:val="2"/>
      <w:numFmt w:val="decimal"/>
      <w:isLgl/>
      <w:lvlText w:val="%1.%2.%3.%4"/>
      <w:lvlJc w:val="left"/>
      <w:pPr>
        <w:ind w:left="1065" w:hanging="108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425" w:hanging="1440"/>
      </w:pPr>
      <w:rPr>
        <w:rFonts w:hint="default"/>
      </w:rPr>
    </w:lvl>
    <w:lvl w:ilvl="6">
      <w:start w:val="1"/>
      <w:numFmt w:val="decimal"/>
      <w:isLgl/>
      <w:lvlText w:val="%1.%2.%3.%4.%5.%6.%7"/>
      <w:lvlJc w:val="left"/>
      <w:pPr>
        <w:ind w:left="1785" w:hanging="1800"/>
      </w:pPr>
      <w:rPr>
        <w:rFonts w:hint="default"/>
      </w:rPr>
    </w:lvl>
    <w:lvl w:ilvl="7">
      <w:start w:val="1"/>
      <w:numFmt w:val="decimal"/>
      <w:isLgl/>
      <w:lvlText w:val="%1.%2.%3.%4.%5.%6.%7.%8"/>
      <w:lvlJc w:val="left"/>
      <w:pPr>
        <w:ind w:left="1785" w:hanging="1800"/>
      </w:pPr>
      <w:rPr>
        <w:rFonts w:hint="default"/>
      </w:rPr>
    </w:lvl>
    <w:lvl w:ilvl="8">
      <w:start w:val="1"/>
      <w:numFmt w:val="decimal"/>
      <w:isLgl/>
      <w:lvlText w:val="%1.%2.%3.%4.%5.%6.%7.%8.%9"/>
      <w:lvlJc w:val="left"/>
      <w:pPr>
        <w:ind w:left="2145" w:hanging="2160"/>
      </w:pPr>
      <w:rPr>
        <w:rFonts w:hint="default"/>
      </w:rPr>
    </w:lvl>
  </w:abstractNum>
  <w:abstractNum w:abstractNumId="3" w15:restartNumberingAfterBreak="0">
    <w:nsid w:val="037258B6"/>
    <w:multiLevelType w:val="hybridMultilevel"/>
    <w:tmpl w:val="8946CD22"/>
    <w:lvl w:ilvl="0" w:tplc="96F0F362">
      <w:start w:val="1"/>
      <w:numFmt w:val="decimal"/>
      <w:pStyle w:val="BTCtextCTB"/>
      <w:lvlText w:val="%1."/>
      <w:lvlJc w:val="left"/>
      <w:pPr>
        <w:tabs>
          <w:tab w:val="num" w:pos="7731"/>
        </w:tabs>
        <w:ind w:left="7659" w:hanging="288"/>
      </w:pPr>
      <w:rPr>
        <w:rFonts w:hint="default"/>
      </w:rPr>
    </w:lvl>
    <w:lvl w:ilvl="1" w:tplc="04090019" w:tentative="1">
      <w:start w:val="1"/>
      <w:numFmt w:val="lowerLetter"/>
      <w:lvlText w:val="%2."/>
      <w:lvlJc w:val="left"/>
      <w:pPr>
        <w:tabs>
          <w:tab w:val="num" w:pos="7947"/>
        </w:tabs>
        <w:ind w:left="7947" w:hanging="360"/>
      </w:pPr>
    </w:lvl>
    <w:lvl w:ilvl="2" w:tplc="0409001B" w:tentative="1">
      <w:start w:val="1"/>
      <w:numFmt w:val="lowerRoman"/>
      <w:lvlText w:val="%3."/>
      <w:lvlJc w:val="right"/>
      <w:pPr>
        <w:tabs>
          <w:tab w:val="num" w:pos="8667"/>
        </w:tabs>
        <w:ind w:left="8667" w:hanging="180"/>
      </w:pPr>
    </w:lvl>
    <w:lvl w:ilvl="3" w:tplc="0409000F" w:tentative="1">
      <w:start w:val="1"/>
      <w:numFmt w:val="decimal"/>
      <w:lvlText w:val="%4."/>
      <w:lvlJc w:val="left"/>
      <w:pPr>
        <w:tabs>
          <w:tab w:val="num" w:pos="9387"/>
        </w:tabs>
        <w:ind w:left="9387" w:hanging="360"/>
      </w:pPr>
    </w:lvl>
    <w:lvl w:ilvl="4" w:tplc="04090019" w:tentative="1">
      <w:start w:val="1"/>
      <w:numFmt w:val="lowerLetter"/>
      <w:lvlText w:val="%5."/>
      <w:lvlJc w:val="left"/>
      <w:pPr>
        <w:tabs>
          <w:tab w:val="num" w:pos="10107"/>
        </w:tabs>
        <w:ind w:left="10107" w:hanging="360"/>
      </w:pPr>
    </w:lvl>
    <w:lvl w:ilvl="5" w:tplc="0409001B" w:tentative="1">
      <w:start w:val="1"/>
      <w:numFmt w:val="lowerRoman"/>
      <w:lvlText w:val="%6."/>
      <w:lvlJc w:val="right"/>
      <w:pPr>
        <w:tabs>
          <w:tab w:val="num" w:pos="10827"/>
        </w:tabs>
        <w:ind w:left="10827" w:hanging="180"/>
      </w:pPr>
    </w:lvl>
    <w:lvl w:ilvl="6" w:tplc="0409000F" w:tentative="1">
      <w:start w:val="1"/>
      <w:numFmt w:val="decimal"/>
      <w:lvlText w:val="%7."/>
      <w:lvlJc w:val="left"/>
      <w:pPr>
        <w:tabs>
          <w:tab w:val="num" w:pos="11547"/>
        </w:tabs>
        <w:ind w:left="11547" w:hanging="360"/>
      </w:pPr>
    </w:lvl>
    <w:lvl w:ilvl="7" w:tplc="04090019" w:tentative="1">
      <w:start w:val="1"/>
      <w:numFmt w:val="lowerLetter"/>
      <w:lvlText w:val="%8."/>
      <w:lvlJc w:val="left"/>
      <w:pPr>
        <w:tabs>
          <w:tab w:val="num" w:pos="12267"/>
        </w:tabs>
        <w:ind w:left="12267" w:hanging="360"/>
      </w:pPr>
    </w:lvl>
    <w:lvl w:ilvl="8" w:tplc="0409001B" w:tentative="1">
      <w:start w:val="1"/>
      <w:numFmt w:val="lowerRoman"/>
      <w:lvlText w:val="%9."/>
      <w:lvlJc w:val="right"/>
      <w:pPr>
        <w:tabs>
          <w:tab w:val="num" w:pos="12987"/>
        </w:tabs>
        <w:ind w:left="12987" w:hanging="180"/>
      </w:pPr>
    </w:lvl>
  </w:abstractNum>
  <w:abstractNum w:abstractNumId="4" w15:restartNumberingAfterBreak="0">
    <w:nsid w:val="039D4B3C"/>
    <w:multiLevelType w:val="hybridMultilevel"/>
    <w:tmpl w:val="2212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62144"/>
    <w:multiLevelType w:val="hybridMultilevel"/>
    <w:tmpl w:val="D2848E2E"/>
    <w:lvl w:ilvl="0" w:tplc="04090001">
      <w:start w:val="1"/>
      <w:numFmt w:val="bullet"/>
      <w:lvlText w:val=""/>
      <w:lvlJc w:val="left"/>
      <w:pPr>
        <w:ind w:left="1440" w:hanging="360"/>
      </w:pPr>
      <w:rPr>
        <w:rFonts w:ascii="Symbol" w:hAnsi="Symbol" w:hint="default"/>
      </w:rPr>
    </w:lvl>
    <w:lvl w:ilvl="1" w:tplc="DBACEAAE">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BA4206"/>
    <w:multiLevelType w:val="hybridMultilevel"/>
    <w:tmpl w:val="410CB3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41CC2"/>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BC04309"/>
    <w:multiLevelType w:val="hybridMultilevel"/>
    <w:tmpl w:val="FC3C482E"/>
    <w:lvl w:ilvl="0" w:tplc="6F3AA1DC">
      <w:start w:val="1"/>
      <w:numFmt w:val="decimalEnclosedCircle"/>
      <w:lvlText w:val="%1"/>
      <w:lvlJc w:val="left"/>
      <w:pPr>
        <w:ind w:left="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DDCF02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1DC86B4">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AE8BA38">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4601576">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9CA86E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60A077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5E8434A">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308A68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1E7E007E"/>
    <w:multiLevelType w:val="hybridMultilevel"/>
    <w:tmpl w:val="1CD0B4F8"/>
    <w:lvl w:ilvl="0" w:tplc="20000001">
      <w:start w:val="1"/>
      <w:numFmt w:val="bullet"/>
      <w:lvlText w:val=""/>
      <w:lvlJc w:val="left"/>
      <w:pPr>
        <w:ind w:left="705" w:hanging="360"/>
      </w:pPr>
      <w:rPr>
        <w:rFonts w:ascii="Symbol" w:hAnsi="Symbol"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1F5536B6"/>
    <w:multiLevelType w:val="hybridMultilevel"/>
    <w:tmpl w:val="491082F6"/>
    <w:lvl w:ilvl="0" w:tplc="9B1AB746">
      <w:start w:val="1"/>
      <w:numFmt w:val="decimalEnclosedCircle"/>
      <w:lvlText w:val="%1"/>
      <w:lvlJc w:val="left"/>
      <w:pPr>
        <w:ind w:left="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1" w:tplc="8864D162">
      <w:start w:val="1"/>
      <w:numFmt w:val="lowerLetter"/>
      <w:lvlText w:val="%2"/>
      <w:lvlJc w:val="left"/>
      <w:pPr>
        <w:ind w:left="108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2" w:tplc="30F22100">
      <w:start w:val="1"/>
      <w:numFmt w:val="lowerRoman"/>
      <w:lvlText w:val="%3"/>
      <w:lvlJc w:val="left"/>
      <w:pPr>
        <w:ind w:left="180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3" w:tplc="68608622">
      <w:start w:val="1"/>
      <w:numFmt w:val="decimal"/>
      <w:lvlText w:val="%4"/>
      <w:lvlJc w:val="left"/>
      <w:pPr>
        <w:ind w:left="252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4" w:tplc="467A11EE">
      <w:start w:val="1"/>
      <w:numFmt w:val="lowerLetter"/>
      <w:lvlText w:val="%5"/>
      <w:lvlJc w:val="left"/>
      <w:pPr>
        <w:ind w:left="324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5" w:tplc="311EA354">
      <w:start w:val="1"/>
      <w:numFmt w:val="lowerRoman"/>
      <w:lvlText w:val="%6"/>
      <w:lvlJc w:val="left"/>
      <w:pPr>
        <w:ind w:left="396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6" w:tplc="58A63326">
      <w:start w:val="1"/>
      <w:numFmt w:val="decimal"/>
      <w:lvlText w:val="%7"/>
      <w:lvlJc w:val="left"/>
      <w:pPr>
        <w:ind w:left="468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7" w:tplc="BFB4E422">
      <w:start w:val="1"/>
      <w:numFmt w:val="lowerLetter"/>
      <w:lvlText w:val="%8"/>
      <w:lvlJc w:val="left"/>
      <w:pPr>
        <w:ind w:left="540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8" w:tplc="84DA2B78">
      <w:start w:val="1"/>
      <w:numFmt w:val="lowerRoman"/>
      <w:lvlText w:val="%9"/>
      <w:lvlJc w:val="left"/>
      <w:pPr>
        <w:ind w:left="612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1FE5431F"/>
    <w:multiLevelType w:val="hybridMultilevel"/>
    <w:tmpl w:val="69229678"/>
    <w:lvl w:ilvl="0" w:tplc="0D62A5EE">
      <w:start w:val="1"/>
      <w:numFmt w:val="decimalEnclosedCircle"/>
      <w:lvlText w:val="%1"/>
      <w:lvlJc w:val="left"/>
      <w:pPr>
        <w:ind w:left="3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FFC1C9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642F622">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9CA4072">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694FB4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81C7DC4">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22CFE1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5B484B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19CD8E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21EA474C"/>
    <w:multiLevelType w:val="hybridMultilevel"/>
    <w:tmpl w:val="EA9C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249DA"/>
    <w:multiLevelType w:val="hybridMultilevel"/>
    <w:tmpl w:val="F77C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E0C1E"/>
    <w:multiLevelType w:val="hybridMultilevel"/>
    <w:tmpl w:val="2E46A6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pStyle w:val="Heading10"/>
      <w:lvlText w:val=""/>
      <w:lvlJc w:val="left"/>
      <w:pPr>
        <w:ind w:left="6480" w:hanging="360"/>
      </w:pPr>
      <w:rPr>
        <w:rFonts w:ascii="Wingdings" w:hAnsi="Wingdings" w:hint="default"/>
      </w:rPr>
    </w:lvl>
  </w:abstractNum>
  <w:abstractNum w:abstractNumId="17" w15:restartNumberingAfterBreak="0">
    <w:nsid w:val="27F468FD"/>
    <w:multiLevelType w:val="hybridMultilevel"/>
    <w:tmpl w:val="F5F43950"/>
    <w:lvl w:ilvl="0" w:tplc="31ACE976">
      <w:start w:val="1"/>
      <w:numFmt w:val="lowerLetter"/>
      <w:lvlText w:val="%1)"/>
      <w:lvlJc w:val="left"/>
      <w:pPr>
        <w:ind w:left="1081"/>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10AAC4A8">
      <w:start w:val="1"/>
      <w:numFmt w:val="lowerLetter"/>
      <w:lvlText w:val="%2"/>
      <w:lvlJc w:val="left"/>
      <w:pPr>
        <w:ind w:left="18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18084EEA">
      <w:start w:val="1"/>
      <w:numFmt w:val="lowerRoman"/>
      <w:lvlText w:val="%3"/>
      <w:lvlJc w:val="left"/>
      <w:pPr>
        <w:ind w:left="25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EA766768">
      <w:start w:val="1"/>
      <w:numFmt w:val="decimal"/>
      <w:lvlText w:val="%4"/>
      <w:lvlJc w:val="left"/>
      <w:pPr>
        <w:ind w:left="32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850C9F8A">
      <w:start w:val="1"/>
      <w:numFmt w:val="lowerLetter"/>
      <w:lvlText w:val="%5"/>
      <w:lvlJc w:val="left"/>
      <w:pPr>
        <w:ind w:left="39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0C5EB928">
      <w:start w:val="1"/>
      <w:numFmt w:val="lowerRoman"/>
      <w:lvlText w:val="%6"/>
      <w:lvlJc w:val="left"/>
      <w:pPr>
        <w:ind w:left="46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B448C482">
      <w:start w:val="1"/>
      <w:numFmt w:val="decimal"/>
      <w:lvlText w:val="%7"/>
      <w:lvlJc w:val="left"/>
      <w:pPr>
        <w:ind w:left="54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36D4CA60">
      <w:start w:val="1"/>
      <w:numFmt w:val="lowerLetter"/>
      <w:lvlText w:val="%8"/>
      <w:lvlJc w:val="left"/>
      <w:pPr>
        <w:ind w:left="61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54DAB70A">
      <w:start w:val="1"/>
      <w:numFmt w:val="lowerRoman"/>
      <w:lvlText w:val="%9"/>
      <w:lvlJc w:val="left"/>
      <w:pPr>
        <w:ind w:left="68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18" w15:restartNumberingAfterBreak="0">
    <w:nsid w:val="2AAD7BA1"/>
    <w:multiLevelType w:val="hybridMultilevel"/>
    <w:tmpl w:val="538484BA"/>
    <w:lvl w:ilvl="0" w:tplc="65F017B8">
      <w:start w:val="1"/>
      <w:numFmt w:val="bullet"/>
      <w:lvlText w:val="•"/>
      <w:lvlJc w:val="left"/>
      <w:pPr>
        <w:ind w:left="72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1" w:tplc="58F8AEC2">
      <w:start w:val="1"/>
      <w:numFmt w:val="bullet"/>
      <w:lvlText w:val="o"/>
      <w:lvlJc w:val="left"/>
      <w:pPr>
        <w:ind w:left="144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2" w:tplc="EE9A24E8">
      <w:start w:val="1"/>
      <w:numFmt w:val="bullet"/>
      <w:lvlText w:val="▪"/>
      <w:lvlJc w:val="left"/>
      <w:pPr>
        <w:ind w:left="216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3" w:tplc="1B96B690">
      <w:start w:val="1"/>
      <w:numFmt w:val="bullet"/>
      <w:lvlText w:val="•"/>
      <w:lvlJc w:val="left"/>
      <w:pPr>
        <w:ind w:left="288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4" w:tplc="30D851B4">
      <w:start w:val="1"/>
      <w:numFmt w:val="bullet"/>
      <w:lvlText w:val="o"/>
      <w:lvlJc w:val="left"/>
      <w:pPr>
        <w:ind w:left="360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5" w:tplc="BD1A1174">
      <w:start w:val="1"/>
      <w:numFmt w:val="bullet"/>
      <w:lvlText w:val="▪"/>
      <w:lvlJc w:val="left"/>
      <w:pPr>
        <w:ind w:left="432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6" w:tplc="F19A4D58">
      <w:start w:val="1"/>
      <w:numFmt w:val="bullet"/>
      <w:lvlText w:val="•"/>
      <w:lvlJc w:val="left"/>
      <w:pPr>
        <w:ind w:left="504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7" w:tplc="8572F12A">
      <w:start w:val="1"/>
      <w:numFmt w:val="bullet"/>
      <w:lvlText w:val="o"/>
      <w:lvlJc w:val="left"/>
      <w:pPr>
        <w:ind w:left="576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8" w:tplc="644052F0">
      <w:start w:val="1"/>
      <w:numFmt w:val="bullet"/>
      <w:lvlText w:val="▪"/>
      <w:lvlJc w:val="left"/>
      <w:pPr>
        <w:ind w:left="648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abstractNum>
  <w:abstractNum w:abstractNumId="19" w15:restartNumberingAfterBreak="0">
    <w:nsid w:val="2DED1A82"/>
    <w:multiLevelType w:val="multilevel"/>
    <w:tmpl w:val="3926F872"/>
    <w:lvl w:ilvl="0">
      <w:start w:val="1"/>
      <w:numFmt w:val="decimal"/>
      <w:lvlText w:val="%1."/>
      <w:lvlJc w:val="left"/>
      <w:pPr>
        <w:ind w:left="432" w:hanging="432"/>
      </w:pPr>
      <w:rPr>
        <w:rFonts w:hint="default"/>
      </w:rPr>
    </w:lvl>
    <w:lvl w:ilvl="1">
      <w:start w:val="1"/>
      <w:numFmt w:val="decimal"/>
      <w:pStyle w:val="puce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52D32C3"/>
    <w:multiLevelType w:val="hybridMultilevel"/>
    <w:tmpl w:val="41FCBD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6047C21"/>
    <w:multiLevelType w:val="hybridMultilevel"/>
    <w:tmpl w:val="8FD6A2DE"/>
    <w:lvl w:ilvl="0" w:tplc="BC941E5E">
      <w:start w:val="1"/>
      <w:numFmt w:val="bullet"/>
      <w:pStyle w:val="BodyTextIndent"/>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613A5D"/>
    <w:multiLevelType w:val="hybridMultilevel"/>
    <w:tmpl w:val="9C60A650"/>
    <w:lvl w:ilvl="0" w:tplc="F9DC00C6">
      <w:start w:val="1"/>
      <w:numFmt w:val="lowerLetter"/>
      <w:lvlText w:val="(%1)"/>
      <w:lvlJc w:val="left"/>
      <w:pPr>
        <w:ind w:left="1081"/>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19D2F658">
      <w:start w:val="1"/>
      <w:numFmt w:val="lowerLetter"/>
      <w:lvlText w:val="%2"/>
      <w:lvlJc w:val="left"/>
      <w:pPr>
        <w:ind w:left="18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549A0F5A">
      <w:start w:val="1"/>
      <w:numFmt w:val="lowerRoman"/>
      <w:lvlText w:val="%3"/>
      <w:lvlJc w:val="left"/>
      <w:pPr>
        <w:ind w:left="25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4246F0D6">
      <w:start w:val="1"/>
      <w:numFmt w:val="decimal"/>
      <w:lvlText w:val="%4"/>
      <w:lvlJc w:val="left"/>
      <w:pPr>
        <w:ind w:left="32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C250327E">
      <w:start w:val="1"/>
      <w:numFmt w:val="lowerLetter"/>
      <w:lvlText w:val="%5"/>
      <w:lvlJc w:val="left"/>
      <w:pPr>
        <w:ind w:left="39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58FA055C">
      <w:start w:val="1"/>
      <w:numFmt w:val="lowerRoman"/>
      <w:lvlText w:val="%6"/>
      <w:lvlJc w:val="left"/>
      <w:pPr>
        <w:ind w:left="46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E78EC18E">
      <w:start w:val="1"/>
      <w:numFmt w:val="decimal"/>
      <w:lvlText w:val="%7"/>
      <w:lvlJc w:val="left"/>
      <w:pPr>
        <w:ind w:left="54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2148484C">
      <w:start w:val="1"/>
      <w:numFmt w:val="lowerLetter"/>
      <w:lvlText w:val="%8"/>
      <w:lvlJc w:val="left"/>
      <w:pPr>
        <w:ind w:left="61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1FE03EFE">
      <w:start w:val="1"/>
      <w:numFmt w:val="lowerRoman"/>
      <w:lvlText w:val="%9"/>
      <w:lvlJc w:val="left"/>
      <w:pPr>
        <w:ind w:left="68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24" w15:restartNumberingAfterBreak="0">
    <w:nsid w:val="38C40316"/>
    <w:multiLevelType w:val="hybridMultilevel"/>
    <w:tmpl w:val="057CCADC"/>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6" w15:restartNumberingAfterBreak="0">
    <w:nsid w:val="3BCE7E27"/>
    <w:multiLevelType w:val="multilevel"/>
    <w:tmpl w:val="CCB02FC8"/>
    <w:lvl w:ilvl="0">
      <w:start w:val="2"/>
      <w:numFmt w:val="decimal"/>
      <w:lvlText w:val="%1"/>
      <w:lvlJc w:val="left"/>
      <w:pPr>
        <w:ind w:left="3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start w:val="5"/>
      <w:numFmt w:val="decimal"/>
      <w:lvlRestart w:val="0"/>
      <w:lvlText w:val="%1.%2."/>
      <w:lvlJc w:val="left"/>
      <w:pPr>
        <w:ind w:left="14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27" w15:restartNumberingAfterBreak="0">
    <w:nsid w:val="44873C8C"/>
    <w:multiLevelType w:val="hybridMultilevel"/>
    <w:tmpl w:val="26FAA5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DF31C2"/>
    <w:multiLevelType w:val="hybridMultilevel"/>
    <w:tmpl w:val="47FCFFE6"/>
    <w:lvl w:ilvl="0" w:tplc="20000001">
      <w:start w:val="1"/>
      <w:numFmt w:val="bullet"/>
      <w:lvlText w:val=""/>
      <w:lvlJc w:val="left"/>
      <w:pPr>
        <w:ind w:left="705" w:hanging="360"/>
      </w:pPr>
      <w:rPr>
        <w:rFonts w:ascii="Symbol" w:hAnsi="Symbol"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31" w15:restartNumberingAfterBreak="0">
    <w:nsid w:val="530D6D40"/>
    <w:multiLevelType w:val="hybridMultilevel"/>
    <w:tmpl w:val="0E44B4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55E44B37"/>
    <w:multiLevelType w:val="hybridMultilevel"/>
    <w:tmpl w:val="A388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2E57E4"/>
    <w:multiLevelType w:val="hybridMultilevel"/>
    <w:tmpl w:val="173835DC"/>
    <w:lvl w:ilvl="0" w:tplc="8BDE50A2">
      <w:start w:val="1"/>
      <w:numFmt w:val="bullet"/>
      <w:lvlText w:val="-"/>
      <w:lvlJc w:val="left"/>
      <w:pPr>
        <w:ind w:left="1441"/>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D2A8F9E8">
      <w:start w:val="1"/>
      <w:numFmt w:val="bullet"/>
      <w:lvlText w:val="o"/>
      <w:lvlJc w:val="left"/>
      <w:pPr>
        <w:ind w:left="2161"/>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2" w:tplc="037C02C6">
      <w:start w:val="1"/>
      <w:numFmt w:val="bullet"/>
      <w:lvlText w:val="▪"/>
      <w:lvlJc w:val="left"/>
      <w:pPr>
        <w:ind w:left="2881"/>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3" w:tplc="B3E86698">
      <w:start w:val="1"/>
      <w:numFmt w:val="bullet"/>
      <w:lvlText w:val="•"/>
      <w:lvlJc w:val="left"/>
      <w:pPr>
        <w:ind w:left="3601"/>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4" w:tplc="2AB6FAA6">
      <w:start w:val="1"/>
      <w:numFmt w:val="bullet"/>
      <w:lvlText w:val="o"/>
      <w:lvlJc w:val="left"/>
      <w:pPr>
        <w:ind w:left="4321"/>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5" w:tplc="618EF91C">
      <w:start w:val="1"/>
      <w:numFmt w:val="bullet"/>
      <w:lvlText w:val="▪"/>
      <w:lvlJc w:val="left"/>
      <w:pPr>
        <w:ind w:left="5041"/>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6" w:tplc="42E82440">
      <w:start w:val="1"/>
      <w:numFmt w:val="bullet"/>
      <w:lvlText w:val="•"/>
      <w:lvlJc w:val="left"/>
      <w:pPr>
        <w:ind w:left="5761"/>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7" w:tplc="162C05B8">
      <w:start w:val="1"/>
      <w:numFmt w:val="bullet"/>
      <w:lvlText w:val="o"/>
      <w:lvlJc w:val="left"/>
      <w:pPr>
        <w:ind w:left="6481"/>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8" w:tplc="E5A8069C">
      <w:start w:val="1"/>
      <w:numFmt w:val="bullet"/>
      <w:lvlText w:val="▪"/>
      <w:lvlJc w:val="left"/>
      <w:pPr>
        <w:ind w:left="7201"/>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abstractNum>
  <w:abstractNum w:abstractNumId="34" w15:restartNumberingAfterBreak="0">
    <w:nsid w:val="590B42FB"/>
    <w:multiLevelType w:val="hybridMultilevel"/>
    <w:tmpl w:val="C156AB4C"/>
    <w:lvl w:ilvl="0" w:tplc="81B6A2E4">
      <w:start w:val="1"/>
      <w:numFmt w:val="decimal"/>
      <w:pStyle w:val="BTCnumberlist"/>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5CF03C07"/>
    <w:multiLevelType w:val="hybridMultilevel"/>
    <w:tmpl w:val="408CA568"/>
    <w:lvl w:ilvl="0" w:tplc="2FD8F7BE">
      <w:start w:val="1"/>
      <w:numFmt w:val="bullet"/>
      <w:lvlText w:val="•"/>
      <w:lvlJc w:val="left"/>
      <w:pPr>
        <w:ind w:left="720"/>
      </w:pPr>
      <w:rPr>
        <w:rFonts w:ascii="Arial" w:eastAsia="Arial" w:hAnsi="Arial" w:cs="Arial"/>
        <w:b w:val="0"/>
        <w:i w:val="0"/>
        <w:strike w:val="0"/>
        <w:dstrike w:val="0"/>
        <w:color w:val="404040"/>
        <w:sz w:val="21"/>
        <w:szCs w:val="21"/>
        <w:u w:val="none" w:color="000000"/>
        <w:bdr w:val="none" w:sz="0" w:space="0" w:color="auto"/>
        <w:shd w:val="clear" w:color="auto" w:fill="auto"/>
        <w:vertAlign w:val="baseline"/>
      </w:rPr>
    </w:lvl>
    <w:lvl w:ilvl="1" w:tplc="E020BB6E">
      <w:start w:val="1"/>
      <w:numFmt w:val="bullet"/>
      <w:lvlText w:val="o"/>
      <w:lvlJc w:val="left"/>
      <w:pPr>
        <w:ind w:left="1440"/>
      </w:pPr>
      <w:rPr>
        <w:rFonts w:ascii="Segoe UI Symbol" w:eastAsia="Segoe UI Symbol" w:hAnsi="Segoe UI Symbol" w:cs="Segoe UI Symbol"/>
        <w:b w:val="0"/>
        <w:i w:val="0"/>
        <w:strike w:val="0"/>
        <w:dstrike w:val="0"/>
        <w:color w:val="404040"/>
        <w:sz w:val="21"/>
        <w:szCs w:val="21"/>
        <w:u w:val="none" w:color="000000"/>
        <w:bdr w:val="none" w:sz="0" w:space="0" w:color="auto"/>
        <w:shd w:val="clear" w:color="auto" w:fill="auto"/>
        <w:vertAlign w:val="baseline"/>
      </w:rPr>
    </w:lvl>
    <w:lvl w:ilvl="2" w:tplc="208E6030">
      <w:start w:val="1"/>
      <w:numFmt w:val="bullet"/>
      <w:lvlText w:val="▪"/>
      <w:lvlJc w:val="left"/>
      <w:pPr>
        <w:ind w:left="2160"/>
      </w:pPr>
      <w:rPr>
        <w:rFonts w:ascii="Segoe UI Symbol" w:eastAsia="Segoe UI Symbol" w:hAnsi="Segoe UI Symbol" w:cs="Segoe UI Symbol"/>
        <w:b w:val="0"/>
        <w:i w:val="0"/>
        <w:strike w:val="0"/>
        <w:dstrike w:val="0"/>
        <w:color w:val="404040"/>
        <w:sz w:val="21"/>
        <w:szCs w:val="21"/>
        <w:u w:val="none" w:color="000000"/>
        <w:bdr w:val="none" w:sz="0" w:space="0" w:color="auto"/>
        <w:shd w:val="clear" w:color="auto" w:fill="auto"/>
        <w:vertAlign w:val="baseline"/>
      </w:rPr>
    </w:lvl>
    <w:lvl w:ilvl="3" w:tplc="9BDE2368">
      <w:start w:val="1"/>
      <w:numFmt w:val="bullet"/>
      <w:lvlText w:val="•"/>
      <w:lvlJc w:val="left"/>
      <w:pPr>
        <w:ind w:left="2880"/>
      </w:pPr>
      <w:rPr>
        <w:rFonts w:ascii="Arial" w:eastAsia="Arial" w:hAnsi="Arial" w:cs="Arial"/>
        <w:b w:val="0"/>
        <w:i w:val="0"/>
        <w:strike w:val="0"/>
        <w:dstrike w:val="0"/>
        <w:color w:val="404040"/>
        <w:sz w:val="21"/>
        <w:szCs w:val="21"/>
        <w:u w:val="none" w:color="000000"/>
        <w:bdr w:val="none" w:sz="0" w:space="0" w:color="auto"/>
        <w:shd w:val="clear" w:color="auto" w:fill="auto"/>
        <w:vertAlign w:val="baseline"/>
      </w:rPr>
    </w:lvl>
    <w:lvl w:ilvl="4" w:tplc="A5984934">
      <w:start w:val="1"/>
      <w:numFmt w:val="bullet"/>
      <w:lvlText w:val="o"/>
      <w:lvlJc w:val="left"/>
      <w:pPr>
        <w:ind w:left="3600"/>
      </w:pPr>
      <w:rPr>
        <w:rFonts w:ascii="Segoe UI Symbol" w:eastAsia="Segoe UI Symbol" w:hAnsi="Segoe UI Symbol" w:cs="Segoe UI Symbol"/>
        <w:b w:val="0"/>
        <w:i w:val="0"/>
        <w:strike w:val="0"/>
        <w:dstrike w:val="0"/>
        <w:color w:val="404040"/>
        <w:sz w:val="21"/>
        <w:szCs w:val="21"/>
        <w:u w:val="none" w:color="000000"/>
        <w:bdr w:val="none" w:sz="0" w:space="0" w:color="auto"/>
        <w:shd w:val="clear" w:color="auto" w:fill="auto"/>
        <w:vertAlign w:val="baseline"/>
      </w:rPr>
    </w:lvl>
    <w:lvl w:ilvl="5" w:tplc="D07EF910">
      <w:start w:val="1"/>
      <w:numFmt w:val="bullet"/>
      <w:lvlText w:val="▪"/>
      <w:lvlJc w:val="left"/>
      <w:pPr>
        <w:ind w:left="4320"/>
      </w:pPr>
      <w:rPr>
        <w:rFonts w:ascii="Segoe UI Symbol" w:eastAsia="Segoe UI Symbol" w:hAnsi="Segoe UI Symbol" w:cs="Segoe UI Symbol"/>
        <w:b w:val="0"/>
        <w:i w:val="0"/>
        <w:strike w:val="0"/>
        <w:dstrike w:val="0"/>
        <w:color w:val="404040"/>
        <w:sz w:val="21"/>
        <w:szCs w:val="21"/>
        <w:u w:val="none" w:color="000000"/>
        <w:bdr w:val="none" w:sz="0" w:space="0" w:color="auto"/>
        <w:shd w:val="clear" w:color="auto" w:fill="auto"/>
        <w:vertAlign w:val="baseline"/>
      </w:rPr>
    </w:lvl>
    <w:lvl w:ilvl="6" w:tplc="7FC64DF6">
      <w:start w:val="1"/>
      <w:numFmt w:val="bullet"/>
      <w:lvlText w:val="•"/>
      <w:lvlJc w:val="left"/>
      <w:pPr>
        <w:ind w:left="5040"/>
      </w:pPr>
      <w:rPr>
        <w:rFonts w:ascii="Arial" w:eastAsia="Arial" w:hAnsi="Arial" w:cs="Arial"/>
        <w:b w:val="0"/>
        <w:i w:val="0"/>
        <w:strike w:val="0"/>
        <w:dstrike w:val="0"/>
        <w:color w:val="404040"/>
        <w:sz w:val="21"/>
        <w:szCs w:val="21"/>
        <w:u w:val="none" w:color="000000"/>
        <w:bdr w:val="none" w:sz="0" w:space="0" w:color="auto"/>
        <w:shd w:val="clear" w:color="auto" w:fill="auto"/>
        <w:vertAlign w:val="baseline"/>
      </w:rPr>
    </w:lvl>
    <w:lvl w:ilvl="7" w:tplc="3A6C9700">
      <w:start w:val="1"/>
      <w:numFmt w:val="bullet"/>
      <w:lvlText w:val="o"/>
      <w:lvlJc w:val="left"/>
      <w:pPr>
        <w:ind w:left="5760"/>
      </w:pPr>
      <w:rPr>
        <w:rFonts w:ascii="Segoe UI Symbol" w:eastAsia="Segoe UI Symbol" w:hAnsi="Segoe UI Symbol" w:cs="Segoe UI Symbol"/>
        <w:b w:val="0"/>
        <w:i w:val="0"/>
        <w:strike w:val="0"/>
        <w:dstrike w:val="0"/>
        <w:color w:val="404040"/>
        <w:sz w:val="21"/>
        <w:szCs w:val="21"/>
        <w:u w:val="none" w:color="000000"/>
        <w:bdr w:val="none" w:sz="0" w:space="0" w:color="auto"/>
        <w:shd w:val="clear" w:color="auto" w:fill="auto"/>
        <w:vertAlign w:val="baseline"/>
      </w:rPr>
    </w:lvl>
    <w:lvl w:ilvl="8" w:tplc="6EC61524">
      <w:start w:val="1"/>
      <w:numFmt w:val="bullet"/>
      <w:lvlText w:val="▪"/>
      <w:lvlJc w:val="left"/>
      <w:pPr>
        <w:ind w:left="6480"/>
      </w:pPr>
      <w:rPr>
        <w:rFonts w:ascii="Segoe UI Symbol" w:eastAsia="Segoe UI Symbol" w:hAnsi="Segoe UI Symbol" w:cs="Segoe UI Symbol"/>
        <w:b w:val="0"/>
        <w:i w:val="0"/>
        <w:strike w:val="0"/>
        <w:dstrike w:val="0"/>
        <w:color w:val="404040"/>
        <w:sz w:val="21"/>
        <w:szCs w:val="21"/>
        <w:u w:val="none" w:color="000000"/>
        <w:bdr w:val="none" w:sz="0" w:space="0" w:color="auto"/>
        <w:shd w:val="clear" w:color="auto" w:fill="auto"/>
        <w:vertAlign w:val="baseline"/>
      </w:rPr>
    </w:lvl>
  </w:abstractNum>
  <w:abstractNum w:abstractNumId="36" w15:restartNumberingAfterBreak="0">
    <w:nsid w:val="67421AFE"/>
    <w:multiLevelType w:val="hybridMultilevel"/>
    <w:tmpl w:val="F75E835E"/>
    <w:lvl w:ilvl="0" w:tplc="34A62BF2">
      <w:start w:val="1"/>
      <w:numFmt w:val="bullet"/>
      <w:pStyle w:val="BTCbulletsCTB"/>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691E0AD2">
      <w:numFmt w:val="bullet"/>
      <w:lvlText w:val="-"/>
      <w:lvlJc w:val="left"/>
      <w:pPr>
        <w:ind w:left="2880" w:hanging="360"/>
      </w:pPr>
      <w:rPr>
        <w:rFonts w:ascii="Arial" w:eastAsia="DejaVu Sans"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D74E54"/>
    <w:multiLevelType w:val="hybridMultilevel"/>
    <w:tmpl w:val="737C00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9C616A3"/>
    <w:multiLevelType w:val="multilevel"/>
    <w:tmpl w:val="F7145E28"/>
    <w:lvl w:ilvl="0">
      <w:start w:val="1"/>
      <w:numFmt w:val="decimal"/>
      <w:pStyle w:val="puce1"/>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C66AE1"/>
    <w:multiLevelType w:val="hybridMultilevel"/>
    <w:tmpl w:val="2C6E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96783"/>
    <w:multiLevelType w:val="hybridMultilevel"/>
    <w:tmpl w:val="D048E4AE"/>
    <w:lvl w:ilvl="0" w:tplc="83445158">
      <w:start w:val="1"/>
      <w:numFmt w:val="bullet"/>
      <w:lvlText w:val="•"/>
      <w:lvlJc w:val="left"/>
      <w:pPr>
        <w:ind w:left="72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1" w:tplc="F90A8614">
      <w:start w:val="1"/>
      <w:numFmt w:val="bullet"/>
      <w:lvlText w:val="o"/>
      <w:lvlJc w:val="left"/>
      <w:pPr>
        <w:ind w:left="155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2" w:tplc="4A9A8860">
      <w:start w:val="1"/>
      <w:numFmt w:val="bullet"/>
      <w:lvlText w:val="▪"/>
      <w:lvlJc w:val="left"/>
      <w:pPr>
        <w:ind w:left="227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3" w:tplc="4C720C26">
      <w:start w:val="1"/>
      <w:numFmt w:val="bullet"/>
      <w:lvlText w:val="•"/>
      <w:lvlJc w:val="left"/>
      <w:pPr>
        <w:ind w:left="299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4" w:tplc="514099E8">
      <w:start w:val="1"/>
      <w:numFmt w:val="bullet"/>
      <w:lvlText w:val="o"/>
      <w:lvlJc w:val="left"/>
      <w:pPr>
        <w:ind w:left="371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5" w:tplc="C6183834">
      <w:start w:val="1"/>
      <w:numFmt w:val="bullet"/>
      <w:lvlText w:val="▪"/>
      <w:lvlJc w:val="left"/>
      <w:pPr>
        <w:ind w:left="443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6" w:tplc="8E1436BC">
      <w:start w:val="1"/>
      <w:numFmt w:val="bullet"/>
      <w:lvlText w:val="•"/>
      <w:lvlJc w:val="left"/>
      <w:pPr>
        <w:ind w:left="515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7" w:tplc="3E7CB014">
      <w:start w:val="1"/>
      <w:numFmt w:val="bullet"/>
      <w:lvlText w:val="o"/>
      <w:lvlJc w:val="left"/>
      <w:pPr>
        <w:ind w:left="587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8" w:tplc="97DC833E">
      <w:start w:val="1"/>
      <w:numFmt w:val="bullet"/>
      <w:lvlText w:val="▪"/>
      <w:lvlJc w:val="left"/>
      <w:pPr>
        <w:ind w:left="659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abstractNum>
  <w:abstractNum w:abstractNumId="41" w15:restartNumberingAfterBreak="0">
    <w:nsid w:val="6D965C2A"/>
    <w:multiLevelType w:val="hybridMultilevel"/>
    <w:tmpl w:val="0E9E1012"/>
    <w:lvl w:ilvl="0" w:tplc="CFB4A148">
      <w:start w:val="1"/>
      <w:numFmt w:val="decimal"/>
      <w:lvlText w:val="%1."/>
      <w:lvlJc w:val="left"/>
      <w:pPr>
        <w:ind w:left="360"/>
      </w:pPr>
      <w:rPr>
        <w:rFonts w:ascii="Georgia" w:eastAsia="Georgia" w:hAnsi="Georgia" w:cs="Georgia"/>
        <w:b/>
        <w:bCs/>
        <w:i w:val="0"/>
        <w:strike w:val="0"/>
        <w:dstrike w:val="0"/>
        <w:color w:val="585756"/>
        <w:sz w:val="21"/>
        <w:szCs w:val="21"/>
        <w:u w:val="none" w:color="000000"/>
        <w:bdr w:val="none" w:sz="0" w:space="0" w:color="auto"/>
        <w:shd w:val="clear" w:color="auto" w:fill="auto"/>
        <w:vertAlign w:val="baseline"/>
      </w:rPr>
    </w:lvl>
    <w:lvl w:ilvl="1" w:tplc="E1EA6F72">
      <w:start w:val="1"/>
      <w:numFmt w:val="bullet"/>
      <w:lvlText w:val="o"/>
      <w:lvlJc w:val="left"/>
      <w:pPr>
        <w:ind w:left="1441"/>
      </w:pPr>
      <w:rPr>
        <w:rFonts w:ascii="Courier New" w:eastAsia="Courier New" w:hAnsi="Courier New" w:cs="Courier New"/>
        <w:b w:val="0"/>
        <w:i w:val="0"/>
        <w:strike w:val="0"/>
        <w:dstrike w:val="0"/>
        <w:color w:val="585756"/>
        <w:sz w:val="21"/>
        <w:szCs w:val="21"/>
        <w:u w:val="none" w:color="000000"/>
        <w:bdr w:val="none" w:sz="0" w:space="0" w:color="auto"/>
        <w:shd w:val="clear" w:color="auto" w:fill="auto"/>
        <w:vertAlign w:val="baseline"/>
      </w:rPr>
    </w:lvl>
    <w:lvl w:ilvl="2" w:tplc="C2EC583A">
      <w:start w:val="1"/>
      <w:numFmt w:val="bullet"/>
      <w:lvlText w:val="▪"/>
      <w:lvlJc w:val="left"/>
      <w:pPr>
        <w:ind w:left="2161"/>
      </w:pPr>
      <w:rPr>
        <w:rFonts w:ascii="Courier New" w:eastAsia="Courier New" w:hAnsi="Courier New" w:cs="Courier New"/>
        <w:b w:val="0"/>
        <w:i w:val="0"/>
        <w:strike w:val="0"/>
        <w:dstrike w:val="0"/>
        <w:color w:val="585756"/>
        <w:sz w:val="21"/>
        <w:szCs w:val="21"/>
        <w:u w:val="none" w:color="000000"/>
        <w:bdr w:val="none" w:sz="0" w:space="0" w:color="auto"/>
        <w:shd w:val="clear" w:color="auto" w:fill="auto"/>
        <w:vertAlign w:val="baseline"/>
      </w:rPr>
    </w:lvl>
    <w:lvl w:ilvl="3" w:tplc="42FE6BB6">
      <w:start w:val="1"/>
      <w:numFmt w:val="bullet"/>
      <w:lvlText w:val="•"/>
      <w:lvlJc w:val="left"/>
      <w:pPr>
        <w:ind w:left="2881"/>
      </w:pPr>
      <w:rPr>
        <w:rFonts w:ascii="Courier New" w:eastAsia="Courier New" w:hAnsi="Courier New" w:cs="Courier New"/>
        <w:b w:val="0"/>
        <w:i w:val="0"/>
        <w:strike w:val="0"/>
        <w:dstrike w:val="0"/>
        <w:color w:val="585756"/>
        <w:sz w:val="21"/>
        <w:szCs w:val="21"/>
        <w:u w:val="none" w:color="000000"/>
        <w:bdr w:val="none" w:sz="0" w:space="0" w:color="auto"/>
        <w:shd w:val="clear" w:color="auto" w:fill="auto"/>
        <w:vertAlign w:val="baseline"/>
      </w:rPr>
    </w:lvl>
    <w:lvl w:ilvl="4" w:tplc="9C1A0F10">
      <w:start w:val="1"/>
      <w:numFmt w:val="bullet"/>
      <w:lvlText w:val="o"/>
      <w:lvlJc w:val="left"/>
      <w:pPr>
        <w:ind w:left="3601"/>
      </w:pPr>
      <w:rPr>
        <w:rFonts w:ascii="Courier New" w:eastAsia="Courier New" w:hAnsi="Courier New" w:cs="Courier New"/>
        <w:b w:val="0"/>
        <w:i w:val="0"/>
        <w:strike w:val="0"/>
        <w:dstrike w:val="0"/>
        <w:color w:val="585756"/>
        <w:sz w:val="21"/>
        <w:szCs w:val="21"/>
        <w:u w:val="none" w:color="000000"/>
        <w:bdr w:val="none" w:sz="0" w:space="0" w:color="auto"/>
        <w:shd w:val="clear" w:color="auto" w:fill="auto"/>
        <w:vertAlign w:val="baseline"/>
      </w:rPr>
    </w:lvl>
    <w:lvl w:ilvl="5" w:tplc="3DF0766C">
      <w:start w:val="1"/>
      <w:numFmt w:val="bullet"/>
      <w:lvlText w:val="▪"/>
      <w:lvlJc w:val="left"/>
      <w:pPr>
        <w:ind w:left="4321"/>
      </w:pPr>
      <w:rPr>
        <w:rFonts w:ascii="Courier New" w:eastAsia="Courier New" w:hAnsi="Courier New" w:cs="Courier New"/>
        <w:b w:val="0"/>
        <w:i w:val="0"/>
        <w:strike w:val="0"/>
        <w:dstrike w:val="0"/>
        <w:color w:val="585756"/>
        <w:sz w:val="21"/>
        <w:szCs w:val="21"/>
        <w:u w:val="none" w:color="000000"/>
        <w:bdr w:val="none" w:sz="0" w:space="0" w:color="auto"/>
        <w:shd w:val="clear" w:color="auto" w:fill="auto"/>
        <w:vertAlign w:val="baseline"/>
      </w:rPr>
    </w:lvl>
    <w:lvl w:ilvl="6" w:tplc="8664507C">
      <w:start w:val="1"/>
      <w:numFmt w:val="bullet"/>
      <w:lvlText w:val="•"/>
      <w:lvlJc w:val="left"/>
      <w:pPr>
        <w:ind w:left="5041"/>
      </w:pPr>
      <w:rPr>
        <w:rFonts w:ascii="Courier New" w:eastAsia="Courier New" w:hAnsi="Courier New" w:cs="Courier New"/>
        <w:b w:val="0"/>
        <w:i w:val="0"/>
        <w:strike w:val="0"/>
        <w:dstrike w:val="0"/>
        <w:color w:val="585756"/>
        <w:sz w:val="21"/>
        <w:szCs w:val="21"/>
        <w:u w:val="none" w:color="000000"/>
        <w:bdr w:val="none" w:sz="0" w:space="0" w:color="auto"/>
        <w:shd w:val="clear" w:color="auto" w:fill="auto"/>
        <w:vertAlign w:val="baseline"/>
      </w:rPr>
    </w:lvl>
    <w:lvl w:ilvl="7" w:tplc="F7DC4090">
      <w:start w:val="1"/>
      <w:numFmt w:val="bullet"/>
      <w:lvlText w:val="o"/>
      <w:lvlJc w:val="left"/>
      <w:pPr>
        <w:ind w:left="5761"/>
      </w:pPr>
      <w:rPr>
        <w:rFonts w:ascii="Courier New" w:eastAsia="Courier New" w:hAnsi="Courier New" w:cs="Courier New"/>
        <w:b w:val="0"/>
        <w:i w:val="0"/>
        <w:strike w:val="0"/>
        <w:dstrike w:val="0"/>
        <w:color w:val="585756"/>
        <w:sz w:val="21"/>
        <w:szCs w:val="21"/>
        <w:u w:val="none" w:color="000000"/>
        <w:bdr w:val="none" w:sz="0" w:space="0" w:color="auto"/>
        <w:shd w:val="clear" w:color="auto" w:fill="auto"/>
        <w:vertAlign w:val="baseline"/>
      </w:rPr>
    </w:lvl>
    <w:lvl w:ilvl="8" w:tplc="4C72457C">
      <w:start w:val="1"/>
      <w:numFmt w:val="bullet"/>
      <w:lvlText w:val="▪"/>
      <w:lvlJc w:val="left"/>
      <w:pPr>
        <w:ind w:left="6481"/>
      </w:pPr>
      <w:rPr>
        <w:rFonts w:ascii="Courier New" w:eastAsia="Courier New" w:hAnsi="Courier New" w:cs="Courier New"/>
        <w:b w:val="0"/>
        <w:i w:val="0"/>
        <w:strike w:val="0"/>
        <w:dstrike w:val="0"/>
        <w:color w:val="585756"/>
        <w:sz w:val="21"/>
        <w:szCs w:val="21"/>
        <w:u w:val="none" w:color="000000"/>
        <w:bdr w:val="none" w:sz="0" w:space="0" w:color="auto"/>
        <w:shd w:val="clear" w:color="auto" w:fill="auto"/>
        <w:vertAlign w:val="baseline"/>
      </w:rPr>
    </w:lvl>
  </w:abstractNum>
  <w:abstractNum w:abstractNumId="42" w15:restartNumberingAfterBreak="0">
    <w:nsid w:val="72754464"/>
    <w:multiLevelType w:val="hybridMultilevel"/>
    <w:tmpl w:val="DB6671A2"/>
    <w:lvl w:ilvl="0" w:tplc="D8FAA090">
      <w:start w:val="1"/>
      <w:numFmt w:val="decimal"/>
      <w:lvlText w:val="%1)"/>
      <w:lvlJc w:val="left"/>
      <w:pPr>
        <w:ind w:left="7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54F4A9DA">
      <w:start w:val="1"/>
      <w:numFmt w:val="lowerLetter"/>
      <w:lvlText w:val="%2."/>
      <w:lvlJc w:val="left"/>
      <w:pPr>
        <w:ind w:left="141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BF22EB2E">
      <w:start w:val="1"/>
      <w:numFmt w:val="lowerRoman"/>
      <w:lvlText w:val="%3"/>
      <w:lvlJc w:val="left"/>
      <w:pPr>
        <w:ind w:left="179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F424A73E">
      <w:start w:val="1"/>
      <w:numFmt w:val="decimal"/>
      <w:lvlText w:val="%4"/>
      <w:lvlJc w:val="left"/>
      <w:pPr>
        <w:ind w:left="251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A93E349E">
      <w:start w:val="1"/>
      <w:numFmt w:val="lowerLetter"/>
      <w:lvlText w:val="%5"/>
      <w:lvlJc w:val="left"/>
      <w:pPr>
        <w:ind w:left="323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F23CA336">
      <w:start w:val="1"/>
      <w:numFmt w:val="lowerRoman"/>
      <w:lvlText w:val="%6"/>
      <w:lvlJc w:val="left"/>
      <w:pPr>
        <w:ind w:left="395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DE6ED1B2">
      <w:start w:val="1"/>
      <w:numFmt w:val="decimal"/>
      <w:lvlText w:val="%7"/>
      <w:lvlJc w:val="left"/>
      <w:pPr>
        <w:ind w:left="467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57BC2FEE">
      <w:start w:val="1"/>
      <w:numFmt w:val="lowerLetter"/>
      <w:lvlText w:val="%8"/>
      <w:lvlJc w:val="left"/>
      <w:pPr>
        <w:ind w:left="539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0706AC10">
      <w:start w:val="1"/>
      <w:numFmt w:val="lowerRoman"/>
      <w:lvlText w:val="%9"/>
      <w:lvlJc w:val="left"/>
      <w:pPr>
        <w:ind w:left="611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43" w15:restartNumberingAfterBreak="0">
    <w:nsid w:val="78523FA9"/>
    <w:multiLevelType w:val="hybridMultilevel"/>
    <w:tmpl w:val="F872BE98"/>
    <w:lvl w:ilvl="0" w:tplc="04090001">
      <w:start w:val="1"/>
      <w:numFmt w:val="bullet"/>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E4AF3"/>
    <w:multiLevelType w:val="hybridMultilevel"/>
    <w:tmpl w:val="46D4971A"/>
    <w:lvl w:ilvl="0" w:tplc="5BB0DEE4">
      <w:start w:val="1"/>
      <w:numFmt w:val="bullet"/>
      <w:lvlText w:val="•"/>
      <w:lvlJc w:val="left"/>
      <w:pPr>
        <w:ind w:left="72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1" w:tplc="6CA8D524">
      <w:start w:val="1"/>
      <w:numFmt w:val="bullet"/>
      <w:lvlText w:val="o"/>
      <w:lvlJc w:val="left"/>
      <w:pPr>
        <w:ind w:left="144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2" w:tplc="7F9AAE50">
      <w:start w:val="1"/>
      <w:numFmt w:val="bullet"/>
      <w:lvlText w:val="▪"/>
      <w:lvlJc w:val="left"/>
      <w:pPr>
        <w:ind w:left="216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3" w:tplc="BBBCC792">
      <w:start w:val="1"/>
      <w:numFmt w:val="bullet"/>
      <w:lvlText w:val="•"/>
      <w:lvlJc w:val="left"/>
      <w:pPr>
        <w:ind w:left="288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4" w:tplc="C4B6228C">
      <w:start w:val="1"/>
      <w:numFmt w:val="bullet"/>
      <w:lvlText w:val="o"/>
      <w:lvlJc w:val="left"/>
      <w:pPr>
        <w:ind w:left="360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5" w:tplc="A0AC757E">
      <w:start w:val="1"/>
      <w:numFmt w:val="bullet"/>
      <w:lvlText w:val="▪"/>
      <w:lvlJc w:val="left"/>
      <w:pPr>
        <w:ind w:left="432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6" w:tplc="E182C6B6">
      <w:start w:val="1"/>
      <w:numFmt w:val="bullet"/>
      <w:lvlText w:val="•"/>
      <w:lvlJc w:val="left"/>
      <w:pPr>
        <w:ind w:left="504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7" w:tplc="EA6A7DE6">
      <w:start w:val="1"/>
      <w:numFmt w:val="bullet"/>
      <w:lvlText w:val="o"/>
      <w:lvlJc w:val="left"/>
      <w:pPr>
        <w:ind w:left="576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8" w:tplc="51E4F2D0">
      <w:start w:val="1"/>
      <w:numFmt w:val="bullet"/>
      <w:lvlText w:val="▪"/>
      <w:lvlJc w:val="left"/>
      <w:pPr>
        <w:ind w:left="648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abstractNum>
  <w:abstractNum w:abstractNumId="45" w15:restartNumberingAfterBreak="0">
    <w:nsid w:val="7CE65070"/>
    <w:multiLevelType w:val="hybridMultilevel"/>
    <w:tmpl w:val="31C838AC"/>
    <w:lvl w:ilvl="0" w:tplc="920AFACA">
      <w:start w:val="8"/>
      <w:numFmt w:val="decimal"/>
      <w:lvlText w:val="%1."/>
      <w:lvlJc w:val="left"/>
      <w:pPr>
        <w:ind w:left="360"/>
      </w:pPr>
      <w:rPr>
        <w:rFonts w:ascii="Georgia" w:eastAsia="Georgia" w:hAnsi="Georgia" w:cs="Georgia"/>
        <w:b/>
        <w:bCs/>
        <w:i w:val="0"/>
        <w:strike w:val="0"/>
        <w:dstrike w:val="0"/>
        <w:color w:val="585756"/>
        <w:sz w:val="21"/>
        <w:szCs w:val="21"/>
        <w:u w:val="none" w:color="000000"/>
        <w:bdr w:val="none" w:sz="0" w:space="0" w:color="auto"/>
        <w:shd w:val="clear" w:color="auto" w:fill="auto"/>
        <w:vertAlign w:val="baseline"/>
      </w:rPr>
    </w:lvl>
    <w:lvl w:ilvl="1" w:tplc="DBCCC958">
      <w:start w:val="1"/>
      <w:numFmt w:val="lowerLetter"/>
      <w:lvlText w:val="%2"/>
      <w:lvlJc w:val="left"/>
      <w:pPr>
        <w:ind w:left="1080"/>
      </w:pPr>
      <w:rPr>
        <w:rFonts w:ascii="Georgia" w:eastAsia="Georgia" w:hAnsi="Georgia" w:cs="Georgia"/>
        <w:b/>
        <w:bCs/>
        <w:i w:val="0"/>
        <w:strike w:val="0"/>
        <w:dstrike w:val="0"/>
        <w:color w:val="585756"/>
        <w:sz w:val="21"/>
        <w:szCs w:val="21"/>
        <w:u w:val="none" w:color="000000"/>
        <w:bdr w:val="none" w:sz="0" w:space="0" w:color="auto"/>
        <w:shd w:val="clear" w:color="auto" w:fill="auto"/>
        <w:vertAlign w:val="baseline"/>
      </w:rPr>
    </w:lvl>
    <w:lvl w:ilvl="2" w:tplc="CFF0E8B8">
      <w:start w:val="1"/>
      <w:numFmt w:val="lowerRoman"/>
      <w:lvlText w:val="%3"/>
      <w:lvlJc w:val="left"/>
      <w:pPr>
        <w:ind w:left="1800"/>
      </w:pPr>
      <w:rPr>
        <w:rFonts w:ascii="Georgia" w:eastAsia="Georgia" w:hAnsi="Georgia" w:cs="Georgia"/>
        <w:b/>
        <w:bCs/>
        <w:i w:val="0"/>
        <w:strike w:val="0"/>
        <w:dstrike w:val="0"/>
        <w:color w:val="585756"/>
        <w:sz w:val="21"/>
        <w:szCs w:val="21"/>
        <w:u w:val="none" w:color="000000"/>
        <w:bdr w:val="none" w:sz="0" w:space="0" w:color="auto"/>
        <w:shd w:val="clear" w:color="auto" w:fill="auto"/>
        <w:vertAlign w:val="baseline"/>
      </w:rPr>
    </w:lvl>
    <w:lvl w:ilvl="3" w:tplc="6E66C7F4">
      <w:start w:val="1"/>
      <w:numFmt w:val="decimal"/>
      <w:lvlText w:val="%4"/>
      <w:lvlJc w:val="left"/>
      <w:pPr>
        <w:ind w:left="2520"/>
      </w:pPr>
      <w:rPr>
        <w:rFonts w:ascii="Georgia" w:eastAsia="Georgia" w:hAnsi="Georgia" w:cs="Georgia"/>
        <w:b/>
        <w:bCs/>
        <w:i w:val="0"/>
        <w:strike w:val="0"/>
        <w:dstrike w:val="0"/>
        <w:color w:val="585756"/>
        <w:sz w:val="21"/>
        <w:szCs w:val="21"/>
        <w:u w:val="none" w:color="000000"/>
        <w:bdr w:val="none" w:sz="0" w:space="0" w:color="auto"/>
        <w:shd w:val="clear" w:color="auto" w:fill="auto"/>
        <w:vertAlign w:val="baseline"/>
      </w:rPr>
    </w:lvl>
    <w:lvl w:ilvl="4" w:tplc="698C9282">
      <w:start w:val="1"/>
      <w:numFmt w:val="lowerLetter"/>
      <w:lvlText w:val="%5"/>
      <w:lvlJc w:val="left"/>
      <w:pPr>
        <w:ind w:left="3240"/>
      </w:pPr>
      <w:rPr>
        <w:rFonts w:ascii="Georgia" w:eastAsia="Georgia" w:hAnsi="Georgia" w:cs="Georgia"/>
        <w:b/>
        <w:bCs/>
        <w:i w:val="0"/>
        <w:strike w:val="0"/>
        <w:dstrike w:val="0"/>
        <w:color w:val="585756"/>
        <w:sz w:val="21"/>
        <w:szCs w:val="21"/>
        <w:u w:val="none" w:color="000000"/>
        <w:bdr w:val="none" w:sz="0" w:space="0" w:color="auto"/>
        <w:shd w:val="clear" w:color="auto" w:fill="auto"/>
        <w:vertAlign w:val="baseline"/>
      </w:rPr>
    </w:lvl>
    <w:lvl w:ilvl="5" w:tplc="EE4C5C9E">
      <w:start w:val="1"/>
      <w:numFmt w:val="lowerRoman"/>
      <w:lvlText w:val="%6"/>
      <w:lvlJc w:val="left"/>
      <w:pPr>
        <w:ind w:left="3960"/>
      </w:pPr>
      <w:rPr>
        <w:rFonts w:ascii="Georgia" w:eastAsia="Georgia" w:hAnsi="Georgia" w:cs="Georgia"/>
        <w:b/>
        <w:bCs/>
        <w:i w:val="0"/>
        <w:strike w:val="0"/>
        <w:dstrike w:val="0"/>
        <w:color w:val="585756"/>
        <w:sz w:val="21"/>
        <w:szCs w:val="21"/>
        <w:u w:val="none" w:color="000000"/>
        <w:bdr w:val="none" w:sz="0" w:space="0" w:color="auto"/>
        <w:shd w:val="clear" w:color="auto" w:fill="auto"/>
        <w:vertAlign w:val="baseline"/>
      </w:rPr>
    </w:lvl>
    <w:lvl w:ilvl="6" w:tplc="A4FCC694">
      <w:start w:val="1"/>
      <w:numFmt w:val="decimal"/>
      <w:lvlText w:val="%7"/>
      <w:lvlJc w:val="left"/>
      <w:pPr>
        <w:ind w:left="4680"/>
      </w:pPr>
      <w:rPr>
        <w:rFonts w:ascii="Georgia" w:eastAsia="Georgia" w:hAnsi="Georgia" w:cs="Georgia"/>
        <w:b/>
        <w:bCs/>
        <w:i w:val="0"/>
        <w:strike w:val="0"/>
        <w:dstrike w:val="0"/>
        <w:color w:val="585756"/>
        <w:sz w:val="21"/>
        <w:szCs w:val="21"/>
        <w:u w:val="none" w:color="000000"/>
        <w:bdr w:val="none" w:sz="0" w:space="0" w:color="auto"/>
        <w:shd w:val="clear" w:color="auto" w:fill="auto"/>
        <w:vertAlign w:val="baseline"/>
      </w:rPr>
    </w:lvl>
    <w:lvl w:ilvl="7" w:tplc="D7740BD6">
      <w:start w:val="1"/>
      <w:numFmt w:val="lowerLetter"/>
      <w:lvlText w:val="%8"/>
      <w:lvlJc w:val="left"/>
      <w:pPr>
        <w:ind w:left="5400"/>
      </w:pPr>
      <w:rPr>
        <w:rFonts w:ascii="Georgia" w:eastAsia="Georgia" w:hAnsi="Georgia" w:cs="Georgia"/>
        <w:b/>
        <w:bCs/>
        <w:i w:val="0"/>
        <w:strike w:val="0"/>
        <w:dstrike w:val="0"/>
        <w:color w:val="585756"/>
        <w:sz w:val="21"/>
        <w:szCs w:val="21"/>
        <w:u w:val="none" w:color="000000"/>
        <w:bdr w:val="none" w:sz="0" w:space="0" w:color="auto"/>
        <w:shd w:val="clear" w:color="auto" w:fill="auto"/>
        <w:vertAlign w:val="baseline"/>
      </w:rPr>
    </w:lvl>
    <w:lvl w:ilvl="8" w:tplc="8634FDB6">
      <w:start w:val="1"/>
      <w:numFmt w:val="lowerRoman"/>
      <w:lvlText w:val="%9"/>
      <w:lvlJc w:val="left"/>
      <w:pPr>
        <w:ind w:left="6120"/>
      </w:pPr>
      <w:rPr>
        <w:rFonts w:ascii="Georgia" w:eastAsia="Georgia" w:hAnsi="Georgia" w:cs="Georgia"/>
        <w:b/>
        <w:bCs/>
        <w:i w:val="0"/>
        <w:strike w:val="0"/>
        <w:dstrike w:val="0"/>
        <w:color w:val="585756"/>
        <w:sz w:val="21"/>
        <w:szCs w:val="21"/>
        <w:u w:val="none" w:color="000000"/>
        <w:bdr w:val="none" w:sz="0" w:space="0" w:color="auto"/>
        <w:shd w:val="clear" w:color="auto" w:fill="auto"/>
        <w:vertAlign w:val="baseline"/>
      </w:rPr>
    </w:lvl>
  </w:abstractNum>
  <w:abstractNum w:abstractNumId="46"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4"/>
  </w:num>
  <w:num w:numId="3">
    <w:abstractNumId w:val="38"/>
  </w:num>
  <w:num w:numId="4">
    <w:abstractNumId w:val="19"/>
  </w:num>
  <w:num w:numId="5">
    <w:abstractNumId w:val="9"/>
  </w:num>
  <w:num w:numId="6">
    <w:abstractNumId w:val="0"/>
  </w:num>
  <w:num w:numId="7">
    <w:abstractNumId w:val="1"/>
  </w:num>
  <w:num w:numId="8">
    <w:abstractNumId w:val="36"/>
  </w:num>
  <w:num w:numId="9">
    <w:abstractNumId w:val="3"/>
  </w:num>
  <w:num w:numId="10">
    <w:abstractNumId w:val="29"/>
  </w:num>
  <w:num w:numId="11">
    <w:abstractNumId w:val="46"/>
  </w:num>
  <w:num w:numId="12">
    <w:abstractNumId w:val="25"/>
  </w:num>
  <w:num w:numId="13">
    <w:abstractNumId w:val="28"/>
  </w:num>
  <w:num w:numId="14">
    <w:abstractNumId w:val="22"/>
  </w:num>
  <w:num w:numId="15">
    <w:abstractNumId w:val="31"/>
  </w:num>
  <w:num w:numId="16">
    <w:abstractNumId w:val="24"/>
  </w:num>
  <w:num w:numId="17">
    <w:abstractNumId w:val="21"/>
  </w:num>
  <w:num w:numId="18">
    <w:abstractNumId w:val="6"/>
  </w:num>
  <w:num w:numId="19">
    <w:abstractNumId w:val="20"/>
  </w:num>
  <w:num w:numId="20">
    <w:abstractNumId w:val="43"/>
  </w:num>
  <w:num w:numId="21">
    <w:abstractNumId w:val="7"/>
  </w:num>
  <w:num w:numId="22">
    <w:abstractNumId w:val="37"/>
  </w:num>
  <w:num w:numId="23">
    <w:abstractNumId w:val="2"/>
  </w:num>
  <w:num w:numId="24">
    <w:abstractNumId w:val="30"/>
  </w:num>
  <w:num w:numId="25">
    <w:abstractNumId w:val="11"/>
  </w:num>
  <w:num w:numId="26">
    <w:abstractNumId w:val="35"/>
  </w:num>
  <w:num w:numId="27">
    <w:abstractNumId w:val="13"/>
  </w:num>
  <w:num w:numId="28">
    <w:abstractNumId w:val="10"/>
  </w:num>
  <w:num w:numId="29">
    <w:abstractNumId w:val="12"/>
  </w:num>
  <w:num w:numId="30">
    <w:abstractNumId w:val="42"/>
  </w:num>
  <w:num w:numId="31">
    <w:abstractNumId w:val="18"/>
  </w:num>
  <w:num w:numId="32">
    <w:abstractNumId w:val="17"/>
  </w:num>
  <w:num w:numId="33">
    <w:abstractNumId w:val="26"/>
  </w:num>
  <w:num w:numId="34">
    <w:abstractNumId w:val="23"/>
  </w:num>
  <w:num w:numId="35">
    <w:abstractNumId w:val="44"/>
  </w:num>
  <w:num w:numId="36">
    <w:abstractNumId w:val="33"/>
  </w:num>
  <w:num w:numId="37">
    <w:abstractNumId w:val="41"/>
  </w:num>
  <w:num w:numId="38">
    <w:abstractNumId w:val="45"/>
  </w:num>
  <w:num w:numId="39">
    <w:abstractNumId w:val="40"/>
  </w:num>
  <w:num w:numId="40">
    <w:abstractNumId w:val="8"/>
  </w:num>
  <w:num w:numId="41">
    <w:abstractNumId w:val="8"/>
  </w:num>
  <w:num w:numId="42">
    <w:abstractNumId w:val="27"/>
  </w:num>
  <w:num w:numId="43">
    <w:abstractNumId w:val="3"/>
  </w:num>
  <w:num w:numId="44">
    <w:abstractNumId w:val="5"/>
  </w:num>
  <w:num w:numId="45">
    <w:abstractNumId w:val="39"/>
  </w:num>
  <w:num w:numId="46">
    <w:abstractNumId w:val="15"/>
  </w:num>
  <w:num w:numId="47">
    <w:abstractNumId w:val="4"/>
  </w:num>
  <w:num w:numId="48">
    <w:abstractNumId w:val="14"/>
  </w:num>
  <w:num w:numId="49">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A3"/>
    <w:rsid w:val="0001010C"/>
    <w:rsid w:val="0001400A"/>
    <w:rsid w:val="000205BC"/>
    <w:rsid w:val="000233EC"/>
    <w:rsid w:val="0002587C"/>
    <w:rsid w:val="000377C6"/>
    <w:rsid w:val="0004224F"/>
    <w:rsid w:val="00055B71"/>
    <w:rsid w:val="00057793"/>
    <w:rsid w:val="000753B2"/>
    <w:rsid w:val="00075C28"/>
    <w:rsid w:val="000836DD"/>
    <w:rsid w:val="00085BE5"/>
    <w:rsid w:val="00093FE8"/>
    <w:rsid w:val="00096B53"/>
    <w:rsid w:val="000A5016"/>
    <w:rsid w:val="000B4249"/>
    <w:rsid w:val="000C14CC"/>
    <w:rsid w:val="000C7915"/>
    <w:rsid w:val="000D1B41"/>
    <w:rsid w:val="000E0623"/>
    <w:rsid w:val="0012029C"/>
    <w:rsid w:val="00120758"/>
    <w:rsid w:val="0013070E"/>
    <w:rsid w:val="0013597E"/>
    <w:rsid w:val="00143CA6"/>
    <w:rsid w:val="001448F1"/>
    <w:rsid w:val="00155799"/>
    <w:rsid w:val="00160338"/>
    <w:rsid w:val="001632B0"/>
    <w:rsid w:val="00180CEE"/>
    <w:rsid w:val="00184F9E"/>
    <w:rsid w:val="00191676"/>
    <w:rsid w:val="00193F4F"/>
    <w:rsid w:val="00194970"/>
    <w:rsid w:val="00195035"/>
    <w:rsid w:val="001973EF"/>
    <w:rsid w:val="001A4CD4"/>
    <w:rsid w:val="001A6560"/>
    <w:rsid w:val="001B27AB"/>
    <w:rsid w:val="001B4FB0"/>
    <w:rsid w:val="001C0A40"/>
    <w:rsid w:val="001D0603"/>
    <w:rsid w:val="001D5859"/>
    <w:rsid w:val="001D6FD0"/>
    <w:rsid w:val="001E0FF4"/>
    <w:rsid w:val="001F2E3B"/>
    <w:rsid w:val="001F4472"/>
    <w:rsid w:val="00203269"/>
    <w:rsid w:val="00203FF6"/>
    <w:rsid w:val="002050E2"/>
    <w:rsid w:val="00205F93"/>
    <w:rsid w:val="0021122B"/>
    <w:rsid w:val="00212368"/>
    <w:rsid w:val="0021254C"/>
    <w:rsid w:val="00214624"/>
    <w:rsid w:val="00215DD3"/>
    <w:rsid w:val="002216F1"/>
    <w:rsid w:val="00221AD0"/>
    <w:rsid w:val="00222417"/>
    <w:rsid w:val="002232F3"/>
    <w:rsid w:val="0023508D"/>
    <w:rsid w:val="002373CD"/>
    <w:rsid w:val="00243751"/>
    <w:rsid w:val="00243A56"/>
    <w:rsid w:val="00251716"/>
    <w:rsid w:val="00251977"/>
    <w:rsid w:val="00252E32"/>
    <w:rsid w:val="00261A70"/>
    <w:rsid w:val="00271CBE"/>
    <w:rsid w:val="00280979"/>
    <w:rsid w:val="00282284"/>
    <w:rsid w:val="002824A2"/>
    <w:rsid w:val="00297B78"/>
    <w:rsid w:val="002A2EA0"/>
    <w:rsid w:val="002A4737"/>
    <w:rsid w:val="002A7CD3"/>
    <w:rsid w:val="002B7D5A"/>
    <w:rsid w:val="002C4003"/>
    <w:rsid w:val="002C6BD1"/>
    <w:rsid w:val="002D5BA6"/>
    <w:rsid w:val="002E31EB"/>
    <w:rsid w:val="002F2CC0"/>
    <w:rsid w:val="002F37A8"/>
    <w:rsid w:val="003041A4"/>
    <w:rsid w:val="003123C2"/>
    <w:rsid w:val="00330107"/>
    <w:rsid w:val="00335788"/>
    <w:rsid w:val="0034799E"/>
    <w:rsid w:val="003505C2"/>
    <w:rsid w:val="0036235B"/>
    <w:rsid w:val="003664E0"/>
    <w:rsid w:val="00367799"/>
    <w:rsid w:val="00371B69"/>
    <w:rsid w:val="00374475"/>
    <w:rsid w:val="003745C8"/>
    <w:rsid w:val="003803AC"/>
    <w:rsid w:val="00386AAB"/>
    <w:rsid w:val="00392334"/>
    <w:rsid w:val="003A795A"/>
    <w:rsid w:val="003B0144"/>
    <w:rsid w:val="003C06CD"/>
    <w:rsid w:val="003C0B14"/>
    <w:rsid w:val="003C7311"/>
    <w:rsid w:val="003D7DD9"/>
    <w:rsid w:val="003E63B1"/>
    <w:rsid w:val="003F5BA7"/>
    <w:rsid w:val="00401416"/>
    <w:rsid w:val="00413425"/>
    <w:rsid w:val="004145B4"/>
    <w:rsid w:val="00421AAC"/>
    <w:rsid w:val="00436CC2"/>
    <w:rsid w:val="00454A3C"/>
    <w:rsid w:val="004639BE"/>
    <w:rsid w:val="0046721F"/>
    <w:rsid w:val="00472727"/>
    <w:rsid w:val="00473011"/>
    <w:rsid w:val="00476D16"/>
    <w:rsid w:val="0047750B"/>
    <w:rsid w:val="00477569"/>
    <w:rsid w:val="00490110"/>
    <w:rsid w:val="00495502"/>
    <w:rsid w:val="004B5180"/>
    <w:rsid w:val="004C0294"/>
    <w:rsid w:val="004C709F"/>
    <w:rsid w:val="004C7DCF"/>
    <w:rsid w:val="004D1562"/>
    <w:rsid w:val="004E5B89"/>
    <w:rsid w:val="004F327F"/>
    <w:rsid w:val="00502F62"/>
    <w:rsid w:val="00503D7C"/>
    <w:rsid w:val="00504D9B"/>
    <w:rsid w:val="0052322E"/>
    <w:rsid w:val="0052583C"/>
    <w:rsid w:val="0052591D"/>
    <w:rsid w:val="0053045A"/>
    <w:rsid w:val="0053175B"/>
    <w:rsid w:val="00536BCF"/>
    <w:rsid w:val="00536C49"/>
    <w:rsid w:val="00542E04"/>
    <w:rsid w:val="00542EF2"/>
    <w:rsid w:val="005441CA"/>
    <w:rsid w:val="00547980"/>
    <w:rsid w:val="00557219"/>
    <w:rsid w:val="0057243F"/>
    <w:rsid w:val="00573991"/>
    <w:rsid w:val="00590733"/>
    <w:rsid w:val="005975EE"/>
    <w:rsid w:val="0059776B"/>
    <w:rsid w:val="005A0D1E"/>
    <w:rsid w:val="005A512B"/>
    <w:rsid w:val="005B2AF5"/>
    <w:rsid w:val="005C5413"/>
    <w:rsid w:val="005D080C"/>
    <w:rsid w:val="005D0FC0"/>
    <w:rsid w:val="005D1C02"/>
    <w:rsid w:val="005D47F8"/>
    <w:rsid w:val="005D5B36"/>
    <w:rsid w:val="005E701E"/>
    <w:rsid w:val="005F0FD6"/>
    <w:rsid w:val="005F4706"/>
    <w:rsid w:val="005F7219"/>
    <w:rsid w:val="00600DA7"/>
    <w:rsid w:val="006166B1"/>
    <w:rsid w:val="00624F93"/>
    <w:rsid w:val="006272A9"/>
    <w:rsid w:val="00630BEC"/>
    <w:rsid w:val="00632EAC"/>
    <w:rsid w:val="006426DE"/>
    <w:rsid w:val="00643FA1"/>
    <w:rsid w:val="0064646F"/>
    <w:rsid w:val="006467AD"/>
    <w:rsid w:val="00656503"/>
    <w:rsid w:val="006671AC"/>
    <w:rsid w:val="006871F0"/>
    <w:rsid w:val="00694489"/>
    <w:rsid w:val="006A2EF9"/>
    <w:rsid w:val="006A4078"/>
    <w:rsid w:val="006B5BC0"/>
    <w:rsid w:val="006B637F"/>
    <w:rsid w:val="006C30EF"/>
    <w:rsid w:val="006D3730"/>
    <w:rsid w:val="006E5D09"/>
    <w:rsid w:val="006E6324"/>
    <w:rsid w:val="006F7CAD"/>
    <w:rsid w:val="007000BD"/>
    <w:rsid w:val="007012A6"/>
    <w:rsid w:val="0070353A"/>
    <w:rsid w:val="00712596"/>
    <w:rsid w:val="0071324B"/>
    <w:rsid w:val="00714F7C"/>
    <w:rsid w:val="00715AE9"/>
    <w:rsid w:val="00715E8A"/>
    <w:rsid w:val="00730D98"/>
    <w:rsid w:val="00733CC4"/>
    <w:rsid w:val="007349D0"/>
    <w:rsid w:val="007356EE"/>
    <w:rsid w:val="007536C6"/>
    <w:rsid w:val="00754BFC"/>
    <w:rsid w:val="00764668"/>
    <w:rsid w:val="00765DE1"/>
    <w:rsid w:val="0077036E"/>
    <w:rsid w:val="00770CF4"/>
    <w:rsid w:val="007749A0"/>
    <w:rsid w:val="00790F3B"/>
    <w:rsid w:val="00792B11"/>
    <w:rsid w:val="007955F4"/>
    <w:rsid w:val="007A3149"/>
    <w:rsid w:val="007A3A3A"/>
    <w:rsid w:val="007A4576"/>
    <w:rsid w:val="007A58D7"/>
    <w:rsid w:val="007B186A"/>
    <w:rsid w:val="007B4D76"/>
    <w:rsid w:val="007C01E4"/>
    <w:rsid w:val="007D1700"/>
    <w:rsid w:val="00802EAF"/>
    <w:rsid w:val="0080343C"/>
    <w:rsid w:val="00803907"/>
    <w:rsid w:val="00803A94"/>
    <w:rsid w:val="00807F5E"/>
    <w:rsid w:val="008116E8"/>
    <w:rsid w:val="0083308F"/>
    <w:rsid w:val="008367A0"/>
    <w:rsid w:val="00842EEF"/>
    <w:rsid w:val="008465E2"/>
    <w:rsid w:val="008637A9"/>
    <w:rsid w:val="00874B20"/>
    <w:rsid w:val="00893F70"/>
    <w:rsid w:val="0089753C"/>
    <w:rsid w:val="008A39F5"/>
    <w:rsid w:val="008A6561"/>
    <w:rsid w:val="008E7E40"/>
    <w:rsid w:val="008F078F"/>
    <w:rsid w:val="008F0836"/>
    <w:rsid w:val="008F4769"/>
    <w:rsid w:val="008F4FD5"/>
    <w:rsid w:val="0091757F"/>
    <w:rsid w:val="00920B80"/>
    <w:rsid w:val="00921701"/>
    <w:rsid w:val="009320E3"/>
    <w:rsid w:val="00933EFC"/>
    <w:rsid w:val="00942EC8"/>
    <w:rsid w:val="00945961"/>
    <w:rsid w:val="00964DD8"/>
    <w:rsid w:val="009652D6"/>
    <w:rsid w:val="009852CA"/>
    <w:rsid w:val="009852D9"/>
    <w:rsid w:val="0098672F"/>
    <w:rsid w:val="009A07D1"/>
    <w:rsid w:val="009A0DC1"/>
    <w:rsid w:val="009B0C28"/>
    <w:rsid w:val="009B6B01"/>
    <w:rsid w:val="009C1286"/>
    <w:rsid w:val="009D0D3D"/>
    <w:rsid w:val="009D46D3"/>
    <w:rsid w:val="009E49AE"/>
    <w:rsid w:val="009F7294"/>
    <w:rsid w:val="00A04E33"/>
    <w:rsid w:val="00A14D53"/>
    <w:rsid w:val="00A20192"/>
    <w:rsid w:val="00A22B8A"/>
    <w:rsid w:val="00A379B8"/>
    <w:rsid w:val="00A42E3E"/>
    <w:rsid w:val="00A43137"/>
    <w:rsid w:val="00A533CE"/>
    <w:rsid w:val="00A64836"/>
    <w:rsid w:val="00A65D6A"/>
    <w:rsid w:val="00A85055"/>
    <w:rsid w:val="00A87563"/>
    <w:rsid w:val="00A9603C"/>
    <w:rsid w:val="00AA3490"/>
    <w:rsid w:val="00AA51CC"/>
    <w:rsid w:val="00AB1DAB"/>
    <w:rsid w:val="00AB5D6D"/>
    <w:rsid w:val="00AC7962"/>
    <w:rsid w:val="00AD2F91"/>
    <w:rsid w:val="00AE6A1F"/>
    <w:rsid w:val="00B058DA"/>
    <w:rsid w:val="00B1688B"/>
    <w:rsid w:val="00B208F3"/>
    <w:rsid w:val="00B21C66"/>
    <w:rsid w:val="00B24F54"/>
    <w:rsid w:val="00B35CCE"/>
    <w:rsid w:val="00B40BA7"/>
    <w:rsid w:val="00B41B89"/>
    <w:rsid w:val="00B434A1"/>
    <w:rsid w:val="00B44E97"/>
    <w:rsid w:val="00B46C30"/>
    <w:rsid w:val="00B55977"/>
    <w:rsid w:val="00B61335"/>
    <w:rsid w:val="00B64CF6"/>
    <w:rsid w:val="00B65A2B"/>
    <w:rsid w:val="00B70BF9"/>
    <w:rsid w:val="00B72B2B"/>
    <w:rsid w:val="00B73739"/>
    <w:rsid w:val="00B85F97"/>
    <w:rsid w:val="00BA1E1F"/>
    <w:rsid w:val="00BB7268"/>
    <w:rsid w:val="00BC3721"/>
    <w:rsid w:val="00BD0F54"/>
    <w:rsid w:val="00BE4FF7"/>
    <w:rsid w:val="00BF2F25"/>
    <w:rsid w:val="00C048D9"/>
    <w:rsid w:val="00C077D9"/>
    <w:rsid w:val="00C109E2"/>
    <w:rsid w:val="00C13959"/>
    <w:rsid w:val="00C1711E"/>
    <w:rsid w:val="00C20B78"/>
    <w:rsid w:val="00C25390"/>
    <w:rsid w:val="00C33378"/>
    <w:rsid w:val="00C40670"/>
    <w:rsid w:val="00C45EFE"/>
    <w:rsid w:val="00C460E6"/>
    <w:rsid w:val="00C50878"/>
    <w:rsid w:val="00C72D78"/>
    <w:rsid w:val="00C913B3"/>
    <w:rsid w:val="00C9586B"/>
    <w:rsid w:val="00CA2118"/>
    <w:rsid w:val="00CA7A0A"/>
    <w:rsid w:val="00CD056D"/>
    <w:rsid w:val="00CD70EC"/>
    <w:rsid w:val="00CD7E0E"/>
    <w:rsid w:val="00CE033F"/>
    <w:rsid w:val="00CE1724"/>
    <w:rsid w:val="00CE7883"/>
    <w:rsid w:val="00CF0222"/>
    <w:rsid w:val="00CF1EE9"/>
    <w:rsid w:val="00CF40E1"/>
    <w:rsid w:val="00CF7C26"/>
    <w:rsid w:val="00D05553"/>
    <w:rsid w:val="00D078BF"/>
    <w:rsid w:val="00D20FBB"/>
    <w:rsid w:val="00D30FC9"/>
    <w:rsid w:val="00D41E24"/>
    <w:rsid w:val="00D44A3B"/>
    <w:rsid w:val="00D46339"/>
    <w:rsid w:val="00D652E1"/>
    <w:rsid w:val="00D6578E"/>
    <w:rsid w:val="00D71303"/>
    <w:rsid w:val="00D72E42"/>
    <w:rsid w:val="00D842AA"/>
    <w:rsid w:val="00D9136D"/>
    <w:rsid w:val="00D913B2"/>
    <w:rsid w:val="00DA133D"/>
    <w:rsid w:val="00DB00F2"/>
    <w:rsid w:val="00DB4C14"/>
    <w:rsid w:val="00DC1553"/>
    <w:rsid w:val="00DC5B1E"/>
    <w:rsid w:val="00DC7B65"/>
    <w:rsid w:val="00DD1C62"/>
    <w:rsid w:val="00DD39E6"/>
    <w:rsid w:val="00DD593C"/>
    <w:rsid w:val="00DD68C8"/>
    <w:rsid w:val="00DF1F28"/>
    <w:rsid w:val="00E169F8"/>
    <w:rsid w:val="00E16B6E"/>
    <w:rsid w:val="00E17A82"/>
    <w:rsid w:val="00E24618"/>
    <w:rsid w:val="00E26213"/>
    <w:rsid w:val="00E410FD"/>
    <w:rsid w:val="00E41391"/>
    <w:rsid w:val="00E417BB"/>
    <w:rsid w:val="00E41E2D"/>
    <w:rsid w:val="00E451B0"/>
    <w:rsid w:val="00E45BDD"/>
    <w:rsid w:val="00E53702"/>
    <w:rsid w:val="00E57B94"/>
    <w:rsid w:val="00E66A7C"/>
    <w:rsid w:val="00E7022B"/>
    <w:rsid w:val="00E75766"/>
    <w:rsid w:val="00E75AC9"/>
    <w:rsid w:val="00E87F61"/>
    <w:rsid w:val="00EB72C1"/>
    <w:rsid w:val="00EC0DDB"/>
    <w:rsid w:val="00EC18C3"/>
    <w:rsid w:val="00EC46A1"/>
    <w:rsid w:val="00EC63B5"/>
    <w:rsid w:val="00EC69E6"/>
    <w:rsid w:val="00ED6E54"/>
    <w:rsid w:val="00EE03A0"/>
    <w:rsid w:val="00EE29E2"/>
    <w:rsid w:val="00EE31A3"/>
    <w:rsid w:val="00EE468D"/>
    <w:rsid w:val="00EF2884"/>
    <w:rsid w:val="00F023A4"/>
    <w:rsid w:val="00F03CA2"/>
    <w:rsid w:val="00F04881"/>
    <w:rsid w:val="00F07FD9"/>
    <w:rsid w:val="00F10D55"/>
    <w:rsid w:val="00F230FA"/>
    <w:rsid w:val="00F23C85"/>
    <w:rsid w:val="00F23D72"/>
    <w:rsid w:val="00F26534"/>
    <w:rsid w:val="00F30294"/>
    <w:rsid w:val="00F331D4"/>
    <w:rsid w:val="00F36E52"/>
    <w:rsid w:val="00F44F92"/>
    <w:rsid w:val="00F579E5"/>
    <w:rsid w:val="00F633B1"/>
    <w:rsid w:val="00F71A96"/>
    <w:rsid w:val="00F727B5"/>
    <w:rsid w:val="00F77342"/>
    <w:rsid w:val="00F827CF"/>
    <w:rsid w:val="00F96D74"/>
    <w:rsid w:val="00FB321B"/>
    <w:rsid w:val="00FC2718"/>
    <w:rsid w:val="00FD486D"/>
    <w:rsid w:val="00FD4D56"/>
    <w:rsid w:val="00FD703E"/>
    <w:rsid w:val="00FE1D6D"/>
    <w:rsid w:val="00FE552B"/>
    <w:rsid w:val="01169926"/>
    <w:rsid w:val="0292CE76"/>
    <w:rsid w:val="0306E373"/>
    <w:rsid w:val="13797185"/>
    <w:rsid w:val="147069E3"/>
    <w:rsid w:val="2AE51ED6"/>
    <w:rsid w:val="2FF3F607"/>
    <w:rsid w:val="310CEF14"/>
    <w:rsid w:val="35222A9F"/>
    <w:rsid w:val="3605E245"/>
    <w:rsid w:val="3653FFE6"/>
    <w:rsid w:val="378F092B"/>
    <w:rsid w:val="43B9A14F"/>
    <w:rsid w:val="475FEB4B"/>
    <w:rsid w:val="4BF9A838"/>
    <w:rsid w:val="4CDCF8C1"/>
    <w:rsid w:val="64318294"/>
    <w:rsid w:val="688E2951"/>
    <w:rsid w:val="6BF15483"/>
    <w:rsid w:val="6F336B4A"/>
    <w:rsid w:val="7434BC9C"/>
    <w:rsid w:val="79E08104"/>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9512E5"/>
  <w15:docId w15:val="{66941CD9-BB4C-462C-9C34-1DDF1D29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08F"/>
    <w:pPr>
      <w:spacing w:after="160" w:line="276" w:lineRule="auto"/>
    </w:pPr>
    <w:rPr>
      <w:rFonts w:ascii="Georgia" w:hAnsi="Georgia"/>
      <w:color w:val="585756"/>
      <w:sz w:val="21"/>
      <w:szCs w:val="22"/>
      <w:lang w:eastAsia="en-US"/>
    </w:rPr>
  </w:style>
  <w:style w:type="paragraph" w:styleId="Heading1">
    <w:name w:val="heading 1"/>
    <w:aliases w:val="Title 1"/>
    <w:basedOn w:val="Normal"/>
    <w:next w:val="Normal"/>
    <w:link w:val="Heading1Char"/>
    <w:qFormat/>
    <w:rsid w:val="00A379B8"/>
    <w:pPr>
      <w:numPr>
        <w:numId w:val="5"/>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aliases w:val="Title 2"/>
    <w:basedOn w:val="Normal"/>
    <w:next w:val="Normal"/>
    <w:link w:val="Heading2Char"/>
    <w:unhideWhenUsed/>
    <w:qFormat/>
    <w:rsid w:val="000753B2"/>
    <w:pPr>
      <w:keepNext/>
      <w:keepLines/>
      <w:numPr>
        <w:ilvl w:val="1"/>
        <w:numId w:val="5"/>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Title 3"/>
    <w:basedOn w:val="ListParagraph"/>
    <w:next w:val="Normal"/>
    <w:link w:val="Heading3Char"/>
    <w:unhideWhenUsed/>
    <w:qFormat/>
    <w:rsid w:val="005D080C"/>
    <w:pPr>
      <w:numPr>
        <w:ilvl w:val="2"/>
        <w:numId w:val="5"/>
      </w:numPr>
      <w:autoSpaceDE w:val="0"/>
      <w:autoSpaceDN w:val="0"/>
      <w:adjustRightInd w:val="0"/>
      <w:spacing w:before="60" w:after="60" w:line="240" w:lineRule="auto"/>
      <w:outlineLvl w:val="2"/>
    </w:pPr>
    <w:rPr>
      <w:rFonts w:ascii="Calibri" w:hAnsi="Calibri" w:cs="Calibri-Bold"/>
      <w:b/>
      <w:bCs/>
      <w:sz w:val="24"/>
      <w:szCs w:val="24"/>
    </w:rPr>
  </w:style>
  <w:style w:type="paragraph" w:styleId="Heading4">
    <w:name w:val="heading 4"/>
    <w:aliases w:val="Title 4"/>
    <w:basedOn w:val="Normal"/>
    <w:next w:val="Normal"/>
    <w:link w:val="Heading4Char"/>
    <w:unhideWhenUsed/>
    <w:qFormat/>
    <w:rsid w:val="005D080C"/>
    <w:pPr>
      <w:keepNext/>
      <w:keepLines/>
      <w:numPr>
        <w:ilvl w:val="3"/>
        <w:numId w:val="5"/>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5"/>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5"/>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5"/>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5"/>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5"/>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link w:val="Heading1"/>
    <w:rsid w:val="00A379B8"/>
    <w:rPr>
      <w:rFonts w:cs="Calibri"/>
      <w:b/>
      <w:color w:val="FFFFFF"/>
      <w:sz w:val="32"/>
      <w:szCs w:val="32"/>
      <w:shd w:val="clear" w:color="auto" w:fill="D81A1C"/>
      <w:lang w:eastAsia="en-US"/>
    </w:rPr>
  </w:style>
  <w:style w:type="character" w:customStyle="1" w:styleId="Heading2Char">
    <w:name w:val="Heading 2 Char"/>
    <w:aliases w:val="Title 2 Char"/>
    <w:link w:val="Heading2"/>
    <w:rsid w:val="000753B2"/>
    <w:rPr>
      <w:rFonts w:eastAsia="Times New Roman"/>
      <w:b/>
      <w:color w:val="D81A1A"/>
      <w:sz w:val="28"/>
      <w:szCs w:val="26"/>
      <w:lang w:eastAsia="en-US"/>
    </w:rPr>
  </w:style>
  <w:style w:type="paragraph" w:styleId="ListParagraph">
    <w:name w:val="List Paragraph"/>
    <w:aliases w:val="Bullet 1,List Paragraph1,Liste Niveau 1"/>
    <w:basedOn w:val="Normal"/>
    <w:link w:val="ListParagraphChar"/>
    <w:uiPriority w:val="34"/>
    <w:qFormat/>
    <w:rsid w:val="00AB1DAB"/>
    <w:pPr>
      <w:ind w:left="720"/>
      <w:contextualSpacing/>
    </w:pPr>
  </w:style>
  <w:style w:type="character" w:customStyle="1" w:styleId="ListParagraphChar">
    <w:name w:val="List Paragraph Char"/>
    <w:aliases w:val="Bullet 1 Char,List Paragraph1 Char,Liste Niveau 1 Char"/>
    <w:basedOn w:val="DefaultParagraphFont"/>
    <w:link w:val="ListParagraph"/>
    <w:uiPriority w:val="34"/>
    <w:locked/>
    <w:rsid w:val="00C13959"/>
    <w:rPr>
      <w:rFonts w:ascii="Georgia" w:hAnsi="Georgia"/>
      <w:color w:val="585756"/>
      <w:sz w:val="21"/>
      <w:szCs w:val="22"/>
      <w:lang w:eastAsia="en-US"/>
    </w:rPr>
  </w:style>
  <w:style w:type="character" w:customStyle="1" w:styleId="Heading3Char">
    <w:name w:val="Heading 3 Char"/>
    <w:aliases w:val="Car Char,Title 3 Char"/>
    <w:link w:val="Heading3"/>
    <w:rsid w:val="005D080C"/>
    <w:rPr>
      <w:rFonts w:cs="Calibri-Bold"/>
      <w:b/>
      <w:bCs/>
      <w:color w:val="585756"/>
      <w:sz w:val="24"/>
      <w:szCs w:val="24"/>
      <w:lang w:eastAsia="en-US"/>
    </w:rPr>
  </w:style>
  <w:style w:type="character" w:customStyle="1" w:styleId="Heading4Char">
    <w:name w:val="Heading 4 Char"/>
    <w:aliases w:val="Title 4 Char"/>
    <w:link w:val="Heading4"/>
    <w:rsid w:val="005D080C"/>
    <w:rPr>
      <w:rFonts w:eastAsia="Times New Roman"/>
      <w:b/>
      <w:iCs/>
      <w:color w:val="585756"/>
      <w:sz w:val="21"/>
      <w:szCs w:val="22"/>
      <w:lang w:eastAsia="en-US"/>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eastAsia="en-US"/>
    </w:rPr>
  </w:style>
  <w:style w:type="character" w:customStyle="1" w:styleId="Heading6Char">
    <w:name w:val="Heading 6 Char"/>
    <w:link w:val="Heading6"/>
    <w:rsid w:val="00C45EFE"/>
    <w:rPr>
      <w:rFonts w:ascii="Calibri Light" w:eastAsia="Times New Roman" w:hAnsi="Calibri Light"/>
      <w:color w:val="1F4D78"/>
      <w:sz w:val="21"/>
      <w:szCs w:val="22"/>
      <w:lang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eastAsia="en-US"/>
    </w:rPr>
  </w:style>
  <w:style w:type="character" w:customStyle="1" w:styleId="Heading8Char">
    <w:name w:val="Heading 8 Char"/>
    <w:link w:val="Heading8"/>
    <w:rsid w:val="00C45EFE"/>
    <w:rPr>
      <w:rFonts w:ascii="Calibri Light" w:eastAsia="Times New Roman" w:hAnsi="Calibri Light"/>
      <w:color w:val="272727"/>
      <w:sz w:val="21"/>
      <w:szCs w:val="21"/>
      <w:lang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PlaceholderText">
    <w:name w:val="Placeholder Text"/>
    <w:uiPriority w:val="99"/>
    <w:semiHidden/>
    <w:rsid w:val="003664E0"/>
    <w:rPr>
      <w:color w:val="808080"/>
    </w:rPr>
  </w:style>
  <w:style w:type="paragraph" w:styleId="Title">
    <w:name w:val="Title"/>
    <w:aliases w:val="Titre4"/>
    <w:basedOn w:val="ListParagraph"/>
    <w:next w:val="Normal"/>
    <w:link w:val="TitleChar"/>
    <w:uiPriority w:val="10"/>
    <w:rsid w:val="00A379B8"/>
    <w:pPr>
      <w:numPr>
        <w:ilvl w:val="3"/>
        <w:numId w:val="3"/>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en-GB"/>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iPriority w:val="99"/>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FootnoteText">
    <w:name w:val="footnote text"/>
    <w:aliases w:val="FOOTNOTES,fn,single space,footnote text,ft,Char, Char,f,Footnote Text Char1,Footnote Text Char2 Char,Footnote Text Char1 Char Char,Footnote Text Char2 Char Char Char,Footnote Text Char1 Char Char Char Char,Footnote Text Char1 Char,ADB"/>
    <w:basedOn w:val="Normal"/>
    <w:link w:val="FootnoteTextChar"/>
    <w:uiPriority w:val="99"/>
    <w:unhideWhenUsed/>
    <w:qFormat/>
    <w:rsid w:val="00495502"/>
    <w:pPr>
      <w:spacing w:after="0" w:line="240" w:lineRule="auto"/>
    </w:pPr>
    <w:rPr>
      <w:rFonts w:ascii="Calibri" w:hAnsi="Calibri"/>
      <w:sz w:val="14"/>
      <w:szCs w:val="20"/>
    </w:rPr>
  </w:style>
  <w:style w:type="character" w:customStyle="1" w:styleId="FootnoteTextChar">
    <w:name w:val="Footnote Text Char"/>
    <w:aliases w:val="FOOTNOTES Char,fn Char,single space Char,footnote text Char,ft Char,Char Char, Char Char,f Char,Footnote Text Char1 Char1,Footnote Text Char2 Char Char,Footnote Text Char1 Char Char Char,Footnote Text Char2 Char Char Char Char"/>
    <w:link w:val="FootnoteText"/>
    <w:uiPriority w:val="99"/>
    <w:rsid w:val="00495502"/>
    <w:rPr>
      <w:rFonts w:ascii="Calibri" w:hAnsi="Calibri"/>
      <w:color w:val="585756"/>
      <w:sz w:val="14"/>
      <w:szCs w:val="20"/>
    </w:rPr>
  </w:style>
  <w:style w:type="character" w:styleId="FootnoteReference">
    <w:name w:val="footnote reference"/>
    <w:aliases w:val="ftref"/>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customStyle="1" w:styleId="Heading">
    <w:name w:val="Heading"/>
    <w:basedOn w:val="Normal"/>
    <w:next w:val="BodyText"/>
    <w:rsid w:val="00EE31A3"/>
    <w:pPr>
      <w:keepNext/>
      <w:widowControl w:val="0"/>
      <w:suppressAutoHyphens/>
      <w:spacing w:before="240" w:after="120" w:line="240" w:lineRule="auto"/>
    </w:pPr>
    <w:rPr>
      <w:rFonts w:ascii="Arial" w:eastAsia="Arial Unicode MS" w:hAnsi="Arial" w:cs="Tahoma"/>
      <w:color w:val="auto"/>
      <w:kern w:val="1"/>
      <w:sz w:val="28"/>
      <w:szCs w:val="28"/>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
    <w:unhideWhenUsed/>
    <w:rsid w:val="00EE31A3"/>
    <w:pPr>
      <w:spacing w:after="120"/>
    </w:pPr>
  </w:style>
  <w:style w:type="character" w:customStyle="1" w:styleId="BodyTextChar">
    <w:name w:val="Body Text Char"/>
    <w:aliases w:val="bt Char1,Body Text Char2 Char1,A - Corps de texte Char1,TextMG Char1,Body Text Char Char Char Char Char1,Body Text Char1 Char1,Body Text Char Char Char1,Body Text Char1 Char Char Char Char1,Body Text Char1 Char Char Char Char Char Char"/>
    <w:link w:val="BodyText"/>
    <w:rsid w:val="00EE31A3"/>
    <w:rPr>
      <w:rFonts w:ascii="Georgia" w:hAnsi="Georgia"/>
      <w:color w:val="585756"/>
      <w:sz w:val="21"/>
      <w:szCs w:val="22"/>
      <w:lang w:val="en-GB" w:eastAsia="en-US"/>
    </w:rPr>
  </w:style>
  <w:style w:type="paragraph" w:customStyle="1" w:styleId="CTBSoustitre">
    <w:name w:val="CTB_Sous titre"/>
    <w:basedOn w:val="Normal"/>
    <w:next w:val="Normal"/>
    <w:rsid w:val="00EE31A3"/>
    <w:pPr>
      <w:widowControl w:val="0"/>
      <w:suppressAutoHyphens/>
      <w:spacing w:after="0" w:line="240" w:lineRule="auto"/>
      <w:ind w:left="1616"/>
      <w:textAlignment w:val="top"/>
    </w:pPr>
    <w:rPr>
      <w:rFonts w:ascii="Arial" w:eastAsia="DejaVu Sans" w:hAnsi="Arial" w:cs="Tahoma"/>
      <w:b/>
      <w:caps/>
      <w:color w:val="50B848"/>
      <w:kern w:val="1"/>
      <w:sz w:val="44"/>
      <w:szCs w:val="24"/>
    </w:rPr>
  </w:style>
  <w:style w:type="paragraph" w:styleId="BodyTextIndent2">
    <w:name w:val="Body Text Indent 2"/>
    <w:basedOn w:val="Normal"/>
    <w:link w:val="BodyTextIndent2Char"/>
    <w:uiPriority w:val="99"/>
    <w:unhideWhenUsed/>
    <w:rsid w:val="00AC7962"/>
    <w:pPr>
      <w:spacing w:after="120" w:line="480" w:lineRule="auto"/>
      <w:ind w:left="283"/>
    </w:pPr>
  </w:style>
  <w:style w:type="character" w:customStyle="1" w:styleId="BodyTextIndent2Char">
    <w:name w:val="Body Text Indent 2 Char"/>
    <w:link w:val="BodyTextIndent2"/>
    <w:uiPriority w:val="99"/>
    <w:rsid w:val="00AC7962"/>
    <w:rPr>
      <w:rFonts w:ascii="Georgia" w:hAnsi="Georgia"/>
      <w:color w:val="585756"/>
      <w:sz w:val="21"/>
      <w:szCs w:val="22"/>
      <w:lang w:val="en-GB" w:eastAsia="en-US"/>
    </w:rPr>
  </w:style>
  <w:style w:type="character" w:customStyle="1" w:styleId="NumberingSymbols">
    <w:name w:val="Numbering Symbols"/>
    <w:rsid w:val="00AC7962"/>
  </w:style>
  <w:style w:type="character" w:customStyle="1" w:styleId="Bullets">
    <w:name w:val="Bullets"/>
    <w:rsid w:val="00AC7962"/>
    <w:rPr>
      <w:rFonts w:ascii="OpenSymbol" w:eastAsia="OpenSymbol" w:hAnsi="OpenSymbol" w:cs="OpenSymbol"/>
    </w:rPr>
  </w:style>
  <w:style w:type="character" w:customStyle="1" w:styleId="Placeholder">
    <w:name w:val="Placeholder"/>
    <w:rsid w:val="00AC7962"/>
    <w:rPr>
      <w:smallCaps/>
      <w:color w:val="008080"/>
      <w:u w:val="dotted"/>
    </w:rPr>
  </w:style>
  <w:style w:type="character" w:customStyle="1" w:styleId="FootnoteCharacters">
    <w:name w:val="Footnote Characters"/>
    <w:rsid w:val="00AC7962"/>
  </w:style>
  <w:style w:type="character" w:styleId="EndnoteReference">
    <w:name w:val="endnote reference"/>
    <w:semiHidden/>
    <w:rsid w:val="00AC7962"/>
    <w:rPr>
      <w:vertAlign w:val="superscript"/>
    </w:rPr>
  </w:style>
  <w:style w:type="character" w:customStyle="1" w:styleId="EndnoteCharacters">
    <w:name w:val="Endnote Characters"/>
    <w:rsid w:val="00AC7962"/>
  </w:style>
  <w:style w:type="paragraph" w:styleId="List">
    <w:name w:val="List"/>
    <w:basedOn w:val="BodyText"/>
    <w:semiHidden/>
    <w:rsid w:val="00AC7962"/>
    <w:pPr>
      <w:widowControl w:val="0"/>
      <w:suppressAutoHyphens/>
      <w:spacing w:line="288" w:lineRule="auto"/>
      <w:jc w:val="both"/>
    </w:pPr>
    <w:rPr>
      <w:rFonts w:ascii="Arial" w:eastAsia="DejaVu Sans" w:hAnsi="Arial" w:cs="Tahoma"/>
      <w:color w:val="auto"/>
      <w:kern w:val="18"/>
      <w:sz w:val="20"/>
      <w:szCs w:val="24"/>
    </w:rPr>
  </w:style>
  <w:style w:type="paragraph" w:styleId="Caption">
    <w:name w:val="caption"/>
    <w:basedOn w:val="Normal"/>
    <w:qFormat/>
    <w:rsid w:val="00AC7962"/>
    <w:pPr>
      <w:widowControl w:val="0"/>
      <w:suppressLineNumbers/>
      <w:suppressAutoHyphens/>
      <w:spacing w:before="120" w:after="120" w:line="240" w:lineRule="auto"/>
    </w:pPr>
    <w:rPr>
      <w:rFonts w:ascii="Arial" w:eastAsia="DejaVu Sans" w:hAnsi="Arial" w:cs="Tahoma"/>
      <w:i/>
      <w:iCs/>
      <w:color w:val="auto"/>
      <w:kern w:val="1"/>
      <w:sz w:val="24"/>
      <w:szCs w:val="24"/>
    </w:rPr>
  </w:style>
  <w:style w:type="paragraph" w:customStyle="1" w:styleId="Index">
    <w:name w:val="Index"/>
    <w:basedOn w:val="Normal"/>
    <w:rsid w:val="00AC7962"/>
    <w:pPr>
      <w:widowControl w:val="0"/>
      <w:suppressLineNumbers/>
      <w:suppressAutoHyphens/>
      <w:spacing w:after="0" w:line="240" w:lineRule="auto"/>
    </w:pPr>
    <w:rPr>
      <w:rFonts w:ascii="Arial" w:eastAsia="DejaVu Sans" w:hAnsi="Arial" w:cs="Tahoma"/>
      <w:color w:val="auto"/>
      <w:kern w:val="1"/>
      <w:sz w:val="24"/>
      <w:szCs w:val="24"/>
    </w:rPr>
  </w:style>
  <w:style w:type="paragraph" w:customStyle="1" w:styleId="CTBGrandtitre">
    <w:name w:val="CTB_Grand titre"/>
    <w:basedOn w:val="Normal"/>
    <w:next w:val="CTBSoustitre"/>
    <w:rsid w:val="00AC7962"/>
    <w:pPr>
      <w:widowControl w:val="0"/>
      <w:suppressAutoHyphens/>
      <w:spacing w:before="3402" w:after="0" w:line="240" w:lineRule="auto"/>
      <w:ind w:left="1616"/>
    </w:pPr>
    <w:rPr>
      <w:rFonts w:ascii="Arial" w:eastAsia="DejaVu Sans" w:hAnsi="Arial" w:cs="Tahoma"/>
      <w:b/>
      <w:caps/>
      <w:color w:val="50B848"/>
      <w:kern w:val="1"/>
      <w:sz w:val="60"/>
      <w:szCs w:val="24"/>
    </w:rPr>
  </w:style>
  <w:style w:type="paragraph" w:customStyle="1" w:styleId="Framecontents">
    <w:name w:val="Frame contents"/>
    <w:basedOn w:val="BodyText"/>
    <w:rsid w:val="00AC7962"/>
    <w:pPr>
      <w:widowControl w:val="0"/>
      <w:suppressAutoHyphens/>
      <w:spacing w:line="288" w:lineRule="auto"/>
      <w:jc w:val="both"/>
    </w:pPr>
    <w:rPr>
      <w:rFonts w:ascii="Arial" w:eastAsia="DejaVu Sans" w:hAnsi="Arial" w:cs="Tahoma"/>
      <w:color w:val="auto"/>
      <w:kern w:val="18"/>
      <w:sz w:val="20"/>
      <w:szCs w:val="24"/>
    </w:rPr>
  </w:style>
  <w:style w:type="paragraph" w:customStyle="1" w:styleId="ContentsHeading">
    <w:name w:val="Contents Heading"/>
    <w:basedOn w:val="Heading"/>
    <w:rsid w:val="00AC7962"/>
    <w:pPr>
      <w:pageBreakBefore/>
      <w:suppressLineNumbers/>
    </w:pPr>
    <w:rPr>
      <w:b/>
      <w:bCs/>
      <w:caps/>
      <w:color w:val="50B848"/>
      <w:kern w:val="32"/>
      <w:sz w:val="32"/>
      <w:szCs w:val="32"/>
    </w:rPr>
  </w:style>
  <w:style w:type="paragraph" w:styleId="TOC5">
    <w:name w:val="toc 5"/>
    <w:basedOn w:val="Normal"/>
    <w:next w:val="Normal"/>
    <w:autoRedefine/>
    <w:uiPriority w:val="39"/>
    <w:rsid w:val="00AC7962"/>
    <w:pPr>
      <w:tabs>
        <w:tab w:val="left" w:pos="1276"/>
        <w:tab w:val="left" w:pos="1843"/>
        <w:tab w:val="right" w:leader="dot" w:pos="9060"/>
      </w:tabs>
      <w:spacing w:before="60" w:after="100" w:afterAutospacing="1" w:line="240" w:lineRule="auto"/>
      <w:ind w:left="244"/>
    </w:pPr>
    <w:rPr>
      <w:rFonts w:ascii="Arial" w:eastAsia="Times New Roman" w:hAnsi="Arial"/>
      <w:bCs/>
      <w:noProof/>
      <w:color w:val="auto"/>
      <w:sz w:val="20"/>
      <w:szCs w:val="24"/>
      <w:lang w:eastAsia="nl-NL"/>
    </w:rPr>
  </w:style>
  <w:style w:type="paragraph" w:styleId="TOC6">
    <w:name w:val="toc 6"/>
    <w:basedOn w:val="Index"/>
    <w:uiPriority w:val="39"/>
    <w:rsid w:val="00AC7962"/>
    <w:pPr>
      <w:tabs>
        <w:tab w:val="right" w:leader="dot" w:pos="9637"/>
      </w:tabs>
      <w:ind w:left="1415"/>
    </w:pPr>
    <w:rPr>
      <w:sz w:val="18"/>
    </w:rPr>
  </w:style>
  <w:style w:type="paragraph" w:styleId="TOC7">
    <w:name w:val="toc 7"/>
    <w:basedOn w:val="Index"/>
    <w:uiPriority w:val="39"/>
    <w:rsid w:val="00AC7962"/>
    <w:pPr>
      <w:tabs>
        <w:tab w:val="right" w:leader="dot" w:pos="9637"/>
      </w:tabs>
      <w:ind w:left="1698"/>
    </w:pPr>
    <w:rPr>
      <w:sz w:val="18"/>
    </w:rPr>
  </w:style>
  <w:style w:type="paragraph" w:styleId="TOC8">
    <w:name w:val="toc 8"/>
    <w:basedOn w:val="Index"/>
    <w:uiPriority w:val="39"/>
    <w:rsid w:val="00AC7962"/>
    <w:pPr>
      <w:tabs>
        <w:tab w:val="right" w:leader="dot" w:pos="9637"/>
      </w:tabs>
      <w:ind w:left="1981"/>
    </w:pPr>
    <w:rPr>
      <w:sz w:val="18"/>
    </w:rPr>
  </w:style>
  <w:style w:type="paragraph" w:styleId="TOC9">
    <w:name w:val="toc 9"/>
    <w:basedOn w:val="Index"/>
    <w:uiPriority w:val="39"/>
    <w:rsid w:val="00AC7962"/>
    <w:pPr>
      <w:tabs>
        <w:tab w:val="right" w:leader="dot" w:pos="9637"/>
      </w:tabs>
      <w:ind w:left="2264"/>
    </w:pPr>
    <w:rPr>
      <w:sz w:val="18"/>
    </w:rPr>
  </w:style>
  <w:style w:type="paragraph" w:customStyle="1" w:styleId="Contents10">
    <w:name w:val="Contents 10"/>
    <w:basedOn w:val="Index"/>
    <w:rsid w:val="00AC7962"/>
    <w:pPr>
      <w:tabs>
        <w:tab w:val="right" w:leader="dot" w:pos="9637"/>
      </w:tabs>
      <w:ind w:left="2547"/>
    </w:pPr>
    <w:rPr>
      <w:sz w:val="18"/>
    </w:rPr>
  </w:style>
  <w:style w:type="paragraph" w:customStyle="1" w:styleId="PreformattedText">
    <w:name w:val="Preformatted Text"/>
    <w:basedOn w:val="Normal"/>
    <w:rsid w:val="00AC796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rPr>
  </w:style>
  <w:style w:type="paragraph" w:customStyle="1" w:styleId="Heading10">
    <w:name w:val="Heading 10"/>
    <w:basedOn w:val="Heading"/>
    <w:next w:val="BodyText"/>
    <w:rsid w:val="00AC7962"/>
    <w:pPr>
      <w:numPr>
        <w:ilvl w:val="8"/>
        <w:numId w:val="1"/>
      </w:numPr>
      <w:outlineLvl w:val="8"/>
    </w:pPr>
    <w:rPr>
      <w:b/>
      <w:bCs/>
      <w:sz w:val="21"/>
      <w:szCs w:val="21"/>
    </w:rPr>
  </w:style>
  <w:style w:type="paragraph" w:customStyle="1" w:styleId="Sansnom1">
    <w:name w:val="Sans nom1"/>
    <w:basedOn w:val="Normal"/>
    <w:rsid w:val="00AC796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rPr>
  </w:style>
  <w:style w:type="paragraph" w:customStyle="1" w:styleId="Illustration">
    <w:name w:val="Illustration"/>
    <w:basedOn w:val="Caption"/>
    <w:rsid w:val="00AC7962"/>
  </w:style>
  <w:style w:type="paragraph" w:customStyle="1" w:styleId="Text">
    <w:name w:val="Text"/>
    <w:basedOn w:val="Caption"/>
    <w:rsid w:val="00AC7962"/>
  </w:style>
  <w:style w:type="paragraph" w:customStyle="1" w:styleId="TableContents">
    <w:name w:val="Table Contents"/>
    <w:basedOn w:val="Normal"/>
    <w:rsid w:val="00AC7962"/>
    <w:pPr>
      <w:widowControl w:val="0"/>
      <w:suppressLineNumbers/>
      <w:suppressAutoHyphens/>
      <w:spacing w:after="0" w:line="240" w:lineRule="auto"/>
    </w:pPr>
    <w:rPr>
      <w:rFonts w:ascii="Arial" w:eastAsia="DejaVu Sans" w:hAnsi="Arial" w:cs="Tahoma"/>
      <w:color w:val="auto"/>
      <w:kern w:val="1"/>
      <w:sz w:val="24"/>
      <w:szCs w:val="24"/>
    </w:rPr>
  </w:style>
  <w:style w:type="paragraph" w:styleId="DocumentMap">
    <w:name w:val="Document Map"/>
    <w:basedOn w:val="Normal"/>
    <w:link w:val="DocumentMapChar"/>
    <w:semiHidden/>
    <w:rsid w:val="00AC7962"/>
    <w:pPr>
      <w:widowControl w:val="0"/>
      <w:shd w:val="clear" w:color="auto" w:fill="000080"/>
      <w:suppressAutoHyphens/>
      <w:spacing w:after="0" w:line="240" w:lineRule="auto"/>
    </w:pPr>
    <w:rPr>
      <w:rFonts w:ascii="Tahoma" w:eastAsia="DejaVu Sans" w:hAnsi="Tahoma" w:cs="Tahoma"/>
      <w:color w:val="auto"/>
      <w:kern w:val="1"/>
      <w:sz w:val="24"/>
      <w:szCs w:val="24"/>
    </w:rPr>
  </w:style>
  <w:style w:type="character" w:customStyle="1" w:styleId="DocumentMapChar">
    <w:name w:val="Document Map Char"/>
    <w:link w:val="DocumentMap"/>
    <w:semiHidden/>
    <w:rsid w:val="00AC7962"/>
    <w:rPr>
      <w:rFonts w:ascii="Tahoma" w:eastAsia="DejaVu Sans" w:hAnsi="Tahoma" w:cs="Tahoma"/>
      <w:kern w:val="1"/>
      <w:sz w:val="24"/>
      <w:szCs w:val="24"/>
      <w:shd w:val="clear" w:color="auto" w:fill="000080"/>
      <w:lang w:val="en-GB"/>
    </w:rPr>
  </w:style>
  <w:style w:type="character" w:styleId="PageNumber">
    <w:name w:val="page number"/>
    <w:basedOn w:val="DefaultParagraphFont"/>
    <w:semiHidden/>
    <w:rsid w:val="00AC7962"/>
  </w:style>
  <w:style w:type="paragraph" w:customStyle="1" w:styleId="BTCBullets">
    <w:name w:val="BTC Bullets"/>
    <w:basedOn w:val="BodyText"/>
    <w:rsid w:val="00AC7962"/>
    <w:pPr>
      <w:widowControl w:val="0"/>
      <w:numPr>
        <w:ilvl w:val="8"/>
        <w:numId w:val="7"/>
      </w:numPr>
      <w:suppressAutoHyphens/>
      <w:spacing w:after="60" w:line="288" w:lineRule="auto"/>
      <w:jc w:val="both"/>
    </w:pPr>
    <w:rPr>
      <w:rFonts w:ascii="Arial" w:eastAsia="DejaVu Sans" w:hAnsi="Arial" w:cs="Tahoma"/>
      <w:color w:val="auto"/>
      <w:kern w:val="18"/>
      <w:sz w:val="20"/>
      <w:szCs w:val="24"/>
    </w:rPr>
  </w:style>
  <w:style w:type="paragraph" w:customStyle="1" w:styleId="BTCnumberlist">
    <w:name w:val="BTC number list"/>
    <w:rsid w:val="00AC7962"/>
    <w:pPr>
      <w:numPr>
        <w:numId w:val="2"/>
      </w:numPr>
    </w:pPr>
    <w:rPr>
      <w:rFonts w:ascii="Garamond" w:eastAsia="Times New Roman" w:hAnsi="Garamond"/>
      <w:sz w:val="24"/>
      <w:lang w:eastAsia="en-US"/>
    </w:rPr>
  </w:style>
  <w:style w:type="paragraph" w:customStyle="1" w:styleId="BTCtextCTB">
    <w:name w:val="BTC text CTB"/>
    <w:rsid w:val="00AC7962"/>
    <w:pPr>
      <w:numPr>
        <w:numId w:val="9"/>
      </w:numPr>
      <w:spacing w:before="120" w:after="120"/>
      <w:jc w:val="both"/>
    </w:pPr>
    <w:rPr>
      <w:rFonts w:ascii="Garamond" w:eastAsia="Times New Roman" w:hAnsi="Garamond"/>
      <w:sz w:val="24"/>
      <w:lang w:eastAsia="en-US"/>
    </w:rPr>
  </w:style>
  <w:style w:type="paragraph" w:customStyle="1" w:styleId="BTCbulletsCTB">
    <w:name w:val="BTC bullets CTB"/>
    <w:basedOn w:val="Normal"/>
    <w:rsid w:val="00AC7962"/>
    <w:pPr>
      <w:numPr>
        <w:numId w:val="8"/>
      </w:numPr>
      <w:tabs>
        <w:tab w:val="left" w:pos="360"/>
      </w:tabs>
      <w:spacing w:after="120" w:line="288" w:lineRule="auto"/>
      <w:jc w:val="both"/>
    </w:pPr>
    <w:rPr>
      <w:rFonts w:ascii="Arial" w:eastAsia="Times New Roman" w:hAnsi="Arial"/>
      <w:bCs/>
      <w:color w:val="auto"/>
      <w:sz w:val="20"/>
      <w:szCs w:val="24"/>
      <w:lang w:eastAsia="nl-NL"/>
    </w:rPr>
  </w:style>
  <w:style w:type="paragraph" w:customStyle="1" w:styleId="puce1">
    <w:name w:val="puce 1"/>
    <w:basedOn w:val="Normal"/>
    <w:rsid w:val="00AC7962"/>
    <w:pPr>
      <w:numPr>
        <w:numId w:val="3"/>
      </w:numPr>
      <w:tabs>
        <w:tab w:val="left" w:pos="567"/>
        <w:tab w:val="left" w:pos="851"/>
      </w:tabs>
      <w:spacing w:after="0" w:line="240" w:lineRule="auto"/>
    </w:pPr>
    <w:rPr>
      <w:rFonts w:ascii="Arial" w:eastAsia="Times New Roman" w:hAnsi="Arial"/>
      <w:color w:val="auto"/>
      <w:sz w:val="20"/>
      <w:szCs w:val="24"/>
      <w:lang w:eastAsia="fr-BE"/>
    </w:rPr>
  </w:style>
  <w:style w:type="paragraph" w:customStyle="1" w:styleId="puce2">
    <w:name w:val="puce 2"/>
    <w:basedOn w:val="Normal"/>
    <w:rsid w:val="00AC7962"/>
    <w:pPr>
      <w:numPr>
        <w:ilvl w:val="1"/>
        <w:numId w:val="4"/>
      </w:numPr>
      <w:spacing w:after="0" w:line="240" w:lineRule="auto"/>
    </w:pPr>
    <w:rPr>
      <w:rFonts w:ascii="Arial" w:eastAsia="Times New Roman" w:hAnsi="Arial"/>
      <w:color w:val="auto"/>
      <w:sz w:val="20"/>
      <w:szCs w:val="24"/>
      <w:lang w:eastAsia="fr-BE"/>
    </w:rPr>
  </w:style>
  <w:style w:type="paragraph" w:customStyle="1" w:styleId="BankNormal">
    <w:name w:val="BankNormal"/>
    <w:basedOn w:val="Normal"/>
    <w:rsid w:val="00AC7962"/>
    <w:pPr>
      <w:spacing w:after="240" w:line="240" w:lineRule="auto"/>
      <w:ind w:left="446" w:hanging="446"/>
    </w:pPr>
    <w:rPr>
      <w:rFonts w:ascii="Times New Roman" w:eastAsia="Times New Roman" w:hAnsi="Times New Roman"/>
      <w:noProof/>
      <w:color w:val="auto"/>
      <w:sz w:val="22"/>
      <w:szCs w:val="20"/>
    </w:rPr>
  </w:style>
  <w:style w:type="paragraph" w:customStyle="1" w:styleId="SBList">
    <w:name w:val="SB List"/>
    <w:basedOn w:val="Normal"/>
    <w:autoRedefine/>
    <w:rsid w:val="00AC7962"/>
    <w:pPr>
      <w:numPr>
        <w:numId w:val="6"/>
      </w:numPr>
      <w:spacing w:after="120" w:line="240" w:lineRule="auto"/>
      <w:jc w:val="both"/>
    </w:pPr>
    <w:rPr>
      <w:rFonts w:ascii="Arial" w:eastAsia="Times New Roman" w:hAnsi="Arial" w:cs="Arial"/>
      <w:color w:val="auto"/>
      <w:sz w:val="18"/>
      <w:szCs w:val="18"/>
    </w:rPr>
  </w:style>
  <w:style w:type="paragraph" w:customStyle="1" w:styleId="Indent-arrow">
    <w:name w:val="[Indent - arrow]"/>
    <w:basedOn w:val="Normal0"/>
    <w:next w:val="Normal0"/>
    <w:rsid w:val="00AC7962"/>
    <w:pPr>
      <w:numPr>
        <w:ilvl w:val="0"/>
        <w:numId w:val="10"/>
      </w:numPr>
      <w:tabs>
        <w:tab w:val="clear" w:pos="284"/>
        <w:tab w:val="num" w:pos="360"/>
      </w:tabs>
      <w:ind w:left="360" w:hanging="360"/>
    </w:pPr>
  </w:style>
  <w:style w:type="paragraph" w:customStyle="1" w:styleId="Normal0">
    <w:name w:val="Normal0"/>
    <w:rsid w:val="00AC7962"/>
    <w:pPr>
      <w:numPr>
        <w:ilvl w:val="1"/>
        <w:numId w:val="11"/>
      </w:numPr>
      <w:tabs>
        <w:tab w:val="clear" w:pos="284"/>
      </w:tabs>
      <w:ind w:left="0" w:firstLine="0"/>
      <w:jc w:val="both"/>
    </w:pPr>
    <w:rPr>
      <w:rFonts w:ascii="Times New Roman" w:eastAsia="Times New Roman" w:hAnsi="Times New Roman"/>
      <w:sz w:val="22"/>
      <w:lang w:eastAsia="en-US"/>
    </w:rPr>
  </w:style>
  <w:style w:type="paragraph" w:customStyle="1" w:styleId="List-complex">
    <w:name w:val="[List - complex]"/>
    <w:basedOn w:val="Normal0"/>
    <w:rsid w:val="00AC7962"/>
    <w:pPr>
      <w:numPr>
        <w:ilvl w:val="0"/>
        <w:numId w:val="12"/>
      </w:numPr>
      <w:tabs>
        <w:tab w:val="clear" w:pos="720"/>
        <w:tab w:val="num" w:pos="362"/>
      </w:tabs>
      <w:spacing w:after="60"/>
      <w:ind w:left="362" w:hanging="362"/>
    </w:pPr>
  </w:style>
  <w:style w:type="paragraph" w:customStyle="1" w:styleId="xl26">
    <w:name w:val="xl26"/>
    <w:basedOn w:val="Normal"/>
    <w:rsid w:val="00AC7962"/>
    <w:pPr>
      <w:numPr>
        <w:numId w:val="13"/>
      </w:numPr>
      <w:tabs>
        <w:tab w:val="clear" w:pos="851"/>
      </w:tabs>
      <w:spacing w:before="100" w:beforeAutospacing="1" w:after="100" w:afterAutospacing="1" w:line="240" w:lineRule="auto"/>
      <w:ind w:left="0" w:firstLine="0"/>
      <w:jc w:val="center"/>
    </w:pPr>
    <w:rPr>
      <w:rFonts w:ascii="Times New Roman" w:eastAsia="Times New Roman" w:hAnsi="Times New Roman"/>
      <w:color w:val="auto"/>
      <w:sz w:val="24"/>
      <w:szCs w:val="24"/>
    </w:rPr>
  </w:style>
  <w:style w:type="character" w:customStyle="1" w:styleId="Caractresdenotedebasdepage">
    <w:name w:val="Caractères de note de bas de page"/>
    <w:rsid w:val="00AC7962"/>
  </w:style>
  <w:style w:type="character" w:customStyle="1" w:styleId="Caractresdenotedefin">
    <w:name w:val="Caractères de note de fin"/>
    <w:rsid w:val="00AC7962"/>
  </w:style>
  <w:style w:type="paragraph" w:customStyle="1" w:styleId="BTCSubtitleCTB">
    <w:name w:val="BTC Subtitle CTB"/>
    <w:basedOn w:val="Normal"/>
    <w:rsid w:val="00AC796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AC796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AC7962"/>
    <w:pPr>
      <w:tabs>
        <w:tab w:val="left" w:pos="-1440"/>
        <w:tab w:val="left" w:pos="-720"/>
      </w:tabs>
      <w:suppressAutoHyphens/>
      <w:spacing w:after="0" w:line="100" w:lineRule="atLeast"/>
      <w:jc w:val="center"/>
    </w:pPr>
    <w:rPr>
      <w:rFonts w:ascii="Times New Roman" w:eastAsia="Times New Roman" w:hAnsi="Times New Roman"/>
      <w:color w:val="auto"/>
      <w:sz w:val="32"/>
      <w:szCs w:val="20"/>
      <w:lang w:eastAsia="ar-SA"/>
    </w:rPr>
  </w:style>
  <w:style w:type="paragraph" w:customStyle="1" w:styleId="Subtitel1">
    <w:name w:val="Subtitel1"/>
    <w:basedOn w:val="Normal"/>
    <w:rsid w:val="00AC796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
    <w:name w:val="Titre1"/>
    <w:basedOn w:val="Normal"/>
    <w:next w:val="BodyText"/>
    <w:rsid w:val="00AC7962"/>
    <w:pPr>
      <w:keepNext/>
      <w:spacing w:before="240" w:after="120" w:line="100" w:lineRule="atLeast"/>
    </w:pPr>
    <w:rPr>
      <w:rFonts w:ascii="Arial" w:eastAsia="MS Mincho" w:hAnsi="Arial" w:cs="Tahoma"/>
      <w:color w:val="auto"/>
      <w:sz w:val="28"/>
      <w:szCs w:val="28"/>
      <w:lang w:eastAsia="ar-SA"/>
    </w:rPr>
  </w:style>
  <w:style w:type="paragraph" w:customStyle="1" w:styleId="Contenuducadre">
    <w:name w:val="Contenu du cadre"/>
    <w:basedOn w:val="BodyText"/>
    <w:rsid w:val="00AC7962"/>
    <w:pPr>
      <w:spacing w:line="100" w:lineRule="atLeast"/>
    </w:pPr>
    <w:rPr>
      <w:rFonts w:ascii="Times New Roman" w:eastAsia="Times New Roman" w:hAnsi="Times New Roman"/>
      <w:color w:val="auto"/>
      <w:sz w:val="20"/>
      <w:szCs w:val="20"/>
      <w:lang w:eastAsia="ar-SA"/>
    </w:rPr>
  </w:style>
  <w:style w:type="paragraph" w:customStyle="1" w:styleId="Contenudetableau">
    <w:name w:val="Contenu de tableau"/>
    <w:basedOn w:val="Normal"/>
    <w:rsid w:val="00AC7962"/>
    <w:pPr>
      <w:suppressLineNumbers/>
      <w:spacing w:after="0" w:line="100" w:lineRule="atLeast"/>
    </w:pPr>
    <w:rPr>
      <w:rFonts w:ascii="Times New Roman" w:eastAsia="Times New Roman" w:hAnsi="Times New Roman"/>
      <w:color w:val="auto"/>
      <w:sz w:val="20"/>
      <w:szCs w:val="20"/>
      <w:lang w:eastAsia="ar-SA"/>
    </w:rPr>
  </w:style>
  <w:style w:type="paragraph" w:customStyle="1" w:styleId="Titredetableau">
    <w:name w:val="Titre de tableau"/>
    <w:basedOn w:val="Contenudetableau"/>
    <w:rsid w:val="00AC7962"/>
    <w:pPr>
      <w:jc w:val="center"/>
    </w:pPr>
    <w:rPr>
      <w:b/>
      <w:bCs/>
    </w:rPr>
  </w:style>
  <w:style w:type="paragraph" w:customStyle="1" w:styleId="Titre21">
    <w:name w:val="Titre 21"/>
    <w:basedOn w:val="Heading2"/>
    <w:next w:val="BTCtextCTB"/>
    <w:rsid w:val="00AC7962"/>
    <w:pPr>
      <w:keepLines w:val="0"/>
      <w:numPr>
        <w:ilvl w:val="0"/>
        <w:numId w:val="0"/>
      </w:numPr>
      <w:suppressAutoHyphens/>
      <w:spacing w:before="0" w:after="240" w:line="520" w:lineRule="exact"/>
      <w:jc w:val="both"/>
    </w:pPr>
    <w:rPr>
      <w:rFonts w:ascii="Verdana" w:hAnsi="Verdana"/>
      <w:color w:val="000080"/>
      <w:sz w:val="32"/>
      <w:szCs w:val="20"/>
      <w:lang w:eastAsia="ar-SA"/>
    </w:rPr>
  </w:style>
  <w:style w:type="paragraph" w:styleId="BodyText2">
    <w:name w:val="Body Text 2"/>
    <w:basedOn w:val="Normal"/>
    <w:link w:val="BodyText2Char"/>
    <w:semiHidden/>
    <w:rsid w:val="00AC7962"/>
    <w:pPr>
      <w:spacing w:after="0" w:line="280" w:lineRule="auto"/>
      <w:jc w:val="both"/>
    </w:pPr>
    <w:rPr>
      <w:rFonts w:ascii="Arial" w:eastAsia="Times New Roman" w:hAnsi="Arial" w:cs="Arial"/>
      <w:color w:val="auto"/>
      <w:sz w:val="20"/>
      <w:szCs w:val="20"/>
    </w:rPr>
  </w:style>
  <w:style w:type="character" w:customStyle="1" w:styleId="BodyText2Char">
    <w:name w:val="Body Text 2 Char"/>
    <w:link w:val="BodyText2"/>
    <w:semiHidden/>
    <w:rsid w:val="00AC7962"/>
    <w:rPr>
      <w:rFonts w:ascii="Arial" w:eastAsia="Times New Roman" w:hAnsi="Arial" w:cs="Arial"/>
      <w:lang w:val="en-GB" w:eastAsia="en-US"/>
    </w:rPr>
  </w:style>
  <w:style w:type="character" w:styleId="CommentReference">
    <w:name w:val="annotation reference"/>
    <w:uiPriority w:val="99"/>
    <w:semiHidden/>
    <w:unhideWhenUsed/>
    <w:rsid w:val="00AC7962"/>
    <w:rPr>
      <w:sz w:val="16"/>
      <w:szCs w:val="16"/>
    </w:rPr>
  </w:style>
  <w:style w:type="paragraph" w:styleId="CommentText">
    <w:name w:val="annotation text"/>
    <w:basedOn w:val="Normal"/>
    <w:link w:val="CommentTextChar"/>
    <w:uiPriority w:val="99"/>
    <w:unhideWhenUsed/>
    <w:rsid w:val="00AC7962"/>
    <w:pPr>
      <w:widowControl w:val="0"/>
      <w:suppressAutoHyphens/>
      <w:spacing w:after="0" w:line="240" w:lineRule="auto"/>
    </w:pPr>
    <w:rPr>
      <w:rFonts w:ascii="Arial" w:eastAsia="DejaVu Sans" w:hAnsi="Arial" w:cs="Tahoma"/>
      <w:color w:val="auto"/>
      <w:kern w:val="1"/>
      <w:sz w:val="20"/>
      <w:szCs w:val="20"/>
    </w:rPr>
  </w:style>
  <w:style w:type="character" w:customStyle="1" w:styleId="CommentTextChar">
    <w:name w:val="Comment Text Char"/>
    <w:link w:val="CommentText"/>
    <w:uiPriority w:val="99"/>
    <w:rsid w:val="00AC7962"/>
    <w:rPr>
      <w:rFonts w:ascii="Arial" w:eastAsia="DejaVu Sans" w:hAnsi="Arial" w:cs="Tahoma"/>
      <w:kern w:val="1"/>
      <w:lang w:val="en-GB"/>
    </w:rPr>
  </w:style>
  <w:style w:type="paragraph" w:styleId="BodyTextIndent">
    <w:name w:val="Body Text Indent"/>
    <w:basedOn w:val="Normal"/>
    <w:link w:val="BodyTextIndentChar"/>
    <w:uiPriority w:val="99"/>
    <w:semiHidden/>
    <w:unhideWhenUsed/>
    <w:rsid w:val="00AC7962"/>
    <w:pPr>
      <w:widowControl w:val="0"/>
      <w:numPr>
        <w:numId w:val="14"/>
      </w:numPr>
      <w:tabs>
        <w:tab w:val="clear" w:pos="360"/>
      </w:tabs>
      <w:suppressAutoHyphens/>
      <w:spacing w:after="120" w:line="240" w:lineRule="auto"/>
      <w:ind w:firstLine="0"/>
    </w:pPr>
    <w:rPr>
      <w:rFonts w:ascii="Arial" w:eastAsia="DejaVu Sans" w:hAnsi="Arial" w:cs="Tahoma"/>
      <w:color w:val="auto"/>
      <w:kern w:val="1"/>
      <w:sz w:val="24"/>
      <w:szCs w:val="24"/>
    </w:rPr>
  </w:style>
  <w:style w:type="character" w:customStyle="1" w:styleId="BodyTextIndentChar">
    <w:name w:val="Body Text Indent Char"/>
    <w:link w:val="BodyTextIndent"/>
    <w:uiPriority w:val="99"/>
    <w:semiHidden/>
    <w:rsid w:val="00AC7962"/>
    <w:rPr>
      <w:rFonts w:ascii="Arial" w:eastAsia="DejaVu Sans" w:hAnsi="Arial" w:cs="Tahoma"/>
      <w:kern w:val="1"/>
      <w:sz w:val="24"/>
      <w:szCs w:val="24"/>
      <w:lang w:eastAsia="en-US"/>
    </w:rPr>
  </w:style>
  <w:style w:type="paragraph" w:customStyle="1" w:styleId="Normal3">
    <w:name w:val="Normal3"/>
    <w:rsid w:val="00AC7962"/>
    <w:rPr>
      <w:rFonts w:ascii="Arial" w:eastAsia="Times New Roman" w:hAnsi="Arial"/>
      <w:snapToGrid w:val="0"/>
      <w:sz w:val="24"/>
      <w:lang w:eastAsia="fr-FR"/>
    </w:rPr>
  </w:style>
  <w:style w:type="paragraph" w:customStyle="1" w:styleId="Normal2">
    <w:name w:val="Normal2"/>
    <w:rsid w:val="00AC7962"/>
    <w:rPr>
      <w:rFonts w:ascii="Arial" w:eastAsia="Times New Roman" w:hAnsi="Arial"/>
      <w:snapToGrid w:val="0"/>
      <w:sz w:val="24"/>
      <w:lang w:eastAsia="fr-FR"/>
    </w:rPr>
  </w:style>
  <w:style w:type="paragraph" w:styleId="CommentSubject">
    <w:name w:val="annotation subject"/>
    <w:basedOn w:val="CommentText"/>
    <w:next w:val="CommentText"/>
    <w:link w:val="CommentSubjectChar"/>
    <w:uiPriority w:val="99"/>
    <w:semiHidden/>
    <w:unhideWhenUsed/>
    <w:rsid w:val="00AC7962"/>
    <w:rPr>
      <w:b/>
      <w:bCs/>
    </w:rPr>
  </w:style>
  <w:style w:type="character" w:customStyle="1" w:styleId="CommentSubjectChar">
    <w:name w:val="Comment Subject Char"/>
    <w:link w:val="CommentSubject"/>
    <w:uiPriority w:val="99"/>
    <w:semiHidden/>
    <w:rsid w:val="00AC7962"/>
    <w:rPr>
      <w:rFonts w:ascii="Arial" w:eastAsia="DejaVu Sans" w:hAnsi="Arial" w:cs="Tahoma"/>
      <w:b/>
      <w:bCs/>
      <w:kern w:val="1"/>
      <w:lang w:val="en-GB"/>
    </w:rPr>
  </w:style>
  <w:style w:type="table" w:styleId="TableGrid">
    <w:name w:val="Table Grid"/>
    <w:basedOn w:val="TableNormal"/>
    <w:uiPriority w:val="59"/>
    <w:rsid w:val="00AC79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bt Char,Body Text Char2 Char,A - Corps de texte Char,TextMG Char,Body Text Char Char1,Body Text Char Char Char Char Char,Body Text Char1 Char,Body Text Char Char Char,Body Text Char1 Char Char Char Char,TextM Char,Rapport-normal Char"/>
    <w:rsid w:val="00AC7962"/>
    <w:rPr>
      <w:rFonts w:ascii="Arial" w:eastAsia="DejaVu Sans" w:hAnsi="Arial" w:cs="Tahoma"/>
      <w:kern w:val="18"/>
      <w:szCs w:val="24"/>
      <w:lang w:val="en-GB"/>
    </w:rPr>
  </w:style>
  <w:style w:type="paragraph" w:customStyle="1" w:styleId="Default">
    <w:name w:val="Default"/>
    <w:rsid w:val="00AC7962"/>
    <w:pPr>
      <w:autoSpaceDE w:val="0"/>
      <w:autoSpaceDN w:val="0"/>
      <w:adjustRightInd w:val="0"/>
    </w:pPr>
    <w:rPr>
      <w:rFonts w:ascii="Arial" w:hAnsi="Arial" w:cs="Arial"/>
      <w:color w:val="000000"/>
      <w:sz w:val="24"/>
      <w:szCs w:val="24"/>
      <w:lang w:eastAsia="en-GB"/>
    </w:rPr>
  </w:style>
  <w:style w:type="paragraph" w:customStyle="1" w:styleId="a">
    <w:uiPriority w:val="99"/>
    <w:unhideWhenUsed/>
    <w:rsid w:val="00643FA1"/>
  </w:style>
  <w:style w:type="character" w:customStyle="1" w:styleId="UnresolvedMention1">
    <w:name w:val="Unresolved Mention1"/>
    <w:basedOn w:val="DefaultParagraphFont"/>
    <w:uiPriority w:val="99"/>
    <w:semiHidden/>
    <w:unhideWhenUsed/>
    <w:rsid w:val="00643FA1"/>
    <w:rPr>
      <w:color w:val="605E5C"/>
      <w:shd w:val="clear" w:color="auto" w:fill="E1DFDD"/>
    </w:rPr>
  </w:style>
  <w:style w:type="character" w:customStyle="1" w:styleId="UnresolvedMention2">
    <w:name w:val="Unresolved Mention2"/>
    <w:basedOn w:val="DefaultParagraphFont"/>
    <w:uiPriority w:val="99"/>
    <w:semiHidden/>
    <w:unhideWhenUsed/>
    <w:rsid w:val="00B61335"/>
    <w:rPr>
      <w:color w:val="605E5C"/>
      <w:shd w:val="clear" w:color="auto" w:fill="E1DFDD"/>
    </w:rPr>
  </w:style>
  <w:style w:type="paragraph" w:customStyle="1" w:styleId="footnotedescription">
    <w:name w:val="footnote description"/>
    <w:next w:val="Normal"/>
    <w:link w:val="footnotedescriptionChar"/>
    <w:hidden/>
    <w:rsid w:val="00C13959"/>
    <w:pPr>
      <w:spacing w:line="259" w:lineRule="auto"/>
    </w:pPr>
    <w:rPr>
      <w:rFonts w:cs="Calibri"/>
      <w:color w:val="585756"/>
      <w:sz w:val="14"/>
      <w:szCs w:val="22"/>
    </w:rPr>
  </w:style>
  <w:style w:type="character" w:customStyle="1" w:styleId="footnotedescriptionChar">
    <w:name w:val="footnote description Char"/>
    <w:link w:val="footnotedescription"/>
    <w:rsid w:val="00C13959"/>
    <w:rPr>
      <w:rFonts w:cs="Calibri"/>
      <w:color w:val="585756"/>
      <w:sz w:val="14"/>
      <w:szCs w:val="22"/>
    </w:rPr>
  </w:style>
  <w:style w:type="character" w:customStyle="1" w:styleId="footnotemark">
    <w:name w:val="footnote mark"/>
    <w:hidden/>
    <w:rsid w:val="00C13959"/>
    <w:rPr>
      <w:rFonts w:ascii="Calibri" w:eastAsia="Calibri" w:hAnsi="Calibri" w:cs="Calibri"/>
      <w:color w:val="585756"/>
      <w:sz w:val="14"/>
      <w:vertAlign w:val="superscript"/>
    </w:rPr>
  </w:style>
  <w:style w:type="paragraph" w:customStyle="1" w:styleId="cover">
    <w:name w:val="cover"/>
    <w:basedOn w:val="Normal"/>
    <w:link w:val="coverCar"/>
    <w:qFormat/>
    <w:rsid w:val="00C13959"/>
    <w:rPr>
      <w:rFonts w:ascii="Calibri" w:eastAsiaTheme="minorHAnsi" w:hAnsi="Calibri" w:cstheme="minorBidi"/>
      <w:sz w:val="32"/>
    </w:rPr>
  </w:style>
  <w:style w:type="character" w:customStyle="1" w:styleId="coverCar">
    <w:name w:val="cover Car"/>
    <w:basedOn w:val="DefaultParagraphFont"/>
    <w:link w:val="cover"/>
    <w:rsid w:val="00C13959"/>
    <w:rPr>
      <w:rFonts w:eastAsiaTheme="minorHAnsi" w:cstheme="minorBidi"/>
      <w:color w:val="585756"/>
      <w:sz w:val="32"/>
      <w:szCs w:val="22"/>
      <w:lang w:eastAsia="en-US"/>
    </w:rPr>
  </w:style>
  <w:style w:type="paragraph" w:customStyle="1" w:styleId="Footnote">
    <w:name w:val="Footnote"/>
    <w:basedOn w:val="Normal"/>
    <w:link w:val="FootnoteCar"/>
    <w:qFormat/>
    <w:rsid w:val="00C13959"/>
    <w:pPr>
      <w:autoSpaceDE w:val="0"/>
      <w:autoSpaceDN w:val="0"/>
      <w:adjustRightInd w:val="0"/>
      <w:spacing w:after="0"/>
    </w:pPr>
    <w:rPr>
      <w:rFonts w:ascii="Calibri" w:eastAsiaTheme="minorHAnsi" w:hAnsi="Calibri" w:cs="Calibri"/>
      <w:sz w:val="14"/>
      <w:szCs w:val="21"/>
    </w:rPr>
  </w:style>
  <w:style w:type="character" w:customStyle="1" w:styleId="FootnoteCar">
    <w:name w:val="Footnote Car"/>
    <w:basedOn w:val="DefaultParagraphFont"/>
    <w:link w:val="Footnote"/>
    <w:rsid w:val="00C13959"/>
    <w:rPr>
      <w:rFonts w:eastAsiaTheme="minorHAnsi" w:cs="Calibri"/>
      <w:color w:val="585756"/>
      <w:sz w:val="14"/>
      <w:szCs w:val="21"/>
      <w:lang w:eastAsia="en-US"/>
    </w:rPr>
  </w:style>
  <w:style w:type="paragraph" w:customStyle="1" w:styleId="Pieddepage1">
    <w:name w:val="Pied de page1"/>
    <w:basedOn w:val="Normal"/>
    <w:qFormat/>
    <w:rsid w:val="00C13959"/>
    <w:pPr>
      <w:keepNext/>
      <w:keepLines/>
      <w:spacing w:after="0"/>
      <w:outlineLvl w:val="0"/>
    </w:pPr>
    <w:rPr>
      <w:rFonts w:ascii="Calibri" w:eastAsiaTheme="majorEastAsia" w:hAnsi="Calibri" w:cstheme="majorBidi"/>
      <w:color w:val="262626" w:themeColor="text1" w:themeTint="D9"/>
      <w:sz w:val="18"/>
      <w:szCs w:val="24"/>
    </w:rPr>
  </w:style>
  <w:style w:type="paragraph" w:styleId="NoSpacing">
    <w:name w:val="No Spacing"/>
    <w:uiPriority w:val="1"/>
    <w:qFormat/>
    <w:rsid w:val="00C13959"/>
    <w:rPr>
      <w:rFonts w:cs="Calibri"/>
      <w:color w:val="000000"/>
      <w:sz w:val="22"/>
      <w:szCs w:val="22"/>
    </w:rPr>
  </w:style>
  <w:style w:type="character" w:customStyle="1" w:styleId="Titre1Char">
    <w:name w:val="Titre 1 Char"/>
    <w:basedOn w:val="DefaultParagraphFont"/>
    <w:link w:val="Titre11"/>
    <w:locked/>
    <w:rsid w:val="00BF2F25"/>
    <w:rPr>
      <w:rFonts w:cs="Calibri"/>
      <w:b/>
      <w:caps/>
      <w:color w:val="FF0000"/>
      <w:sz w:val="24"/>
      <w:szCs w:val="32"/>
    </w:rPr>
  </w:style>
  <w:style w:type="paragraph" w:customStyle="1" w:styleId="Titre11">
    <w:name w:val="Titre 11"/>
    <w:basedOn w:val="Heading1"/>
    <w:link w:val="Titre1Char"/>
    <w:qFormat/>
    <w:rsid w:val="00BF2F25"/>
    <w:pPr>
      <w:keepNext/>
      <w:keepLines/>
      <w:numPr>
        <w:numId w:val="0"/>
      </w:numPr>
      <w:shd w:val="clear" w:color="auto" w:fill="auto"/>
      <w:autoSpaceDE/>
      <w:autoSpaceDN/>
      <w:adjustRightInd/>
      <w:spacing w:before="0" w:after="0" w:line="266" w:lineRule="auto"/>
      <w:ind w:left="10" w:hanging="10"/>
    </w:pPr>
    <w:rPr>
      <w:caps/>
      <w:color w:val="FF0000"/>
      <w:sz w:val="24"/>
      <w:lang w:eastAsia="fr-BE"/>
    </w:rPr>
  </w:style>
  <w:style w:type="paragraph" w:styleId="NormalWeb">
    <w:name w:val="Normal (Web)"/>
    <w:basedOn w:val="Normal"/>
    <w:uiPriority w:val="99"/>
    <w:unhideWhenUsed/>
    <w:rsid w:val="00536BCF"/>
    <w:pPr>
      <w:spacing w:before="100" w:beforeAutospacing="1" w:after="100" w:afterAutospacing="1" w:line="240" w:lineRule="auto"/>
    </w:pPr>
    <w:rPr>
      <w:rFonts w:ascii="Times New Roman" w:eastAsia="Times New Roman" w:hAnsi="Times New Roman"/>
      <w:color w:val="auto"/>
      <w:sz w:val="24"/>
      <w:szCs w:val="24"/>
      <w:lang w:val="en-US"/>
    </w:rPr>
  </w:style>
  <w:style w:type="paragraph" w:styleId="Revision">
    <w:name w:val="Revision"/>
    <w:hidden/>
    <w:uiPriority w:val="99"/>
    <w:semiHidden/>
    <w:rsid w:val="00B72B2B"/>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3162">
      <w:bodyDiv w:val="1"/>
      <w:marLeft w:val="0"/>
      <w:marRight w:val="0"/>
      <w:marTop w:val="0"/>
      <w:marBottom w:val="0"/>
      <w:divBdr>
        <w:top w:val="none" w:sz="0" w:space="0" w:color="auto"/>
        <w:left w:val="none" w:sz="0" w:space="0" w:color="auto"/>
        <w:bottom w:val="none" w:sz="0" w:space="0" w:color="auto"/>
        <w:right w:val="none" w:sz="0" w:space="0" w:color="auto"/>
      </w:divBdr>
    </w:div>
    <w:div w:id="428811810">
      <w:bodyDiv w:val="1"/>
      <w:marLeft w:val="0"/>
      <w:marRight w:val="0"/>
      <w:marTop w:val="0"/>
      <w:marBottom w:val="0"/>
      <w:divBdr>
        <w:top w:val="none" w:sz="0" w:space="0" w:color="auto"/>
        <w:left w:val="none" w:sz="0" w:space="0" w:color="auto"/>
        <w:bottom w:val="none" w:sz="0" w:space="0" w:color="auto"/>
        <w:right w:val="none" w:sz="0" w:space="0" w:color="auto"/>
      </w:divBdr>
    </w:div>
    <w:div w:id="779255096">
      <w:bodyDiv w:val="1"/>
      <w:marLeft w:val="0"/>
      <w:marRight w:val="0"/>
      <w:marTop w:val="0"/>
      <w:marBottom w:val="0"/>
      <w:divBdr>
        <w:top w:val="none" w:sz="0" w:space="0" w:color="auto"/>
        <w:left w:val="none" w:sz="0" w:space="0" w:color="auto"/>
        <w:bottom w:val="none" w:sz="0" w:space="0" w:color="auto"/>
        <w:right w:val="none" w:sz="0" w:space="0" w:color="auto"/>
      </w:divBdr>
    </w:div>
    <w:div w:id="210214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inances.belgium.be/fr/tresorerie/sanctions-financieres/sanctions-internationales-nations-unies" TargetMode="External"/><Relationship Id="rId21" Type="http://schemas.openxmlformats.org/officeDocument/2006/relationships/hyperlink" Target="mailto:info.cdcdck@minfin.fed.be" TargetMode="External"/><Relationship Id="rId42" Type="http://schemas.openxmlformats.org/officeDocument/2006/relationships/hyperlink" Target="https://finances.belgium.be/fr/tresorerie/sanctions-financieres/sanctions-europ%C3%A9ennes-ue" TargetMode="External"/><Relationship Id="rId47" Type="http://schemas.openxmlformats.org/officeDocument/2006/relationships/hyperlink" Target="https://eeas.europa.eu/headquarters/headquarters-homepage/8442/consolidated-list-sanctions_en" TargetMode="External"/><Relationship Id="rId63" Type="http://schemas.openxmlformats.org/officeDocument/2006/relationships/hyperlink" Target="https://finances.belgium.be/fr/sur_le_spf/structure_et_services/administrations_generales/tr%C3%A9sorerie/contr%C3%B4le-des-instruments-1-2" TargetMode="External"/><Relationship Id="rId68" Type="http://schemas.openxmlformats.org/officeDocument/2006/relationships/hyperlink" Target="https://finances.belgium.be/fr/sur_le_spf/structure_et_services/administrations_generales/tr%C3%A9sorerie/contr%C3%B4le-des-instruments-1-2" TargetMode="External"/><Relationship Id="rId16" Type="http://schemas.openxmlformats.org/officeDocument/2006/relationships/hyperlink" Target="https://www.enabel.be/content/privacy-notice-enabel" TargetMode="External"/><Relationship Id="rId11" Type="http://schemas.openxmlformats.org/officeDocument/2006/relationships/header" Target="header1.xml"/><Relationship Id="rId24" Type="http://schemas.openxmlformats.org/officeDocument/2006/relationships/hyperlink" Target="mailto:UGA_CSC_CONTRACTS@enabel.be" TargetMode="External"/><Relationship Id="rId32" Type="http://schemas.openxmlformats.org/officeDocument/2006/relationships/hyperlink" Target="https://finances.belgium.be/fr/tresorerie/sanctions-financieres/sanctions-internationales-nations-unies" TargetMode="External"/><Relationship Id="rId37" Type="http://schemas.openxmlformats.org/officeDocument/2006/relationships/hyperlink" Target="https://finances.belgium.be/fr/tresorerie/sanctions-financieres/sanctions-europ%C3%A9ennes-ue" TargetMode="External"/><Relationship Id="rId40" Type="http://schemas.openxmlformats.org/officeDocument/2006/relationships/hyperlink" Target="https://finances.belgium.be/fr/tresorerie/sanctions-financieres/sanctions-europ%C3%A9ennes-ue" TargetMode="External"/><Relationship Id="rId45" Type="http://schemas.openxmlformats.org/officeDocument/2006/relationships/hyperlink" Target="https://eeas.europa.eu/headquarters/headquarters-homepage/8442/consolidated-list-sanctions_en" TargetMode="External"/><Relationship Id="rId53" Type="http://schemas.openxmlformats.org/officeDocument/2006/relationships/hyperlink" Target="https://eeas.europa.eu/sites/eeas/files/restrictive_measures-2017-01-17-clean.pdf" TargetMode="External"/><Relationship Id="rId58" Type="http://schemas.openxmlformats.org/officeDocument/2006/relationships/hyperlink" Target="https://eeas.europa.eu/sites/eeas/files/restrictive_measures-2017-01-17-clean.pdf" TargetMode="External"/><Relationship Id="rId66" Type="http://schemas.openxmlformats.org/officeDocument/2006/relationships/hyperlink" Target="https://finances.belgium.be/fr/sur_le_spf/structure_et_services/administrations_generales/tr%C3%A9sorerie/contr%C3%B4le-des-instruments-1-2" TargetMode="External"/><Relationship Id="rId74"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eeas.europa.eu/sites/eeas/files/restrictive_measures-2017-01-17-clean.pdf" TargetMode="External"/><Relationship Id="rId19" Type="http://schemas.openxmlformats.org/officeDocument/2006/relationships/hyperlink" Target="mailto:frank.waibale@enabel.be" TargetMode="External"/><Relationship Id="rId14" Type="http://schemas.openxmlformats.org/officeDocument/2006/relationships/footer" Target="footer2.xml"/><Relationship Id="rId22" Type="http://schemas.openxmlformats.org/officeDocument/2006/relationships/hyperlink" Target="mailto:flavia.masi@enabel.be" TargetMode="External"/><Relationship Id="rId27" Type="http://schemas.openxmlformats.org/officeDocument/2006/relationships/hyperlink" Target="https://finances.belgium.be/fr/tresorerie/sanctions-financieres/sanctions-internationales-nations-unies" TargetMode="External"/><Relationship Id="rId30" Type="http://schemas.openxmlformats.org/officeDocument/2006/relationships/hyperlink" Target="https://finances.belgium.be/fr/tresorerie/sanctions-financieres/sanctions-internationales-nations-unies" TargetMode="External"/><Relationship Id="rId35" Type="http://schemas.openxmlformats.org/officeDocument/2006/relationships/hyperlink" Target="https://finances.belgium.be/fr/tresorerie/sanctions-financieres/sanctions-internationales-nations-unies" TargetMode="External"/><Relationship Id="rId43" Type="http://schemas.openxmlformats.org/officeDocument/2006/relationships/hyperlink" Target="https://finances.belgium.be/fr/tresorerie/sanctions-financieres/sanctions-europ%C3%A9ennes-ue" TargetMode="External"/><Relationship Id="rId48" Type="http://schemas.openxmlformats.org/officeDocument/2006/relationships/hyperlink" Target="https://eeas.europa.eu/headquarters/headquarters-homepage/8442/consolidated-list-sanctions_en" TargetMode="External"/><Relationship Id="rId56" Type="http://schemas.openxmlformats.org/officeDocument/2006/relationships/hyperlink" Target="https://eeas.europa.eu/sites/eeas/files/restrictive_measures-2017-01-17-clean.pdf" TargetMode="External"/><Relationship Id="rId64" Type="http://schemas.openxmlformats.org/officeDocument/2006/relationships/hyperlink" Target="https://finances.belgium.be/fr/sur_le_spf/structure_et_services/administrations_generales/tr%C3%A9sorerie/contr%C3%B4le-des-instruments-1-2" TargetMode="External"/><Relationship Id="rId69"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webSettings" Target="webSettings.xml"/><Relationship Id="rId51" Type="http://schemas.openxmlformats.org/officeDocument/2006/relationships/hyperlink" Target="https://eeas.europa.eu/headquarters/headquarters-homepage/8442/consolidated-list-sanctions_en" TargetMode="External"/><Relationship Id="rId72" Type="http://schemas.openxmlformats.org/officeDocument/2006/relationships/hyperlink" Target="https://finances.belgium.be/fr/sur_le_spf/structure_et_services/administrations_generales/tr%C3%A9sorerie/contr%C3%B4le-des-instruments-1-2" TargetMode="External"/><Relationship Id="rId80"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mailto:uga_csc_tenders@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hyperlink" Target="https://finances.belgium.be/fr/tresorerie/sanctions-financieres/sanctions-europ%C3%A9ennes-ue" TargetMode="External"/><Relationship Id="rId46" Type="http://schemas.openxmlformats.org/officeDocument/2006/relationships/hyperlink" Target="https://eeas.europa.eu/headquarters/headquarters-homepage/8442/consolidated-list-sanctions_en" TargetMode="External"/><Relationship Id="rId59" Type="http://schemas.openxmlformats.org/officeDocument/2006/relationships/hyperlink" Target="https://eeas.europa.eu/sites/eeas/files/restrictive_measures-2017-01-17-clean.pdf" TargetMode="External"/><Relationship Id="rId67" Type="http://schemas.openxmlformats.org/officeDocument/2006/relationships/hyperlink" Target="https://finances.belgium.be/fr/sur_le_spf/structure_et_services/administrations_generales/tr%C3%A9sorerie/contr%C3%B4le-des-instruments-1-2" TargetMode="External"/><Relationship Id="rId20" Type="http://schemas.openxmlformats.org/officeDocument/2006/relationships/hyperlink" Target="https://finances.belgium.be/sites/default/files/01_marche_public.pdf" TargetMode="External"/><Relationship Id="rId41" Type="http://schemas.openxmlformats.org/officeDocument/2006/relationships/hyperlink" Target="https://finances.belgium.be/fr/tresorerie/sanctions-financieres/sanctions-europ%C3%A9ennes-ue" TargetMode="External"/><Relationship Id="rId54" Type="http://schemas.openxmlformats.org/officeDocument/2006/relationships/hyperlink" Target="https://eeas.europa.eu/sites/eeas/files/restrictive_measures-2017-01-17-clean.pdf" TargetMode="External"/><Relationship Id="rId62" Type="http://schemas.openxmlformats.org/officeDocument/2006/relationships/hyperlink" Target="https://finances.belgium.be/fr/sur_le_spf/structure_et_services/administrations_generales/tr%C3%A9sorerie/contr%C3%B4le-des-instruments-1-2" TargetMode="External"/><Relationship Id="rId70" Type="http://schemas.openxmlformats.org/officeDocument/2006/relationships/hyperlink" Target="https://finances.belgium.be/fr/sur_le_spf/structure_et_services/administrations_generales/tr%C3%A9sorerie/contr%C3%B4le-des-instruments-1-2"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ublicprocurement.be" TargetMode="External"/><Relationship Id="rId23" Type="http://schemas.openxmlformats.org/officeDocument/2006/relationships/hyperlink" Target="https://www.enabel.be/content/enabel-tenders" TargetMode="Externa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hyperlink" Target="https://finances.belgium.be/fr/tresorerie/sanctions-financieres/sanctions-europ%C3%A9ennes-ue" TargetMode="External"/><Relationship Id="rId49" Type="http://schemas.openxmlformats.org/officeDocument/2006/relationships/hyperlink" Target="https://eeas.europa.eu/headquarters/headquarters-homepage/8442/consolidated-list-sanctions_en" TargetMode="External"/><Relationship Id="rId57" Type="http://schemas.openxmlformats.org/officeDocument/2006/relationships/hyperlink" Target="https://eeas.europa.eu/sites/eeas/files/restrictive_measures-2017-01-17-clean.pdf" TargetMode="External"/><Relationship Id="rId10" Type="http://schemas.openxmlformats.org/officeDocument/2006/relationships/endnotes" Target="endnotes.xml"/><Relationship Id="rId31" Type="http://schemas.openxmlformats.org/officeDocument/2006/relationships/hyperlink" Target="https://finances.belgium.be/fr/tresorerie/sanctions-financieres/sanctions-internationales-nations-unies" TargetMode="External"/><Relationship Id="rId44" Type="http://schemas.openxmlformats.org/officeDocument/2006/relationships/hyperlink" Target="https://eeas.europa.eu/headquarters/headquarters-homepage/8442/consolidated-list-sanctions_en" TargetMode="External"/><Relationship Id="rId52" Type="http://schemas.openxmlformats.org/officeDocument/2006/relationships/hyperlink" Target="https://eeas.europa.eu/sites/eeas/files/restrictive_measures-2017-01-17-clean.pdf" TargetMode="External"/><Relationship Id="rId60" Type="http://schemas.openxmlformats.org/officeDocument/2006/relationships/hyperlink" Target="https://eeas.europa.eu/sites/eeas/files/restrictive_measures-2017-01-17-clean.pdf" TargetMode="External"/><Relationship Id="rId65" Type="http://schemas.openxmlformats.org/officeDocument/2006/relationships/hyperlink" Target="https://finances.belgium.be/fr/sur_le_spf/structure_et_services/administrations_generales/tr%C3%A9sorerie/contr%C3%B4le-des-instruments-1-2" TargetMode="External"/><Relationship Id="rId73" Type="http://schemas.openxmlformats.org/officeDocument/2006/relationships/header" Target="header3.xml"/><Relationship Id="rId8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Julius.okwakol@enabel.be" TargetMode="External"/><Relationship Id="rId39" Type="http://schemas.openxmlformats.org/officeDocument/2006/relationships/hyperlink" Target="https://finances.belgium.be/fr/tresorerie/sanctions-financieres/sanctions-europ%C3%A9ennes-ue" TargetMode="External"/><Relationship Id="rId34" Type="http://schemas.openxmlformats.org/officeDocument/2006/relationships/hyperlink" Target="https://finances.belgium.be/fr/tresorerie/sanctions-financieres/sanctions-internationales-nations-unies" TargetMode="External"/><Relationship Id="rId50" Type="http://schemas.openxmlformats.org/officeDocument/2006/relationships/hyperlink" Target="https://eeas.europa.eu/headquarters/headquarters-homepage/8442/consolidated-list-sanctions_en" TargetMode="External"/><Relationship Id="rId55" Type="http://schemas.openxmlformats.org/officeDocument/2006/relationships/hyperlink" Target="https://eeas.europa.eu/sites/eeas/files/restrictive_measures-2017-01-17-clean.pdf"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29" Type="http://schemas.openxmlformats.org/officeDocument/2006/relationships/hyperlink" Target="https://finances.belgium.be/fr/tresorerie/sanctions-financieres/sanctions-internationales-nations-un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eeuws\Desktop\Enabel%20T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4" ma:contentTypeDescription="Create a new document." ma:contentTypeScope="" ma:versionID="42feee0fc470dc3349baaae2643ac18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bbf527c95efab5d1cdc80d8ebe59309"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07AA0-F711-4896-AD59-B55231D9F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0673B-99CE-474F-A041-299D2E3923FF}">
  <ds:schemaRefs>
    <ds:schemaRef ds:uri="http://schemas.microsoft.com/sharepoint/v3/contenttype/forms"/>
  </ds:schemaRefs>
</ds:datastoreItem>
</file>

<file path=customXml/itemProps3.xml><?xml version="1.0" encoding="utf-8"?>
<ds:datastoreItem xmlns:ds="http://schemas.openxmlformats.org/officeDocument/2006/customXml" ds:itemID="{BAF6091A-F680-42E0-B06B-A0E3BB09E18C}">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09EB1A6C-9CE5-4F5C-8621-9A88E892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47</TotalTime>
  <Pages>61</Pages>
  <Words>18794</Words>
  <Characters>107126</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125669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SEEUWS, Florence</dc:creator>
  <cp:lastModifiedBy>MATOVU, Eva</cp:lastModifiedBy>
  <cp:revision>10</cp:revision>
  <dcterms:created xsi:type="dcterms:W3CDTF">2022-09-30T07:01:00Z</dcterms:created>
  <dcterms:modified xsi:type="dcterms:W3CDTF">2022-10-03T06:40:00Z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ies>
</file>