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62B6" w14:textId="75CBF10B" w:rsidR="004C1040" w:rsidRPr="004C1040" w:rsidRDefault="004C1040" w:rsidP="004C1040">
      <w:pPr>
        <w:pStyle w:val="Titrecouverture"/>
        <w:jc w:val="both"/>
        <w:rPr>
          <w:rFonts w:ascii="Georgia" w:hAnsi="Georgia"/>
          <w:sz w:val="28"/>
          <w:szCs w:val="28"/>
        </w:rPr>
      </w:pPr>
      <w:proofErr w:type="spellStart"/>
      <w:r w:rsidRPr="004C1040">
        <w:rPr>
          <w:rFonts w:ascii="Georgia" w:hAnsi="Georgia"/>
          <w:sz w:val="28"/>
          <w:szCs w:val="28"/>
        </w:rPr>
        <w:t>CSC_Enabel</w:t>
      </w:r>
      <w:proofErr w:type="spellEnd"/>
      <w:r w:rsidRPr="004C1040">
        <w:rPr>
          <w:rFonts w:ascii="Georgia" w:hAnsi="Georgia"/>
          <w:sz w:val="28"/>
          <w:szCs w:val="28"/>
        </w:rPr>
        <w:t xml:space="preserve"> </w:t>
      </w:r>
      <w:r w:rsidRPr="004C1040">
        <w:rPr>
          <w:rFonts w:ascii="Georgia" w:hAnsi="Georgia"/>
          <w:sz w:val="28"/>
          <w:szCs w:val="28"/>
        </w:rPr>
        <w:t>2108BDI-10025 du 11 Novembre 2022</w:t>
      </w:r>
    </w:p>
    <w:p w14:paraId="05A295D8" w14:textId="77777777" w:rsidR="004C1040" w:rsidRPr="004C1040" w:rsidRDefault="004C1040" w:rsidP="004C1040">
      <w:pPr>
        <w:pStyle w:val="Titrecouverture"/>
        <w:jc w:val="both"/>
        <w:rPr>
          <w:rFonts w:ascii="Georgia" w:hAnsi="Georgia"/>
          <w:sz w:val="28"/>
          <w:szCs w:val="28"/>
        </w:rPr>
      </w:pPr>
      <w:r w:rsidRPr="004C1040">
        <w:rPr>
          <w:rFonts w:ascii="Georgia" w:hAnsi="Georgia"/>
          <w:sz w:val="28"/>
          <w:szCs w:val="28"/>
        </w:rPr>
        <w:t>Marché de Services relatif à « la fourniture d’une connexion internet dans 12 sites par une liaison fibre optique et Wireless Local Loop (WLL) »</w:t>
      </w:r>
    </w:p>
    <w:p w14:paraId="0DB836AA" w14:textId="3E107438" w:rsidR="00D33EFC" w:rsidRPr="004C1040" w:rsidRDefault="00D33EFC" w:rsidP="00D33EFC">
      <w:pPr>
        <w:rPr>
          <w:sz w:val="21"/>
          <w:szCs w:val="21"/>
          <w:lang w:val="fr-BE"/>
        </w:rPr>
      </w:pPr>
    </w:p>
    <w:p w14:paraId="2F69A076" w14:textId="52E2D48F" w:rsidR="00D33EFC" w:rsidRPr="00F5300E" w:rsidRDefault="00D33EFC" w:rsidP="00D33EFC">
      <w:pPr>
        <w:rPr>
          <w:b/>
          <w:sz w:val="28"/>
          <w:szCs w:val="28"/>
          <w:u w:val="single"/>
          <w:lang w:val="fr-BE"/>
        </w:rPr>
      </w:pPr>
      <w:r w:rsidRPr="00F5300E">
        <w:rPr>
          <w:b/>
          <w:sz w:val="28"/>
          <w:szCs w:val="28"/>
          <w:u w:val="single"/>
          <w:lang w:val="fr-BE"/>
        </w:rPr>
        <w:t xml:space="preserve">Liste de </w:t>
      </w:r>
      <w:r w:rsidR="00F5300E" w:rsidRPr="00F5300E">
        <w:rPr>
          <w:b/>
          <w:sz w:val="28"/>
          <w:szCs w:val="28"/>
          <w:u w:val="single"/>
          <w:lang w:val="fr-BE"/>
        </w:rPr>
        <w:t>Q</w:t>
      </w:r>
      <w:r w:rsidR="00F5300E">
        <w:rPr>
          <w:b/>
          <w:sz w:val="28"/>
          <w:szCs w:val="28"/>
          <w:u w:val="single"/>
          <w:lang w:val="fr-BE"/>
        </w:rPr>
        <w:t>uestions</w:t>
      </w:r>
      <w:r w:rsidR="00F5300E" w:rsidRPr="00F5300E">
        <w:rPr>
          <w:b/>
          <w:sz w:val="28"/>
          <w:szCs w:val="28"/>
          <w:u w:val="single"/>
          <w:lang w:val="fr-BE"/>
        </w:rPr>
        <w:t xml:space="preserve"> </w:t>
      </w:r>
      <w:r w:rsidR="00F5300E">
        <w:rPr>
          <w:b/>
          <w:sz w:val="28"/>
          <w:szCs w:val="28"/>
          <w:u w:val="single"/>
          <w:lang w:val="fr-BE"/>
        </w:rPr>
        <w:t xml:space="preserve">- </w:t>
      </w:r>
      <w:r w:rsidR="00F5300E" w:rsidRPr="00F5300E">
        <w:rPr>
          <w:b/>
          <w:sz w:val="28"/>
          <w:szCs w:val="28"/>
          <w:u w:val="single"/>
          <w:lang w:val="fr-BE"/>
        </w:rPr>
        <w:t>R</w:t>
      </w:r>
      <w:r w:rsidR="00F5300E">
        <w:rPr>
          <w:b/>
          <w:sz w:val="28"/>
          <w:szCs w:val="28"/>
          <w:u w:val="single"/>
          <w:lang w:val="fr-BE"/>
        </w:rPr>
        <w:t>éponses</w:t>
      </w:r>
    </w:p>
    <w:p w14:paraId="023D9D8C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</w:rPr>
        <w:t> </w:t>
      </w:r>
    </w:p>
    <w:p w14:paraId="10D1ACB3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Concernant : </w:t>
      </w: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</w:rPr>
        <w:t>Cahier Spécial des Charges 2108BDI-10025 du 11 Novembre 2022 Marché de Services relatif à « la fourniture d’une connexion internet dans 12 sites par une liaison fibre optique et Wireless Local Loop (WLL) » Contrat cadre Procédure Ouverte Code Navision : 2108BDI</w:t>
      </w:r>
    </w:p>
    <w:p w14:paraId="56DB0248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 </w:t>
      </w:r>
    </w:p>
    <w:p w14:paraId="2AF357ED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Est-ce possible d’offrir des connexio</w:t>
      </w:r>
      <w:bookmarkStart w:id="0" w:name="_GoBack"/>
      <w:bookmarkEnd w:id="0"/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ns satellite </w:t>
      </w:r>
      <w:proofErr w:type="spellStart"/>
      <w:proofErr w:type="gramStart"/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Starlink</w:t>
      </w:r>
      <w:proofErr w:type="spellEnd"/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?</w:t>
      </w:r>
      <w:proofErr w:type="gramEnd"/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 xml:space="preserve"> C’est bien plus rapide que votre demande et ne dépasse pas la latence de 180ms comme demandée. En plus on pourrait prévoir quelques liens fixes point à point entre les bâtiments d’ENABLE que ne sont pas trop loin l’un de l’autre (WLL).</w:t>
      </w:r>
    </w:p>
    <w:p w14:paraId="5480FBC8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 </w:t>
      </w:r>
    </w:p>
    <w:p w14:paraId="73481BF1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Soit Satellite + WLL au lieu de Fibre + WLL</w:t>
      </w:r>
    </w:p>
    <w:p w14:paraId="3064E928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</w:rPr>
      </w:pPr>
      <w:r w:rsidRPr="004C1040">
        <w:rPr>
          <w:rFonts w:ascii="Georgia" w:hAnsi="Georgia" w:cs="Calibri"/>
          <w:color w:val="242424"/>
          <w:sz w:val="21"/>
          <w:szCs w:val="21"/>
          <w:bdr w:val="none" w:sz="0" w:space="0" w:color="auto" w:frame="1"/>
          <w:lang w:val="fr-FR"/>
        </w:rPr>
        <w:t> </w:t>
      </w:r>
    </w:p>
    <w:p w14:paraId="2A518012" w14:textId="77ADCD91" w:rsidR="00D33EFC" w:rsidRPr="00E8306C" w:rsidRDefault="00D33EFC" w:rsidP="00D33EFC">
      <w:pPr>
        <w:shd w:val="clear" w:color="auto" w:fill="FFFFFF"/>
        <w:spacing w:after="160"/>
        <w:textAlignment w:val="baseline"/>
        <w:rPr>
          <w:rFonts w:eastAsia="Times New Roman" w:cs="Segoe UI"/>
          <w:color w:val="212121"/>
          <w:sz w:val="21"/>
          <w:szCs w:val="21"/>
          <w:lang w:eastAsia="fr-BE"/>
        </w:rPr>
      </w:pPr>
      <w:r w:rsidRPr="004C1040">
        <w:rPr>
          <w:rFonts w:cs="Calibri"/>
          <w:color w:val="242424"/>
          <w:sz w:val="21"/>
          <w:szCs w:val="21"/>
          <w:highlight w:val="yellow"/>
          <w:bdr w:val="none" w:sz="0" w:space="0" w:color="auto" w:frame="1"/>
        </w:rPr>
        <w:t>R :</w:t>
      </w:r>
      <w:r w:rsidRPr="004C1040">
        <w:rPr>
          <w:rFonts w:cs="Segoe UI"/>
          <w:color w:val="212121"/>
          <w:sz w:val="21"/>
          <w:szCs w:val="21"/>
          <w:highlight w:val="yellow"/>
        </w:rPr>
        <w:t xml:space="preserve"> </w:t>
      </w:r>
      <w:r w:rsidRPr="004C1040">
        <w:rPr>
          <w:rFonts w:eastAsia="Times New Roman" w:cs="Segoe UI"/>
          <w:color w:val="212121"/>
          <w:sz w:val="21"/>
          <w:szCs w:val="21"/>
          <w:highlight w:val="yellow"/>
          <w:lang w:eastAsia="fr-BE"/>
        </w:rPr>
        <w:t xml:space="preserve">Non, </w:t>
      </w:r>
      <w:r w:rsidR="004C1040">
        <w:rPr>
          <w:rFonts w:eastAsia="Times New Roman" w:cs="Segoe UI"/>
          <w:color w:val="212121"/>
          <w:sz w:val="21"/>
          <w:szCs w:val="21"/>
          <w:highlight w:val="yellow"/>
          <w:lang w:eastAsia="fr-BE"/>
        </w:rPr>
        <w:t>o</w:t>
      </w:r>
      <w:r w:rsidRPr="00E8306C">
        <w:rPr>
          <w:rFonts w:eastAsia="Times New Roman" w:cs="Segoe UI"/>
          <w:color w:val="212121"/>
          <w:sz w:val="21"/>
          <w:szCs w:val="21"/>
          <w:highlight w:val="yellow"/>
          <w:lang w:eastAsia="fr-BE"/>
        </w:rPr>
        <w:t>n demande une connexion Fibre optique comme connexion Primaire et WLL comme backup.</w:t>
      </w:r>
    </w:p>
    <w:p w14:paraId="13AAF288" w14:textId="77777777" w:rsidR="00D33EFC" w:rsidRPr="004C1040" w:rsidRDefault="00D33EFC" w:rsidP="00D33EF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1"/>
          <w:szCs w:val="21"/>
          <w:bdr w:val="none" w:sz="0" w:space="0" w:color="auto" w:frame="1"/>
        </w:rPr>
      </w:pPr>
    </w:p>
    <w:p w14:paraId="3472B3D4" w14:textId="77777777" w:rsidR="00D33EFC" w:rsidRPr="004C1040" w:rsidRDefault="00D33EFC" w:rsidP="00D33EFC">
      <w:pPr>
        <w:rPr>
          <w:sz w:val="21"/>
          <w:szCs w:val="21"/>
          <w:lang w:val="fr-BE"/>
        </w:rPr>
      </w:pPr>
    </w:p>
    <w:sectPr w:rsidR="00D33EFC" w:rsidRPr="004C1040" w:rsidSect="00742D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0881" w14:textId="77777777" w:rsidR="00F51954" w:rsidRDefault="00F51954" w:rsidP="00742DDE">
      <w:r>
        <w:separator/>
      </w:r>
    </w:p>
  </w:endnote>
  <w:endnote w:type="continuationSeparator" w:id="0">
    <w:p w14:paraId="381F9F82" w14:textId="77777777" w:rsidR="00F51954" w:rsidRDefault="00F51954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C" w14:textId="2D48E0F6" w:rsidR="00B82149" w:rsidRDefault="00D33EFC" w:rsidP="00FA099F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8FA7DC2" wp14:editId="61239646">
              <wp:simplePos x="0" y="0"/>
              <wp:positionH relativeFrom="margin">
                <wp:posOffset>86995</wp:posOffset>
              </wp:positionH>
              <wp:positionV relativeFrom="page">
                <wp:posOffset>9817100</wp:posOffset>
              </wp:positionV>
              <wp:extent cx="5013960" cy="675640"/>
              <wp:effectExtent l="1270" t="0" r="4445" b="38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7DC5" w14:textId="77777777" w:rsidR="00126C92" w:rsidRPr="00126C92" w:rsidRDefault="00126C92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08FA7DC6" w14:textId="77777777" w:rsidR="00126C92" w:rsidRPr="00126C92" w:rsidRDefault="00126C92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="005E6B45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A7DC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6.85pt;margin-top:773pt;width:394.8pt;height:5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" stroked="f">
              <v:textbox>
                <w:txbxContent>
                  <w:p w14:paraId="08FA7DC5" w14:textId="77777777" w:rsidR="00126C92" w:rsidRPr="00126C92" w:rsidRDefault="00126C92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08FA7DC6" w14:textId="77777777" w:rsidR="00126C92" w:rsidRPr="00126C92" w:rsidRDefault="00126C92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="005E6B45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82149">
      <w:fldChar w:fldCharType="begin"/>
    </w:r>
    <w:r w:rsidR="00B82149">
      <w:instrText>PAGE   \* MERGEFORMAT</w:instrText>
    </w:r>
    <w:r w:rsidR="00B82149">
      <w:fldChar w:fldCharType="separate"/>
    </w:r>
    <w:r w:rsidR="00CB408A">
      <w:rPr>
        <w:noProof/>
      </w:rPr>
      <w:t>2</w:t>
    </w:r>
    <w:r w:rsidR="00B82149">
      <w:fldChar w:fldCharType="end"/>
    </w:r>
  </w:p>
  <w:p w14:paraId="08FA7DBD" w14:textId="77777777" w:rsidR="00B82149" w:rsidRDefault="005E6B45" w:rsidP="005E6B45">
    <w:pPr>
      <w:pStyle w:val="Pieddepage"/>
      <w:tabs>
        <w:tab w:val="clear" w:pos="4536"/>
        <w:tab w:val="clear" w:pos="9072"/>
        <w:tab w:val="left" w:pos="53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F" w14:textId="28EB7C16" w:rsidR="004A0298" w:rsidRDefault="00D33EFC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8FA7DC4" wp14:editId="66D23295">
              <wp:simplePos x="0" y="0"/>
              <wp:positionH relativeFrom="margin">
                <wp:posOffset>86995</wp:posOffset>
              </wp:positionH>
              <wp:positionV relativeFrom="page">
                <wp:posOffset>9814560</wp:posOffset>
              </wp:positionV>
              <wp:extent cx="5052060" cy="670560"/>
              <wp:effectExtent l="1270" t="3810" r="4445" b="1905"/>
              <wp:wrapNone/>
              <wp:docPr id="1" name="Zone de text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7DC7" w14:textId="77777777" w:rsidR="00FA099F" w:rsidRPr="00126C92" w:rsidRDefault="00FA099F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08FA7DC8" w14:textId="77777777" w:rsidR="00FA099F" w:rsidRPr="00126C92" w:rsidRDefault="00FA099F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A7DC4" id="_x0000_t202" coordsize="21600,21600" o:spt="202" path="m,l,21600r21600,l21600,xe">
              <v:stroke joinstyle="miter"/>
              <v:path gradientshapeok="t" o:connecttype="rect"/>
            </v:shapetype>
            <v:shape id="Zone de texte 310" o:spid="_x0000_s1027" type="#_x0000_t202" style="position:absolute;left:0;text-align:left;margin-left:6.85pt;margin-top:772.8pt;width:397.8pt;height:5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" stroked="f">
              <v:textbox>
                <w:txbxContent>
                  <w:p w14:paraId="08FA7DC7" w14:textId="77777777" w:rsidR="00FA099F" w:rsidRPr="00126C92" w:rsidRDefault="00FA099F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08FA7DC8" w14:textId="77777777" w:rsidR="00FA099F" w:rsidRPr="00126C92" w:rsidRDefault="00FA099F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A0298">
      <w:fldChar w:fldCharType="begin"/>
    </w:r>
    <w:r w:rsidR="004A0298">
      <w:instrText>PAGE   \* MERGEFORMAT</w:instrText>
    </w:r>
    <w:r w:rsidR="004A0298">
      <w:fldChar w:fldCharType="separate"/>
    </w:r>
    <w:r w:rsidR="00CB408A">
      <w:rPr>
        <w:noProof/>
      </w:rPr>
      <w:t>1</w:t>
    </w:r>
    <w:r w:rsidR="004A0298">
      <w:fldChar w:fldCharType="end"/>
    </w:r>
  </w:p>
  <w:p w14:paraId="08FA7DC0" w14:textId="77777777" w:rsidR="000900CC" w:rsidRDefault="000900CC" w:rsidP="00742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3701" w14:textId="77777777" w:rsidR="00F51954" w:rsidRDefault="00F51954" w:rsidP="00742DDE">
      <w:r>
        <w:separator/>
      </w:r>
    </w:p>
  </w:footnote>
  <w:footnote w:type="continuationSeparator" w:id="0">
    <w:p w14:paraId="3F7DDE3E" w14:textId="77777777" w:rsidR="00F51954" w:rsidRDefault="00F51954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B" w14:textId="5E9ED749" w:rsidR="00B82149" w:rsidRDefault="00D33EFC" w:rsidP="00742DDE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FA7DC1" wp14:editId="33BC6C98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E" w14:textId="1536E865" w:rsidR="00B82149" w:rsidRDefault="00D33EFC" w:rsidP="00742DDE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8FA7DC3" wp14:editId="6EB447E4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41260" cy="10678795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7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B"/>
    <w:rsid w:val="00000918"/>
    <w:rsid w:val="000238D1"/>
    <w:rsid w:val="00041A53"/>
    <w:rsid w:val="000900CC"/>
    <w:rsid w:val="000D7711"/>
    <w:rsid w:val="000F3529"/>
    <w:rsid w:val="00122201"/>
    <w:rsid w:val="00126C92"/>
    <w:rsid w:val="00165E80"/>
    <w:rsid w:val="001B533A"/>
    <w:rsid w:val="001B65D3"/>
    <w:rsid w:val="001D3007"/>
    <w:rsid w:val="001F324A"/>
    <w:rsid w:val="00223B3F"/>
    <w:rsid w:val="002417A6"/>
    <w:rsid w:val="00250AE0"/>
    <w:rsid w:val="0032402B"/>
    <w:rsid w:val="00332B83"/>
    <w:rsid w:val="003371B1"/>
    <w:rsid w:val="00345796"/>
    <w:rsid w:val="00351057"/>
    <w:rsid w:val="003769DD"/>
    <w:rsid w:val="00394BB9"/>
    <w:rsid w:val="003C780F"/>
    <w:rsid w:val="003C7C7F"/>
    <w:rsid w:val="003F7957"/>
    <w:rsid w:val="0040043D"/>
    <w:rsid w:val="00400EC3"/>
    <w:rsid w:val="00413C78"/>
    <w:rsid w:val="00462A2A"/>
    <w:rsid w:val="00463C2A"/>
    <w:rsid w:val="004A0298"/>
    <w:rsid w:val="004A0B51"/>
    <w:rsid w:val="004A4FB1"/>
    <w:rsid w:val="004B7302"/>
    <w:rsid w:val="004C1040"/>
    <w:rsid w:val="004D404D"/>
    <w:rsid w:val="00516435"/>
    <w:rsid w:val="005346EA"/>
    <w:rsid w:val="005458AE"/>
    <w:rsid w:val="0057628F"/>
    <w:rsid w:val="005B3AC0"/>
    <w:rsid w:val="005E6B45"/>
    <w:rsid w:val="005F35D1"/>
    <w:rsid w:val="00607F6B"/>
    <w:rsid w:val="00667FC7"/>
    <w:rsid w:val="00671708"/>
    <w:rsid w:val="00680638"/>
    <w:rsid w:val="006E6F4D"/>
    <w:rsid w:val="006F12BF"/>
    <w:rsid w:val="0074115A"/>
    <w:rsid w:val="00742DDE"/>
    <w:rsid w:val="00743F94"/>
    <w:rsid w:val="007462E6"/>
    <w:rsid w:val="007641D3"/>
    <w:rsid w:val="00794006"/>
    <w:rsid w:val="00796BBD"/>
    <w:rsid w:val="007D217B"/>
    <w:rsid w:val="007E6323"/>
    <w:rsid w:val="007F3A59"/>
    <w:rsid w:val="00814C1C"/>
    <w:rsid w:val="00816FD6"/>
    <w:rsid w:val="008441AE"/>
    <w:rsid w:val="00865C43"/>
    <w:rsid w:val="0088740E"/>
    <w:rsid w:val="008C4236"/>
    <w:rsid w:val="008C5350"/>
    <w:rsid w:val="008D061C"/>
    <w:rsid w:val="0091297C"/>
    <w:rsid w:val="009237CD"/>
    <w:rsid w:val="0092718A"/>
    <w:rsid w:val="00954169"/>
    <w:rsid w:val="00957506"/>
    <w:rsid w:val="009629B6"/>
    <w:rsid w:val="00967F73"/>
    <w:rsid w:val="009D5685"/>
    <w:rsid w:val="009E116F"/>
    <w:rsid w:val="009F085E"/>
    <w:rsid w:val="00A11F89"/>
    <w:rsid w:val="00A704FD"/>
    <w:rsid w:val="00A711A9"/>
    <w:rsid w:val="00A958C4"/>
    <w:rsid w:val="00AA2B85"/>
    <w:rsid w:val="00AA6039"/>
    <w:rsid w:val="00AB54B8"/>
    <w:rsid w:val="00B43FBD"/>
    <w:rsid w:val="00B614A8"/>
    <w:rsid w:val="00B82149"/>
    <w:rsid w:val="00B837FF"/>
    <w:rsid w:val="00BF1F79"/>
    <w:rsid w:val="00C0192F"/>
    <w:rsid w:val="00C1127C"/>
    <w:rsid w:val="00C47171"/>
    <w:rsid w:val="00C734B6"/>
    <w:rsid w:val="00CB408A"/>
    <w:rsid w:val="00CB7DF3"/>
    <w:rsid w:val="00CD07AC"/>
    <w:rsid w:val="00CD7AF5"/>
    <w:rsid w:val="00CF1431"/>
    <w:rsid w:val="00CF2C24"/>
    <w:rsid w:val="00CF5922"/>
    <w:rsid w:val="00D1359F"/>
    <w:rsid w:val="00D33EFC"/>
    <w:rsid w:val="00E3673D"/>
    <w:rsid w:val="00E8241A"/>
    <w:rsid w:val="00EA58CB"/>
    <w:rsid w:val="00EC1761"/>
    <w:rsid w:val="00EC3839"/>
    <w:rsid w:val="00F06898"/>
    <w:rsid w:val="00F20FEB"/>
    <w:rsid w:val="00F407C3"/>
    <w:rsid w:val="00F40FA6"/>
    <w:rsid w:val="00F51954"/>
    <w:rsid w:val="00F5300E"/>
    <w:rsid w:val="00FA099F"/>
    <w:rsid w:val="00FA1094"/>
    <w:rsid w:val="00FA4558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7D88"/>
  <w15:docId w15:val="{BD3AACF9-2602-4A75-A311-9078263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45"/>
    <w:pPr>
      <w:spacing w:line="259" w:lineRule="auto"/>
    </w:pPr>
    <w:rPr>
      <w:rFonts w:ascii="Georgia" w:hAnsi="Georgia"/>
      <w:color w:val="585756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0CC"/>
  </w:style>
  <w:style w:type="paragraph" w:styleId="Pieddepage">
    <w:name w:val="footer"/>
    <w:basedOn w:val="Normal"/>
    <w:link w:val="Pieddepag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0CC"/>
  </w:style>
  <w:style w:type="table" w:styleId="Grilledutableau">
    <w:name w:val="Table Grid"/>
    <w:basedOn w:val="Tableau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F7957"/>
    <w:rPr>
      <w:color w:val="808080"/>
    </w:rPr>
  </w:style>
  <w:style w:type="character" w:customStyle="1" w:styleId="Titre1Car">
    <w:name w:val="Titre 1 Car"/>
    <w:link w:val="Titre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resse">
    <w:name w:val="Adresse"/>
    <w:basedOn w:val="Titre1"/>
    <w:link w:val="AdresseCar"/>
    <w:qFormat/>
    <w:rsid w:val="003C7C7F"/>
    <w:pPr>
      <w:spacing w:before="0" w:line="240" w:lineRule="auto"/>
    </w:pPr>
    <w:rPr>
      <w:b w:val="0"/>
      <w:sz w:val="18"/>
    </w:rPr>
  </w:style>
  <w:style w:type="paragraph" w:customStyle="1" w:styleId="Rfrences">
    <w:name w:val="Références"/>
    <w:basedOn w:val="Adresse"/>
    <w:link w:val="Rf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resseCar">
    <w:name w:val="Adresse Car"/>
    <w:link w:val="Adresse"/>
    <w:rsid w:val="003C7C7F"/>
    <w:rPr>
      <w:rFonts w:eastAsia="Times New Roman" w:cs="Times New Roman"/>
      <w:color w:val="585756"/>
      <w:sz w:val="18"/>
      <w:szCs w:val="24"/>
      <w:lang w:val="fr-FR" w:eastAsia="en-US"/>
    </w:rPr>
  </w:style>
  <w:style w:type="character" w:customStyle="1" w:styleId="RfrencesCar">
    <w:name w:val="Références Car"/>
    <w:link w:val="Rf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Titre2Car">
    <w:name w:val="Titre 2 Car"/>
    <w:link w:val="Titre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Basdepage">
    <w:name w:val="Bas de page"/>
    <w:basedOn w:val="Rfrences"/>
    <w:link w:val="BasdepageCar"/>
    <w:qFormat/>
    <w:rsid w:val="00FA099F"/>
    <w:rPr>
      <w:sz w:val="18"/>
    </w:rPr>
  </w:style>
  <w:style w:type="character" w:customStyle="1" w:styleId="BasdepageCar">
    <w:name w:val="Bas de page Car"/>
    <w:link w:val="Basdepage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Titre3Car">
    <w:name w:val="Titre 3 Car"/>
    <w:link w:val="Titre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Titre4Car">
    <w:name w:val="Titre 4 Car"/>
    <w:link w:val="Titre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customStyle="1" w:styleId="CTBTitre">
    <w:name w:val="CTB_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44"/>
      <w:sz w:val="44"/>
      <w:szCs w:val="24"/>
    </w:rPr>
  </w:style>
  <w:style w:type="paragraph" w:customStyle="1" w:styleId="CTBSoustitre">
    <w:name w:val="CTB_Sous 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1"/>
      <w:sz w:val="32"/>
      <w:szCs w:val="24"/>
    </w:rPr>
  </w:style>
  <w:style w:type="paragraph" w:customStyle="1" w:styleId="CTBCorpsdutexte">
    <w:name w:val="CTB_Corps du texte"/>
    <w:basedOn w:val="Normal"/>
    <w:rsid w:val="008C5350"/>
    <w:pPr>
      <w:widowControl w:val="0"/>
      <w:suppressAutoHyphens/>
      <w:spacing w:line="288" w:lineRule="auto"/>
      <w:jc w:val="both"/>
    </w:pPr>
    <w:rPr>
      <w:rFonts w:ascii="Arial" w:eastAsia="Arial Unicode MS" w:hAnsi="Arial" w:cs="Tahoma"/>
      <w:color w:val="auto"/>
      <w:kern w:val="18"/>
      <w:szCs w:val="24"/>
    </w:rPr>
  </w:style>
  <w:style w:type="character" w:styleId="Marquedecommentaire">
    <w:name w:val="annotation reference"/>
    <w:uiPriority w:val="99"/>
    <w:semiHidden/>
    <w:unhideWhenUsed/>
    <w:rsid w:val="008C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color w:val="auto"/>
      <w:kern w:val="1"/>
    </w:rPr>
  </w:style>
  <w:style w:type="character" w:customStyle="1" w:styleId="CommentaireCar">
    <w:name w:val="Commentaire Car"/>
    <w:link w:val="Commentaire"/>
    <w:uiPriority w:val="99"/>
    <w:semiHidden/>
    <w:rsid w:val="008C5350"/>
    <w:rPr>
      <w:rFonts w:ascii="Arial" w:eastAsia="Arial Unicode MS" w:hAnsi="Arial" w:cs="Tahoma"/>
      <w:kern w:val="1"/>
      <w:lang w:val="fr-FR"/>
    </w:rPr>
  </w:style>
  <w:style w:type="paragraph" w:customStyle="1" w:styleId="Contact">
    <w:name w:val="Contact"/>
    <w:basedOn w:val="Normal"/>
    <w:next w:val="CTBCorpsContact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olor w:val="auto"/>
      <w:kern w:val="1"/>
      <w:sz w:val="14"/>
      <w:szCs w:val="24"/>
    </w:rPr>
  </w:style>
  <w:style w:type="paragraph" w:customStyle="1" w:styleId="CTBCorpsContact">
    <w:name w:val="CTB_Corps Contact"/>
    <w:basedOn w:val="Contact"/>
    <w:next w:val="Corpsdelettre"/>
    <w:rsid w:val="00E8241A"/>
    <w:pPr>
      <w:spacing w:before="57"/>
    </w:pPr>
  </w:style>
  <w:style w:type="paragraph" w:customStyle="1" w:styleId="Corpsdelettre">
    <w:name w:val="Corps de lettre"/>
    <w:basedOn w:val="Normal"/>
    <w:rsid w:val="00E8241A"/>
    <w:pPr>
      <w:widowControl w:val="0"/>
      <w:suppressAutoHyphens/>
      <w:spacing w:after="68" w:line="240" w:lineRule="auto"/>
      <w:jc w:val="both"/>
    </w:pPr>
    <w:rPr>
      <w:rFonts w:ascii="Arial" w:eastAsia="Arial Unicode MS" w:hAnsi="Arial" w:cs="Tahoma"/>
      <w:color w:val="auto"/>
      <w:kern w:val="1"/>
      <w:sz w:val="18"/>
      <w:szCs w:val="24"/>
    </w:rPr>
  </w:style>
  <w:style w:type="paragraph" w:styleId="Signature">
    <w:name w:val="Signature"/>
    <w:basedOn w:val="Normal"/>
    <w:link w:val="SignatureCar"/>
    <w:semiHidden/>
    <w:rsid w:val="00E8241A"/>
    <w:pPr>
      <w:widowControl w:val="0"/>
      <w:suppressLineNumbers/>
      <w:suppressAutoHyphens/>
      <w:spacing w:before="283" w:line="240" w:lineRule="auto"/>
    </w:pPr>
    <w:rPr>
      <w:rFonts w:ascii="Arial" w:eastAsia="Arial Unicode MS" w:hAnsi="Arial" w:cs="Tahoma"/>
      <w:b/>
      <w:color w:val="auto"/>
      <w:kern w:val="1"/>
      <w:sz w:val="16"/>
      <w:szCs w:val="24"/>
    </w:rPr>
  </w:style>
  <w:style w:type="character" w:customStyle="1" w:styleId="SignatureCar">
    <w:name w:val="Signature Car"/>
    <w:link w:val="Signature"/>
    <w:semiHidden/>
    <w:rsid w:val="00E8241A"/>
    <w:rPr>
      <w:rFonts w:ascii="Arial" w:eastAsia="Arial Unicode MS" w:hAnsi="Arial" w:cs="Tahoma"/>
      <w:b/>
      <w:kern w:val="1"/>
      <w:sz w:val="16"/>
      <w:szCs w:val="24"/>
      <w:lang w:val="fr-FR"/>
    </w:rPr>
  </w:style>
  <w:style w:type="paragraph" w:customStyle="1" w:styleId="Date1">
    <w:name w:val="Date1"/>
    <w:basedOn w:val="Normal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</w:rPr>
  </w:style>
  <w:style w:type="paragraph" w:styleId="Date">
    <w:name w:val="Date"/>
    <w:basedOn w:val="Normal"/>
    <w:link w:val="DateCar"/>
    <w:semiHidden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  <w:lang w:val="es-ES"/>
    </w:rPr>
  </w:style>
  <w:style w:type="character" w:customStyle="1" w:styleId="DateCar">
    <w:name w:val="Date Car"/>
    <w:link w:val="Date"/>
    <w:semiHidden/>
    <w:rsid w:val="00E8241A"/>
    <w:rPr>
      <w:rFonts w:ascii="Arial" w:eastAsia="Arial Unicode MS" w:hAnsi="Arial" w:cs="Tahoma"/>
      <w:b/>
      <w:i/>
      <w:caps/>
      <w:kern w:val="1"/>
      <w:sz w:val="14"/>
      <w:szCs w:val="24"/>
      <w:lang w:val="es-ES"/>
    </w:rPr>
  </w:style>
  <w:style w:type="character" w:styleId="Lienhypertexte">
    <w:name w:val="Hyperlink"/>
    <w:uiPriority w:val="99"/>
    <w:unhideWhenUsed/>
    <w:rsid w:val="003371B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371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3E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fr-BE" w:eastAsia="fr-BE"/>
    </w:rPr>
  </w:style>
  <w:style w:type="paragraph" w:customStyle="1" w:styleId="Titrecouverture">
    <w:name w:val="Titre couverture"/>
    <w:basedOn w:val="Normal"/>
    <w:link w:val="TitrecouvertureCar"/>
    <w:qFormat/>
    <w:rsid w:val="004C1040"/>
    <w:pPr>
      <w:spacing w:after="160" w:line="276" w:lineRule="auto"/>
    </w:pPr>
    <w:rPr>
      <w:rFonts w:ascii="Calibri" w:hAnsi="Calibri"/>
      <w:sz w:val="32"/>
      <w:szCs w:val="22"/>
      <w:lang w:val="fr-BE"/>
    </w:rPr>
  </w:style>
  <w:style w:type="character" w:customStyle="1" w:styleId="TitrecouvertureCar">
    <w:name w:val="Titre couverture Car"/>
    <w:link w:val="Titrecouverture"/>
    <w:rsid w:val="004C1040"/>
    <w:rPr>
      <w:color w:val="585756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re%20Enabel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df7d5b-c217-44eb-add4-b00859b03a64">6WVCMDRAQ7RD-738154572-57988</_dlc_DocId>
    <_dlc_DocIdUrl xmlns="b6df7d5b-c217-44eb-add4-b00859b03a64">
      <Url>https://enabelbe.sharepoint.com/sites/IntranetLogisticsAndProcurement/_layouts/15/DocIdRedir.aspx?ID=6WVCMDRAQ7RD-738154572-57988</Url>
      <Description>6WVCMDRAQ7RD-738154572-57988</Description>
    </_dlc_DocIdUrl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63c10b1a-587f-4ec6-924f-4565dd1c55f4</TermId>
        </TermInfo>
      </Terms>
    </gaf3ec5a67fc463eb9656c0859fc0579>
    <TaxCatchAll xmlns="b6df7d5b-c217-44eb-add4-b00859b03a64">
      <Value>2</Value>
      <Value>8</Value>
      <Value>1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07BF-C9F5-4E03-96D6-43658C3E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8FD8F-B652-4354-9D89-13950F6C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5E22-F967-429E-977D-3DFC6A59CB27}">
  <ds:schemaRefs>
    <ds:schemaRef ds:uri="http://schemas.microsoft.com/office/2006/metadata/properties"/>
    <ds:schemaRef ds:uri="http://schemas.microsoft.com/office/infopath/2007/PartnerControls"/>
    <ds:schemaRef ds:uri="b6df7d5b-c217-44eb-add4-b00859b03a64"/>
    <ds:schemaRef ds:uri="01658348-5354-4c90-8e64-ece5dffd82bb"/>
  </ds:schemaRefs>
</ds:datastoreItem>
</file>

<file path=customXml/itemProps4.xml><?xml version="1.0" encoding="utf-8"?>
<ds:datastoreItem xmlns:ds="http://schemas.openxmlformats.org/officeDocument/2006/customXml" ds:itemID="{A41D7E65-2D57-48C1-962F-56FFAB6BA7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3D6D50-AA80-43F6-8C4E-C635BF57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Enabel français</Template>
  <TotalTime>12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BTCCTB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NSHIMIRIMANA, Rénovat</cp:lastModifiedBy>
  <cp:revision>5</cp:revision>
  <cp:lastPrinted>2018-01-02T11:36:00Z</cp:lastPrinted>
  <dcterms:created xsi:type="dcterms:W3CDTF">2022-11-15T13:32:00Z</dcterms:created>
  <dcterms:modified xsi:type="dcterms:W3CDTF">2022-11-16T12:46:00Z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1;#Procurement|63c10b1a-587f-4ec6-924f-4565dd1c55f4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31482176-bd45-44bb-aa52-abf3fee74290</vt:lpwstr>
  </property>
</Properties>
</file>