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Pr="00146D44" w:rsidRDefault="00CB5120" w:rsidP="00CF40E1">
      <w:pPr>
        <w:sectPr w:rsidR="00CF40E1" w:rsidRPr="00146D44"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146D44">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30A1C49B" w14:textId="258E0DD4" w:rsidR="001C5B6C" w:rsidRDefault="006F289F" w:rsidP="004145B4">
                            <w:pPr>
                              <w:pStyle w:val="Titrecouverture"/>
                              <w:rPr>
                                <w:sz w:val="24"/>
                                <w:szCs w:val="24"/>
                              </w:rPr>
                            </w:pPr>
                            <w:r>
                              <w:rPr>
                                <w:sz w:val="24"/>
                                <w:szCs w:val="24"/>
                              </w:rPr>
                              <w:t xml:space="preserve">Marché de Services relatif </w:t>
                            </w:r>
                            <w:r w:rsidR="007311B6">
                              <w:rPr>
                                <w:sz w:val="24"/>
                                <w:szCs w:val="24"/>
                              </w:rPr>
                              <w:t xml:space="preserve">à l’analyse </w:t>
                            </w:r>
                            <w:r w:rsidR="00191287">
                              <w:rPr>
                                <w:sz w:val="24"/>
                                <w:szCs w:val="24"/>
                              </w:rPr>
                              <w:t xml:space="preserve">Organisationnelle </w:t>
                            </w:r>
                            <w:r w:rsidR="007311B6">
                              <w:rPr>
                                <w:sz w:val="24"/>
                                <w:szCs w:val="24"/>
                              </w:rPr>
                              <w:t>d</w:t>
                            </w:r>
                            <w:r w:rsidR="00191287">
                              <w:rPr>
                                <w:sz w:val="24"/>
                                <w:szCs w:val="24"/>
                              </w:rPr>
                              <w:t>e l’Inspection Générale du Travail</w:t>
                            </w:r>
                          </w:p>
                          <w:p w14:paraId="64CAFC09" w14:textId="38FF2E58" w:rsidR="007311B6" w:rsidRDefault="007311B6" w:rsidP="004145B4">
                            <w:pPr>
                              <w:pStyle w:val="Titrecouverture"/>
                              <w:rPr>
                                <w:sz w:val="24"/>
                                <w:szCs w:val="24"/>
                              </w:rPr>
                            </w:pPr>
                            <w:r>
                              <w:rPr>
                                <w:sz w:val="24"/>
                                <w:szCs w:val="24"/>
                              </w:rPr>
                              <w:t>Procédure Négociée Sans publication Préalable, PNSPP</w:t>
                            </w:r>
                          </w:p>
                          <w:p w14:paraId="37970DF5" w14:textId="77777777" w:rsidR="001C5B6C" w:rsidRDefault="001C5B6C" w:rsidP="001C5B6C">
                            <w:pPr>
                              <w:pStyle w:val="Titrecouverture"/>
                              <w:rPr>
                                <w:sz w:val="24"/>
                                <w:szCs w:val="24"/>
                              </w:rPr>
                            </w:pPr>
                          </w:p>
                          <w:p w14:paraId="35C4EFF8" w14:textId="492123E0" w:rsidR="006F289F" w:rsidRPr="004145B4" w:rsidRDefault="006F289F" w:rsidP="001C5B6C">
                            <w:pPr>
                              <w:pStyle w:val="Titrecouverture"/>
                            </w:pPr>
                            <w:r>
                              <w:rPr>
                                <w:sz w:val="24"/>
                                <w:szCs w:val="24"/>
                              </w:rPr>
                              <w:t xml:space="preserve">Code Navision : </w:t>
                            </w:r>
                            <w:r w:rsidR="001C5B6C">
                              <w:rPr>
                                <w:rFonts w:ascii="Arial" w:hAnsi="Arial" w:cs="Arial"/>
                                <w:color w:val="424747"/>
                                <w:sz w:val="21"/>
                                <w:szCs w:val="21"/>
                                <w:shd w:val="clear" w:color="auto" w:fill="FFFFFF"/>
                              </w:rPr>
                              <w:t>COD21005-1007</w:t>
                            </w:r>
                            <w:r w:rsidR="00191287">
                              <w:rPr>
                                <w:rFonts w:ascii="Arial" w:hAnsi="Arial" w:cs="Arial"/>
                                <w:color w:val="424747"/>
                                <w:sz w:val="21"/>
                                <w:szCs w:val="21"/>
                                <w:shd w:val="clear" w:color="auto" w:fill="FFFFFF"/>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30A1C49B" w14:textId="258E0DD4" w:rsidR="001C5B6C" w:rsidRDefault="006F289F" w:rsidP="004145B4">
                      <w:pPr>
                        <w:pStyle w:val="Titrecouverture"/>
                        <w:rPr>
                          <w:sz w:val="24"/>
                          <w:szCs w:val="24"/>
                        </w:rPr>
                      </w:pPr>
                      <w:r>
                        <w:rPr>
                          <w:sz w:val="24"/>
                          <w:szCs w:val="24"/>
                        </w:rPr>
                        <w:t xml:space="preserve">Marché de Services relatif </w:t>
                      </w:r>
                      <w:r w:rsidR="007311B6">
                        <w:rPr>
                          <w:sz w:val="24"/>
                          <w:szCs w:val="24"/>
                        </w:rPr>
                        <w:t xml:space="preserve">à l’analyse </w:t>
                      </w:r>
                      <w:r w:rsidR="00191287">
                        <w:rPr>
                          <w:sz w:val="24"/>
                          <w:szCs w:val="24"/>
                        </w:rPr>
                        <w:t xml:space="preserve">Organisationnelle </w:t>
                      </w:r>
                      <w:r w:rsidR="007311B6">
                        <w:rPr>
                          <w:sz w:val="24"/>
                          <w:szCs w:val="24"/>
                        </w:rPr>
                        <w:t>d</w:t>
                      </w:r>
                      <w:r w:rsidR="00191287">
                        <w:rPr>
                          <w:sz w:val="24"/>
                          <w:szCs w:val="24"/>
                        </w:rPr>
                        <w:t>e l’Inspection Générale du Travail</w:t>
                      </w:r>
                    </w:p>
                    <w:p w14:paraId="64CAFC09" w14:textId="38FF2E58" w:rsidR="007311B6" w:rsidRDefault="007311B6" w:rsidP="004145B4">
                      <w:pPr>
                        <w:pStyle w:val="Titrecouverture"/>
                        <w:rPr>
                          <w:sz w:val="24"/>
                          <w:szCs w:val="24"/>
                        </w:rPr>
                      </w:pPr>
                      <w:r>
                        <w:rPr>
                          <w:sz w:val="24"/>
                          <w:szCs w:val="24"/>
                        </w:rPr>
                        <w:t>Procédure Négociée Sans publication Préalable, PNSPP</w:t>
                      </w:r>
                    </w:p>
                    <w:p w14:paraId="37970DF5" w14:textId="77777777" w:rsidR="001C5B6C" w:rsidRDefault="001C5B6C" w:rsidP="001C5B6C">
                      <w:pPr>
                        <w:pStyle w:val="Titrecouverture"/>
                        <w:rPr>
                          <w:sz w:val="24"/>
                          <w:szCs w:val="24"/>
                        </w:rPr>
                      </w:pPr>
                    </w:p>
                    <w:p w14:paraId="35C4EFF8" w14:textId="492123E0" w:rsidR="006F289F" w:rsidRPr="004145B4" w:rsidRDefault="006F289F" w:rsidP="001C5B6C">
                      <w:pPr>
                        <w:pStyle w:val="Titrecouverture"/>
                      </w:pPr>
                      <w:r>
                        <w:rPr>
                          <w:sz w:val="24"/>
                          <w:szCs w:val="24"/>
                        </w:rPr>
                        <w:t xml:space="preserve">Code Navision : </w:t>
                      </w:r>
                      <w:r w:rsidR="001C5B6C">
                        <w:rPr>
                          <w:rFonts w:ascii="Arial" w:hAnsi="Arial" w:cs="Arial"/>
                          <w:color w:val="424747"/>
                          <w:sz w:val="21"/>
                          <w:szCs w:val="21"/>
                          <w:shd w:val="clear" w:color="auto" w:fill="FFFFFF"/>
                        </w:rPr>
                        <w:t>COD21005-1007</w:t>
                      </w:r>
                      <w:r w:rsidR="00191287">
                        <w:rPr>
                          <w:rFonts w:ascii="Arial" w:hAnsi="Arial" w:cs="Arial"/>
                          <w:color w:val="424747"/>
                          <w:sz w:val="21"/>
                          <w:szCs w:val="21"/>
                          <w:shd w:val="clear" w:color="auto" w:fill="FFFFFF"/>
                        </w:rPr>
                        <w:t>6</w:t>
                      </w:r>
                    </w:p>
                  </w:txbxContent>
                </v:textbox>
                <w10:wrap anchory="page"/>
                <w10:anchorlock/>
              </v:shape>
            </w:pict>
          </mc:Fallback>
        </mc:AlternateContent>
      </w:r>
    </w:p>
    <w:p w14:paraId="1E8C11B3" w14:textId="77777777" w:rsidR="00C45EFE" w:rsidRPr="00146D44" w:rsidRDefault="00C45EFE" w:rsidP="005D080C">
      <w:pPr>
        <w:pStyle w:val="En-ttedetabledesmatires"/>
        <w:spacing w:after="240"/>
        <w:rPr>
          <w:color w:val="585756"/>
        </w:rPr>
      </w:pPr>
      <w:r w:rsidRPr="00146D44">
        <w:rPr>
          <w:color w:val="585756"/>
          <w:lang w:val="fr-FR"/>
        </w:rPr>
        <w:lastRenderedPageBreak/>
        <w:t>Table des matières</w:t>
      </w:r>
    </w:p>
    <w:p w14:paraId="4E06BA5F" w14:textId="4FCF159D" w:rsidR="001A7FE7" w:rsidRPr="00146D44" w:rsidRDefault="00C45EFE">
      <w:pPr>
        <w:pStyle w:val="TM1"/>
        <w:rPr>
          <w:rFonts w:asciiTheme="minorHAnsi" w:eastAsiaTheme="minorEastAsia" w:hAnsiTheme="minorHAnsi" w:cstheme="minorBidi"/>
          <w:b w:val="0"/>
          <w:noProof/>
          <w:color w:val="auto"/>
          <w:sz w:val="22"/>
          <w:lang w:val="fr-FR" w:eastAsia="fr-FR"/>
        </w:rPr>
      </w:pPr>
      <w:r w:rsidRPr="00146D44">
        <w:fldChar w:fldCharType="begin"/>
      </w:r>
      <w:r w:rsidRPr="00146D44">
        <w:instrText xml:space="preserve"> TOC \o "1-4" \h \z \u </w:instrText>
      </w:r>
      <w:r w:rsidRPr="00146D44">
        <w:fldChar w:fldCharType="separate"/>
      </w:r>
      <w:hyperlink w:anchor="_Toc131759734" w:history="1">
        <w:r w:rsidR="001A7FE7" w:rsidRPr="00146D44">
          <w:rPr>
            <w:rStyle w:val="Lienhypertexte"/>
            <w:noProof/>
          </w:rPr>
          <w:t>1</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Généralités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_Toc131759734 \h </w:instrText>
        </w:r>
        <w:r w:rsidR="001A7FE7" w:rsidRPr="00146D44">
          <w:rPr>
            <w:noProof/>
            <w:webHidden/>
          </w:rPr>
        </w:r>
        <w:r w:rsidR="001A7FE7" w:rsidRPr="00146D44">
          <w:rPr>
            <w:noProof/>
            <w:webHidden/>
          </w:rPr>
          <w:fldChar w:fldCharType="separate"/>
        </w:r>
        <w:r w:rsidR="00BE298D">
          <w:rPr>
            <w:noProof/>
            <w:webHidden/>
          </w:rPr>
          <w:t>6</w:t>
        </w:r>
        <w:r w:rsidR="001A7FE7" w:rsidRPr="00146D44">
          <w:rPr>
            <w:noProof/>
            <w:webHidden/>
          </w:rPr>
          <w:fldChar w:fldCharType="end"/>
        </w:r>
      </w:hyperlink>
    </w:p>
    <w:p w14:paraId="7328B17D" w14:textId="6BEF85D7"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35" w:history="1">
        <w:r w:rsidR="001A7FE7" w:rsidRPr="00146D44">
          <w:rPr>
            <w:rStyle w:val="Lienhypertexte"/>
            <w:noProof/>
          </w:rPr>
          <w:t>1.1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Dérogations aux règles générales d’exécution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_Toc131759735 \h </w:instrText>
        </w:r>
        <w:r w:rsidR="001A7FE7" w:rsidRPr="00146D44">
          <w:rPr>
            <w:noProof/>
            <w:webHidden/>
          </w:rPr>
        </w:r>
        <w:r w:rsidR="001A7FE7" w:rsidRPr="00146D44">
          <w:rPr>
            <w:noProof/>
            <w:webHidden/>
          </w:rPr>
          <w:fldChar w:fldCharType="separate"/>
        </w:r>
        <w:r w:rsidR="00BE298D">
          <w:rPr>
            <w:noProof/>
            <w:webHidden/>
          </w:rPr>
          <w:t>6</w:t>
        </w:r>
        <w:r w:rsidR="001A7FE7" w:rsidRPr="00146D44">
          <w:rPr>
            <w:noProof/>
            <w:webHidden/>
          </w:rPr>
          <w:fldChar w:fldCharType="end"/>
        </w:r>
      </w:hyperlink>
    </w:p>
    <w:p w14:paraId="7B2E0696" w14:textId="7C81769F"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36" w:history="1">
        <w:r w:rsidR="001A7FE7" w:rsidRPr="00146D44">
          <w:rPr>
            <w:rStyle w:val="Lienhypertexte"/>
            <w:noProof/>
          </w:rPr>
          <w:t>1.2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Pouvoir adjudicateur</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_Toc131759736 \h </w:instrText>
        </w:r>
        <w:r w:rsidR="001A7FE7" w:rsidRPr="00146D44">
          <w:rPr>
            <w:noProof/>
            <w:webHidden/>
          </w:rPr>
        </w:r>
        <w:r w:rsidR="001A7FE7" w:rsidRPr="00146D44">
          <w:rPr>
            <w:noProof/>
            <w:webHidden/>
          </w:rPr>
          <w:fldChar w:fldCharType="separate"/>
        </w:r>
        <w:r w:rsidR="00BE298D">
          <w:rPr>
            <w:noProof/>
            <w:webHidden/>
          </w:rPr>
          <w:t>6</w:t>
        </w:r>
        <w:r w:rsidR="001A7FE7" w:rsidRPr="00146D44">
          <w:rPr>
            <w:noProof/>
            <w:webHidden/>
          </w:rPr>
          <w:fldChar w:fldCharType="end"/>
        </w:r>
      </w:hyperlink>
    </w:p>
    <w:p w14:paraId="2FBFA433" w14:textId="5020B19C"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37" w:history="1">
        <w:r w:rsidR="001A7FE7" w:rsidRPr="00146D44">
          <w:rPr>
            <w:rStyle w:val="Lienhypertexte"/>
            <w:noProof/>
          </w:rPr>
          <w:t>1.3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Cadre institutionnel d’Enabel</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_Toc131759737 \h </w:instrText>
        </w:r>
        <w:r w:rsidR="001A7FE7" w:rsidRPr="00146D44">
          <w:rPr>
            <w:noProof/>
            <w:webHidden/>
          </w:rPr>
        </w:r>
        <w:r w:rsidR="001A7FE7" w:rsidRPr="00146D44">
          <w:rPr>
            <w:noProof/>
            <w:webHidden/>
          </w:rPr>
          <w:fldChar w:fldCharType="separate"/>
        </w:r>
        <w:r w:rsidR="00BE298D">
          <w:rPr>
            <w:noProof/>
            <w:webHidden/>
          </w:rPr>
          <w:t>6</w:t>
        </w:r>
        <w:r w:rsidR="001A7FE7" w:rsidRPr="00146D44">
          <w:rPr>
            <w:noProof/>
            <w:webHidden/>
          </w:rPr>
          <w:fldChar w:fldCharType="end"/>
        </w:r>
      </w:hyperlink>
    </w:p>
    <w:p w14:paraId="660B0E2B" w14:textId="74D88BC4"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38" w:history="1">
        <w:r w:rsidR="001A7FE7" w:rsidRPr="00146D44">
          <w:rPr>
            <w:rStyle w:val="Lienhypertexte"/>
            <w:noProof/>
          </w:rPr>
          <w:t>1.4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Règles régissant le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_Toc131759738 \h </w:instrText>
        </w:r>
        <w:r w:rsidR="001A7FE7" w:rsidRPr="00146D44">
          <w:rPr>
            <w:noProof/>
            <w:webHidden/>
          </w:rPr>
        </w:r>
        <w:r w:rsidR="001A7FE7" w:rsidRPr="00146D44">
          <w:rPr>
            <w:noProof/>
            <w:webHidden/>
          </w:rPr>
          <w:fldChar w:fldCharType="separate"/>
        </w:r>
        <w:r w:rsidR="00BE298D">
          <w:rPr>
            <w:noProof/>
            <w:webHidden/>
          </w:rPr>
          <w:t>7</w:t>
        </w:r>
        <w:r w:rsidR="001A7FE7" w:rsidRPr="00146D44">
          <w:rPr>
            <w:noProof/>
            <w:webHidden/>
          </w:rPr>
          <w:fldChar w:fldCharType="end"/>
        </w:r>
      </w:hyperlink>
    </w:p>
    <w:p w14:paraId="512B7910" w14:textId="131A0628"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39" w:history="1">
        <w:r w:rsidR="001A7FE7" w:rsidRPr="00146D44">
          <w:rPr>
            <w:rStyle w:val="Lienhypertexte"/>
            <w:noProof/>
          </w:rPr>
          <w:t>1.5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Définitions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_Toc131759739 \h </w:instrText>
        </w:r>
        <w:r w:rsidR="001A7FE7" w:rsidRPr="00146D44">
          <w:rPr>
            <w:noProof/>
            <w:webHidden/>
          </w:rPr>
        </w:r>
        <w:r w:rsidR="001A7FE7" w:rsidRPr="00146D44">
          <w:rPr>
            <w:noProof/>
            <w:webHidden/>
          </w:rPr>
          <w:fldChar w:fldCharType="separate"/>
        </w:r>
        <w:r w:rsidR="00BE298D">
          <w:rPr>
            <w:noProof/>
            <w:webHidden/>
          </w:rPr>
          <w:t>8</w:t>
        </w:r>
        <w:r w:rsidR="001A7FE7" w:rsidRPr="00146D44">
          <w:rPr>
            <w:noProof/>
            <w:webHidden/>
          </w:rPr>
          <w:fldChar w:fldCharType="end"/>
        </w:r>
      </w:hyperlink>
    </w:p>
    <w:p w14:paraId="0BD034CE" w14:textId="6A08FCE7"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40" w:history="1">
        <w:r w:rsidR="001A7FE7" w:rsidRPr="00146D44">
          <w:rPr>
            <w:rStyle w:val="Lienhypertexte"/>
            <w:noProof/>
          </w:rPr>
          <w:t>1.6</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Confidentialité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_Toc131759740 \h </w:instrText>
        </w:r>
        <w:r w:rsidR="001A7FE7" w:rsidRPr="00146D44">
          <w:rPr>
            <w:noProof/>
            <w:webHidden/>
          </w:rPr>
        </w:r>
        <w:r w:rsidR="001A7FE7" w:rsidRPr="00146D44">
          <w:rPr>
            <w:noProof/>
            <w:webHidden/>
          </w:rPr>
          <w:fldChar w:fldCharType="separate"/>
        </w:r>
        <w:r w:rsidR="00BE298D">
          <w:rPr>
            <w:noProof/>
            <w:webHidden/>
          </w:rPr>
          <w:t>9</w:t>
        </w:r>
        <w:r w:rsidR="001A7FE7" w:rsidRPr="00146D44">
          <w:rPr>
            <w:noProof/>
            <w:webHidden/>
          </w:rPr>
          <w:fldChar w:fldCharType="end"/>
        </w:r>
      </w:hyperlink>
    </w:p>
    <w:p w14:paraId="4D867C15" w14:textId="6F205027"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1" w:history="1">
        <w:r w:rsidR="001A7FE7" w:rsidRPr="00146D44">
          <w:rPr>
            <w:rStyle w:val="Lienhypertexte"/>
            <w:noProof/>
            <w:lang w:val="fr-FR"/>
          </w:rPr>
          <w:t>1.6.1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lang w:val="fr-FR"/>
          </w:rPr>
          <w:t>Traitement des données à caractère personnel</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_Toc131759741 \h </w:instrText>
        </w:r>
        <w:r w:rsidR="001A7FE7" w:rsidRPr="00146D44">
          <w:rPr>
            <w:noProof/>
            <w:webHidden/>
          </w:rPr>
        </w:r>
        <w:r w:rsidR="001A7FE7" w:rsidRPr="00146D44">
          <w:rPr>
            <w:noProof/>
            <w:webHidden/>
          </w:rPr>
          <w:fldChar w:fldCharType="separate"/>
        </w:r>
        <w:r w:rsidR="00BE298D">
          <w:rPr>
            <w:noProof/>
            <w:webHidden/>
          </w:rPr>
          <w:t>9</w:t>
        </w:r>
        <w:r w:rsidR="001A7FE7" w:rsidRPr="00146D44">
          <w:rPr>
            <w:noProof/>
            <w:webHidden/>
          </w:rPr>
          <w:fldChar w:fldCharType="end"/>
        </w:r>
      </w:hyperlink>
    </w:p>
    <w:p w14:paraId="3B5302C7" w14:textId="07A35F93"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2" w:history="1">
        <w:r w:rsidR="001A7FE7" w:rsidRPr="00146D44">
          <w:rPr>
            <w:rStyle w:val="Lienhypertexte"/>
            <w:noProof/>
          </w:rPr>
          <w:t>1.6.2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Confidentialité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_Toc131759742 \h </w:instrText>
        </w:r>
        <w:r w:rsidR="001A7FE7" w:rsidRPr="00146D44">
          <w:rPr>
            <w:noProof/>
            <w:webHidden/>
          </w:rPr>
        </w:r>
        <w:r w:rsidR="001A7FE7" w:rsidRPr="00146D44">
          <w:rPr>
            <w:noProof/>
            <w:webHidden/>
          </w:rPr>
          <w:fldChar w:fldCharType="separate"/>
        </w:r>
        <w:r w:rsidR="00BE298D">
          <w:rPr>
            <w:noProof/>
            <w:webHidden/>
          </w:rPr>
          <w:t>9</w:t>
        </w:r>
        <w:r w:rsidR="001A7FE7" w:rsidRPr="00146D44">
          <w:rPr>
            <w:noProof/>
            <w:webHidden/>
          </w:rPr>
          <w:fldChar w:fldCharType="end"/>
        </w:r>
      </w:hyperlink>
    </w:p>
    <w:p w14:paraId="7A9E5B44" w14:textId="1B43D8C0"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43" w:history="1">
        <w:r w:rsidR="001A7FE7" w:rsidRPr="00146D44">
          <w:rPr>
            <w:rStyle w:val="Lienhypertexte"/>
            <w:noProof/>
          </w:rPr>
          <w:t>1.7</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Obligations déontologiques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_Toc131759743 \h </w:instrText>
        </w:r>
        <w:r w:rsidR="001A7FE7" w:rsidRPr="00146D44">
          <w:rPr>
            <w:noProof/>
            <w:webHidden/>
          </w:rPr>
        </w:r>
        <w:r w:rsidR="001A7FE7" w:rsidRPr="00146D44">
          <w:rPr>
            <w:noProof/>
            <w:webHidden/>
          </w:rPr>
          <w:fldChar w:fldCharType="separate"/>
        </w:r>
        <w:r w:rsidR="00BE298D">
          <w:rPr>
            <w:noProof/>
            <w:webHidden/>
          </w:rPr>
          <w:t>9</w:t>
        </w:r>
        <w:r w:rsidR="001A7FE7" w:rsidRPr="00146D44">
          <w:rPr>
            <w:noProof/>
            <w:webHidden/>
          </w:rPr>
          <w:fldChar w:fldCharType="end"/>
        </w:r>
      </w:hyperlink>
    </w:p>
    <w:p w14:paraId="28202AC7" w14:textId="494BDF0F"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4" w:history="1">
        <w:r w:rsidR="001A7FE7" w:rsidRPr="00146D44">
          <w:rPr>
            <w:rStyle w:val="Lienhypertexte"/>
            <w:noProof/>
          </w:rPr>
          <w:t>1.7.1</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_Toc131759744 \h </w:instrText>
        </w:r>
        <w:r w:rsidR="001A7FE7" w:rsidRPr="00146D44">
          <w:rPr>
            <w:noProof/>
            <w:webHidden/>
          </w:rPr>
        </w:r>
        <w:r w:rsidR="001A7FE7" w:rsidRPr="00146D44">
          <w:rPr>
            <w:noProof/>
            <w:webHidden/>
          </w:rPr>
          <w:fldChar w:fldCharType="separate"/>
        </w:r>
        <w:r w:rsidR="00BE298D">
          <w:rPr>
            <w:noProof/>
            <w:webHidden/>
          </w:rPr>
          <w:t>9</w:t>
        </w:r>
        <w:r w:rsidR="001A7FE7" w:rsidRPr="00146D44">
          <w:rPr>
            <w:noProof/>
            <w:webHidden/>
          </w:rPr>
          <w:fldChar w:fldCharType="end"/>
        </w:r>
      </w:hyperlink>
    </w:p>
    <w:p w14:paraId="7515DD7F" w14:textId="1F3FABE4"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5" w:history="1">
        <w:r w:rsidR="001A7FE7" w:rsidRPr="00146D44">
          <w:rPr>
            <w:rStyle w:val="Lienhypertexte"/>
            <w:noProof/>
          </w:rPr>
          <w:t>1.7.2</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_Toc131759745 \h </w:instrText>
        </w:r>
        <w:r w:rsidR="001A7FE7" w:rsidRPr="00146D44">
          <w:rPr>
            <w:noProof/>
            <w:webHidden/>
          </w:rPr>
        </w:r>
        <w:r w:rsidR="001A7FE7" w:rsidRPr="00146D44">
          <w:rPr>
            <w:noProof/>
            <w:webHidden/>
          </w:rPr>
          <w:fldChar w:fldCharType="separate"/>
        </w:r>
        <w:r w:rsidR="00BE298D">
          <w:rPr>
            <w:noProof/>
            <w:webHidden/>
          </w:rPr>
          <w:t>10</w:t>
        </w:r>
        <w:r w:rsidR="001A7FE7" w:rsidRPr="00146D44">
          <w:rPr>
            <w:noProof/>
            <w:webHidden/>
          </w:rPr>
          <w:fldChar w:fldCharType="end"/>
        </w:r>
      </w:hyperlink>
    </w:p>
    <w:p w14:paraId="62DF3CBB" w14:textId="13DE7681"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6" w:history="1">
        <w:r w:rsidR="001A7FE7" w:rsidRPr="00146D44">
          <w:rPr>
            <w:rStyle w:val="Lienhypertexte"/>
            <w:noProof/>
          </w:rPr>
          <w:t>1.7.3</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_Toc131759746 \h </w:instrText>
        </w:r>
        <w:r w:rsidR="001A7FE7" w:rsidRPr="00146D44">
          <w:rPr>
            <w:noProof/>
            <w:webHidden/>
          </w:rPr>
        </w:r>
        <w:r w:rsidR="001A7FE7" w:rsidRPr="00146D44">
          <w:rPr>
            <w:noProof/>
            <w:webHidden/>
          </w:rPr>
          <w:fldChar w:fldCharType="separate"/>
        </w:r>
        <w:r w:rsidR="00BE298D">
          <w:rPr>
            <w:noProof/>
            <w:webHidden/>
          </w:rPr>
          <w:t>10</w:t>
        </w:r>
        <w:r w:rsidR="001A7FE7" w:rsidRPr="00146D44">
          <w:rPr>
            <w:noProof/>
            <w:webHidden/>
          </w:rPr>
          <w:fldChar w:fldCharType="end"/>
        </w:r>
      </w:hyperlink>
    </w:p>
    <w:p w14:paraId="2929CBD8" w14:textId="19DD5073"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7" w:history="1">
        <w:r w:rsidR="001A7FE7" w:rsidRPr="00146D44">
          <w:rPr>
            <w:rStyle w:val="Lienhypertexte"/>
            <w:noProof/>
          </w:rPr>
          <w:t>1.7.4</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_Toc131759747 \h </w:instrText>
        </w:r>
        <w:r w:rsidR="001A7FE7" w:rsidRPr="00146D44">
          <w:rPr>
            <w:noProof/>
            <w:webHidden/>
          </w:rPr>
        </w:r>
        <w:r w:rsidR="001A7FE7" w:rsidRPr="00146D44">
          <w:rPr>
            <w:noProof/>
            <w:webHidden/>
          </w:rPr>
          <w:fldChar w:fldCharType="separate"/>
        </w:r>
        <w:r w:rsidR="00BE298D">
          <w:rPr>
            <w:noProof/>
            <w:webHidden/>
          </w:rPr>
          <w:t>10</w:t>
        </w:r>
        <w:r w:rsidR="001A7FE7" w:rsidRPr="00146D44">
          <w:rPr>
            <w:noProof/>
            <w:webHidden/>
          </w:rPr>
          <w:fldChar w:fldCharType="end"/>
        </w:r>
      </w:hyperlink>
    </w:p>
    <w:p w14:paraId="437DE540" w14:textId="4B5ADA3B"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8" w:history="1">
        <w:r w:rsidR="001A7FE7" w:rsidRPr="00146D44">
          <w:rPr>
            <w:rStyle w:val="Lienhypertexte"/>
            <w:noProof/>
          </w:rPr>
          <w:t>1.7.5</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_Toc131759748 \h </w:instrText>
        </w:r>
        <w:r w:rsidR="001A7FE7" w:rsidRPr="00146D44">
          <w:rPr>
            <w:noProof/>
            <w:webHidden/>
          </w:rPr>
        </w:r>
        <w:r w:rsidR="001A7FE7" w:rsidRPr="00146D44">
          <w:rPr>
            <w:noProof/>
            <w:webHidden/>
          </w:rPr>
          <w:fldChar w:fldCharType="separate"/>
        </w:r>
        <w:r w:rsidR="00BE298D">
          <w:rPr>
            <w:noProof/>
            <w:webHidden/>
          </w:rPr>
          <w:t>10</w:t>
        </w:r>
        <w:r w:rsidR="001A7FE7" w:rsidRPr="00146D44">
          <w:rPr>
            <w:noProof/>
            <w:webHidden/>
          </w:rPr>
          <w:fldChar w:fldCharType="end"/>
        </w:r>
      </w:hyperlink>
    </w:p>
    <w:p w14:paraId="4FD0A28A" w14:textId="0D914596"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49" w:history="1">
        <w:r w:rsidR="001A7FE7" w:rsidRPr="00146D44">
          <w:rPr>
            <w:rStyle w:val="Lienhypertexte"/>
            <w:noProof/>
          </w:rPr>
          <w:t>1.7.6</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_Toc131759749 \h </w:instrText>
        </w:r>
        <w:r w:rsidR="001A7FE7" w:rsidRPr="00146D44">
          <w:rPr>
            <w:noProof/>
            <w:webHidden/>
          </w:rPr>
        </w:r>
        <w:r w:rsidR="001A7FE7" w:rsidRPr="00146D44">
          <w:rPr>
            <w:noProof/>
            <w:webHidden/>
          </w:rPr>
          <w:fldChar w:fldCharType="separate"/>
        </w:r>
        <w:r w:rsidR="00BE298D">
          <w:rPr>
            <w:noProof/>
            <w:webHidden/>
          </w:rPr>
          <w:t>10</w:t>
        </w:r>
        <w:r w:rsidR="001A7FE7" w:rsidRPr="00146D44">
          <w:rPr>
            <w:noProof/>
            <w:webHidden/>
          </w:rPr>
          <w:fldChar w:fldCharType="end"/>
        </w:r>
      </w:hyperlink>
    </w:p>
    <w:p w14:paraId="11F85D41" w14:textId="14E35C86"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50" w:history="1">
        <w:r w:rsidR="001A7FE7" w:rsidRPr="00146D44">
          <w:rPr>
            <w:rStyle w:val="Lienhypertexte"/>
            <w:noProof/>
          </w:rPr>
          <w:t>1.7.7</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_Toc131759750 \h </w:instrText>
        </w:r>
        <w:r w:rsidR="001A7FE7" w:rsidRPr="00146D44">
          <w:rPr>
            <w:noProof/>
            <w:webHidden/>
          </w:rPr>
        </w:r>
        <w:r w:rsidR="001A7FE7" w:rsidRPr="00146D44">
          <w:rPr>
            <w:noProof/>
            <w:webHidden/>
          </w:rPr>
          <w:fldChar w:fldCharType="separate"/>
        </w:r>
        <w:r w:rsidR="00BE298D">
          <w:rPr>
            <w:noProof/>
            <w:webHidden/>
          </w:rPr>
          <w:t>10</w:t>
        </w:r>
        <w:r w:rsidR="001A7FE7" w:rsidRPr="00146D44">
          <w:rPr>
            <w:noProof/>
            <w:webHidden/>
          </w:rPr>
          <w:fldChar w:fldCharType="end"/>
        </w:r>
      </w:hyperlink>
    </w:p>
    <w:p w14:paraId="001E4748" w14:textId="396570D7"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1" w:history="1">
        <w:r w:rsidR="001A7FE7" w:rsidRPr="00146D44">
          <w:rPr>
            <w:rStyle w:val="Lienhypertexte"/>
            <w:noProof/>
          </w:rPr>
          <w:t>1.8</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Droit applicable et tribunaux compétents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_Toc131759751 \h </w:instrText>
        </w:r>
        <w:r w:rsidR="001A7FE7" w:rsidRPr="00146D44">
          <w:rPr>
            <w:noProof/>
            <w:webHidden/>
          </w:rPr>
        </w:r>
        <w:r w:rsidR="001A7FE7" w:rsidRPr="00146D44">
          <w:rPr>
            <w:noProof/>
            <w:webHidden/>
          </w:rPr>
          <w:fldChar w:fldCharType="separate"/>
        </w:r>
        <w:r w:rsidR="00BE298D">
          <w:rPr>
            <w:noProof/>
            <w:webHidden/>
          </w:rPr>
          <w:t>11</w:t>
        </w:r>
        <w:r w:rsidR="001A7FE7" w:rsidRPr="00146D44">
          <w:rPr>
            <w:noProof/>
            <w:webHidden/>
          </w:rPr>
          <w:fldChar w:fldCharType="end"/>
        </w:r>
      </w:hyperlink>
    </w:p>
    <w:p w14:paraId="24A13F45" w14:textId="308AA5A8"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752" w:history="1">
        <w:r w:rsidR="001A7FE7" w:rsidRPr="00146D44">
          <w:rPr>
            <w:rStyle w:val="Lienhypertexte"/>
            <w:noProof/>
          </w:rPr>
          <w:t>2</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Objet et portée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_Toc131759752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5904F0B0" w14:textId="2C39699B"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3" w:history="1">
        <w:r w:rsidR="001A7FE7" w:rsidRPr="00146D44">
          <w:rPr>
            <w:rStyle w:val="Lienhypertexte"/>
            <w:noProof/>
          </w:rPr>
          <w:t>2.1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Nature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_Toc131759753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2D928820" w14:textId="41995CB0"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4" w:history="1">
        <w:r w:rsidR="001A7FE7" w:rsidRPr="00146D44">
          <w:rPr>
            <w:rStyle w:val="Lienhypertexte"/>
            <w:noProof/>
          </w:rPr>
          <w:t>2.2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Objet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_Toc131759754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697CF496" w14:textId="29975092"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5" w:history="1">
        <w:r w:rsidR="001A7FE7" w:rsidRPr="00146D44">
          <w:rPr>
            <w:rStyle w:val="Lienhypertexte"/>
            <w:noProof/>
          </w:rPr>
          <w:t>2.3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Lots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_Toc131759755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79C00AD6" w14:textId="28749762"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6" w:history="1">
        <w:r w:rsidR="001A7FE7" w:rsidRPr="00146D44">
          <w:rPr>
            <w:rStyle w:val="Lienhypertexte"/>
            <w:noProof/>
          </w:rPr>
          <w:t>2.4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Postes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_Toc131759756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576CA69B" w14:textId="07AB750F"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7" w:history="1">
        <w:r w:rsidR="001A7FE7" w:rsidRPr="00146D44">
          <w:rPr>
            <w:rStyle w:val="Lienhypertexte"/>
            <w:noProof/>
          </w:rPr>
          <w:t>2.5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Durée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_Toc131759757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7E4073AD" w14:textId="0CA4271E"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8" w:history="1">
        <w:r w:rsidR="001A7FE7" w:rsidRPr="00146D44">
          <w:rPr>
            <w:rStyle w:val="Lienhypertexte"/>
            <w:noProof/>
          </w:rPr>
          <w:t>2.6</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 xml:space="preserve">Variantes </w:t>
        </w:r>
        <w:r w:rsidR="001A7FE7" w:rsidRPr="00146D44">
          <w:rPr>
            <w:rStyle w:val="Lienhypertexte"/>
            <w:rFonts w:ascii="Segoe UI Symbol" w:hAnsi="Segoe UI Symbol" w:cs="Segoe UI Symbol"/>
            <w:noProof/>
          </w:rPr>
          <w:t>♣</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_Toc131759758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09A2BF38" w14:textId="37CC9702"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59" w:history="1">
        <w:r w:rsidR="001A7FE7" w:rsidRPr="00146D44">
          <w:rPr>
            <w:rStyle w:val="Lienhypertexte"/>
            <w:noProof/>
          </w:rPr>
          <w:t>2.7</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Option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_Toc131759759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438E7520" w14:textId="66886AE6"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60" w:history="1">
        <w:r w:rsidR="001A7FE7" w:rsidRPr="00146D44">
          <w:rPr>
            <w:rStyle w:val="Lienhypertexte"/>
            <w:noProof/>
          </w:rPr>
          <w:t>2.8</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Quantité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_Toc131759760 \h </w:instrText>
        </w:r>
        <w:r w:rsidR="001A7FE7" w:rsidRPr="00146D44">
          <w:rPr>
            <w:noProof/>
            <w:webHidden/>
          </w:rPr>
        </w:r>
        <w:r w:rsidR="001A7FE7" w:rsidRPr="00146D44">
          <w:rPr>
            <w:noProof/>
            <w:webHidden/>
          </w:rPr>
          <w:fldChar w:fldCharType="separate"/>
        </w:r>
        <w:r w:rsidR="00BE298D">
          <w:rPr>
            <w:noProof/>
            <w:webHidden/>
          </w:rPr>
          <w:t>12</w:t>
        </w:r>
        <w:r w:rsidR="001A7FE7" w:rsidRPr="00146D44">
          <w:rPr>
            <w:noProof/>
            <w:webHidden/>
          </w:rPr>
          <w:fldChar w:fldCharType="end"/>
        </w:r>
      </w:hyperlink>
    </w:p>
    <w:p w14:paraId="4B3025CA" w14:textId="5047C900"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761" w:history="1">
        <w:r w:rsidR="001A7FE7" w:rsidRPr="00146D44">
          <w:rPr>
            <w:rStyle w:val="Lienhypertexte"/>
            <w:noProof/>
          </w:rPr>
          <w:t>3</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Objet et portée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_Toc131759761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11269612" w14:textId="5448C15D"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62" w:history="1">
        <w:r w:rsidR="001A7FE7" w:rsidRPr="00146D44">
          <w:rPr>
            <w:rStyle w:val="Lienhypertexte"/>
            <w:noProof/>
          </w:rPr>
          <w:t>3.1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Mode de passation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_Toc131759762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1057E24B" w14:textId="53C7B1F7"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63" w:history="1">
        <w:r w:rsidR="001A7FE7" w:rsidRPr="00146D44">
          <w:rPr>
            <w:rStyle w:val="Lienhypertexte"/>
            <w:noProof/>
          </w:rPr>
          <w:t>3.2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Publication officieuse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_Toc131759763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1691221A" w14:textId="26F53B2E"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64" w:history="1">
        <w:r w:rsidR="001A7FE7" w:rsidRPr="00146D44">
          <w:rPr>
            <w:rStyle w:val="Lienhypertexte"/>
            <w:noProof/>
          </w:rPr>
          <w:t>3.2.1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Publication Enabel</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_Toc131759764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58D60487" w14:textId="03ED7651"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65" w:history="1">
        <w:r w:rsidR="001A7FE7" w:rsidRPr="00146D44">
          <w:rPr>
            <w:rStyle w:val="Lienhypertexte"/>
            <w:noProof/>
          </w:rPr>
          <w:t>3.3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Information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_Toc131759765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25789B04" w14:textId="13D084DA"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66" w:history="1">
        <w:r w:rsidR="001A7FE7" w:rsidRPr="00146D44">
          <w:rPr>
            <w:rStyle w:val="Lienhypertexte"/>
            <w:noProof/>
          </w:rPr>
          <w:t>3.4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Offre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_Toc131759766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1EDFB87B" w14:textId="3145F33A"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67" w:history="1">
        <w:r w:rsidR="001A7FE7" w:rsidRPr="00146D44">
          <w:rPr>
            <w:rStyle w:val="Lienhypertexte"/>
            <w:noProof/>
          </w:rPr>
          <w:t>3.4.1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Données à mentionner dans l’offre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_Toc131759767 \h </w:instrText>
        </w:r>
        <w:r w:rsidR="001A7FE7" w:rsidRPr="00146D44">
          <w:rPr>
            <w:noProof/>
            <w:webHidden/>
          </w:rPr>
        </w:r>
        <w:r w:rsidR="001A7FE7" w:rsidRPr="00146D44">
          <w:rPr>
            <w:noProof/>
            <w:webHidden/>
          </w:rPr>
          <w:fldChar w:fldCharType="separate"/>
        </w:r>
        <w:r w:rsidR="00BE298D">
          <w:rPr>
            <w:noProof/>
            <w:webHidden/>
          </w:rPr>
          <w:t>13</w:t>
        </w:r>
        <w:r w:rsidR="001A7FE7" w:rsidRPr="00146D44">
          <w:rPr>
            <w:noProof/>
            <w:webHidden/>
          </w:rPr>
          <w:fldChar w:fldCharType="end"/>
        </w:r>
      </w:hyperlink>
    </w:p>
    <w:p w14:paraId="07B4F9DD" w14:textId="46C8DE32"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68" w:history="1">
        <w:r w:rsidR="001A7FE7" w:rsidRPr="00146D44">
          <w:rPr>
            <w:rStyle w:val="Lienhypertexte"/>
            <w:noProof/>
            <w:lang w:val="fr-FR"/>
          </w:rPr>
          <w:t>3.4.2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lang w:val="fr-FR"/>
          </w:rPr>
          <w:t>Durée de validité de l’offre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_Toc131759768 \h </w:instrText>
        </w:r>
        <w:r w:rsidR="001A7FE7" w:rsidRPr="00146D44">
          <w:rPr>
            <w:noProof/>
            <w:webHidden/>
          </w:rPr>
        </w:r>
        <w:r w:rsidR="001A7FE7" w:rsidRPr="00146D44">
          <w:rPr>
            <w:noProof/>
            <w:webHidden/>
          </w:rPr>
          <w:fldChar w:fldCharType="separate"/>
        </w:r>
        <w:r w:rsidR="00BE298D">
          <w:rPr>
            <w:noProof/>
            <w:webHidden/>
          </w:rPr>
          <w:t>14</w:t>
        </w:r>
        <w:r w:rsidR="001A7FE7" w:rsidRPr="00146D44">
          <w:rPr>
            <w:noProof/>
            <w:webHidden/>
          </w:rPr>
          <w:fldChar w:fldCharType="end"/>
        </w:r>
      </w:hyperlink>
    </w:p>
    <w:p w14:paraId="44E24915" w14:textId="76AD4E96"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69" w:history="1">
        <w:r w:rsidR="001A7FE7" w:rsidRPr="00146D44">
          <w:rPr>
            <w:rStyle w:val="Lienhypertexte"/>
            <w:noProof/>
          </w:rPr>
          <w:t>3.4.3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Détermination des prix</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_Toc131759769 \h </w:instrText>
        </w:r>
        <w:r w:rsidR="001A7FE7" w:rsidRPr="00146D44">
          <w:rPr>
            <w:noProof/>
            <w:webHidden/>
          </w:rPr>
        </w:r>
        <w:r w:rsidR="001A7FE7" w:rsidRPr="00146D44">
          <w:rPr>
            <w:noProof/>
            <w:webHidden/>
          </w:rPr>
          <w:fldChar w:fldCharType="separate"/>
        </w:r>
        <w:r w:rsidR="00BE298D">
          <w:rPr>
            <w:noProof/>
            <w:webHidden/>
          </w:rPr>
          <w:t>14</w:t>
        </w:r>
        <w:r w:rsidR="001A7FE7" w:rsidRPr="00146D44">
          <w:rPr>
            <w:noProof/>
            <w:webHidden/>
          </w:rPr>
          <w:fldChar w:fldCharType="end"/>
        </w:r>
      </w:hyperlink>
    </w:p>
    <w:p w14:paraId="381A9481" w14:textId="0C4DDFBE"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0" w:history="1">
        <w:r w:rsidR="001A7FE7" w:rsidRPr="00146D44">
          <w:rPr>
            <w:rStyle w:val="Lienhypertexte"/>
            <w:noProof/>
          </w:rPr>
          <w:t>3.4.3.1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Eléments inclus dans le prix</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_Toc131759770 \h </w:instrText>
        </w:r>
        <w:r w:rsidR="001A7FE7" w:rsidRPr="00146D44">
          <w:rPr>
            <w:noProof/>
            <w:webHidden/>
          </w:rPr>
        </w:r>
        <w:r w:rsidR="001A7FE7" w:rsidRPr="00146D44">
          <w:rPr>
            <w:noProof/>
            <w:webHidden/>
          </w:rPr>
          <w:fldChar w:fldCharType="separate"/>
        </w:r>
        <w:r w:rsidR="00BE298D">
          <w:rPr>
            <w:noProof/>
            <w:webHidden/>
          </w:rPr>
          <w:t>14</w:t>
        </w:r>
        <w:r w:rsidR="001A7FE7" w:rsidRPr="00146D44">
          <w:rPr>
            <w:noProof/>
            <w:webHidden/>
          </w:rPr>
          <w:fldChar w:fldCharType="end"/>
        </w:r>
      </w:hyperlink>
    </w:p>
    <w:p w14:paraId="6EBFE596" w14:textId="20A5ADAB"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71" w:history="1">
        <w:r w:rsidR="001A7FE7" w:rsidRPr="00146D44">
          <w:rPr>
            <w:rStyle w:val="Lienhypertexte"/>
            <w:noProof/>
          </w:rPr>
          <w:t>3.4.4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Introduction des offres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_Toc131759771 \h </w:instrText>
        </w:r>
        <w:r w:rsidR="001A7FE7" w:rsidRPr="00146D44">
          <w:rPr>
            <w:noProof/>
            <w:webHidden/>
          </w:rPr>
        </w:r>
        <w:r w:rsidR="001A7FE7" w:rsidRPr="00146D44">
          <w:rPr>
            <w:noProof/>
            <w:webHidden/>
          </w:rPr>
          <w:fldChar w:fldCharType="separate"/>
        </w:r>
        <w:r w:rsidR="00BE298D">
          <w:rPr>
            <w:noProof/>
            <w:webHidden/>
          </w:rPr>
          <w:t>16</w:t>
        </w:r>
        <w:r w:rsidR="001A7FE7" w:rsidRPr="00146D44">
          <w:rPr>
            <w:noProof/>
            <w:webHidden/>
          </w:rPr>
          <w:fldChar w:fldCharType="end"/>
        </w:r>
      </w:hyperlink>
    </w:p>
    <w:p w14:paraId="52D7ABB2" w14:textId="32FE03E7"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72" w:history="1">
        <w:r w:rsidR="001A7FE7" w:rsidRPr="00146D44">
          <w:rPr>
            <w:rStyle w:val="Lienhypertexte"/>
            <w:noProof/>
          </w:rPr>
          <w:t>3.4.5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Modification ou retrait d’une offre déjà introduite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_Toc131759772 \h </w:instrText>
        </w:r>
        <w:r w:rsidR="001A7FE7" w:rsidRPr="00146D44">
          <w:rPr>
            <w:noProof/>
            <w:webHidden/>
          </w:rPr>
        </w:r>
        <w:r w:rsidR="001A7FE7" w:rsidRPr="00146D44">
          <w:rPr>
            <w:noProof/>
            <w:webHidden/>
          </w:rPr>
          <w:fldChar w:fldCharType="separate"/>
        </w:r>
        <w:r w:rsidR="00BE298D">
          <w:rPr>
            <w:noProof/>
            <w:webHidden/>
          </w:rPr>
          <w:t>16</w:t>
        </w:r>
        <w:r w:rsidR="001A7FE7" w:rsidRPr="00146D44">
          <w:rPr>
            <w:noProof/>
            <w:webHidden/>
          </w:rPr>
          <w:fldChar w:fldCharType="end"/>
        </w:r>
      </w:hyperlink>
    </w:p>
    <w:p w14:paraId="36E29D69" w14:textId="55CAB95F"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73" w:history="1">
        <w:r w:rsidR="001A7FE7" w:rsidRPr="00146D44">
          <w:rPr>
            <w:rStyle w:val="Lienhypertexte"/>
            <w:noProof/>
          </w:rPr>
          <w:t>3.4.6</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Sélection des soumissionnaires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_Toc131759773 \h </w:instrText>
        </w:r>
        <w:r w:rsidR="001A7FE7" w:rsidRPr="00146D44">
          <w:rPr>
            <w:noProof/>
            <w:webHidden/>
          </w:rPr>
        </w:r>
        <w:r w:rsidR="001A7FE7" w:rsidRPr="00146D44">
          <w:rPr>
            <w:noProof/>
            <w:webHidden/>
          </w:rPr>
          <w:fldChar w:fldCharType="separate"/>
        </w:r>
        <w:r w:rsidR="00BE298D">
          <w:rPr>
            <w:noProof/>
            <w:webHidden/>
          </w:rPr>
          <w:t>16</w:t>
        </w:r>
        <w:r w:rsidR="001A7FE7" w:rsidRPr="00146D44">
          <w:rPr>
            <w:noProof/>
            <w:webHidden/>
          </w:rPr>
          <w:fldChar w:fldCharType="end"/>
        </w:r>
      </w:hyperlink>
    </w:p>
    <w:p w14:paraId="2EBDA581" w14:textId="08EF769C"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4" w:history="1">
        <w:r w:rsidR="001A7FE7" w:rsidRPr="00146D44">
          <w:rPr>
            <w:rStyle w:val="Lienhypertexte"/>
            <w:noProof/>
          </w:rPr>
          <w:t>3.4.6.1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Motifs d’exclusion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_Toc131759774 \h </w:instrText>
        </w:r>
        <w:r w:rsidR="001A7FE7" w:rsidRPr="00146D44">
          <w:rPr>
            <w:noProof/>
            <w:webHidden/>
          </w:rPr>
        </w:r>
        <w:r w:rsidR="001A7FE7" w:rsidRPr="00146D44">
          <w:rPr>
            <w:noProof/>
            <w:webHidden/>
          </w:rPr>
          <w:fldChar w:fldCharType="separate"/>
        </w:r>
        <w:r w:rsidR="00BE298D">
          <w:rPr>
            <w:noProof/>
            <w:webHidden/>
          </w:rPr>
          <w:t>16</w:t>
        </w:r>
        <w:r w:rsidR="001A7FE7" w:rsidRPr="00146D44">
          <w:rPr>
            <w:noProof/>
            <w:webHidden/>
          </w:rPr>
          <w:fldChar w:fldCharType="end"/>
        </w:r>
      </w:hyperlink>
    </w:p>
    <w:p w14:paraId="3C830FF8" w14:textId="2AC0280C"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5" w:history="1">
        <w:r w:rsidR="001A7FE7" w:rsidRPr="00146D44">
          <w:rPr>
            <w:rStyle w:val="Lienhypertexte"/>
            <w:noProof/>
          </w:rPr>
          <w:t>3.4.6.2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Critères de sélection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_Toc131759775 \h </w:instrText>
        </w:r>
        <w:r w:rsidR="001A7FE7" w:rsidRPr="00146D44">
          <w:rPr>
            <w:noProof/>
            <w:webHidden/>
          </w:rPr>
        </w:r>
        <w:r w:rsidR="001A7FE7" w:rsidRPr="00146D44">
          <w:rPr>
            <w:noProof/>
            <w:webHidden/>
          </w:rPr>
          <w:fldChar w:fldCharType="separate"/>
        </w:r>
        <w:r w:rsidR="00BE298D">
          <w:rPr>
            <w:noProof/>
            <w:webHidden/>
          </w:rPr>
          <w:t>17</w:t>
        </w:r>
        <w:r w:rsidR="001A7FE7" w:rsidRPr="00146D44">
          <w:rPr>
            <w:noProof/>
            <w:webHidden/>
          </w:rPr>
          <w:fldChar w:fldCharType="end"/>
        </w:r>
      </w:hyperlink>
    </w:p>
    <w:p w14:paraId="0B086939" w14:textId="5F6FCEDB"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6" w:history="1">
        <w:r w:rsidR="001A7FE7" w:rsidRPr="00146D44">
          <w:rPr>
            <w:rStyle w:val="Lienhypertexte"/>
            <w:noProof/>
          </w:rPr>
          <w:t>3.4.6.3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Aperçu de la procédure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_Toc131759776 \h </w:instrText>
        </w:r>
        <w:r w:rsidR="001A7FE7" w:rsidRPr="00146D44">
          <w:rPr>
            <w:noProof/>
            <w:webHidden/>
          </w:rPr>
        </w:r>
        <w:r w:rsidR="001A7FE7" w:rsidRPr="00146D44">
          <w:rPr>
            <w:noProof/>
            <w:webHidden/>
          </w:rPr>
          <w:fldChar w:fldCharType="separate"/>
        </w:r>
        <w:r w:rsidR="00BE298D">
          <w:rPr>
            <w:noProof/>
            <w:webHidden/>
          </w:rPr>
          <w:t>17</w:t>
        </w:r>
        <w:r w:rsidR="001A7FE7" w:rsidRPr="00146D44">
          <w:rPr>
            <w:noProof/>
            <w:webHidden/>
          </w:rPr>
          <w:fldChar w:fldCharType="end"/>
        </w:r>
      </w:hyperlink>
    </w:p>
    <w:p w14:paraId="5CB97829" w14:textId="726C0441"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7" w:history="1">
        <w:r w:rsidR="001A7FE7" w:rsidRPr="00146D44">
          <w:rPr>
            <w:rStyle w:val="Lienhypertexte"/>
            <w:noProof/>
          </w:rPr>
          <w:t>3.4.6.4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 xml:space="preserve">Critères d’attribution </w:t>
        </w:r>
        <w:r w:rsidR="001A7FE7" w:rsidRPr="00146D44">
          <w:rPr>
            <w:rStyle w:val="Lienhypertexte"/>
            <w:rFonts w:ascii="Segoe UI Symbol" w:hAnsi="Segoe UI Symbol" w:cs="Segoe UI Symbol"/>
            <w:noProof/>
          </w:rPr>
          <w:t>♣</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_Toc131759777 \h </w:instrText>
        </w:r>
        <w:r w:rsidR="001A7FE7" w:rsidRPr="00146D44">
          <w:rPr>
            <w:noProof/>
            <w:webHidden/>
          </w:rPr>
        </w:r>
        <w:r w:rsidR="001A7FE7" w:rsidRPr="00146D44">
          <w:rPr>
            <w:noProof/>
            <w:webHidden/>
          </w:rPr>
          <w:fldChar w:fldCharType="separate"/>
        </w:r>
        <w:r w:rsidR="00BE298D">
          <w:rPr>
            <w:noProof/>
            <w:webHidden/>
          </w:rPr>
          <w:t>17</w:t>
        </w:r>
        <w:r w:rsidR="001A7FE7" w:rsidRPr="00146D44">
          <w:rPr>
            <w:noProof/>
            <w:webHidden/>
          </w:rPr>
          <w:fldChar w:fldCharType="end"/>
        </w:r>
      </w:hyperlink>
    </w:p>
    <w:p w14:paraId="5243AF89" w14:textId="5FD9235E"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8" w:history="1">
        <w:r w:rsidR="001A7FE7" w:rsidRPr="00146D44">
          <w:rPr>
            <w:rStyle w:val="Lienhypertexte"/>
            <w:noProof/>
          </w:rPr>
          <w:t>3.4.6.5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Cotation finale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_Toc131759778 \h </w:instrText>
        </w:r>
        <w:r w:rsidR="001A7FE7" w:rsidRPr="00146D44">
          <w:rPr>
            <w:noProof/>
            <w:webHidden/>
          </w:rPr>
        </w:r>
        <w:r w:rsidR="001A7FE7" w:rsidRPr="00146D44">
          <w:rPr>
            <w:noProof/>
            <w:webHidden/>
          </w:rPr>
          <w:fldChar w:fldCharType="separate"/>
        </w:r>
        <w:r w:rsidR="00BE298D">
          <w:rPr>
            <w:noProof/>
            <w:webHidden/>
          </w:rPr>
          <w:t>18</w:t>
        </w:r>
        <w:r w:rsidR="001A7FE7" w:rsidRPr="00146D44">
          <w:rPr>
            <w:noProof/>
            <w:webHidden/>
          </w:rPr>
          <w:fldChar w:fldCharType="end"/>
        </w:r>
      </w:hyperlink>
    </w:p>
    <w:p w14:paraId="09B1F12A" w14:textId="22641717" w:rsidR="001A7FE7" w:rsidRPr="00146D44" w:rsidRDefault="00000000">
      <w:pPr>
        <w:pStyle w:val="TM4"/>
        <w:rPr>
          <w:rFonts w:asciiTheme="minorHAnsi" w:eastAsiaTheme="minorEastAsia" w:hAnsiTheme="minorHAnsi" w:cstheme="minorBidi"/>
          <w:noProof/>
          <w:color w:val="auto"/>
          <w:sz w:val="22"/>
          <w:lang w:val="fr-FR" w:eastAsia="fr-FR"/>
        </w:rPr>
      </w:pPr>
      <w:hyperlink w:anchor="_Toc131759779" w:history="1">
        <w:r w:rsidR="001A7FE7" w:rsidRPr="00146D44">
          <w:rPr>
            <w:rStyle w:val="Lienhypertexte"/>
            <w:noProof/>
          </w:rPr>
          <w:t>3.4.6.6</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Attribution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_Toc131759779 \h </w:instrText>
        </w:r>
        <w:r w:rsidR="001A7FE7" w:rsidRPr="00146D44">
          <w:rPr>
            <w:noProof/>
            <w:webHidden/>
          </w:rPr>
        </w:r>
        <w:r w:rsidR="001A7FE7" w:rsidRPr="00146D44">
          <w:rPr>
            <w:noProof/>
            <w:webHidden/>
          </w:rPr>
          <w:fldChar w:fldCharType="separate"/>
        </w:r>
        <w:r w:rsidR="00BE298D">
          <w:rPr>
            <w:noProof/>
            <w:webHidden/>
          </w:rPr>
          <w:t>18</w:t>
        </w:r>
        <w:r w:rsidR="001A7FE7" w:rsidRPr="00146D44">
          <w:rPr>
            <w:noProof/>
            <w:webHidden/>
          </w:rPr>
          <w:fldChar w:fldCharType="end"/>
        </w:r>
      </w:hyperlink>
    </w:p>
    <w:p w14:paraId="0A7D9C4C" w14:textId="67B3F389"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80" w:history="1">
        <w:r w:rsidR="001A7FE7" w:rsidRPr="00146D44">
          <w:rPr>
            <w:rStyle w:val="Lienhypertexte"/>
            <w:noProof/>
          </w:rPr>
          <w:t>3.4.7</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Conclusion du contrat</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_Toc131759780 \h </w:instrText>
        </w:r>
        <w:r w:rsidR="001A7FE7" w:rsidRPr="00146D44">
          <w:rPr>
            <w:noProof/>
            <w:webHidden/>
          </w:rPr>
        </w:r>
        <w:r w:rsidR="001A7FE7" w:rsidRPr="00146D44">
          <w:rPr>
            <w:noProof/>
            <w:webHidden/>
          </w:rPr>
          <w:fldChar w:fldCharType="separate"/>
        </w:r>
        <w:r w:rsidR="00BE298D">
          <w:rPr>
            <w:noProof/>
            <w:webHidden/>
          </w:rPr>
          <w:t>18</w:t>
        </w:r>
        <w:r w:rsidR="001A7FE7" w:rsidRPr="00146D44">
          <w:rPr>
            <w:noProof/>
            <w:webHidden/>
          </w:rPr>
          <w:fldChar w:fldCharType="end"/>
        </w:r>
      </w:hyperlink>
    </w:p>
    <w:p w14:paraId="0FE1C064" w14:textId="014698B9"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781" w:history="1">
        <w:r w:rsidR="001A7FE7" w:rsidRPr="00146D44">
          <w:rPr>
            <w:rStyle w:val="Lienhypertexte"/>
            <w:noProof/>
          </w:rPr>
          <w:t>4</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Dispositions contractuelles particulères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_Toc131759781 \h </w:instrText>
        </w:r>
        <w:r w:rsidR="001A7FE7" w:rsidRPr="00146D44">
          <w:rPr>
            <w:noProof/>
            <w:webHidden/>
          </w:rPr>
        </w:r>
        <w:r w:rsidR="001A7FE7" w:rsidRPr="00146D44">
          <w:rPr>
            <w:noProof/>
            <w:webHidden/>
          </w:rPr>
          <w:fldChar w:fldCharType="separate"/>
        </w:r>
        <w:r w:rsidR="00BE298D">
          <w:rPr>
            <w:noProof/>
            <w:webHidden/>
          </w:rPr>
          <w:t>20</w:t>
        </w:r>
        <w:r w:rsidR="001A7FE7" w:rsidRPr="00146D44">
          <w:rPr>
            <w:noProof/>
            <w:webHidden/>
          </w:rPr>
          <w:fldChar w:fldCharType="end"/>
        </w:r>
      </w:hyperlink>
    </w:p>
    <w:p w14:paraId="629E7951" w14:textId="7FDF9B1B"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2" w:history="1">
        <w:r w:rsidR="001A7FE7" w:rsidRPr="00146D44">
          <w:rPr>
            <w:rStyle w:val="Lienhypertexte"/>
            <w:noProof/>
          </w:rPr>
          <w:t>4.1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Fonctionnaire dirigeant (art. 11)</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_Toc131759782 \h </w:instrText>
        </w:r>
        <w:r w:rsidR="001A7FE7" w:rsidRPr="00146D44">
          <w:rPr>
            <w:noProof/>
            <w:webHidden/>
          </w:rPr>
        </w:r>
        <w:r w:rsidR="001A7FE7" w:rsidRPr="00146D44">
          <w:rPr>
            <w:noProof/>
            <w:webHidden/>
          </w:rPr>
          <w:fldChar w:fldCharType="separate"/>
        </w:r>
        <w:r w:rsidR="00BE298D">
          <w:rPr>
            <w:noProof/>
            <w:webHidden/>
          </w:rPr>
          <w:t>20</w:t>
        </w:r>
        <w:r w:rsidR="001A7FE7" w:rsidRPr="00146D44">
          <w:rPr>
            <w:noProof/>
            <w:webHidden/>
          </w:rPr>
          <w:fldChar w:fldCharType="end"/>
        </w:r>
      </w:hyperlink>
    </w:p>
    <w:p w14:paraId="74A11315" w14:textId="182A6DC5"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3" w:history="1">
        <w:r w:rsidR="001A7FE7" w:rsidRPr="00146D44">
          <w:rPr>
            <w:rStyle w:val="Lienhypertexte"/>
            <w:noProof/>
          </w:rPr>
          <w:t>4.2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Sous-traitants (art. 12 à 15)</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_Toc131759783 \h </w:instrText>
        </w:r>
        <w:r w:rsidR="001A7FE7" w:rsidRPr="00146D44">
          <w:rPr>
            <w:noProof/>
            <w:webHidden/>
          </w:rPr>
        </w:r>
        <w:r w:rsidR="001A7FE7" w:rsidRPr="00146D44">
          <w:rPr>
            <w:noProof/>
            <w:webHidden/>
          </w:rPr>
          <w:fldChar w:fldCharType="separate"/>
        </w:r>
        <w:r w:rsidR="00BE298D">
          <w:rPr>
            <w:noProof/>
            <w:webHidden/>
          </w:rPr>
          <w:t>20</w:t>
        </w:r>
        <w:r w:rsidR="001A7FE7" w:rsidRPr="00146D44">
          <w:rPr>
            <w:noProof/>
            <w:webHidden/>
          </w:rPr>
          <w:fldChar w:fldCharType="end"/>
        </w:r>
      </w:hyperlink>
    </w:p>
    <w:p w14:paraId="6265F3BA" w14:textId="5F6401FB"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4" w:history="1">
        <w:r w:rsidR="001A7FE7" w:rsidRPr="00146D44">
          <w:rPr>
            <w:rStyle w:val="Lienhypertexte"/>
            <w:noProof/>
          </w:rPr>
          <w:t>4.3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Confidentialité (art. 18)</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_Toc131759784 \h </w:instrText>
        </w:r>
        <w:r w:rsidR="001A7FE7" w:rsidRPr="00146D44">
          <w:rPr>
            <w:noProof/>
            <w:webHidden/>
          </w:rPr>
        </w:r>
        <w:r w:rsidR="001A7FE7" w:rsidRPr="00146D44">
          <w:rPr>
            <w:noProof/>
            <w:webHidden/>
          </w:rPr>
          <w:fldChar w:fldCharType="separate"/>
        </w:r>
        <w:r w:rsidR="00BE298D">
          <w:rPr>
            <w:noProof/>
            <w:webHidden/>
          </w:rPr>
          <w:t>21</w:t>
        </w:r>
        <w:r w:rsidR="001A7FE7" w:rsidRPr="00146D44">
          <w:rPr>
            <w:noProof/>
            <w:webHidden/>
          </w:rPr>
          <w:fldChar w:fldCharType="end"/>
        </w:r>
      </w:hyperlink>
    </w:p>
    <w:p w14:paraId="7C44245F" w14:textId="7728AF7D"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5" w:history="1">
        <w:r w:rsidR="001A7FE7" w:rsidRPr="00146D44">
          <w:rPr>
            <w:rStyle w:val="Lienhypertexte"/>
            <w:noProof/>
            <w:lang w:val="fr-FR"/>
          </w:rPr>
          <w:t>4.4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lang w:val="fr-FR"/>
          </w:rPr>
          <w:t>Protection des données personnelles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_Toc131759785 \h </w:instrText>
        </w:r>
        <w:r w:rsidR="001A7FE7" w:rsidRPr="00146D44">
          <w:rPr>
            <w:noProof/>
            <w:webHidden/>
          </w:rPr>
        </w:r>
        <w:r w:rsidR="001A7FE7" w:rsidRPr="00146D44">
          <w:rPr>
            <w:noProof/>
            <w:webHidden/>
          </w:rPr>
          <w:fldChar w:fldCharType="separate"/>
        </w:r>
        <w:r w:rsidR="00BE298D">
          <w:rPr>
            <w:noProof/>
            <w:webHidden/>
          </w:rPr>
          <w:t>21</w:t>
        </w:r>
        <w:r w:rsidR="001A7FE7" w:rsidRPr="00146D44">
          <w:rPr>
            <w:noProof/>
            <w:webHidden/>
          </w:rPr>
          <w:fldChar w:fldCharType="end"/>
        </w:r>
      </w:hyperlink>
    </w:p>
    <w:p w14:paraId="5D344FBD" w14:textId="55638544"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6" w:history="1">
        <w:r w:rsidR="001A7FE7" w:rsidRPr="00146D44">
          <w:rPr>
            <w:rStyle w:val="Lienhypertexte"/>
            <w:noProof/>
          </w:rPr>
          <w:t>4.5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Droits intellectuels (art. 19 à 23)</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_Toc131759786 \h </w:instrText>
        </w:r>
        <w:r w:rsidR="001A7FE7" w:rsidRPr="00146D44">
          <w:rPr>
            <w:noProof/>
            <w:webHidden/>
          </w:rPr>
        </w:r>
        <w:r w:rsidR="001A7FE7" w:rsidRPr="00146D44">
          <w:rPr>
            <w:noProof/>
            <w:webHidden/>
          </w:rPr>
          <w:fldChar w:fldCharType="separate"/>
        </w:r>
        <w:r w:rsidR="00BE298D">
          <w:rPr>
            <w:noProof/>
            <w:webHidden/>
          </w:rPr>
          <w:t>23</w:t>
        </w:r>
        <w:r w:rsidR="001A7FE7" w:rsidRPr="00146D44">
          <w:rPr>
            <w:noProof/>
            <w:webHidden/>
          </w:rPr>
          <w:fldChar w:fldCharType="end"/>
        </w:r>
      </w:hyperlink>
    </w:p>
    <w:p w14:paraId="3AE3EFFC" w14:textId="1E2B2B57"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7" w:history="1">
        <w:r w:rsidR="001A7FE7" w:rsidRPr="00146D44">
          <w:rPr>
            <w:rStyle w:val="Lienhypertexte"/>
            <w:noProof/>
          </w:rPr>
          <w:t>4.6</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Cautionnement (art.25 à 33)</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_Toc131759787 \h </w:instrText>
        </w:r>
        <w:r w:rsidR="001A7FE7" w:rsidRPr="00146D44">
          <w:rPr>
            <w:noProof/>
            <w:webHidden/>
          </w:rPr>
        </w:r>
        <w:r w:rsidR="001A7FE7" w:rsidRPr="00146D44">
          <w:rPr>
            <w:noProof/>
            <w:webHidden/>
          </w:rPr>
          <w:fldChar w:fldCharType="separate"/>
        </w:r>
        <w:r w:rsidR="00BE298D">
          <w:rPr>
            <w:noProof/>
            <w:webHidden/>
          </w:rPr>
          <w:t>23</w:t>
        </w:r>
        <w:r w:rsidR="001A7FE7" w:rsidRPr="00146D44">
          <w:rPr>
            <w:noProof/>
            <w:webHidden/>
          </w:rPr>
          <w:fldChar w:fldCharType="end"/>
        </w:r>
      </w:hyperlink>
    </w:p>
    <w:p w14:paraId="557A66B8" w14:textId="6DD86CB9"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8" w:history="1">
        <w:r w:rsidR="001A7FE7" w:rsidRPr="00146D44">
          <w:rPr>
            <w:rStyle w:val="Lienhypertexte"/>
            <w:noProof/>
          </w:rPr>
          <w:t>4.7</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Conformité de l’exécution (art. 34)</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_Toc131759788 \h </w:instrText>
        </w:r>
        <w:r w:rsidR="001A7FE7" w:rsidRPr="00146D44">
          <w:rPr>
            <w:noProof/>
            <w:webHidden/>
          </w:rPr>
        </w:r>
        <w:r w:rsidR="001A7FE7" w:rsidRPr="00146D44">
          <w:rPr>
            <w:noProof/>
            <w:webHidden/>
          </w:rPr>
          <w:fldChar w:fldCharType="separate"/>
        </w:r>
        <w:r w:rsidR="00BE298D">
          <w:rPr>
            <w:noProof/>
            <w:webHidden/>
          </w:rPr>
          <w:t>23</w:t>
        </w:r>
        <w:r w:rsidR="001A7FE7" w:rsidRPr="00146D44">
          <w:rPr>
            <w:noProof/>
            <w:webHidden/>
          </w:rPr>
          <w:fldChar w:fldCharType="end"/>
        </w:r>
      </w:hyperlink>
    </w:p>
    <w:p w14:paraId="53C38852" w14:textId="1D0CA5A8"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89" w:history="1">
        <w:r w:rsidR="001A7FE7" w:rsidRPr="00146D44">
          <w:rPr>
            <w:rStyle w:val="Lienhypertexte"/>
            <w:noProof/>
          </w:rPr>
          <w:t>4.8</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Modifications du marché (art. 37 à 38/19)</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_Toc131759789 \h </w:instrText>
        </w:r>
        <w:r w:rsidR="001A7FE7" w:rsidRPr="00146D44">
          <w:rPr>
            <w:noProof/>
            <w:webHidden/>
          </w:rPr>
        </w:r>
        <w:r w:rsidR="001A7FE7" w:rsidRPr="00146D44">
          <w:rPr>
            <w:noProof/>
            <w:webHidden/>
          </w:rPr>
          <w:fldChar w:fldCharType="separate"/>
        </w:r>
        <w:r w:rsidR="00BE298D">
          <w:rPr>
            <w:noProof/>
            <w:webHidden/>
          </w:rPr>
          <w:t>23</w:t>
        </w:r>
        <w:r w:rsidR="001A7FE7" w:rsidRPr="00146D44">
          <w:rPr>
            <w:noProof/>
            <w:webHidden/>
          </w:rPr>
          <w:fldChar w:fldCharType="end"/>
        </w:r>
      </w:hyperlink>
    </w:p>
    <w:p w14:paraId="0F5185B6" w14:textId="575154DB"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0" w:history="1">
        <w:r w:rsidR="001A7FE7" w:rsidRPr="00146D44">
          <w:rPr>
            <w:rStyle w:val="Lienhypertexte"/>
            <w:noProof/>
          </w:rPr>
          <w:t>4.8.1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Remplacement de l’adjudicataire (art. 38/3)</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_Toc131759790 \h </w:instrText>
        </w:r>
        <w:r w:rsidR="001A7FE7" w:rsidRPr="00146D44">
          <w:rPr>
            <w:noProof/>
            <w:webHidden/>
          </w:rPr>
        </w:r>
        <w:r w:rsidR="001A7FE7" w:rsidRPr="00146D44">
          <w:rPr>
            <w:noProof/>
            <w:webHidden/>
          </w:rPr>
          <w:fldChar w:fldCharType="separate"/>
        </w:r>
        <w:r w:rsidR="00BE298D">
          <w:rPr>
            <w:noProof/>
            <w:webHidden/>
          </w:rPr>
          <w:t>23</w:t>
        </w:r>
        <w:r w:rsidR="001A7FE7" w:rsidRPr="00146D44">
          <w:rPr>
            <w:noProof/>
            <w:webHidden/>
          </w:rPr>
          <w:fldChar w:fldCharType="end"/>
        </w:r>
      </w:hyperlink>
    </w:p>
    <w:p w14:paraId="45835B60" w14:textId="06CC1B0D"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1" w:history="1">
        <w:r w:rsidR="001A7FE7" w:rsidRPr="00146D44">
          <w:rPr>
            <w:rStyle w:val="Lienhypertexte"/>
            <w:noProof/>
          </w:rPr>
          <w:t>4.8.2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Révision des prix (art. 38/7)</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_Toc131759791 \h </w:instrText>
        </w:r>
        <w:r w:rsidR="001A7FE7" w:rsidRPr="00146D44">
          <w:rPr>
            <w:noProof/>
            <w:webHidden/>
          </w:rPr>
        </w:r>
        <w:r w:rsidR="001A7FE7" w:rsidRPr="00146D44">
          <w:rPr>
            <w:noProof/>
            <w:webHidden/>
          </w:rPr>
          <w:fldChar w:fldCharType="separate"/>
        </w:r>
        <w:r w:rsidR="00BE298D">
          <w:rPr>
            <w:noProof/>
            <w:webHidden/>
          </w:rPr>
          <w:t>24</w:t>
        </w:r>
        <w:r w:rsidR="001A7FE7" w:rsidRPr="00146D44">
          <w:rPr>
            <w:noProof/>
            <w:webHidden/>
          </w:rPr>
          <w:fldChar w:fldCharType="end"/>
        </w:r>
      </w:hyperlink>
    </w:p>
    <w:p w14:paraId="5B555DEC" w14:textId="478893B5"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2" w:history="1">
        <w:r w:rsidR="001A7FE7" w:rsidRPr="00146D44">
          <w:rPr>
            <w:rStyle w:val="Lienhypertexte"/>
            <w:noProof/>
          </w:rPr>
          <w:t>4.8.3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Indemnités suite aux suspensions ordonnées par l’adjudicateur durant l’exécution (art. 38/12)</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_Toc131759792 \h </w:instrText>
        </w:r>
        <w:r w:rsidR="001A7FE7" w:rsidRPr="00146D44">
          <w:rPr>
            <w:noProof/>
            <w:webHidden/>
          </w:rPr>
        </w:r>
        <w:r w:rsidR="001A7FE7" w:rsidRPr="00146D44">
          <w:rPr>
            <w:noProof/>
            <w:webHidden/>
          </w:rPr>
          <w:fldChar w:fldCharType="separate"/>
        </w:r>
        <w:r w:rsidR="00BE298D">
          <w:rPr>
            <w:noProof/>
            <w:webHidden/>
          </w:rPr>
          <w:t>24</w:t>
        </w:r>
        <w:r w:rsidR="001A7FE7" w:rsidRPr="00146D44">
          <w:rPr>
            <w:noProof/>
            <w:webHidden/>
          </w:rPr>
          <w:fldChar w:fldCharType="end"/>
        </w:r>
      </w:hyperlink>
    </w:p>
    <w:p w14:paraId="7500FDB9" w14:textId="13E2D313"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3" w:history="1">
        <w:r w:rsidR="001A7FE7" w:rsidRPr="00146D44">
          <w:rPr>
            <w:rStyle w:val="Lienhypertexte"/>
            <w:noProof/>
          </w:rPr>
          <w:t>4.8.4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Circonstances imprévisibles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_Toc131759793 \h </w:instrText>
        </w:r>
        <w:r w:rsidR="001A7FE7" w:rsidRPr="00146D44">
          <w:rPr>
            <w:noProof/>
            <w:webHidden/>
          </w:rPr>
        </w:r>
        <w:r w:rsidR="001A7FE7" w:rsidRPr="00146D44">
          <w:rPr>
            <w:noProof/>
            <w:webHidden/>
          </w:rPr>
          <w:fldChar w:fldCharType="separate"/>
        </w:r>
        <w:r w:rsidR="00BE298D">
          <w:rPr>
            <w:noProof/>
            <w:webHidden/>
          </w:rPr>
          <w:t>24</w:t>
        </w:r>
        <w:r w:rsidR="001A7FE7" w:rsidRPr="00146D44">
          <w:rPr>
            <w:noProof/>
            <w:webHidden/>
          </w:rPr>
          <w:fldChar w:fldCharType="end"/>
        </w:r>
      </w:hyperlink>
    </w:p>
    <w:p w14:paraId="42129DFD" w14:textId="3F4AF7B2"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94" w:history="1">
        <w:r w:rsidR="001A7FE7" w:rsidRPr="00146D44">
          <w:rPr>
            <w:rStyle w:val="Lienhypertexte"/>
            <w:noProof/>
          </w:rPr>
          <w:t>4.9</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Réception technique préalable (art. 42)</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_Toc131759794 \h </w:instrText>
        </w:r>
        <w:r w:rsidR="001A7FE7" w:rsidRPr="00146D44">
          <w:rPr>
            <w:noProof/>
            <w:webHidden/>
          </w:rPr>
        </w:r>
        <w:r w:rsidR="001A7FE7" w:rsidRPr="00146D44">
          <w:rPr>
            <w:noProof/>
            <w:webHidden/>
          </w:rPr>
          <w:fldChar w:fldCharType="separate"/>
        </w:r>
        <w:r w:rsidR="00BE298D">
          <w:rPr>
            <w:noProof/>
            <w:webHidden/>
          </w:rPr>
          <w:t>24</w:t>
        </w:r>
        <w:r w:rsidR="001A7FE7" w:rsidRPr="00146D44">
          <w:rPr>
            <w:noProof/>
            <w:webHidden/>
          </w:rPr>
          <w:fldChar w:fldCharType="end"/>
        </w:r>
      </w:hyperlink>
    </w:p>
    <w:p w14:paraId="5F43CF72" w14:textId="26BCA463"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795" w:history="1">
        <w:r w:rsidR="001A7FE7" w:rsidRPr="00146D44">
          <w:rPr>
            <w:rStyle w:val="Lienhypertexte"/>
            <w:noProof/>
          </w:rPr>
          <w:t>4.10</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Modalités d’exécution (art. 146 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_Toc131759795 \h </w:instrText>
        </w:r>
        <w:r w:rsidR="001A7FE7" w:rsidRPr="00146D44">
          <w:rPr>
            <w:noProof/>
            <w:webHidden/>
          </w:rPr>
        </w:r>
        <w:r w:rsidR="001A7FE7" w:rsidRPr="00146D44">
          <w:rPr>
            <w:noProof/>
            <w:webHidden/>
          </w:rPr>
          <w:fldChar w:fldCharType="separate"/>
        </w:r>
        <w:r w:rsidR="00BE298D">
          <w:rPr>
            <w:noProof/>
            <w:webHidden/>
          </w:rPr>
          <w:t>24</w:t>
        </w:r>
        <w:r w:rsidR="001A7FE7" w:rsidRPr="00146D44">
          <w:rPr>
            <w:noProof/>
            <w:webHidden/>
          </w:rPr>
          <w:fldChar w:fldCharType="end"/>
        </w:r>
      </w:hyperlink>
    </w:p>
    <w:p w14:paraId="477A2EC4" w14:textId="1737B79F"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6" w:history="1">
        <w:r w:rsidR="001A7FE7" w:rsidRPr="00146D44">
          <w:rPr>
            <w:rStyle w:val="Lienhypertexte"/>
            <w:noProof/>
          </w:rPr>
          <w:t>4.10.1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Délais et clauses (art. 147)</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_Toc131759796 \h </w:instrText>
        </w:r>
        <w:r w:rsidR="001A7FE7" w:rsidRPr="00146D44">
          <w:rPr>
            <w:noProof/>
            <w:webHidden/>
          </w:rPr>
        </w:r>
        <w:r w:rsidR="001A7FE7" w:rsidRPr="00146D44">
          <w:rPr>
            <w:noProof/>
            <w:webHidden/>
          </w:rPr>
          <w:fldChar w:fldCharType="separate"/>
        </w:r>
        <w:r w:rsidR="00BE298D">
          <w:rPr>
            <w:noProof/>
            <w:webHidden/>
          </w:rPr>
          <w:t>24</w:t>
        </w:r>
        <w:r w:rsidR="001A7FE7" w:rsidRPr="00146D44">
          <w:rPr>
            <w:noProof/>
            <w:webHidden/>
          </w:rPr>
          <w:fldChar w:fldCharType="end"/>
        </w:r>
      </w:hyperlink>
    </w:p>
    <w:p w14:paraId="3560F3B0" w14:textId="48F3F332"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7" w:history="1">
        <w:r w:rsidR="001A7FE7" w:rsidRPr="00146D44">
          <w:rPr>
            <w:rStyle w:val="Lienhypertexte"/>
            <w:noProof/>
          </w:rPr>
          <w:t>4.10.2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Lieu où les services doivent être exécutés et formalités (art. 149)</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_Toc131759797 \h </w:instrText>
        </w:r>
        <w:r w:rsidR="001A7FE7" w:rsidRPr="00146D44">
          <w:rPr>
            <w:noProof/>
            <w:webHidden/>
          </w:rPr>
        </w:r>
        <w:r w:rsidR="001A7FE7" w:rsidRPr="00146D44">
          <w:rPr>
            <w:noProof/>
            <w:webHidden/>
          </w:rPr>
          <w:fldChar w:fldCharType="separate"/>
        </w:r>
        <w:r w:rsidR="00BE298D">
          <w:rPr>
            <w:noProof/>
            <w:webHidden/>
          </w:rPr>
          <w:t>25</w:t>
        </w:r>
        <w:r w:rsidR="001A7FE7" w:rsidRPr="00146D44">
          <w:rPr>
            <w:noProof/>
            <w:webHidden/>
          </w:rPr>
          <w:fldChar w:fldCharType="end"/>
        </w:r>
      </w:hyperlink>
    </w:p>
    <w:p w14:paraId="637182A6" w14:textId="242FC986"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8" w:history="1">
        <w:r w:rsidR="001A7FE7" w:rsidRPr="00146D44">
          <w:rPr>
            <w:rStyle w:val="Lienhypertexte"/>
            <w:noProof/>
          </w:rPr>
          <w:t>4.10.1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Egalité des genres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_Toc131759798 \h </w:instrText>
        </w:r>
        <w:r w:rsidR="001A7FE7" w:rsidRPr="00146D44">
          <w:rPr>
            <w:noProof/>
            <w:webHidden/>
          </w:rPr>
        </w:r>
        <w:r w:rsidR="001A7FE7" w:rsidRPr="00146D44">
          <w:rPr>
            <w:noProof/>
            <w:webHidden/>
          </w:rPr>
          <w:fldChar w:fldCharType="separate"/>
        </w:r>
        <w:r w:rsidR="00BE298D">
          <w:rPr>
            <w:noProof/>
            <w:webHidden/>
          </w:rPr>
          <w:t>26</w:t>
        </w:r>
        <w:r w:rsidR="001A7FE7" w:rsidRPr="00146D44">
          <w:rPr>
            <w:noProof/>
            <w:webHidden/>
          </w:rPr>
          <w:fldChar w:fldCharType="end"/>
        </w:r>
      </w:hyperlink>
    </w:p>
    <w:p w14:paraId="14AE00BC" w14:textId="7BB207E8"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799" w:history="1">
        <w:r w:rsidR="001A7FE7" w:rsidRPr="00146D44">
          <w:rPr>
            <w:rStyle w:val="Lienhypertexte"/>
            <w:noProof/>
          </w:rPr>
          <w:t>4.10.2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Tolérance zéro exploitation et abus sexuels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_Toc131759799 \h </w:instrText>
        </w:r>
        <w:r w:rsidR="001A7FE7" w:rsidRPr="00146D44">
          <w:rPr>
            <w:noProof/>
            <w:webHidden/>
          </w:rPr>
        </w:r>
        <w:r w:rsidR="001A7FE7" w:rsidRPr="00146D44">
          <w:rPr>
            <w:noProof/>
            <w:webHidden/>
          </w:rPr>
          <w:fldChar w:fldCharType="separate"/>
        </w:r>
        <w:r w:rsidR="00BE298D">
          <w:rPr>
            <w:noProof/>
            <w:webHidden/>
          </w:rPr>
          <w:t>26</w:t>
        </w:r>
        <w:r w:rsidR="001A7FE7" w:rsidRPr="00146D44">
          <w:rPr>
            <w:noProof/>
            <w:webHidden/>
          </w:rPr>
          <w:fldChar w:fldCharType="end"/>
        </w:r>
      </w:hyperlink>
    </w:p>
    <w:p w14:paraId="725EEB62" w14:textId="59059F7C"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00" w:history="1">
        <w:r w:rsidR="001A7FE7" w:rsidRPr="00146D44">
          <w:rPr>
            <w:rStyle w:val="Lienhypertexte"/>
            <w:noProof/>
          </w:rPr>
          <w:t>4.11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Vérification des services (art. 150)</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_Toc131759800 \h </w:instrText>
        </w:r>
        <w:r w:rsidR="001A7FE7" w:rsidRPr="00146D44">
          <w:rPr>
            <w:noProof/>
            <w:webHidden/>
          </w:rPr>
        </w:r>
        <w:r w:rsidR="001A7FE7" w:rsidRPr="00146D44">
          <w:rPr>
            <w:noProof/>
            <w:webHidden/>
          </w:rPr>
          <w:fldChar w:fldCharType="separate"/>
        </w:r>
        <w:r w:rsidR="00BE298D">
          <w:rPr>
            <w:noProof/>
            <w:webHidden/>
          </w:rPr>
          <w:t>26</w:t>
        </w:r>
        <w:r w:rsidR="001A7FE7" w:rsidRPr="00146D44">
          <w:rPr>
            <w:noProof/>
            <w:webHidden/>
          </w:rPr>
          <w:fldChar w:fldCharType="end"/>
        </w:r>
      </w:hyperlink>
    </w:p>
    <w:p w14:paraId="3E790C8E" w14:textId="4C2529DC"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01" w:history="1">
        <w:r w:rsidR="001A7FE7" w:rsidRPr="00146D44">
          <w:rPr>
            <w:rStyle w:val="Lienhypertexte"/>
            <w:noProof/>
          </w:rPr>
          <w:t>4.12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Responsabilité du prestataire de services (art. 152-153)</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_Toc131759801 \h </w:instrText>
        </w:r>
        <w:r w:rsidR="001A7FE7" w:rsidRPr="00146D44">
          <w:rPr>
            <w:noProof/>
            <w:webHidden/>
          </w:rPr>
        </w:r>
        <w:r w:rsidR="001A7FE7" w:rsidRPr="00146D44">
          <w:rPr>
            <w:noProof/>
            <w:webHidden/>
          </w:rPr>
          <w:fldChar w:fldCharType="separate"/>
        </w:r>
        <w:r w:rsidR="00BE298D">
          <w:rPr>
            <w:noProof/>
            <w:webHidden/>
          </w:rPr>
          <w:t>26</w:t>
        </w:r>
        <w:r w:rsidR="001A7FE7" w:rsidRPr="00146D44">
          <w:rPr>
            <w:noProof/>
            <w:webHidden/>
          </w:rPr>
          <w:fldChar w:fldCharType="end"/>
        </w:r>
      </w:hyperlink>
    </w:p>
    <w:p w14:paraId="44E38A76" w14:textId="1A94427E"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02" w:history="1">
        <w:r w:rsidR="001A7FE7" w:rsidRPr="00146D44">
          <w:rPr>
            <w:rStyle w:val="Lienhypertexte"/>
            <w:noProof/>
          </w:rPr>
          <w:t>4.13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Moyens d’action du Pouvoir Adjudicateur (art. 44-51 et 154-155)</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_Toc131759802 \h </w:instrText>
        </w:r>
        <w:r w:rsidR="001A7FE7" w:rsidRPr="00146D44">
          <w:rPr>
            <w:noProof/>
            <w:webHidden/>
          </w:rPr>
        </w:r>
        <w:r w:rsidR="001A7FE7" w:rsidRPr="00146D44">
          <w:rPr>
            <w:noProof/>
            <w:webHidden/>
          </w:rPr>
          <w:fldChar w:fldCharType="separate"/>
        </w:r>
        <w:r w:rsidR="00BE298D">
          <w:rPr>
            <w:noProof/>
            <w:webHidden/>
          </w:rPr>
          <w:t>26</w:t>
        </w:r>
        <w:r w:rsidR="001A7FE7" w:rsidRPr="00146D44">
          <w:rPr>
            <w:noProof/>
            <w:webHidden/>
          </w:rPr>
          <w:fldChar w:fldCharType="end"/>
        </w:r>
      </w:hyperlink>
    </w:p>
    <w:p w14:paraId="6843B9C4" w14:textId="39254106"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03" w:history="1">
        <w:r w:rsidR="001A7FE7" w:rsidRPr="00146D44">
          <w:rPr>
            <w:rStyle w:val="Lienhypertexte"/>
            <w:noProof/>
          </w:rPr>
          <w:t>4.13.1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Défaut d’exécution (art. 44)</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_Toc131759803 \h </w:instrText>
        </w:r>
        <w:r w:rsidR="001A7FE7" w:rsidRPr="00146D44">
          <w:rPr>
            <w:noProof/>
            <w:webHidden/>
          </w:rPr>
        </w:r>
        <w:r w:rsidR="001A7FE7" w:rsidRPr="00146D44">
          <w:rPr>
            <w:noProof/>
            <w:webHidden/>
          </w:rPr>
          <w:fldChar w:fldCharType="separate"/>
        </w:r>
        <w:r w:rsidR="00BE298D">
          <w:rPr>
            <w:noProof/>
            <w:webHidden/>
          </w:rPr>
          <w:t>27</w:t>
        </w:r>
        <w:r w:rsidR="001A7FE7" w:rsidRPr="00146D44">
          <w:rPr>
            <w:noProof/>
            <w:webHidden/>
          </w:rPr>
          <w:fldChar w:fldCharType="end"/>
        </w:r>
      </w:hyperlink>
    </w:p>
    <w:p w14:paraId="093A796F" w14:textId="55BE3206"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04" w:history="1">
        <w:r w:rsidR="001A7FE7" w:rsidRPr="00146D44">
          <w:rPr>
            <w:rStyle w:val="Lienhypertexte"/>
            <w:noProof/>
          </w:rPr>
          <w:t>4.13.2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Amendes pour retard (art. 46 et 154)</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_Toc131759804 \h </w:instrText>
        </w:r>
        <w:r w:rsidR="001A7FE7" w:rsidRPr="00146D44">
          <w:rPr>
            <w:noProof/>
            <w:webHidden/>
          </w:rPr>
        </w:r>
        <w:r w:rsidR="001A7FE7" w:rsidRPr="00146D44">
          <w:rPr>
            <w:noProof/>
            <w:webHidden/>
          </w:rPr>
          <w:fldChar w:fldCharType="separate"/>
        </w:r>
        <w:r w:rsidR="00BE298D">
          <w:rPr>
            <w:noProof/>
            <w:webHidden/>
          </w:rPr>
          <w:t>27</w:t>
        </w:r>
        <w:r w:rsidR="001A7FE7" w:rsidRPr="00146D44">
          <w:rPr>
            <w:noProof/>
            <w:webHidden/>
          </w:rPr>
          <w:fldChar w:fldCharType="end"/>
        </w:r>
      </w:hyperlink>
    </w:p>
    <w:p w14:paraId="23515A03" w14:textId="07E4EFCC"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05" w:history="1">
        <w:r w:rsidR="001A7FE7" w:rsidRPr="00146D44">
          <w:rPr>
            <w:rStyle w:val="Lienhypertexte"/>
            <w:noProof/>
          </w:rPr>
          <w:t>4.13.3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Mesures d’office (art. 47 et 155)</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_Toc131759805 \h </w:instrText>
        </w:r>
        <w:r w:rsidR="001A7FE7" w:rsidRPr="00146D44">
          <w:rPr>
            <w:noProof/>
            <w:webHidden/>
          </w:rPr>
        </w:r>
        <w:r w:rsidR="001A7FE7" w:rsidRPr="00146D44">
          <w:rPr>
            <w:noProof/>
            <w:webHidden/>
          </w:rPr>
          <w:fldChar w:fldCharType="separate"/>
        </w:r>
        <w:r w:rsidR="00BE298D">
          <w:rPr>
            <w:noProof/>
            <w:webHidden/>
          </w:rPr>
          <w:t>27</w:t>
        </w:r>
        <w:r w:rsidR="001A7FE7" w:rsidRPr="00146D44">
          <w:rPr>
            <w:noProof/>
            <w:webHidden/>
          </w:rPr>
          <w:fldChar w:fldCharType="end"/>
        </w:r>
      </w:hyperlink>
    </w:p>
    <w:p w14:paraId="02F6F1E5" w14:textId="7045ED66"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06" w:history="1">
        <w:r w:rsidR="001A7FE7" w:rsidRPr="00146D44">
          <w:rPr>
            <w:rStyle w:val="Lienhypertexte"/>
            <w:noProof/>
          </w:rPr>
          <w:t>4.14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Fin du marché</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_Toc131759806 \h </w:instrText>
        </w:r>
        <w:r w:rsidR="001A7FE7" w:rsidRPr="00146D44">
          <w:rPr>
            <w:noProof/>
            <w:webHidden/>
          </w:rPr>
        </w:r>
        <w:r w:rsidR="001A7FE7" w:rsidRPr="00146D44">
          <w:rPr>
            <w:noProof/>
            <w:webHidden/>
          </w:rPr>
          <w:fldChar w:fldCharType="separate"/>
        </w:r>
        <w:r w:rsidR="00BE298D">
          <w:rPr>
            <w:noProof/>
            <w:webHidden/>
          </w:rPr>
          <w:t>28</w:t>
        </w:r>
        <w:r w:rsidR="001A7FE7" w:rsidRPr="00146D44">
          <w:rPr>
            <w:noProof/>
            <w:webHidden/>
          </w:rPr>
          <w:fldChar w:fldCharType="end"/>
        </w:r>
      </w:hyperlink>
    </w:p>
    <w:p w14:paraId="56AA98A2" w14:textId="4191CA09"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07" w:history="1">
        <w:r w:rsidR="001A7FE7" w:rsidRPr="00146D44">
          <w:rPr>
            <w:rStyle w:val="Lienhypertexte"/>
            <w:noProof/>
          </w:rPr>
          <w:t>4.14.1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Réception des services exécutés (art. 64-65 et 156)</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_Toc131759807 \h </w:instrText>
        </w:r>
        <w:r w:rsidR="001A7FE7" w:rsidRPr="00146D44">
          <w:rPr>
            <w:noProof/>
            <w:webHidden/>
          </w:rPr>
        </w:r>
        <w:r w:rsidR="001A7FE7" w:rsidRPr="00146D44">
          <w:rPr>
            <w:noProof/>
            <w:webHidden/>
          </w:rPr>
          <w:fldChar w:fldCharType="separate"/>
        </w:r>
        <w:r w:rsidR="00BE298D">
          <w:rPr>
            <w:noProof/>
            <w:webHidden/>
          </w:rPr>
          <w:t>28</w:t>
        </w:r>
        <w:r w:rsidR="001A7FE7" w:rsidRPr="00146D44">
          <w:rPr>
            <w:noProof/>
            <w:webHidden/>
          </w:rPr>
          <w:fldChar w:fldCharType="end"/>
        </w:r>
      </w:hyperlink>
    </w:p>
    <w:p w14:paraId="69AE72C4" w14:textId="5B31E9B3"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08" w:history="1">
        <w:r w:rsidR="001A7FE7" w:rsidRPr="00146D44">
          <w:rPr>
            <w:rStyle w:val="Lienhypertexte"/>
            <w:noProof/>
          </w:rPr>
          <w:t>4.14.2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Frais de réception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_Toc131759808 \h </w:instrText>
        </w:r>
        <w:r w:rsidR="001A7FE7" w:rsidRPr="00146D44">
          <w:rPr>
            <w:noProof/>
            <w:webHidden/>
          </w:rPr>
        </w:r>
        <w:r w:rsidR="001A7FE7" w:rsidRPr="00146D44">
          <w:rPr>
            <w:noProof/>
            <w:webHidden/>
          </w:rPr>
          <w:fldChar w:fldCharType="separate"/>
        </w:r>
        <w:r w:rsidR="00BE298D">
          <w:rPr>
            <w:noProof/>
            <w:webHidden/>
          </w:rPr>
          <w:t>28</w:t>
        </w:r>
        <w:r w:rsidR="001A7FE7" w:rsidRPr="00146D44">
          <w:rPr>
            <w:noProof/>
            <w:webHidden/>
          </w:rPr>
          <w:fldChar w:fldCharType="end"/>
        </w:r>
      </w:hyperlink>
    </w:p>
    <w:p w14:paraId="6475B9F8" w14:textId="29CCBB5C"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09" w:history="1">
        <w:r w:rsidR="001A7FE7" w:rsidRPr="00146D44">
          <w:rPr>
            <w:rStyle w:val="Lienhypertexte"/>
            <w:noProof/>
          </w:rPr>
          <w:t>4.14.3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Facturation et paiement des services (art. 66 à 72 -160)</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_Toc131759809 \h </w:instrText>
        </w:r>
        <w:r w:rsidR="001A7FE7" w:rsidRPr="00146D44">
          <w:rPr>
            <w:noProof/>
            <w:webHidden/>
          </w:rPr>
        </w:r>
        <w:r w:rsidR="001A7FE7" w:rsidRPr="00146D44">
          <w:rPr>
            <w:noProof/>
            <w:webHidden/>
          </w:rPr>
          <w:fldChar w:fldCharType="separate"/>
        </w:r>
        <w:r w:rsidR="00BE298D">
          <w:rPr>
            <w:noProof/>
            <w:webHidden/>
          </w:rPr>
          <w:t>28</w:t>
        </w:r>
        <w:r w:rsidR="001A7FE7" w:rsidRPr="00146D44">
          <w:rPr>
            <w:noProof/>
            <w:webHidden/>
          </w:rPr>
          <w:fldChar w:fldCharType="end"/>
        </w:r>
      </w:hyperlink>
    </w:p>
    <w:p w14:paraId="136C4719" w14:textId="63961397"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10" w:history="1">
        <w:r w:rsidR="001A7FE7" w:rsidRPr="00146D44">
          <w:rPr>
            <w:rStyle w:val="Lienhypertexte"/>
            <w:noProof/>
          </w:rPr>
          <w:t>4.15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Litiges (art. 73)</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_Toc131759810 \h </w:instrText>
        </w:r>
        <w:r w:rsidR="001A7FE7" w:rsidRPr="00146D44">
          <w:rPr>
            <w:noProof/>
            <w:webHidden/>
          </w:rPr>
        </w:r>
        <w:r w:rsidR="001A7FE7" w:rsidRPr="00146D44">
          <w:rPr>
            <w:noProof/>
            <w:webHidden/>
          </w:rPr>
          <w:fldChar w:fldCharType="separate"/>
        </w:r>
        <w:r w:rsidR="00BE298D">
          <w:rPr>
            <w:noProof/>
            <w:webHidden/>
          </w:rPr>
          <w:t>29</w:t>
        </w:r>
        <w:r w:rsidR="001A7FE7" w:rsidRPr="00146D44">
          <w:rPr>
            <w:noProof/>
            <w:webHidden/>
          </w:rPr>
          <w:fldChar w:fldCharType="end"/>
        </w:r>
      </w:hyperlink>
    </w:p>
    <w:p w14:paraId="3BF0420E" w14:textId="668C899E"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1" w:history="1">
        <w:r w:rsidR="001A7FE7" w:rsidRPr="00146D44">
          <w:rPr>
            <w:rStyle w:val="Lienhypertexte"/>
            <w:noProof/>
          </w:rPr>
          <w:t>5</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Termes de référence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_Toc131759811 \h </w:instrText>
        </w:r>
        <w:r w:rsidR="001A7FE7" w:rsidRPr="00146D44">
          <w:rPr>
            <w:noProof/>
            <w:webHidden/>
          </w:rPr>
        </w:r>
        <w:r w:rsidR="001A7FE7" w:rsidRPr="00146D44">
          <w:rPr>
            <w:noProof/>
            <w:webHidden/>
          </w:rPr>
          <w:fldChar w:fldCharType="separate"/>
        </w:r>
        <w:r w:rsidR="00BE298D">
          <w:rPr>
            <w:noProof/>
            <w:webHidden/>
          </w:rPr>
          <w:t>30</w:t>
        </w:r>
        <w:r w:rsidR="001A7FE7" w:rsidRPr="00146D44">
          <w:rPr>
            <w:noProof/>
            <w:webHidden/>
          </w:rPr>
          <w:fldChar w:fldCharType="end"/>
        </w:r>
      </w:hyperlink>
    </w:p>
    <w:p w14:paraId="0B22E0DD" w14:textId="61711FDB"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2" w:history="1">
        <w:r w:rsidR="001A7FE7" w:rsidRPr="00146D44">
          <w:rPr>
            <w:rStyle w:val="Lienhypertexte"/>
            <w:noProof/>
          </w:rPr>
          <w:t>5.1 Informations générales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_Toc131759812 \h </w:instrText>
        </w:r>
        <w:r w:rsidR="001A7FE7" w:rsidRPr="00146D44">
          <w:rPr>
            <w:noProof/>
            <w:webHidden/>
          </w:rPr>
        </w:r>
        <w:r w:rsidR="001A7FE7" w:rsidRPr="00146D44">
          <w:rPr>
            <w:noProof/>
            <w:webHidden/>
          </w:rPr>
          <w:fldChar w:fldCharType="separate"/>
        </w:r>
        <w:r w:rsidR="00BE298D">
          <w:rPr>
            <w:noProof/>
            <w:webHidden/>
          </w:rPr>
          <w:t>30</w:t>
        </w:r>
        <w:r w:rsidR="001A7FE7" w:rsidRPr="00146D44">
          <w:rPr>
            <w:noProof/>
            <w:webHidden/>
          </w:rPr>
          <w:fldChar w:fldCharType="end"/>
        </w:r>
      </w:hyperlink>
    </w:p>
    <w:p w14:paraId="54194697" w14:textId="691CECF9"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3" w:history="1">
        <w:r w:rsidR="001A7FE7" w:rsidRPr="00146D44">
          <w:rPr>
            <w:rStyle w:val="Lienhypertexte"/>
            <w:noProof/>
          </w:rPr>
          <w:t>1.</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Présentation du projet travail décent et protection sociale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_Toc131759813 \h </w:instrText>
        </w:r>
        <w:r w:rsidR="001A7FE7" w:rsidRPr="00146D44">
          <w:rPr>
            <w:noProof/>
            <w:webHidden/>
          </w:rPr>
        </w:r>
        <w:r w:rsidR="001A7FE7" w:rsidRPr="00146D44">
          <w:rPr>
            <w:noProof/>
            <w:webHidden/>
          </w:rPr>
          <w:fldChar w:fldCharType="separate"/>
        </w:r>
        <w:r w:rsidR="00BE298D">
          <w:rPr>
            <w:noProof/>
            <w:webHidden/>
          </w:rPr>
          <w:t>30</w:t>
        </w:r>
        <w:r w:rsidR="001A7FE7" w:rsidRPr="00146D44">
          <w:rPr>
            <w:noProof/>
            <w:webHidden/>
          </w:rPr>
          <w:fldChar w:fldCharType="end"/>
        </w:r>
      </w:hyperlink>
    </w:p>
    <w:p w14:paraId="68B5F38F" w14:textId="6983A978"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4" w:history="1">
        <w:r w:rsidR="001A7FE7" w:rsidRPr="00146D44">
          <w:rPr>
            <w:rStyle w:val="Lienhypertexte"/>
            <w:noProof/>
          </w:rPr>
          <w:t>2.</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Contexte et Justification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_Toc131759814 \h </w:instrText>
        </w:r>
        <w:r w:rsidR="001A7FE7" w:rsidRPr="00146D44">
          <w:rPr>
            <w:noProof/>
            <w:webHidden/>
          </w:rPr>
        </w:r>
        <w:r w:rsidR="001A7FE7" w:rsidRPr="00146D44">
          <w:rPr>
            <w:noProof/>
            <w:webHidden/>
          </w:rPr>
          <w:fldChar w:fldCharType="separate"/>
        </w:r>
        <w:r w:rsidR="00BE298D">
          <w:rPr>
            <w:noProof/>
            <w:webHidden/>
          </w:rPr>
          <w:t>31</w:t>
        </w:r>
        <w:r w:rsidR="001A7FE7" w:rsidRPr="00146D44">
          <w:rPr>
            <w:noProof/>
            <w:webHidden/>
          </w:rPr>
          <w:fldChar w:fldCharType="end"/>
        </w:r>
      </w:hyperlink>
    </w:p>
    <w:p w14:paraId="274D9396" w14:textId="31A825B9"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5" w:history="1">
        <w:r w:rsidR="001A7FE7" w:rsidRPr="00146D44">
          <w:rPr>
            <w:rStyle w:val="Lienhypertexte"/>
            <w:noProof/>
          </w:rPr>
          <w:t>5.2 Description de la prestation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_Toc131759815 \h </w:instrText>
        </w:r>
        <w:r w:rsidR="001A7FE7" w:rsidRPr="00146D44">
          <w:rPr>
            <w:noProof/>
            <w:webHidden/>
          </w:rPr>
        </w:r>
        <w:r w:rsidR="001A7FE7" w:rsidRPr="00146D44">
          <w:rPr>
            <w:noProof/>
            <w:webHidden/>
          </w:rPr>
          <w:fldChar w:fldCharType="separate"/>
        </w:r>
        <w:r w:rsidR="00BE298D">
          <w:rPr>
            <w:noProof/>
            <w:webHidden/>
          </w:rPr>
          <w:t>32</w:t>
        </w:r>
        <w:r w:rsidR="001A7FE7" w:rsidRPr="00146D44">
          <w:rPr>
            <w:noProof/>
            <w:webHidden/>
          </w:rPr>
          <w:fldChar w:fldCharType="end"/>
        </w:r>
      </w:hyperlink>
    </w:p>
    <w:p w14:paraId="6623A4C7" w14:textId="37A9AC6A"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6" w:history="1">
        <w:r w:rsidR="001A7FE7" w:rsidRPr="00146D44">
          <w:rPr>
            <w:rStyle w:val="Lienhypertexte"/>
            <w:noProof/>
          </w:rPr>
          <w:t>1.</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Objectif Général</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_Toc131759816 \h </w:instrText>
        </w:r>
        <w:r w:rsidR="001A7FE7" w:rsidRPr="00146D44">
          <w:rPr>
            <w:noProof/>
            <w:webHidden/>
          </w:rPr>
        </w:r>
        <w:r w:rsidR="001A7FE7" w:rsidRPr="00146D44">
          <w:rPr>
            <w:noProof/>
            <w:webHidden/>
          </w:rPr>
          <w:fldChar w:fldCharType="separate"/>
        </w:r>
        <w:r w:rsidR="00BE298D">
          <w:rPr>
            <w:noProof/>
            <w:webHidden/>
          </w:rPr>
          <w:t>32</w:t>
        </w:r>
        <w:r w:rsidR="001A7FE7" w:rsidRPr="00146D44">
          <w:rPr>
            <w:noProof/>
            <w:webHidden/>
          </w:rPr>
          <w:fldChar w:fldCharType="end"/>
        </w:r>
      </w:hyperlink>
    </w:p>
    <w:p w14:paraId="0075447B" w14:textId="0416C679"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7" w:history="1">
        <w:r w:rsidR="001A7FE7" w:rsidRPr="00146D44">
          <w:rPr>
            <w:rStyle w:val="Lienhypertexte"/>
            <w:noProof/>
          </w:rPr>
          <w:t>2.</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Questions de l’étude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_Toc131759817 \h </w:instrText>
        </w:r>
        <w:r w:rsidR="001A7FE7" w:rsidRPr="00146D44">
          <w:rPr>
            <w:noProof/>
            <w:webHidden/>
          </w:rPr>
        </w:r>
        <w:r w:rsidR="001A7FE7" w:rsidRPr="00146D44">
          <w:rPr>
            <w:noProof/>
            <w:webHidden/>
          </w:rPr>
          <w:fldChar w:fldCharType="separate"/>
        </w:r>
        <w:r w:rsidR="00BE298D">
          <w:rPr>
            <w:noProof/>
            <w:webHidden/>
          </w:rPr>
          <w:t>33</w:t>
        </w:r>
        <w:r w:rsidR="001A7FE7" w:rsidRPr="00146D44">
          <w:rPr>
            <w:noProof/>
            <w:webHidden/>
          </w:rPr>
          <w:fldChar w:fldCharType="end"/>
        </w:r>
      </w:hyperlink>
    </w:p>
    <w:p w14:paraId="2DD0E286" w14:textId="4B0F4A32"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8" w:history="1">
        <w:r w:rsidR="001A7FE7" w:rsidRPr="00146D44">
          <w:rPr>
            <w:rStyle w:val="Lienhypertexte"/>
            <w:noProof/>
          </w:rPr>
          <w:t>3.</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Résultats à atteindre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_Toc131759818 \h </w:instrText>
        </w:r>
        <w:r w:rsidR="001A7FE7" w:rsidRPr="00146D44">
          <w:rPr>
            <w:noProof/>
            <w:webHidden/>
          </w:rPr>
        </w:r>
        <w:r w:rsidR="001A7FE7" w:rsidRPr="00146D44">
          <w:rPr>
            <w:noProof/>
            <w:webHidden/>
          </w:rPr>
          <w:fldChar w:fldCharType="separate"/>
        </w:r>
        <w:r w:rsidR="00BE298D">
          <w:rPr>
            <w:noProof/>
            <w:webHidden/>
          </w:rPr>
          <w:t>33</w:t>
        </w:r>
        <w:r w:rsidR="001A7FE7" w:rsidRPr="00146D44">
          <w:rPr>
            <w:noProof/>
            <w:webHidden/>
          </w:rPr>
          <w:fldChar w:fldCharType="end"/>
        </w:r>
      </w:hyperlink>
    </w:p>
    <w:p w14:paraId="418EFF3B" w14:textId="62C86531"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19" w:history="1">
        <w:r w:rsidR="001A7FE7" w:rsidRPr="00146D44">
          <w:rPr>
            <w:rStyle w:val="Lienhypertexte"/>
            <w:noProof/>
          </w:rPr>
          <w:t>4.</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Livrables attendus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_Toc131759819 \h </w:instrText>
        </w:r>
        <w:r w:rsidR="001A7FE7" w:rsidRPr="00146D44">
          <w:rPr>
            <w:noProof/>
            <w:webHidden/>
          </w:rPr>
        </w:r>
        <w:r w:rsidR="001A7FE7" w:rsidRPr="00146D44">
          <w:rPr>
            <w:noProof/>
            <w:webHidden/>
          </w:rPr>
          <w:fldChar w:fldCharType="separate"/>
        </w:r>
        <w:r w:rsidR="00BE298D">
          <w:rPr>
            <w:noProof/>
            <w:webHidden/>
          </w:rPr>
          <w:t>33</w:t>
        </w:r>
        <w:r w:rsidR="001A7FE7" w:rsidRPr="00146D44">
          <w:rPr>
            <w:noProof/>
            <w:webHidden/>
          </w:rPr>
          <w:fldChar w:fldCharType="end"/>
        </w:r>
      </w:hyperlink>
    </w:p>
    <w:p w14:paraId="25E24387" w14:textId="50CE5B0A"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0" w:history="1">
        <w:r w:rsidR="001A7FE7" w:rsidRPr="00146D44">
          <w:rPr>
            <w:rStyle w:val="Lienhypertexte"/>
            <w:noProof/>
          </w:rPr>
          <w:t>5.3 Méthodologie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_Toc131759820 \h </w:instrText>
        </w:r>
        <w:r w:rsidR="001A7FE7" w:rsidRPr="00146D44">
          <w:rPr>
            <w:noProof/>
            <w:webHidden/>
          </w:rPr>
        </w:r>
        <w:r w:rsidR="001A7FE7" w:rsidRPr="00146D44">
          <w:rPr>
            <w:noProof/>
            <w:webHidden/>
          </w:rPr>
          <w:fldChar w:fldCharType="separate"/>
        </w:r>
        <w:r w:rsidR="00BE298D">
          <w:rPr>
            <w:noProof/>
            <w:webHidden/>
          </w:rPr>
          <w:t>34</w:t>
        </w:r>
        <w:r w:rsidR="001A7FE7" w:rsidRPr="00146D44">
          <w:rPr>
            <w:noProof/>
            <w:webHidden/>
          </w:rPr>
          <w:fldChar w:fldCharType="end"/>
        </w:r>
      </w:hyperlink>
    </w:p>
    <w:p w14:paraId="74455FF7" w14:textId="403B8194"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1" w:history="1">
        <w:r w:rsidR="001A7FE7" w:rsidRPr="00146D44">
          <w:rPr>
            <w:rStyle w:val="Lienhypertexte"/>
            <w:noProof/>
          </w:rPr>
          <w:t>5.4 Profil des experts ou expertise demandée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_Toc131759821 \h </w:instrText>
        </w:r>
        <w:r w:rsidR="001A7FE7" w:rsidRPr="00146D44">
          <w:rPr>
            <w:noProof/>
            <w:webHidden/>
          </w:rPr>
        </w:r>
        <w:r w:rsidR="001A7FE7" w:rsidRPr="00146D44">
          <w:rPr>
            <w:noProof/>
            <w:webHidden/>
          </w:rPr>
          <w:fldChar w:fldCharType="separate"/>
        </w:r>
        <w:r w:rsidR="00BE298D">
          <w:rPr>
            <w:noProof/>
            <w:webHidden/>
          </w:rPr>
          <w:t>34</w:t>
        </w:r>
        <w:r w:rsidR="001A7FE7" w:rsidRPr="00146D44">
          <w:rPr>
            <w:noProof/>
            <w:webHidden/>
          </w:rPr>
          <w:fldChar w:fldCharType="end"/>
        </w:r>
      </w:hyperlink>
    </w:p>
    <w:p w14:paraId="247F8357" w14:textId="457564A3"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2" w:history="1">
        <w:r w:rsidR="001A7FE7" w:rsidRPr="00146D44">
          <w:rPr>
            <w:rStyle w:val="Lienhypertexte"/>
            <w:noProof/>
          </w:rPr>
          <w:t>1.</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Profil</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_Toc131759822 \h </w:instrText>
        </w:r>
        <w:r w:rsidR="001A7FE7" w:rsidRPr="00146D44">
          <w:rPr>
            <w:noProof/>
            <w:webHidden/>
          </w:rPr>
        </w:r>
        <w:r w:rsidR="001A7FE7" w:rsidRPr="00146D44">
          <w:rPr>
            <w:noProof/>
            <w:webHidden/>
          </w:rPr>
          <w:fldChar w:fldCharType="separate"/>
        </w:r>
        <w:r w:rsidR="00BE298D">
          <w:rPr>
            <w:noProof/>
            <w:webHidden/>
          </w:rPr>
          <w:t>34</w:t>
        </w:r>
        <w:r w:rsidR="001A7FE7" w:rsidRPr="00146D44">
          <w:rPr>
            <w:noProof/>
            <w:webHidden/>
          </w:rPr>
          <w:fldChar w:fldCharType="end"/>
        </w:r>
      </w:hyperlink>
    </w:p>
    <w:p w14:paraId="4ADE56C7" w14:textId="4F4E8354"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3" w:history="1">
        <w:r w:rsidR="001A7FE7" w:rsidRPr="00146D44">
          <w:rPr>
            <w:rStyle w:val="Lienhypertexte"/>
            <w:noProof/>
          </w:rPr>
          <w:t>2.</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Qualités et compétences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_Toc131759823 \h </w:instrText>
        </w:r>
        <w:r w:rsidR="001A7FE7" w:rsidRPr="00146D44">
          <w:rPr>
            <w:noProof/>
            <w:webHidden/>
          </w:rPr>
        </w:r>
        <w:r w:rsidR="001A7FE7" w:rsidRPr="00146D44">
          <w:rPr>
            <w:noProof/>
            <w:webHidden/>
          </w:rPr>
          <w:fldChar w:fldCharType="separate"/>
        </w:r>
        <w:r w:rsidR="00BE298D">
          <w:rPr>
            <w:noProof/>
            <w:webHidden/>
          </w:rPr>
          <w:t>34</w:t>
        </w:r>
        <w:r w:rsidR="001A7FE7" w:rsidRPr="00146D44">
          <w:rPr>
            <w:noProof/>
            <w:webHidden/>
          </w:rPr>
          <w:fldChar w:fldCharType="end"/>
        </w:r>
      </w:hyperlink>
    </w:p>
    <w:p w14:paraId="4EB3F6A5" w14:textId="31F803DF"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4" w:history="1">
        <w:r w:rsidR="001A7FE7" w:rsidRPr="00146D44">
          <w:rPr>
            <w:rStyle w:val="Lienhypertexte"/>
            <w:noProof/>
          </w:rPr>
          <w:t>5.5 Organisation de la prestation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_Toc131759824 \h </w:instrText>
        </w:r>
        <w:r w:rsidR="001A7FE7" w:rsidRPr="00146D44">
          <w:rPr>
            <w:noProof/>
            <w:webHidden/>
          </w:rPr>
        </w:r>
        <w:r w:rsidR="001A7FE7" w:rsidRPr="00146D44">
          <w:rPr>
            <w:noProof/>
            <w:webHidden/>
          </w:rPr>
          <w:fldChar w:fldCharType="separate"/>
        </w:r>
        <w:r w:rsidR="00BE298D">
          <w:rPr>
            <w:noProof/>
            <w:webHidden/>
          </w:rPr>
          <w:t>35</w:t>
        </w:r>
        <w:r w:rsidR="001A7FE7" w:rsidRPr="00146D44">
          <w:rPr>
            <w:noProof/>
            <w:webHidden/>
          </w:rPr>
          <w:fldChar w:fldCharType="end"/>
        </w:r>
      </w:hyperlink>
    </w:p>
    <w:p w14:paraId="6909F66C" w14:textId="68B871E3"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5" w:history="1">
        <w:r w:rsidR="001A7FE7" w:rsidRPr="00146D44">
          <w:rPr>
            <w:rStyle w:val="Lienhypertexte"/>
            <w:noProof/>
          </w:rPr>
          <w:t>1.</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Calendrier</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_Toc131759825 \h </w:instrText>
        </w:r>
        <w:r w:rsidR="001A7FE7" w:rsidRPr="00146D44">
          <w:rPr>
            <w:noProof/>
            <w:webHidden/>
          </w:rPr>
        </w:r>
        <w:r w:rsidR="001A7FE7" w:rsidRPr="00146D44">
          <w:rPr>
            <w:noProof/>
            <w:webHidden/>
          </w:rPr>
          <w:fldChar w:fldCharType="separate"/>
        </w:r>
        <w:r w:rsidR="00BE298D">
          <w:rPr>
            <w:noProof/>
            <w:webHidden/>
          </w:rPr>
          <w:t>35</w:t>
        </w:r>
        <w:r w:rsidR="001A7FE7" w:rsidRPr="00146D44">
          <w:rPr>
            <w:noProof/>
            <w:webHidden/>
          </w:rPr>
          <w:fldChar w:fldCharType="end"/>
        </w:r>
      </w:hyperlink>
    </w:p>
    <w:p w14:paraId="3E3F8F4F" w14:textId="26983B3F"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6" w:history="1">
        <w:r w:rsidR="001A7FE7" w:rsidRPr="00146D44">
          <w:rPr>
            <w:rStyle w:val="Lienhypertexte"/>
            <w:noProof/>
          </w:rPr>
          <w:t>2.</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Suivi &amp; supervision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_Toc131759826 \h </w:instrText>
        </w:r>
        <w:r w:rsidR="001A7FE7" w:rsidRPr="00146D44">
          <w:rPr>
            <w:noProof/>
            <w:webHidden/>
          </w:rPr>
        </w:r>
        <w:r w:rsidR="001A7FE7" w:rsidRPr="00146D44">
          <w:rPr>
            <w:noProof/>
            <w:webHidden/>
          </w:rPr>
          <w:fldChar w:fldCharType="separate"/>
        </w:r>
        <w:r w:rsidR="00BE298D">
          <w:rPr>
            <w:noProof/>
            <w:webHidden/>
          </w:rPr>
          <w:t>35</w:t>
        </w:r>
        <w:r w:rsidR="001A7FE7" w:rsidRPr="00146D44">
          <w:rPr>
            <w:noProof/>
            <w:webHidden/>
          </w:rPr>
          <w:fldChar w:fldCharType="end"/>
        </w:r>
      </w:hyperlink>
    </w:p>
    <w:p w14:paraId="2769B021" w14:textId="75253F54" w:rsidR="001A7FE7" w:rsidRPr="00146D44" w:rsidRDefault="00000000">
      <w:pPr>
        <w:pStyle w:val="TM1"/>
        <w:rPr>
          <w:rFonts w:asciiTheme="minorHAnsi" w:eastAsiaTheme="minorEastAsia" w:hAnsiTheme="minorHAnsi" w:cstheme="minorBidi"/>
          <w:b w:val="0"/>
          <w:noProof/>
          <w:color w:val="auto"/>
          <w:sz w:val="22"/>
          <w:lang w:val="fr-FR" w:eastAsia="fr-FR"/>
        </w:rPr>
      </w:pPr>
      <w:hyperlink w:anchor="_Toc131759827" w:history="1">
        <w:r w:rsidR="001A7FE7" w:rsidRPr="00146D44">
          <w:rPr>
            <w:rStyle w:val="Lienhypertexte"/>
            <w:noProof/>
          </w:rPr>
          <w:t>6</w:t>
        </w:r>
        <w:r w:rsidR="001A7FE7" w:rsidRPr="00146D44">
          <w:rPr>
            <w:rFonts w:asciiTheme="minorHAnsi" w:eastAsiaTheme="minorEastAsia" w:hAnsiTheme="minorHAnsi" w:cstheme="minorBidi"/>
            <w:b w:val="0"/>
            <w:noProof/>
            <w:color w:val="auto"/>
            <w:sz w:val="22"/>
            <w:lang w:val="fr-FR" w:eastAsia="fr-FR"/>
          </w:rPr>
          <w:tab/>
        </w:r>
        <w:r w:rsidR="001A7FE7" w:rsidRPr="00146D44">
          <w:rPr>
            <w:rStyle w:val="Lienhypertexte"/>
            <w:noProof/>
          </w:rPr>
          <w:t>Formulaires d’offre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_Toc131759827 \h </w:instrText>
        </w:r>
        <w:r w:rsidR="001A7FE7" w:rsidRPr="00146D44">
          <w:rPr>
            <w:noProof/>
            <w:webHidden/>
          </w:rPr>
        </w:r>
        <w:r w:rsidR="001A7FE7" w:rsidRPr="00146D44">
          <w:rPr>
            <w:noProof/>
            <w:webHidden/>
          </w:rPr>
          <w:fldChar w:fldCharType="separate"/>
        </w:r>
        <w:r w:rsidR="00BE298D">
          <w:rPr>
            <w:noProof/>
            <w:webHidden/>
          </w:rPr>
          <w:t>36</w:t>
        </w:r>
        <w:r w:rsidR="001A7FE7" w:rsidRPr="00146D44">
          <w:rPr>
            <w:noProof/>
            <w:webHidden/>
          </w:rPr>
          <w:fldChar w:fldCharType="end"/>
        </w:r>
      </w:hyperlink>
    </w:p>
    <w:p w14:paraId="1C96A115" w14:textId="397C64F9"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28" w:history="1">
        <w:r w:rsidR="001A7FE7" w:rsidRPr="00146D44">
          <w:rPr>
            <w:rStyle w:val="Lienhypertexte"/>
            <w:noProof/>
          </w:rPr>
          <w:t>6.1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Fiche d’identification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_Toc131759828 \h </w:instrText>
        </w:r>
        <w:r w:rsidR="001A7FE7" w:rsidRPr="00146D44">
          <w:rPr>
            <w:noProof/>
            <w:webHidden/>
          </w:rPr>
        </w:r>
        <w:r w:rsidR="001A7FE7" w:rsidRPr="00146D44">
          <w:rPr>
            <w:noProof/>
            <w:webHidden/>
          </w:rPr>
          <w:fldChar w:fldCharType="separate"/>
        </w:r>
        <w:r w:rsidR="00BE298D">
          <w:rPr>
            <w:noProof/>
            <w:webHidden/>
          </w:rPr>
          <w:t>36</w:t>
        </w:r>
        <w:r w:rsidR="001A7FE7" w:rsidRPr="00146D44">
          <w:rPr>
            <w:noProof/>
            <w:webHidden/>
          </w:rPr>
          <w:fldChar w:fldCharType="end"/>
        </w:r>
      </w:hyperlink>
    </w:p>
    <w:p w14:paraId="59AE53DB" w14:textId="00E1343F"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29" w:history="1">
        <w:r w:rsidR="001A7FE7" w:rsidRPr="00146D44">
          <w:rPr>
            <w:rStyle w:val="Lienhypertexte"/>
            <w:noProof/>
          </w:rPr>
          <w:t>6.1.1</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Personne physique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_Toc131759829 \h </w:instrText>
        </w:r>
        <w:r w:rsidR="001A7FE7" w:rsidRPr="00146D44">
          <w:rPr>
            <w:noProof/>
            <w:webHidden/>
          </w:rPr>
        </w:r>
        <w:r w:rsidR="001A7FE7" w:rsidRPr="00146D44">
          <w:rPr>
            <w:noProof/>
            <w:webHidden/>
          </w:rPr>
          <w:fldChar w:fldCharType="separate"/>
        </w:r>
        <w:r w:rsidR="00BE298D">
          <w:rPr>
            <w:noProof/>
            <w:webHidden/>
          </w:rPr>
          <w:t>36</w:t>
        </w:r>
        <w:r w:rsidR="001A7FE7" w:rsidRPr="00146D44">
          <w:rPr>
            <w:noProof/>
            <w:webHidden/>
          </w:rPr>
          <w:fldChar w:fldCharType="end"/>
        </w:r>
      </w:hyperlink>
    </w:p>
    <w:p w14:paraId="0FD3DF5D" w14:textId="7A1B7BD2"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30" w:history="1">
        <w:r w:rsidR="001A7FE7" w:rsidRPr="00146D44">
          <w:rPr>
            <w:rStyle w:val="Lienhypertexte"/>
            <w:noProof/>
          </w:rPr>
          <w:t>6.1.2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Entité de droit privé/public ayant une forme juridique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_Toc131759830 \h </w:instrText>
        </w:r>
        <w:r w:rsidR="001A7FE7" w:rsidRPr="00146D44">
          <w:rPr>
            <w:noProof/>
            <w:webHidden/>
          </w:rPr>
        </w:r>
        <w:r w:rsidR="001A7FE7" w:rsidRPr="00146D44">
          <w:rPr>
            <w:noProof/>
            <w:webHidden/>
          </w:rPr>
          <w:fldChar w:fldCharType="separate"/>
        </w:r>
        <w:r w:rsidR="00BE298D">
          <w:rPr>
            <w:noProof/>
            <w:webHidden/>
          </w:rPr>
          <w:t>37</w:t>
        </w:r>
        <w:r w:rsidR="001A7FE7" w:rsidRPr="00146D44">
          <w:rPr>
            <w:noProof/>
            <w:webHidden/>
          </w:rPr>
          <w:fldChar w:fldCharType="end"/>
        </w:r>
      </w:hyperlink>
    </w:p>
    <w:p w14:paraId="4E2CAE5A" w14:textId="7FD65CD5"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31" w:history="1">
        <w:r w:rsidR="001A7FE7" w:rsidRPr="00146D44">
          <w:rPr>
            <w:rStyle w:val="Lienhypertexte"/>
            <w:noProof/>
          </w:rPr>
          <w:t>6.1.3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Entité de droit public</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_Toc131759831 \h </w:instrText>
        </w:r>
        <w:r w:rsidR="001A7FE7" w:rsidRPr="00146D44">
          <w:rPr>
            <w:noProof/>
            <w:webHidden/>
          </w:rPr>
        </w:r>
        <w:r w:rsidR="001A7FE7" w:rsidRPr="00146D44">
          <w:rPr>
            <w:noProof/>
            <w:webHidden/>
          </w:rPr>
          <w:fldChar w:fldCharType="separate"/>
        </w:r>
        <w:r w:rsidR="00BE298D">
          <w:rPr>
            <w:noProof/>
            <w:webHidden/>
          </w:rPr>
          <w:t>38</w:t>
        </w:r>
        <w:r w:rsidR="001A7FE7" w:rsidRPr="00146D44">
          <w:rPr>
            <w:noProof/>
            <w:webHidden/>
          </w:rPr>
          <w:fldChar w:fldCharType="end"/>
        </w:r>
      </w:hyperlink>
    </w:p>
    <w:p w14:paraId="23299C0C" w14:textId="6BE6D18F" w:rsidR="001A7FE7" w:rsidRPr="00146D44" w:rsidRDefault="00000000">
      <w:pPr>
        <w:pStyle w:val="TM3"/>
        <w:rPr>
          <w:rFonts w:asciiTheme="minorHAnsi" w:eastAsiaTheme="minorEastAsia" w:hAnsiTheme="minorHAnsi" w:cstheme="minorBidi"/>
          <w:noProof/>
          <w:color w:val="auto"/>
          <w:sz w:val="22"/>
          <w:lang w:val="fr-FR" w:eastAsia="fr-FR"/>
        </w:rPr>
      </w:pPr>
      <w:hyperlink w:anchor="_Toc131759832" w:history="1">
        <w:r w:rsidR="001A7FE7" w:rsidRPr="00146D44">
          <w:rPr>
            <w:rStyle w:val="Lienhypertexte"/>
            <w:noProof/>
          </w:rPr>
          <w:t>6.1.4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Sous-traitants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_Toc131759832 \h </w:instrText>
        </w:r>
        <w:r w:rsidR="001A7FE7" w:rsidRPr="00146D44">
          <w:rPr>
            <w:noProof/>
            <w:webHidden/>
          </w:rPr>
        </w:r>
        <w:r w:rsidR="001A7FE7" w:rsidRPr="00146D44">
          <w:rPr>
            <w:noProof/>
            <w:webHidden/>
          </w:rPr>
          <w:fldChar w:fldCharType="separate"/>
        </w:r>
        <w:r w:rsidR="00BE298D">
          <w:rPr>
            <w:noProof/>
            <w:webHidden/>
          </w:rPr>
          <w:t>39</w:t>
        </w:r>
        <w:r w:rsidR="001A7FE7" w:rsidRPr="00146D44">
          <w:rPr>
            <w:noProof/>
            <w:webHidden/>
          </w:rPr>
          <w:fldChar w:fldCharType="end"/>
        </w:r>
      </w:hyperlink>
    </w:p>
    <w:p w14:paraId="0E543AAD" w14:textId="1FF47593"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33" w:history="1">
        <w:r w:rsidR="001A7FE7" w:rsidRPr="00146D44">
          <w:rPr>
            <w:rStyle w:val="Lienhypertexte"/>
            <w:noProof/>
          </w:rPr>
          <w:t>6.2</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Formulaire d’offre - Prix</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_Toc131759833 \h </w:instrText>
        </w:r>
        <w:r w:rsidR="001A7FE7" w:rsidRPr="00146D44">
          <w:rPr>
            <w:noProof/>
            <w:webHidden/>
          </w:rPr>
        </w:r>
        <w:r w:rsidR="001A7FE7" w:rsidRPr="00146D44">
          <w:rPr>
            <w:noProof/>
            <w:webHidden/>
          </w:rPr>
          <w:fldChar w:fldCharType="separate"/>
        </w:r>
        <w:r w:rsidR="00BE298D">
          <w:rPr>
            <w:noProof/>
            <w:webHidden/>
          </w:rPr>
          <w:t>40</w:t>
        </w:r>
        <w:r w:rsidR="001A7FE7" w:rsidRPr="00146D44">
          <w:rPr>
            <w:noProof/>
            <w:webHidden/>
          </w:rPr>
          <w:fldChar w:fldCharType="end"/>
        </w:r>
      </w:hyperlink>
    </w:p>
    <w:p w14:paraId="505BA8CF" w14:textId="7B401254"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34" w:history="1">
        <w:r w:rsidR="001A7FE7" w:rsidRPr="00146D44">
          <w:rPr>
            <w:rStyle w:val="Lienhypertexte"/>
            <w:noProof/>
          </w:rPr>
          <w:t>6.3</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Bordereau de prix</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_Toc131759834 \h </w:instrText>
        </w:r>
        <w:r w:rsidR="001A7FE7" w:rsidRPr="00146D44">
          <w:rPr>
            <w:noProof/>
            <w:webHidden/>
          </w:rPr>
        </w:r>
        <w:r w:rsidR="001A7FE7" w:rsidRPr="00146D44">
          <w:rPr>
            <w:noProof/>
            <w:webHidden/>
          </w:rPr>
          <w:fldChar w:fldCharType="separate"/>
        </w:r>
        <w:r w:rsidR="00BE298D">
          <w:rPr>
            <w:noProof/>
            <w:webHidden/>
          </w:rPr>
          <w:t>41</w:t>
        </w:r>
        <w:r w:rsidR="001A7FE7" w:rsidRPr="00146D44">
          <w:rPr>
            <w:noProof/>
            <w:webHidden/>
          </w:rPr>
          <w:fldChar w:fldCharType="end"/>
        </w:r>
      </w:hyperlink>
    </w:p>
    <w:p w14:paraId="6767DC3F" w14:textId="3FF6F6E9"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35" w:history="1">
        <w:r w:rsidR="001A7FE7" w:rsidRPr="00146D44">
          <w:rPr>
            <w:rStyle w:val="Lienhypertexte"/>
            <w:noProof/>
          </w:rPr>
          <w:t>6.4</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Déclaration sur l’honneur – motifs d’exclusion</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_Toc131759835 \h </w:instrText>
        </w:r>
        <w:r w:rsidR="001A7FE7" w:rsidRPr="00146D44">
          <w:rPr>
            <w:noProof/>
            <w:webHidden/>
          </w:rPr>
        </w:r>
        <w:r w:rsidR="001A7FE7" w:rsidRPr="00146D44">
          <w:rPr>
            <w:noProof/>
            <w:webHidden/>
          </w:rPr>
          <w:fldChar w:fldCharType="separate"/>
        </w:r>
        <w:r w:rsidR="00BE298D">
          <w:rPr>
            <w:noProof/>
            <w:webHidden/>
          </w:rPr>
          <w:t>42</w:t>
        </w:r>
        <w:r w:rsidR="001A7FE7" w:rsidRPr="00146D44">
          <w:rPr>
            <w:noProof/>
            <w:webHidden/>
          </w:rPr>
          <w:fldChar w:fldCharType="end"/>
        </w:r>
      </w:hyperlink>
    </w:p>
    <w:p w14:paraId="16794EEE" w14:textId="2A3353EB"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36" w:history="1">
        <w:r w:rsidR="001A7FE7" w:rsidRPr="00146D44">
          <w:rPr>
            <w:rStyle w:val="Lienhypertexte"/>
            <w:noProof/>
          </w:rPr>
          <w:t>6.5</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Déclaration intégrité soumissionnaires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_Toc131759836 \h </w:instrText>
        </w:r>
        <w:r w:rsidR="001A7FE7" w:rsidRPr="00146D44">
          <w:rPr>
            <w:noProof/>
            <w:webHidden/>
          </w:rPr>
        </w:r>
        <w:r w:rsidR="001A7FE7" w:rsidRPr="00146D44">
          <w:rPr>
            <w:noProof/>
            <w:webHidden/>
          </w:rPr>
          <w:fldChar w:fldCharType="separate"/>
        </w:r>
        <w:r w:rsidR="00BE298D">
          <w:rPr>
            <w:noProof/>
            <w:webHidden/>
          </w:rPr>
          <w:t>44</w:t>
        </w:r>
        <w:r w:rsidR="001A7FE7" w:rsidRPr="00146D44">
          <w:rPr>
            <w:noProof/>
            <w:webHidden/>
          </w:rPr>
          <w:fldChar w:fldCharType="end"/>
        </w:r>
      </w:hyperlink>
    </w:p>
    <w:p w14:paraId="46D5C578" w14:textId="0DECD79A"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37" w:history="1">
        <w:r w:rsidR="001A7FE7" w:rsidRPr="00146D44">
          <w:rPr>
            <w:rStyle w:val="Lienhypertexte"/>
            <w:noProof/>
          </w:rPr>
          <w:t>6.6</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Dossier de sélection – aptitude technique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_Toc131759837 \h </w:instrText>
        </w:r>
        <w:r w:rsidR="001A7FE7" w:rsidRPr="00146D44">
          <w:rPr>
            <w:noProof/>
            <w:webHidden/>
          </w:rPr>
        </w:r>
        <w:r w:rsidR="001A7FE7" w:rsidRPr="00146D44">
          <w:rPr>
            <w:noProof/>
            <w:webHidden/>
          </w:rPr>
          <w:fldChar w:fldCharType="separate"/>
        </w:r>
        <w:r w:rsidR="00BE298D">
          <w:rPr>
            <w:noProof/>
            <w:webHidden/>
          </w:rPr>
          <w:t>45</w:t>
        </w:r>
        <w:r w:rsidR="001A7FE7" w:rsidRPr="00146D44">
          <w:rPr>
            <w:noProof/>
            <w:webHidden/>
          </w:rPr>
          <w:fldChar w:fldCharType="end"/>
        </w:r>
      </w:hyperlink>
    </w:p>
    <w:p w14:paraId="1205719A" w14:textId="78EA4FC1"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38" w:history="1">
        <w:r w:rsidR="001A7FE7" w:rsidRPr="00146D44">
          <w:rPr>
            <w:rStyle w:val="Lienhypertexte"/>
            <w:noProof/>
          </w:rPr>
          <w:t>6.7</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Annexe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_Toc131759838 \h </w:instrText>
        </w:r>
        <w:r w:rsidR="001A7FE7" w:rsidRPr="00146D44">
          <w:rPr>
            <w:noProof/>
            <w:webHidden/>
          </w:rPr>
        </w:r>
        <w:r w:rsidR="001A7FE7" w:rsidRPr="00146D44">
          <w:rPr>
            <w:noProof/>
            <w:webHidden/>
          </w:rPr>
          <w:fldChar w:fldCharType="separate"/>
        </w:r>
        <w:r w:rsidR="00BE298D">
          <w:rPr>
            <w:noProof/>
            <w:webHidden/>
          </w:rPr>
          <w:t>47</w:t>
        </w:r>
        <w:r w:rsidR="001A7FE7" w:rsidRPr="00146D44">
          <w:rPr>
            <w:noProof/>
            <w:webHidden/>
          </w:rPr>
          <w:fldChar w:fldCharType="end"/>
        </w:r>
      </w:hyperlink>
    </w:p>
    <w:p w14:paraId="75E3CEB9" w14:textId="0CE0B80B" w:rsidR="001A7FE7" w:rsidRPr="00146D44"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31759839" w:history="1">
        <w:r w:rsidR="001A7FE7" w:rsidRPr="00146D44">
          <w:rPr>
            <w:rStyle w:val="Lienhypertexte"/>
            <w:rFonts w:ascii="Georgia" w:eastAsia="Adobe Fan Heiti Std B" w:hAnsi="Georgia"/>
            <w:noProof/>
            <w:lang w:val="fr-FR"/>
          </w:rPr>
          <w:t>Annexe 1 : Services similaires</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_Toc131759839 \h </w:instrText>
        </w:r>
        <w:r w:rsidR="001A7FE7" w:rsidRPr="00146D44">
          <w:rPr>
            <w:noProof/>
            <w:webHidden/>
          </w:rPr>
        </w:r>
        <w:r w:rsidR="001A7FE7" w:rsidRPr="00146D44">
          <w:rPr>
            <w:noProof/>
            <w:webHidden/>
          </w:rPr>
          <w:fldChar w:fldCharType="separate"/>
        </w:r>
        <w:r w:rsidR="00BE298D">
          <w:rPr>
            <w:noProof/>
            <w:webHidden/>
          </w:rPr>
          <w:t>47</w:t>
        </w:r>
        <w:r w:rsidR="001A7FE7" w:rsidRPr="00146D44">
          <w:rPr>
            <w:noProof/>
            <w:webHidden/>
          </w:rPr>
          <w:fldChar w:fldCharType="end"/>
        </w:r>
      </w:hyperlink>
    </w:p>
    <w:p w14:paraId="3F7E8EBC" w14:textId="5FD33E19" w:rsidR="001A7FE7" w:rsidRPr="00146D44"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759840" w:history="1">
        <w:r w:rsidR="001A7FE7" w:rsidRPr="00146D44">
          <w:rPr>
            <w:rStyle w:val="Lienhypertexte"/>
            <w:noProof/>
          </w:rPr>
          <w:t>6.8</w:t>
        </w:r>
        <w:r w:rsidR="001A7FE7" w:rsidRPr="00146D44">
          <w:rPr>
            <w:rFonts w:asciiTheme="minorHAnsi" w:eastAsiaTheme="minorEastAsia" w:hAnsiTheme="minorHAnsi" w:cstheme="minorBidi"/>
            <w:noProof/>
            <w:color w:val="auto"/>
            <w:sz w:val="22"/>
            <w:lang w:val="fr-FR" w:eastAsia="fr-FR"/>
          </w:rPr>
          <w:tab/>
        </w:r>
        <w:r w:rsidR="001A7FE7" w:rsidRPr="00146D44">
          <w:rPr>
            <w:rStyle w:val="Lienhypertexte"/>
            <w:noProof/>
          </w:rPr>
          <w:t>Documents à remettre – liste exhaustive</w:t>
        </w:r>
        <w:r w:rsidR="001A7FE7" w:rsidRPr="00146D44">
          <w:rPr>
            <w:noProof/>
            <w:webHidden/>
          </w:rPr>
          <w:tab/>
        </w:r>
        <w:r w:rsidR="001A7FE7" w:rsidRPr="00146D44">
          <w:rPr>
            <w:noProof/>
            <w:webHidden/>
          </w:rPr>
          <w:fldChar w:fldCharType="begin"/>
        </w:r>
        <w:r w:rsidR="001A7FE7" w:rsidRPr="00146D44">
          <w:rPr>
            <w:noProof/>
            <w:webHidden/>
          </w:rPr>
          <w:instrText xml:space="preserve"> PAGEREF _Toc131759840 \h </w:instrText>
        </w:r>
        <w:r w:rsidR="001A7FE7" w:rsidRPr="00146D44">
          <w:rPr>
            <w:noProof/>
            <w:webHidden/>
          </w:rPr>
        </w:r>
        <w:r w:rsidR="001A7FE7" w:rsidRPr="00146D44">
          <w:rPr>
            <w:noProof/>
            <w:webHidden/>
          </w:rPr>
          <w:fldChar w:fldCharType="separate"/>
        </w:r>
        <w:r w:rsidR="00BE298D">
          <w:rPr>
            <w:noProof/>
            <w:webHidden/>
          </w:rPr>
          <w:t>47</w:t>
        </w:r>
        <w:r w:rsidR="001A7FE7" w:rsidRPr="00146D44">
          <w:rPr>
            <w:noProof/>
            <w:webHidden/>
          </w:rPr>
          <w:fldChar w:fldCharType="end"/>
        </w:r>
      </w:hyperlink>
    </w:p>
    <w:p w14:paraId="53FA1D91" w14:textId="7536A221" w:rsidR="00C45EFE" w:rsidRPr="00146D44" w:rsidRDefault="00C45EFE">
      <w:r w:rsidRPr="00146D44">
        <w:fldChar w:fldCharType="end"/>
      </w:r>
    </w:p>
    <w:p w14:paraId="3D4D38F0" w14:textId="77777777" w:rsidR="00251977" w:rsidRPr="00146D44" w:rsidRDefault="00251977">
      <w:pPr>
        <w:spacing w:line="259" w:lineRule="auto"/>
      </w:pPr>
    </w:p>
    <w:p w14:paraId="568E334A" w14:textId="77777777" w:rsidR="00251977" w:rsidRPr="00146D44" w:rsidRDefault="00251977">
      <w:pPr>
        <w:spacing w:line="259" w:lineRule="auto"/>
      </w:pPr>
    </w:p>
    <w:p w14:paraId="28529180" w14:textId="77777777" w:rsidR="00251977" w:rsidRPr="00146D44" w:rsidRDefault="00251977">
      <w:pPr>
        <w:spacing w:line="259" w:lineRule="auto"/>
        <w:rPr>
          <w:rFonts w:ascii="Calibri" w:hAnsi="Calibri" w:cs="Calibri"/>
          <w:b/>
          <w:color w:val="FFFFFF"/>
          <w:sz w:val="32"/>
          <w:szCs w:val="32"/>
        </w:rPr>
      </w:pPr>
      <w:r w:rsidRPr="00146D44">
        <w:br w:type="page"/>
      </w:r>
    </w:p>
    <w:p w14:paraId="02A49965" w14:textId="0ADB9B66" w:rsidR="002B7D5A" w:rsidRPr="00146D44" w:rsidRDefault="006C4396" w:rsidP="00413425">
      <w:pPr>
        <w:pStyle w:val="Titre1"/>
      </w:pPr>
      <w:bookmarkStart w:id="0" w:name="_Toc131759734"/>
      <w:r w:rsidRPr="00146D44">
        <w:lastRenderedPageBreak/>
        <w:t>Généralités</w:t>
      </w:r>
      <w:bookmarkEnd w:id="0"/>
      <w:r w:rsidR="00557219" w:rsidRPr="00146D44">
        <w:t xml:space="preserve"> </w:t>
      </w:r>
    </w:p>
    <w:p w14:paraId="5558DFF7" w14:textId="223F1388" w:rsidR="002B7D5A" w:rsidRPr="00146D44" w:rsidRDefault="006C4396" w:rsidP="00413425">
      <w:pPr>
        <w:pStyle w:val="Titre2"/>
      </w:pPr>
      <w:bookmarkStart w:id="1" w:name="_Toc131759735"/>
      <w:r w:rsidRPr="00146D44">
        <w:t>Dérogations aux règles générales d’exécution</w:t>
      </w:r>
      <w:bookmarkEnd w:id="1"/>
    </w:p>
    <w:p w14:paraId="5617B48F" w14:textId="04B5A216" w:rsidR="005C33F3" w:rsidRPr="00146D44" w:rsidRDefault="005C33F3" w:rsidP="003229BC">
      <w:pPr>
        <w:pStyle w:val="Corpsdetexte"/>
        <w:shd w:val="clear" w:color="auto" w:fill="FFFFFF" w:themeFill="background1"/>
        <w:rPr>
          <w:rFonts w:ascii="Georgia" w:eastAsia="Calibri" w:hAnsi="Georgia" w:cs="Times New Roman"/>
          <w:color w:val="585756"/>
          <w:kern w:val="0"/>
          <w:sz w:val="21"/>
          <w:szCs w:val="21"/>
          <w:lang w:val="fr-BE"/>
        </w:rPr>
      </w:pPr>
      <w:r w:rsidRPr="00146D44">
        <w:rPr>
          <w:rFonts w:ascii="Georgia" w:eastAsia="Calibri" w:hAnsi="Georgia" w:cs="Times New Roman"/>
          <w:color w:val="585756"/>
          <w:kern w:val="0"/>
          <w:sz w:val="21"/>
          <w:szCs w:val="21"/>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146D44">
        <w:rPr>
          <w:rStyle w:val="Appelnotedebasdep"/>
          <w:rFonts w:ascii="Georgia" w:eastAsia="Calibri" w:hAnsi="Georgia" w:cs="Times New Roman"/>
          <w:color w:val="585756"/>
          <w:kern w:val="0"/>
          <w:sz w:val="21"/>
          <w:szCs w:val="21"/>
          <w:lang w:val="fr-BE"/>
        </w:rPr>
        <w:footnoteReference w:id="2"/>
      </w:r>
    </w:p>
    <w:p w14:paraId="62E0B304" w14:textId="77777777" w:rsidR="0067285B" w:rsidRPr="00146D44"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1759736"/>
      <w:r w:rsidRPr="00146D44">
        <w:t>Pouvoir adjudicateur</w:t>
      </w:r>
      <w:bookmarkEnd w:id="2"/>
      <w:bookmarkEnd w:id="3"/>
      <w:bookmarkEnd w:id="4"/>
      <w:bookmarkEnd w:id="5"/>
    </w:p>
    <w:p w14:paraId="6E981538" w14:textId="77777777" w:rsidR="00C91137" w:rsidRPr="00146D44" w:rsidRDefault="00C91137" w:rsidP="00C91137">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322ECA9" w14:textId="52B0E4B6" w:rsidR="00992255" w:rsidRPr="00146D44" w:rsidRDefault="00992255" w:rsidP="00992255">
      <w:pPr>
        <w:pStyle w:val="Corpsdetexte"/>
        <w:rPr>
          <w:rFonts w:ascii="Georgia" w:eastAsia="Calibri" w:hAnsi="Georgia" w:cs="Times New Roman"/>
          <w:color w:val="585756"/>
          <w:kern w:val="0"/>
          <w:sz w:val="21"/>
          <w:szCs w:val="21"/>
          <w:lang w:val="fr-BE"/>
        </w:rPr>
      </w:pPr>
      <w:bookmarkStart w:id="6" w:name="_Toc257039813"/>
      <w:bookmarkStart w:id="7" w:name="_Toc366161146"/>
      <w:r w:rsidRPr="00146D44">
        <w:rPr>
          <w:rFonts w:ascii="Georgia" w:eastAsia="Calibri" w:hAnsi="Georgia" w:cs="Times New Roman"/>
          <w:color w:val="585756"/>
          <w:kern w:val="0"/>
          <w:sz w:val="21"/>
          <w:szCs w:val="21"/>
          <w:lang w:val="fr-BE"/>
        </w:rPr>
        <w:t xml:space="preserve">Pour ce marché, Enabel est valablement représentée </w:t>
      </w:r>
      <w:r w:rsidRPr="00146D44">
        <w:rPr>
          <w:rFonts w:ascii="Georgia" w:eastAsia="Calibri" w:hAnsi="Georgia"/>
          <w:color w:val="585756"/>
          <w:sz w:val="21"/>
          <w:szCs w:val="21"/>
          <w:lang w:val="fr-BE"/>
        </w:rPr>
        <w:t>par Madame Laura JACOBS, Contract Support Manager RDC/RCA </w:t>
      </w:r>
      <w:r w:rsidR="3377FE77" w:rsidRPr="00146D44">
        <w:rPr>
          <w:rFonts w:ascii="Georgia" w:eastAsia="Calibri" w:hAnsi="Georgia"/>
          <w:color w:val="585756"/>
          <w:sz w:val="21"/>
          <w:szCs w:val="21"/>
          <w:lang w:val="fr-BE"/>
        </w:rPr>
        <w:t>.</w:t>
      </w:r>
      <w:r w:rsidRPr="00146D44">
        <w:rPr>
          <w:rFonts w:ascii="Georgia" w:eastAsia="Calibri" w:hAnsi="Georgia" w:cs="Times New Roman"/>
          <w:color w:val="585756"/>
          <w:kern w:val="0"/>
          <w:sz w:val="21"/>
          <w:szCs w:val="21"/>
          <w:lang w:val="fr-BE"/>
        </w:rPr>
        <w:t xml:space="preserve"> </w:t>
      </w:r>
    </w:p>
    <w:p w14:paraId="676D5F1C" w14:textId="5FA604DE" w:rsidR="0067285B" w:rsidRPr="00146D44" w:rsidRDefault="0067285B" w:rsidP="0067285B">
      <w:pPr>
        <w:pStyle w:val="Titre2"/>
        <w:keepLines w:val="0"/>
        <w:widowControl w:val="0"/>
        <w:tabs>
          <w:tab w:val="num" w:pos="576"/>
        </w:tabs>
        <w:suppressAutoHyphens/>
        <w:spacing w:after="240"/>
      </w:pPr>
      <w:bookmarkStart w:id="8" w:name="_Toc131759737"/>
      <w:r w:rsidRPr="00146D44">
        <w:t>Cadre institutionnel d</w:t>
      </w:r>
      <w:bookmarkEnd w:id="6"/>
      <w:bookmarkEnd w:id="7"/>
      <w:r w:rsidR="00425E03" w:rsidRPr="00146D44">
        <w:t>’Enabel</w:t>
      </w:r>
      <w:bookmarkEnd w:id="8"/>
    </w:p>
    <w:p w14:paraId="4F8759A8" w14:textId="3541FC15" w:rsidR="00C91137" w:rsidRPr="00146D44" w:rsidRDefault="00C91137" w:rsidP="00C91137">
      <w:pPr>
        <w:pStyle w:val="BTCtextCTB"/>
        <w:rPr>
          <w:rFonts w:ascii="Georgia" w:eastAsia="Calibri" w:hAnsi="Georgia"/>
          <w:color w:val="585756"/>
          <w:sz w:val="21"/>
          <w:szCs w:val="22"/>
        </w:rPr>
      </w:pPr>
      <w:r w:rsidRPr="00146D44">
        <w:rPr>
          <w:rFonts w:ascii="Georgia" w:eastAsia="Calibri" w:hAnsi="Georgia"/>
          <w:color w:val="585756"/>
          <w:sz w:val="21"/>
          <w:szCs w:val="22"/>
        </w:rPr>
        <w:t>Le cadre de référence géné</w:t>
      </w:r>
      <w:r w:rsidR="003229BC" w:rsidRPr="00146D44">
        <w:rPr>
          <w:rFonts w:ascii="Georgia" w:eastAsia="Calibri" w:hAnsi="Georgia"/>
          <w:color w:val="585756"/>
          <w:sz w:val="21"/>
          <w:szCs w:val="22"/>
        </w:rPr>
        <w:t>ral dans lequel travaille Enabel</w:t>
      </w:r>
      <w:r w:rsidRPr="00146D44">
        <w:rPr>
          <w:rFonts w:ascii="Georgia" w:eastAsia="Calibri" w:hAnsi="Georgia"/>
          <w:color w:val="585756"/>
          <w:sz w:val="21"/>
          <w:szCs w:val="22"/>
        </w:rPr>
        <w:t xml:space="preserve"> est :</w:t>
      </w:r>
    </w:p>
    <w:p w14:paraId="168754AE" w14:textId="77777777" w:rsidR="00C91137" w:rsidRPr="00146D44" w:rsidRDefault="00C91137" w:rsidP="00C91137">
      <w:pPr>
        <w:pStyle w:val="BTCtextCTB"/>
        <w:rPr>
          <w:rFonts w:ascii="Georgia" w:eastAsia="Calibri" w:hAnsi="Georgia"/>
          <w:color w:val="585756"/>
          <w:sz w:val="21"/>
          <w:szCs w:val="22"/>
        </w:rPr>
      </w:pPr>
      <w:r w:rsidRPr="00146D44">
        <w:rPr>
          <w:rFonts w:ascii="Georgia" w:eastAsia="Calibri" w:hAnsi="Georgia"/>
          <w:color w:val="585756"/>
          <w:sz w:val="21"/>
          <w:szCs w:val="22"/>
        </w:rPr>
        <w:t>- la loi belge du 19 mars 2013 relative à la Coopération au Développement</w:t>
      </w:r>
      <w:r w:rsidRPr="00146D44">
        <w:rPr>
          <w:rFonts w:ascii="Georgia" w:eastAsia="Calibri" w:hAnsi="Georgia"/>
          <w:color w:val="585756"/>
          <w:sz w:val="21"/>
          <w:szCs w:val="22"/>
        </w:rPr>
        <w:footnoteReference w:id="3"/>
      </w:r>
      <w:r w:rsidRPr="00146D44">
        <w:rPr>
          <w:rFonts w:ascii="Georgia" w:eastAsia="Calibri" w:hAnsi="Georgia"/>
          <w:color w:val="585756"/>
          <w:sz w:val="21"/>
          <w:szCs w:val="22"/>
        </w:rPr>
        <w:t> ;</w:t>
      </w:r>
    </w:p>
    <w:p w14:paraId="60C85819" w14:textId="123944E7" w:rsidR="00C91137" w:rsidRPr="00146D44" w:rsidRDefault="00C91137" w:rsidP="00C91137">
      <w:pPr>
        <w:pStyle w:val="BTCtextCTB"/>
        <w:rPr>
          <w:rFonts w:ascii="Georgia" w:eastAsia="Calibri" w:hAnsi="Georgia"/>
          <w:color w:val="585756"/>
          <w:sz w:val="21"/>
          <w:szCs w:val="22"/>
        </w:rPr>
      </w:pPr>
      <w:r w:rsidRPr="00146D44">
        <w:rPr>
          <w:rFonts w:ascii="Georgia" w:eastAsia="Calibri" w:hAnsi="Georgia"/>
          <w:color w:val="585756"/>
          <w:sz w:val="21"/>
          <w:szCs w:val="22"/>
        </w:rPr>
        <w:t>-</w:t>
      </w:r>
      <w:r w:rsidR="00E535C1" w:rsidRPr="00146D44">
        <w:rPr>
          <w:rFonts w:ascii="Georgia" w:eastAsia="Calibri" w:hAnsi="Georgia"/>
          <w:color w:val="585756"/>
          <w:sz w:val="21"/>
          <w:szCs w:val="22"/>
        </w:rPr>
        <w:t xml:space="preserve"> </w:t>
      </w:r>
      <w:r w:rsidRPr="00146D44">
        <w:rPr>
          <w:rFonts w:ascii="Georgia" w:eastAsia="Calibri" w:hAnsi="Georgia"/>
          <w:color w:val="585756"/>
          <w:sz w:val="21"/>
          <w:szCs w:val="22"/>
        </w:rPr>
        <w:t>la Loi belge du 21 décembre 1998 portant création de la « Coopération Technique Belge » sous la forme d’une société de droit public</w:t>
      </w:r>
      <w:r w:rsidRPr="00146D44">
        <w:rPr>
          <w:rFonts w:ascii="Georgia" w:eastAsia="Calibri" w:hAnsi="Georgia"/>
          <w:color w:val="585756"/>
          <w:sz w:val="21"/>
          <w:szCs w:val="22"/>
        </w:rPr>
        <w:footnoteReference w:id="4"/>
      </w:r>
      <w:r w:rsidRPr="00146D44">
        <w:rPr>
          <w:rFonts w:ascii="Georgia" w:eastAsia="Calibri" w:hAnsi="Georgia"/>
          <w:color w:val="585756"/>
          <w:sz w:val="21"/>
          <w:szCs w:val="22"/>
        </w:rPr>
        <w:t> ;</w:t>
      </w:r>
    </w:p>
    <w:p w14:paraId="00E89C77" w14:textId="2122EB80" w:rsidR="00C91137" w:rsidRPr="00146D44" w:rsidRDefault="00C91137" w:rsidP="00C91137">
      <w:pPr>
        <w:pStyle w:val="BTCtextCTB"/>
        <w:rPr>
          <w:rFonts w:ascii="Georgia" w:eastAsia="Calibri" w:hAnsi="Georgia"/>
          <w:color w:val="585756"/>
          <w:sz w:val="21"/>
          <w:szCs w:val="22"/>
        </w:rPr>
      </w:pPr>
      <w:r w:rsidRPr="00146D44">
        <w:rPr>
          <w:rFonts w:ascii="Georgia" w:eastAsia="Calibri" w:hAnsi="Georgia"/>
          <w:color w:val="585756"/>
          <w:sz w:val="21"/>
          <w:szCs w:val="22"/>
        </w:rPr>
        <w:t>-</w:t>
      </w:r>
      <w:r w:rsidR="00E535C1" w:rsidRPr="00146D44">
        <w:rPr>
          <w:rFonts w:ascii="Georgia" w:eastAsia="Calibri" w:hAnsi="Georgia"/>
          <w:color w:val="585756"/>
          <w:sz w:val="21"/>
          <w:szCs w:val="22"/>
        </w:rPr>
        <w:t xml:space="preserve"> </w:t>
      </w:r>
      <w:r w:rsidRPr="00146D44">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146D44" w:rsidRDefault="00E535C1" w:rsidP="00C91137">
      <w:pPr>
        <w:pStyle w:val="BTCtextCTB"/>
        <w:rPr>
          <w:rFonts w:ascii="Georgia" w:eastAsia="Calibri" w:hAnsi="Georgia"/>
          <w:color w:val="585756"/>
          <w:sz w:val="21"/>
          <w:szCs w:val="22"/>
        </w:rPr>
      </w:pPr>
      <w:bookmarkStart w:id="9" w:name="_Hlk52270078"/>
      <w:r w:rsidRPr="00146D44">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2019;  </w:t>
      </w:r>
    </w:p>
    <w:bookmarkEnd w:id="9"/>
    <w:p w14:paraId="4F174018" w14:textId="693C64C3" w:rsidR="0067285B" w:rsidRPr="00146D44" w:rsidRDefault="0067285B" w:rsidP="0067285B">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Les développements suivants constituent eux aussi un fil rouge dans le travail d</w:t>
      </w:r>
      <w:r w:rsidR="00425E03" w:rsidRPr="00146D44">
        <w:rPr>
          <w:rFonts w:ascii="Georgia" w:eastAsia="Calibri" w:hAnsi="Georgia" w:cs="Times New Roman"/>
          <w:color w:val="585756"/>
          <w:kern w:val="0"/>
          <w:sz w:val="21"/>
          <w:szCs w:val="22"/>
          <w:lang w:val="fr-BE"/>
        </w:rPr>
        <w:t>’Enabel</w:t>
      </w:r>
      <w:r w:rsidRPr="00146D44">
        <w:rPr>
          <w:rFonts w:ascii="Georgia" w:eastAsia="Calibri" w:hAnsi="Georgia" w:cs="Times New Roman"/>
          <w:color w:val="585756"/>
          <w:kern w:val="0"/>
          <w:sz w:val="21"/>
          <w:szCs w:val="22"/>
          <w:lang w:val="fr-BE"/>
        </w:rPr>
        <w:t>: citons, à titre de principaux exemples :</w:t>
      </w:r>
    </w:p>
    <w:p w14:paraId="4A02BF38" w14:textId="1E8D511F" w:rsidR="0067285B" w:rsidRPr="00146D44"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sur le plan de la coopération internationale : les Objectifs d</w:t>
      </w:r>
      <w:r w:rsidR="00C91137" w:rsidRPr="00146D44">
        <w:rPr>
          <w:rFonts w:ascii="Georgia" w:eastAsia="Calibri" w:hAnsi="Georgia"/>
          <w:bCs w:val="0"/>
          <w:color w:val="585756"/>
          <w:sz w:val="21"/>
          <w:szCs w:val="22"/>
          <w:lang w:val="fr-BE" w:eastAsia="en-US"/>
        </w:rPr>
        <w:t>e</w:t>
      </w:r>
      <w:r w:rsidRPr="00146D44">
        <w:rPr>
          <w:rFonts w:ascii="Georgia" w:eastAsia="Calibri" w:hAnsi="Georgia"/>
          <w:bCs w:val="0"/>
          <w:color w:val="585756"/>
          <w:sz w:val="21"/>
          <w:szCs w:val="22"/>
          <w:lang w:val="fr-BE" w:eastAsia="en-US"/>
        </w:rPr>
        <w:t xml:space="preserve"> Développement</w:t>
      </w:r>
      <w:r w:rsidR="00C91137" w:rsidRPr="00146D44">
        <w:rPr>
          <w:rFonts w:ascii="Georgia" w:eastAsia="Calibri" w:hAnsi="Georgia"/>
          <w:bCs w:val="0"/>
          <w:color w:val="585756"/>
          <w:sz w:val="21"/>
          <w:szCs w:val="22"/>
          <w:lang w:val="fr-BE" w:eastAsia="en-US"/>
        </w:rPr>
        <w:t xml:space="preserve"> Durables</w:t>
      </w:r>
      <w:r w:rsidRPr="00146D44">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146D44"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146D44">
        <w:rPr>
          <w:rFonts w:ascii="Georgia" w:eastAsia="Calibri" w:hAnsi="Georgia"/>
          <w:bCs w:val="0"/>
          <w:color w:val="585756"/>
          <w:sz w:val="21"/>
          <w:szCs w:val="22"/>
          <w:lang w:val="en-US" w:eastAsia="en-US"/>
        </w:rPr>
        <w:footnoteReference w:id="5"/>
      </w:r>
      <w:r w:rsidRPr="00146D44">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146D44"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146D44">
        <w:rPr>
          <w:rFonts w:ascii="Georgia" w:eastAsia="Calibri" w:hAnsi="Georgia"/>
          <w:bCs w:val="0"/>
          <w:color w:val="585756"/>
          <w:sz w:val="21"/>
          <w:szCs w:val="22"/>
          <w:lang w:val="en-US" w:eastAsia="en-US"/>
        </w:rPr>
        <w:footnoteReference w:id="6"/>
      </w:r>
      <w:r w:rsidRPr="00146D44">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146D44" w:rsidRDefault="0067285B" w:rsidP="00C72B94">
      <w:pPr>
        <w:pStyle w:val="BTCbulletsCTB"/>
        <w:numPr>
          <w:ilvl w:val="0"/>
          <w:numId w:val="4"/>
        </w:numPr>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146D44" w:rsidRDefault="0067285B" w:rsidP="0067285B">
      <w:pPr>
        <w:pStyle w:val="BTCbulletsCTB"/>
        <w:rPr>
          <w:rFonts w:ascii="Georgia" w:eastAsia="Calibri" w:hAnsi="Georgia"/>
          <w:bCs w:val="0"/>
          <w:color w:val="585756"/>
          <w:sz w:val="21"/>
          <w:szCs w:val="22"/>
          <w:lang w:val="fr-BE" w:eastAsia="en-US"/>
        </w:rPr>
      </w:pPr>
    </w:p>
    <w:p w14:paraId="232A5505" w14:textId="40428FEF" w:rsidR="005C33F3" w:rsidRPr="00146D44" w:rsidRDefault="0017446A" w:rsidP="00074936">
      <w:pPr>
        <w:pStyle w:val="BTCbulletsCTB"/>
        <w:numPr>
          <w:ilvl w:val="0"/>
          <w:numId w:val="4"/>
        </w:numPr>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Pr="00146D44"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31759738"/>
      <w:r w:rsidRPr="00146D44">
        <w:t>Règles régissant le marché</w:t>
      </w:r>
      <w:bookmarkEnd w:id="10"/>
      <w:bookmarkEnd w:id="11"/>
      <w:bookmarkEnd w:id="12"/>
      <w:bookmarkEnd w:id="13"/>
      <w:bookmarkEnd w:id="14"/>
      <w:bookmarkEnd w:id="15"/>
      <w:bookmarkEnd w:id="16"/>
    </w:p>
    <w:p w14:paraId="468C1B90" w14:textId="77777777" w:rsidR="002A1F15" w:rsidRPr="00146D44"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Sont e.a. d’application au présent marché public :</w:t>
      </w:r>
    </w:p>
    <w:p w14:paraId="080A3896" w14:textId="77777777" w:rsidR="002A1F15" w:rsidRPr="00146D44"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La Loi du 17 juin 2016 relative aux marchés publics</w:t>
      </w:r>
      <w:r w:rsidRPr="00146D44">
        <w:rPr>
          <w:rFonts w:ascii="Georgia" w:eastAsia="Calibri" w:hAnsi="Georgia"/>
          <w:bCs w:val="0"/>
          <w:color w:val="585756"/>
          <w:sz w:val="21"/>
          <w:szCs w:val="22"/>
          <w:lang w:val="en-US" w:eastAsia="en-US"/>
        </w:rPr>
        <w:footnoteReference w:id="7"/>
      </w:r>
      <w:r w:rsidRPr="00146D44">
        <w:rPr>
          <w:rFonts w:ascii="Georgia" w:eastAsia="Calibri" w:hAnsi="Georgia"/>
          <w:bCs w:val="0"/>
          <w:color w:val="585756"/>
          <w:sz w:val="21"/>
          <w:szCs w:val="22"/>
          <w:lang w:val="fr-BE" w:eastAsia="en-US"/>
        </w:rPr>
        <w:t> ;</w:t>
      </w:r>
    </w:p>
    <w:p w14:paraId="0B297ABB" w14:textId="77777777" w:rsidR="002A1F15" w:rsidRPr="00146D44"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146D44">
        <w:rPr>
          <w:rFonts w:ascii="Georgia" w:eastAsia="Calibri" w:hAnsi="Georgia"/>
          <w:bCs w:val="0"/>
          <w:color w:val="585756"/>
          <w:sz w:val="21"/>
          <w:szCs w:val="22"/>
          <w:lang w:val="en-US" w:eastAsia="en-US"/>
        </w:rPr>
        <w:footnoteReference w:id="8"/>
      </w:r>
    </w:p>
    <w:p w14:paraId="5156202A" w14:textId="77777777" w:rsidR="002A1F15" w:rsidRPr="00146D44"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L’A.R. du 18 avril 2017 relatif à la passation des marchés publics dans les secteurs classiques</w:t>
      </w:r>
      <w:r w:rsidRPr="00146D44">
        <w:rPr>
          <w:rFonts w:ascii="Georgia" w:eastAsia="Calibri" w:hAnsi="Georgia"/>
          <w:bCs w:val="0"/>
          <w:color w:val="585756"/>
          <w:sz w:val="21"/>
          <w:szCs w:val="22"/>
          <w:lang w:val="en-US" w:eastAsia="en-US"/>
        </w:rPr>
        <w:footnoteReference w:id="9"/>
      </w:r>
      <w:r w:rsidRPr="00146D44">
        <w:rPr>
          <w:rFonts w:ascii="Georgia" w:eastAsia="Calibri" w:hAnsi="Georgia"/>
          <w:bCs w:val="0"/>
          <w:color w:val="585756"/>
          <w:sz w:val="21"/>
          <w:szCs w:val="22"/>
          <w:lang w:val="fr-BE" w:eastAsia="en-US"/>
        </w:rPr>
        <w:t> ;</w:t>
      </w:r>
    </w:p>
    <w:p w14:paraId="701CC8FE" w14:textId="77777777" w:rsidR="002A1F15" w:rsidRPr="00146D44"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146D44">
        <w:rPr>
          <w:rFonts w:ascii="Georgia" w:eastAsia="Calibri" w:hAnsi="Georgia"/>
          <w:bCs w:val="0"/>
          <w:color w:val="585756"/>
          <w:sz w:val="21"/>
          <w:szCs w:val="22"/>
          <w:lang w:val="en-US" w:eastAsia="en-US"/>
        </w:rPr>
        <w:footnoteReference w:id="10"/>
      </w:r>
      <w:r w:rsidRPr="00146D44">
        <w:rPr>
          <w:rFonts w:ascii="Georgia" w:eastAsia="Calibri" w:hAnsi="Georgia"/>
          <w:bCs w:val="0"/>
          <w:color w:val="585756"/>
          <w:sz w:val="21"/>
          <w:szCs w:val="22"/>
          <w:lang w:val="fr-BE" w:eastAsia="en-US"/>
        </w:rPr>
        <w:t> ;</w:t>
      </w:r>
    </w:p>
    <w:p w14:paraId="1B579B08" w14:textId="77777777" w:rsidR="002A1F15" w:rsidRPr="00146D44"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146D44" w:rsidRDefault="00E535C1" w:rsidP="00E535C1">
      <w:pPr>
        <w:pStyle w:val="Paragraphedeliste"/>
        <w:numPr>
          <w:ilvl w:val="0"/>
          <w:numId w:val="4"/>
        </w:numPr>
      </w:pPr>
      <w:bookmarkStart w:id="17" w:name="_Hlk52270132"/>
      <w:r w:rsidRPr="00146D44">
        <w:t>La Politique de Enabel concernant l’exploitation et les abus sexuels – juin 2019 ;</w:t>
      </w:r>
    </w:p>
    <w:p w14:paraId="556FF993" w14:textId="5E49ADDA" w:rsidR="00E535C1" w:rsidRPr="00146D44" w:rsidRDefault="00E535C1" w:rsidP="00E535C1">
      <w:pPr>
        <w:pStyle w:val="Paragraphedeliste"/>
        <w:numPr>
          <w:ilvl w:val="0"/>
          <w:numId w:val="4"/>
        </w:numPr>
      </w:pPr>
      <w:r w:rsidRPr="00146D44">
        <w:t>La Politique de Enabel concernant la maîtrise des risques de fraude et de corruption – juin 2019 ;</w:t>
      </w:r>
    </w:p>
    <w:p w14:paraId="43C651BF" w14:textId="6FC02E19" w:rsidR="00E535C1" w:rsidRPr="00146D44" w:rsidRDefault="00E535C1" w:rsidP="00E535C1">
      <w:pPr>
        <w:pStyle w:val="Paragraphedeliste"/>
        <w:numPr>
          <w:ilvl w:val="0"/>
          <w:numId w:val="4"/>
        </w:numPr>
      </w:pPr>
      <w:r w:rsidRPr="00146D44">
        <w:t>la législation locale applicable relative à le harcèlement sexuel au travail’ ou similaire</w:t>
      </w:r>
    </w:p>
    <w:p w14:paraId="46ED2335" w14:textId="5AC96CA6" w:rsidR="00ED5EA4" w:rsidRPr="00146D4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2A4D3C5C" w:rsidR="00ED5EA4" w:rsidRPr="00146D44" w:rsidRDefault="00ED5EA4" w:rsidP="00ED5EA4">
      <w:pPr>
        <w:pStyle w:val="Paragraphedeliste"/>
        <w:numPr>
          <w:ilvl w:val="0"/>
          <w:numId w:val="4"/>
        </w:numPr>
      </w:pPr>
      <w:r w:rsidRPr="00146D44">
        <w:t>Loi du 30 juillet 2018 relative à la protection des personnes physiques à l’égard des traitements de données à caractère personnel</w:t>
      </w:r>
    </w:p>
    <w:p w14:paraId="3BC94C73" w14:textId="6390622D" w:rsidR="002A1F15" w:rsidRPr="00146D44" w:rsidRDefault="00E535C1" w:rsidP="00074936">
      <w:pPr>
        <w:pStyle w:val="Paragraphedeliste"/>
        <w:numPr>
          <w:ilvl w:val="0"/>
          <w:numId w:val="4"/>
        </w:numPr>
      </w:pPr>
      <w:r w:rsidRPr="00146D44">
        <w:t xml:space="preserve">Toute la réglementation belge sur les marchés publics peut être consultée sur www.publicprocurement.be, le code éthique et les politiques de Enabel </w:t>
      </w:r>
      <w:r w:rsidRPr="00146D44">
        <w:lastRenderedPageBreak/>
        <w:t>mentionnées ci-dessus sur le site web de Enabel, ou https://www.enabel.be/fr/content/lethique-enabel.</w:t>
      </w:r>
      <w:bookmarkEnd w:id="17"/>
    </w:p>
    <w:p w14:paraId="5EDA511C" w14:textId="77777777" w:rsidR="00633898" w:rsidRPr="00146D44"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31759739"/>
      <w:r w:rsidRPr="00146D44">
        <w:t>Définitions</w:t>
      </w:r>
      <w:bookmarkEnd w:id="18"/>
      <w:bookmarkEnd w:id="19"/>
      <w:bookmarkEnd w:id="20"/>
      <w:bookmarkEnd w:id="21"/>
      <w:bookmarkEnd w:id="22"/>
    </w:p>
    <w:p w14:paraId="7866988D" w14:textId="77777777" w:rsidR="00633898" w:rsidRPr="00146D44" w:rsidRDefault="00633898" w:rsidP="00633898">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Dans le cadre de ce marché, il faut comprendre par :</w:t>
      </w:r>
    </w:p>
    <w:p w14:paraId="12F76352"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Le soumissionnaire</w:t>
      </w:r>
      <w:r w:rsidRPr="00146D44">
        <w:rPr>
          <w:rFonts w:ascii="Georgia" w:eastAsia="Calibri" w:hAnsi="Georgia"/>
          <w:bCs w:val="0"/>
          <w:color w:val="585756"/>
          <w:sz w:val="21"/>
          <w:szCs w:val="22"/>
          <w:lang w:val="fr-BE" w:eastAsia="en-US"/>
        </w:rPr>
        <w:t> : un opérateur économique qui présente une offre ;</w:t>
      </w:r>
    </w:p>
    <w:p w14:paraId="37A9EB46"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L’adjudicataire / le prestataire de services</w:t>
      </w:r>
      <w:r w:rsidRPr="00146D44">
        <w:rPr>
          <w:rFonts w:ascii="Georgia" w:eastAsia="Calibri" w:hAnsi="Georgia"/>
          <w:bCs w:val="0"/>
          <w:color w:val="585756"/>
          <w:sz w:val="21"/>
          <w:szCs w:val="22"/>
          <w:lang w:val="fr-BE" w:eastAsia="en-US"/>
        </w:rPr>
        <w:t> : le soumissionnaire à qui le marché est attribué ;</w:t>
      </w:r>
    </w:p>
    <w:p w14:paraId="0CB3B5E6" w14:textId="5D1F67E8"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 xml:space="preserve">Le pouvoir adjudicateur ou </w:t>
      </w:r>
      <w:r w:rsidR="007311B6" w:rsidRPr="00146D44">
        <w:rPr>
          <w:rFonts w:ascii="Georgia" w:eastAsia="Calibri" w:hAnsi="Georgia"/>
          <w:bCs w:val="0"/>
          <w:color w:val="585756"/>
          <w:sz w:val="21"/>
          <w:szCs w:val="22"/>
          <w:u w:val="single"/>
          <w:lang w:val="fr-BE" w:eastAsia="en-US"/>
        </w:rPr>
        <w:t>l’adjudicateur</w:t>
      </w:r>
      <w:r w:rsidR="007311B6" w:rsidRPr="00146D44">
        <w:rPr>
          <w:rFonts w:ascii="Georgia" w:eastAsia="Calibri" w:hAnsi="Georgia"/>
          <w:bCs w:val="0"/>
          <w:color w:val="585756"/>
          <w:sz w:val="21"/>
          <w:szCs w:val="22"/>
          <w:lang w:val="fr-BE" w:eastAsia="en-US"/>
        </w:rPr>
        <w:t xml:space="preserve"> :</w:t>
      </w:r>
      <w:r w:rsidRPr="00146D44">
        <w:rPr>
          <w:rFonts w:ascii="Georgia" w:eastAsia="Calibri" w:hAnsi="Georgia"/>
          <w:bCs w:val="0"/>
          <w:color w:val="585756"/>
          <w:sz w:val="21"/>
          <w:szCs w:val="22"/>
          <w:lang w:val="fr-BE" w:eastAsia="en-US"/>
        </w:rPr>
        <w:t xml:space="preserve"> </w:t>
      </w:r>
      <w:r w:rsidR="0021448A" w:rsidRPr="00146D44">
        <w:rPr>
          <w:rFonts w:ascii="Georgia" w:eastAsia="Calibri" w:hAnsi="Georgia"/>
          <w:bCs w:val="0"/>
          <w:color w:val="585756"/>
          <w:sz w:val="21"/>
          <w:szCs w:val="22"/>
          <w:lang w:val="fr-BE" w:eastAsia="en-US"/>
        </w:rPr>
        <w:t>Enabel</w:t>
      </w:r>
      <w:r w:rsidRPr="00146D44">
        <w:rPr>
          <w:rFonts w:ascii="Georgia" w:eastAsia="Calibri" w:hAnsi="Georgia"/>
          <w:bCs w:val="0"/>
          <w:color w:val="585756"/>
          <w:sz w:val="21"/>
          <w:szCs w:val="22"/>
          <w:lang w:val="fr-BE" w:eastAsia="en-US"/>
        </w:rPr>
        <w:t xml:space="preserve">, représentée par </w:t>
      </w:r>
      <w:r w:rsidR="007311B6" w:rsidRPr="00146D44">
        <w:rPr>
          <w:rFonts w:ascii="Georgia" w:eastAsia="Calibri" w:hAnsi="Georgia"/>
          <w:bCs w:val="0"/>
          <w:color w:val="585756"/>
          <w:sz w:val="21"/>
          <w:szCs w:val="22"/>
          <w:lang w:val="fr-BE" w:eastAsia="en-US"/>
        </w:rPr>
        <w:t>Madame Laura JACOBS, Contract Support Manager RDC/RCA ;</w:t>
      </w:r>
    </w:p>
    <w:p w14:paraId="6555E762"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L’offre </w:t>
      </w:r>
      <w:r w:rsidRPr="00146D44">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Jours </w:t>
      </w:r>
      <w:r w:rsidRPr="00146D44">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Documents du marché</w:t>
      </w:r>
      <w:r w:rsidRPr="00146D44">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Spécification technique</w:t>
      </w:r>
      <w:r w:rsidRPr="00146D44">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Variante</w:t>
      </w:r>
      <w:r w:rsidRPr="00146D44">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146D44">
        <w:rPr>
          <w:rFonts w:ascii="Georgia" w:eastAsia="Calibri" w:hAnsi="Georgia"/>
          <w:bCs w:val="0"/>
          <w:color w:val="585756"/>
          <w:sz w:val="21"/>
          <w:szCs w:val="22"/>
          <w:u w:val="single"/>
          <w:lang w:val="fr-BE" w:eastAsia="en-US"/>
        </w:rPr>
        <w:t>Option</w:t>
      </w:r>
      <w:r w:rsidRPr="00146D44">
        <w:rPr>
          <w:rFonts w:ascii="Georgia" w:eastAsia="Calibri" w:hAnsi="Georgia"/>
          <w:bCs w:val="0"/>
          <w:color w:val="585756"/>
          <w:sz w:val="21"/>
          <w:szCs w:val="22"/>
          <w:lang w:val="fr-BE" w:eastAsia="en-US"/>
        </w:rPr>
        <w:t xml:space="preserve"> : un élément accessoire et non strictement nécessaire à l’exécution du marché, </w:t>
      </w:r>
      <w:r w:rsidRPr="00146D44">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Inventaire</w:t>
      </w:r>
      <w:r w:rsidRPr="00146D44">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146D44">
        <w:rPr>
          <w:rFonts w:ascii="Georgia" w:eastAsia="Calibri" w:hAnsi="Georgia"/>
          <w:bCs w:val="0"/>
          <w:color w:val="585756"/>
          <w:sz w:val="21"/>
          <w:szCs w:val="22"/>
          <w:u w:val="single"/>
          <w:lang w:val="fr-BE" w:eastAsia="en-US"/>
        </w:rPr>
        <w:t>Les règles générales d’exécution RGE</w:t>
      </w:r>
      <w:r w:rsidRPr="00146D44">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146D44">
        <w:rPr>
          <w:rFonts w:ascii="Georgia" w:eastAsia="Calibri" w:hAnsi="Georgia"/>
          <w:bCs w:val="0"/>
          <w:color w:val="585756"/>
          <w:sz w:val="21"/>
          <w:szCs w:val="22"/>
          <w:u w:val="single"/>
          <w:lang w:val="fr-BE" w:eastAsia="en-US"/>
        </w:rPr>
        <w:t>travaux publics ;</w:t>
      </w:r>
    </w:p>
    <w:p w14:paraId="48834DFD"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Le cahier spécial des charges (CSC)</w:t>
      </w:r>
      <w:r w:rsidRPr="00146D44">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La pratique de corruption</w:t>
      </w:r>
      <w:r w:rsidRPr="00146D4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146D4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lastRenderedPageBreak/>
        <w:t>Le litige</w:t>
      </w:r>
      <w:r w:rsidRPr="00146D44">
        <w:rPr>
          <w:rFonts w:ascii="Georgia" w:eastAsia="Calibri" w:hAnsi="Georgia"/>
          <w:bCs w:val="0"/>
          <w:color w:val="585756"/>
          <w:sz w:val="21"/>
          <w:szCs w:val="22"/>
          <w:lang w:val="fr-BE" w:eastAsia="en-US"/>
        </w:rPr>
        <w:t> : l’action en justice.</w:t>
      </w:r>
    </w:p>
    <w:p w14:paraId="239A09FF" w14:textId="77777777" w:rsidR="00DF01C6" w:rsidRPr="00146D4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Sous-traitant au sens de la règlementation relative aux marchés publics :</w:t>
      </w:r>
      <w:r w:rsidRPr="00146D44">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146D4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Responsable de traitement au sens du RGPD</w:t>
      </w:r>
      <w:r w:rsidRPr="00146D44">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146D4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Sous-traitant au sens du RGPD :</w:t>
      </w:r>
      <w:r w:rsidRPr="00146D44">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146D4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Destinataire au sens du RGPD :</w:t>
      </w:r>
      <w:r w:rsidRPr="00146D44">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146D4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6D44">
        <w:rPr>
          <w:rFonts w:ascii="Georgia" w:eastAsia="Calibri" w:hAnsi="Georgia"/>
          <w:bCs w:val="0"/>
          <w:color w:val="585756"/>
          <w:sz w:val="21"/>
          <w:szCs w:val="22"/>
          <w:u w:val="single"/>
          <w:lang w:val="fr-BE" w:eastAsia="en-US"/>
        </w:rPr>
        <w:t>Donnée personnelle</w:t>
      </w:r>
      <w:r w:rsidRPr="00146D44">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146D44"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31759740"/>
      <w:r w:rsidRPr="00146D44">
        <w:t>Confidentialité</w:t>
      </w:r>
      <w:bookmarkEnd w:id="23"/>
      <w:bookmarkEnd w:id="24"/>
      <w:bookmarkEnd w:id="25"/>
      <w:bookmarkEnd w:id="26"/>
      <w:bookmarkEnd w:id="27"/>
    </w:p>
    <w:p w14:paraId="3A08BE97" w14:textId="77777777" w:rsidR="00DF01C6" w:rsidRPr="00146D44" w:rsidRDefault="00DF01C6" w:rsidP="00DF01C6">
      <w:pPr>
        <w:pStyle w:val="Titre3"/>
        <w:rPr>
          <w:lang w:val="fr-FR"/>
        </w:rPr>
      </w:pPr>
      <w:bookmarkStart w:id="28" w:name="_Toc131759741"/>
      <w:r w:rsidRPr="00146D44">
        <w:rPr>
          <w:lang w:val="fr-FR"/>
        </w:rPr>
        <w:t>Traitement des données à caractère personnel</w:t>
      </w:r>
      <w:bookmarkEnd w:id="28"/>
    </w:p>
    <w:p w14:paraId="7C84815E" w14:textId="77777777" w:rsidR="00DF01C6" w:rsidRPr="00146D44" w:rsidRDefault="00DF01C6" w:rsidP="00DF01C6">
      <w:pPr>
        <w:rPr>
          <w:lang w:val="fr-FR"/>
        </w:rPr>
      </w:pPr>
      <w:r w:rsidRPr="00146D44">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146D44" w:rsidRDefault="00DF01C6" w:rsidP="00DF01C6">
      <w:pPr>
        <w:pStyle w:val="Titre3"/>
      </w:pPr>
      <w:bookmarkStart w:id="29" w:name="_Toc131759742"/>
      <w:r w:rsidRPr="00146D44">
        <w:t>Confidentialité</w:t>
      </w:r>
      <w:bookmarkEnd w:id="29"/>
    </w:p>
    <w:p w14:paraId="4C28BBB9" w14:textId="77777777" w:rsidR="00DF01C6" w:rsidRPr="00146D44" w:rsidRDefault="00DF01C6" w:rsidP="00DF01C6">
      <w:pPr>
        <w:rPr>
          <w:lang w:val="fr-FR"/>
        </w:rPr>
      </w:pPr>
      <w:r w:rsidRPr="00146D44">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6D44" w:rsidRDefault="00DF01C6" w:rsidP="00DF01C6">
      <w:pPr>
        <w:rPr>
          <w:lang w:val="fr-FR"/>
        </w:rPr>
      </w:pPr>
      <w:r w:rsidRPr="00146D44">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6D44" w:rsidRDefault="00DF01C6" w:rsidP="00DF01C6">
      <w:pPr>
        <w:rPr>
          <w:lang w:val="fr-FR"/>
        </w:rPr>
      </w:pPr>
      <w:r w:rsidRPr="00146D44">
        <w:rPr>
          <w:lang w:val="fr-FR"/>
        </w:rPr>
        <w:t>Voir aussi : https://www.enabel.be/fr/content/declaration-de-confidentialite-denabel</w:t>
      </w:r>
    </w:p>
    <w:p w14:paraId="673DE741" w14:textId="0E5853E6" w:rsidR="002B7D5A" w:rsidRPr="00146D44" w:rsidRDefault="00633898" w:rsidP="006A4D22">
      <w:pPr>
        <w:pStyle w:val="Titre2"/>
      </w:pPr>
      <w:bookmarkStart w:id="30" w:name="_Toc131759743"/>
      <w:r w:rsidRPr="00146D44">
        <w:t>Obligations déontologiques</w:t>
      </w:r>
      <w:bookmarkEnd w:id="30"/>
    </w:p>
    <w:p w14:paraId="4BD40C80" w14:textId="77777777" w:rsidR="006A4D22" w:rsidRPr="00146D44" w:rsidRDefault="006A4D22" w:rsidP="006A4D22">
      <w:pPr>
        <w:pStyle w:val="Titre3"/>
      </w:pPr>
      <w:bookmarkStart w:id="31" w:name="_Toc131759744"/>
      <w:bookmarkEnd w:id="31"/>
    </w:p>
    <w:p w14:paraId="20F068D6" w14:textId="77777777"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lastRenderedPageBreak/>
        <w:t>Tout manquement à se conformer à une ou plusieurs des clauses déontologiques peut aboutir à l’exclusion du candidat, du soumissionnaire ou de l’adjudicataire à d’autres marchés publics pour Enabel.</w:t>
      </w:r>
    </w:p>
    <w:p w14:paraId="41F2A785" w14:textId="77777777" w:rsidR="006A4D22" w:rsidRPr="00146D44" w:rsidRDefault="006A4D22" w:rsidP="006A4D22">
      <w:pPr>
        <w:pStyle w:val="Titre3"/>
        <w:rPr>
          <w:lang w:val="fr-BE"/>
        </w:rPr>
      </w:pPr>
      <w:r w:rsidRPr="00146D44">
        <w:rPr>
          <w:lang w:val="fr-BE"/>
        </w:rPr>
        <w:t xml:space="preserve"> </w:t>
      </w:r>
      <w:bookmarkStart w:id="32" w:name="_Toc52268426"/>
      <w:bookmarkStart w:id="33" w:name="_Toc131759745"/>
      <w:bookmarkEnd w:id="32"/>
      <w:bookmarkEnd w:id="33"/>
    </w:p>
    <w:p w14:paraId="151161A0" w14:textId="77777777"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146D44" w:rsidRDefault="006A4D22" w:rsidP="006A4D22">
      <w:pPr>
        <w:pStyle w:val="Titre3"/>
        <w:rPr>
          <w:lang w:val="fr-BE"/>
        </w:rPr>
      </w:pPr>
      <w:r w:rsidRPr="00146D44">
        <w:rPr>
          <w:lang w:val="fr-BE"/>
        </w:rPr>
        <w:t xml:space="preserve"> </w:t>
      </w:r>
      <w:bookmarkStart w:id="34" w:name="_Toc52268427"/>
      <w:bookmarkStart w:id="35" w:name="_Toc131759746"/>
      <w:bookmarkEnd w:id="34"/>
      <w:bookmarkEnd w:id="35"/>
    </w:p>
    <w:p w14:paraId="2907B4DE" w14:textId="77777777"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5CF3E259"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146D44" w:rsidRDefault="006A4D22" w:rsidP="006A4D22">
      <w:pPr>
        <w:pStyle w:val="Titre3"/>
        <w:rPr>
          <w:lang w:val="fr-BE"/>
        </w:rPr>
      </w:pPr>
      <w:r w:rsidRPr="00146D44">
        <w:rPr>
          <w:lang w:val="fr-BE"/>
        </w:rPr>
        <w:t xml:space="preserve"> </w:t>
      </w:r>
      <w:bookmarkStart w:id="36" w:name="_Toc52268428"/>
      <w:bookmarkStart w:id="37" w:name="_Toc131759747"/>
      <w:bookmarkEnd w:id="36"/>
      <w:bookmarkEnd w:id="37"/>
    </w:p>
    <w:p w14:paraId="6ECBC8ED" w14:textId="77777777"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146D44" w:rsidRDefault="006A4D22" w:rsidP="006A4D22">
      <w:pPr>
        <w:pStyle w:val="Titre3"/>
        <w:rPr>
          <w:lang w:val="fr-BE"/>
        </w:rPr>
      </w:pPr>
      <w:r w:rsidRPr="00146D44">
        <w:rPr>
          <w:lang w:val="fr-BE"/>
        </w:rPr>
        <w:t xml:space="preserve"> </w:t>
      </w:r>
      <w:bookmarkStart w:id="38" w:name="_Toc52268429"/>
      <w:bookmarkStart w:id="39" w:name="_Toc131759748"/>
      <w:bookmarkEnd w:id="38"/>
      <w:bookmarkEnd w:id="39"/>
    </w:p>
    <w:p w14:paraId="5693FEAF" w14:textId="77777777"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146D44" w:rsidRDefault="006A4D22" w:rsidP="006A4D22">
      <w:pPr>
        <w:pStyle w:val="Titre3"/>
        <w:rPr>
          <w:lang w:val="fr-BE"/>
        </w:rPr>
      </w:pPr>
      <w:r w:rsidRPr="00146D44">
        <w:rPr>
          <w:lang w:val="fr-BE"/>
        </w:rPr>
        <w:t xml:space="preserve"> </w:t>
      </w:r>
      <w:bookmarkStart w:id="40" w:name="_Toc52268430"/>
      <w:bookmarkStart w:id="41" w:name="_Toc131759749"/>
      <w:bookmarkEnd w:id="40"/>
      <w:bookmarkEnd w:id="41"/>
    </w:p>
    <w:p w14:paraId="04436466" w14:textId="77777777" w:rsidR="006A4D22" w:rsidRPr="00146D44" w:rsidRDefault="006A4D22" w:rsidP="006A4D2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5" w:history="1">
        <w:r w:rsidRPr="00146D44">
          <w:rPr>
            <w:rStyle w:val="Lienhypertexte"/>
            <w:rFonts w:ascii="Georgia" w:eastAsia="Calibri" w:hAnsi="Georgia" w:cs="Times New Roman"/>
            <w:kern w:val="0"/>
            <w:sz w:val="21"/>
            <w:szCs w:val="22"/>
            <w:lang w:val="fr-BE"/>
          </w:rPr>
          <w:t>https://www.enabelintegrity.be</w:t>
        </w:r>
      </w:hyperlink>
      <w:r w:rsidRPr="00146D44">
        <w:rPr>
          <w:rFonts w:ascii="Georgia" w:eastAsia="Calibri" w:hAnsi="Georgia" w:cs="Times New Roman"/>
          <w:color w:val="585756"/>
          <w:kern w:val="0"/>
          <w:sz w:val="21"/>
          <w:szCs w:val="22"/>
          <w:lang w:val="fr-BE"/>
        </w:rPr>
        <w:t xml:space="preserve"> .</w:t>
      </w:r>
    </w:p>
    <w:p w14:paraId="286F510F" w14:textId="77777777" w:rsidR="006A4D22" w:rsidRPr="00146D44" w:rsidRDefault="006A4D22" w:rsidP="006A4D22">
      <w:pPr>
        <w:pStyle w:val="Titre3"/>
        <w:rPr>
          <w:lang w:val="fr-BE"/>
        </w:rPr>
      </w:pPr>
      <w:r w:rsidRPr="00146D44">
        <w:rPr>
          <w:lang w:val="fr-BE"/>
        </w:rPr>
        <w:t xml:space="preserve">  </w:t>
      </w:r>
      <w:bookmarkStart w:id="42" w:name="_Toc52268431"/>
      <w:bookmarkStart w:id="43" w:name="_Toc131759750"/>
      <w:bookmarkEnd w:id="42"/>
      <w:bookmarkEnd w:id="43"/>
    </w:p>
    <w:p w14:paraId="35D37E2F" w14:textId="23CF9A8F" w:rsidR="004B0850" w:rsidRPr="00146D44" w:rsidRDefault="006A4D22" w:rsidP="00633898">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6" w:tgtFrame="_blank" w:history="1">
        <w:r w:rsidRPr="00146D44">
          <w:rPr>
            <w:rFonts w:ascii="Georgia" w:eastAsia="Calibri" w:hAnsi="Georgia" w:cs="Times New Roman"/>
            <w:color w:val="585756"/>
            <w:kern w:val="0"/>
            <w:sz w:val="21"/>
            <w:lang w:val="fr-BE"/>
          </w:rPr>
          <w:t>https://www.enabelintegrity.be</w:t>
        </w:r>
      </w:hyperlink>
      <w:r w:rsidRPr="00146D44">
        <w:rPr>
          <w:rFonts w:ascii="Georgia" w:eastAsia="Calibri" w:hAnsi="Georgia" w:cs="Times New Roman"/>
          <w:color w:val="585756"/>
          <w:kern w:val="0"/>
          <w:sz w:val="21"/>
          <w:lang w:val="fr-BE"/>
        </w:rPr>
        <w:t>. </w:t>
      </w:r>
    </w:p>
    <w:p w14:paraId="4FFC82D0" w14:textId="28FB1CEF" w:rsidR="00633898" w:rsidRPr="00146D44" w:rsidRDefault="00633898" w:rsidP="006A4D22">
      <w:pPr>
        <w:pStyle w:val="Titre2"/>
      </w:pPr>
      <w:bookmarkStart w:id="44" w:name="_Ref228951536"/>
      <w:bookmarkStart w:id="45" w:name="_Toc257039818"/>
      <w:bookmarkStart w:id="46" w:name="_Toc366161151"/>
      <w:bookmarkStart w:id="47" w:name="_Toc131759751"/>
      <w:r w:rsidRPr="00146D44">
        <w:lastRenderedPageBreak/>
        <w:t>Droit applicable et tribunaux compétents</w:t>
      </w:r>
      <w:bookmarkEnd w:id="44"/>
      <w:bookmarkEnd w:id="45"/>
      <w:bookmarkEnd w:id="46"/>
      <w:bookmarkEnd w:id="47"/>
    </w:p>
    <w:p w14:paraId="25333E34" w14:textId="77777777" w:rsidR="00633898" w:rsidRPr="00146D44" w:rsidRDefault="00633898" w:rsidP="00633898">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146D44" w:rsidRDefault="00633898" w:rsidP="00633898">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146D44" w:rsidRDefault="00633898" w:rsidP="00633898">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146D44" w:rsidRDefault="00633898" w:rsidP="00487AA6">
      <w:pPr>
        <w:pStyle w:val="Corpsdetexte"/>
      </w:pPr>
      <w:r w:rsidRPr="00146D44">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00FB4DBA" w:rsidRPr="00146D44">
        <w:t xml:space="preserve"> </w:t>
      </w:r>
      <w:bookmarkStart w:id="49" w:name="_Toc257380476"/>
      <w:bookmarkStart w:id="50" w:name="_Toc260134193"/>
      <w:bookmarkStart w:id="51" w:name="_Toc364253067"/>
      <w:bookmarkEnd w:id="48"/>
    </w:p>
    <w:p w14:paraId="594678B6" w14:textId="38C0D72F" w:rsidR="00E535C1" w:rsidRPr="00146D44" w:rsidRDefault="00E535C1" w:rsidP="00E535C1"/>
    <w:p w14:paraId="590BEE9B" w14:textId="5F59AC54" w:rsidR="00992255" w:rsidRPr="00146D44" w:rsidRDefault="00992255" w:rsidP="00E535C1"/>
    <w:p w14:paraId="0E350C81" w14:textId="3FE51AE1" w:rsidR="00992255" w:rsidRPr="00146D44" w:rsidRDefault="00992255" w:rsidP="00E535C1"/>
    <w:p w14:paraId="53450FB7" w14:textId="1B78C17D" w:rsidR="00191287" w:rsidRPr="00146D44" w:rsidRDefault="00191287" w:rsidP="00E535C1"/>
    <w:p w14:paraId="02A3A25E" w14:textId="5A98AE56" w:rsidR="00191287" w:rsidRPr="00146D44" w:rsidRDefault="00191287" w:rsidP="00E535C1"/>
    <w:p w14:paraId="2E65104F" w14:textId="762F62DD" w:rsidR="00191287" w:rsidRPr="00146D44" w:rsidRDefault="00191287" w:rsidP="00E535C1"/>
    <w:p w14:paraId="12F0B305" w14:textId="37108EAC" w:rsidR="00191287" w:rsidRPr="00146D44" w:rsidRDefault="00191287" w:rsidP="00E535C1"/>
    <w:p w14:paraId="113E3DBF" w14:textId="1BD37306" w:rsidR="00191287" w:rsidRPr="00146D44" w:rsidRDefault="00191287" w:rsidP="00E535C1"/>
    <w:p w14:paraId="19F06E38" w14:textId="37C1274C" w:rsidR="00191287" w:rsidRPr="00146D44" w:rsidRDefault="00191287" w:rsidP="00E535C1"/>
    <w:p w14:paraId="080D56FE" w14:textId="02CF1396" w:rsidR="00191287" w:rsidRPr="00146D44" w:rsidRDefault="00191287" w:rsidP="00E535C1"/>
    <w:p w14:paraId="5D2F15A4" w14:textId="725E1E9A" w:rsidR="00191287" w:rsidRPr="00146D44" w:rsidRDefault="00191287" w:rsidP="00E535C1"/>
    <w:p w14:paraId="1FC8EB9D" w14:textId="7A03AEA3" w:rsidR="00191287" w:rsidRPr="00146D44" w:rsidRDefault="00191287" w:rsidP="00E535C1"/>
    <w:p w14:paraId="7A4FA3CA" w14:textId="5C4B70E5" w:rsidR="00191287" w:rsidRPr="00146D44" w:rsidRDefault="00191287" w:rsidP="00E535C1"/>
    <w:p w14:paraId="5536EC6A" w14:textId="37187593" w:rsidR="00191287" w:rsidRPr="00146D44" w:rsidRDefault="00191287" w:rsidP="00E535C1"/>
    <w:p w14:paraId="406364CA" w14:textId="401E71CC" w:rsidR="00191287" w:rsidRPr="00146D44" w:rsidRDefault="00191287" w:rsidP="00E535C1"/>
    <w:p w14:paraId="6B0085D5" w14:textId="0E1B3DB5" w:rsidR="00191287" w:rsidRPr="00146D44" w:rsidRDefault="00191287" w:rsidP="00E535C1"/>
    <w:p w14:paraId="461B1003" w14:textId="174212F7" w:rsidR="00191287" w:rsidRPr="00146D44" w:rsidRDefault="00191287" w:rsidP="00E535C1"/>
    <w:p w14:paraId="5CDE5955" w14:textId="5915F648" w:rsidR="00191287" w:rsidRPr="00146D44" w:rsidRDefault="00191287" w:rsidP="00E535C1"/>
    <w:p w14:paraId="3A961148" w14:textId="2A21CAEE" w:rsidR="00191287" w:rsidRPr="00146D44" w:rsidRDefault="00191287" w:rsidP="00E535C1"/>
    <w:p w14:paraId="6D72C2C8" w14:textId="66A766F1" w:rsidR="00191287" w:rsidRPr="00146D44" w:rsidRDefault="00191287" w:rsidP="00E535C1"/>
    <w:p w14:paraId="3F252828" w14:textId="6CFE44D2" w:rsidR="00191287" w:rsidRDefault="00191287" w:rsidP="00E535C1"/>
    <w:p w14:paraId="71A32FEF" w14:textId="1C72E993" w:rsidR="00680CB8" w:rsidRDefault="00680CB8" w:rsidP="00E535C1"/>
    <w:p w14:paraId="7F7768B7" w14:textId="22F93D27" w:rsidR="00680CB8" w:rsidRDefault="00680CB8" w:rsidP="00E535C1"/>
    <w:p w14:paraId="4EABC0A2" w14:textId="77777777" w:rsidR="00680CB8" w:rsidRPr="00146D44" w:rsidRDefault="00680CB8" w:rsidP="00E535C1"/>
    <w:p w14:paraId="610ACB5D" w14:textId="77777777" w:rsidR="00992255" w:rsidRPr="00146D44" w:rsidRDefault="00992255" w:rsidP="00E535C1"/>
    <w:p w14:paraId="32C58D24" w14:textId="32B13978" w:rsidR="00251977" w:rsidRPr="00146D44" w:rsidRDefault="00FB4DBA" w:rsidP="00191287">
      <w:pPr>
        <w:pStyle w:val="Titre1"/>
        <w:numPr>
          <w:ilvl w:val="0"/>
          <w:numId w:val="5"/>
        </w:numPr>
      </w:pPr>
      <w:bookmarkStart w:id="52" w:name="_Toc131759752"/>
      <w:bookmarkEnd w:id="49"/>
      <w:bookmarkEnd w:id="50"/>
      <w:bookmarkEnd w:id="51"/>
      <w:r w:rsidRPr="00146D44">
        <w:lastRenderedPageBreak/>
        <w:t>Objet et portée du marché</w:t>
      </w:r>
      <w:bookmarkEnd w:id="52"/>
    </w:p>
    <w:p w14:paraId="14A53237" w14:textId="77777777" w:rsidR="00FB4DBA" w:rsidRPr="00146D44" w:rsidRDefault="00FB4DBA" w:rsidP="00FB4DBA">
      <w:pPr>
        <w:pStyle w:val="Titre2"/>
        <w:keepLines w:val="0"/>
        <w:widowControl w:val="0"/>
        <w:tabs>
          <w:tab w:val="num" w:pos="576"/>
        </w:tabs>
        <w:suppressAutoHyphens/>
        <w:spacing w:after="240"/>
        <w:ind w:left="578" w:hanging="578"/>
      </w:pPr>
      <w:bookmarkStart w:id="53" w:name="_Toc131759753"/>
      <w:r w:rsidRPr="00146D44">
        <w:t>Nature du marché</w:t>
      </w:r>
      <w:bookmarkEnd w:id="53"/>
    </w:p>
    <w:p w14:paraId="0128A8C0" w14:textId="6BC6DB24" w:rsidR="002D1EFB" w:rsidRPr="00146D44" w:rsidRDefault="00FB4DBA" w:rsidP="004D4927">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présent marché est un marché de services.</w:t>
      </w:r>
    </w:p>
    <w:p w14:paraId="5DC8C977" w14:textId="77777777" w:rsidR="00FB4DBA" w:rsidRPr="00146D44" w:rsidRDefault="00FB4DBA" w:rsidP="00FB4DBA">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31759754"/>
      <w:r w:rsidRPr="00146D44">
        <w:t>Objet</w:t>
      </w:r>
      <w:bookmarkEnd w:id="54"/>
      <w:bookmarkEnd w:id="55"/>
      <w:r w:rsidRPr="00146D44">
        <w:t xml:space="preserve"> du marché</w:t>
      </w:r>
      <w:bookmarkEnd w:id="56"/>
      <w:bookmarkEnd w:id="57"/>
    </w:p>
    <w:p w14:paraId="7AE5C6E0" w14:textId="3AB27132" w:rsidR="00FB4DBA" w:rsidRPr="00146D44" w:rsidRDefault="00FB4DBA" w:rsidP="004D4927">
      <w:pPr>
        <w:jc w:val="both"/>
        <w:rPr>
          <w:rFonts w:ascii="Calibri" w:hAnsi="Calibri"/>
          <w:color w:val="auto"/>
          <w:sz w:val="22"/>
          <w:lang w:eastAsia="fr-FR"/>
        </w:rPr>
      </w:pPr>
      <w:r w:rsidRPr="00146D44">
        <w:t xml:space="preserve">Ce marché de services consiste en </w:t>
      </w:r>
      <w:r w:rsidR="002D1EFB" w:rsidRPr="00146D44">
        <w:t>des prestations</w:t>
      </w:r>
      <w:r w:rsidR="004D4927" w:rsidRPr="00146D44">
        <w:t xml:space="preserve"> d</w:t>
      </w:r>
      <w:r w:rsidR="00191287" w:rsidRPr="00146D44">
        <w:t>’un consultant pour l’analyse organisationnelle de l’Inspection Générale du Travail conformé</w:t>
      </w:r>
      <w:r w:rsidRPr="00146D44">
        <w:t>ment aux conditions du présent CSC.</w:t>
      </w:r>
    </w:p>
    <w:p w14:paraId="3C980BA3" w14:textId="1784F881" w:rsidR="00FB4DBA" w:rsidRPr="00146D44" w:rsidRDefault="00FB4DBA" w:rsidP="00FB4DBA">
      <w:pPr>
        <w:pStyle w:val="Titre2"/>
        <w:keepLines w:val="0"/>
        <w:widowControl w:val="0"/>
        <w:tabs>
          <w:tab w:val="num" w:pos="576"/>
        </w:tabs>
        <w:suppressAutoHyphens/>
        <w:spacing w:after="240"/>
        <w:ind w:left="578" w:hanging="578"/>
      </w:pPr>
      <w:bookmarkStart w:id="58" w:name="_Toc131759755"/>
      <w:r w:rsidRPr="00146D44">
        <w:t>Lots</w:t>
      </w:r>
      <w:r w:rsidRPr="00146D44">
        <w:rPr>
          <w:rStyle w:val="Appelnotedebasdep"/>
        </w:rPr>
        <w:footnoteReference w:id="11"/>
      </w:r>
      <w:bookmarkEnd w:id="58"/>
    </w:p>
    <w:p w14:paraId="300352B8" w14:textId="06D35C9D" w:rsidR="00FB4DBA" w:rsidRPr="00146D44" w:rsidRDefault="00FB4DBA" w:rsidP="00FB4DBA">
      <w:pPr>
        <w:pStyle w:val="Corpsdetexte"/>
        <w:rPr>
          <w:rFonts w:ascii="Georgia" w:hAnsi="Georgia"/>
          <w:i/>
          <w:color w:val="404040" w:themeColor="text1" w:themeTint="BF"/>
          <w:sz w:val="21"/>
          <w:szCs w:val="21"/>
        </w:rPr>
      </w:pPr>
      <w:r w:rsidRPr="00146D44">
        <w:rPr>
          <w:rFonts w:ascii="Georgia" w:eastAsia="Calibri" w:hAnsi="Georgia" w:cs="Times New Roman"/>
          <w:color w:val="404040" w:themeColor="text1" w:themeTint="BF"/>
          <w:kern w:val="0"/>
          <w:sz w:val="21"/>
          <w:szCs w:val="21"/>
          <w:lang w:val="fr-BE"/>
        </w:rPr>
        <w:t xml:space="preserve"> </w:t>
      </w:r>
      <w:r w:rsidR="004D4927" w:rsidRPr="00146D44">
        <w:rPr>
          <w:rFonts w:ascii="Georgia" w:eastAsia="Calibri" w:hAnsi="Georgia" w:cs="Times New Roman"/>
          <w:color w:val="404040" w:themeColor="text1" w:themeTint="BF"/>
          <w:kern w:val="0"/>
          <w:sz w:val="21"/>
          <w:szCs w:val="21"/>
          <w:lang w:val="fr-BE"/>
        </w:rPr>
        <w:t>Ce marché n’est pas divisé en lot</w:t>
      </w:r>
      <w:r w:rsidR="00963460" w:rsidRPr="00146D44">
        <w:rPr>
          <w:rFonts w:ascii="Georgia" w:eastAsia="Calibri" w:hAnsi="Georgia" w:cs="Times New Roman"/>
          <w:color w:val="404040" w:themeColor="text1" w:themeTint="BF"/>
          <w:kern w:val="0"/>
          <w:sz w:val="21"/>
          <w:szCs w:val="21"/>
          <w:lang w:val="fr-BE"/>
        </w:rPr>
        <w:t>.</w:t>
      </w:r>
    </w:p>
    <w:p w14:paraId="24B0129E" w14:textId="4973FA58" w:rsidR="00FB4DBA" w:rsidRPr="00146D44" w:rsidRDefault="00FB4DBA" w:rsidP="00FB4DBA">
      <w:pPr>
        <w:pStyle w:val="Titre2"/>
        <w:keepLines w:val="0"/>
        <w:widowControl w:val="0"/>
        <w:tabs>
          <w:tab w:val="num" w:pos="576"/>
        </w:tabs>
        <w:suppressAutoHyphens/>
        <w:spacing w:after="240"/>
        <w:ind w:left="578" w:hanging="578"/>
      </w:pPr>
      <w:bookmarkStart w:id="59" w:name="_Toc131759756"/>
      <w:r w:rsidRPr="00146D44">
        <w:t>Postes</w:t>
      </w:r>
      <w:bookmarkEnd w:id="59"/>
    </w:p>
    <w:p w14:paraId="38251EF9" w14:textId="3E9575C2" w:rsidR="007966E3" w:rsidRPr="00146D44" w:rsidRDefault="007966E3" w:rsidP="007966E3">
      <w:pPr>
        <w:pStyle w:val="Titrecouverture"/>
        <w:rPr>
          <w:rFonts w:ascii="Georgia" w:hAnsi="Georgia" w:cs="Calibri"/>
          <w:sz w:val="21"/>
        </w:rPr>
      </w:pPr>
      <w:r w:rsidRPr="00146D44">
        <w:rPr>
          <w:rFonts w:ascii="Georgia" w:hAnsi="Georgia"/>
          <w:sz w:val="21"/>
        </w:rPr>
        <w:t>Le marché est composé d’un seul poste suivant :</w:t>
      </w:r>
      <w:r w:rsidRPr="00146D44">
        <w:rPr>
          <w:rFonts w:cs="Calibri"/>
        </w:rPr>
        <w:t xml:space="preserve"> </w:t>
      </w:r>
      <w:r w:rsidR="00344332" w:rsidRPr="00146D44">
        <w:rPr>
          <w:rFonts w:ascii="Georgia" w:hAnsi="Georgia"/>
          <w:sz w:val="21"/>
        </w:rPr>
        <w:t>Honoraire des Prestations de service d’un contractant pour l’analyse organisationnelle de l’Inspection Générale du Travail</w:t>
      </w:r>
      <w:r w:rsidRPr="00146D44">
        <w:rPr>
          <w:rFonts w:ascii="Georgia" w:hAnsi="Georgia" w:cs="Calibri"/>
          <w:sz w:val="21"/>
        </w:rPr>
        <w:t xml:space="preserve"> (voir aussi le point 6.3-Bordereau de prix)</w:t>
      </w:r>
      <w:r w:rsidR="00963460" w:rsidRPr="00146D44">
        <w:rPr>
          <w:rFonts w:ascii="Georgia" w:hAnsi="Georgia" w:cs="Calibri"/>
          <w:sz w:val="21"/>
        </w:rPr>
        <w:t>.</w:t>
      </w:r>
    </w:p>
    <w:p w14:paraId="0776517E" w14:textId="09A94D01" w:rsidR="00344332" w:rsidRPr="00146D44" w:rsidRDefault="007966E3" w:rsidP="00651DF4">
      <w:r w:rsidRPr="00146D44">
        <w:t xml:space="preserve">Ce poste forme un seul marché. Il n’est pas possible de soumissionner pour une partie de ce poste et le soumissionnaire est tenu de remettre </w:t>
      </w:r>
      <w:r w:rsidR="005B78B7" w:rsidRPr="00146D44">
        <w:t xml:space="preserve">le </w:t>
      </w:r>
      <w:r w:rsidRPr="00146D44">
        <w:t>prix pour ce</w:t>
      </w:r>
      <w:r w:rsidR="005B78B7" w:rsidRPr="00146D44">
        <w:t xml:space="preserve">t </w:t>
      </w:r>
      <w:r w:rsidR="000A1EF3" w:rsidRPr="00146D44">
        <w:t>unique poste</w:t>
      </w:r>
      <w:r w:rsidRPr="00146D44">
        <w:t xml:space="preserve"> du marché</w:t>
      </w:r>
      <w:r w:rsidR="00963460" w:rsidRPr="00146D44">
        <w:t>.</w:t>
      </w:r>
    </w:p>
    <w:p w14:paraId="1C689586" w14:textId="1AF6F11C" w:rsidR="001E287A" w:rsidRPr="00146D44" w:rsidRDefault="00FB4DBA" w:rsidP="00FB4DBA">
      <w:pPr>
        <w:pStyle w:val="Titre2"/>
        <w:keepLines w:val="0"/>
        <w:widowControl w:val="0"/>
        <w:tabs>
          <w:tab w:val="num" w:pos="576"/>
        </w:tabs>
        <w:suppressAutoHyphens/>
        <w:spacing w:after="240"/>
        <w:ind w:left="578" w:hanging="578"/>
      </w:pPr>
      <w:bookmarkStart w:id="60" w:name="_Toc364253069"/>
      <w:bookmarkStart w:id="61" w:name="_Toc131759757"/>
      <w:r w:rsidRPr="00146D44">
        <w:t>Durée du marché</w:t>
      </w:r>
      <w:bookmarkEnd w:id="60"/>
      <w:r w:rsidRPr="00146D44">
        <w:rPr>
          <w:rStyle w:val="Appelnotedebasdep"/>
        </w:rPr>
        <w:footnoteReference w:id="12"/>
      </w:r>
      <w:bookmarkEnd w:id="61"/>
    </w:p>
    <w:p w14:paraId="6BCF6B06" w14:textId="7E7738F8" w:rsidR="00FB4DBA" w:rsidRPr="00146D44" w:rsidRDefault="00FB4DBA" w:rsidP="00FB4DBA">
      <w:pPr>
        <w:pStyle w:val="Corpsdetexte"/>
        <w:rPr>
          <w:rFonts w:ascii="Georgia" w:eastAsia="Calibri" w:hAnsi="Georgia" w:cs="Times New Roman"/>
          <w:color w:val="585756"/>
          <w:kern w:val="0"/>
          <w:sz w:val="21"/>
          <w:szCs w:val="22"/>
        </w:rPr>
      </w:pPr>
      <w:r w:rsidRPr="00146D44">
        <w:rPr>
          <w:rFonts w:ascii="Georgia" w:eastAsia="Calibri" w:hAnsi="Georgia" w:cs="Times New Roman"/>
          <w:color w:val="585756"/>
          <w:kern w:val="0"/>
          <w:sz w:val="21"/>
          <w:szCs w:val="22"/>
        </w:rPr>
        <w:t xml:space="preserve"> Durée fixe</w:t>
      </w:r>
      <w:r w:rsidR="002D257B" w:rsidRPr="00146D44">
        <w:rPr>
          <w:rFonts w:ascii="Georgia" w:eastAsia="Calibri" w:hAnsi="Georgia" w:cs="Times New Roman"/>
          <w:color w:val="585756"/>
          <w:kern w:val="0"/>
          <w:sz w:val="21"/>
          <w:szCs w:val="22"/>
        </w:rPr>
        <w:t>.</w:t>
      </w:r>
    </w:p>
    <w:p w14:paraId="1260F247" w14:textId="008BCA77" w:rsidR="00FB4DBA" w:rsidRPr="00146D44" w:rsidRDefault="00FB4DBA" w:rsidP="00FB4DBA">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Le marché </w:t>
      </w:r>
      <w:r w:rsidR="001E287A" w:rsidRPr="00146D44">
        <w:rPr>
          <w:rFonts w:ascii="Georgia" w:eastAsia="Calibri" w:hAnsi="Georgia" w:cs="Times New Roman"/>
          <w:color w:val="585756"/>
          <w:kern w:val="0"/>
          <w:sz w:val="21"/>
          <w:szCs w:val="22"/>
          <w:lang w:val="fr-BE"/>
        </w:rPr>
        <w:t>débute à</w:t>
      </w:r>
      <w:r w:rsidRPr="00146D44">
        <w:rPr>
          <w:rFonts w:ascii="Georgia" w:eastAsia="Calibri" w:hAnsi="Georgia" w:cs="Times New Roman"/>
          <w:color w:val="585756"/>
          <w:kern w:val="0"/>
          <w:sz w:val="21"/>
          <w:szCs w:val="22"/>
          <w:lang w:val="fr-BE"/>
        </w:rPr>
        <w:t xml:space="preserve"> la notification de </w:t>
      </w:r>
      <w:r w:rsidR="001E287A" w:rsidRPr="00146D44">
        <w:rPr>
          <w:rFonts w:ascii="Georgia" w:eastAsia="Calibri" w:hAnsi="Georgia" w:cs="Times New Roman"/>
          <w:color w:val="585756"/>
          <w:kern w:val="0"/>
          <w:sz w:val="21"/>
          <w:szCs w:val="22"/>
          <w:lang w:val="fr-BE"/>
        </w:rPr>
        <w:t>l’attribution et a</w:t>
      </w:r>
      <w:r w:rsidRPr="00146D44">
        <w:rPr>
          <w:rFonts w:ascii="Georgia" w:eastAsia="Calibri" w:hAnsi="Georgia" w:cs="Times New Roman"/>
          <w:color w:val="585756"/>
          <w:kern w:val="0"/>
          <w:sz w:val="21"/>
          <w:szCs w:val="22"/>
          <w:lang w:val="fr-BE"/>
        </w:rPr>
        <w:t xml:space="preserve"> </w:t>
      </w:r>
      <w:r w:rsidR="001E287A" w:rsidRPr="00146D44">
        <w:rPr>
          <w:rFonts w:ascii="Georgia" w:eastAsia="Calibri" w:hAnsi="Georgia" w:cs="Times New Roman"/>
          <w:color w:val="585756"/>
          <w:kern w:val="0"/>
          <w:sz w:val="21"/>
          <w:szCs w:val="22"/>
          <w:lang w:val="fr-BE"/>
        </w:rPr>
        <w:t xml:space="preserve">une durée de </w:t>
      </w:r>
      <w:r w:rsidR="00A7244A" w:rsidRPr="00146D44">
        <w:rPr>
          <w:rFonts w:ascii="Georgia" w:eastAsia="Calibri" w:hAnsi="Georgia" w:cs="Times New Roman"/>
          <w:color w:val="585756"/>
          <w:kern w:val="0"/>
          <w:sz w:val="21"/>
          <w:szCs w:val="22"/>
          <w:lang w:val="fr-BE"/>
        </w:rPr>
        <w:t>90</w:t>
      </w:r>
      <w:r w:rsidR="001E287A" w:rsidRPr="00146D44">
        <w:rPr>
          <w:rFonts w:ascii="Georgia" w:eastAsia="Calibri" w:hAnsi="Georgia" w:cs="Times New Roman"/>
          <w:color w:val="585756"/>
          <w:kern w:val="0"/>
          <w:sz w:val="21"/>
          <w:szCs w:val="22"/>
          <w:lang w:val="fr-BE"/>
        </w:rPr>
        <w:t xml:space="preserve"> jour</w:t>
      </w:r>
      <w:r w:rsidR="00A7244A" w:rsidRPr="00146D44">
        <w:rPr>
          <w:rFonts w:ascii="Georgia" w:eastAsia="Calibri" w:hAnsi="Georgia" w:cs="Times New Roman"/>
          <w:color w:val="585756"/>
          <w:kern w:val="0"/>
          <w:sz w:val="21"/>
          <w:szCs w:val="22"/>
          <w:lang w:val="fr-BE"/>
        </w:rPr>
        <w:t>s calendrier</w:t>
      </w:r>
      <w:r w:rsidRPr="00146D44">
        <w:rPr>
          <w:rFonts w:ascii="Georgia" w:eastAsia="Calibri" w:hAnsi="Georgia" w:cs="Times New Roman"/>
          <w:color w:val="585756"/>
          <w:kern w:val="0"/>
          <w:sz w:val="21"/>
          <w:szCs w:val="22"/>
          <w:lang w:val="fr-BE"/>
        </w:rPr>
        <w:t>.</w:t>
      </w:r>
    </w:p>
    <w:p w14:paraId="2C3B59C6" w14:textId="77777777" w:rsidR="00FB4DBA" w:rsidRPr="00146D44" w:rsidRDefault="00FB4DBA" w:rsidP="000A1A2D">
      <w:pPr>
        <w:pStyle w:val="Titre2"/>
        <w:keepLines w:val="0"/>
        <w:widowControl w:val="0"/>
        <w:tabs>
          <w:tab w:val="num" w:pos="576"/>
        </w:tabs>
        <w:suppressAutoHyphens/>
        <w:spacing w:after="240"/>
        <w:ind w:left="578" w:hanging="578"/>
      </w:pPr>
      <w:bookmarkStart w:id="62" w:name="_Toc257039826"/>
      <w:bookmarkStart w:id="63" w:name="_Toc366161158"/>
      <w:bookmarkStart w:id="64" w:name="_Toc131759758"/>
      <w:r w:rsidRPr="00146D44">
        <w:t>Variantes ♣</w:t>
      </w:r>
      <w:bookmarkEnd w:id="62"/>
      <w:bookmarkEnd w:id="63"/>
      <w:bookmarkEnd w:id="64"/>
      <w:r w:rsidRPr="00146D44">
        <w:t xml:space="preserve"> </w:t>
      </w:r>
    </w:p>
    <w:p w14:paraId="5D6F0C99" w14:textId="120A2BC7" w:rsidR="00FB4DBA" w:rsidRPr="00146D44" w:rsidRDefault="00FB4DBA" w:rsidP="00FB4DBA">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Les variantes ne sont pas admises.</w:t>
      </w:r>
      <w:bookmarkStart w:id="65" w:name="_Ref264270773"/>
    </w:p>
    <w:p w14:paraId="08433675" w14:textId="0E0BBFE9" w:rsidR="00FB4DBA" w:rsidRPr="00146D44" w:rsidRDefault="00FB4DBA" w:rsidP="00FB4DBA">
      <w:pPr>
        <w:pStyle w:val="Titre2"/>
        <w:keepLines w:val="0"/>
        <w:widowControl w:val="0"/>
        <w:tabs>
          <w:tab w:val="num" w:pos="576"/>
        </w:tabs>
        <w:suppressAutoHyphens/>
        <w:spacing w:after="240"/>
        <w:ind w:left="578" w:hanging="578"/>
      </w:pPr>
      <w:bookmarkStart w:id="66" w:name="_Toc364253071"/>
      <w:bookmarkStart w:id="67" w:name="_Toc131759759"/>
      <w:r w:rsidRPr="00146D44">
        <w:t>Option</w:t>
      </w:r>
      <w:bookmarkEnd w:id="65"/>
      <w:bookmarkEnd w:id="66"/>
      <w:bookmarkEnd w:id="67"/>
    </w:p>
    <w:p w14:paraId="73CE18CB" w14:textId="73840CFD" w:rsidR="001E287A" w:rsidRPr="00146D44" w:rsidRDefault="001E287A" w:rsidP="001E287A">
      <w:r w:rsidRPr="00146D44">
        <w:t>Les Options ne sont pas applicables</w:t>
      </w:r>
      <w:r w:rsidR="00C563BC" w:rsidRPr="00146D44">
        <w:t>.</w:t>
      </w:r>
    </w:p>
    <w:p w14:paraId="71C9901C" w14:textId="77777777" w:rsidR="00FB4DBA" w:rsidRPr="00146D44" w:rsidRDefault="00FB4DBA" w:rsidP="00FB4DBA">
      <w:pPr>
        <w:pStyle w:val="Titre2"/>
        <w:keepLines w:val="0"/>
        <w:widowControl w:val="0"/>
        <w:tabs>
          <w:tab w:val="num" w:pos="576"/>
        </w:tabs>
        <w:suppressAutoHyphens/>
        <w:spacing w:after="240"/>
        <w:ind w:left="578" w:hanging="578"/>
      </w:pPr>
      <w:bookmarkStart w:id="68" w:name="_Toc364253072"/>
      <w:bookmarkStart w:id="69" w:name="_Toc131759760"/>
      <w:r w:rsidRPr="00146D44">
        <w:t>Quantité</w:t>
      </w:r>
      <w:bookmarkEnd w:id="68"/>
      <w:bookmarkEnd w:id="69"/>
    </w:p>
    <w:p w14:paraId="35331BFB" w14:textId="56D9F0C1" w:rsidR="0075294D" w:rsidRPr="00146D44" w:rsidRDefault="0075294D" w:rsidP="0075294D">
      <w:pPr>
        <w:pStyle w:val="Corpsdetexte"/>
        <w:spacing w:before="166"/>
        <w:ind w:right="-1"/>
        <w:rPr>
          <w:rFonts w:ascii="Georgia" w:eastAsia="Calibri" w:hAnsi="Georgia" w:cs="Times New Roman"/>
          <w:color w:val="585756"/>
          <w:kern w:val="0"/>
          <w:sz w:val="21"/>
          <w:szCs w:val="22"/>
          <w:lang w:val="fr-BE"/>
        </w:rPr>
      </w:pPr>
      <w:bookmarkStart w:id="70" w:name="_Hlk131735462"/>
      <w:r w:rsidRPr="00146D44">
        <w:rPr>
          <w:rFonts w:ascii="Georgia" w:eastAsia="Calibri" w:hAnsi="Georgia" w:cs="Times New Roman"/>
          <w:color w:val="585756"/>
          <w:kern w:val="0"/>
          <w:sz w:val="21"/>
          <w:szCs w:val="22"/>
          <w:lang w:val="fr-BE"/>
        </w:rPr>
        <w:t xml:space="preserve">Le nombre d’homme Jours (HJ) est prévue dans ce marché purement à titre indicatif afin de permettre au </w:t>
      </w:r>
      <w:r w:rsidR="002D257B" w:rsidRPr="00146D44">
        <w:rPr>
          <w:rFonts w:ascii="Georgia" w:eastAsia="Calibri" w:hAnsi="Georgia" w:cs="Times New Roman"/>
          <w:color w:val="585756"/>
          <w:kern w:val="0"/>
          <w:sz w:val="21"/>
          <w:szCs w:val="22"/>
          <w:lang w:val="fr-BE"/>
        </w:rPr>
        <w:t xml:space="preserve">soumissionnaire </w:t>
      </w:r>
      <w:r w:rsidRPr="00146D44">
        <w:rPr>
          <w:rFonts w:ascii="Georgia" w:eastAsia="Calibri" w:hAnsi="Georgia" w:cs="Times New Roman"/>
          <w:color w:val="585756"/>
          <w:kern w:val="0"/>
          <w:sz w:val="21"/>
          <w:szCs w:val="22"/>
          <w:lang w:val="fr-BE"/>
        </w:rPr>
        <w:t xml:space="preserve">de donner son offre pour ce marché. Le présent marché étant un marché à prix global, le prix forfaitaire qui sera remis dans l’offre, sera payé quel que soit le nombre d’homme jours réellement exécuté. </w:t>
      </w:r>
    </w:p>
    <w:bookmarkEnd w:id="70"/>
    <w:p w14:paraId="5C48107E" w14:textId="380DF874" w:rsidR="00FB4DBA" w:rsidRPr="00146D44" w:rsidRDefault="00D07797" w:rsidP="00D07797">
      <w:pPr>
        <w:pStyle w:val="Corpsdetexte"/>
      </w:pPr>
      <w:r w:rsidRPr="00146D44">
        <w:rPr>
          <w:rFonts w:ascii="Georgia" w:hAnsi="Georgia"/>
          <w:i/>
          <w:sz w:val="21"/>
          <w:szCs w:val="21"/>
        </w:rPr>
        <w:br w:type="page"/>
      </w:r>
    </w:p>
    <w:p w14:paraId="7406E50E" w14:textId="77777777" w:rsidR="00D07797" w:rsidRPr="00146D44" w:rsidRDefault="00D07797" w:rsidP="00C72B94">
      <w:pPr>
        <w:pStyle w:val="Titre1"/>
        <w:numPr>
          <w:ilvl w:val="0"/>
          <w:numId w:val="5"/>
        </w:numPr>
      </w:pPr>
      <w:bookmarkStart w:id="71" w:name="_Toc131759761"/>
      <w:r w:rsidRPr="00146D44">
        <w:lastRenderedPageBreak/>
        <w:t>Objet et portée du marché</w:t>
      </w:r>
      <w:bookmarkEnd w:id="71"/>
    </w:p>
    <w:p w14:paraId="478E31A3" w14:textId="77777777" w:rsidR="00D07797" w:rsidRPr="00146D44" w:rsidRDefault="00D07797" w:rsidP="00D07797">
      <w:pPr>
        <w:autoSpaceDE w:val="0"/>
        <w:autoSpaceDN w:val="0"/>
        <w:adjustRightInd w:val="0"/>
        <w:spacing w:after="0"/>
        <w:rPr>
          <w:rFonts w:cs="Calibri"/>
          <w:color w:val="333333"/>
          <w:szCs w:val="21"/>
        </w:rPr>
      </w:pPr>
    </w:p>
    <w:p w14:paraId="7B133F27" w14:textId="4D5A202A" w:rsidR="009804F1" w:rsidRPr="00146D44" w:rsidRDefault="009804F1" w:rsidP="009804F1">
      <w:pPr>
        <w:pStyle w:val="Titre2"/>
      </w:pPr>
      <w:bookmarkStart w:id="72" w:name="_Toc364253074"/>
      <w:bookmarkStart w:id="73" w:name="_Toc131759762"/>
      <w:bookmarkStart w:id="74" w:name="_Ref224472424"/>
      <w:bookmarkStart w:id="75" w:name="_Ref224472425"/>
      <w:bookmarkStart w:id="76" w:name="_Toc257380481"/>
      <w:bookmarkStart w:id="77" w:name="_Toc260134198"/>
      <w:r w:rsidRPr="00146D44">
        <w:t>Mode de passation</w:t>
      </w:r>
      <w:bookmarkEnd w:id="72"/>
      <w:bookmarkEnd w:id="73"/>
    </w:p>
    <w:p w14:paraId="2C6AB17B" w14:textId="77777777"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146D44" w:rsidRDefault="009804F1" w:rsidP="00C72B94">
      <w:pPr>
        <w:pStyle w:val="Titre2"/>
        <w:keepLines w:val="0"/>
        <w:widowControl w:val="0"/>
        <w:numPr>
          <w:ilvl w:val="1"/>
          <w:numId w:val="5"/>
        </w:numPr>
        <w:tabs>
          <w:tab w:val="num" w:pos="576"/>
        </w:tabs>
        <w:suppressAutoHyphens/>
        <w:spacing w:after="240"/>
      </w:pPr>
      <w:bookmarkStart w:id="78" w:name="_Toc364253075"/>
      <w:bookmarkStart w:id="79" w:name="_Toc131759763"/>
      <w:r w:rsidRPr="00146D44">
        <w:t>Publication officieuse</w:t>
      </w:r>
      <w:bookmarkEnd w:id="78"/>
      <w:bookmarkEnd w:id="79"/>
    </w:p>
    <w:p w14:paraId="4C8C13C4" w14:textId="4F35929A" w:rsidR="009804F1" w:rsidRPr="00146D4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0" w:name="_Toc131759764"/>
      <w:r w:rsidRPr="00146D44">
        <w:t xml:space="preserve">Publication </w:t>
      </w:r>
      <w:r w:rsidR="0021448A" w:rsidRPr="00146D44">
        <w:t>Enabel</w:t>
      </w:r>
      <w:bookmarkEnd w:id="80"/>
    </w:p>
    <w:p w14:paraId="34DF2B95" w14:textId="0027F0A9" w:rsidR="009804F1" w:rsidRPr="00146D44" w:rsidRDefault="009804F1" w:rsidP="009804F1">
      <w:pPr>
        <w:pStyle w:val="Corpsdetexte"/>
        <w:rPr>
          <w:rFonts w:ascii="Georgia" w:eastAsia="Calibri" w:hAnsi="Georgia" w:cs="Times New Roman"/>
          <w:color w:val="585756"/>
          <w:kern w:val="0"/>
          <w:sz w:val="21"/>
          <w:szCs w:val="21"/>
          <w:lang w:val="fr-BE"/>
        </w:rPr>
      </w:pPr>
      <w:r w:rsidRPr="00146D44">
        <w:rPr>
          <w:rFonts w:ascii="Georgia" w:eastAsia="Calibri" w:hAnsi="Georgia" w:cs="Times New Roman"/>
          <w:color w:val="585756"/>
          <w:kern w:val="0"/>
          <w:sz w:val="21"/>
          <w:szCs w:val="21"/>
          <w:lang w:val="fr-BE"/>
        </w:rPr>
        <w:t xml:space="preserve">Ce marché est publié sur le site Web </w:t>
      </w:r>
      <w:r w:rsidR="0021448A" w:rsidRPr="00146D44">
        <w:rPr>
          <w:rFonts w:ascii="Georgia" w:eastAsia="Calibri" w:hAnsi="Georgia" w:cs="Times New Roman"/>
          <w:color w:val="585756"/>
          <w:kern w:val="0"/>
          <w:sz w:val="21"/>
          <w:szCs w:val="21"/>
          <w:lang w:val="fr-BE"/>
        </w:rPr>
        <w:t xml:space="preserve">d’Enabel </w:t>
      </w:r>
      <w:r w:rsidRPr="00146D44">
        <w:rPr>
          <w:rFonts w:ascii="Georgia" w:eastAsia="Calibri" w:hAnsi="Georgia" w:cs="Times New Roman"/>
          <w:color w:val="585756"/>
          <w:kern w:val="0"/>
          <w:sz w:val="21"/>
          <w:szCs w:val="21"/>
          <w:lang w:val="fr-BE"/>
        </w:rPr>
        <w:t>(</w:t>
      </w:r>
      <w:r w:rsidR="0021448A" w:rsidRPr="00146D44">
        <w:rPr>
          <w:rFonts w:ascii="Georgia" w:eastAsia="Calibri" w:hAnsi="Georgia" w:cs="Times New Roman"/>
          <w:color w:val="585756"/>
          <w:kern w:val="0"/>
          <w:sz w:val="21"/>
          <w:szCs w:val="21"/>
          <w:lang w:val="fr-BE"/>
        </w:rPr>
        <w:t>www.enabel.be</w:t>
      </w:r>
      <w:r w:rsidRPr="00146D44">
        <w:rPr>
          <w:rFonts w:ascii="Georgia" w:eastAsia="Calibri" w:hAnsi="Georgia" w:cs="Times New Roman"/>
          <w:color w:val="585756"/>
          <w:kern w:val="0"/>
          <w:sz w:val="21"/>
          <w:szCs w:val="21"/>
          <w:lang w:val="fr-BE"/>
        </w:rPr>
        <w:t>) du</w:t>
      </w:r>
      <w:r w:rsidR="001E287A" w:rsidRPr="00146D44">
        <w:rPr>
          <w:rFonts w:ascii="Georgia" w:eastAsia="Calibri" w:hAnsi="Georgia" w:cs="Times New Roman"/>
          <w:color w:val="585756"/>
          <w:kern w:val="0"/>
          <w:sz w:val="21"/>
          <w:szCs w:val="21"/>
          <w:lang w:val="fr-BE"/>
        </w:rPr>
        <w:t xml:space="preserve"> </w:t>
      </w:r>
      <w:r w:rsidR="0068491D" w:rsidRPr="00146D44">
        <w:rPr>
          <w:rFonts w:ascii="Georgia" w:eastAsia="Calibri" w:hAnsi="Georgia" w:cs="Times New Roman"/>
          <w:color w:val="585756"/>
          <w:kern w:val="0"/>
          <w:sz w:val="21"/>
          <w:szCs w:val="21"/>
          <w:lang w:val="fr-BE"/>
        </w:rPr>
        <w:t>1</w:t>
      </w:r>
      <w:r w:rsidR="00A50B45" w:rsidRPr="00146D44">
        <w:rPr>
          <w:rFonts w:ascii="Georgia" w:eastAsia="Calibri" w:hAnsi="Georgia" w:cs="Times New Roman"/>
          <w:color w:val="585756"/>
          <w:kern w:val="0"/>
          <w:sz w:val="21"/>
          <w:szCs w:val="21"/>
          <w:lang w:val="fr-BE"/>
        </w:rPr>
        <w:t>7</w:t>
      </w:r>
      <w:r w:rsidR="001E287A" w:rsidRPr="00146D44">
        <w:rPr>
          <w:rFonts w:ascii="Georgia" w:eastAsia="Calibri" w:hAnsi="Georgia" w:cs="Times New Roman"/>
          <w:color w:val="585756"/>
          <w:kern w:val="0"/>
          <w:sz w:val="21"/>
          <w:szCs w:val="21"/>
          <w:lang w:val="fr-BE"/>
        </w:rPr>
        <w:t xml:space="preserve"> avril 2023 au 0</w:t>
      </w:r>
      <w:r w:rsidR="00A50B45" w:rsidRPr="00146D44">
        <w:rPr>
          <w:rFonts w:ascii="Georgia" w:eastAsia="Calibri" w:hAnsi="Georgia" w:cs="Times New Roman"/>
          <w:color w:val="585756"/>
          <w:kern w:val="0"/>
          <w:sz w:val="21"/>
          <w:szCs w:val="21"/>
          <w:lang w:val="fr-BE"/>
        </w:rPr>
        <w:t>8</w:t>
      </w:r>
      <w:r w:rsidR="001E287A" w:rsidRPr="00146D44">
        <w:rPr>
          <w:rFonts w:ascii="Georgia" w:eastAsia="Calibri" w:hAnsi="Georgia" w:cs="Times New Roman"/>
          <w:color w:val="585756"/>
          <w:kern w:val="0"/>
          <w:sz w:val="21"/>
          <w:szCs w:val="21"/>
          <w:lang w:val="fr-BE"/>
        </w:rPr>
        <w:t xml:space="preserve"> mai  2023</w:t>
      </w:r>
      <w:r w:rsidR="00CB67AB" w:rsidRPr="00146D44">
        <w:rPr>
          <w:rFonts w:ascii="Georgia" w:eastAsia="Calibri" w:hAnsi="Georgia" w:cs="Times New Roman"/>
          <w:color w:val="585756"/>
          <w:kern w:val="0"/>
          <w:sz w:val="21"/>
          <w:szCs w:val="21"/>
          <w:lang w:val="fr-BE"/>
        </w:rPr>
        <w:t xml:space="preserve"> à 15</w:t>
      </w:r>
      <w:r w:rsidR="002D257B" w:rsidRPr="00146D44">
        <w:rPr>
          <w:rFonts w:ascii="Georgia" w:eastAsia="Calibri" w:hAnsi="Georgia" w:cs="Times New Roman"/>
          <w:color w:val="585756"/>
          <w:kern w:val="0"/>
          <w:sz w:val="21"/>
          <w:szCs w:val="21"/>
          <w:lang w:val="fr-BE"/>
        </w:rPr>
        <w:t xml:space="preserve">h00, </w:t>
      </w:r>
      <w:r w:rsidR="00CB67AB" w:rsidRPr="00146D44">
        <w:rPr>
          <w:rFonts w:ascii="Georgia" w:eastAsia="Calibri" w:hAnsi="Georgia" w:cs="Times New Roman"/>
          <w:color w:val="585756"/>
          <w:kern w:val="0"/>
          <w:sz w:val="21"/>
          <w:szCs w:val="21"/>
          <w:lang w:val="fr-BE"/>
        </w:rPr>
        <w:t>heures de Kinshasa</w:t>
      </w:r>
      <w:r w:rsidRPr="00146D44">
        <w:rPr>
          <w:rFonts w:ascii="Georgia" w:hAnsi="Georgia"/>
          <w:sz w:val="21"/>
          <w:szCs w:val="21"/>
        </w:rPr>
        <w:t>.</w:t>
      </w:r>
      <w:r w:rsidR="00632933" w:rsidRPr="00146D44">
        <w:rPr>
          <w:rFonts w:ascii="Georgia" w:hAnsi="Georgia"/>
          <w:sz w:val="21"/>
          <w:szCs w:val="21"/>
        </w:rPr>
        <w:t xml:space="preserve"> </w:t>
      </w:r>
      <w:r w:rsidR="00632933" w:rsidRPr="00146D44">
        <w:rPr>
          <w:rFonts w:ascii="Georgia" w:eastAsia="Calibri" w:hAnsi="Georgia" w:cs="Times New Roman"/>
          <w:color w:val="585756"/>
          <w:kern w:val="0"/>
          <w:sz w:val="21"/>
          <w:szCs w:val="21"/>
          <w:lang w:val="fr-BE"/>
        </w:rPr>
        <w:t>Cette publication constitue une invitation à soumettre une offre.</w:t>
      </w:r>
    </w:p>
    <w:p w14:paraId="7097C3C0" w14:textId="500438F7" w:rsidR="009804F1" w:rsidRPr="00146D44" w:rsidRDefault="005443C7" w:rsidP="009804F1">
      <w:pPr>
        <w:pStyle w:val="Corpsdetexte"/>
        <w:rPr>
          <w:rFonts w:ascii="Georgia" w:eastAsia="Calibri" w:hAnsi="Georgia" w:cs="Times New Roman"/>
          <w:color w:val="585756"/>
          <w:kern w:val="0"/>
          <w:sz w:val="21"/>
          <w:szCs w:val="22"/>
          <w:lang w:val="fr-BE"/>
        </w:rPr>
      </w:pPr>
      <w:bookmarkStart w:id="81" w:name="_Hlk131735789"/>
      <w:r w:rsidRPr="00146D44">
        <w:rPr>
          <w:rFonts w:ascii="Georgia" w:eastAsia="Calibri" w:hAnsi="Georgia" w:cs="Times New Roman"/>
          <w:color w:val="585756"/>
          <w:kern w:val="0"/>
          <w:sz w:val="21"/>
          <w:szCs w:val="22"/>
          <w:lang w:val="fr-BE"/>
        </w:rPr>
        <w:t xml:space="preserve">Le </w:t>
      </w:r>
      <w:r w:rsidR="002D257B" w:rsidRPr="00146D44">
        <w:rPr>
          <w:rFonts w:ascii="Georgia" w:eastAsia="Calibri" w:hAnsi="Georgia" w:cs="Times New Roman"/>
          <w:color w:val="585756"/>
          <w:kern w:val="0"/>
          <w:sz w:val="21"/>
          <w:szCs w:val="22"/>
          <w:lang w:val="fr-BE"/>
        </w:rPr>
        <w:t>cahier spécial de charge, CSC, sera</w:t>
      </w:r>
      <w:r w:rsidRPr="00146D44">
        <w:rPr>
          <w:rFonts w:ascii="Georgia" w:eastAsia="Calibri" w:hAnsi="Georgia" w:cs="Times New Roman"/>
          <w:color w:val="585756"/>
          <w:kern w:val="0"/>
          <w:sz w:val="21"/>
          <w:szCs w:val="22"/>
          <w:lang w:val="fr-BE"/>
        </w:rPr>
        <w:t xml:space="preserve"> aussi partagé aux soumissionnaires identifiés au préalable par le projet lors de l’étape de prospection.</w:t>
      </w:r>
    </w:p>
    <w:p w14:paraId="093D87AD" w14:textId="77777777" w:rsidR="009804F1" w:rsidRPr="00146D44" w:rsidRDefault="009804F1" w:rsidP="00C72B94">
      <w:pPr>
        <w:pStyle w:val="Titre2"/>
        <w:keepLines w:val="0"/>
        <w:widowControl w:val="0"/>
        <w:numPr>
          <w:ilvl w:val="1"/>
          <w:numId w:val="5"/>
        </w:numPr>
        <w:tabs>
          <w:tab w:val="num" w:pos="576"/>
        </w:tabs>
        <w:suppressAutoHyphens/>
        <w:spacing w:after="240"/>
      </w:pPr>
      <w:bookmarkStart w:id="82" w:name="_Toc364253076"/>
      <w:bookmarkStart w:id="83" w:name="_Toc131759765"/>
      <w:bookmarkEnd w:id="81"/>
      <w:r w:rsidRPr="00146D44">
        <w:t>Information</w:t>
      </w:r>
      <w:bookmarkEnd w:id="74"/>
      <w:bookmarkEnd w:id="75"/>
      <w:bookmarkEnd w:id="76"/>
      <w:bookmarkEnd w:id="77"/>
      <w:bookmarkEnd w:id="82"/>
      <w:bookmarkEnd w:id="83"/>
    </w:p>
    <w:p w14:paraId="50D7F335" w14:textId="77777777" w:rsidR="005443C7"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L’attribution de ce marché est coordonnée </w:t>
      </w:r>
      <w:r w:rsidR="005443C7" w:rsidRPr="00146D44">
        <w:rPr>
          <w:rFonts w:ascii="Georgia" w:eastAsia="Calibri" w:hAnsi="Georgia"/>
          <w:color w:val="585756"/>
          <w:sz w:val="21"/>
          <w:szCs w:val="22"/>
        </w:rPr>
        <w:t xml:space="preserve">par la </w:t>
      </w:r>
      <w:bookmarkStart w:id="84" w:name="_Hlk131735840"/>
      <w:r w:rsidR="005443C7" w:rsidRPr="00146D44">
        <w:rPr>
          <w:rFonts w:ascii="Georgia" w:eastAsia="Calibri" w:hAnsi="Georgia"/>
          <w:color w:val="585756"/>
          <w:sz w:val="21"/>
          <w:szCs w:val="22"/>
        </w:rPr>
        <w:t>cellule de Marché publics</w:t>
      </w:r>
      <w:r w:rsidRPr="00146D44">
        <w:rPr>
          <w:rFonts w:ascii="Georgia" w:eastAsia="Calibri" w:hAnsi="Georgia"/>
          <w:color w:val="585756"/>
          <w:sz w:val="21"/>
          <w:szCs w:val="22"/>
        </w:rPr>
        <w:t xml:space="preserve">. </w:t>
      </w:r>
    </w:p>
    <w:bookmarkEnd w:id="84"/>
    <w:p w14:paraId="188AB31E" w14:textId="7101103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6986A7DD" w:rsidR="009804F1" w:rsidRPr="00146D44" w:rsidRDefault="005443C7" w:rsidP="005443C7">
      <w:pPr>
        <w:pStyle w:val="BTCtextCTB"/>
        <w:rPr>
          <w:rFonts w:ascii="Georgia" w:eastAsia="Calibri" w:hAnsi="Georgia"/>
          <w:color w:val="585756"/>
          <w:sz w:val="21"/>
          <w:szCs w:val="22"/>
        </w:rPr>
      </w:pPr>
      <w:r w:rsidRPr="00146D44">
        <w:rPr>
          <w:rFonts w:ascii="Georgia" w:eastAsia="Calibri" w:hAnsi="Georgia"/>
          <w:color w:val="585756"/>
          <w:sz w:val="21"/>
          <w:szCs w:val="22"/>
        </w:rPr>
        <w:t>Jusqu’au 6 inclus</w:t>
      </w:r>
      <w:r w:rsidR="009804F1" w:rsidRPr="00146D44">
        <w:rPr>
          <w:rFonts w:ascii="Georgia" w:eastAsia="Calibri" w:hAnsi="Georgia"/>
          <w:color w:val="585756"/>
          <w:sz w:val="21"/>
          <w:szCs w:val="22"/>
        </w:rPr>
        <w:t>, les candidats-soumissionnaires peuvent poser des questions concernant le CSC et le marché. Les questions seront posées par écrit à</w:t>
      </w:r>
      <w:r w:rsidRPr="00146D44">
        <w:rPr>
          <w:rFonts w:ascii="Georgia" w:eastAsia="Calibri" w:hAnsi="Georgia"/>
          <w:color w:val="585756"/>
          <w:sz w:val="21"/>
          <w:szCs w:val="22"/>
        </w:rPr>
        <w:t xml:space="preserve"> l’adresse procurement.cod@enabel.be</w:t>
      </w:r>
      <w:r w:rsidR="009804F1" w:rsidRPr="00146D44">
        <w:rPr>
          <w:rFonts w:ascii="Georgia" w:eastAsia="Calibri" w:hAnsi="Georgia"/>
          <w:color w:val="585756"/>
          <w:sz w:val="21"/>
          <w:szCs w:val="22"/>
        </w:rPr>
        <w:t xml:space="preserve"> et il y sera répondu au fur et à mesure de leur réception. L’aperçu complet des questions posées sera </w:t>
      </w:r>
      <w:r w:rsidRPr="00146D44">
        <w:rPr>
          <w:rFonts w:ascii="Georgia" w:eastAsia="Calibri" w:hAnsi="Georgia"/>
          <w:color w:val="585756"/>
          <w:sz w:val="21"/>
          <w:szCs w:val="22"/>
        </w:rPr>
        <w:t>disponible au fur et à mesure que les questions sont posées à</w:t>
      </w:r>
      <w:r w:rsidR="009804F1" w:rsidRPr="00146D44">
        <w:rPr>
          <w:rFonts w:ascii="Georgia" w:eastAsia="Calibri" w:hAnsi="Georgia"/>
          <w:color w:val="585756"/>
          <w:sz w:val="21"/>
          <w:szCs w:val="22"/>
        </w:rPr>
        <w:t xml:space="preserve"> l’adresse ci-dessus.</w:t>
      </w:r>
    </w:p>
    <w:p w14:paraId="17250150"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Jusqu’à la notification de la décision d’attribution, il ne sera donné aucune information sur l’évolution de la procédure.</w:t>
      </w:r>
    </w:p>
    <w:p w14:paraId="01B010D7" w14:textId="2DBAD03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Les documents de marchés seront accessibles gratuitement à l’adresse internet suivante : </w:t>
      </w:r>
    </w:p>
    <w:p w14:paraId="1B0D2F39" w14:textId="390D250D" w:rsidR="009804F1" w:rsidRPr="00146D44" w:rsidRDefault="005443C7" w:rsidP="009804F1">
      <w:pPr>
        <w:pStyle w:val="BTCtextCTB"/>
        <w:numPr>
          <w:ilvl w:val="0"/>
          <w:numId w:val="6"/>
        </w:numPr>
        <w:rPr>
          <w:rFonts w:ascii="Georgia" w:eastAsia="Calibri" w:hAnsi="Georgia"/>
          <w:color w:val="585756"/>
          <w:sz w:val="21"/>
          <w:szCs w:val="22"/>
          <w:lang w:val="en-US"/>
        </w:rPr>
      </w:pPr>
      <w:r w:rsidRPr="00146D44">
        <w:rPr>
          <w:rFonts w:ascii="Georgia" w:eastAsia="Calibri" w:hAnsi="Georgia"/>
          <w:color w:val="585756"/>
          <w:sz w:val="21"/>
          <w:szCs w:val="22"/>
          <w:lang w:val="en-US"/>
        </w:rPr>
        <w:t>www.enabel.be</w:t>
      </w:r>
      <w:r w:rsidR="009804F1" w:rsidRPr="00146D44">
        <w:rPr>
          <w:rFonts w:ascii="Georgia" w:eastAsia="Calibri" w:hAnsi="Georgia"/>
          <w:color w:val="585756"/>
          <w:sz w:val="21"/>
          <w:szCs w:val="22"/>
        </w:rPr>
        <w:t xml:space="preserve"> </w:t>
      </w:r>
    </w:p>
    <w:p w14:paraId="63D95EE5" w14:textId="61B0EBC5"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146D44">
        <w:rPr>
          <w:rFonts w:ascii="Georgia" w:eastAsia="Calibri" w:hAnsi="Georgia"/>
          <w:color w:val="585756"/>
          <w:sz w:val="21"/>
          <w:szCs w:val="22"/>
        </w:rPr>
        <w:t xml:space="preserve">d’Enabel </w:t>
      </w:r>
      <w:r w:rsidRPr="00146D44">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146D44" w:rsidRDefault="009804F1" w:rsidP="00C72B94">
      <w:pPr>
        <w:pStyle w:val="Titre2"/>
        <w:keepLines w:val="0"/>
        <w:widowControl w:val="0"/>
        <w:numPr>
          <w:ilvl w:val="1"/>
          <w:numId w:val="5"/>
        </w:numPr>
        <w:tabs>
          <w:tab w:val="num" w:pos="576"/>
        </w:tabs>
        <w:suppressAutoHyphens/>
        <w:spacing w:after="240"/>
      </w:pPr>
      <w:bookmarkStart w:id="85" w:name="_Toc260134199"/>
      <w:bookmarkStart w:id="86" w:name="_Toc364253077"/>
      <w:bookmarkStart w:id="87" w:name="_Toc131759766"/>
      <w:r w:rsidRPr="00146D44">
        <w:t>Offre</w:t>
      </w:r>
      <w:bookmarkEnd w:id="85"/>
      <w:bookmarkEnd w:id="86"/>
      <w:bookmarkEnd w:id="87"/>
    </w:p>
    <w:p w14:paraId="0A22DEA1" w14:textId="77777777" w:rsidR="009804F1" w:rsidRPr="00146D4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8" w:name="_Toc131759767"/>
      <w:bookmarkStart w:id="89" w:name="_Toc257380483"/>
      <w:bookmarkStart w:id="90" w:name="_Toc260134200"/>
      <w:r w:rsidRPr="00146D44">
        <w:t>Données à mentionner dans l’offre</w:t>
      </w:r>
      <w:bookmarkEnd w:id="88"/>
    </w:p>
    <w:p w14:paraId="76C373AB" w14:textId="77777777"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Le soumissionnaire est tenu d’utiliser le formulaire d’offre joint en annexe. A défaut d'utiliser </w:t>
      </w:r>
      <w:r w:rsidRPr="00146D44">
        <w:rPr>
          <w:rFonts w:ascii="Georgia" w:eastAsia="Calibri" w:hAnsi="Georgia" w:cs="Times New Roman"/>
          <w:color w:val="585756"/>
          <w:kern w:val="0"/>
          <w:sz w:val="21"/>
          <w:szCs w:val="22"/>
          <w:lang w:val="fr-BE"/>
        </w:rPr>
        <w:lastRenderedPageBreak/>
        <w:t>ce formulaire, il supporte l'entière responsabilité de la parfaite concordance entre les documents qu'il a utilisés et le formulaire. </w:t>
      </w:r>
    </w:p>
    <w:p w14:paraId="0988EC25" w14:textId="79E91929"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L’offre et les annexes jointes au formulaire d’offre sont rédigées en français</w:t>
      </w:r>
      <w:r w:rsidR="002D257B" w:rsidRPr="00146D44">
        <w:rPr>
          <w:rFonts w:ascii="Georgia" w:eastAsia="Calibri" w:hAnsi="Georgia" w:cs="Times New Roman"/>
          <w:color w:val="585756"/>
          <w:kern w:val="0"/>
          <w:sz w:val="21"/>
          <w:szCs w:val="22"/>
          <w:lang w:val="fr-BE"/>
        </w:rPr>
        <w:t>.</w:t>
      </w:r>
    </w:p>
    <w:p w14:paraId="64D80422" w14:textId="77777777"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9A7641C"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146D4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91" w:name="_Toc131759768"/>
      <w:r w:rsidRPr="00146D44">
        <w:rPr>
          <w:lang w:val="fr-FR"/>
        </w:rPr>
        <w:t>Durée de validité de l’offre</w:t>
      </w:r>
      <w:bookmarkEnd w:id="91"/>
    </w:p>
    <w:p w14:paraId="64C42FF0" w14:textId="60EB6D88"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Les soumissionnaires restent liés par leur offre pendant un délai de </w:t>
      </w:r>
      <w:r w:rsidR="00997855" w:rsidRPr="00146D44">
        <w:rPr>
          <w:rFonts w:ascii="Georgia" w:eastAsia="Calibri" w:hAnsi="Georgia" w:cs="Times New Roman"/>
          <w:color w:val="585756"/>
          <w:kern w:val="0"/>
          <w:sz w:val="21"/>
          <w:szCs w:val="22"/>
          <w:lang w:val="fr-BE"/>
        </w:rPr>
        <w:t>90 jours</w:t>
      </w:r>
      <w:r w:rsidRPr="00146D44">
        <w:rPr>
          <w:rFonts w:ascii="Georgia" w:eastAsia="Calibri" w:hAnsi="Georgia" w:cs="Times New Roman"/>
          <w:color w:val="585756"/>
          <w:kern w:val="0"/>
          <w:sz w:val="21"/>
          <w:szCs w:val="22"/>
          <w:lang w:val="fr-BE"/>
        </w:rPr>
        <w:t xml:space="preserve"> calendrier, à compter de la date limite de réception. </w:t>
      </w:r>
    </w:p>
    <w:p w14:paraId="4BAB3101" w14:textId="42D5E82D" w:rsidR="009804F1" w:rsidRPr="00146D44"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146D4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2" w:name="_Toc257380485"/>
      <w:bookmarkStart w:id="93" w:name="_Toc260134204"/>
      <w:bookmarkStart w:id="94" w:name="_Toc131759769"/>
      <w:bookmarkEnd w:id="89"/>
      <w:bookmarkEnd w:id="90"/>
      <w:r w:rsidRPr="00146D44">
        <w:t>Détermination des prix</w:t>
      </w:r>
      <w:bookmarkEnd w:id="92"/>
      <w:bookmarkEnd w:id="93"/>
      <w:bookmarkEnd w:id="94"/>
    </w:p>
    <w:p w14:paraId="3BC54EA3" w14:textId="77777777" w:rsidR="009804F1" w:rsidRPr="00146D44" w:rsidRDefault="009804F1" w:rsidP="00900075">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6CE0A9A7" w:rsidR="009804F1" w:rsidRPr="00146D44" w:rsidRDefault="009804F1" w:rsidP="00900075">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w:t>
      </w:r>
      <w:r w:rsidR="00997855" w:rsidRPr="00146D44">
        <w:rPr>
          <w:rFonts w:ascii="Georgia" w:eastAsia="Calibri" w:hAnsi="Georgia" w:cs="Times New Roman"/>
          <w:color w:val="585756"/>
          <w:kern w:val="0"/>
          <w:sz w:val="21"/>
          <w:szCs w:val="22"/>
          <w:lang w:val="fr-BE"/>
        </w:rPr>
        <w:t xml:space="preserve"> conformément à la section</w:t>
      </w:r>
      <w:r w:rsidR="000477DC" w:rsidRPr="00146D44">
        <w:rPr>
          <w:rFonts w:ascii="Georgia" w:eastAsia="Calibri" w:hAnsi="Georgia" w:cs="Times New Roman"/>
          <w:color w:val="585756"/>
          <w:kern w:val="0"/>
          <w:sz w:val="21"/>
          <w:szCs w:val="22"/>
          <w:lang w:val="fr-BE"/>
        </w:rPr>
        <w:t xml:space="preserve"> 6.</w:t>
      </w:r>
      <w:r w:rsidR="004E15D3" w:rsidRPr="00146D44">
        <w:rPr>
          <w:rFonts w:ascii="Georgia" w:eastAsia="Calibri" w:hAnsi="Georgia" w:cs="Times New Roman"/>
          <w:color w:val="585756"/>
          <w:kern w:val="0"/>
          <w:sz w:val="21"/>
          <w:szCs w:val="22"/>
          <w:lang w:val="fr-BE"/>
        </w:rPr>
        <w:t>3</w:t>
      </w:r>
      <w:r w:rsidR="000477DC" w:rsidRPr="00146D44">
        <w:rPr>
          <w:rFonts w:ascii="Georgia" w:eastAsia="Calibri" w:hAnsi="Georgia" w:cs="Times New Roman"/>
          <w:color w:val="585756"/>
          <w:kern w:val="0"/>
          <w:sz w:val="21"/>
          <w:szCs w:val="22"/>
          <w:lang w:val="fr-BE"/>
        </w:rPr>
        <w:t>-</w:t>
      </w:r>
      <w:r w:rsidR="004E15D3" w:rsidRPr="00146D44">
        <w:rPr>
          <w:rFonts w:ascii="Georgia" w:eastAsia="Calibri" w:hAnsi="Georgia" w:cs="Times New Roman"/>
          <w:color w:val="585756"/>
          <w:kern w:val="0"/>
          <w:sz w:val="21"/>
          <w:szCs w:val="22"/>
          <w:lang w:val="fr-BE"/>
        </w:rPr>
        <w:t>Bordereau de prix</w:t>
      </w:r>
      <w:r w:rsidR="000477DC" w:rsidRPr="00146D44">
        <w:rPr>
          <w:rFonts w:ascii="Georgia" w:eastAsia="Calibri" w:hAnsi="Georgia" w:cs="Times New Roman"/>
          <w:color w:val="585756"/>
          <w:kern w:val="0"/>
          <w:sz w:val="21"/>
          <w:szCs w:val="22"/>
          <w:lang w:val="fr-BE"/>
        </w:rPr>
        <w:t>.</w:t>
      </w:r>
    </w:p>
    <w:p w14:paraId="4BA217FB" w14:textId="77777777" w:rsidR="009804F1" w:rsidRPr="00146D44" w:rsidRDefault="009804F1" w:rsidP="00900075">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2DDC6BF7" w:rsidR="009804F1" w:rsidRPr="00146D44" w:rsidRDefault="009804F1" w:rsidP="009804F1">
      <w:pPr>
        <w:pStyle w:val="Titre4"/>
      </w:pPr>
      <w:bookmarkStart w:id="95" w:name="_Toc131759770"/>
      <w:r w:rsidRPr="00146D44">
        <w:t>Eléments inclus dans le prix</w:t>
      </w:r>
      <w:bookmarkEnd w:id="95"/>
    </w:p>
    <w:p w14:paraId="0E18D140" w14:textId="536C726F" w:rsidR="009804F1" w:rsidRPr="00146D44" w:rsidRDefault="009804F1" w:rsidP="00F2784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146D44" w:rsidRDefault="009804F1" w:rsidP="00F27842">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Sont notamment inclus dans les prix :</w:t>
      </w:r>
    </w:p>
    <w:p w14:paraId="16FAAA3B" w14:textId="73B89EB6"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la gestion administrative et le secrétariat;</w:t>
      </w:r>
    </w:p>
    <w:p w14:paraId="29616929" w14:textId="4DB68F92"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 xml:space="preserve"> l'assurance;</w:t>
      </w:r>
    </w:p>
    <w:p w14:paraId="190C0790" w14:textId="3C5AB4DB"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la documentation relative aux services;</w:t>
      </w:r>
    </w:p>
    <w:p w14:paraId="7D8AE598" w14:textId="5D1CEAD8"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la livraison de documents ou de pièces liés à l'exécution;</w:t>
      </w:r>
    </w:p>
    <w:p w14:paraId="5496E098" w14:textId="514337DD"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les emballages;</w:t>
      </w:r>
    </w:p>
    <w:p w14:paraId="3B33021B" w14:textId="5B7C836F"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la formation nécessaire à l'usage;</w:t>
      </w:r>
    </w:p>
    <w:p w14:paraId="2EE4AC50" w14:textId="7433B55F"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15B33F20" w14:textId="047BBCFC"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Les droits de douane et d’accise relatifs au matériel et aux produits utilisés ;</w:t>
      </w:r>
    </w:p>
    <w:p w14:paraId="18895BBC" w14:textId="3B9C28A2" w:rsidR="009804F1" w:rsidRPr="00146D44" w:rsidRDefault="009804F1">
      <w:pPr>
        <w:pStyle w:val="Corpsdetexte"/>
        <w:numPr>
          <w:ilvl w:val="0"/>
          <w:numId w:val="23"/>
        </w:numPr>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Les frais de réception</w:t>
      </w:r>
      <w:r w:rsidRPr="00146D44">
        <w:t>.</w:t>
      </w:r>
    </w:p>
    <w:p w14:paraId="045AB082" w14:textId="77777777" w:rsidR="004B03B6" w:rsidRPr="00146D44" w:rsidRDefault="004B03B6" w:rsidP="004B03B6">
      <w:pPr>
        <w:pStyle w:val="Corpsdetexte"/>
        <w:rPr>
          <w:rFonts w:ascii="Georgia" w:eastAsia="Calibri" w:hAnsi="Georgia" w:cstheme="minorHAnsi"/>
          <w:color w:val="595959" w:themeColor="text1" w:themeTint="A6"/>
          <w:kern w:val="0"/>
          <w:sz w:val="22"/>
          <w:szCs w:val="22"/>
          <w:lang w:val="fr-BE"/>
        </w:rPr>
      </w:pPr>
      <w:r w:rsidRPr="00146D44">
        <w:rPr>
          <w:rFonts w:ascii="Georgia" w:eastAsia="Calibri" w:hAnsi="Georgia" w:cstheme="minorHAnsi"/>
          <w:color w:val="595959" w:themeColor="text1" w:themeTint="A6"/>
          <w:kern w:val="0"/>
          <w:sz w:val="22"/>
          <w:szCs w:val="22"/>
          <w:lang w:val="fr-BE"/>
        </w:rPr>
        <w:lastRenderedPageBreak/>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263212A4" w14:textId="77777777" w:rsidR="004B03B6" w:rsidRPr="00146D44" w:rsidRDefault="004B03B6" w:rsidP="004B03B6">
      <w:pPr>
        <w:pStyle w:val="Corpsdetexte"/>
        <w:rPr>
          <w:rFonts w:ascii="Georgia" w:eastAsia="Calibri" w:hAnsi="Georgia" w:cstheme="minorHAnsi"/>
          <w:b/>
          <w:color w:val="585756"/>
          <w:kern w:val="0"/>
          <w:sz w:val="21"/>
          <w:szCs w:val="21"/>
          <w:u w:val="single"/>
          <w:lang w:val="fr-BE"/>
        </w:rPr>
      </w:pPr>
      <w:r w:rsidRPr="00146D44">
        <w:rPr>
          <w:rFonts w:ascii="Georgia" w:eastAsia="Calibri" w:hAnsi="Georgia" w:cstheme="minorHAnsi"/>
          <w:b/>
          <w:color w:val="585756"/>
          <w:kern w:val="0"/>
          <w:sz w:val="22"/>
          <w:szCs w:val="22"/>
          <w:u w:val="single"/>
          <w:lang w:val="fr-BE"/>
        </w:rPr>
        <w:t>Les frais suivants ne doivent pas être inclus</w:t>
      </w:r>
      <w:r w:rsidRPr="00146D44">
        <w:rPr>
          <w:rFonts w:ascii="Georgia" w:eastAsia="Calibri" w:hAnsi="Georgia" w:cstheme="minorHAnsi"/>
          <w:b/>
          <w:color w:val="585756"/>
          <w:kern w:val="0"/>
          <w:sz w:val="21"/>
          <w:szCs w:val="21"/>
          <w:u w:val="single"/>
          <w:lang w:val="fr-BE"/>
        </w:rPr>
        <w:t>:</w:t>
      </w:r>
    </w:p>
    <w:p w14:paraId="6A01E5E2" w14:textId="77777777" w:rsidR="004B03B6" w:rsidRPr="00146D44" w:rsidRDefault="004B03B6" w:rsidP="004B03B6">
      <w:pPr>
        <w:pStyle w:val="Corpsdetexte"/>
        <w:numPr>
          <w:ilvl w:val="0"/>
          <w:numId w:val="43"/>
        </w:numPr>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u w:val="single"/>
          <w:lang w:val="fr-BE"/>
        </w:rPr>
        <w:t>Les per diem :</w:t>
      </w:r>
      <w:r w:rsidRPr="00146D44">
        <w:rPr>
          <w:rFonts w:ascii="Georgia" w:eastAsia="Calibri" w:hAnsi="Georgia" w:cstheme="minorHAnsi"/>
          <w:b/>
          <w:color w:val="585756"/>
          <w:kern w:val="0"/>
          <w:sz w:val="21"/>
          <w:szCs w:val="21"/>
          <w:lang w:val="fr-BE"/>
        </w:rPr>
        <w:t xml:space="preserve"> </w:t>
      </w:r>
      <w:r w:rsidRPr="00146D44">
        <w:rPr>
          <w:rFonts w:ascii="Georgia" w:eastAsia="Calibri" w:hAnsi="Georgia" w:cstheme="minorHAnsi"/>
          <w:color w:val="585756"/>
          <w:kern w:val="0"/>
          <w:sz w:val="21"/>
          <w:szCs w:val="21"/>
          <w:lang w:val="fr-BE"/>
        </w:rPr>
        <w:t>le per diem (indemnité journalière) est un montant forfaitaire 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p>
    <w:p w14:paraId="65DCF3CE" w14:textId="77777777" w:rsidR="004B03B6" w:rsidRPr="00146D44" w:rsidRDefault="004B03B6" w:rsidP="004B03B6">
      <w:pPr>
        <w:pStyle w:val="Corpsdetexte"/>
        <w:ind w:left="720"/>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Les indemnités journalières ne sont accordées que pour les prestations dans les pays partenaires. Elles concernent uniquement la durée effective de la mission, y compris les jours de week-ends et les jours fériés.</w:t>
      </w:r>
    </w:p>
    <w:p w14:paraId="68820478" w14:textId="77777777" w:rsidR="004B03B6" w:rsidRPr="00146D44" w:rsidRDefault="004B03B6" w:rsidP="004B03B6">
      <w:pPr>
        <w:pStyle w:val="Corpsdetexte"/>
        <w:ind w:left="720"/>
        <w:jc w:val="left"/>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 xml:space="preserve">Le montant de l’indemnité journalière est celui fixé le plus récemment   et se trouvant sur ce lien </w:t>
      </w:r>
      <w:hyperlink r:id="rId17" w:history="1">
        <w:r w:rsidRPr="00146D44">
          <w:rPr>
            <w:rStyle w:val="Lienhypertexte"/>
            <w:rFonts w:ascii="Georgia" w:hAnsi="Georgia" w:cstheme="minorHAnsi"/>
            <w:sz w:val="21"/>
            <w:szCs w:val="21"/>
          </w:rPr>
          <w:t>https://ec.europa.eu/international partnerships/system/files/per_diem_rates_20191218.pdf</w:t>
        </w:r>
      </w:hyperlink>
    </w:p>
    <w:p w14:paraId="5EF2593E" w14:textId="77777777" w:rsidR="004B03B6" w:rsidRPr="00146D44" w:rsidRDefault="004B03B6" w:rsidP="004B03B6">
      <w:pPr>
        <w:pStyle w:val="Corpsdetexte"/>
        <w:rPr>
          <w:rFonts w:ascii="Georgia" w:eastAsia="Calibri" w:hAnsi="Georgia" w:cstheme="minorHAnsi"/>
          <w:color w:val="585756"/>
          <w:kern w:val="0"/>
          <w:sz w:val="21"/>
          <w:szCs w:val="21"/>
          <w:lang w:val="fr-BE"/>
        </w:rPr>
      </w:pPr>
      <w:r w:rsidRPr="00146D44">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sidRPr="00146D44">
        <w:rPr>
          <w:rFonts w:ascii="Georgia" w:eastAsia="Calibri" w:hAnsi="Georgia" w:cstheme="minorHAnsi"/>
          <w:color w:val="585756"/>
          <w:kern w:val="0"/>
          <w:sz w:val="21"/>
          <w:szCs w:val="21"/>
          <w:lang w:val="fr-BE"/>
        </w:rPr>
        <w:t xml:space="preserve"> </w:t>
      </w:r>
    </w:p>
    <w:p w14:paraId="12567DB6" w14:textId="77777777" w:rsidR="004B03B6" w:rsidRPr="00146D44" w:rsidRDefault="004B03B6" w:rsidP="004B03B6">
      <w:pPr>
        <w:pStyle w:val="Corpsdetexte"/>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Pour les frais remboursables sur base de pièces justificatives, l’accord de Enabel avant l’engagement est toujours nécessaire, sinon la dépense ne pourra pas être remboursée</w:t>
      </w:r>
      <w:r w:rsidRPr="00146D44">
        <w:rPr>
          <w:rFonts w:ascii="Georgia" w:eastAsia="Calibri" w:hAnsi="Georgia" w:cstheme="minorHAnsi"/>
          <w:b/>
          <w:color w:val="585756"/>
          <w:kern w:val="0"/>
          <w:sz w:val="22"/>
          <w:szCs w:val="22"/>
          <w:u w:val="single"/>
          <w:lang w:val="fr-BE"/>
        </w:rPr>
        <w:t xml:space="preserve"> dans les prix unitaires proposés </w:t>
      </w:r>
      <w:r w:rsidRPr="00146D44">
        <w:rPr>
          <w:rFonts w:ascii="Georgia" w:eastAsia="Calibri" w:hAnsi="Georgia" w:cstheme="minorHAnsi"/>
          <w:color w:val="585756"/>
          <w:kern w:val="0"/>
          <w:sz w:val="21"/>
          <w:szCs w:val="21"/>
          <w:lang w:val="fr-BE"/>
        </w:rPr>
        <w:t>même sur base de la pièce justificative :</w:t>
      </w:r>
    </w:p>
    <w:p w14:paraId="1B216EF5" w14:textId="77777777" w:rsidR="004B03B6" w:rsidRPr="00146D44" w:rsidRDefault="004B03B6" w:rsidP="004B03B6">
      <w:pPr>
        <w:pStyle w:val="Corpsdetexte"/>
        <w:numPr>
          <w:ilvl w:val="0"/>
          <w:numId w:val="42"/>
        </w:numPr>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p>
    <w:p w14:paraId="6CAA7D8D" w14:textId="77777777" w:rsidR="004B03B6" w:rsidRPr="00146D44" w:rsidRDefault="004B03B6" w:rsidP="004B03B6">
      <w:pPr>
        <w:pStyle w:val="Corpsdetexte"/>
        <w:ind w:left="720"/>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Le choix de l’itinéraire sera conditionné par la combinaison la plus logique entre :</w:t>
      </w:r>
    </w:p>
    <w:p w14:paraId="639F6E2D" w14:textId="77777777" w:rsidR="004B03B6" w:rsidRPr="00146D44" w:rsidRDefault="004B03B6" w:rsidP="004B03B6">
      <w:pPr>
        <w:pStyle w:val="Corpsdetexte"/>
        <w:numPr>
          <w:ilvl w:val="1"/>
          <w:numId w:val="42"/>
        </w:numPr>
        <w:ind w:left="1418" w:hanging="338"/>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Le meilleur itinéraire acceptable ;</w:t>
      </w:r>
    </w:p>
    <w:p w14:paraId="76529A2C" w14:textId="77777777" w:rsidR="004B03B6" w:rsidRPr="00146D44" w:rsidRDefault="004B03B6" w:rsidP="004B03B6">
      <w:pPr>
        <w:pStyle w:val="Corpsdetexte"/>
        <w:numPr>
          <w:ilvl w:val="1"/>
          <w:numId w:val="42"/>
        </w:numPr>
        <w:ind w:left="1418" w:hanging="338"/>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59F1846A" w14:textId="77777777" w:rsidR="004B03B6" w:rsidRPr="00146D44" w:rsidRDefault="004B03B6" w:rsidP="004B03B6">
      <w:pPr>
        <w:pStyle w:val="Corpsdetexte"/>
        <w:numPr>
          <w:ilvl w:val="1"/>
          <w:numId w:val="42"/>
        </w:numPr>
        <w:ind w:left="1418" w:hanging="338"/>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Les dates de voyage demandées.</w:t>
      </w:r>
    </w:p>
    <w:p w14:paraId="2171CF38" w14:textId="77777777" w:rsidR="004B03B6" w:rsidRPr="00146D44" w:rsidRDefault="004B03B6" w:rsidP="004B03B6">
      <w:pPr>
        <w:pStyle w:val="Corpsdetexte"/>
        <w:ind w:left="720"/>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L’achat de billet se fait uniquement auprès de compagnies aériennes IATA.</w:t>
      </w:r>
    </w:p>
    <w:p w14:paraId="262762B9" w14:textId="77777777" w:rsidR="004B03B6" w:rsidRPr="00146D44" w:rsidRDefault="004B03B6" w:rsidP="004B03B6">
      <w:pPr>
        <w:pStyle w:val="Corpsdetexte"/>
        <w:numPr>
          <w:ilvl w:val="0"/>
          <w:numId w:val="42"/>
        </w:numPr>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500322B5" w14:textId="77777777" w:rsidR="004B03B6" w:rsidRPr="00146D44" w:rsidRDefault="004B03B6" w:rsidP="004B03B6">
      <w:pPr>
        <w:pStyle w:val="paragraph"/>
        <w:numPr>
          <w:ilvl w:val="0"/>
          <w:numId w:val="42"/>
        </w:numPr>
        <w:spacing w:before="0" w:beforeAutospacing="0" w:after="0" w:afterAutospacing="0"/>
        <w:jc w:val="both"/>
        <w:textAlignment w:val="baseline"/>
        <w:rPr>
          <w:rFonts w:ascii="Georgia" w:eastAsia="Calibri" w:hAnsi="Georgia" w:cs="Arial"/>
          <w:color w:val="585756"/>
          <w:sz w:val="21"/>
          <w:szCs w:val="21"/>
          <w:lang w:eastAsia="en-US"/>
        </w:rPr>
      </w:pPr>
      <w:r w:rsidRPr="00146D44">
        <w:rPr>
          <w:rFonts w:ascii="Georgia" w:eastAsia="Calibri" w:hAnsi="Georgia" w:cs="Arial"/>
          <w:color w:val="585756"/>
          <w:sz w:val="21"/>
          <w:szCs w:val="21"/>
          <w:lang w:eastAsia="en-US"/>
        </w:rPr>
        <w:t>Les frais de visa (non inclus les frais liés à l’obtention du passeport).</w:t>
      </w:r>
    </w:p>
    <w:p w14:paraId="235748E1" w14:textId="77777777" w:rsidR="004B03B6" w:rsidRPr="00146D44" w:rsidRDefault="004B03B6" w:rsidP="004B03B6">
      <w:pPr>
        <w:pStyle w:val="Corpsdetexte"/>
        <w:numPr>
          <w:ilvl w:val="0"/>
          <w:numId w:val="42"/>
        </w:numPr>
        <w:rPr>
          <w:rFonts w:ascii="Georgia" w:eastAsia="Calibri" w:hAnsi="Georgia" w:cstheme="minorHAnsi"/>
          <w:color w:val="585756"/>
          <w:kern w:val="0"/>
          <w:sz w:val="21"/>
          <w:szCs w:val="21"/>
          <w:lang w:val="fr-BE"/>
        </w:rPr>
      </w:pPr>
      <w:r w:rsidRPr="00146D44">
        <w:rPr>
          <w:rFonts w:ascii="Georgia" w:eastAsia="Calibri" w:hAnsi="Georgia" w:cs="Arial"/>
          <w:color w:val="585756"/>
          <w:sz w:val="22"/>
          <w:szCs w:val="22"/>
          <w:lang w:val="fr-BE"/>
        </w:rPr>
        <w:t xml:space="preserve">Les frais de logement en RDC ; </w:t>
      </w:r>
    </w:p>
    <w:p w14:paraId="6693B262" w14:textId="77777777" w:rsidR="004B03B6" w:rsidRPr="00146D44" w:rsidRDefault="004B03B6" w:rsidP="004B03B6">
      <w:pPr>
        <w:pStyle w:val="Corpsdetexte"/>
        <w:rPr>
          <w:rFonts w:ascii="Georgia" w:eastAsia="Calibri" w:hAnsi="Georgia" w:cstheme="minorHAnsi"/>
          <w:b/>
          <w:color w:val="585756"/>
          <w:kern w:val="0"/>
          <w:sz w:val="21"/>
          <w:szCs w:val="21"/>
          <w:u w:val="single"/>
          <w:lang w:val="fr-BE"/>
        </w:rPr>
      </w:pPr>
      <w:r w:rsidRPr="00146D44">
        <w:rPr>
          <w:rFonts w:ascii="Georgia" w:eastAsia="Calibri" w:hAnsi="Georgia" w:cstheme="minorHAnsi"/>
          <w:b/>
          <w:color w:val="585756"/>
          <w:kern w:val="0"/>
          <w:sz w:val="21"/>
          <w:szCs w:val="21"/>
          <w:u w:val="single"/>
          <w:lang w:val="fr-BE"/>
        </w:rPr>
        <w:t>Attention :</w:t>
      </w:r>
    </w:p>
    <w:p w14:paraId="4B2F40DA" w14:textId="77777777" w:rsidR="004B03B6" w:rsidRPr="00146D44" w:rsidRDefault="004B03B6" w:rsidP="004B03B6">
      <w:pPr>
        <w:pStyle w:val="Corpsdetexte"/>
        <w:numPr>
          <w:ilvl w:val="0"/>
          <w:numId w:val="42"/>
        </w:numPr>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 xml:space="preserve">Le tarif journalier est payé pour tous les jours de travail effectif, même s’il s’agit d’un jour de week-end ou d’un jour férié, selon le planning de travail accepté joint à la facture. </w:t>
      </w:r>
    </w:p>
    <w:p w14:paraId="6890FC1C" w14:textId="68F31BA1" w:rsidR="009804F1" w:rsidRPr="00146D44" w:rsidRDefault="004B03B6" w:rsidP="009804F1">
      <w:pPr>
        <w:pStyle w:val="Corpsdetexte"/>
        <w:numPr>
          <w:ilvl w:val="0"/>
          <w:numId w:val="42"/>
        </w:numPr>
        <w:rPr>
          <w:rFonts w:ascii="Georgia" w:eastAsia="Calibri" w:hAnsi="Georgia" w:cstheme="minorHAnsi"/>
          <w:color w:val="585756"/>
          <w:kern w:val="0"/>
          <w:sz w:val="21"/>
          <w:szCs w:val="21"/>
          <w:lang w:val="fr-BE"/>
        </w:rPr>
      </w:pPr>
      <w:r w:rsidRPr="00146D44">
        <w:rPr>
          <w:rFonts w:ascii="Georgia" w:eastAsia="Calibri" w:hAnsi="Georgia" w:cstheme="minorHAnsi"/>
          <w:color w:val="585756"/>
          <w:kern w:val="0"/>
          <w:sz w:val="21"/>
          <w:szCs w:val="21"/>
          <w:lang w:val="fr-BE"/>
        </w:rPr>
        <w:t xml:space="preserve">Pour les jours de voyage internationaux, 50 % du tarif journalier sont payés par jour </w:t>
      </w:r>
      <w:r w:rsidRPr="00146D44">
        <w:rPr>
          <w:rFonts w:ascii="Georgia" w:eastAsia="Calibri" w:hAnsi="Georgia" w:cstheme="minorHAnsi"/>
          <w:color w:val="585756"/>
          <w:kern w:val="0"/>
          <w:sz w:val="21"/>
          <w:szCs w:val="21"/>
          <w:lang w:val="fr-BE"/>
        </w:rPr>
        <w:lastRenderedPageBreak/>
        <w:t>de voyage, selon le planning accepté de la mission joint à la facture.</w:t>
      </w:r>
    </w:p>
    <w:p w14:paraId="1D249C95" w14:textId="77777777" w:rsidR="009804F1" w:rsidRPr="00146D4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6" w:name="_Toc257380488"/>
      <w:bookmarkStart w:id="97" w:name="_Toc260134207"/>
      <w:bookmarkStart w:id="98" w:name="_Toc131759771"/>
      <w:r w:rsidRPr="00146D44">
        <w:t>Introduction des offres</w:t>
      </w:r>
      <w:bookmarkEnd w:id="96"/>
      <w:bookmarkEnd w:id="97"/>
      <w:bookmarkEnd w:id="98"/>
    </w:p>
    <w:p w14:paraId="577560CD" w14:textId="1D4581BD" w:rsidR="000477DC"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Sans préjudice des variantes éventuelles, le soumissionnaire ne peut remettre qu’une seule </w:t>
      </w:r>
      <w:r w:rsidR="000477DC" w:rsidRPr="00146D44">
        <w:rPr>
          <w:rFonts w:ascii="Georgia" w:eastAsia="Calibri" w:hAnsi="Georgia"/>
          <w:color w:val="585756"/>
          <w:sz w:val="21"/>
          <w:szCs w:val="22"/>
        </w:rPr>
        <w:t xml:space="preserve">offre pour ce </w:t>
      </w:r>
      <w:r w:rsidRPr="00146D44">
        <w:rPr>
          <w:rFonts w:ascii="Georgia" w:eastAsia="Calibri" w:hAnsi="Georgia"/>
          <w:color w:val="585756"/>
          <w:sz w:val="21"/>
          <w:szCs w:val="22"/>
        </w:rPr>
        <w:t>marché</w:t>
      </w:r>
      <w:r w:rsidR="002D257B" w:rsidRPr="00146D44">
        <w:rPr>
          <w:rFonts w:ascii="Georgia" w:eastAsia="Calibri" w:hAnsi="Georgia"/>
          <w:color w:val="585756"/>
          <w:sz w:val="21"/>
          <w:szCs w:val="22"/>
        </w:rPr>
        <w:t>.</w:t>
      </w:r>
    </w:p>
    <w:p w14:paraId="66FCDD93" w14:textId="476E0632" w:rsidR="000477DC" w:rsidRPr="00146D44" w:rsidRDefault="000477DC" w:rsidP="009804F1">
      <w:pPr>
        <w:pStyle w:val="BTCtextCTB"/>
        <w:rPr>
          <w:rFonts w:ascii="Georgia" w:eastAsia="Calibri" w:hAnsi="Georgia"/>
          <w:color w:val="585756"/>
          <w:sz w:val="21"/>
          <w:szCs w:val="22"/>
        </w:rPr>
      </w:pPr>
      <w:bookmarkStart w:id="99" w:name="_Hlk131736531"/>
      <w:r w:rsidRPr="00146D44">
        <w:rPr>
          <w:rFonts w:ascii="Georgia" w:eastAsia="Calibri" w:hAnsi="Georgia"/>
          <w:color w:val="585756"/>
          <w:sz w:val="21"/>
          <w:szCs w:val="22"/>
        </w:rPr>
        <w:t xml:space="preserve">Cette offre </w:t>
      </w:r>
      <w:r w:rsidR="00F921AD" w:rsidRPr="00146D44">
        <w:rPr>
          <w:rFonts w:ascii="Georgia" w:eastAsia="Calibri" w:hAnsi="Georgia"/>
          <w:color w:val="585756"/>
          <w:sz w:val="21"/>
          <w:szCs w:val="22"/>
        </w:rPr>
        <w:t>doit être</w:t>
      </w:r>
      <w:r w:rsidRPr="00146D44">
        <w:rPr>
          <w:rFonts w:ascii="Georgia" w:eastAsia="Calibri" w:hAnsi="Georgia"/>
          <w:color w:val="585756"/>
          <w:sz w:val="21"/>
          <w:szCs w:val="22"/>
        </w:rPr>
        <w:t xml:space="preserve"> reçue </w:t>
      </w:r>
      <w:r w:rsidR="00F921AD" w:rsidRPr="00146D44">
        <w:rPr>
          <w:rFonts w:ascii="Georgia" w:eastAsia="Calibri" w:hAnsi="Georgia"/>
          <w:color w:val="585756"/>
          <w:sz w:val="21"/>
          <w:szCs w:val="22"/>
        </w:rPr>
        <w:t xml:space="preserve">au plus tard le </w:t>
      </w:r>
      <w:r w:rsidR="00A50B45" w:rsidRPr="00146D44">
        <w:rPr>
          <w:rFonts w:ascii="Georgia" w:eastAsia="Calibri" w:hAnsi="Georgia"/>
          <w:color w:val="585756"/>
          <w:sz w:val="21"/>
          <w:szCs w:val="22"/>
        </w:rPr>
        <w:t>8</w:t>
      </w:r>
      <w:r w:rsidR="00665AF1" w:rsidRPr="00146D44">
        <w:rPr>
          <w:rFonts w:ascii="Georgia" w:eastAsia="Calibri" w:hAnsi="Georgia"/>
          <w:color w:val="585756"/>
          <w:sz w:val="21"/>
          <w:szCs w:val="22"/>
        </w:rPr>
        <w:t xml:space="preserve"> </w:t>
      </w:r>
      <w:r w:rsidR="00F921AD" w:rsidRPr="00146D44">
        <w:rPr>
          <w:rFonts w:ascii="Georgia" w:eastAsia="Calibri" w:hAnsi="Georgia"/>
          <w:color w:val="585756"/>
          <w:sz w:val="21"/>
          <w:szCs w:val="22"/>
        </w:rPr>
        <w:t>mai 2023 à 15h00, heure</w:t>
      </w:r>
      <w:r w:rsidR="002D257B" w:rsidRPr="00146D44">
        <w:rPr>
          <w:rFonts w:ascii="Georgia" w:eastAsia="Calibri" w:hAnsi="Georgia"/>
          <w:color w:val="585756"/>
          <w:sz w:val="21"/>
          <w:szCs w:val="22"/>
        </w:rPr>
        <w:t>s</w:t>
      </w:r>
      <w:r w:rsidR="00F921AD" w:rsidRPr="00146D44">
        <w:rPr>
          <w:rFonts w:ascii="Georgia" w:eastAsia="Calibri" w:hAnsi="Georgia"/>
          <w:color w:val="585756"/>
          <w:sz w:val="21"/>
          <w:szCs w:val="22"/>
        </w:rPr>
        <w:t xml:space="preserve"> de Kinshasa</w:t>
      </w:r>
      <w:r w:rsidR="002D257B" w:rsidRPr="00146D44">
        <w:rPr>
          <w:rFonts w:ascii="Georgia" w:eastAsia="Calibri" w:hAnsi="Georgia"/>
          <w:color w:val="585756"/>
          <w:sz w:val="21"/>
          <w:szCs w:val="22"/>
        </w:rPr>
        <w:t>.</w:t>
      </w:r>
    </w:p>
    <w:p w14:paraId="65EDE952" w14:textId="1AFFE3A4" w:rsidR="009804F1" w:rsidRPr="00146D44" w:rsidRDefault="00F921AD" w:rsidP="009804F1">
      <w:pPr>
        <w:pStyle w:val="BTCtextCTB"/>
        <w:rPr>
          <w:rFonts w:ascii="Georgia" w:eastAsia="Calibri" w:hAnsi="Georgia"/>
          <w:color w:val="585756"/>
          <w:sz w:val="21"/>
          <w:szCs w:val="22"/>
        </w:rPr>
      </w:pPr>
      <w:r w:rsidRPr="00146D44">
        <w:rPr>
          <w:rFonts w:ascii="Arial" w:eastAsia="DejaVu Sans" w:hAnsi="Arial" w:cs="Tahoma"/>
          <w:kern w:val="18"/>
          <w:sz w:val="20"/>
          <w:szCs w:val="24"/>
          <w:lang w:val="fr-FR"/>
        </w:rPr>
        <w:t xml:space="preserve">Toute </w:t>
      </w:r>
      <w:r w:rsidRPr="00146D44">
        <w:rPr>
          <w:rFonts w:ascii="Georgia" w:eastAsia="Calibri" w:hAnsi="Georgia"/>
          <w:color w:val="585756"/>
          <w:sz w:val="21"/>
          <w:szCs w:val="22"/>
        </w:rPr>
        <w:t>offre</w:t>
      </w:r>
      <w:r w:rsidR="009804F1" w:rsidRPr="00146D44">
        <w:rPr>
          <w:rFonts w:ascii="Georgia" w:eastAsia="Calibri" w:hAnsi="Georgia"/>
          <w:color w:val="585756"/>
          <w:sz w:val="21"/>
          <w:szCs w:val="22"/>
        </w:rPr>
        <w:t xml:space="preserve"> doit parvenir avant la date et l'heure ultime de dépôt.</w:t>
      </w:r>
      <w:r w:rsidRPr="00146D44">
        <w:rPr>
          <w:rFonts w:ascii="Georgia" w:eastAsia="Calibri" w:hAnsi="Georgia"/>
          <w:color w:val="585756"/>
          <w:sz w:val="21"/>
          <w:szCs w:val="22"/>
        </w:rPr>
        <w:t xml:space="preserve"> L</w:t>
      </w:r>
      <w:r w:rsidR="009804F1" w:rsidRPr="00146D44">
        <w:rPr>
          <w:rFonts w:ascii="Georgia" w:eastAsia="Calibri" w:hAnsi="Georgia"/>
          <w:color w:val="585756"/>
          <w:sz w:val="21"/>
          <w:szCs w:val="22"/>
        </w:rPr>
        <w:t>es offres parvenues tard</w:t>
      </w:r>
      <w:r w:rsidR="008C4A21" w:rsidRPr="00146D44">
        <w:rPr>
          <w:rFonts w:ascii="Georgia" w:eastAsia="Calibri" w:hAnsi="Georgia"/>
          <w:color w:val="585756"/>
          <w:sz w:val="21"/>
          <w:szCs w:val="22"/>
        </w:rPr>
        <w:t>ivement ne sont pas acceptées</w:t>
      </w:r>
      <w:r w:rsidR="008C4A21" w:rsidRPr="00146D44">
        <w:rPr>
          <w:rStyle w:val="Appelnotedebasdep"/>
          <w:rFonts w:ascii="Georgia" w:eastAsia="Calibri" w:hAnsi="Georgia"/>
          <w:color w:val="585756"/>
          <w:sz w:val="21"/>
          <w:szCs w:val="22"/>
        </w:rPr>
        <w:footnoteReference w:id="13"/>
      </w:r>
      <w:r w:rsidR="002D257B" w:rsidRPr="00146D44">
        <w:rPr>
          <w:rFonts w:ascii="Georgia" w:eastAsia="Calibri" w:hAnsi="Georgia"/>
          <w:color w:val="585756"/>
          <w:sz w:val="21"/>
          <w:szCs w:val="22"/>
        </w:rPr>
        <w:t>.</w:t>
      </w:r>
    </w:p>
    <w:p w14:paraId="528E9663" w14:textId="15DF6460" w:rsidR="003B33EE" w:rsidRPr="00146D44" w:rsidRDefault="003B33EE"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L’offre, sous format PDF, sera introduit par e-mail à l’adresse suivante : </w:t>
      </w:r>
      <w:hyperlink r:id="rId18" w:history="1">
        <w:r w:rsidRPr="00146D44">
          <w:rPr>
            <w:rStyle w:val="Lienhypertexte"/>
            <w:rFonts w:ascii="Georgia" w:eastAsia="Calibri" w:hAnsi="Georgia"/>
            <w:sz w:val="21"/>
            <w:szCs w:val="22"/>
          </w:rPr>
          <w:t>procurement.cod@enabel.be</w:t>
        </w:r>
      </w:hyperlink>
    </w:p>
    <w:p w14:paraId="3B5E3932" w14:textId="22CDF759" w:rsidR="00FD0EDC" w:rsidRPr="00146D44" w:rsidRDefault="003B33EE"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Un comité d’analyse si</w:t>
      </w:r>
      <w:r w:rsidR="00334B46" w:rsidRPr="00146D44">
        <w:rPr>
          <w:rFonts w:ascii="Georgia" w:eastAsia="Calibri" w:hAnsi="Georgia"/>
          <w:color w:val="585756"/>
          <w:sz w:val="21"/>
          <w:szCs w:val="22"/>
        </w:rPr>
        <w:t>è</w:t>
      </w:r>
      <w:r w:rsidRPr="00146D44">
        <w:rPr>
          <w:rFonts w:ascii="Georgia" w:eastAsia="Calibri" w:hAnsi="Georgia"/>
          <w:color w:val="585756"/>
          <w:sz w:val="21"/>
          <w:szCs w:val="22"/>
        </w:rPr>
        <w:t xml:space="preserve">gera à huit clos pour </w:t>
      </w:r>
      <w:r w:rsidR="00334B46" w:rsidRPr="00146D44">
        <w:rPr>
          <w:rFonts w:ascii="Georgia" w:eastAsia="Calibri" w:hAnsi="Georgia"/>
          <w:color w:val="585756"/>
          <w:sz w:val="21"/>
          <w:szCs w:val="22"/>
        </w:rPr>
        <w:t>procéder</w:t>
      </w:r>
      <w:r w:rsidRPr="00146D44">
        <w:rPr>
          <w:rFonts w:ascii="Georgia" w:eastAsia="Calibri" w:hAnsi="Georgia"/>
          <w:color w:val="585756"/>
          <w:sz w:val="21"/>
          <w:szCs w:val="22"/>
        </w:rPr>
        <w:t xml:space="preserve"> à l’ouverture des offres.</w:t>
      </w:r>
    </w:p>
    <w:p w14:paraId="731CE9E5" w14:textId="77777777" w:rsidR="009804F1" w:rsidRPr="00146D4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100" w:name="_Toc131759772"/>
      <w:bookmarkEnd w:id="99"/>
      <w:r w:rsidRPr="00146D44">
        <w:rPr>
          <w:lang w:val="fr-BE"/>
        </w:rPr>
        <w:t>Modification ou retrait d’une offre déjà introduite</w:t>
      </w:r>
      <w:bookmarkEnd w:id="100"/>
    </w:p>
    <w:p w14:paraId="3745E0BE"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br/>
        <w:t>L'objet et la portée des modifications doivent être indiqués avec précision.</w:t>
      </w:r>
    </w:p>
    <w:p w14:paraId="06B2C14A" w14:textId="77777777" w:rsidR="009804F1" w:rsidRPr="00146D44" w:rsidRDefault="009804F1" w:rsidP="009804F1">
      <w:pPr>
        <w:pStyle w:val="BTCtextCTB"/>
        <w:rPr>
          <w:rFonts w:ascii="Georgia" w:eastAsia="Calibri" w:hAnsi="Georgia"/>
          <w:color w:val="585756"/>
          <w:sz w:val="21"/>
          <w:szCs w:val="22"/>
        </w:rPr>
      </w:pPr>
      <w:r w:rsidRPr="00146D44">
        <w:rPr>
          <w:rFonts w:ascii="Georgia" w:eastAsia="Calibri" w:hAnsi="Georgia"/>
          <w:color w:val="585756"/>
          <w:sz w:val="21"/>
          <w:szCs w:val="22"/>
        </w:rPr>
        <w:t>Le retrait doit être pur et simple.</w:t>
      </w:r>
    </w:p>
    <w:p w14:paraId="324CE038" w14:textId="533EEE09" w:rsidR="009804F1" w:rsidRPr="00146D44" w:rsidRDefault="009804F1" w:rsidP="00334B46">
      <w:pPr>
        <w:pStyle w:val="BTCtextCTB"/>
        <w:rPr>
          <w:rFonts w:ascii="Georgia" w:eastAsia="Calibri" w:hAnsi="Georgia"/>
          <w:color w:val="585756"/>
          <w:sz w:val="21"/>
          <w:szCs w:val="22"/>
        </w:rPr>
      </w:pPr>
      <w:r w:rsidRPr="00146D44">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1EBAB200" w:rsidR="009804F1" w:rsidRPr="00146D44"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1" w:name="_Toc131759773"/>
      <w:bookmarkStart w:id="102" w:name="_Ref233177124"/>
      <w:bookmarkStart w:id="103" w:name="_Ref233177126"/>
      <w:bookmarkStart w:id="104" w:name="_Toc257380489"/>
      <w:bookmarkStart w:id="105" w:name="_Toc260134208"/>
      <w:bookmarkStart w:id="106" w:name="_Toc364253078"/>
      <w:r w:rsidRPr="00146D44">
        <w:t>Sélection des soumissionnaires</w:t>
      </w:r>
      <w:bookmarkEnd w:id="101"/>
    </w:p>
    <w:p w14:paraId="5A19EA26" w14:textId="0B6AD1AA" w:rsidR="009804F1" w:rsidRPr="00146D44" w:rsidRDefault="009804F1" w:rsidP="009804F1">
      <w:pPr>
        <w:pStyle w:val="Titre4"/>
        <w:keepLines w:val="0"/>
        <w:widowControl w:val="0"/>
        <w:numPr>
          <w:ilvl w:val="3"/>
          <w:numId w:val="5"/>
        </w:numPr>
        <w:tabs>
          <w:tab w:val="num" w:pos="864"/>
        </w:tabs>
        <w:suppressAutoHyphens/>
        <w:spacing w:before="120" w:after="120" w:line="240" w:lineRule="auto"/>
      </w:pPr>
      <w:bookmarkStart w:id="107" w:name="_Toc131759774"/>
      <w:r w:rsidRPr="00146D44">
        <w:t>Motifs d’exclusion</w:t>
      </w:r>
      <w:bookmarkEnd w:id="107"/>
    </w:p>
    <w:p w14:paraId="2A818361"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5DFCD50E" w14:textId="3ED184B2" w:rsidR="009804F1" w:rsidRPr="00146D44" w:rsidRDefault="00334B46" w:rsidP="002D257B">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08" w:name="_Hlk115072112"/>
      <w:bookmarkStart w:id="109" w:name="_Hlk131736717"/>
      <w:r w:rsidRPr="00146D44">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08"/>
      <w:bookmarkEnd w:id="109"/>
    </w:p>
    <w:p w14:paraId="06C482FB" w14:textId="1EC83482" w:rsidR="009804F1" w:rsidRPr="00146D44" w:rsidRDefault="009804F1" w:rsidP="009804F1">
      <w:pPr>
        <w:pStyle w:val="Titre4"/>
        <w:keepLines w:val="0"/>
        <w:widowControl w:val="0"/>
        <w:numPr>
          <w:ilvl w:val="3"/>
          <w:numId w:val="5"/>
        </w:numPr>
        <w:tabs>
          <w:tab w:val="num" w:pos="864"/>
        </w:tabs>
        <w:suppressAutoHyphens/>
        <w:spacing w:before="120" w:after="120" w:line="240" w:lineRule="auto"/>
      </w:pPr>
      <w:bookmarkStart w:id="110" w:name="_Toc131759775"/>
      <w:r w:rsidRPr="00146D44">
        <w:t>Critères de sélection</w:t>
      </w:r>
      <w:bookmarkEnd w:id="110"/>
    </w:p>
    <w:p w14:paraId="5765FD7F" w14:textId="53AAAE77" w:rsidR="009804F1" w:rsidRPr="00146D44" w:rsidRDefault="009804F1" w:rsidP="004E15D3">
      <w:pPr>
        <w:pStyle w:val="BTCtextCTB"/>
        <w:rPr>
          <w:rFonts w:ascii="Georgia" w:eastAsia="Calibri" w:hAnsi="Georgia"/>
          <w:color w:val="585756"/>
          <w:sz w:val="21"/>
          <w:szCs w:val="22"/>
        </w:rPr>
      </w:pPr>
      <w:r w:rsidRPr="00146D44">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Pr="00146D44" w:rsidRDefault="009804F1" w:rsidP="00C72B94">
      <w:pPr>
        <w:pStyle w:val="Titre4"/>
        <w:keepLines w:val="0"/>
        <w:widowControl w:val="0"/>
        <w:numPr>
          <w:ilvl w:val="3"/>
          <w:numId w:val="5"/>
        </w:numPr>
        <w:tabs>
          <w:tab w:val="num" w:pos="864"/>
        </w:tabs>
        <w:suppressAutoHyphens/>
        <w:spacing w:before="120" w:after="120" w:line="240" w:lineRule="auto"/>
      </w:pPr>
      <w:bookmarkStart w:id="111" w:name="_Toc131759776"/>
      <w:r w:rsidRPr="00146D44">
        <w:t>Aperçu de la procédure</w:t>
      </w:r>
      <w:bookmarkEnd w:id="111"/>
    </w:p>
    <w:p w14:paraId="04708649" w14:textId="3B700633"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8F010BE"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r w:rsidR="006F663B" w:rsidRPr="00146D44">
        <w:rPr>
          <w:rFonts w:ascii="Georgia" w:eastAsia="Calibri" w:hAnsi="Georgia"/>
          <w:color w:val="585756"/>
          <w:sz w:val="21"/>
          <w:szCs w:val="22"/>
        </w:rPr>
        <w:t xml:space="preserve"> </w:t>
      </w:r>
      <w:r w:rsidRPr="00146D44">
        <w:rPr>
          <w:rFonts w:ascii="Georgia" w:eastAsia="Calibri" w:hAnsi="Georgia"/>
          <w:color w:val="585756"/>
          <w:sz w:val="21"/>
          <w:szCs w:val="22"/>
        </w:rPr>
        <w:t xml:space="preserve">Maximum </w:t>
      </w:r>
      <w:r w:rsidR="006F663B" w:rsidRPr="00146D44">
        <w:rPr>
          <w:rFonts w:ascii="Georgia" w:eastAsia="Calibri" w:hAnsi="Georgia"/>
          <w:color w:val="585756"/>
          <w:sz w:val="21"/>
          <w:szCs w:val="22"/>
        </w:rPr>
        <w:t>trois (3)</w:t>
      </w:r>
      <w:r w:rsidRPr="00146D44">
        <w:rPr>
          <w:rFonts w:ascii="Georgia" w:eastAsia="Calibri" w:hAnsi="Georgia"/>
          <w:color w:val="585756"/>
          <w:sz w:val="21"/>
          <w:szCs w:val="22"/>
        </w:rPr>
        <w:t xml:space="preserve"> soumissionnaires pourront être repris dans la shortlist. </w:t>
      </w:r>
    </w:p>
    <w:p w14:paraId="27BEAC7D" w14:textId="77777777" w:rsidR="009804F1" w:rsidRPr="00146D44" w:rsidRDefault="009804F1" w:rsidP="008C4A21">
      <w:pPr>
        <w:pStyle w:val="BTCtextCTB"/>
        <w:rPr>
          <w:rFonts w:ascii="Georgia" w:eastAsia="Calibri" w:hAnsi="Georgia"/>
          <w:color w:val="585756"/>
          <w:sz w:val="21"/>
          <w:szCs w:val="22"/>
        </w:rPr>
      </w:pPr>
      <w:r w:rsidRPr="00146D44">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146D44">
        <w:t xml:space="preserve"> </w:t>
      </w:r>
      <w:r w:rsidRPr="00146D44">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62DBE98B" w:rsidR="009804F1" w:rsidRPr="00146D44" w:rsidRDefault="009804F1" w:rsidP="00AD2CDF">
      <w:pPr>
        <w:pStyle w:val="BTCtextCTB"/>
        <w:rPr>
          <w:rFonts w:ascii="Georgia" w:eastAsia="Calibri" w:hAnsi="Georgia"/>
          <w:color w:val="585756"/>
          <w:sz w:val="21"/>
          <w:szCs w:val="22"/>
        </w:rPr>
      </w:pPr>
      <w:r w:rsidRPr="00146D44">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146D44" w:rsidRDefault="009804F1" w:rsidP="00C72B94">
      <w:pPr>
        <w:pStyle w:val="Titre4"/>
        <w:keepLines w:val="0"/>
        <w:widowControl w:val="0"/>
        <w:numPr>
          <w:ilvl w:val="3"/>
          <w:numId w:val="5"/>
        </w:numPr>
        <w:tabs>
          <w:tab w:val="num" w:pos="864"/>
        </w:tabs>
        <w:suppressAutoHyphens/>
        <w:spacing w:before="120" w:after="120" w:line="240" w:lineRule="auto"/>
      </w:pPr>
      <w:bookmarkStart w:id="112" w:name="_Toc131759777"/>
      <w:r w:rsidRPr="00146D44">
        <w:t>Critères d’attribution ♣</w:t>
      </w:r>
      <w:bookmarkEnd w:id="112"/>
    </w:p>
    <w:p w14:paraId="7F472F00" w14:textId="1609F998" w:rsidR="001A7FE7" w:rsidRDefault="009804F1" w:rsidP="009804F1">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61BD2B8B" w14:textId="77777777" w:rsidR="0049159F" w:rsidRDefault="0049159F" w:rsidP="009804F1">
      <w:pPr>
        <w:pStyle w:val="Corpsdetexte"/>
        <w:rPr>
          <w:rFonts w:ascii="Georgia" w:eastAsia="Calibri" w:hAnsi="Georgia" w:cs="Times New Roman"/>
          <w:color w:val="585756"/>
          <w:kern w:val="0"/>
          <w:sz w:val="21"/>
          <w:szCs w:val="22"/>
          <w:lang w:val="fr-BE"/>
        </w:rPr>
      </w:pPr>
    </w:p>
    <w:p w14:paraId="7286815E" w14:textId="77777777" w:rsidR="0049159F" w:rsidRDefault="0049159F" w:rsidP="009804F1">
      <w:pPr>
        <w:pStyle w:val="Corpsdetexte"/>
        <w:rPr>
          <w:rFonts w:ascii="Georgia" w:eastAsia="Calibri" w:hAnsi="Georgia" w:cs="Times New Roman"/>
          <w:color w:val="585756"/>
          <w:kern w:val="0"/>
          <w:sz w:val="21"/>
          <w:szCs w:val="22"/>
          <w:lang w:val="fr-BE"/>
        </w:rPr>
      </w:pPr>
    </w:p>
    <w:p w14:paraId="6E925218" w14:textId="77777777" w:rsidR="0049159F" w:rsidRDefault="0049159F" w:rsidP="009804F1">
      <w:pPr>
        <w:pStyle w:val="Corpsdetexte"/>
        <w:rPr>
          <w:rFonts w:ascii="Georgia" w:eastAsia="Calibri" w:hAnsi="Georgia" w:cs="Times New Roman"/>
          <w:color w:val="585756"/>
          <w:kern w:val="0"/>
          <w:sz w:val="21"/>
          <w:szCs w:val="22"/>
          <w:lang w:val="fr-BE"/>
        </w:rPr>
      </w:pPr>
    </w:p>
    <w:p w14:paraId="6CBAE37A" w14:textId="77777777" w:rsidR="0049159F" w:rsidRDefault="0049159F" w:rsidP="009804F1">
      <w:pPr>
        <w:pStyle w:val="Corpsdetexte"/>
        <w:rPr>
          <w:rFonts w:ascii="Georgia" w:eastAsia="Calibri" w:hAnsi="Georgia" w:cs="Times New Roman"/>
          <w:color w:val="585756"/>
          <w:kern w:val="0"/>
          <w:sz w:val="21"/>
          <w:szCs w:val="22"/>
          <w:lang w:val="fr-BE"/>
        </w:rPr>
      </w:pPr>
    </w:p>
    <w:p w14:paraId="4B81F777" w14:textId="77777777" w:rsidR="0049159F" w:rsidRDefault="0049159F" w:rsidP="009804F1">
      <w:pPr>
        <w:pStyle w:val="Corpsdetexte"/>
        <w:rPr>
          <w:rFonts w:ascii="Georgia" w:eastAsia="Calibri" w:hAnsi="Georgia" w:cs="Times New Roman"/>
          <w:color w:val="585756"/>
          <w:kern w:val="0"/>
          <w:sz w:val="21"/>
          <w:szCs w:val="22"/>
          <w:lang w:val="fr-BE"/>
        </w:rPr>
      </w:pPr>
    </w:p>
    <w:p w14:paraId="0AF38AED" w14:textId="77777777" w:rsidR="0049159F" w:rsidRPr="00146D44" w:rsidRDefault="0049159F" w:rsidP="009804F1">
      <w:pPr>
        <w:pStyle w:val="Corpsdetexte"/>
        <w:rPr>
          <w:rFonts w:ascii="Georgia" w:eastAsia="Calibri" w:hAnsi="Georgia" w:cs="Times New Roman"/>
          <w:color w:val="585756"/>
          <w:kern w:val="0"/>
          <w:sz w:val="21"/>
          <w:szCs w:val="22"/>
          <w:lang w:val="fr-BE"/>
        </w:rPr>
      </w:pPr>
    </w:p>
    <w:tbl>
      <w:tblPr>
        <w:tblW w:w="8497" w:type="dxa"/>
        <w:tblInd w:w="-10" w:type="dxa"/>
        <w:tblCellMar>
          <w:left w:w="0" w:type="dxa"/>
          <w:right w:w="0" w:type="dxa"/>
        </w:tblCellMar>
        <w:tblLook w:val="04A0" w:firstRow="1" w:lastRow="0" w:firstColumn="1" w:lastColumn="0" w:noHBand="0" w:noVBand="1"/>
      </w:tblPr>
      <w:tblGrid>
        <w:gridCol w:w="7230"/>
        <w:gridCol w:w="1267"/>
      </w:tblGrid>
      <w:tr w:rsidR="0049159F" w14:paraId="24F5623D" w14:textId="77777777" w:rsidTr="0049159F">
        <w:trPr>
          <w:trHeight w:val="300"/>
        </w:trPr>
        <w:tc>
          <w:tcPr>
            <w:tcW w:w="7230" w:type="dxa"/>
            <w:tcBorders>
              <w:top w:val="single" w:sz="8" w:space="0" w:color="auto"/>
              <w:left w:val="single" w:sz="8" w:space="0" w:color="auto"/>
              <w:bottom w:val="single" w:sz="8" w:space="0" w:color="auto"/>
              <w:right w:val="nil"/>
            </w:tcBorders>
            <w:shd w:val="clear" w:color="auto" w:fill="FBE4D5"/>
            <w:noWrap/>
            <w:tcMar>
              <w:top w:w="0" w:type="dxa"/>
              <w:left w:w="70" w:type="dxa"/>
              <w:bottom w:w="0" w:type="dxa"/>
              <w:right w:w="70" w:type="dxa"/>
            </w:tcMar>
            <w:vAlign w:val="center"/>
            <w:hideMark/>
          </w:tcPr>
          <w:p w14:paraId="2D6FD8F1" w14:textId="77777777" w:rsidR="0049159F" w:rsidRDefault="0049159F">
            <w:pPr>
              <w:rPr>
                <w:rFonts w:asciiTheme="minorHAnsi" w:hAnsiTheme="minorHAnsi"/>
                <w:b/>
                <w:bCs/>
                <w:color w:val="C00000"/>
                <w:sz w:val="22"/>
                <w:lang w:eastAsia="fr-FR"/>
              </w:rPr>
            </w:pPr>
            <w:r>
              <w:rPr>
                <w:b/>
                <w:bCs/>
                <w:color w:val="C00000"/>
                <w:lang w:eastAsia="fr-FR"/>
              </w:rPr>
              <w:lastRenderedPageBreak/>
              <w:t>Critères d’attribution</w:t>
            </w:r>
          </w:p>
        </w:tc>
        <w:tc>
          <w:tcPr>
            <w:tcW w:w="1267" w:type="dxa"/>
            <w:tcBorders>
              <w:top w:val="single" w:sz="8" w:space="0" w:color="auto"/>
              <w:left w:val="nil"/>
              <w:bottom w:val="single" w:sz="8" w:space="0" w:color="auto"/>
              <w:right w:val="single" w:sz="8" w:space="0" w:color="auto"/>
            </w:tcBorders>
            <w:shd w:val="clear" w:color="auto" w:fill="FBE4D5"/>
            <w:noWrap/>
            <w:tcMar>
              <w:top w:w="0" w:type="dxa"/>
              <w:left w:w="70" w:type="dxa"/>
              <w:bottom w:w="0" w:type="dxa"/>
              <w:right w:w="70" w:type="dxa"/>
            </w:tcMar>
            <w:vAlign w:val="center"/>
            <w:hideMark/>
          </w:tcPr>
          <w:p w14:paraId="36E25C22" w14:textId="77777777" w:rsidR="0049159F" w:rsidRDefault="0049159F">
            <w:pPr>
              <w:rPr>
                <w:b/>
                <w:bCs/>
                <w:color w:val="C00000"/>
                <w:lang w:eastAsia="fr-FR"/>
                <w14:ligatures w14:val="standardContextual"/>
              </w:rPr>
            </w:pPr>
            <w:r>
              <w:rPr>
                <w:b/>
                <w:bCs/>
                <w:color w:val="C00000"/>
                <w:lang w:eastAsia="fr-FR"/>
              </w:rPr>
              <w:t>100Points</w:t>
            </w:r>
          </w:p>
        </w:tc>
      </w:tr>
      <w:tr w:rsidR="0049159F" w14:paraId="610A4594" w14:textId="77777777" w:rsidTr="0049159F">
        <w:trPr>
          <w:trHeight w:val="315"/>
        </w:trPr>
        <w:tc>
          <w:tcPr>
            <w:tcW w:w="7230"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74C6887C" w14:textId="77777777" w:rsidR="0049159F" w:rsidRDefault="0049159F">
            <w:pPr>
              <w:rPr>
                <w:szCs w:val="21"/>
              </w:rPr>
            </w:pPr>
            <w:r>
              <w:rPr>
                <w:b/>
                <w:bCs/>
                <w:color w:val="000000"/>
                <w:lang w:eastAsia="fr-FR"/>
              </w:rPr>
              <w:t>1. Compréhension et méthodologie</w:t>
            </w:r>
            <w:r>
              <w:rPr>
                <w:color w:val="000000"/>
                <w:lang w:eastAsia="fr-FR"/>
              </w:rPr>
              <w:t xml:space="preserve"> </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7F6F0470" w14:textId="77777777" w:rsidR="0049159F" w:rsidRDefault="0049159F">
            <w:pPr>
              <w:rPr>
                <w:rFonts w:ascii="Calibri" w:hAnsi="Calibri"/>
                <w:b/>
                <w:bCs/>
                <w:color w:val="auto"/>
                <w:sz w:val="22"/>
                <w:lang w:eastAsia="fr-FR"/>
              </w:rPr>
            </w:pPr>
            <w:r>
              <w:rPr>
                <w:b/>
                <w:bCs/>
                <w:color w:val="000000"/>
                <w:lang w:eastAsia="fr-FR"/>
              </w:rPr>
              <w:t>40 </w:t>
            </w:r>
          </w:p>
        </w:tc>
      </w:tr>
      <w:tr w:rsidR="0049159F" w14:paraId="07B94D78" w14:textId="77777777" w:rsidTr="0049159F">
        <w:trPr>
          <w:trHeight w:val="392"/>
        </w:trPr>
        <w:tc>
          <w:tcPr>
            <w:tcW w:w="7230" w:type="dxa"/>
            <w:tcBorders>
              <w:top w:val="nil"/>
              <w:left w:val="single" w:sz="8" w:space="0" w:color="auto"/>
              <w:bottom w:val="nil"/>
              <w:right w:val="nil"/>
            </w:tcBorders>
            <w:noWrap/>
            <w:tcMar>
              <w:top w:w="0" w:type="dxa"/>
              <w:left w:w="70" w:type="dxa"/>
              <w:bottom w:w="0" w:type="dxa"/>
              <w:right w:w="70" w:type="dxa"/>
            </w:tcMar>
            <w:vAlign w:val="center"/>
            <w:hideMark/>
          </w:tcPr>
          <w:p w14:paraId="621C3992" w14:textId="77777777" w:rsidR="0049159F" w:rsidRDefault="0049159F">
            <w:pPr>
              <w:rPr>
                <w:rFonts w:asciiTheme="minorHAnsi" w:hAnsiTheme="minorHAnsi"/>
                <w:szCs w:val="21"/>
                <w:lang w:eastAsia="fr-FR"/>
              </w:rPr>
            </w:pPr>
            <w:r>
              <w:rPr>
                <w:lang w:eastAsia="fr-FR"/>
              </w:rPr>
              <w:t xml:space="preserve">1.1 Compréhension de la mission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6FD98B13" w14:textId="77777777" w:rsidR="0049159F" w:rsidRDefault="0049159F">
            <w:pPr>
              <w:rPr>
                <w:sz w:val="22"/>
                <w:lang w:eastAsia="fr-FR"/>
              </w:rPr>
            </w:pPr>
            <w:r>
              <w:rPr>
                <w:lang w:eastAsia="fr-FR"/>
              </w:rPr>
              <w:t>5</w:t>
            </w:r>
          </w:p>
        </w:tc>
      </w:tr>
      <w:tr w:rsidR="0049159F" w14:paraId="45D3F93A" w14:textId="77777777" w:rsidTr="0049159F">
        <w:trPr>
          <w:trHeight w:val="431"/>
        </w:trPr>
        <w:tc>
          <w:tcPr>
            <w:tcW w:w="7230" w:type="dxa"/>
            <w:tcBorders>
              <w:top w:val="nil"/>
              <w:left w:val="single" w:sz="8" w:space="0" w:color="auto"/>
              <w:bottom w:val="nil"/>
              <w:right w:val="nil"/>
            </w:tcBorders>
            <w:tcMar>
              <w:top w:w="0" w:type="dxa"/>
              <w:left w:w="70" w:type="dxa"/>
              <w:bottom w:w="0" w:type="dxa"/>
              <w:right w:w="70" w:type="dxa"/>
            </w:tcMar>
            <w:vAlign w:val="center"/>
            <w:hideMark/>
          </w:tcPr>
          <w:p w14:paraId="6ADDA7EB" w14:textId="77777777" w:rsidR="0049159F" w:rsidRDefault="0049159F">
            <w:pPr>
              <w:rPr>
                <w:szCs w:val="21"/>
                <w:lang w:eastAsia="fr-FR"/>
              </w:rPr>
            </w:pPr>
            <w:r>
              <w:rPr>
                <w:lang w:eastAsia="fr-FR"/>
              </w:rPr>
              <w:t xml:space="preserve">1.2 Méthodologie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547FCC78" w14:textId="77777777" w:rsidR="0049159F" w:rsidRDefault="0049159F">
            <w:pPr>
              <w:rPr>
                <w:sz w:val="22"/>
                <w:lang w:eastAsia="fr-FR"/>
              </w:rPr>
            </w:pPr>
            <w:r>
              <w:rPr>
                <w:lang w:eastAsia="fr-FR"/>
              </w:rPr>
              <w:t>20</w:t>
            </w:r>
          </w:p>
        </w:tc>
      </w:tr>
      <w:tr w:rsidR="0049159F" w14:paraId="516D3FEE" w14:textId="77777777" w:rsidTr="0049159F">
        <w:trPr>
          <w:trHeight w:val="343"/>
        </w:trPr>
        <w:tc>
          <w:tcPr>
            <w:tcW w:w="7230"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700CF38B" w14:textId="77777777" w:rsidR="0049159F" w:rsidRDefault="0049159F">
            <w:pPr>
              <w:rPr>
                <w:szCs w:val="21"/>
                <w:lang w:eastAsia="fr-FR"/>
              </w:rPr>
            </w:pPr>
            <w:r>
              <w:rPr>
                <w:lang w:eastAsia="fr-FR"/>
              </w:rPr>
              <w:t xml:space="preserve">1.3 Chronogramme : planning des activités, incluant les nombres de jours de travail </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E814A8" w14:textId="77777777" w:rsidR="0049159F" w:rsidRDefault="0049159F">
            <w:pPr>
              <w:rPr>
                <w:sz w:val="22"/>
                <w:lang w:eastAsia="fr-FR"/>
              </w:rPr>
            </w:pPr>
            <w:r>
              <w:rPr>
                <w:lang w:eastAsia="fr-FR"/>
              </w:rPr>
              <w:t>10</w:t>
            </w:r>
          </w:p>
        </w:tc>
      </w:tr>
      <w:tr w:rsidR="0049159F" w14:paraId="18152C5B" w14:textId="77777777" w:rsidTr="0049159F">
        <w:trPr>
          <w:trHeight w:val="280"/>
        </w:trPr>
        <w:tc>
          <w:tcPr>
            <w:tcW w:w="7230"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673A7190" w14:textId="77777777" w:rsidR="0049159F" w:rsidRDefault="0049159F">
            <w:pPr>
              <w:rPr>
                <w:b/>
                <w:bCs/>
                <w:lang w:eastAsia="fr-FR"/>
              </w:rPr>
            </w:pPr>
            <w:r>
              <w:rPr>
                <w:b/>
                <w:bCs/>
                <w:color w:val="000000"/>
                <w:lang w:eastAsia="fr-FR"/>
              </w:rPr>
              <w:t>2. Profil et expérience</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482394ED" w14:textId="77777777" w:rsidR="0049159F" w:rsidRDefault="0049159F">
            <w:pPr>
              <w:rPr>
                <w:b/>
                <w:bCs/>
                <w:lang w:eastAsia="fr-FR"/>
              </w:rPr>
            </w:pPr>
            <w:r>
              <w:rPr>
                <w:b/>
                <w:bCs/>
                <w:color w:val="000000"/>
                <w:lang w:eastAsia="fr-FR"/>
              </w:rPr>
              <w:t>35</w:t>
            </w:r>
          </w:p>
        </w:tc>
      </w:tr>
      <w:tr w:rsidR="0049159F" w14:paraId="5459F179" w14:textId="77777777" w:rsidTr="0049159F">
        <w:trPr>
          <w:trHeight w:val="510"/>
        </w:trPr>
        <w:tc>
          <w:tcPr>
            <w:tcW w:w="7230" w:type="dxa"/>
            <w:tcBorders>
              <w:top w:val="nil"/>
              <w:left w:val="single" w:sz="8" w:space="0" w:color="auto"/>
              <w:bottom w:val="nil"/>
              <w:right w:val="nil"/>
            </w:tcBorders>
            <w:tcMar>
              <w:top w:w="0" w:type="dxa"/>
              <w:left w:w="70" w:type="dxa"/>
              <w:bottom w:w="0" w:type="dxa"/>
              <w:right w:w="70" w:type="dxa"/>
            </w:tcMar>
            <w:vAlign w:val="center"/>
            <w:hideMark/>
          </w:tcPr>
          <w:p w14:paraId="7F5353E1" w14:textId="77777777" w:rsidR="0049159F" w:rsidRDefault="0049159F">
            <w:pPr>
              <w:rPr>
                <w:lang w:eastAsia="fr-FR"/>
              </w:rPr>
            </w:pPr>
            <w:r>
              <w:rPr>
                <w:lang w:eastAsia="fr-FR"/>
              </w:rPr>
              <w:t xml:space="preserve">2.1 CV (2 pages) avec les qualifications et compétences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3AC5E11D" w14:textId="77777777" w:rsidR="0049159F" w:rsidRDefault="0049159F">
            <w:pPr>
              <w:rPr>
                <w:lang w:eastAsia="fr-FR"/>
              </w:rPr>
            </w:pPr>
            <w:r>
              <w:rPr>
                <w:lang w:eastAsia="fr-FR"/>
              </w:rPr>
              <w:t>10</w:t>
            </w:r>
          </w:p>
        </w:tc>
      </w:tr>
      <w:tr w:rsidR="0049159F" w14:paraId="676AAE27" w14:textId="77777777" w:rsidTr="0049159F">
        <w:trPr>
          <w:trHeight w:val="510"/>
        </w:trPr>
        <w:tc>
          <w:tcPr>
            <w:tcW w:w="7230" w:type="dxa"/>
            <w:tcBorders>
              <w:top w:val="nil"/>
              <w:left w:val="single" w:sz="8" w:space="0" w:color="auto"/>
              <w:bottom w:val="nil"/>
              <w:right w:val="nil"/>
            </w:tcBorders>
            <w:tcMar>
              <w:top w:w="0" w:type="dxa"/>
              <w:left w:w="70" w:type="dxa"/>
              <w:bottom w:w="0" w:type="dxa"/>
              <w:right w:w="70" w:type="dxa"/>
            </w:tcMar>
            <w:vAlign w:val="center"/>
            <w:hideMark/>
          </w:tcPr>
          <w:p w14:paraId="199183EE" w14:textId="77777777" w:rsidR="0049159F" w:rsidRDefault="0049159F">
            <w:pPr>
              <w:rPr>
                <w:lang w:eastAsia="fr-FR"/>
              </w:rPr>
            </w:pPr>
            <w:r>
              <w:rPr>
                <w:lang w:eastAsia="fr-FR"/>
              </w:rPr>
              <w:t>2.2 Expérience professionnelle demandé</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7E7EF42F" w14:textId="77777777" w:rsidR="0049159F" w:rsidRDefault="0049159F">
            <w:pPr>
              <w:rPr>
                <w:lang w:eastAsia="fr-FR"/>
              </w:rPr>
            </w:pPr>
            <w:r>
              <w:rPr>
                <w:lang w:eastAsia="fr-FR"/>
              </w:rPr>
              <w:t>15</w:t>
            </w:r>
          </w:p>
        </w:tc>
      </w:tr>
      <w:tr w:rsidR="0049159F" w14:paraId="4E3E6CF2" w14:textId="77777777" w:rsidTr="0049159F">
        <w:trPr>
          <w:trHeight w:val="510"/>
        </w:trPr>
        <w:tc>
          <w:tcPr>
            <w:tcW w:w="7230"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02A7EA69" w14:textId="77777777" w:rsidR="0049159F" w:rsidRDefault="0049159F">
            <w:pPr>
              <w:rPr>
                <w:lang w:eastAsia="fr-FR"/>
              </w:rPr>
            </w:pPr>
            <w:r>
              <w:rPr>
                <w:lang w:eastAsia="fr-FR"/>
              </w:rPr>
              <w:t>2.3 Expérience spécifique : preuve des missions/études similaires</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D86242" w14:textId="77777777" w:rsidR="0049159F" w:rsidRDefault="0049159F">
            <w:pPr>
              <w:rPr>
                <w:lang w:eastAsia="fr-FR"/>
              </w:rPr>
            </w:pPr>
            <w:r>
              <w:rPr>
                <w:lang w:eastAsia="fr-FR"/>
              </w:rPr>
              <w:t>10</w:t>
            </w:r>
          </w:p>
        </w:tc>
      </w:tr>
      <w:tr w:rsidR="0049159F" w14:paraId="1FC4904C" w14:textId="77777777" w:rsidTr="0049159F">
        <w:trPr>
          <w:trHeight w:val="293"/>
        </w:trPr>
        <w:tc>
          <w:tcPr>
            <w:tcW w:w="7230"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4BE67121" w14:textId="77777777" w:rsidR="0049159F" w:rsidRDefault="0049159F">
            <w:pPr>
              <w:rPr>
                <w:b/>
                <w:bCs/>
                <w:lang w:eastAsia="fr-FR"/>
              </w:rPr>
            </w:pPr>
            <w:r>
              <w:rPr>
                <w:b/>
                <w:bCs/>
                <w:color w:val="000000"/>
                <w:lang w:eastAsia="fr-FR"/>
              </w:rPr>
              <w:t>3. Prix</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628EEA6F" w14:textId="77777777" w:rsidR="0049159F" w:rsidRDefault="0049159F">
            <w:pPr>
              <w:rPr>
                <w:b/>
                <w:bCs/>
                <w:lang w:eastAsia="fr-FR"/>
              </w:rPr>
            </w:pPr>
            <w:r>
              <w:rPr>
                <w:b/>
                <w:bCs/>
                <w:color w:val="000000"/>
                <w:lang w:eastAsia="fr-FR"/>
              </w:rPr>
              <w:t>25</w:t>
            </w:r>
          </w:p>
        </w:tc>
      </w:tr>
      <w:tr w:rsidR="0049159F" w14:paraId="0A56537E" w14:textId="77777777" w:rsidTr="0049159F">
        <w:trPr>
          <w:trHeight w:val="411"/>
        </w:trPr>
        <w:tc>
          <w:tcPr>
            <w:tcW w:w="7230"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52E083A2" w14:textId="77777777" w:rsidR="0049159F" w:rsidRDefault="0049159F">
            <w:pPr>
              <w:rPr>
                <w:b/>
                <w:bCs/>
                <w:lang w:eastAsia="fr-FR"/>
              </w:rPr>
            </w:pPr>
            <w:r>
              <w:rPr>
                <w:lang w:eastAsia="fr-FR"/>
              </w:rPr>
              <w:t>3.1 Méthode d’évaluation : Score = (prix de l’offre la plus basse / prix de l’offre) * 25</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26B765" w14:textId="77777777" w:rsidR="0049159F" w:rsidRDefault="0049159F">
            <w:pPr>
              <w:rPr>
                <w:lang w:eastAsia="fr-FR"/>
              </w:rPr>
            </w:pPr>
            <w:r>
              <w:rPr>
                <w:lang w:eastAsia="fr-FR"/>
              </w:rPr>
              <w:t>25</w:t>
            </w:r>
          </w:p>
        </w:tc>
      </w:tr>
    </w:tbl>
    <w:p w14:paraId="179EE0E1" w14:textId="77777777" w:rsidR="00A50B45" w:rsidRPr="00146D44" w:rsidRDefault="00A50B45" w:rsidP="009804F1">
      <w:pPr>
        <w:pStyle w:val="Corpsdetexte"/>
      </w:pPr>
    </w:p>
    <w:p w14:paraId="08680EC1" w14:textId="77777777" w:rsidR="009804F1" w:rsidRPr="00146D44" w:rsidRDefault="009804F1" w:rsidP="00C72B94">
      <w:pPr>
        <w:pStyle w:val="Titre4"/>
        <w:keepLines w:val="0"/>
        <w:widowControl w:val="0"/>
        <w:numPr>
          <w:ilvl w:val="3"/>
          <w:numId w:val="5"/>
        </w:numPr>
        <w:tabs>
          <w:tab w:val="num" w:pos="864"/>
        </w:tabs>
        <w:suppressAutoHyphens/>
        <w:spacing w:before="120" w:after="120" w:line="240" w:lineRule="auto"/>
      </w:pPr>
      <w:bookmarkStart w:id="113" w:name="_Toc131759778"/>
      <w:r w:rsidRPr="00146D44">
        <w:t>Cotation finale</w:t>
      </w:r>
      <w:bookmarkEnd w:id="113"/>
    </w:p>
    <w:p w14:paraId="056F38D3" w14:textId="5E536910" w:rsidR="009804F1" w:rsidRPr="00146D44" w:rsidRDefault="009804F1" w:rsidP="009804F1">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383D4780" w14:textId="2D71F553" w:rsidR="009804F1" w:rsidRPr="00146D44" w:rsidRDefault="009804F1" w:rsidP="009804F1">
      <w:pPr>
        <w:pStyle w:val="Titre4"/>
        <w:keepLines w:val="0"/>
        <w:widowControl w:val="0"/>
        <w:numPr>
          <w:ilvl w:val="3"/>
          <w:numId w:val="5"/>
        </w:numPr>
        <w:tabs>
          <w:tab w:val="num" w:pos="864"/>
        </w:tabs>
        <w:suppressAutoHyphens/>
        <w:spacing w:before="120" w:after="120" w:line="240" w:lineRule="auto"/>
      </w:pPr>
      <w:bookmarkStart w:id="114" w:name="_Toc257039853"/>
      <w:bookmarkStart w:id="115" w:name="_Toc131759779"/>
      <w:r w:rsidRPr="00146D44">
        <w:t>Attribution du marché</w:t>
      </w:r>
      <w:bookmarkEnd w:id="114"/>
      <w:bookmarkEnd w:id="115"/>
    </w:p>
    <w:p w14:paraId="21ECC8D0" w14:textId="68FAE0B6" w:rsidR="009804F1" w:rsidRPr="00146D44" w:rsidRDefault="009804F1" w:rsidP="009804F1">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L</w:t>
      </w:r>
      <w:r w:rsidR="00D65444" w:rsidRPr="00146D44">
        <w:rPr>
          <w:rFonts w:ascii="Georgia" w:eastAsia="DejaVu Sans" w:hAnsi="Georgia" w:cs="Tahoma"/>
          <w:color w:val="404040" w:themeColor="text1" w:themeTint="BF"/>
          <w:kern w:val="18"/>
          <w:sz w:val="21"/>
          <w:szCs w:val="21"/>
          <w:lang w:val="fr-FR"/>
        </w:rPr>
        <w:t>e m</w:t>
      </w:r>
      <w:r w:rsidRPr="00146D44">
        <w:rPr>
          <w:rFonts w:ascii="Georgia" w:eastAsia="DejaVu Sans" w:hAnsi="Georgia" w:cs="Tahoma"/>
          <w:color w:val="404040" w:themeColor="text1" w:themeTint="BF"/>
          <w:kern w:val="18"/>
          <w:sz w:val="21"/>
          <w:szCs w:val="21"/>
          <w:lang w:val="fr-FR"/>
        </w:rPr>
        <w:t xml:space="preserve">arché </w:t>
      </w:r>
      <w:r w:rsidR="00D65444" w:rsidRPr="00146D44">
        <w:rPr>
          <w:rFonts w:ascii="Georgia" w:eastAsia="DejaVu Sans" w:hAnsi="Georgia" w:cs="Tahoma"/>
          <w:color w:val="404040" w:themeColor="text1" w:themeTint="BF"/>
          <w:kern w:val="18"/>
          <w:sz w:val="21"/>
          <w:szCs w:val="21"/>
          <w:lang w:val="fr-FR"/>
        </w:rPr>
        <w:t>s</w:t>
      </w:r>
      <w:r w:rsidRPr="00146D44">
        <w:rPr>
          <w:rFonts w:ascii="Georgia" w:eastAsia="DejaVu Sans" w:hAnsi="Georgia" w:cs="Tahoma"/>
          <w:color w:val="404040" w:themeColor="text1" w:themeTint="BF"/>
          <w:kern w:val="18"/>
          <w:sz w:val="21"/>
          <w:szCs w:val="21"/>
          <w:lang w:val="fr-FR"/>
        </w:rPr>
        <w:t xml:space="preserve">era </w:t>
      </w:r>
      <w:r w:rsidR="00AA5AA0" w:rsidRPr="00146D44">
        <w:rPr>
          <w:rFonts w:ascii="Georgia" w:eastAsia="DejaVu Sans" w:hAnsi="Georgia" w:cs="Tahoma"/>
          <w:color w:val="404040" w:themeColor="text1" w:themeTint="BF"/>
          <w:kern w:val="18"/>
          <w:sz w:val="21"/>
          <w:szCs w:val="21"/>
          <w:lang w:val="fr-FR"/>
        </w:rPr>
        <w:t>attribué au</w:t>
      </w:r>
      <w:r w:rsidR="00D65444" w:rsidRPr="00146D44">
        <w:rPr>
          <w:rFonts w:ascii="Georgia" w:eastAsia="DejaVu Sans" w:hAnsi="Georgia" w:cs="Tahoma"/>
          <w:color w:val="404040" w:themeColor="text1" w:themeTint="BF"/>
          <w:kern w:val="18"/>
          <w:sz w:val="21"/>
          <w:szCs w:val="21"/>
          <w:lang w:val="fr-FR"/>
        </w:rPr>
        <w:t xml:space="preserve"> </w:t>
      </w:r>
      <w:r w:rsidRPr="00146D44">
        <w:rPr>
          <w:rFonts w:ascii="Georgia" w:eastAsia="DejaVu Sans" w:hAnsi="Georgia" w:cs="Tahoma"/>
          <w:color w:val="404040" w:themeColor="text1" w:themeTint="BF"/>
          <w:kern w:val="18"/>
          <w:sz w:val="21"/>
          <w:szCs w:val="21"/>
          <w:lang w:val="fr-FR"/>
        </w:rPr>
        <w:t>soumissionnaire qui a</w:t>
      </w:r>
      <w:r w:rsidR="00AA5AA0" w:rsidRPr="00146D44">
        <w:rPr>
          <w:rFonts w:ascii="Georgia" w:eastAsia="DejaVu Sans" w:hAnsi="Georgia" w:cs="Tahoma"/>
          <w:color w:val="404040" w:themeColor="text1" w:themeTint="BF"/>
          <w:kern w:val="18"/>
          <w:sz w:val="21"/>
          <w:szCs w:val="21"/>
          <w:lang w:val="fr-FR"/>
        </w:rPr>
        <w:t xml:space="preserve"> </w:t>
      </w:r>
      <w:r w:rsidRPr="00146D44">
        <w:rPr>
          <w:rFonts w:ascii="Georgia" w:eastAsia="DejaVu Sans" w:hAnsi="Georgia" w:cs="Tahoma"/>
          <w:color w:val="404040" w:themeColor="text1" w:themeTint="BF"/>
          <w:kern w:val="18"/>
          <w:sz w:val="21"/>
          <w:szCs w:val="21"/>
          <w:lang w:val="fr-FR"/>
        </w:rPr>
        <w:t>remis l’offre régulière économiquement la plus avantageuse</w:t>
      </w:r>
      <w:r w:rsidR="00AA5AA0" w:rsidRPr="00146D44">
        <w:rPr>
          <w:rFonts w:ascii="Georgia" w:eastAsia="DejaVu Sans" w:hAnsi="Georgia" w:cs="Tahoma"/>
          <w:color w:val="404040" w:themeColor="text1" w:themeTint="BF"/>
          <w:kern w:val="18"/>
          <w:sz w:val="21"/>
          <w:szCs w:val="21"/>
          <w:lang w:val="fr-FR"/>
        </w:rPr>
        <w:t>.</w:t>
      </w:r>
    </w:p>
    <w:p w14:paraId="13E0A47D" w14:textId="77777777" w:rsidR="009804F1" w:rsidRPr="00146D44" w:rsidRDefault="009804F1" w:rsidP="009804F1">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146D44" w:rsidRDefault="009804F1" w:rsidP="009804F1">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42233F4" w14:textId="42C58F34" w:rsidR="009804F1" w:rsidRPr="00146D44"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6" w:name="_Toc257039854"/>
      <w:bookmarkStart w:id="117" w:name="_Toc366161168"/>
      <w:bookmarkStart w:id="118" w:name="_Toc131759780"/>
      <w:r w:rsidRPr="00146D44">
        <w:t>Conclusion du contrat</w:t>
      </w:r>
      <w:bookmarkEnd w:id="116"/>
      <w:bookmarkEnd w:id="117"/>
      <w:bookmarkEnd w:id="118"/>
    </w:p>
    <w:p w14:paraId="1F2FE771" w14:textId="7D515457" w:rsidR="009804F1" w:rsidRPr="00146D44" w:rsidRDefault="009804F1" w:rsidP="009804F1">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 xml:space="preserve">Conformément à l’art. </w:t>
      </w:r>
      <w:r w:rsidR="00AA5AA0" w:rsidRPr="00146D44">
        <w:rPr>
          <w:rFonts w:ascii="Georgia" w:eastAsia="DejaVu Sans" w:hAnsi="Georgia" w:cs="Tahoma"/>
          <w:color w:val="404040" w:themeColor="text1" w:themeTint="BF"/>
          <w:kern w:val="18"/>
          <w:sz w:val="21"/>
          <w:szCs w:val="21"/>
          <w:lang w:val="fr-FR"/>
        </w:rPr>
        <w:t>88 de</w:t>
      </w:r>
      <w:r w:rsidRPr="00146D44">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146D44" w:rsidRDefault="009804F1" w:rsidP="009804F1">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146D44" w:rsidRDefault="009804F1" w:rsidP="009804F1">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146D44">
        <w:rPr>
          <w:rFonts w:ascii="Georgia" w:eastAsia="Calibri" w:hAnsi="Georgia"/>
          <w:color w:val="585756"/>
          <w:sz w:val="21"/>
          <w:szCs w:val="22"/>
        </w:rPr>
        <w:t>Enabel</w:t>
      </w:r>
      <w:r w:rsidR="0021448A" w:rsidRPr="00146D44">
        <w:rPr>
          <w:rFonts w:ascii="Georgia" w:eastAsia="DejaVu Sans" w:hAnsi="Georgia" w:cs="Tahoma"/>
          <w:color w:val="404040"/>
          <w:kern w:val="18"/>
          <w:sz w:val="21"/>
          <w:szCs w:val="21"/>
          <w:lang w:val="fr-FR"/>
        </w:rPr>
        <w:t xml:space="preserve"> </w:t>
      </w:r>
      <w:r w:rsidRPr="00146D44">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146D4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146D44">
        <w:rPr>
          <w:rFonts w:ascii="Georgia" w:hAnsi="Georgia"/>
          <w:color w:val="404040" w:themeColor="text1" w:themeTint="BF"/>
          <w:sz w:val="21"/>
          <w:szCs w:val="21"/>
          <w:lang w:val="fr-FR"/>
        </w:rPr>
        <w:t>Le présent CSC et ses annexes ;</w:t>
      </w:r>
    </w:p>
    <w:p w14:paraId="5D5035AB" w14:textId="77777777" w:rsidR="009804F1" w:rsidRPr="00146D4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146D44">
        <w:rPr>
          <w:rFonts w:ascii="Georgia" w:hAnsi="Georgia"/>
          <w:color w:val="404040" w:themeColor="text1" w:themeTint="BF"/>
          <w:sz w:val="21"/>
          <w:szCs w:val="21"/>
          <w:lang w:val="fr-FR"/>
        </w:rPr>
        <w:t>La BAFO approuvée de l’adjudicataire et toutes ses annexes ;</w:t>
      </w:r>
    </w:p>
    <w:p w14:paraId="6927D27C" w14:textId="77777777" w:rsidR="009804F1" w:rsidRPr="00146D4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146D44">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146D4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146D44">
        <w:rPr>
          <w:rFonts w:ascii="Georgia" w:hAnsi="Georgia"/>
          <w:color w:val="404040" w:themeColor="text1" w:themeTint="BF"/>
          <w:sz w:val="21"/>
          <w:szCs w:val="21"/>
          <w:lang w:val="fr-FR"/>
        </w:rPr>
        <w:lastRenderedPageBreak/>
        <w:t>Le cas échéant, les documents éventuels ultérieurs, acceptés et signés par les deux parties.</w:t>
      </w:r>
    </w:p>
    <w:p w14:paraId="5B41720A" w14:textId="2760100E" w:rsidR="0083528E" w:rsidRPr="00146D44"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146D44">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AA5AA0" w:rsidRPr="00146D44">
        <w:rPr>
          <w:rFonts w:ascii="Georgia" w:hAnsi="Georgia"/>
          <w:color w:val="404040" w:themeColor="text1" w:themeTint="BF"/>
          <w:sz w:val="21"/>
          <w:szCs w:val="21"/>
          <w:lang w:val="fr-FR"/>
        </w:rPr>
        <w:t>contrat, la</w:t>
      </w:r>
      <w:r w:rsidRPr="00146D44">
        <w:rPr>
          <w:rFonts w:ascii="Georgia" w:hAnsi="Georgia"/>
          <w:color w:val="404040" w:themeColor="text1" w:themeTint="BF"/>
          <w:sz w:val="21"/>
          <w:szCs w:val="21"/>
          <w:lang w:val="fr-FR"/>
        </w:rPr>
        <w:t xml:space="preserve"> nature et l'objet du </w:t>
      </w:r>
      <w:r w:rsidR="00AA5AA0" w:rsidRPr="00146D44">
        <w:rPr>
          <w:rFonts w:ascii="Georgia" w:hAnsi="Georgia"/>
          <w:color w:val="404040" w:themeColor="text1" w:themeTint="BF"/>
          <w:sz w:val="21"/>
          <w:szCs w:val="21"/>
          <w:lang w:val="fr-FR"/>
        </w:rPr>
        <w:t>contrat, son</w:t>
      </w:r>
      <w:r w:rsidRPr="00146D44">
        <w:rPr>
          <w:rFonts w:ascii="Georgia" w:hAnsi="Georgia"/>
          <w:color w:val="404040" w:themeColor="text1" w:themeTint="BF"/>
          <w:sz w:val="21"/>
          <w:szCs w:val="21"/>
          <w:lang w:val="fr-FR"/>
        </w:rPr>
        <w:t xml:space="preserve"> nom et localité, ainsi </w:t>
      </w:r>
      <w:r w:rsidR="00AA5AA0" w:rsidRPr="00146D44">
        <w:rPr>
          <w:rFonts w:ascii="Georgia" w:hAnsi="Georgia"/>
          <w:color w:val="404040" w:themeColor="text1" w:themeTint="BF"/>
          <w:sz w:val="21"/>
          <w:szCs w:val="21"/>
          <w:lang w:val="fr-FR"/>
        </w:rPr>
        <w:t>que le</w:t>
      </w:r>
      <w:r w:rsidRPr="00146D44">
        <w:rPr>
          <w:rFonts w:ascii="Georgia" w:hAnsi="Georgia"/>
          <w:color w:val="404040" w:themeColor="text1" w:themeTint="BF"/>
          <w:sz w:val="21"/>
          <w:szCs w:val="21"/>
          <w:lang w:val="fr-FR"/>
        </w:rPr>
        <w:t xml:space="preserve"> montant du contrat.</w:t>
      </w:r>
    </w:p>
    <w:p w14:paraId="48F5D7B1" w14:textId="09D5BCF2" w:rsidR="009804F1" w:rsidRPr="00146D44" w:rsidRDefault="005F2003" w:rsidP="009804F1">
      <w:pPr>
        <w:pStyle w:val="Corpsdetexte"/>
      </w:pPr>
      <w:r w:rsidRPr="00146D44">
        <w:br w:type="page"/>
      </w:r>
    </w:p>
    <w:p w14:paraId="77DAACD3" w14:textId="1EA197CC" w:rsidR="005F2003" w:rsidRPr="00146D44" w:rsidRDefault="005F2003" w:rsidP="005C768C">
      <w:pPr>
        <w:pStyle w:val="Titre1"/>
        <w:numPr>
          <w:ilvl w:val="0"/>
          <w:numId w:val="5"/>
        </w:numPr>
      </w:pPr>
      <w:bookmarkStart w:id="119" w:name="_Toc131759781"/>
      <w:bookmarkEnd w:id="102"/>
      <w:bookmarkEnd w:id="103"/>
      <w:bookmarkEnd w:id="104"/>
      <w:bookmarkEnd w:id="105"/>
      <w:bookmarkEnd w:id="106"/>
      <w:r w:rsidRPr="00146D44">
        <w:lastRenderedPageBreak/>
        <w:t>Dispositions contractuelles particulères</w:t>
      </w:r>
      <w:bookmarkEnd w:id="119"/>
    </w:p>
    <w:p w14:paraId="5708516A" w14:textId="77777777" w:rsidR="005F2003" w:rsidRPr="00146D44" w:rsidRDefault="005F2003" w:rsidP="005F2003">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0A48E8F" w14:textId="77777777" w:rsidR="005F2003" w:rsidRPr="00146D44" w:rsidRDefault="005F2003" w:rsidP="005F2003">
      <w:pPr>
        <w:pStyle w:val="Titre2"/>
        <w:keepLines w:val="0"/>
        <w:widowControl w:val="0"/>
        <w:tabs>
          <w:tab w:val="num" w:pos="576"/>
        </w:tabs>
        <w:suppressAutoHyphens/>
        <w:spacing w:after="240"/>
      </w:pPr>
      <w:bookmarkStart w:id="120" w:name="_Ref223946633"/>
      <w:bookmarkStart w:id="121" w:name="_Ref223946647"/>
      <w:bookmarkStart w:id="122" w:name="_Toc257380496"/>
      <w:bookmarkStart w:id="123" w:name="_Toc260134215"/>
      <w:bookmarkStart w:id="124" w:name="_Toc364253083"/>
      <w:bookmarkStart w:id="125" w:name="_Toc131759782"/>
      <w:r w:rsidRPr="00146D44">
        <w:t>Fonctionnaire dirigeant</w:t>
      </w:r>
      <w:bookmarkEnd w:id="120"/>
      <w:bookmarkEnd w:id="121"/>
      <w:bookmarkEnd w:id="122"/>
      <w:bookmarkEnd w:id="123"/>
      <w:r w:rsidRPr="00146D44">
        <w:t xml:space="preserve"> (art. 11)</w:t>
      </w:r>
      <w:bookmarkEnd w:id="124"/>
      <w:bookmarkEnd w:id="125"/>
    </w:p>
    <w:p w14:paraId="5AD082BA" w14:textId="0C54854A" w:rsidR="005C768C" w:rsidRPr="00146D44" w:rsidRDefault="005F2003" w:rsidP="005F2003">
      <w:pPr>
        <w:pStyle w:val="Corpsdetexte"/>
        <w:rPr>
          <w:rFonts w:ascii="Georgia" w:hAnsi="Georgia"/>
          <w:color w:val="404040" w:themeColor="text1" w:themeTint="BF"/>
          <w:sz w:val="21"/>
          <w:szCs w:val="21"/>
        </w:rPr>
      </w:pPr>
      <w:bookmarkStart w:id="126" w:name="_Hlk131750245"/>
      <w:r w:rsidRPr="00146D44">
        <w:rPr>
          <w:rFonts w:ascii="Georgia" w:hAnsi="Georgia"/>
          <w:color w:val="404040" w:themeColor="text1" w:themeTint="BF"/>
          <w:sz w:val="21"/>
          <w:szCs w:val="21"/>
        </w:rPr>
        <w:t xml:space="preserve">Le fonctionnaire dirigeant est </w:t>
      </w:r>
      <w:r w:rsidR="005C768C" w:rsidRPr="00146D44">
        <w:rPr>
          <w:rFonts w:ascii="Georgia" w:hAnsi="Georgia"/>
          <w:color w:val="404040" w:themeColor="text1" w:themeTint="BF"/>
          <w:sz w:val="21"/>
          <w:szCs w:val="21"/>
        </w:rPr>
        <w:t>M</w:t>
      </w:r>
      <w:r w:rsidR="008671E9">
        <w:rPr>
          <w:rFonts w:ascii="Georgia" w:hAnsi="Georgia"/>
          <w:color w:val="404040" w:themeColor="text1" w:themeTint="BF"/>
          <w:sz w:val="21"/>
          <w:szCs w:val="21"/>
        </w:rPr>
        <w:t xml:space="preserve">adame Nathalie KABOMBO, experte en protection sociale </w:t>
      </w:r>
      <w:r w:rsidR="005C768C" w:rsidRPr="00146D44">
        <w:rPr>
          <w:rFonts w:ascii="Georgia" w:hAnsi="Georgia"/>
          <w:color w:val="404040" w:themeColor="text1" w:themeTint="BF"/>
          <w:sz w:val="21"/>
          <w:szCs w:val="21"/>
        </w:rPr>
        <w:t xml:space="preserve">du projet travail décent et protection sociale, </w:t>
      </w:r>
      <w:r w:rsidRPr="00146D44">
        <w:rPr>
          <w:rFonts w:ascii="Georgia" w:hAnsi="Georgia"/>
          <w:color w:val="404040" w:themeColor="text1" w:themeTint="BF"/>
          <w:sz w:val="21"/>
          <w:szCs w:val="21"/>
        </w:rPr>
        <w:t xml:space="preserve">courriel : </w:t>
      </w:r>
      <w:hyperlink r:id="rId19" w:history="1">
        <w:r w:rsidR="008671E9" w:rsidRPr="00FB0D2B">
          <w:rPr>
            <w:rStyle w:val="Lienhypertexte"/>
            <w:rFonts w:ascii="Georgia" w:hAnsi="Georgia"/>
            <w:sz w:val="21"/>
            <w:szCs w:val="21"/>
          </w:rPr>
          <w:t>nathalie.kabombo@enabel.be</w:t>
        </w:r>
      </w:hyperlink>
    </w:p>
    <w:bookmarkEnd w:id="126"/>
    <w:p w14:paraId="19108FA6" w14:textId="77777777"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541E5E4"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 xml:space="preserve">Le fonctionnaire dirigeant est responsable du suivi de </w:t>
      </w:r>
      <w:r w:rsidR="005C768C" w:rsidRPr="00146D44">
        <w:rPr>
          <w:rFonts w:ascii="Georgia" w:hAnsi="Georgia"/>
          <w:color w:val="404040" w:themeColor="text1" w:themeTint="BF"/>
          <w:sz w:val="21"/>
          <w:szCs w:val="21"/>
        </w:rPr>
        <w:t>l’exécution</w:t>
      </w:r>
      <w:r w:rsidRPr="00146D44">
        <w:rPr>
          <w:rFonts w:ascii="Georgia" w:hAnsi="Georgia"/>
          <w:color w:val="404040" w:themeColor="text1" w:themeTint="BF"/>
          <w:sz w:val="21"/>
          <w:szCs w:val="21"/>
        </w:rPr>
        <w:t xml:space="preserve"> du marché.</w:t>
      </w:r>
    </w:p>
    <w:p w14:paraId="273315EE" w14:textId="77777777" w:rsidR="005F2003" w:rsidRPr="00146D44" w:rsidRDefault="005F2003" w:rsidP="005F2003">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46D44" w:rsidRDefault="005F2003" w:rsidP="005F2003">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D83790A" w:rsidR="005F2003" w:rsidRPr="00146D44" w:rsidRDefault="005F2003" w:rsidP="005F2003">
      <w:pPr>
        <w:pStyle w:val="BTCtextCTB"/>
        <w:rPr>
          <w:rFonts w:ascii="Georgia" w:eastAsia="DejaVu Sans" w:hAnsi="Georgia" w:cs="Tahoma"/>
          <w:color w:val="404040" w:themeColor="text1" w:themeTint="BF"/>
          <w:kern w:val="18"/>
          <w:sz w:val="21"/>
          <w:szCs w:val="21"/>
          <w:lang w:val="fr-FR"/>
        </w:rPr>
      </w:pPr>
      <w:r w:rsidRPr="00146D44">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146D44" w:rsidRDefault="005F2003" w:rsidP="000534B9">
      <w:pPr>
        <w:pStyle w:val="Titre2"/>
        <w:keepLines w:val="0"/>
        <w:widowControl w:val="0"/>
        <w:tabs>
          <w:tab w:val="num" w:pos="576"/>
        </w:tabs>
        <w:suppressAutoHyphens/>
        <w:spacing w:after="240"/>
      </w:pPr>
      <w:bookmarkStart w:id="127" w:name="_Toc361408323"/>
      <w:bookmarkStart w:id="128" w:name="_Toc131759783"/>
      <w:bookmarkStart w:id="129" w:name="_Toc361408324"/>
      <w:r w:rsidRPr="00146D44">
        <w:t>Sous-traitants (art. 12 à 15)</w:t>
      </w:r>
      <w:bookmarkEnd w:id="127"/>
      <w:bookmarkEnd w:id="128"/>
    </w:p>
    <w:p w14:paraId="3DB1E104" w14:textId="77777777"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L’adjudicataire reste, dans tous les cas, seul responsable vis-à-vis du pouvoir adjudicateur.</w:t>
      </w:r>
    </w:p>
    <w:p w14:paraId="7F389118" w14:textId="38923FBE"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0FD6A55B" w:rsidR="00E8612D" w:rsidRPr="00146D44" w:rsidRDefault="00E8612D" w:rsidP="00E8612D">
      <w:pPr>
        <w:pStyle w:val="Corpsdetexte"/>
        <w:rPr>
          <w:rFonts w:ascii="Georgia" w:hAnsi="Georgia"/>
          <w:color w:val="404040"/>
          <w:sz w:val="21"/>
          <w:szCs w:val="21"/>
        </w:rPr>
      </w:pPr>
      <w:bookmarkStart w:id="130" w:name="_Toc361408325"/>
      <w:bookmarkEnd w:id="129"/>
      <w:r w:rsidRPr="00146D44">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w:t>
      </w:r>
      <w:r w:rsidRPr="00146D44">
        <w:rPr>
          <w:rFonts w:ascii="Georgia" w:hAnsi="Georgia"/>
          <w:color w:val="404040"/>
          <w:sz w:val="21"/>
          <w:szCs w:val="21"/>
        </w:rPr>
        <w:lastRenderedPageBreak/>
        <w:t>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146D44" w:rsidRDefault="00E8612D" w:rsidP="00E8612D">
      <w:pPr>
        <w:pStyle w:val="Titre2"/>
        <w:keepLines w:val="0"/>
        <w:widowControl w:val="0"/>
        <w:tabs>
          <w:tab w:val="num" w:pos="576"/>
        </w:tabs>
        <w:suppressAutoHyphens/>
        <w:spacing w:after="240"/>
      </w:pPr>
      <w:bookmarkStart w:id="131" w:name="_Toc52503024"/>
      <w:bookmarkStart w:id="132" w:name="_Toc131759784"/>
      <w:r w:rsidRPr="00146D44">
        <w:t>Confidentialité (art. 18)</w:t>
      </w:r>
      <w:bookmarkEnd w:id="131"/>
      <w:bookmarkEnd w:id="132"/>
    </w:p>
    <w:p w14:paraId="19D547CE"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Toutes les parties intervenant directement ou indirectement sont donc tenues au devoir de discrétion.</w:t>
      </w:r>
    </w:p>
    <w:p w14:paraId="0C4DBEC2" w14:textId="09F0385B"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 xml:space="preserve">A ce titre, il s’engage notamment : </w:t>
      </w:r>
    </w:p>
    <w:p w14:paraId="7AAD3B2D"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w:t>
      </w:r>
      <w:r w:rsidRPr="00146D44">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w:t>
      </w:r>
      <w:r w:rsidRPr="00146D44">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w:t>
      </w:r>
      <w:r w:rsidRPr="00146D44">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w:t>
      </w:r>
      <w:r w:rsidRPr="00146D44">
        <w:rPr>
          <w:rFonts w:ascii="Georgia" w:hAnsi="Georgia"/>
          <w:color w:val="404040"/>
          <w:sz w:val="21"/>
          <w:szCs w:val="21"/>
        </w:rPr>
        <w:tab/>
        <w:t>à restituer, à première demande du Pouvoir Adjudicateur, les éléments précités ;</w:t>
      </w:r>
    </w:p>
    <w:p w14:paraId="22991A80" w14:textId="77777777" w:rsidR="00E8612D" w:rsidRPr="00146D44" w:rsidRDefault="00E8612D" w:rsidP="00E8612D">
      <w:pPr>
        <w:pStyle w:val="Corpsdetexte"/>
        <w:rPr>
          <w:rFonts w:ascii="Georgia" w:hAnsi="Georgia"/>
          <w:color w:val="404040"/>
          <w:sz w:val="21"/>
          <w:szCs w:val="21"/>
        </w:rPr>
      </w:pPr>
      <w:r w:rsidRPr="00146D44">
        <w:rPr>
          <w:rFonts w:ascii="Georgia" w:hAnsi="Georgia"/>
          <w:color w:val="404040"/>
          <w:sz w:val="21"/>
          <w:szCs w:val="21"/>
        </w:rPr>
        <w:t>•</w:t>
      </w:r>
      <w:r w:rsidRPr="00146D44">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146D44" w:rsidRDefault="00E8612D" w:rsidP="00E8612D">
      <w:pPr>
        <w:pStyle w:val="Titre2"/>
        <w:rPr>
          <w:lang w:val="fr-FR"/>
        </w:rPr>
      </w:pPr>
      <w:bookmarkStart w:id="133" w:name="_Toc131759785"/>
      <w:r w:rsidRPr="00146D44">
        <w:rPr>
          <w:lang w:val="fr-FR"/>
        </w:rPr>
        <w:t>Protection des données personnelles</w:t>
      </w:r>
      <w:bookmarkEnd w:id="133"/>
    </w:p>
    <w:p w14:paraId="4C09F32B" w14:textId="77777777" w:rsidR="00E8612D" w:rsidRPr="00146D44" w:rsidRDefault="00E8612D" w:rsidP="00E8612D">
      <w:pPr>
        <w:rPr>
          <w:lang w:val="fr-FR"/>
        </w:rPr>
      </w:pPr>
      <w:r w:rsidRPr="00146D44">
        <w:rPr>
          <w:lang w:val="fr-FR"/>
        </w:rPr>
        <w:t>4.4.1</w:t>
      </w:r>
      <w:r w:rsidRPr="00146D44">
        <w:rPr>
          <w:lang w:val="fr-FR"/>
        </w:rPr>
        <w:tab/>
        <w:t>Traitement des données personnelles par le pouvoir adjudicateur</w:t>
      </w:r>
    </w:p>
    <w:p w14:paraId="34C2A438" w14:textId="77777777" w:rsidR="00E8612D" w:rsidRPr="00146D44" w:rsidRDefault="00E8612D" w:rsidP="00E8612D">
      <w:pPr>
        <w:rPr>
          <w:lang w:val="fr-FR"/>
        </w:rPr>
      </w:pPr>
      <w:r w:rsidRPr="00146D44">
        <w:rPr>
          <w:lang w:val="fr-FR"/>
        </w:rPr>
        <w:t xml:space="preserve">L’adjudicateur s’engage à traiter les données à caractères personnel qui lui seront communiquées en réponse à cet appel d’offre avec le plus grand soin, conformément à la </w:t>
      </w:r>
      <w:r w:rsidRPr="00146D44">
        <w:rPr>
          <w:lang w:val="fr-FR"/>
        </w:rPr>
        <w:lastRenderedPageBreak/>
        <w:t>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6D44" w:rsidRDefault="00E8612D" w:rsidP="00E8612D">
      <w:pPr>
        <w:rPr>
          <w:lang w:val="fr-FR"/>
        </w:rPr>
      </w:pPr>
      <w:r w:rsidRPr="00146D44">
        <w:rPr>
          <w:lang w:val="fr-FR"/>
        </w:rPr>
        <w:t>4.4.2</w:t>
      </w:r>
      <w:r w:rsidRPr="00146D44">
        <w:rPr>
          <w:lang w:val="fr-FR"/>
        </w:rPr>
        <w:tab/>
        <w:t xml:space="preserve">Traitement des données personnelles par l’adjudicataire </w:t>
      </w:r>
    </w:p>
    <w:p w14:paraId="13F4B19D" w14:textId="69F8722B" w:rsidR="00E8612D" w:rsidRPr="00146D44" w:rsidRDefault="00E8612D" w:rsidP="00E8612D">
      <w:pPr>
        <w:rPr>
          <w:caps/>
          <w:lang w:val="fr-FR"/>
        </w:rPr>
      </w:pPr>
      <w:r w:rsidRPr="00146D44">
        <w:rPr>
          <w:caps/>
          <w:lang w:val="fr-FR"/>
        </w:rPr>
        <w:t>OPTION 1 : Traitement des données à caractère personnel par un sous-traitant =</w:t>
      </w:r>
    </w:p>
    <w:p w14:paraId="2D4E87F6" w14:textId="77777777" w:rsidR="00E8612D" w:rsidRPr="00146D44" w:rsidRDefault="00E8612D" w:rsidP="00E8612D">
      <w:pPr>
        <w:rPr>
          <w:lang w:val="fr-FR"/>
        </w:rPr>
      </w:pPr>
      <w:r w:rsidRPr="00146D44">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6D44" w:rsidRDefault="00E8612D" w:rsidP="00E8612D">
      <w:pPr>
        <w:rPr>
          <w:lang w:val="fr-FR"/>
        </w:rPr>
      </w:pPr>
      <w:r w:rsidRPr="00146D44">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6D44" w:rsidRDefault="00E8612D" w:rsidP="00E8612D">
      <w:pPr>
        <w:rPr>
          <w:lang w:val="fr-FR"/>
        </w:rPr>
      </w:pPr>
      <w:r w:rsidRPr="00146D44">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6D44" w:rsidRDefault="00E8612D" w:rsidP="00E8612D">
      <w:pPr>
        <w:rPr>
          <w:lang w:val="fr-FR"/>
        </w:rPr>
      </w:pPr>
      <w:r w:rsidRPr="00146D44">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6D44" w:rsidRDefault="00E8612D" w:rsidP="00E8612D">
      <w:pPr>
        <w:rPr>
          <w:lang w:val="fr-FR"/>
        </w:rPr>
      </w:pPr>
      <w:r w:rsidRPr="00146D44">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146D44" w:rsidRDefault="00E8612D" w:rsidP="00E8612D">
      <w:pPr>
        <w:rPr>
          <w:lang w:val="fr-FR"/>
        </w:rPr>
      </w:pPr>
      <w:r w:rsidRPr="00146D44">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142714D7" w14:textId="77777777" w:rsidR="00E8612D" w:rsidRPr="00146D44" w:rsidRDefault="00E8612D" w:rsidP="00E8612D">
      <w:pPr>
        <w:rPr>
          <w:lang w:val="fr-FR"/>
        </w:rPr>
      </w:pPr>
      <w:r w:rsidRPr="00146D44">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3A572F95" w14:textId="5F40294D" w:rsidR="00E8612D" w:rsidRPr="00146D44" w:rsidRDefault="00E8612D" w:rsidP="00E8612D">
      <w:pPr>
        <w:rPr>
          <w:lang w:val="fr-FR"/>
        </w:rPr>
      </w:pPr>
      <w:r w:rsidRPr="00146D44">
        <w:rPr>
          <w:lang w:val="fr-FR"/>
        </w:rPr>
        <w:t>OPTION 2 : TRAITEMENT DES DONNÉES À CARACTÈRE PERSONNEL PAR UN RESPONSABLE DE TRAITEMENT (DESTINATAIRE)</w:t>
      </w:r>
    </w:p>
    <w:p w14:paraId="3DC938CD" w14:textId="77777777" w:rsidR="00E8612D" w:rsidRPr="00146D44" w:rsidRDefault="00E8612D" w:rsidP="00E8612D">
      <w:pPr>
        <w:rPr>
          <w:lang w:val="fr-FR"/>
        </w:rPr>
      </w:pPr>
      <w:r w:rsidRPr="00146D44">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6D44" w:rsidRDefault="00E8612D" w:rsidP="00E8612D">
      <w:pPr>
        <w:rPr>
          <w:lang w:val="fr-FR"/>
        </w:rPr>
      </w:pPr>
      <w:r w:rsidRPr="00146D44">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6D44" w:rsidRDefault="00E8612D" w:rsidP="00E8612D">
      <w:pPr>
        <w:rPr>
          <w:lang w:val="fr-FR"/>
        </w:rPr>
      </w:pPr>
      <w:r w:rsidRPr="00146D44">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146D44" w:rsidRDefault="00E8612D" w:rsidP="00E8612D">
      <w:pPr>
        <w:rPr>
          <w:lang w:val="fr-FR"/>
        </w:rPr>
      </w:pPr>
      <w:r w:rsidRPr="00146D44">
        <w:rPr>
          <w:lang w:val="fr-FR"/>
        </w:rPr>
        <w:t>Compte tenu du marché il est à considérer que le pouvoir adjudicateur et l’adjudicataire seront chacun et ce, individuellement, responsables du traitement.</w:t>
      </w:r>
    </w:p>
    <w:p w14:paraId="3700EC51" w14:textId="77777777" w:rsidR="005F2003" w:rsidRPr="00146D44" w:rsidRDefault="005F2003" w:rsidP="000534B9">
      <w:pPr>
        <w:pStyle w:val="Titre2"/>
        <w:keepLines w:val="0"/>
        <w:widowControl w:val="0"/>
        <w:tabs>
          <w:tab w:val="num" w:pos="576"/>
        </w:tabs>
        <w:suppressAutoHyphens/>
        <w:spacing w:after="240"/>
      </w:pPr>
      <w:bookmarkStart w:id="134" w:name="_Toc131759786"/>
      <w:r w:rsidRPr="00146D44">
        <w:t>Droits intellectuels (art. 19 à 23)</w:t>
      </w:r>
      <w:bookmarkEnd w:id="130"/>
      <w:bookmarkEnd w:id="134"/>
    </w:p>
    <w:p w14:paraId="3976BDB0" w14:textId="250A1746"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67644D6" w14:textId="0F2B91D4" w:rsidR="005F2003" w:rsidRPr="00146D44" w:rsidRDefault="005F2003" w:rsidP="005F2003">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023B856F" w14:textId="77777777" w:rsidR="005F2003" w:rsidRPr="00146D44" w:rsidRDefault="005F2003" w:rsidP="005F2003">
      <w:pPr>
        <w:pStyle w:val="Titre2"/>
        <w:keepLines w:val="0"/>
        <w:widowControl w:val="0"/>
        <w:tabs>
          <w:tab w:val="num" w:pos="576"/>
        </w:tabs>
        <w:suppressAutoHyphens/>
        <w:spacing w:after="240"/>
      </w:pPr>
      <w:bookmarkStart w:id="135" w:name="_Ref233108956"/>
      <w:bookmarkStart w:id="136" w:name="_Ref233108960"/>
      <w:bookmarkStart w:id="137" w:name="_Toc257380497"/>
      <w:bookmarkStart w:id="138" w:name="_Toc260134216"/>
      <w:bookmarkStart w:id="139" w:name="_Toc364253084"/>
      <w:bookmarkStart w:id="140" w:name="_Toc131759787"/>
      <w:r w:rsidRPr="00146D44">
        <w:t>Cautionnement</w:t>
      </w:r>
      <w:bookmarkEnd w:id="135"/>
      <w:bookmarkEnd w:id="136"/>
      <w:bookmarkEnd w:id="137"/>
      <w:bookmarkEnd w:id="138"/>
      <w:r w:rsidRPr="00146D44">
        <w:t xml:space="preserve"> (art.25 à 33)</w:t>
      </w:r>
      <w:bookmarkEnd w:id="139"/>
      <w:bookmarkEnd w:id="140"/>
    </w:p>
    <w:p w14:paraId="7AD2DAEF" w14:textId="36F3A4E2" w:rsidR="000534B9" w:rsidRPr="00146D44" w:rsidRDefault="005F2003" w:rsidP="002C4620">
      <w:pPr>
        <w:pStyle w:val="Corpsdetexte"/>
        <w:rPr>
          <w:rFonts w:ascii="Georgia" w:hAnsi="Georgia"/>
          <w:color w:val="404040" w:themeColor="text1" w:themeTint="BF"/>
          <w:sz w:val="21"/>
          <w:szCs w:val="21"/>
        </w:rPr>
      </w:pPr>
      <w:r w:rsidRPr="00146D44">
        <w:rPr>
          <w:rFonts w:ascii="Georgia" w:hAnsi="Georgia"/>
          <w:color w:val="404040" w:themeColor="text1" w:themeTint="BF"/>
          <w:sz w:val="21"/>
          <w:szCs w:val="21"/>
        </w:rPr>
        <w:t xml:space="preserve">Pour ce marché, un cautionnement n’est pas exigé. </w:t>
      </w:r>
    </w:p>
    <w:p w14:paraId="4CF0D38B" w14:textId="77777777" w:rsidR="005F2003" w:rsidRPr="00146D44" w:rsidRDefault="005F2003" w:rsidP="000534B9">
      <w:pPr>
        <w:pStyle w:val="Titre2"/>
        <w:keepLines w:val="0"/>
        <w:widowControl w:val="0"/>
        <w:tabs>
          <w:tab w:val="num" w:pos="576"/>
        </w:tabs>
        <w:suppressAutoHyphens/>
        <w:spacing w:after="240"/>
      </w:pPr>
      <w:bookmarkStart w:id="141" w:name="_Toc361393825"/>
      <w:bookmarkStart w:id="142" w:name="_Toc361408327"/>
      <w:bookmarkStart w:id="143" w:name="_Toc131759788"/>
      <w:r w:rsidRPr="00146D44">
        <w:t>Conformité de l’exécution (art. 34)</w:t>
      </w:r>
      <w:bookmarkEnd w:id="141"/>
      <w:bookmarkEnd w:id="142"/>
      <w:bookmarkEnd w:id="143"/>
      <w:r w:rsidRPr="00146D44">
        <w:t xml:space="preserve"> </w:t>
      </w:r>
    </w:p>
    <w:p w14:paraId="1B900D2E" w14:textId="3C0940DA" w:rsidR="005F2003" w:rsidRPr="00146D44" w:rsidRDefault="005F2003" w:rsidP="002C4620">
      <w:pPr>
        <w:tabs>
          <w:tab w:val="left" w:pos="284"/>
          <w:tab w:val="left" w:pos="1134"/>
          <w:tab w:val="left" w:pos="1985"/>
          <w:tab w:val="left" w:pos="3686"/>
          <w:tab w:val="left" w:pos="5245"/>
        </w:tabs>
        <w:jc w:val="both"/>
        <w:rPr>
          <w:rFonts w:cs="Arial"/>
          <w:kern w:val="18"/>
          <w:sz w:val="20"/>
        </w:rPr>
      </w:pPr>
      <w:r w:rsidRPr="00146D44">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146D44" w:rsidRDefault="005F2003" w:rsidP="000534B9">
      <w:pPr>
        <w:pStyle w:val="Titre2"/>
        <w:keepLines w:val="0"/>
        <w:widowControl w:val="0"/>
        <w:tabs>
          <w:tab w:val="num" w:pos="576"/>
        </w:tabs>
        <w:suppressAutoHyphens/>
        <w:spacing w:after="240"/>
      </w:pPr>
      <w:bookmarkStart w:id="144" w:name="_Toc131759789"/>
      <w:r w:rsidRPr="00146D44">
        <w:t>Modifications du marché (art. 37 à 38/19)</w:t>
      </w:r>
      <w:bookmarkEnd w:id="144"/>
    </w:p>
    <w:p w14:paraId="01889526"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5" w:name="_Toc131759790"/>
      <w:r w:rsidRPr="00146D44">
        <w:t>Remplacement de l’adjudicataire (art. 38/3)</w:t>
      </w:r>
      <w:bookmarkEnd w:id="145"/>
    </w:p>
    <w:p w14:paraId="6FCE7F86" w14:textId="77777777" w:rsidR="005F2003" w:rsidRPr="00146D44" w:rsidRDefault="005F2003" w:rsidP="005F2003">
      <w:pPr>
        <w:pStyle w:val="Corpsdetexte"/>
        <w:rPr>
          <w:rFonts w:ascii="Georgia" w:eastAsia="Calibri" w:hAnsi="Georgia" w:cs="Arial"/>
          <w:color w:val="585756"/>
          <w:szCs w:val="22"/>
          <w:lang w:val="fr-BE"/>
        </w:rPr>
      </w:pPr>
      <w:r w:rsidRPr="00146D44">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46D44" w:rsidRDefault="005F2003" w:rsidP="005F2003">
      <w:pPr>
        <w:pStyle w:val="Corpsdetexte"/>
        <w:rPr>
          <w:rFonts w:ascii="Georgia" w:eastAsia="Calibri" w:hAnsi="Georgia" w:cs="Arial"/>
          <w:color w:val="585756"/>
          <w:szCs w:val="22"/>
          <w:lang w:val="fr-BE"/>
        </w:rPr>
      </w:pPr>
      <w:r w:rsidRPr="00146D44">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EE485ED" w:rsidR="005F2003" w:rsidRPr="00146D44" w:rsidRDefault="005F2003" w:rsidP="005F2003">
      <w:pPr>
        <w:pStyle w:val="Corpsdetexte"/>
        <w:rPr>
          <w:rFonts w:ascii="Georgia" w:eastAsia="Calibri" w:hAnsi="Georgia" w:cs="Arial"/>
          <w:color w:val="585756"/>
          <w:szCs w:val="22"/>
          <w:lang w:val="fr-BE"/>
        </w:rPr>
      </w:pPr>
      <w:r w:rsidRPr="00146D44">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w:t>
      </w:r>
      <w:r w:rsidRPr="00146D44">
        <w:rPr>
          <w:rFonts w:ascii="Georgia" w:eastAsia="Calibri" w:hAnsi="Georgia" w:cs="Arial"/>
          <w:color w:val="585756"/>
          <w:szCs w:val="22"/>
          <w:lang w:val="fr-BE"/>
        </w:rPr>
        <w:lastRenderedPageBreak/>
        <w:t xml:space="preserve">marché. </w:t>
      </w:r>
    </w:p>
    <w:p w14:paraId="4A01FFA3"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6" w:name="_Toc131759791"/>
      <w:r w:rsidRPr="00146D44">
        <w:t>Révision des prix (art. 38/7)</w:t>
      </w:r>
      <w:bookmarkEnd w:id="146"/>
    </w:p>
    <w:p w14:paraId="570BE057" w14:textId="53FD79D7" w:rsidR="005F2003" w:rsidRPr="00146D44" w:rsidRDefault="005F2003" w:rsidP="00FC1A37">
      <w:pPr>
        <w:pStyle w:val="BTCtextCTB"/>
        <w:rPr>
          <w:rFonts w:ascii="Georgia" w:eastAsia="Calibri" w:hAnsi="Georgia" w:cs="Arial"/>
          <w:color w:val="585756"/>
          <w:kern w:val="18"/>
          <w:sz w:val="20"/>
          <w:szCs w:val="22"/>
        </w:rPr>
      </w:pPr>
      <w:r w:rsidRPr="00146D44">
        <w:rPr>
          <w:rFonts w:ascii="Georgia" w:eastAsia="Calibri" w:hAnsi="Georgia" w:cs="Arial"/>
          <w:color w:val="585756"/>
          <w:kern w:val="18"/>
          <w:sz w:val="20"/>
          <w:szCs w:val="22"/>
        </w:rPr>
        <w:t>Pour le présent marché, aucune révision des prix n’est possible.</w:t>
      </w:r>
    </w:p>
    <w:p w14:paraId="7DAA5D5E"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7" w:name="_Toc131759792"/>
      <w:r w:rsidRPr="00146D44">
        <w:rPr>
          <w:lang w:val="fr-BE"/>
        </w:rPr>
        <w:t>Indemnités suite aux suspensions ordonnées par l’adjudicateur durant l’exécution (art. 38/12)</w:t>
      </w:r>
      <w:bookmarkEnd w:id="147"/>
    </w:p>
    <w:p w14:paraId="0BCCD158" w14:textId="77777777" w:rsidR="005F2003" w:rsidRPr="00146D44" w:rsidRDefault="005F2003" w:rsidP="0017001A">
      <w:pPr>
        <w:pStyle w:val="BTCtextCTB"/>
        <w:rPr>
          <w:rFonts w:ascii="Georgia" w:eastAsia="Calibri" w:hAnsi="Georgia" w:cs="Arial"/>
          <w:color w:val="585756"/>
          <w:kern w:val="18"/>
          <w:sz w:val="20"/>
          <w:szCs w:val="22"/>
        </w:rPr>
      </w:pPr>
      <w:r w:rsidRPr="00146D44">
        <w:rPr>
          <w:rFonts w:ascii="Georgia" w:eastAsia="Calibri" w:hAnsi="Georgia" w:cs="Arial"/>
          <w:color w:val="585756"/>
          <w:kern w:val="18"/>
          <w:sz w:val="20"/>
          <w:szCs w:val="22"/>
          <w:u w:val="single"/>
        </w:rPr>
        <w:t>L’adjudicateur</w:t>
      </w:r>
      <w:r w:rsidRPr="00146D44">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46D44" w:rsidRDefault="005F2003" w:rsidP="0017001A">
      <w:pPr>
        <w:pStyle w:val="BTCtextCTB"/>
        <w:rPr>
          <w:rFonts w:ascii="Georgia" w:eastAsia="Calibri" w:hAnsi="Georgia" w:cs="Arial"/>
          <w:color w:val="585756"/>
          <w:kern w:val="18"/>
          <w:sz w:val="20"/>
          <w:szCs w:val="22"/>
        </w:rPr>
      </w:pPr>
      <w:r w:rsidRPr="00146D44">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46D44" w:rsidRDefault="005F2003" w:rsidP="0017001A">
      <w:pPr>
        <w:pStyle w:val="BTCtextCTB"/>
        <w:rPr>
          <w:rFonts w:ascii="Georgia" w:eastAsia="Calibri" w:hAnsi="Georgia" w:cs="Arial"/>
          <w:color w:val="585756"/>
          <w:kern w:val="18"/>
          <w:sz w:val="20"/>
          <w:szCs w:val="22"/>
        </w:rPr>
      </w:pPr>
      <w:r w:rsidRPr="00146D44">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46D44" w:rsidRDefault="005F2003" w:rsidP="005F2003">
      <w:pPr>
        <w:pStyle w:val="Corpsdetexte"/>
        <w:rPr>
          <w:rFonts w:ascii="Georgia" w:eastAsia="Calibri" w:hAnsi="Georgia" w:cs="Arial"/>
          <w:color w:val="585756"/>
          <w:szCs w:val="22"/>
          <w:lang w:val="fr-BE"/>
        </w:rPr>
      </w:pPr>
      <w:r w:rsidRPr="00146D44">
        <w:rPr>
          <w:rFonts w:ascii="Georgia" w:eastAsia="Calibri" w:hAnsi="Georgia" w:cs="Arial"/>
          <w:color w:val="585756"/>
          <w:szCs w:val="22"/>
          <w:u w:val="single"/>
          <w:lang w:val="fr-BE"/>
        </w:rPr>
        <w:t>L’adjudicataire</w:t>
      </w:r>
      <w:r w:rsidRPr="00146D44">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46D44" w:rsidRDefault="005F2003" w:rsidP="00C72B94">
      <w:pPr>
        <w:pStyle w:val="Corpsdetexte"/>
        <w:numPr>
          <w:ilvl w:val="0"/>
          <w:numId w:val="9"/>
        </w:numPr>
        <w:rPr>
          <w:rFonts w:ascii="Georgia" w:eastAsia="Calibri" w:hAnsi="Georgia" w:cs="Arial"/>
          <w:color w:val="585756"/>
          <w:szCs w:val="22"/>
          <w:lang w:val="fr-BE"/>
        </w:rPr>
      </w:pPr>
      <w:r w:rsidRPr="00146D44">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46D44" w:rsidRDefault="005F2003" w:rsidP="00C72B94">
      <w:pPr>
        <w:pStyle w:val="Corpsdetexte"/>
        <w:numPr>
          <w:ilvl w:val="0"/>
          <w:numId w:val="9"/>
        </w:numPr>
        <w:rPr>
          <w:rFonts w:ascii="Georgia" w:eastAsia="Calibri" w:hAnsi="Georgia" w:cs="Arial"/>
          <w:color w:val="585756"/>
          <w:szCs w:val="22"/>
          <w:lang w:val="fr-BE"/>
        </w:rPr>
      </w:pPr>
      <w:r w:rsidRPr="00146D44">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46D44" w:rsidRDefault="005F2003" w:rsidP="00C72B94">
      <w:pPr>
        <w:pStyle w:val="Corpsdetexte"/>
        <w:numPr>
          <w:ilvl w:val="0"/>
          <w:numId w:val="9"/>
        </w:numPr>
        <w:rPr>
          <w:rFonts w:ascii="Georgia" w:eastAsia="Calibri" w:hAnsi="Georgia" w:cs="Arial"/>
          <w:color w:val="585756"/>
          <w:szCs w:val="22"/>
          <w:lang w:val="fr-BE"/>
        </w:rPr>
      </w:pPr>
      <w:r w:rsidRPr="00146D44">
        <w:rPr>
          <w:rFonts w:ascii="Georgia" w:eastAsia="Calibri" w:hAnsi="Georgia" w:cs="Arial"/>
          <w:color w:val="585756"/>
          <w:szCs w:val="22"/>
          <w:lang w:val="fr-BE"/>
        </w:rPr>
        <w:t>la suspension a lieu endéans le délai d’exécution du marché.</w:t>
      </w:r>
    </w:p>
    <w:p w14:paraId="4D37F52B" w14:textId="77777777" w:rsidR="005F2003" w:rsidRPr="00146D44" w:rsidRDefault="005F2003" w:rsidP="0017001A">
      <w:pPr>
        <w:pStyle w:val="BTCtextCTB"/>
        <w:rPr>
          <w:rFonts w:ascii="Georgia" w:eastAsia="Calibri" w:hAnsi="Georgia" w:cs="Arial"/>
          <w:color w:val="585756"/>
          <w:kern w:val="18"/>
          <w:sz w:val="20"/>
          <w:szCs w:val="22"/>
        </w:rPr>
      </w:pPr>
      <w:r w:rsidRPr="00146D44">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8" w:name="_Toc131759793"/>
      <w:r w:rsidRPr="00146D44">
        <w:t>Circonstances imprévisibles</w:t>
      </w:r>
      <w:bookmarkEnd w:id="148"/>
    </w:p>
    <w:p w14:paraId="0A9476B9" w14:textId="77777777" w:rsidR="005F2003" w:rsidRPr="00146D44" w:rsidRDefault="005F2003" w:rsidP="005F2003">
      <w:pPr>
        <w:jc w:val="both"/>
        <w:rPr>
          <w:kern w:val="18"/>
          <w:sz w:val="20"/>
        </w:rPr>
      </w:pPr>
      <w:r w:rsidRPr="00146D44">
        <w:rPr>
          <w:kern w:val="18"/>
          <w:sz w:val="20"/>
        </w:rPr>
        <w:t xml:space="preserve">L'adjudicataire n'a droit en principe à aucune modification des conditions contractuelles pour des circonstances quelconques auxquelles le pouvoir adjudicateur est resté étranger. </w:t>
      </w:r>
    </w:p>
    <w:p w14:paraId="6D72E2E6" w14:textId="5EA75C00" w:rsidR="005F2003" w:rsidRPr="00146D44" w:rsidRDefault="005F2003" w:rsidP="00FC1A37">
      <w:pPr>
        <w:jc w:val="both"/>
        <w:rPr>
          <w:kern w:val="18"/>
          <w:sz w:val="20"/>
        </w:rPr>
      </w:pPr>
      <w:r w:rsidRPr="00146D44">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146D44">
        <w:rPr>
          <w:kern w:val="18"/>
          <w:sz w:val="20"/>
        </w:rPr>
        <w:t>Enabel</w:t>
      </w:r>
      <w:r w:rsidRPr="00146D44">
        <w:rPr>
          <w:kern w:val="18"/>
          <w:sz w:val="20"/>
        </w:rPr>
        <w:t xml:space="preserve"> mettra en œuvre les moyens raisonnables pour convenir d'un montant maximum d'indemnisation.</w:t>
      </w:r>
    </w:p>
    <w:p w14:paraId="6B777AAD" w14:textId="77777777" w:rsidR="005F2003" w:rsidRPr="00146D44" w:rsidRDefault="005F2003" w:rsidP="000534B9">
      <w:pPr>
        <w:pStyle w:val="Titre2"/>
        <w:keepLines w:val="0"/>
        <w:widowControl w:val="0"/>
        <w:tabs>
          <w:tab w:val="num" w:pos="576"/>
        </w:tabs>
        <w:suppressAutoHyphens/>
        <w:spacing w:after="240"/>
      </w:pPr>
      <w:bookmarkStart w:id="149" w:name="_Toc361393826"/>
      <w:bookmarkStart w:id="150" w:name="_Toc361408328"/>
      <w:bookmarkStart w:id="151" w:name="_Toc131759794"/>
      <w:r w:rsidRPr="00146D44">
        <w:t>Réception technique préalable (art. 42)</w:t>
      </w:r>
      <w:bookmarkEnd w:id="149"/>
      <w:bookmarkEnd w:id="150"/>
      <w:bookmarkEnd w:id="151"/>
    </w:p>
    <w:p w14:paraId="61AA390E" w14:textId="5D7D8276"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TdR…).&gt;&gt;</w:t>
      </w:r>
    </w:p>
    <w:p w14:paraId="5A5BB1D0" w14:textId="77777777" w:rsidR="005F2003" w:rsidRPr="00146D44" w:rsidRDefault="005F2003" w:rsidP="000534B9">
      <w:pPr>
        <w:pStyle w:val="Titre2"/>
        <w:keepLines w:val="0"/>
        <w:widowControl w:val="0"/>
        <w:tabs>
          <w:tab w:val="num" w:pos="576"/>
        </w:tabs>
        <w:suppressAutoHyphens/>
        <w:spacing w:after="240"/>
      </w:pPr>
      <w:bookmarkStart w:id="152" w:name="_Toc361393827"/>
      <w:bookmarkStart w:id="153" w:name="_Toc361408329"/>
      <w:bookmarkStart w:id="154" w:name="_Toc131759795"/>
      <w:r w:rsidRPr="00146D44">
        <w:t>Modalités d’exécution (art. 146 es)</w:t>
      </w:r>
      <w:bookmarkEnd w:id="152"/>
      <w:bookmarkEnd w:id="153"/>
      <w:bookmarkEnd w:id="154"/>
    </w:p>
    <w:p w14:paraId="6CD905FE" w14:textId="291521AA" w:rsidR="005F2003" w:rsidRPr="00146D44"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5" w:name="_Toc131759796"/>
      <w:r w:rsidRPr="00146D44">
        <w:t>Délais et clauses (art. 147)</w:t>
      </w:r>
      <w:bookmarkEnd w:id="155"/>
    </w:p>
    <w:p w14:paraId="573A8431" w14:textId="417C1D46" w:rsidR="00AF298B" w:rsidRPr="00146D44" w:rsidRDefault="005F2003" w:rsidP="005F2003">
      <w:pPr>
        <w:numPr>
          <w:ilvl w:val="0"/>
          <w:numId w:val="31"/>
        </w:numPr>
        <w:spacing w:after="120"/>
        <w:ind w:left="720" w:hanging="360"/>
        <w:contextualSpacing/>
        <w:jc w:val="both"/>
        <w:rPr>
          <w:rFonts w:cs="Calibri"/>
        </w:rPr>
      </w:pPr>
      <w:r w:rsidRPr="00146D44">
        <w:t xml:space="preserve">Les services doivent être exécutés dans un délai de </w:t>
      </w:r>
      <w:r w:rsidR="00FC7274" w:rsidRPr="00146D44">
        <w:t>32</w:t>
      </w:r>
      <w:r w:rsidR="00BB5BCD" w:rsidRPr="00146D44">
        <w:t xml:space="preserve"> jours</w:t>
      </w:r>
      <w:r w:rsidR="00AE0A72" w:rsidRPr="00146D44">
        <w:t xml:space="preserve"> pour </w:t>
      </w:r>
      <w:r w:rsidR="00EB2A1A" w:rsidRPr="00146D44">
        <w:t xml:space="preserve">l’exécution et </w:t>
      </w:r>
      <w:r w:rsidR="00FC7274" w:rsidRPr="00146D44">
        <w:t>16</w:t>
      </w:r>
      <w:r w:rsidR="00425533" w:rsidRPr="00146D44">
        <w:t xml:space="preserve"> jours pour l’organisation des voyages et </w:t>
      </w:r>
      <w:r w:rsidR="00AF298B" w:rsidRPr="00146D44">
        <w:t>déplacements et</w:t>
      </w:r>
      <w:r w:rsidR="00425533" w:rsidRPr="00146D44">
        <w:t xml:space="preserve"> </w:t>
      </w:r>
      <w:r w:rsidR="00EC69A9" w:rsidRPr="00146D44">
        <w:t>c’est durant</w:t>
      </w:r>
      <w:r w:rsidR="00BB5BCD" w:rsidRPr="00146D44">
        <w:t xml:space="preserve"> une période de </w:t>
      </w:r>
      <w:r w:rsidR="00BB5BCD" w:rsidRPr="00146D44">
        <w:lastRenderedPageBreak/>
        <w:t>2 mois</w:t>
      </w:r>
      <w:r w:rsidRPr="00146D44">
        <w:t xml:space="preserve"> à compter du jour qui suit celui où le prestataire de services a reçu la notification de la conclusion du marché. Les jours de fermeture de l’entreprise du prestataire de services pour les vacances annuelles ne sont pas inclus dans le calcul.</w:t>
      </w:r>
      <w:r w:rsidR="006B65A1" w:rsidRPr="00146D44">
        <w:t xml:space="preserve"> </w:t>
      </w:r>
    </w:p>
    <w:p w14:paraId="208AEF32" w14:textId="77777777" w:rsidR="00AF298B" w:rsidRPr="00146D44" w:rsidRDefault="00AF298B" w:rsidP="00AF298B">
      <w:pPr>
        <w:spacing w:after="120"/>
        <w:ind w:left="720"/>
        <w:contextualSpacing/>
        <w:jc w:val="both"/>
      </w:pPr>
    </w:p>
    <w:p w14:paraId="4FB735B1" w14:textId="44C08285" w:rsidR="005F2003" w:rsidRPr="00146D44" w:rsidRDefault="006B65A1" w:rsidP="00AF298B">
      <w:pPr>
        <w:spacing w:after="120"/>
        <w:ind w:left="720"/>
        <w:contextualSpacing/>
        <w:jc w:val="both"/>
        <w:rPr>
          <w:rFonts w:cs="Calibri"/>
        </w:rPr>
      </w:pPr>
      <w:r w:rsidRPr="00146D44">
        <w:t xml:space="preserve">Il faut noter que </w:t>
      </w:r>
      <w:r w:rsidR="005C1FF8" w:rsidRPr="00146D44">
        <w:t>l</w:t>
      </w:r>
      <w:r w:rsidRPr="00146D44">
        <w:rPr>
          <w:rFonts w:cs="Calibri"/>
        </w:rPr>
        <w:t>es</w:t>
      </w:r>
      <w:r w:rsidR="00FC7274" w:rsidRPr="00146D44">
        <w:rPr>
          <w:rFonts w:cs="Calibri"/>
        </w:rPr>
        <w:t xml:space="preserve"> 16 jours</w:t>
      </w:r>
      <w:r w:rsidRPr="00146D44">
        <w:rPr>
          <w:rFonts w:cs="Calibri"/>
        </w:rPr>
        <w:t xml:space="preserve"> de</w:t>
      </w:r>
      <w:r w:rsidR="00AF298B" w:rsidRPr="00146D44">
        <w:rPr>
          <w:rFonts w:cs="Calibri"/>
        </w:rPr>
        <w:t xml:space="preserve">s voyages </w:t>
      </w:r>
      <w:r w:rsidR="00FC7274" w:rsidRPr="00146D44">
        <w:rPr>
          <w:rFonts w:cs="Calibri"/>
        </w:rPr>
        <w:t>et déplacements</w:t>
      </w:r>
      <w:r w:rsidRPr="00146D44">
        <w:rPr>
          <w:rFonts w:cs="Calibri"/>
        </w:rPr>
        <w:t xml:space="preserve"> d’une zone à une autre ne font pas parties du chronogramme </w:t>
      </w:r>
      <w:r w:rsidR="00680CB8">
        <w:rPr>
          <w:rFonts w:cs="Calibri"/>
        </w:rPr>
        <w:t xml:space="preserve">d’exécution </w:t>
      </w:r>
      <w:r w:rsidRPr="00146D44">
        <w:rPr>
          <w:rFonts w:cs="Calibri"/>
        </w:rPr>
        <w:t>et ne feront pas l’objet de facturation dans l’offre du soumissionnaire ;</w:t>
      </w:r>
    </w:p>
    <w:p w14:paraId="4293B525" w14:textId="77777777" w:rsidR="005F2003" w:rsidRPr="00146D4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6" w:name="_Toc131759797"/>
      <w:r w:rsidRPr="00146D44">
        <w:rPr>
          <w:lang w:val="fr-BE"/>
        </w:rPr>
        <w:t>Lieu où les services doivent être exécutés et formalités (art. 149)</w:t>
      </w:r>
      <w:bookmarkEnd w:id="156"/>
    </w:p>
    <w:p w14:paraId="65DF6276" w14:textId="7ED11203" w:rsidR="00A30006" w:rsidRPr="00146D44" w:rsidRDefault="00A30006" w:rsidP="00A30006">
      <w:pPr>
        <w:jc w:val="both"/>
        <w:rPr>
          <w:rFonts w:cs="Calibri"/>
        </w:rPr>
      </w:pPr>
      <w:bookmarkStart w:id="157" w:name="_Hlk131750840"/>
      <w:bookmarkStart w:id="158" w:name="_Toc52268483"/>
      <w:r w:rsidRPr="00146D44">
        <w:rPr>
          <w:rFonts w:cs="Calibri"/>
        </w:rPr>
        <w:t>L’étude sera mise en œuvre dans les 3 zones géographique suivantes Kinshasa, Kolwezi et Lubumbashi dont les adresses respectives sont :</w:t>
      </w:r>
    </w:p>
    <w:p w14:paraId="06B6C2B1" w14:textId="4799614A" w:rsidR="00A30006" w:rsidRPr="00146D44" w:rsidRDefault="00A30006">
      <w:pPr>
        <w:pStyle w:val="Paragraphedeliste"/>
        <w:numPr>
          <w:ilvl w:val="0"/>
          <w:numId w:val="24"/>
        </w:numPr>
        <w:jc w:val="both"/>
        <w:rPr>
          <w:kern w:val="18"/>
          <w:sz w:val="20"/>
        </w:rPr>
      </w:pPr>
      <w:r w:rsidRPr="00146D44">
        <w:rPr>
          <w:kern w:val="18"/>
          <w:sz w:val="20"/>
        </w:rPr>
        <w:t>Kinhsasa : Enabel, Agence belge de développement, N° 133, boulevard du 30 juin, Gombe, Kinshasa, RD Congo</w:t>
      </w:r>
    </w:p>
    <w:p w14:paraId="6236269A" w14:textId="57C3BB4C" w:rsidR="00A30006" w:rsidRPr="00146D44" w:rsidRDefault="00A30006">
      <w:pPr>
        <w:pStyle w:val="Paragraphedeliste"/>
        <w:numPr>
          <w:ilvl w:val="0"/>
          <w:numId w:val="24"/>
        </w:numPr>
        <w:jc w:val="both"/>
        <w:rPr>
          <w:kern w:val="18"/>
          <w:sz w:val="20"/>
        </w:rPr>
      </w:pPr>
      <w:r w:rsidRPr="00146D44">
        <w:rPr>
          <w:kern w:val="18"/>
          <w:sz w:val="20"/>
        </w:rPr>
        <w:t>Lubumbashi : 105, Avenue des Chutes coin Kambove, Div. Prov. EPST/ Haut-Katanga, Makutano-Lubumbashi/R.D. C</w:t>
      </w:r>
      <w:r w:rsidR="00EF73F4" w:rsidRPr="00146D44">
        <w:rPr>
          <w:kern w:val="18"/>
          <w:sz w:val="20"/>
        </w:rPr>
        <w:t>ongo</w:t>
      </w:r>
    </w:p>
    <w:p w14:paraId="0686B727" w14:textId="5195A183" w:rsidR="00A30006" w:rsidRPr="00146D44" w:rsidRDefault="00A30006" w:rsidP="5AF6C560">
      <w:pPr>
        <w:pStyle w:val="Paragraphedeliste"/>
        <w:numPr>
          <w:ilvl w:val="0"/>
          <w:numId w:val="24"/>
        </w:numPr>
        <w:jc w:val="both"/>
        <w:rPr>
          <w:kern w:val="18"/>
          <w:sz w:val="20"/>
          <w:szCs w:val="20"/>
        </w:rPr>
      </w:pPr>
      <w:r w:rsidRPr="00146D44">
        <w:rPr>
          <w:kern w:val="18"/>
          <w:sz w:val="20"/>
          <w:szCs w:val="20"/>
        </w:rPr>
        <w:t xml:space="preserve">Kolwezi : N° </w:t>
      </w:r>
      <w:r w:rsidR="00EF73F4" w:rsidRPr="00146D44">
        <w:rPr>
          <w:kern w:val="18"/>
          <w:sz w:val="20"/>
          <w:szCs w:val="20"/>
        </w:rPr>
        <w:t>08, Avenue</w:t>
      </w:r>
      <w:r w:rsidRPr="00146D44">
        <w:rPr>
          <w:kern w:val="18"/>
          <w:sz w:val="20"/>
          <w:szCs w:val="20"/>
        </w:rPr>
        <w:t xml:space="preserve"> </w:t>
      </w:r>
      <w:r w:rsidR="00EF73F4" w:rsidRPr="00146D44">
        <w:rPr>
          <w:kern w:val="18"/>
          <w:sz w:val="20"/>
          <w:szCs w:val="20"/>
        </w:rPr>
        <w:t>Okito</w:t>
      </w:r>
      <w:r w:rsidRPr="00146D44">
        <w:rPr>
          <w:kern w:val="18"/>
          <w:sz w:val="20"/>
          <w:szCs w:val="20"/>
        </w:rPr>
        <w:t xml:space="preserve">, Quartier </w:t>
      </w:r>
      <w:r w:rsidR="00EF73F4" w:rsidRPr="00146D44">
        <w:rPr>
          <w:kern w:val="18"/>
          <w:sz w:val="20"/>
          <w:szCs w:val="20"/>
        </w:rPr>
        <w:t>Mununka</w:t>
      </w:r>
      <w:r w:rsidRPr="00146D44">
        <w:rPr>
          <w:kern w:val="18"/>
          <w:sz w:val="20"/>
          <w:szCs w:val="20"/>
        </w:rPr>
        <w:t xml:space="preserve">, </w:t>
      </w:r>
      <w:r w:rsidR="00EF73F4" w:rsidRPr="00146D44">
        <w:rPr>
          <w:kern w:val="18"/>
          <w:sz w:val="20"/>
          <w:szCs w:val="20"/>
        </w:rPr>
        <w:t>Commune de</w:t>
      </w:r>
      <w:r w:rsidRPr="00146D44">
        <w:rPr>
          <w:kern w:val="18"/>
          <w:sz w:val="20"/>
          <w:szCs w:val="20"/>
        </w:rPr>
        <w:t xml:space="preserve"> </w:t>
      </w:r>
      <w:r w:rsidR="00EF73F4" w:rsidRPr="00146D44">
        <w:rPr>
          <w:kern w:val="18"/>
          <w:sz w:val="20"/>
          <w:szCs w:val="20"/>
        </w:rPr>
        <w:t>Manika en</w:t>
      </w:r>
      <w:r w:rsidRPr="00146D44">
        <w:rPr>
          <w:kern w:val="18"/>
          <w:sz w:val="20"/>
          <w:szCs w:val="20"/>
        </w:rPr>
        <w:t xml:space="preserve"> diagonale de la Maison communale de </w:t>
      </w:r>
      <w:r w:rsidR="00EF73F4" w:rsidRPr="00146D44">
        <w:rPr>
          <w:kern w:val="18"/>
          <w:sz w:val="20"/>
          <w:szCs w:val="20"/>
        </w:rPr>
        <w:t>Manika</w:t>
      </w:r>
      <w:r w:rsidRPr="00146D44">
        <w:rPr>
          <w:kern w:val="18"/>
          <w:sz w:val="20"/>
          <w:szCs w:val="20"/>
        </w:rPr>
        <w:t>, Ville de Kolwezi ; Province de Lualaba/R.D. CONGO </w:t>
      </w:r>
    </w:p>
    <w:p w14:paraId="599EA250" w14:textId="77777777" w:rsidR="006B65A1" w:rsidRPr="00146D44" w:rsidRDefault="006B65A1" w:rsidP="006B65A1">
      <w:pPr>
        <w:contextualSpacing/>
        <w:jc w:val="both"/>
        <w:rPr>
          <w:rFonts w:cs="Calibri"/>
        </w:rPr>
      </w:pPr>
      <w:r w:rsidRPr="00146D44">
        <w:rPr>
          <w:rFonts w:cs="Calibri"/>
        </w:rPr>
        <w:t>A noter que :</w:t>
      </w:r>
    </w:p>
    <w:p w14:paraId="19BA808C" w14:textId="0648EBB9" w:rsidR="00EC69A9" w:rsidRPr="00146D44" w:rsidRDefault="00EC69A9" w:rsidP="006B65A1">
      <w:pPr>
        <w:numPr>
          <w:ilvl w:val="0"/>
          <w:numId w:val="31"/>
        </w:numPr>
        <w:spacing w:after="120"/>
        <w:ind w:left="720" w:hanging="360"/>
        <w:contextualSpacing/>
        <w:jc w:val="both"/>
        <w:rPr>
          <w:rFonts w:cs="Calibri"/>
        </w:rPr>
      </w:pPr>
      <w:r w:rsidRPr="00146D44">
        <w:rPr>
          <w:rFonts w:cs="Calibri"/>
        </w:rPr>
        <w:t>Les frais de voyages à charges du projet et à charge du soumissionnaire sont donnés en détail dans la section 6.3-Bordereau de prix</w:t>
      </w:r>
      <w:r w:rsidR="00FC7274" w:rsidRPr="00146D44">
        <w:rPr>
          <w:rFonts w:cs="Calibri"/>
        </w:rPr>
        <w:t> ;</w:t>
      </w:r>
    </w:p>
    <w:p w14:paraId="7CCCD7D4" w14:textId="4065C388" w:rsidR="006B65A1" w:rsidRPr="00146D44" w:rsidRDefault="006B65A1" w:rsidP="006B65A1">
      <w:pPr>
        <w:numPr>
          <w:ilvl w:val="0"/>
          <w:numId w:val="31"/>
        </w:numPr>
        <w:spacing w:after="120"/>
        <w:ind w:left="720" w:hanging="360"/>
        <w:contextualSpacing/>
        <w:jc w:val="both"/>
        <w:rPr>
          <w:rFonts w:cs="Calibri"/>
        </w:rPr>
      </w:pPr>
      <w:r w:rsidRPr="00146D44">
        <w:rPr>
          <w:rFonts w:cs="Calibri"/>
        </w:rPr>
        <w:t xml:space="preserve">Le soumissionnaire définira un planning </w:t>
      </w:r>
      <w:r w:rsidR="00FC7274" w:rsidRPr="00146D44">
        <w:rPr>
          <w:rFonts w:cs="Calibri"/>
        </w:rPr>
        <w:t xml:space="preserve">de jours d’exécution et de jours </w:t>
      </w:r>
      <w:r w:rsidRPr="00146D44">
        <w:rPr>
          <w:rFonts w:cs="Calibri"/>
        </w:rPr>
        <w:t>des voyages et déplacements sur terrain qui sera annex</w:t>
      </w:r>
      <w:r w:rsidR="005D5392" w:rsidRPr="00146D44">
        <w:rPr>
          <w:rFonts w:cs="Calibri"/>
        </w:rPr>
        <w:t>é</w:t>
      </w:r>
      <w:r w:rsidRPr="00146D44">
        <w:rPr>
          <w:rFonts w:cs="Calibri"/>
        </w:rPr>
        <w:t xml:space="preserve"> à l’offre, discut</w:t>
      </w:r>
      <w:r w:rsidR="005D5392" w:rsidRPr="00146D44">
        <w:rPr>
          <w:rFonts w:cs="Calibri"/>
        </w:rPr>
        <w:t>é</w:t>
      </w:r>
      <w:r w:rsidRPr="00146D44">
        <w:rPr>
          <w:rFonts w:cs="Calibri"/>
        </w:rPr>
        <w:t xml:space="preserve"> et valid</w:t>
      </w:r>
      <w:r w:rsidR="005D5392" w:rsidRPr="00146D44">
        <w:rPr>
          <w:rFonts w:cs="Calibri"/>
        </w:rPr>
        <w:t>é</w:t>
      </w:r>
      <w:r w:rsidRPr="00146D44">
        <w:rPr>
          <w:rFonts w:cs="Calibri"/>
        </w:rPr>
        <w:t xml:space="preserve"> par le projet si jamais il est retenu pour cette étude</w:t>
      </w:r>
      <w:r w:rsidR="004435CE" w:rsidRPr="00146D44">
        <w:rPr>
          <w:rFonts w:cs="Calibri"/>
        </w:rPr>
        <w:t>. Ce plan</w:t>
      </w:r>
      <w:r w:rsidR="006843CD" w:rsidRPr="00146D44">
        <w:rPr>
          <w:rFonts w:cs="Calibri"/>
        </w:rPr>
        <w:t xml:space="preserve"> ne peut pas dépasser le nombre de jours prévu pour les voyages et déplacements</w:t>
      </w:r>
      <w:r w:rsidR="00FC7274" w:rsidRPr="00146D44">
        <w:rPr>
          <w:rFonts w:cs="Calibri"/>
        </w:rPr>
        <w:t> ;</w:t>
      </w:r>
    </w:p>
    <w:p w14:paraId="2EA99274" w14:textId="1B0AFE3E" w:rsidR="006B65A1" w:rsidRPr="00146D44" w:rsidRDefault="00344231" w:rsidP="006B65A1">
      <w:pPr>
        <w:numPr>
          <w:ilvl w:val="0"/>
          <w:numId w:val="31"/>
        </w:numPr>
        <w:spacing w:after="120"/>
        <w:ind w:left="720" w:hanging="360"/>
        <w:contextualSpacing/>
        <w:jc w:val="both"/>
        <w:rPr>
          <w:rFonts w:cs="Calibri"/>
        </w:rPr>
      </w:pPr>
      <w:r w:rsidRPr="00146D44">
        <w:rPr>
          <w:rFonts w:cs="Calibri"/>
        </w:rPr>
        <w:t>La logistique de toutes les missions</w:t>
      </w:r>
      <w:r w:rsidR="004B7478" w:rsidRPr="00146D44">
        <w:rPr>
          <w:rFonts w:cs="Calibri"/>
        </w:rPr>
        <w:t>, pour les aspects pris à charge par Enabel</w:t>
      </w:r>
      <w:r w:rsidR="003A75C9" w:rsidRPr="00146D44">
        <w:rPr>
          <w:rFonts w:cs="Calibri"/>
        </w:rPr>
        <w:t xml:space="preserve">, </w:t>
      </w:r>
      <w:r w:rsidRPr="00146D44">
        <w:rPr>
          <w:rFonts w:cs="Calibri"/>
        </w:rPr>
        <w:t xml:space="preserve">est </w:t>
      </w:r>
      <w:r w:rsidR="00B74705" w:rsidRPr="00146D44">
        <w:rPr>
          <w:rFonts w:cs="Calibri"/>
        </w:rPr>
        <w:t>organisée comme suit:</w:t>
      </w:r>
    </w:p>
    <w:p w14:paraId="6B4D3B67" w14:textId="77777777" w:rsidR="00680CB8" w:rsidRDefault="004B7478" w:rsidP="004B7478">
      <w:pPr>
        <w:pStyle w:val="Paragraphedeliste"/>
        <w:numPr>
          <w:ilvl w:val="0"/>
          <w:numId w:val="44"/>
        </w:numPr>
        <w:spacing w:after="120"/>
        <w:jc w:val="both"/>
        <w:rPr>
          <w:rFonts w:cs="Calibri"/>
        </w:rPr>
      </w:pPr>
      <w:r w:rsidRPr="00146D44">
        <w:rPr>
          <w:rFonts w:cs="Calibri"/>
        </w:rPr>
        <w:t>Les réservations de billet d</w:t>
      </w:r>
      <w:r w:rsidR="003A75C9" w:rsidRPr="00146D44">
        <w:rPr>
          <w:rFonts w:cs="Calibri"/>
        </w:rPr>
        <w:t>’avion</w:t>
      </w:r>
      <w:r w:rsidR="00D63630" w:rsidRPr="00146D44">
        <w:rPr>
          <w:rFonts w:cs="Calibri"/>
        </w:rPr>
        <w:t xml:space="preserve"> sont faites par Enabel. En cas de </w:t>
      </w:r>
      <w:r w:rsidR="00694925" w:rsidRPr="00146D44">
        <w:rPr>
          <w:rFonts w:cs="Calibri"/>
        </w:rPr>
        <w:t>difficulté</w:t>
      </w:r>
      <w:r w:rsidR="00D63630" w:rsidRPr="00146D44">
        <w:rPr>
          <w:rFonts w:cs="Calibri"/>
        </w:rPr>
        <w:t xml:space="preserve"> </w:t>
      </w:r>
      <w:r w:rsidR="00694925" w:rsidRPr="00146D44">
        <w:rPr>
          <w:rFonts w:cs="Calibri"/>
        </w:rPr>
        <w:t>inhérente à chaque ville</w:t>
      </w:r>
      <w:r w:rsidR="00340D81" w:rsidRPr="00146D44">
        <w:rPr>
          <w:rFonts w:cs="Calibri"/>
        </w:rPr>
        <w:t xml:space="preserve"> du prestataire</w:t>
      </w:r>
      <w:r w:rsidR="00694925" w:rsidRPr="00146D44">
        <w:rPr>
          <w:rFonts w:cs="Calibri"/>
        </w:rPr>
        <w:t>, sur</w:t>
      </w:r>
      <w:r w:rsidR="00340D81" w:rsidRPr="00146D44">
        <w:rPr>
          <w:rFonts w:cs="Calibri"/>
        </w:rPr>
        <w:t xml:space="preserve"> </w:t>
      </w:r>
      <w:r w:rsidR="00694925" w:rsidRPr="00146D44">
        <w:rPr>
          <w:rFonts w:cs="Calibri"/>
        </w:rPr>
        <w:t>proposition</w:t>
      </w:r>
      <w:r w:rsidR="00340D81" w:rsidRPr="00146D44">
        <w:rPr>
          <w:rFonts w:cs="Calibri"/>
        </w:rPr>
        <w:t xml:space="preserve"> de ce </w:t>
      </w:r>
      <w:r w:rsidR="00E24023" w:rsidRPr="00146D44">
        <w:rPr>
          <w:rFonts w:cs="Calibri"/>
        </w:rPr>
        <w:t>d</w:t>
      </w:r>
      <w:r w:rsidR="00340D81" w:rsidRPr="00146D44">
        <w:rPr>
          <w:rFonts w:cs="Calibri"/>
        </w:rPr>
        <w:t>ernier</w:t>
      </w:r>
      <w:r w:rsidR="00694925" w:rsidRPr="00146D44">
        <w:rPr>
          <w:rFonts w:cs="Calibri"/>
        </w:rPr>
        <w:t xml:space="preserve">, Enabel peut accepter </w:t>
      </w:r>
      <w:r w:rsidR="00FD216E" w:rsidRPr="00146D44">
        <w:rPr>
          <w:rFonts w:cs="Calibri"/>
        </w:rPr>
        <w:t xml:space="preserve">et autoriser </w:t>
      </w:r>
      <w:r w:rsidR="004435CE" w:rsidRPr="00146D44">
        <w:rPr>
          <w:rFonts w:cs="Calibri"/>
        </w:rPr>
        <w:t>qu’il fasse</w:t>
      </w:r>
      <w:r w:rsidR="00694925" w:rsidRPr="00146D44">
        <w:rPr>
          <w:rFonts w:cs="Calibri"/>
        </w:rPr>
        <w:t xml:space="preserve"> la réservation </w:t>
      </w:r>
      <w:r w:rsidR="00FD216E" w:rsidRPr="00146D44">
        <w:rPr>
          <w:rFonts w:cs="Calibri"/>
        </w:rPr>
        <w:t xml:space="preserve">de </w:t>
      </w:r>
      <w:r w:rsidR="004435CE" w:rsidRPr="00146D44">
        <w:rPr>
          <w:rFonts w:cs="Calibri"/>
        </w:rPr>
        <w:t>vol, au</w:t>
      </w:r>
      <w:r w:rsidR="00FD216E" w:rsidRPr="00146D44">
        <w:rPr>
          <w:rFonts w:cs="Calibri"/>
        </w:rPr>
        <w:t xml:space="preserve"> besoin </w:t>
      </w:r>
      <w:r w:rsidR="002E2ECB" w:rsidRPr="00146D44">
        <w:rPr>
          <w:rFonts w:cs="Calibri"/>
        </w:rPr>
        <w:t xml:space="preserve">qu’il </w:t>
      </w:r>
      <w:r w:rsidR="00FD216E" w:rsidRPr="00146D44">
        <w:rPr>
          <w:rFonts w:cs="Calibri"/>
        </w:rPr>
        <w:t xml:space="preserve">paie </w:t>
      </w:r>
      <w:r w:rsidR="002E2ECB" w:rsidRPr="00146D44">
        <w:rPr>
          <w:rFonts w:cs="Calibri"/>
        </w:rPr>
        <w:t xml:space="preserve">aussi </w:t>
      </w:r>
      <w:r w:rsidR="00FD216E" w:rsidRPr="00146D44">
        <w:rPr>
          <w:rFonts w:cs="Calibri"/>
        </w:rPr>
        <w:t xml:space="preserve">le prix de billet </w:t>
      </w:r>
      <w:r w:rsidR="003B4B77" w:rsidRPr="00146D44">
        <w:rPr>
          <w:rFonts w:cs="Calibri"/>
        </w:rPr>
        <w:t xml:space="preserve">d’avion pour se faire </w:t>
      </w:r>
      <w:r w:rsidR="00735BE5" w:rsidRPr="00146D44">
        <w:rPr>
          <w:rFonts w:cs="Calibri"/>
        </w:rPr>
        <w:t>rembourser moyennant</w:t>
      </w:r>
      <w:r w:rsidR="00A51FD0" w:rsidRPr="00146D44">
        <w:rPr>
          <w:rFonts w:cs="Calibri"/>
        </w:rPr>
        <w:t xml:space="preserve"> </w:t>
      </w:r>
      <w:r w:rsidR="003B4B77" w:rsidRPr="00146D44">
        <w:rPr>
          <w:rFonts w:cs="Calibri"/>
        </w:rPr>
        <w:t>des pièces</w:t>
      </w:r>
      <w:r w:rsidR="00A51FD0" w:rsidRPr="00146D44">
        <w:rPr>
          <w:rFonts w:cs="Calibri"/>
        </w:rPr>
        <w:t xml:space="preserve"> authentiques</w:t>
      </w:r>
      <w:r w:rsidR="002E2ECB" w:rsidRPr="00146D44">
        <w:rPr>
          <w:rFonts w:cs="Calibri"/>
        </w:rPr>
        <w:t> ;</w:t>
      </w:r>
      <w:r w:rsidR="00E844C6" w:rsidRPr="00146D44">
        <w:rPr>
          <w:rFonts w:cs="Calibri"/>
        </w:rPr>
        <w:t xml:space="preserve"> </w:t>
      </w:r>
    </w:p>
    <w:p w14:paraId="427240F7" w14:textId="75043207" w:rsidR="00A51FD0" w:rsidRPr="00146D44" w:rsidRDefault="004435CE" w:rsidP="004B7478">
      <w:pPr>
        <w:pStyle w:val="Paragraphedeliste"/>
        <w:numPr>
          <w:ilvl w:val="0"/>
          <w:numId w:val="44"/>
        </w:numPr>
        <w:spacing w:after="120"/>
        <w:jc w:val="both"/>
        <w:rPr>
          <w:rFonts w:cs="Calibri"/>
        </w:rPr>
      </w:pPr>
      <w:r w:rsidRPr="00146D44">
        <w:rPr>
          <w:rFonts w:cs="Calibri"/>
        </w:rPr>
        <w:t>Tout payement</w:t>
      </w:r>
      <w:r w:rsidR="00E844C6" w:rsidRPr="00146D44">
        <w:rPr>
          <w:rFonts w:cs="Calibri"/>
        </w:rPr>
        <w:t xml:space="preserve"> des billets d’avions, internationaux comme nationaux,</w:t>
      </w:r>
      <w:r w:rsidR="00680CB8">
        <w:rPr>
          <w:rFonts w:cs="Calibri"/>
        </w:rPr>
        <w:t xml:space="preserve"> ou autres frais </w:t>
      </w:r>
      <w:r w:rsidR="00E844C6" w:rsidRPr="00146D44">
        <w:rPr>
          <w:rFonts w:cs="Calibri"/>
        </w:rPr>
        <w:t xml:space="preserve"> sans autorisation de Enabel n’est pas acceptable</w:t>
      </w:r>
      <w:r w:rsidR="00557C54" w:rsidRPr="00146D44">
        <w:rPr>
          <w:rFonts w:cs="Calibri"/>
        </w:rPr>
        <w:t> ;</w:t>
      </w:r>
    </w:p>
    <w:p w14:paraId="56EDA8ED" w14:textId="2C27B02E" w:rsidR="00310200" w:rsidRPr="00146D44" w:rsidRDefault="00A51FD0" w:rsidP="00DB378B">
      <w:pPr>
        <w:pStyle w:val="Paragraphedeliste"/>
        <w:numPr>
          <w:ilvl w:val="0"/>
          <w:numId w:val="44"/>
        </w:numPr>
        <w:spacing w:after="120"/>
        <w:jc w:val="both"/>
        <w:rPr>
          <w:rFonts w:cs="Calibri"/>
        </w:rPr>
      </w:pPr>
      <w:r w:rsidRPr="00146D44">
        <w:rPr>
          <w:rFonts w:cs="Calibri"/>
        </w:rPr>
        <w:t xml:space="preserve">Enabel </w:t>
      </w:r>
      <w:r w:rsidR="00735BE5" w:rsidRPr="00146D44">
        <w:rPr>
          <w:rFonts w:cs="Calibri"/>
        </w:rPr>
        <w:t xml:space="preserve">assure la réservation d’hôtel pour ses prestataires conformément à sa politique </w:t>
      </w:r>
      <w:r w:rsidR="00EE278B" w:rsidRPr="00146D44">
        <w:rPr>
          <w:rFonts w:cs="Calibri"/>
        </w:rPr>
        <w:t>dont le</w:t>
      </w:r>
      <w:r w:rsidR="00222CB9" w:rsidRPr="00146D44">
        <w:rPr>
          <w:rFonts w:cs="Calibri"/>
        </w:rPr>
        <w:t xml:space="preserve"> prix </w:t>
      </w:r>
      <w:r w:rsidR="00222CB9" w:rsidRPr="00146D44">
        <w:rPr>
          <w:rFonts w:cs="Calibri"/>
          <w:u w:val="single"/>
        </w:rPr>
        <w:t>plafond</w:t>
      </w:r>
      <w:r w:rsidR="00222CB9" w:rsidRPr="00146D44">
        <w:rPr>
          <w:rFonts w:cs="Calibri"/>
        </w:rPr>
        <w:t xml:space="preserve"> </w:t>
      </w:r>
      <w:r w:rsidR="00F117FA" w:rsidRPr="00146D44">
        <w:rPr>
          <w:rFonts w:cs="Calibri"/>
        </w:rPr>
        <w:t xml:space="preserve">applicable à partir du 31 mars 2023 </w:t>
      </w:r>
      <w:r w:rsidR="00310200" w:rsidRPr="00146D44">
        <w:rPr>
          <w:rFonts w:cs="Calibri"/>
        </w:rPr>
        <w:t>sont de 120</w:t>
      </w:r>
      <w:r w:rsidR="003C651E" w:rsidRPr="00146D44">
        <w:rPr>
          <w:rFonts w:cs="Calibri"/>
        </w:rPr>
        <w:t xml:space="preserve">$ par </w:t>
      </w:r>
      <w:r w:rsidR="007D1B8F" w:rsidRPr="00146D44">
        <w:rPr>
          <w:rFonts w:cs="Calibri"/>
        </w:rPr>
        <w:t>nuitée</w:t>
      </w:r>
      <w:r w:rsidR="003C651E" w:rsidRPr="00146D44">
        <w:rPr>
          <w:rFonts w:cs="Calibri"/>
        </w:rPr>
        <w:t xml:space="preserve"> pour Lubumb</w:t>
      </w:r>
      <w:r w:rsidR="007D1B8F" w:rsidRPr="00146D44">
        <w:rPr>
          <w:rFonts w:cs="Calibri"/>
        </w:rPr>
        <w:t>ashi, 110$ par nuité</w:t>
      </w:r>
      <w:r w:rsidR="00557C54" w:rsidRPr="00146D44">
        <w:rPr>
          <w:rFonts w:cs="Calibri"/>
        </w:rPr>
        <w:t>e</w:t>
      </w:r>
      <w:r w:rsidR="007D1B8F" w:rsidRPr="00146D44">
        <w:rPr>
          <w:rFonts w:cs="Calibri"/>
        </w:rPr>
        <w:t xml:space="preserve"> pour Kinshasa et </w:t>
      </w:r>
      <w:r w:rsidR="00845E49" w:rsidRPr="00146D44">
        <w:rPr>
          <w:rFonts w:cs="Calibri"/>
        </w:rPr>
        <w:t xml:space="preserve">100$ par </w:t>
      </w:r>
      <w:r w:rsidR="00557C54" w:rsidRPr="00146D44">
        <w:rPr>
          <w:rFonts w:cs="Calibri"/>
        </w:rPr>
        <w:t>nuitée</w:t>
      </w:r>
      <w:r w:rsidR="00845E49" w:rsidRPr="00146D44">
        <w:rPr>
          <w:rFonts w:cs="Calibri"/>
        </w:rPr>
        <w:t xml:space="preserve"> </w:t>
      </w:r>
      <w:r w:rsidR="009C31CE" w:rsidRPr="00146D44">
        <w:rPr>
          <w:rFonts w:cs="Calibri"/>
        </w:rPr>
        <w:t>pour Kolwezi</w:t>
      </w:r>
      <w:r w:rsidR="00557C54" w:rsidRPr="00146D44">
        <w:rPr>
          <w:rFonts w:cs="Calibri"/>
        </w:rPr>
        <w:t> ;</w:t>
      </w:r>
    </w:p>
    <w:p w14:paraId="54FFDEAD" w14:textId="77777777" w:rsidR="00680CB8" w:rsidRPr="00C80DE4" w:rsidRDefault="00680CB8" w:rsidP="00680CB8">
      <w:pPr>
        <w:pStyle w:val="Paragraphedeliste"/>
        <w:numPr>
          <w:ilvl w:val="0"/>
          <w:numId w:val="44"/>
        </w:numPr>
        <w:spacing w:after="120"/>
        <w:jc w:val="both"/>
        <w:rPr>
          <w:rFonts w:cs="Calibri"/>
        </w:rPr>
      </w:pPr>
      <w:r w:rsidRPr="00C80DE4">
        <w:rPr>
          <w:rFonts w:cs="Calibri"/>
        </w:rPr>
        <w:t>Enabel mettra un véhicule et un chauffeur pour les pick up aéroport et déplacements locaux sur terrain pour besoin de service de 8h00-16h30, heures locales ou sur recommandation de la logistique de la coordination provinciale visitée ;</w:t>
      </w:r>
    </w:p>
    <w:p w14:paraId="770E7440" w14:textId="77777777" w:rsidR="00680CB8" w:rsidRPr="00C80DE4" w:rsidRDefault="00680CB8" w:rsidP="00680CB8">
      <w:pPr>
        <w:pStyle w:val="Paragraphedeliste"/>
        <w:numPr>
          <w:ilvl w:val="0"/>
          <w:numId w:val="44"/>
        </w:numPr>
        <w:spacing w:after="120"/>
        <w:jc w:val="both"/>
        <w:rPr>
          <w:rFonts w:cs="Calibri"/>
        </w:rPr>
      </w:pPr>
      <w:r w:rsidRPr="00C80DE4">
        <w:rPr>
          <w:rFonts w:cs="Calibri"/>
        </w:rPr>
        <w:t>Les courses hors services doivent être assuré</w:t>
      </w:r>
      <w:r>
        <w:rPr>
          <w:rFonts w:cs="Calibri"/>
        </w:rPr>
        <w:t>e</w:t>
      </w:r>
      <w:r w:rsidRPr="00C80DE4">
        <w:rPr>
          <w:rFonts w:cs="Calibri"/>
        </w:rPr>
        <w:t>s et supporté</w:t>
      </w:r>
      <w:r>
        <w:rPr>
          <w:rFonts w:cs="Calibri"/>
        </w:rPr>
        <w:t>e</w:t>
      </w:r>
      <w:r w:rsidRPr="00C80DE4">
        <w:rPr>
          <w:rFonts w:cs="Calibri"/>
        </w:rPr>
        <w:t>s par le prestataire lui-même à ses frais.</w:t>
      </w:r>
    </w:p>
    <w:p w14:paraId="3B3E02D8" w14:textId="77777777" w:rsidR="00680CB8" w:rsidRPr="00146D44" w:rsidRDefault="00680CB8" w:rsidP="00680CB8">
      <w:pPr>
        <w:pStyle w:val="Paragraphedeliste"/>
        <w:spacing w:after="120"/>
        <w:ind w:left="1428"/>
        <w:jc w:val="both"/>
        <w:rPr>
          <w:rFonts w:cs="Calibri"/>
        </w:rPr>
      </w:pPr>
    </w:p>
    <w:p w14:paraId="74E3DFE0" w14:textId="77777777" w:rsidR="00344231" w:rsidRPr="00146D44" w:rsidRDefault="00344231" w:rsidP="00344231">
      <w:pPr>
        <w:spacing w:after="120"/>
        <w:ind w:left="720"/>
        <w:contextualSpacing/>
        <w:jc w:val="both"/>
        <w:rPr>
          <w:rFonts w:cs="Calibri"/>
        </w:rPr>
      </w:pPr>
    </w:p>
    <w:p w14:paraId="7E38E0B4" w14:textId="77777777" w:rsidR="009A7C3A" w:rsidRPr="00146D44" w:rsidRDefault="009A7C3A" w:rsidP="00DF3CD1">
      <w:pPr>
        <w:pStyle w:val="Titre3"/>
        <w:keepNext/>
        <w:widowControl w:val="0"/>
        <w:numPr>
          <w:ilvl w:val="2"/>
          <w:numId w:val="22"/>
        </w:numPr>
        <w:tabs>
          <w:tab w:val="num" w:pos="810"/>
        </w:tabs>
        <w:suppressAutoHyphens/>
        <w:autoSpaceDE/>
        <w:autoSpaceDN/>
        <w:adjustRightInd/>
        <w:spacing w:before="180" w:after="180"/>
        <w:contextualSpacing w:val="0"/>
      </w:pPr>
      <w:bookmarkStart w:id="159" w:name="_Toc131759798"/>
      <w:bookmarkEnd w:id="157"/>
      <w:r w:rsidRPr="00146D44">
        <w:rPr>
          <w:lang w:val="fr-BE"/>
        </w:rPr>
        <w:lastRenderedPageBreak/>
        <w:t>Egalité des genres</w:t>
      </w:r>
      <w:bookmarkEnd w:id="158"/>
      <w:bookmarkEnd w:id="159"/>
    </w:p>
    <w:p w14:paraId="671158FE" w14:textId="77777777" w:rsidR="009A7C3A" w:rsidRPr="00146D44" w:rsidRDefault="009A7C3A" w:rsidP="009A7C3A">
      <w:r w:rsidRPr="00146D44">
        <w:t xml:space="preserve">Conformément à l’article 3, 3° de la loi du 12 janvier 2007 “Gender Mainstreaming”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Pr="00146D44" w:rsidRDefault="009A7C3A" w:rsidP="009A7C3A">
      <w:pPr>
        <w:pStyle w:val="Corpsdetexte"/>
        <w:rPr>
          <w:rFonts w:ascii="Georgia" w:eastAsia="Calibri" w:hAnsi="Georgia" w:cs="Times New Roman"/>
          <w:color w:val="585756"/>
          <w:kern w:val="0"/>
          <w:sz w:val="21"/>
          <w:szCs w:val="22"/>
          <w:lang w:val="fr-BE"/>
        </w:rPr>
      </w:pPr>
      <w:r w:rsidRPr="00146D44">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146D44"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0" w:name="_Toc131759799"/>
      <w:r w:rsidRPr="00146D44">
        <w:rPr>
          <w:lang w:val="fr-BE"/>
        </w:rPr>
        <w:t>Tolérance zéro exploitation et abus sexuels</w:t>
      </w:r>
      <w:bookmarkEnd w:id="160"/>
    </w:p>
    <w:p w14:paraId="177E5B5B" w14:textId="5F4D4712" w:rsidR="005F2003" w:rsidRPr="00146D44" w:rsidRDefault="009A7C3A" w:rsidP="002A76CE">
      <w:r w:rsidRPr="00146D44">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146D44" w:rsidRDefault="005F2003" w:rsidP="000534B9">
      <w:pPr>
        <w:pStyle w:val="Titre2"/>
        <w:keepLines w:val="0"/>
        <w:widowControl w:val="0"/>
        <w:tabs>
          <w:tab w:val="num" w:pos="576"/>
        </w:tabs>
        <w:suppressAutoHyphens/>
        <w:spacing w:after="240"/>
      </w:pPr>
      <w:bookmarkStart w:id="161" w:name="_Toc131759800"/>
      <w:r w:rsidRPr="00146D44">
        <w:t>Vérification des services (art. 150)</w:t>
      </w:r>
      <w:bookmarkEnd w:id="161"/>
    </w:p>
    <w:p w14:paraId="7E1FDBD3"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F92AF12" w14:textId="69D8A0E2" w:rsidR="002D257B"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146D44" w:rsidRDefault="005F2003" w:rsidP="000534B9">
      <w:pPr>
        <w:pStyle w:val="Titre2"/>
        <w:keepLines w:val="0"/>
        <w:widowControl w:val="0"/>
        <w:tabs>
          <w:tab w:val="num" w:pos="576"/>
        </w:tabs>
        <w:suppressAutoHyphens/>
        <w:spacing w:after="240"/>
      </w:pPr>
      <w:bookmarkStart w:id="162" w:name="_Toc361393828"/>
      <w:bookmarkStart w:id="163" w:name="_Toc361408330"/>
      <w:bookmarkStart w:id="164" w:name="_Toc131759801"/>
      <w:r w:rsidRPr="00146D44">
        <w:t>Responsabilité du prestataire de services (art. 152-153)</w:t>
      </w:r>
      <w:bookmarkEnd w:id="162"/>
      <w:bookmarkEnd w:id="163"/>
      <w:bookmarkEnd w:id="164"/>
    </w:p>
    <w:p w14:paraId="745FED0B" w14:textId="32AC611F"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595308E6"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146D44" w:rsidRDefault="005F2003" w:rsidP="000534B9">
      <w:pPr>
        <w:pStyle w:val="Titre2"/>
        <w:keepLines w:val="0"/>
        <w:widowControl w:val="0"/>
        <w:tabs>
          <w:tab w:val="num" w:pos="576"/>
        </w:tabs>
        <w:suppressAutoHyphens/>
        <w:spacing w:after="240"/>
      </w:pPr>
      <w:bookmarkStart w:id="165" w:name="_Toc361393829"/>
      <w:bookmarkStart w:id="166" w:name="_Toc361408331"/>
      <w:bookmarkStart w:id="167" w:name="_Toc131759802"/>
      <w:r w:rsidRPr="00146D44">
        <w:t>Moyens d’action du Pouvoir Adjudicateur (art. 44-51 et 154-155)</w:t>
      </w:r>
      <w:bookmarkEnd w:id="165"/>
      <w:bookmarkEnd w:id="166"/>
      <w:bookmarkEnd w:id="167"/>
    </w:p>
    <w:p w14:paraId="1262029B"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146D44" w:rsidRDefault="005F2003" w:rsidP="000534B9">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lastRenderedPageBreak/>
        <w:t>Cette clause ne fait pas préjudice à l’application éventuelle des autres mesures d’office prévues au RGE, notamment la résiliation unilatérale du marché et/ou l’exclusion des marchés du pouvoir adjudica</w:t>
      </w:r>
      <w:r w:rsidR="000534B9" w:rsidRPr="00146D44">
        <w:rPr>
          <w:rFonts w:ascii="Georgia" w:eastAsia="Calibri" w:hAnsi="Georgia" w:cs="Times New Roman"/>
          <w:color w:val="585756"/>
          <w:szCs w:val="22"/>
          <w:lang w:val="fr-BE"/>
        </w:rPr>
        <w:t>teur pour une durée déterminée.</w:t>
      </w:r>
    </w:p>
    <w:p w14:paraId="228EE25B"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8" w:name="_Toc131759803"/>
      <w:r w:rsidRPr="00146D44">
        <w:t>Défaut d’exécution (art. 44)</w:t>
      </w:r>
      <w:bookmarkEnd w:id="168"/>
    </w:p>
    <w:p w14:paraId="5E8E78B3"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§1 L'adjudicataire est considéré en défaut d'exécution du marché:</w:t>
      </w:r>
    </w:p>
    <w:p w14:paraId="1AB95B59" w14:textId="532AEC9C"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1° lorsque les prestations ne sont pas exécutées dans les conditions définies par les documents du </w:t>
      </w:r>
      <w:r w:rsidR="00A65EF8" w:rsidRPr="00146D44">
        <w:rPr>
          <w:rFonts w:ascii="Georgia" w:eastAsia="Calibri" w:hAnsi="Georgia" w:cs="Times New Roman"/>
          <w:color w:val="585756"/>
          <w:szCs w:val="22"/>
          <w:lang w:val="fr-BE"/>
        </w:rPr>
        <w:t>marché ;</w:t>
      </w:r>
    </w:p>
    <w:p w14:paraId="53F22386" w14:textId="58A9F269"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A65EF8" w:rsidRPr="00146D44">
        <w:rPr>
          <w:rFonts w:ascii="Georgia" w:eastAsia="Calibri" w:hAnsi="Georgia" w:cs="Times New Roman"/>
          <w:color w:val="585756"/>
          <w:szCs w:val="22"/>
          <w:lang w:val="fr-BE"/>
        </w:rPr>
        <w:t>fixées ;</w:t>
      </w:r>
    </w:p>
    <w:p w14:paraId="0B499C62"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F18B7C6"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9" w:name="_Toc131759804"/>
      <w:r w:rsidRPr="00146D44">
        <w:rPr>
          <w:lang w:val="fr-BE"/>
        </w:rPr>
        <w:t>Amendes pour retard (art. 46 et 154)</w:t>
      </w:r>
      <w:bookmarkEnd w:id="169"/>
    </w:p>
    <w:p w14:paraId="34FB91E2"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58272DB"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0" w:name="_Toc131759805"/>
      <w:r w:rsidRPr="00146D44">
        <w:t>Mesures d’office (art. 47 et 155)</w:t>
      </w:r>
      <w:bookmarkEnd w:id="170"/>
    </w:p>
    <w:p w14:paraId="24A98062"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2 Les mesures d'office sont:</w:t>
      </w:r>
    </w:p>
    <w:p w14:paraId="15A6B391"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2° l'exécution en régie de tout ou partie du marché non exécuté;</w:t>
      </w:r>
    </w:p>
    <w:p w14:paraId="3214A94A"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687D0A02"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lastRenderedPageBreak/>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146D44" w:rsidRDefault="005F2003" w:rsidP="000534B9">
      <w:pPr>
        <w:pStyle w:val="Titre2"/>
        <w:keepLines w:val="0"/>
        <w:widowControl w:val="0"/>
        <w:tabs>
          <w:tab w:val="num" w:pos="576"/>
        </w:tabs>
        <w:suppressAutoHyphens/>
        <w:spacing w:after="240"/>
      </w:pPr>
      <w:bookmarkStart w:id="171" w:name="_Toc361393830"/>
      <w:bookmarkStart w:id="172" w:name="_Toc361408332"/>
      <w:bookmarkStart w:id="173" w:name="_Toc131759806"/>
      <w:r w:rsidRPr="00146D44">
        <w:t>Fin du marché</w:t>
      </w:r>
      <w:bookmarkEnd w:id="171"/>
      <w:bookmarkEnd w:id="172"/>
      <w:bookmarkEnd w:id="173"/>
      <w:r w:rsidRPr="00146D44">
        <w:t xml:space="preserve"> </w:t>
      </w:r>
    </w:p>
    <w:p w14:paraId="7D2530FC"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4" w:name="_Toc131759807"/>
      <w:r w:rsidRPr="00146D44">
        <w:rPr>
          <w:lang w:val="fr-BE"/>
        </w:rPr>
        <w:t>Réception des services exécutés (art. 64-65 et 156)</w:t>
      </w:r>
      <w:bookmarkEnd w:id="174"/>
    </w:p>
    <w:p w14:paraId="16D52AE9"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30904BAE"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6BBDE2A" w14:textId="6BF13322"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r w:rsidR="002A76CE" w:rsidRPr="00146D44">
        <w:rPr>
          <w:rFonts w:ascii="Georgia" w:eastAsia="Calibri" w:hAnsi="Georgia" w:cs="Times New Roman"/>
          <w:color w:val="585756"/>
          <w:szCs w:val="22"/>
          <w:lang w:val="fr-BE"/>
        </w:rPr>
        <w:t xml:space="preserve"> </w:t>
      </w:r>
      <w:r w:rsidRPr="00146D44">
        <w:rPr>
          <w:rFonts w:ascii="Georgia" w:eastAsia="Calibri" w:hAnsi="Georgia" w:cs="Times New Roman"/>
          <w:color w:val="585756"/>
          <w:szCs w:val="22"/>
          <w:lang w:val="fr-BE"/>
        </w:rPr>
        <w:t>La réception visée ci-avant est définitive.</w:t>
      </w:r>
    </w:p>
    <w:p w14:paraId="1046C6AE" w14:textId="7D7EBC75"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5" w:name="_Toc131759808"/>
      <w:r w:rsidRPr="00146D44">
        <w:t>Frais de réception</w:t>
      </w:r>
      <w:bookmarkEnd w:id="175"/>
    </w:p>
    <w:p w14:paraId="0640B763" w14:textId="77777777" w:rsidR="005F2003" w:rsidRPr="00146D44" w:rsidRDefault="005F2003" w:rsidP="005F2003">
      <w:pPr>
        <w:pStyle w:val="Corpsdetexte"/>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367B7C2E" w:rsidR="005F2003" w:rsidRPr="00146D44" w:rsidRDefault="005F2003" w:rsidP="005F2003">
      <w:pPr>
        <w:pStyle w:val="Corpsdetexte"/>
        <w:rPr>
          <w:rFonts w:ascii="Georgia" w:eastAsia="Calibri" w:hAnsi="Georgia" w:cs="Times New Roman"/>
          <w:color w:val="585756"/>
          <w:szCs w:val="22"/>
          <w:lang w:val="fr-BE"/>
        </w:rPr>
      </w:pPr>
      <w:bookmarkStart w:id="176" w:name="_Hlk131751145"/>
      <w:r w:rsidRPr="00146D44">
        <w:rPr>
          <w:rFonts w:ascii="Georgia" w:eastAsia="Calibri" w:hAnsi="Georgia" w:cs="Times New Roman"/>
          <w:color w:val="585756"/>
          <w:szCs w:val="22"/>
          <w:lang w:val="fr-BE"/>
        </w:rPr>
        <w:t xml:space="preserve">Lors de la rédaction de son offre le soumissionnaire tient compte des frais de réception </w:t>
      </w:r>
      <w:r w:rsidR="002A76CE" w:rsidRPr="00146D44">
        <w:rPr>
          <w:rFonts w:ascii="Georgia" w:eastAsia="Calibri" w:hAnsi="Georgia" w:cs="Times New Roman"/>
          <w:color w:val="585756"/>
          <w:szCs w:val="22"/>
          <w:lang w:val="fr-BE"/>
        </w:rPr>
        <w:t xml:space="preserve">qu’il devra </w:t>
      </w:r>
      <w:r w:rsidR="007243D9" w:rsidRPr="00146D44">
        <w:rPr>
          <w:rFonts w:ascii="Georgia" w:eastAsia="Calibri" w:hAnsi="Georgia" w:cs="Times New Roman"/>
          <w:color w:val="585756"/>
          <w:szCs w:val="22"/>
          <w:lang w:val="fr-BE"/>
        </w:rPr>
        <w:t>prévoir</w:t>
      </w:r>
      <w:r w:rsidR="002A76CE" w:rsidRPr="00146D44">
        <w:rPr>
          <w:rFonts w:ascii="Georgia" w:eastAsia="Calibri" w:hAnsi="Georgia" w:cs="Times New Roman"/>
          <w:color w:val="585756"/>
          <w:szCs w:val="22"/>
          <w:lang w:val="fr-BE"/>
        </w:rPr>
        <w:t xml:space="preserve"> conformément avec l’article 1.3.4.4</w:t>
      </w:r>
      <w:r w:rsidR="007243D9" w:rsidRPr="00146D44">
        <w:rPr>
          <w:rFonts w:ascii="Georgia" w:eastAsia="Calibri" w:hAnsi="Georgia" w:cs="Times New Roman"/>
          <w:color w:val="585756"/>
          <w:szCs w:val="22"/>
          <w:lang w:val="fr-BE"/>
        </w:rPr>
        <w:t xml:space="preserve"> ci-dessus</w:t>
      </w:r>
      <w:r w:rsidR="002A76CE" w:rsidRPr="00146D44">
        <w:rPr>
          <w:rFonts w:ascii="Georgia" w:eastAsia="Calibri" w:hAnsi="Georgia" w:cs="Times New Roman"/>
          <w:color w:val="585756"/>
          <w:szCs w:val="22"/>
          <w:lang w:val="fr-BE"/>
        </w:rPr>
        <w:t xml:space="preserve"> </w:t>
      </w:r>
    </w:p>
    <w:p w14:paraId="483C4E77" w14:textId="77777777" w:rsidR="005F2003" w:rsidRPr="00146D4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7" w:name="_Toc361393831"/>
      <w:bookmarkStart w:id="178" w:name="_Toc361408333"/>
      <w:bookmarkStart w:id="179" w:name="_Toc131759809"/>
      <w:bookmarkEnd w:id="176"/>
      <w:r w:rsidRPr="00146D44">
        <w:rPr>
          <w:lang w:val="fr-BE"/>
        </w:rPr>
        <w:t>Facturation et paiement des services (art. 66 à 72 -160)</w:t>
      </w:r>
      <w:bookmarkEnd w:id="177"/>
      <w:bookmarkEnd w:id="178"/>
      <w:bookmarkEnd w:id="179"/>
    </w:p>
    <w:p w14:paraId="73A29909" w14:textId="783B22E7" w:rsidR="007243D9"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L’adjudicataire envoie les factures (en un seul exemplaire) et le procès-verbal de réception du marché (exemplaire original) à l’adresse suivante:</w:t>
      </w:r>
    </w:p>
    <w:p w14:paraId="3914C604" w14:textId="685DFD9C" w:rsidR="007243D9" w:rsidRPr="00146D44" w:rsidRDefault="007243D9" w:rsidP="00234261">
      <w:pPr>
        <w:spacing w:after="0"/>
        <w:jc w:val="center"/>
        <w:rPr>
          <w:kern w:val="18"/>
          <w:sz w:val="20"/>
        </w:rPr>
      </w:pPr>
      <w:bookmarkStart w:id="180" w:name="_Hlk131751168"/>
      <w:r w:rsidRPr="00146D44">
        <w:rPr>
          <w:kern w:val="18"/>
          <w:sz w:val="20"/>
        </w:rPr>
        <w:t>Charlotte Vanstallen</w:t>
      </w:r>
    </w:p>
    <w:p w14:paraId="094D9632" w14:textId="1B6B236F" w:rsidR="007243D9" w:rsidRPr="00146D44" w:rsidRDefault="002C026F" w:rsidP="00234261">
      <w:pPr>
        <w:pStyle w:val="BTCtextCTB"/>
        <w:spacing w:after="0"/>
        <w:jc w:val="center"/>
        <w:rPr>
          <w:rFonts w:ascii="Georgia" w:eastAsia="Calibri" w:hAnsi="Georgia"/>
          <w:color w:val="585756"/>
          <w:kern w:val="18"/>
          <w:sz w:val="20"/>
          <w:szCs w:val="22"/>
        </w:rPr>
      </w:pPr>
      <w:r w:rsidRPr="00146D44">
        <w:rPr>
          <w:rFonts w:ascii="Georgia" w:eastAsia="Calibri" w:hAnsi="Georgia"/>
          <w:color w:val="585756"/>
          <w:kern w:val="18"/>
          <w:sz w:val="20"/>
          <w:szCs w:val="22"/>
        </w:rPr>
        <w:t>Intervention officer travail Décent et Protection S</w:t>
      </w:r>
      <w:r w:rsidR="00A7244A" w:rsidRPr="00146D44">
        <w:rPr>
          <w:rFonts w:ascii="Georgia" w:eastAsia="Calibri" w:hAnsi="Georgia"/>
          <w:color w:val="585756"/>
          <w:kern w:val="18"/>
          <w:sz w:val="20"/>
          <w:szCs w:val="22"/>
        </w:rPr>
        <w:t>o</w:t>
      </w:r>
      <w:r w:rsidRPr="00146D44">
        <w:rPr>
          <w:rFonts w:ascii="Georgia" w:eastAsia="Calibri" w:hAnsi="Georgia"/>
          <w:color w:val="585756"/>
          <w:kern w:val="18"/>
          <w:sz w:val="20"/>
          <w:szCs w:val="22"/>
        </w:rPr>
        <w:t xml:space="preserve">ciale de </w:t>
      </w:r>
    </w:p>
    <w:p w14:paraId="5FFAC668" w14:textId="67A48752" w:rsidR="002C026F" w:rsidRPr="00146D44" w:rsidRDefault="002C026F" w:rsidP="00234261">
      <w:pPr>
        <w:spacing w:after="0"/>
        <w:jc w:val="center"/>
        <w:rPr>
          <w:kern w:val="18"/>
          <w:sz w:val="20"/>
        </w:rPr>
      </w:pPr>
      <w:r w:rsidRPr="00146D44">
        <w:rPr>
          <w:kern w:val="18"/>
          <w:sz w:val="20"/>
        </w:rPr>
        <w:t>Enabel, Agence Belge de Deveoppement</w:t>
      </w:r>
    </w:p>
    <w:p w14:paraId="7613E65D" w14:textId="77777777" w:rsidR="002C026F" w:rsidRPr="00146D44" w:rsidRDefault="002C026F" w:rsidP="00234261">
      <w:pPr>
        <w:pStyle w:val="BTCtextCTB"/>
        <w:spacing w:after="0"/>
        <w:jc w:val="center"/>
        <w:rPr>
          <w:rFonts w:ascii="Georgia" w:eastAsia="Calibri" w:hAnsi="Georgia"/>
          <w:color w:val="585756"/>
          <w:kern w:val="18"/>
          <w:sz w:val="20"/>
          <w:szCs w:val="22"/>
        </w:rPr>
      </w:pPr>
      <w:r w:rsidRPr="00146D44">
        <w:rPr>
          <w:rFonts w:ascii="Georgia" w:eastAsia="Calibri" w:hAnsi="Georgia"/>
          <w:color w:val="585756"/>
          <w:kern w:val="18"/>
          <w:sz w:val="20"/>
          <w:szCs w:val="22"/>
        </w:rPr>
        <w:t>7e étage Forescom, sis Avenue du Port.4</w:t>
      </w:r>
    </w:p>
    <w:p w14:paraId="74796A6E" w14:textId="77777777" w:rsidR="002C026F" w:rsidRPr="00146D44" w:rsidRDefault="002C026F" w:rsidP="00234261">
      <w:pPr>
        <w:pStyle w:val="BTCtextCTB"/>
        <w:spacing w:after="0"/>
        <w:jc w:val="center"/>
        <w:rPr>
          <w:rFonts w:ascii="Georgia" w:eastAsia="Calibri" w:hAnsi="Georgia"/>
          <w:color w:val="585756"/>
          <w:kern w:val="18"/>
          <w:sz w:val="20"/>
          <w:szCs w:val="22"/>
        </w:rPr>
      </w:pPr>
      <w:r w:rsidRPr="00146D44">
        <w:rPr>
          <w:rFonts w:ascii="Georgia" w:eastAsia="Calibri" w:hAnsi="Georgia"/>
          <w:color w:val="585756"/>
          <w:kern w:val="18"/>
          <w:sz w:val="20"/>
          <w:szCs w:val="22"/>
        </w:rPr>
        <w:t>Commune de la Gombe / Kinshasa / RD-Congo</w:t>
      </w:r>
    </w:p>
    <w:p w14:paraId="4BD77ABD" w14:textId="7C0ED915" w:rsidR="005F2003" w:rsidRPr="00146D44" w:rsidRDefault="002C026F" w:rsidP="00234261">
      <w:pPr>
        <w:pStyle w:val="BTCtextCTB"/>
        <w:spacing w:after="0"/>
        <w:jc w:val="center"/>
        <w:rPr>
          <w:rFonts w:ascii="Georgia" w:eastAsia="Calibri" w:hAnsi="Georgia"/>
          <w:color w:val="585756"/>
          <w:kern w:val="18"/>
          <w:sz w:val="20"/>
          <w:szCs w:val="22"/>
        </w:rPr>
      </w:pPr>
      <w:r w:rsidRPr="00146D44">
        <w:rPr>
          <w:rFonts w:ascii="Georgia" w:eastAsia="Calibri" w:hAnsi="Georgia"/>
          <w:color w:val="585756"/>
          <w:kern w:val="18"/>
          <w:sz w:val="20"/>
          <w:szCs w:val="22"/>
        </w:rPr>
        <w:t>+32 476 627 636 / +243 977 795 576</w:t>
      </w:r>
    </w:p>
    <w:bookmarkEnd w:id="180"/>
    <w:p w14:paraId="248C8FE2" w14:textId="77777777" w:rsidR="005F2003" w:rsidRPr="00146D44" w:rsidRDefault="005F2003" w:rsidP="00234261">
      <w:pPr>
        <w:pStyle w:val="BTCtextCTB"/>
        <w:spacing w:after="0"/>
        <w:rPr>
          <w:rFonts w:ascii="Georgia" w:eastAsia="Calibri" w:hAnsi="Georgia"/>
          <w:color w:val="585756"/>
          <w:kern w:val="18"/>
          <w:sz w:val="20"/>
          <w:szCs w:val="22"/>
        </w:rPr>
      </w:pPr>
      <w:r w:rsidRPr="00146D44">
        <w:rPr>
          <w:rFonts w:ascii="Georgia" w:eastAsia="Calibri" w:hAnsi="Georgia"/>
          <w:color w:val="585756"/>
          <w:kern w:val="18"/>
          <w:sz w:val="20"/>
          <w:szCs w:val="22"/>
        </w:rPr>
        <w:t>Seuls les services exécutés de manière correcte pourront être facturés.</w:t>
      </w:r>
    </w:p>
    <w:p w14:paraId="3F78A82B" w14:textId="77777777" w:rsidR="005F2003"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70F00F3C" w14:textId="448570B3" w:rsidR="00A7244A"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w:t>
      </w:r>
    </w:p>
    <w:p w14:paraId="27A18695" w14:textId="77777777" w:rsidR="005F2003"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lastRenderedPageBreak/>
        <w:t>La facture doit être libellée en EURO.</w:t>
      </w:r>
    </w:p>
    <w:p w14:paraId="7D1D6EDE" w14:textId="7B3BBB3C" w:rsidR="00557C54" w:rsidRPr="00146D44" w:rsidRDefault="00557C54" w:rsidP="00557C54">
      <w:pPr>
        <w:jc w:val="both"/>
        <w:rPr>
          <w:rFonts w:eastAsia="Georgia" w:cs="Georgia"/>
          <w:color w:val="262626" w:themeColor="text1" w:themeTint="D9"/>
        </w:rPr>
      </w:pPr>
      <w:r w:rsidRPr="00146D44">
        <w:rPr>
          <w:rFonts w:eastAsia="Georgia" w:cs="Georgia"/>
          <w:color w:val="262626" w:themeColor="text1" w:themeTint="D9"/>
        </w:rPr>
        <w:t xml:space="preserve">Le paiement des prestations pour </w:t>
      </w:r>
      <w:r w:rsidR="00680CB8">
        <w:rPr>
          <w:rFonts w:eastAsia="Georgia" w:cs="Georgia"/>
          <w:color w:val="262626" w:themeColor="text1" w:themeTint="D9"/>
        </w:rPr>
        <w:t xml:space="preserve"> cette </w:t>
      </w:r>
      <w:r w:rsidRPr="00146D44">
        <w:rPr>
          <w:rFonts w:eastAsia="Georgia" w:cs="Georgia"/>
          <w:color w:val="262626" w:themeColor="text1" w:themeTint="D9"/>
        </w:rPr>
        <w:t xml:space="preserve"> étude sera aligné en fonction du chronogramme de travail reparti en 3 phases de prestations convenues soit 30% - 40% - 30%</w:t>
      </w:r>
      <w:r w:rsidRPr="00146D44">
        <w:rPr>
          <w:rFonts w:ascii="Times New Roman" w:eastAsia="Times New Roman" w:hAnsi="Times New Roman"/>
          <w:color w:val="262626" w:themeColor="text1" w:themeTint="D9"/>
        </w:rPr>
        <w:t> </w:t>
      </w:r>
      <w:r w:rsidRPr="00146D44">
        <w:rPr>
          <w:rFonts w:eastAsia="Georgia" w:cs="Georgia"/>
          <w:color w:val="262626" w:themeColor="text1" w:themeTint="D9"/>
        </w:rPr>
        <w:t xml:space="preserve"> </w:t>
      </w:r>
    </w:p>
    <w:tbl>
      <w:tblPr>
        <w:tblW w:w="0" w:type="auto"/>
        <w:tblLayout w:type="fixed"/>
        <w:tblLook w:val="04A0" w:firstRow="1" w:lastRow="0" w:firstColumn="1" w:lastColumn="0" w:noHBand="0" w:noVBand="1"/>
      </w:tblPr>
      <w:tblGrid>
        <w:gridCol w:w="1305"/>
        <w:gridCol w:w="705"/>
        <w:gridCol w:w="6600"/>
      </w:tblGrid>
      <w:tr w:rsidR="00557C54" w:rsidRPr="00146D44" w14:paraId="07A4B93A" w14:textId="77777777" w:rsidTr="00EF3FE0">
        <w:trPr>
          <w:trHeight w:val="645"/>
        </w:trPr>
        <w:tc>
          <w:tcPr>
            <w:tcW w:w="1305" w:type="dxa"/>
            <w:tcBorders>
              <w:top w:val="single" w:sz="8" w:space="0" w:color="auto"/>
              <w:left w:val="single" w:sz="8" w:space="0" w:color="auto"/>
              <w:bottom w:val="single" w:sz="8" w:space="0" w:color="auto"/>
              <w:right w:val="single" w:sz="8" w:space="0" w:color="auto"/>
            </w:tcBorders>
            <w:vAlign w:val="center"/>
          </w:tcPr>
          <w:p w14:paraId="6D3345CA" w14:textId="77777777" w:rsidR="00557C54" w:rsidRPr="00146D44" w:rsidRDefault="00557C54" w:rsidP="00EF3FE0">
            <w:pPr>
              <w:jc w:val="center"/>
              <w:rPr>
                <w:rFonts w:eastAsia="Georgia" w:cs="Georgia"/>
                <w:color w:val="262626" w:themeColor="text1" w:themeTint="D9"/>
              </w:rPr>
            </w:pPr>
            <w:r w:rsidRPr="00146D44">
              <w:rPr>
                <w:rFonts w:eastAsia="Georgia" w:cs="Georgia"/>
                <w:b/>
                <w:bCs/>
                <w:color w:val="262626" w:themeColor="text1" w:themeTint="D9"/>
              </w:rPr>
              <w:t>Tranche</w:t>
            </w:r>
            <w:r w:rsidRPr="00146D44">
              <w:rPr>
                <w:rFonts w:eastAsia="Georgia" w:cs="Georgia"/>
                <w:color w:val="262626" w:themeColor="text1" w:themeTint="D9"/>
              </w:rPr>
              <w:t xml:space="preserve"> </w:t>
            </w:r>
          </w:p>
        </w:tc>
        <w:tc>
          <w:tcPr>
            <w:tcW w:w="705" w:type="dxa"/>
            <w:tcBorders>
              <w:top w:val="single" w:sz="8" w:space="0" w:color="auto"/>
              <w:left w:val="single" w:sz="8" w:space="0" w:color="auto"/>
              <w:bottom w:val="single" w:sz="8" w:space="0" w:color="auto"/>
              <w:right w:val="single" w:sz="8" w:space="0" w:color="auto"/>
            </w:tcBorders>
            <w:vAlign w:val="center"/>
          </w:tcPr>
          <w:p w14:paraId="63093C0F" w14:textId="77777777" w:rsidR="00557C54" w:rsidRPr="00146D44" w:rsidRDefault="00557C54" w:rsidP="00EF3FE0">
            <w:pPr>
              <w:jc w:val="center"/>
              <w:rPr>
                <w:rFonts w:eastAsia="Georgia" w:cs="Georgia"/>
                <w:color w:val="262626" w:themeColor="text1" w:themeTint="D9"/>
              </w:rPr>
            </w:pPr>
            <w:r w:rsidRPr="00146D44">
              <w:rPr>
                <w:rFonts w:eastAsia="Georgia" w:cs="Georgia"/>
                <w:b/>
                <w:bCs/>
                <w:color w:val="262626" w:themeColor="text1" w:themeTint="D9"/>
              </w:rPr>
              <w:t>%</w:t>
            </w:r>
            <w:r w:rsidRPr="00146D44">
              <w:rPr>
                <w:rFonts w:eastAsia="Georgia" w:cs="Georgia"/>
                <w:color w:val="262626" w:themeColor="text1" w:themeTint="D9"/>
              </w:rPr>
              <w:t xml:space="preserve"> </w:t>
            </w:r>
          </w:p>
        </w:tc>
        <w:tc>
          <w:tcPr>
            <w:tcW w:w="6600" w:type="dxa"/>
            <w:tcBorders>
              <w:top w:val="single" w:sz="8" w:space="0" w:color="auto"/>
              <w:left w:val="single" w:sz="8" w:space="0" w:color="auto"/>
              <w:bottom w:val="single" w:sz="8" w:space="0" w:color="auto"/>
              <w:right w:val="single" w:sz="8" w:space="0" w:color="auto"/>
            </w:tcBorders>
            <w:vAlign w:val="center"/>
          </w:tcPr>
          <w:p w14:paraId="7451F804" w14:textId="77777777" w:rsidR="00557C54" w:rsidRPr="00146D44" w:rsidRDefault="00557C54" w:rsidP="00EF3FE0">
            <w:pPr>
              <w:jc w:val="center"/>
              <w:rPr>
                <w:rFonts w:eastAsia="Georgia" w:cs="Georgia"/>
                <w:color w:val="262626" w:themeColor="text1" w:themeTint="D9"/>
              </w:rPr>
            </w:pPr>
            <w:r w:rsidRPr="00146D44">
              <w:rPr>
                <w:rFonts w:eastAsia="Georgia" w:cs="Georgia"/>
                <w:b/>
                <w:bCs/>
                <w:color w:val="262626" w:themeColor="text1" w:themeTint="D9"/>
              </w:rPr>
              <w:t>Livrable</w:t>
            </w:r>
            <w:r w:rsidRPr="00146D44">
              <w:rPr>
                <w:rFonts w:eastAsia="Georgia" w:cs="Georgia"/>
                <w:color w:val="262626" w:themeColor="text1" w:themeTint="D9"/>
              </w:rPr>
              <w:t xml:space="preserve"> </w:t>
            </w:r>
          </w:p>
        </w:tc>
      </w:tr>
      <w:tr w:rsidR="00557C54" w:rsidRPr="00146D44" w14:paraId="07B8E920" w14:textId="77777777" w:rsidTr="00EF3FE0">
        <w:trPr>
          <w:trHeight w:val="300"/>
        </w:trPr>
        <w:tc>
          <w:tcPr>
            <w:tcW w:w="1305" w:type="dxa"/>
            <w:vMerge w:val="restart"/>
            <w:tcBorders>
              <w:top w:val="single" w:sz="8" w:space="0" w:color="auto"/>
              <w:left w:val="single" w:sz="8" w:space="0" w:color="auto"/>
              <w:bottom w:val="single" w:sz="8" w:space="0" w:color="auto"/>
              <w:right w:val="single" w:sz="8" w:space="0" w:color="auto"/>
            </w:tcBorders>
            <w:vAlign w:val="center"/>
          </w:tcPr>
          <w:p w14:paraId="55629EA4" w14:textId="77777777" w:rsidR="00557C54" w:rsidRPr="00146D44" w:rsidRDefault="00557C54" w:rsidP="00EF3FE0">
            <w:pPr>
              <w:jc w:val="both"/>
              <w:rPr>
                <w:rFonts w:eastAsia="Georgia" w:cs="Georgia"/>
                <w:color w:val="262626" w:themeColor="text1" w:themeTint="D9"/>
              </w:rPr>
            </w:pPr>
            <w:r w:rsidRPr="00146D44">
              <w:rPr>
                <w:rFonts w:eastAsia="Georgia" w:cs="Georgia"/>
                <w:color w:val="262626" w:themeColor="text1" w:themeTint="D9"/>
              </w:rPr>
              <w:t xml:space="preserve">Première tranche  </w:t>
            </w:r>
          </w:p>
        </w:tc>
        <w:tc>
          <w:tcPr>
            <w:tcW w:w="705" w:type="dxa"/>
            <w:vMerge w:val="restart"/>
            <w:tcBorders>
              <w:top w:val="single" w:sz="8" w:space="0" w:color="auto"/>
              <w:left w:val="single" w:sz="8" w:space="0" w:color="auto"/>
              <w:bottom w:val="single" w:sz="8" w:space="0" w:color="auto"/>
              <w:right w:val="single" w:sz="8" w:space="0" w:color="auto"/>
            </w:tcBorders>
            <w:vAlign w:val="center"/>
          </w:tcPr>
          <w:p w14:paraId="436CD8BD" w14:textId="77777777" w:rsidR="00557C54" w:rsidRPr="00146D44" w:rsidRDefault="00557C54" w:rsidP="00EF3FE0">
            <w:pPr>
              <w:jc w:val="both"/>
              <w:rPr>
                <w:rFonts w:eastAsia="Georgia" w:cs="Georgia"/>
                <w:color w:val="262626" w:themeColor="text1" w:themeTint="D9"/>
              </w:rPr>
            </w:pPr>
            <w:r w:rsidRPr="00146D44">
              <w:rPr>
                <w:rFonts w:eastAsia="Georgia" w:cs="Georgia"/>
                <w:color w:val="262626" w:themeColor="text1" w:themeTint="D9"/>
              </w:rPr>
              <w:t xml:space="preserve">30% </w:t>
            </w:r>
          </w:p>
        </w:tc>
        <w:tc>
          <w:tcPr>
            <w:tcW w:w="6600" w:type="dxa"/>
            <w:tcBorders>
              <w:top w:val="single" w:sz="8" w:space="0" w:color="auto"/>
              <w:left w:val="single" w:sz="8" w:space="0" w:color="auto"/>
              <w:bottom w:val="single" w:sz="8" w:space="0" w:color="auto"/>
              <w:right w:val="single" w:sz="8" w:space="0" w:color="auto"/>
            </w:tcBorders>
            <w:vAlign w:val="center"/>
          </w:tcPr>
          <w:p w14:paraId="41C3985C" w14:textId="77777777" w:rsidR="00557C54" w:rsidRPr="00146D44" w:rsidRDefault="00557C54" w:rsidP="00EF3FE0">
            <w:pPr>
              <w:jc w:val="both"/>
              <w:rPr>
                <w:rFonts w:eastAsia="Georgia" w:cs="Georgia"/>
              </w:rPr>
            </w:pPr>
            <w:r w:rsidRPr="00146D44">
              <w:rPr>
                <w:rFonts w:eastAsia="Georgia" w:cs="Georgia"/>
                <w:color w:val="262626" w:themeColor="text1" w:themeTint="D9"/>
              </w:rPr>
              <w:t>Note méthodologique</w:t>
            </w:r>
            <w:r w:rsidRPr="00146D44">
              <w:rPr>
                <w:rFonts w:ascii="Times New Roman" w:eastAsia="Times New Roman" w:hAnsi="Times New Roman"/>
                <w:color w:val="262626" w:themeColor="text1" w:themeTint="D9"/>
              </w:rPr>
              <w:t> </w:t>
            </w:r>
            <w:r w:rsidRPr="00146D44">
              <w:rPr>
                <w:rFonts w:eastAsia="Georgia" w:cs="Georgia"/>
                <w:color w:val="262626" w:themeColor="text1" w:themeTint="D9"/>
              </w:rPr>
              <w:t>revue +</w:t>
            </w:r>
            <w:r w:rsidRPr="00146D44">
              <w:rPr>
                <w:rFonts w:eastAsia="Georgia" w:cs="Georgia"/>
              </w:rPr>
              <w:t xml:space="preserve"> présentation résumée en power point </w:t>
            </w:r>
          </w:p>
        </w:tc>
      </w:tr>
      <w:tr w:rsidR="00557C54" w:rsidRPr="00146D44" w14:paraId="6A92E8BC" w14:textId="77777777" w:rsidTr="00EF3FE0">
        <w:trPr>
          <w:trHeight w:val="1185"/>
        </w:trPr>
        <w:tc>
          <w:tcPr>
            <w:tcW w:w="1305" w:type="dxa"/>
            <w:vMerge/>
            <w:tcBorders>
              <w:left w:val="single" w:sz="0" w:space="0" w:color="auto"/>
              <w:bottom w:val="single" w:sz="0" w:space="0" w:color="auto"/>
              <w:right w:val="single" w:sz="0" w:space="0" w:color="auto"/>
            </w:tcBorders>
            <w:vAlign w:val="center"/>
          </w:tcPr>
          <w:p w14:paraId="5BD43316" w14:textId="77777777" w:rsidR="00557C54" w:rsidRPr="00146D44" w:rsidRDefault="00557C54" w:rsidP="00EF3FE0"/>
        </w:tc>
        <w:tc>
          <w:tcPr>
            <w:tcW w:w="705" w:type="dxa"/>
            <w:vMerge/>
            <w:tcBorders>
              <w:left w:val="single" w:sz="0" w:space="0" w:color="auto"/>
              <w:bottom w:val="single" w:sz="0" w:space="0" w:color="auto"/>
              <w:right w:val="single" w:sz="0" w:space="0" w:color="auto"/>
            </w:tcBorders>
            <w:vAlign w:val="center"/>
          </w:tcPr>
          <w:p w14:paraId="76B8B140" w14:textId="77777777" w:rsidR="00557C54" w:rsidRPr="00146D44" w:rsidRDefault="00557C54" w:rsidP="00EF3FE0"/>
        </w:tc>
        <w:tc>
          <w:tcPr>
            <w:tcW w:w="6600" w:type="dxa"/>
            <w:tcBorders>
              <w:top w:val="single" w:sz="8" w:space="0" w:color="auto"/>
              <w:left w:val="nil"/>
              <w:bottom w:val="single" w:sz="8" w:space="0" w:color="auto"/>
              <w:right w:val="single" w:sz="8" w:space="0" w:color="auto"/>
            </w:tcBorders>
            <w:vAlign w:val="center"/>
          </w:tcPr>
          <w:p w14:paraId="2674D16C" w14:textId="77777777" w:rsidR="00557C54" w:rsidRPr="00146D44" w:rsidRDefault="00557C54" w:rsidP="00EF3FE0">
            <w:pPr>
              <w:jc w:val="both"/>
              <w:rPr>
                <w:rFonts w:eastAsia="Georgia" w:cs="Georgia"/>
              </w:rPr>
            </w:pPr>
            <w:r w:rsidRPr="00146D44">
              <w:rPr>
                <w:rFonts w:eastAsia="Georgia" w:cs="Georgia"/>
                <w:color w:val="262626" w:themeColor="text1" w:themeTint="D9"/>
              </w:rPr>
              <w:t>Rapport de conception initiale de l’étude et restitution de la note méthodologique revue +</w:t>
            </w:r>
            <w:r w:rsidRPr="00146D44">
              <w:rPr>
                <w:rFonts w:eastAsia="Georgia" w:cs="Georgia"/>
              </w:rPr>
              <w:t xml:space="preserve"> présentation résumée en power point </w:t>
            </w:r>
          </w:p>
        </w:tc>
      </w:tr>
      <w:tr w:rsidR="00557C54" w:rsidRPr="00146D44" w14:paraId="3B5B1987" w14:textId="77777777" w:rsidTr="00EF3FE0">
        <w:trPr>
          <w:trHeight w:val="300"/>
        </w:trPr>
        <w:tc>
          <w:tcPr>
            <w:tcW w:w="1305" w:type="dxa"/>
            <w:tcBorders>
              <w:top w:val="nil"/>
              <w:left w:val="single" w:sz="8" w:space="0" w:color="auto"/>
              <w:bottom w:val="single" w:sz="8" w:space="0" w:color="auto"/>
              <w:right w:val="single" w:sz="8" w:space="0" w:color="auto"/>
            </w:tcBorders>
            <w:vAlign w:val="center"/>
          </w:tcPr>
          <w:p w14:paraId="20F75F99" w14:textId="77777777" w:rsidR="00557C54" w:rsidRPr="00146D44" w:rsidRDefault="00557C54" w:rsidP="00EF3FE0">
            <w:pPr>
              <w:jc w:val="both"/>
              <w:rPr>
                <w:rFonts w:eastAsia="Georgia" w:cs="Georgia"/>
                <w:color w:val="262626" w:themeColor="text1" w:themeTint="D9"/>
              </w:rPr>
            </w:pPr>
            <w:r w:rsidRPr="00146D44">
              <w:rPr>
                <w:rFonts w:eastAsia="Georgia" w:cs="Georgia"/>
                <w:color w:val="262626" w:themeColor="text1" w:themeTint="D9"/>
              </w:rPr>
              <w:t xml:space="preserve">Deuxième tranche  </w:t>
            </w:r>
          </w:p>
        </w:tc>
        <w:tc>
          <w:tcPr>
            <w:tcW w:w="705" w:type="dxa"/>
            <w:tcBorders>
              <w:top w:val="nil"/>
              <w:left w:val="single" w:sz="8" w:space="0" w:color="auto"/>
              <w:bottom w:val="single" w:sz="8" w:space="0" w:color="auto"/>
              <w:right w:val="single" w:sz="8" w:space="0" w:color="auto"/>
            </w:tcBorders>
            <w:vAlign w:val="center"/>
          </w:tcPr>
          <w:p w14:paraId="4D1B2841" w14:textId="77777777" w:rsidR="00557C54" w:rsidRPr="00146D44" w:rsidRDefault="00557C54" w:rsidP="00EF3FE0">
            <w:pPr>
              <w:jc w:val="both"/>
              <w:rPr>
                <w:rFonts w:eastAsia="Georgia" w:cs="Georgia"/>
                <w:color w:val="262626" w:themeColor="text1" w:themeTint="D9"/>
              </w:rPr>
            </w:pPr>
            <w:r w:rsidRPr="00146D44">
              <w:rPr>
                <w:rFonts w:eastAsia="Georgia" w:cs="Georgia"/>
                <w:color w:val="262626" w:themeColor="text1" w:themeTint="D9"/>
              </w:rPr>
              <w:t xml:space="preserve">40% </w:t>
            </w:r>
          </w:p>
        </w:tc>
        <w:tc>
          <w:tcPr>
            <w:tcW w:w="6600" w:type="dxa"/>
            <w:tcBorders>
              <w:top w:val="single" w:sz="8" w:space="0" w:color="auto"/>
              <w:left w:val="single" w:sz="8" w:space="0" w:color="auto"/>
              <w:bottom w:val="single" w:sz="8" w:space="0" w:color="auto"/>
              <w:right w:val="single" w:sz="8" w:space="0" w:color="auto"/>
            </w:tcBorders>
            <w:vAlign w:val="center"/>
          </w:tcPr>
          <w:p w14:paraId="25E41DE1" w14:textId="77777777" w:rsidR="00557C54" w:rsidRPr="00146D44" w:rsidRDefault="00557C54" w:rsidP="00EF3FE0">
            <w:pPr>
              <w:jc w:val="both"/>
              <w:rPr>
                <w:rFonts w:eastAsia="Georgia" w:cs="Georgia"/>
              </w:rPr>
            </w:pPr>
            <w:r w:rsidRPr="00146D44">
              <w:rPr>
                <w:rFonts w:eastAsia="Georgia" w:cs="Georgia"/>
                <w:color w:val="262626" w:themeColor="text1" w:themeTint="D9"/>
              </w:rPr>
              <w:t>Rapport d’étude intérimaire et restitution du diagnostic +</w:t>
            </w:r>
            <w:r w:rsidRPr="00146D44">
              <w:rPr>
                <w:rFonts w:eastAsia="Georgia" w:cs="Georgia"/>
              </w:rPr>
              <w:t xml:space="preserve"> présentation résumée en power point </w:t>
            </w:r>
          </w:p>
        </w:tc>
      </w:tr>
      <w:tr w:rsidR="00557C54" w:rsidRPr="00146D44" w14:paraId="5D1AC65C" w14:textId="77777777" w:rsidTr="00EF3FE0">
        <w:trPr>
          <w:trHeight w:val="300"/>
        </w:trPr>
        <w:tc>
          <w:tcPr>
            <w:tcW w:w="1305" w:type="dxa"/>
            <w:tcBorders>
              <w:top w:val="single" w:sz="8" w:space="0" w:color="auto"/>
              <w:left w:val="single" w:sz="8" w:space="0" w:color="auto"/>
              <w:bottom w:val="single" w:sz="8" w:space="0" w:color="auto"/>
              <w:right w:val="single" w:sz="8" w:space="0" w:color="auto"/>
            </w:tcBorders>
            <w:vAlign w:val="center"/>
          </w:tcPr>
          <w:p w14:paraId="30EF3340" w14:textId="77777777" w:rsidR="00557C54" w:rsidRPr="00146D44" w:rsidRDefault="00557C54" w:rsidP="00EF3FE0">
            <w:pPr>
              <w:jc w:val="both"/>
              <w:rPr>
                <w:rFonts w:eastAsia="Georgia" w:cs="Georgia"/>
                <w:color w:val="262626" w:themeColor="text1" w:themeTint="D9"/>
              </w:rPr>
            </w:pPr>
            <w:r w:rsidRPr="00146D44">
              <w:rPr>
                <w:rFonts w:eastAsia="Georgia" w:cs="Georgia"/>
                <w:color w:val="262626" w:themeColor="text1" w:themeTint="D9"/>
              </w:rPr>
              <w:t xml:space="preserve">Troisième tranche  </w:t>
            </w:r>
          </w:p>
        </w:tc>
        <w:tc>
          <w:tcPr>
            <w:tcW w:w="705" w:type="dxa"/>
            <w:tcBorders>
              <w:top w:val="single" w:sz="8" w:space="0" w:color="auto"/>
              <w:left w:val="single" w:sz="8" w:space="0" w:color="auto"/>
              <w:bottom w:val="single" w:sz="8" w:space="0" w:color="auto"/>
              <w:right w:val="single" w:sz="8" w:space="0" w:color="auto"/>
            </w:tcBorders>
            <w:vAlign w:val="center"/>
          </w:tcPr>
          <w:p w14:paraId="638DE49B" w14:textId="77777777" w:rsidR="00557C54" w:rsidRPr="00146D44" w:rsidRDefault="00557C54" w:rsidP="00EF3FE0">
            <w:pPr>
              <w:jc w:val="both"/>
              <w:rPr>
                <w:rFonts w:eastAsia="Georgia" w:cs="Georgia"/>
                <w:color w:val="262626" w:themeColor="text1" w:themeTint="D9"/>
              </w:rPr>
            </w:pPr>
            <w:r w:rsidRPr="00146D44">
              <w:rPr>
                <w:rFonts w:eastAsia="Georgia" w:cs="Georgia"/>
                <w:color w:val="262626" w:themeColor="text1" w:themeTint="D9"/>
              </w:rPr>
              <w:t xml:space="preserve">30% </w:t>
            </w:r>
          </w:p>
        </w:tc>
        <w:tc>
          <w:tcPr>
            <w:tcW w:w="6600" w:type="dxa"/>
            <w:tcBorders>
              <w:top w:val="single" w:sz="8" w:space="0" w:color="auto"/>
              <w:left w:val="single" w:sz="8" w:space="0" w:color="auto"/>
              <w:bottom w:val="single" w:sz="8" w:space="0" w:color="auto"/>
              <w:right w:val="single" w:sz="8" w:space="0" w:color="auto"/>
            </w:tcBorders>
            <w:vAlign w:val="center"/>
          </w:tcPr>
          <w:p w14:paraId="5587FDA7" w14:textId="77777777" w:rsidR="00557C54" w:rsidRPr="00146D44" w:rsidRDefault="00557C54" w:rsidP="00EF3FE0">
            <w:pPr>
              <w:jc w:val="both"/>
              <w:rPr>
                <w:rFonts w:eastAsia="Georgia" w:cs="Georgia"/>
              </w:rPr>
            </w:pPr>
            <w:r w:rsidRPr="00146D44">
              <w:rPr>
                <w:rFonts w:eastAsia="Georgia" w:cs="Georgia"/>
                <w:color w:val="262626" w:themeColor="text1" w:themeTint="D9"/>
              </w:rPr>
              <w:t>Rapport final de l’étude et restitution des résultats de l’étude +</w:t>
            </w:r>
            <w:r w:rsidRPr="00146D44">
              <w:rPr>
                <w:rFonts w:eastAsia="Georgia" w:cs="Georgia"/>
              </w:rPr>
              <w:t xml:space="preserve"> présentation résumée en power point </w:t>
            </w:r>
          </w:p>
        </w:tc>
      </w:tr>
    </w:tbl>
    <w:p w14:paraId="47D3CA02" w14:textId="77777777" w:rsidR="00557C54" w:rsidRPr="00146D44" w:rsidRDefault="00557C54" w:rsidP="005F2003">
      <w:pPr>
        <w:pStyle w:val="BTCtextCTB"/>
        <w:rPr>
          <w:rFonts w:ascii="Georgia" w:eastAsia="Calibri" w:hAnsi="Georgia"/>
          <w:color w:val="585756"/>
          <w:kern w:val="18"/>
          <w:sz w:val="20"/>
        </w:rPr>
      </w:pPr>
    </w:p>
    <w:p w14:paraId="53DE9D59" w14:textId="77777777" w:rsidR="005F2003" w:rsidRPr="00146D44" w:rsidRDefault="005F2003" w:rsidP="000534B9">
      <w:pPr>
        <w:pStyle w:val="Titre2"/>
        <w:keepLines w:val="0"/>
        <w:widowControl w:val="0"/>
        <w:tabs>
          <w:tab w:val="num" w:pos="576"/>
        </w:tabs>
        <w:suppressAutoHyphens/>
        <w:spacing w:after="240"/>
      </w:pPr>
      <w:bookmarkStart w:id="181" w:name="_Toc361393832"/>
      <w:bookmarkStart w:id="182" w:name="_Toc361408334"/>
      <w:bookmarkStart w:id="183" w:name="_Toc131759810"/>
      <w:r w:rsidRPr="00146D44">
        <w:t>Litiges (art. 73)</w:t>
      </w:r>
      <w:bookmarkEnd w:id="181"/>
      <w:bookmarkEnd w:id="182"/>
      <w:bookmarkEnd w:id="183"/>
    </w:p>
    <w:p w14:paraId="1E475259" w14:textId="77777777" w:rsidR="005F2003"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146D44" w:rsidRDefault="005F2003" w:rsidP="005F2003">
      <w:pPr>
        <w:pStyle w:val="BTCtextCTB"/>
        <w:rPr>
          <w:rFonts w:ascii="Georgia" w:eastAsia="Calibri" w:hAnsi="Georgia"/>
          <w:color w:val="585756"/>
          <w:kern w:val="18"/>
          <w:sz w:val="20"/>
          <w:szCs w:val="22"/>
        </w:rPr>
      </w:pPr>
      <w:r w:rsidRPr="00146D4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146D44" w:rsidRDefault="005F2003" w:rsidP="00234261">
      <w:pPr>
        <w:pStyle w:val="BTCtextCTB"/>
        <w:spacing w:before="0"/>
        <w:jc w:val="center"/>
        <w:rPr>
          <w:rFonts w:ascii="Georgia" w:eastAsia="Calibri" w:hAnsi="Georgia"/>
          <w:b/>
          <w:bCs/>
          <w:color w:val="585756"/>
          <w:kern w:val="18"/>
          <w:sz w:val="20"/>
          <w:szCs w:val="22"/>
        </w:rPr>
      </w:pPr>
      <w:r w:rsidRPr="00146D44">
        <w:rPr>
          <w:rFonts w:ascii="Georgia" w:eastAsia="Calibri" w:hAnsi="Georgia"/>
          <w:b/>
          <w:bCs/>
          <w:color w:val="585756"/>
          <w:kern w:val="18"/>
          <w:sz w:val="20"/>
          <w:szCs w:val="22"/>
        </w:rPr>
        <w:t>Coopération Technique Belge s.a.</w:t>
      </w:r>
    </w:p>
    <w:p w14:paraId="0F155B9B" w14:textId="77777777" w:rsidR="005F2003" w:rsidRPr="00146D44" w:rsidRDefault="005F2003" w:rsidP="00234261">
      <w:pPr>
        <w:pStyle w:val="BTCtextCTB"/>
        <w:spacing w:before="0"/>
        <w:jc w:val="center"/>
        <w:rPr>
          <w:rFonts w:ascii="Georgia" w:eastAsia="Calibri" w:hAnsi="Georgia"/>
          <w:b/>
          <w:bCs/>
          <w:color w:val="585756"/>
          <w:kern w:val="18"/>
          <w:sz w:val="20"/>
          <w:szCs w:val="22"/>
        </w:rPr>
      </w:pPr>
      <w:r w:rsidRPr="00146D44">
        <w:rPr>
          <w:rFonts w:ascii="Georgia" w:eastAsia="Calibri" w:hAnsi="Georgia"/>
          <w:b/>
          <w:bCs/>
          <w:color w:val="585756"/>
          <w:kern w:val="18"/>
          <w:sz w:val="20"/>
          <w:szCs w:val="22"/>
        </w:rPr>
        <w:t>Cellule juridique du service Logistique et Achats (L&amp;A)</w:t>
      </w:r>
    </w:p>
    <w:p w14:paraId="4168034E" w14:textId="77777777" w:rsidR="005F2003" w:rsidRPr="00146D44" w:rsidRDefault="005F2003" w:rsidP="00234261">
      <w:pPr>
        <w:pStyle w:val="BTCtextCTB"/>
        <w:spacing w:before="0"/>
        <w:jc w:val="center"/>
        <w:rPr>
          <w:rFonts w:ascii="Georgia" w:eastAsia="Calibri" w:hAnsi="Georgia"/>
          <w:b/>
          <w:bCs/>
          <w:color w:val="585756"/>
          <w:kern w:val="18"/>
          <w:sz w:val="20"/>
          <w:szCs w:val="22"/>
        </w:rPr>
      </w:pPr>
      <w:r w:rsidRPr="00146D44">
        <w:rPr>
          <w:rFonts w:ascii="Georgia" w:eastAsia="Calibri" w:hAnsi="Georgia"/>
          <w:b/>
          <w:bCs/>
          <w:color w:val="585756"/>
          <w:kern w:val="18"/>
          <w:sz w:val="20"/>
          <w:szCs w:val="22"/>
        </w:rPr>
        <w:t>À l’attention de Mme Inge Janssens</w:t>
      </w:r>
    </w:p>
    <w:p w14:paraId="4E539171" w14:textId="77777777" w:rsidR="005F2003" w:rsidRPr="00146D44" w:rsidRDefault="005F2003" w:rsidP="00234261">
      <w:pPr>
        <w:pStyle w:val="BTCtextCTB"/>
        <w:spacing w:before="0"/>
        <w:jc w:val="center"/>
        <w:rPr>
          <w:rFonts w:ascii="Georgia" w:eastAsia="Calibri" w:hAnsi="Georgia"/>
          <w:b/>
          <w:bCs/>
          <w:color w:val="585756"/>
          <w:kern w:val="18"/>
          <w:sz w:val="20"/>
          <w:szCs w:val="22"/>
        </w:rPr>
      </w:pPr>
      <w:r w:rsidRPr="00146D44">
        <w:rPr>
          <w:rFonts w:ascii="Georgia" w:eastAsia="Calibri" w:hAnsi="Georgia"/>
          <w:b/>
          <w:bCs/>
          <w:color w:val="585756"/>
          <w:kern w:val="18"/>
          <w:sz w:val="20"/>
          <w:szCs w:val="22"/>
        </w:rPr>
        <w:t>rue Haute 147</w:t>
      </w:r>
    </w:p>
    <w:p w14:paraId="76FF682D" w14:textId="062DFDD4" w:rsidR="005F2003" w:rsidRPr="00146D44" w:rsidRDefault="005F2003" w:rsidP="00234261">
      <w:pPr>
        <w:pStyle w:val="BTCtextCTB"/>
        <w:spacing w:before="0"/>
        <w:jc w:val="center"/>
        <w:rPr>
          <w:rFonts w:ascii="Georgia" w:eastAsia="Calibri" w:hAnsi="Georgia"/>
          <w:b/>
          <w:bCs/>
          <w:color w:val="585756"/>
          <w:kern w:val="18"/>
          <w:sz w:val="20"/>
          <w:szCs w:val="22"/>
        </w:rPr>
      </w:pPr>
      <w:r w:rsidRPr="00146D44">
        <w:rPr>
          <w:rFonts w:ascii="Georgia" w:eastAsia="Calibri" w:hAnsi="Georgia"/>
          <w:b/>
          <w:bCs/>
          <w:color w:val="585756"/>
          <w:kern w:val="18"/>
          <w:sz w:val="20"/>
          <w:szCs w:val="22"/>
        </w:rPr>
        <w:t>1000 Bruxelles</w:t>
      </w:r>
    </w:p>
    <w:p w14:paraId="2D6F5069" w14:textId="6F6D9AA1" w:rsidR="00234261" w:rsidRPr="00146D44" w:rsidRDefault="00234261" w:rsidP="00234261">
      <w:pPr>
        <w:pStyle w:val="BTCtextCTB"/>
        <w:spacing w:before="0"/>
        <w:jc w:val="center"/>
        <w:rPr>
          <w:rFonts w:ascii="Georgia" w:eastAsia="Calibri" w:hAnsi="Georgia"/>
          <w:b/>
          <w:bCs/>
          <w:color w:val="585756"/>
          <w:kern w:val="18"/>
          <w:sz w:val="20"/>
          <w:szCs w:val="22"/>
        </w:rPr>
      </w:pPr>
      <w:r w:rsidRPr="00146D44">
        <w:rPr>
          <w:rFonts w:ascii="Georgia" w:eastAsia="Calibri" w:hAnsi="Georgia"/>
          <w:b/>
          <w:bCs/>
          <w:color w:val="585756"/>
          <w:kern w:val="18"/>
          <w:sz w:val="20"/>
          <w:szCs w:val="22"/>
        </w:rPr>
        <w:t>Belgique</w:t>
      </w:r>
    </w:p>
    <w:p w14:paraId="7825AEC7" w14:textId="0D097DB9" w:rsidR="005F2003" w:rsidRPr="00146D44" w:rsidRDefault="005F2003" w:rsidP="005F2003">
      <w:r w:rsidRPr="00146D44">
        <w:rPr>
          <w:rFonts w:cs="Arial"/>
          <w:kern w:val="18"/>
          <w:sz w:val="20"/>
        </w:rPr>
        <w:br w:type="page"/>
      </w:r>
    </w:p>
    <w:p w14:paraId="58AEF0F7" w14:textId="18B46A80" w:rsidR="005F2003" w:rsidRPr="00146D44" w:rsidRDefault="005F2003" w:rsidP="00C72B94">
      <w:pPr>
        <w:pStyle w:val="Titre1"/>
        <w:numPr>
          <w:ilvl w:val="0"/>
          <w:numId w:val="5"/>
        </w:numPr>
      </w:pPr>
      <w:bookmarkStart w:id="184" w:name="_Toc131759811"/>
      <w:r w:rsidRPr="00146D44">
        <w:lastRenderedPageBreak/>
        <w:t>Termes de référence</w:t>
      </w:r>
      <w:bookmarkEnd w:id="184"/>
    </w:p>
    <w:p w14:paraId="1782F8ED" w14:textId="22D1073E" w:rsidR="0015540E" w:rsidRPr="00146D44" w:rsidRDefault="0015540E" w:rsidP="005F2003">
      <w:pPr>
        <w:autoSpaceDE w:val="0"/>
        <w:autoSpaceDN w:val="0"/>
        <w:adjustRightInd w:val="0"/>
        <w:spacing w:after="0"/>
        <w:rPr>
          <w:rFonts w:cs="Calibri"/>
          <w:color w:val="333333"/>
          <w:szCs w:val="21"/>
        </w:rPr>
      </w:pPr>
    </w:p>
    <w:p w14:paraId="10CCC7C4" w14:textId="22F50D39" w:rsidR="0015540E" w:rsidRPr="00146D44" w:rsidRDefault="00EC65F0" w:rsidP="00EC65F0">
      <w:pPr>
        <w:pStyle w:val="Titreniveau1"/>
        <w:ind w:firstLine="360"/>
      </w:pPr>
      <w:bookmarkStart w:id="185" w:name="_Toc131759812"/>
      <w:r w:rsidRPr="00146D44">
        <w:t xml:space="preserve">5.1 </w:t>
      </w:r>
      <w:r w:rsidR="0015540E" w:rsidRPr="00146D44">
        <w:t>Informations générales</w:t>
      </w:r>
      <w:bookmarkEnd w:id="185"/>
    </w:p>
    <w:p w14:paraId="17FA9F29" w14:textId="77777777" w:rsidR="00AA7F4A" w:rsidRPr="00146D44" w:rsidRDefault="00AA7F4A" w:rsidP="00AA7F4A">
      <w:pPr>
        <w:pStyle w:val="Titreniveau2"/>
      </w:pPr>
      <w:bookmarkStart w:id="186" w:name="_Toc131759813"/>
      <w:r w:rsidRPr="00146D44">
        <w:t>Présentation du projet travail décent et protection sociale</w:t>
      </w:r>
      <w:bookmarkEnd w:id="186"/>
    </w:p>
    <w:p w14:paraId="04B8B440" w14:textId="77777777" w:rsidR="00AA7F4A" w:rsidRPr="00146D44" w:rsidRDefault="00AA7F4A" w:rsidP="00AA7F4A">
      <w:pPr>
        <w:jc w:val="both"/>
        <w:rPr>
          <w:rFonts w:cs="Calibri"/>
        </w:rPr>
      </w:pPr>
      <w:r w:rsidRPr="00146D44">
        <w:rPr>
          <w:rFonts w:cs="Calibri"/>
        </w:rPr>
        <w:t xml:space="preserve">Enabel est présent en RDC depuis 2001 notamment dans les domaines du développement rural, du désenclavement, de l’enseignement technique et de la formation professionnelle, de la santé de l’eau et de l’énergie. Enabel intervient dans 10 provinces du pays à travers une vingtaine de bureaux et d’antennes. Plusieurs portefeuilles sont développés, parmi lesquels travail décent et protection sociale. </w:t>
      </w:r>
    </w:p>
    <w:p w14:paraId="3CE7B23F" w14:textId="77777777" w:rsidR="00AA7F4A" w:rsidRPr="00146D44" w:rsidRDefault="00AA7F4A" w:rsidP="00AA7F4A">
      <w:pPr>
        <w:jc w:val="both"/>
        <w:rPr>
          <w:rFonts w:cs="Calibri"/>
        </w:rPr>
      </w:pPr>
      <w:r w:rsidRPr="00146D44">
        <w:rPr>
          <w:rFonts w:cs="Calibri"/>
        </w:rPr>
        <w:t>Avec le nouveau portefeuille travail décent et protection sociale, Enabel veut contribuer à l’amélioration structurelle et durable des conditions de vie des populations en RDC qui vivent sous le seuil de la pauvreté en promouvant leur résilience et leur autonomie. L’ambition à long terme de cette stratégie est l’amélioration durable des conditions de vie des populations les </w:t>
      </w:r>
      <w:r w:rsidRPr="00146D44">
        <w:rPr>
          <w:rFonts w:ascii="Times New Roman" w:hAnsi="Times New Roman"/>
        </w:rPr>
        <w:t>​</w:t>
      </w:r>
      <w:r w:rsidRPr="00146D44">
        <w:rPr>
          <w:rFonts w:cs="Calibri"/>
        </w:rPr>
        <w:t>plus vulnérables en investissant dans le travail décent et la protection sociale afin de</w:t>
      </w:r>
      <w:r w:rsidRPr="00146D44">
        <w:rPr>
          <w:rFonts w:ascii="Times New Roman" w:hAnsi="Times New Roman"/>
        </w:rPr>
        <w:t>​</w:t>
      </w:r>
      <w:r w:rsidRPr="00146D44">
        <w:rPr>
          <w:rFonts w:cs="Calibri"/>
        </w:rPr>
        <w:t xml:space="preserve"> promouvoir un développement durable, inclusif et socio-économique (Objectif Général). La vision spécifique de cette stratégie est que les femmes et les jeunes en âge de travailler en Afrique centrale sont plus susceptibles de travailler décemment, sont mieux protégés par les droits du travail et bénéficient d’une protection sociale et d’un dialogue social plus inclusif</w:t>
      </w:r>
      <w:r w:rsidRPr="00146D44">
        <w:rPr>
          <w:rFonts w:ascii="Times New Roman" w:hAnsi="Times New Roman"/>
        </w:rPr>
        <w:t>​</w:t>
      </w:r>
      <w:r w:rsidRPr="00146D44">
        <w:rPr>
          <w:rFonts w:cs="Calibri"/>
        </w:rPr>
        <w:t xml:space="preserve"> (Objectif Spécifique). Les résultats visés par le projet sont ainsi ancrés sur les quatre piliers de l'agenda du travail décent du Bureau International du Travail (BIT), avec un focus sur les emplois précaires et informels.</w:t>
      </w:r>
    </w:p>
    <w:p w14:paraId="1FAE012B" w14:textId="77777777" w:rsidR="00AA7F4A" w:rsidRPr="00146D44" w:rsidRDefault="00AA7F4A" w:rsidP="00AA7F4A">
      <w:pPr>
        <w:pStyle w:val="Paragraphedeliste"/>
        <w:numPr>
          <w:ilvl w:val="0"/>
          <w:numId w:val="33"/>
        </w:numPr>
        <w:spacing w:after="120" w:line="264" w:lineRule="auto"/>
        <w:jc w:val="both"/>
        <w:rPr>
          <w:rFonts w:cs="Calibri"/>
        </w:rPr>
      </w:pPr>
      <w:r w:rsidRPr="00146D44">
        <w:rPr>
          <w:rFonts w:cs="Calibri"/>
        </w:rPr>
        <w:t>Résultat 1 : Des emplois décents et productifs sont créés dans les secteurs de l’économie verte et circulaire, de l’autosuffisance alimentaire et du travail domestique via les CdR</w:t>
      </w:r>
    </w:p>
    <w:p w14:paraId="716F7FC5" w14:textId="77777777" w:rsidR="00AA7F4A" w:rsidRPr="00146D44" w:rsidRDefault="00AA7F4A" w:rsidP="00AA7F4A">
      <w:pPr>
        <w:pStyle w:val="Paragraphedeliste"/>
        <w:numPr>
          <w:ilvl w:val="0"/>
          <w:numId w:val="33"/>
        </w:numPr>
        <w:spacing w:after="120" w:line="264" w:lineRule="auto"/>
        <w:jc w:val="both"/>
        <w:rPr>
          <w:rFonts w:cs="Calibri"/>
        </w:rPr>
      </w:pPr>
      <w:r w:rsidRPr="00146D44">
        <w:rPr>
          <w:rFonts w:cs="Calibri"/>
        </w:rPr>
        <w:t>Résultat 2 : Les principes et droits fondamentaux des travailleur/euses de l'économie formelle et informelle sont respectés, promus et mis en œuvre</w:t>
      </w:r>
    </w:p>
    <w:p w14:paraId="5D85AEC3" w14:textId="77777777" w:rsidR="00AA7F4A" w:rsidRPr="00146D44" w:rsidRDefault="00AA7F4A" w:rsidP="00AA7F4A">
      <w:pPr>
        <w:pStyle w:val="Paragraphedeliste"/>
        <w:numPr>
          <w:ilvl w:val="0"/>
          <w:numId w:val="33"/>
        </w:numPr>
        <w:spacing w:after="120" w:line="264" w:lineRule="auto"/>
        <w:jc w:val="both"/>
        <w:rPr>
          <w:rFonts w:cs="Calibri"/>
        </w:rPr>
      </w:pPr>
      <w:r w:rsidRPr="00146D44">
        <w:rPr>
          <w:rFonts w:cs="Calibri"/>
        </w:rPr>
        <w:t>Résultat 3 : Les travailleurs ont un accès accru à la protection sociale avec un accent spécifique sur le congé de maternité.</w:t>
      </w:r>
    </w:p>
    <w:p w14:paraId="6C8E54F7" w14:textId="77777777" w:rsidR="00AA7F4A" w:rsidRPr="00146D44" w:rsidRDefault="00AA7F4A" w:rsidP="00AA7F4A">
      <w:pPr>
        <w:pStyle w:val="Paragraphedeliste"/>
        <w:numPr>
          <w:ilvl w:val="0"/>
          <w:numId w:val="33"/>
        </w:numPr>
        <w:spacing w:after="120" w:line="264" w:lineRule="auto"/>
        <w:jc w:val="both"/>
        <w:rPr>
          <w:rFonts w:cs="Calibri"/>
        </w:rPr>
      </w:pPr>
      <w:r w:rsidRPr="00146D44">
        <w:rPr>
          <w:rFonts w:cs="Calibri"/>
        </w:rPr>
        <w:t>Résultat 4 : Les travailleurs/euses vulnérables et les chercheurs/euses d’emploi sont représentés dans les organes du dialogue social à tous les niveaux ; leurs droits sont protégés, respectés et mis en œuvre</w:t>
      </w:r>
    </w:p>
    <w:p w14:paraId="2B5E77AD" w14:textId="77777777" w:rsidR="00AA7F4A" w:rsidRPr="00146D44" w:rsidRDefault="00AA7F4A" w:rsidP="00AA7F4A">
      <w:pPr>
        <w:jc w:val="both"/>
        <w:rPr>
          <w:rFonts w:cs="Calibri"/>
        </w:rPr>
      </w:pPr>
      <w:r w:rsidRPr="00146D44">
        <w:rPr>
          <w:rFonts w:cs="Calibri"/>
        </w:rPr>
        <w:t xml:space="preserve">L’intervention est implémentée dans les zones urbano-rurales de Kinshasa, Kolwezi et Lubumbashi. </w:t>
      </w:r>
    </w:p>
    <w:p w14:paraId="6221E9B5" w14:textId="357FC609" w:rsidR="00AA7F4A" w:rsidRPr="00146D44" w:rsidRDefault="00AA7F4A" w:rsidP="00AA7F4A">
      <w:pPr>
        <w:jc w:val="both"/>
        <w:rPr>
          <w:rFonts w:cs="Calibri"/>
        </w:rPr>
      </w:pPr>
      <w:r w:rsidRPr="00146D44">
        <w:rPr>
          <w:rFonts w:cs="Calibri"/>
        </w:rPr>
        <w:t xml:space="preserve">Le public-cible est constitué des femmes et des jeunes vulnérables dans le secteur informel ; âgés de 16 à 30 notamment : (1) des femmes commerçantes ; (2) des femmes maraichères et transformatrice des produits d’élevage et agricoles, (3) des travailleuses domestiques, (4) des conducteurs de motos, (5) des creuseurs artisanaux et (6) chercheurs d’emploi. </w:t>
      </w:r>
    </w:p>
    <w:p w14:paraId="01DD23CF" w14:textId="322C1F73" w:rsidR="00811E88" w:rsidRPr="00146D44" w:rsidRDefault="00811E88" w:rsidP="00AA7F4A">
      <w:pPr>
        <w:jc w:val="both"/>
        <w:rPr>
          <w:rFonts w:cs="Calibri"/>
        </w:rPr>
      </w:pPr>
    </w:p>
    <w:p w14:paraId="49622037" w14:textId="77777777" w:rsidR="00811E88" w:rsidRPr="00146D44" w:rsidRDefault="00811E88" w:rsidP="00811E88">
      <w:pPr>
        <w:keepNext/>
        <w:jc w:val="both"/>
      </w:pPr>
      <w:r w:rsidRPr="00146D44">
        <w:rPr>
          <w:noProof/>
        </w:rPr>
        <w:lastRenderedPageBreak/>
        <w:drawing>
          <wp:inline distT="0" distB="0" distL="0" distR="0" wp14:anchorId="3A6856EF" wp14:editId="4FDBF3C1">
            <wp:extent cx="5257800" cy="29572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6066" cy="2961853"/>
                    </a:xfrm>
                    <a:prstGeom prst="rect">
                      <a:avLst/>
                    </a:prstGeom>
                    <a:noFill/>
                  </pic:spPr>
                </pic:pic>
              </a:graphicData>
            </a:graphic>
          </wp:inline>
        </w:drawing>
      </w:r>
    </w:p>
    <w:p w14:paraId="547AC408" w14:textId="77777777" w:rsidR="00811E88" w:rsidRPr="00146D44" w:rsidRDefault="00811E88" w:rsidP="00811E88">
      <w:pPr>
        <w:pStyle w:val="Lgende"/>
        <w:jc w:val="both"/>
      </w:pPr>
    </w:p>
    <w:p w14:paraId="04BF4FE2" w14:textId="77777777" w:rsidR="00811E88" w:rsidRPr="00146D44" w:rsidRDefault="00811E88" w:rsidP="00811E88">
      <w:pPr>
        <w:pStyle w:val="Lgende"/>
        <w:jc w:val="both"/>
        <w:rPr>
          <w:rFonts w:cs="Calibri"/>
          <w:lang w:val="fr-BE"/>
        </w:rPr>
      </w:pPr>
      <w:r w:rsidRPr="00146D44">
        <w:t xml:space="preserve">Cadre Stratégique de l'Intervention </w:t>
      </w:r>
    </w:p>
    <w:p w14:paraId="61BF5C23" w14:textId="77777777" w:rsidR="00811E88" w:rsidRPr="00146D44" w:rsidRDefault="00811E88" w:rsidP="00AA7F4A">
      <w:pPr>
        <w:jc w:val="both"/>
        <w:rPr>
          <w:rFonts w:cs="Calibri"/>
        </w:rPr>
      </w:pPr>
    </w:p>
    <w:p w14:paraId="4A0FB7FE" w14:textId="77777777" w:rsidR="00AA7F4A" w:rsidRPr="00146D44" w:rsidRDefault="00AA7F4A" w:rsidP="00AA7F4A">
      <w:pPr>
        <w:pStyle w:val="Titreniveau2"/>
      </w:pPr>
      <w:bookmarkStart w:id="187" w:name="_Toc131759814"/>
      <w:r w:rsidRPr="00146D44">
        <w:t>Contexte et Justification</w:t>
      </w:r>
      <w:bookmarkEnd w:id="187"/>
      <w:r w:rsidRPr="00146D44">
        <w:t xml:space="preserve"> </w:t>
      </w:r>
    </w:p>
    <w:p w14:paraId="5812730C" w14:textId="77777777" w:rsidR="00AA7F4A" w:rsidRPr="00146D44" w:rsidRDefault="00AA7F4A" w:rsidP="00AA7F4A">
      <w:pPr>
        <w:autoSpaceDE w:val="0"/>
        <w:autoSpaceDN w:val="0"/>
        <w:adjustRightInd w:val="0"/>
        <w:spacing w:after="0" w:line="240" w:lineRule="auto"/>
        <w:jc w:val="both"/>
        <w:rPr>
          <w:rFonts w:cs="Calibri"/>
        </w:rPr>
      </w:pPr>
    </w:p>
    <w:p w14:paraId="56D48327" w14:textId="77777777" w:rsidR="00AA7F4A" w:rsidRPr="00146D44" w:rsidRDefault="00AA7F4A" w:rsidP="00AA7F4A">
      <w:pPr>
        <w:autoSpaceDE w:val="0"/>
        <w:autoSpaceDN w:val="0"/>
        <w:adjustRightInd w:val="0"/>
        <w:spacing w:after="0" w:line="240" w:lineRule="auto"/>
        <w:jc w:val="both"/>
        <w:rPr>
          <w:rFonts w:cs="Calibri"/>
        </w:rPr>
      </w:pPr>
      <w:r w:rsidRPr="00146D44">
        <w:rPr>
          <w:rFonts w:cs="Calibri"/>
        </w:rPr>
        <w:t>Le deuxième résultat vise à mieux respecter, protéger et réaliser les principes et droits fondamentaux au travail des travailleurs de l'économie formelle et informelle. Les normes et le droit au travail couvrent des sujets tels que la liberté d'association, le droit de négociation collective, l'interdiction de toutes les formes de travail forcé, l'élimination des pires formes de travail des enfants, la non-discrimination dans l'emploi, la santé et la sécurité au travail.</w:t>
      </w:r>
    </w:p>
    <w:p w14:paraId="31B8494F" w14:textId="77777777" w:rsidR="00AA7F4A" w:rsidRPr="00146D44" w:rsidRDefault="00AA7F4A" w:rsidP="00AA7F4A">
      <w:pPr>
        <w:autoSpaceDE w:val="0"/>
        <w:autoSpaceDN w:val="0"/>
        <w:adjustRightInd w:val="0"/>
        <w:spacing w:after="0" w:line="240" w:lineRule="auto"/>
        <w:jc w:val="both"/>
        <w:rPr>
          <w:rFonts w:cs="Calibri"/>
        </w:rPr>
      </w:pPr>
      <w:r w:rsidRPr="00146D44">
        <w:rPr>
          <w:rFonts w:cs="Calibri"/>
        </w:rPr>
        <w:t xml:space="preserve">En effet, un système d'inspection du travail approprié est vital pour la bonne gouvernance car il peut faire du travail décent une réalité sur le lieu de travail en contribuant à améliorer les conditions de travail, la sécurité, la santé et la productivité. </w:t>
      </w:r>
    </w:p>
    <w:p w14:paraId="05E122E3" w14:textId="77777777" w:rsidR="00AA7F4A" w:rsidRPr="00146D44" w:rsidRDefault="00AA7F4A" w:rsidP="00AA7F4A">
      <w:pPr>
        <w:autoSpaceDE w:val="0"/>
        <w:autoSpaceDN w:val="0"/>
        <w:adjustRightInd w:val="0"/>
        <w:spacing w:after="0" w:line="240" w:lineRule="auto"/>
        <w:jc w:val="both"/>
        <w:rPr>
          <w:rFonts w:cs="Calibri"/>
        </w:rPr>
      </w:pPr>
    </w:p>
    <w:p w14:paraId="29040102" w14:textId="77777777" w:rsidR="00AA7F4A" w:rsidRPr="00146D44" w:rsidRDefault="00AA7F4A" w:rsidP="00AA7F4A">
      <w:pPr>
        <w:autoSpaceDE w:val="0"/>
        <w:autoSpaceDN w:val="0"/>
        <w:adjustRightInd w:val="0"/>
        <w:spacing w:after="0" w:line="240" w:lineRule="auto"/>
        <w:jc w:val="both"/>
        <w:rPr>
          <w:rFonts w:cs="Georgia"/>
          <w:b/>
          <w:bCs/>
          <w:sz w:val="22"/>
          <w:lang w:eastAsia="fr-FR"/>
        </w:rPr>
      </w:pPr>
      <w:r w:rsidRPr="00146D44">
        <w:rPr>
          <w:rFonts w:cs="Georgia"/>
          <w:b/>
          <w:bCs/>
          <w:sz w:val="22"/>
          <w:lang w:eastAsia="fr-FR"/>
        </w:rPr>
        <w:t xml:space="preserve">L’inspection du travail  </w:t>
      </w:r>
    </w:p>
    <w:p w14:paraId="19A77974" w14:textId="77777777" w:rsidR="00AA7F4A" w:rsidRPr="00146D44" w:rsidRDefault="00AA7F4A" w:rsidP="00AA7F4A">
      <w:pPr>
        <w:autoSpaceDE w:val="0"/>
        <w:autoSpaceDN w:val="0"/>
        <w:adjustRightInd w:val="0"/>
        <w:spacing w:after="0" w:line="240" w:lineRule="auto"/>
        <w:jc w:val="both"/>
        <w:rPr>
          <w:rFonts w:cs="Georgia"/>
          <w:b/>
          <w:bCs/>
          <w:sz w:val="22"/>
          <w:lang w:eastAsia="fr-FR"/>
        </w:rPr>
      </w:pPr>
    </w:p>
    <w:p w14:paraId="48EB14CE" w14:textId="77777777" w:rsidR="00AA7F4A" w:rsidRPr="00146D44" w:rsidRDefault="00AA7F4A" w:rsidP="00AA7F4A">
      <w:pPr>
        <w:autoSpaceDE w:val="0"/>
        <w:autoSpaceDN w:val="0"/>
        <w:adjustRightInd w:val="0"/>
        <w:spacing w:after="0" w:line="240" w:lineRule="auto"/>
        <w:jc w:val="both"/>
        <w:rPr>
          <w:rFonts w:cs="Georgia"/>
          <w:szCs w:val="18"/>
          <w:lang w:eastAsia="fr-FR"/>
        </w:rPr>
      </w:pPr>
      <w:r w:rsidRPr="00146D44">
        <w:rPr>
          <w:rFonts w:cs="Georgia"/>
          <w:szCs w:val="18"/>
          <w:lang w:eastAsia="fr-FR"/>
        </w:rPr>
        <w:t xml:space="preserve">Crée sous le Décret n°12/002 du 19 janvier 2012 portant création et organisation d’un service public dénommé « Inspection Générale du travail ; IGT en sigle. L’inspection Générale du travail est placée sous l’autorité directe du Ministère ayant l’Emploi, le Travail et la Prévoyance Sociale dans ses attributions. </w:t>
      </w:r>
    </w:p>
    <w:p w14:paraId="7D8A0F7B" w14:textId="77777777" w:rsidR="00AA7F4A" w:rsidRPr="00146D44" w:rsidRDefault="00AA7F4A" w:rsidP="00AA7F4A">
      <w:pPr>
        <w:autoSpaceDE w:val="0"/>
        <w:autoSpaceDN w:val="0"/>
        <w:adjustRightInd w:val="0"/>
        <w:spacing w:after="0" w:line="240" w:lineRule="auto"/>
        <w:jc w:val="both"/>
        <w:rPr>
          <w:rFonts w:cs="Georgia"/>
          <w:szCs w:val="18"/>
          <w:lang w:eastAsia="fr-FR"/>
        </w:rPr>
      </w:pPr>
    </w:p>
    <w:p w14:paraId="3480CA0F" w14:textId="77777777" w:rsidR="00AA7F4A" w:rsidRPr="00146D44" w:rsidRDefault="00AA7F4A" w:rsidP="00AA7F4A">
      <w:pPr>
        <w:autoSpaceDE w:val="0"/>
        <w:autoSpaceDN w:val="0"/>
        <w:adjustRightInd w:val="0"/>
        <w:spacing w:after="0" w:line="240" w:lineRule="auto"/>
        <w:jc w:val="both"/>
        <w:rPr>
          <w:rFonts w:cs="Georgia"/>
          <w:szCs w:val="18"/>
          <w:lang w:eastAsia="fr-FR"/>
        </w:rPr>
      </w:pPr>
      <w:r w:rsidRPr="00146D44">
        <w:rPr>
          <w:rFonts w:cs="Georgia"/>
          <w:szCs w:val="18"/>
          <w:lang w:eastAsia="fr-FR"/>
        </w:rPr>
        <w:t xml:space="preserve">Dans les conditions prévues par les lois et règlements, l’inspection exerce sur l’étendue du territoire national toutes les missions et prérogatives concernant l’application de la législation en matière de travail et de prévoyance sociale. </w:t>
      </w:r>
    </w:p>
    <w:p w14:paraId="4BD47C56" w14:textId="77777777" w:rsidR="00AA7F4A" w:rsidRPr="00146D44" w:rsidRDefault="00AA7F4A" w:rsidP="00AA7F4A">
      <w:pPr>
        <w:autoSpaceDE w:val="0"/>
        <w:autoSpaceDN w:val="0"/>
        <w:adjustRightInd w:val="0"/>
        <w:spacing w:after="0" w:line="240" w:lineRule="auto"/>
        <w:jc w:val="both"/>
        <w:rPr>
          <w:rFonts w:cs="Georgia"/>
          <w:szCs w:val="18"/>
          <w:lang w:eastAsia="fr-FR"/>
        </w:rPr>
      </w:pPr>
      <w:r w:rsidRPr="00146D44">
        <w:rPr>
          <w:rFonts w:cs="Georgia"/>
          <w:szCs w:val="18"/>
          <w:lang w:eastAsia="fr-FR"/>
        </w:rPr>
        <w:t xml:space="preserve">L’inspection du travail est chargée de : </w:t>
      </w:r>
    </w:p>
    <w:p w14:paraId="31B2D5BF" w14:textId="77777777" w:rsidR="00AA7F4A" w:rsidRPr="00146D44" w:rsidRDefault="00AA7F4A" w:rsidP="00AA7F4A">
      <w:pPr>
        <w:pStyle w:val="Paragraphedeliste"/>
        <w:numPr>
          <w:ilvl w:val="0"/>
          <w:numId w:val="38"/>
        </w:numPr>
        <w:autoSpaceDE w:val="0"/>
        <w:autoSpaceDN w:val="0"/>
        <w:adjustRightInd w:val="0"/>
        <w:spacing w:after="0" w:line="240" w:lineRule="auto"/>
        <w:jc w:val="both"/>
        <w:rPr>
          <w:rFonts w:cs="Georgia"/>
          <w:szCs w:val="18"/>
          <w:lang w:eastAsia="fr-FR"/>
        </w:rPr>
      </w:pPr>
      <w:r w:rsidRPr="00146D44">
        <w:rPr>
          <w:rFonts w:cs="Georgia"/>
          <w:szCs w:val="18"/>
          <w:lang w:eastAsia="fr-FR"/>
        </w:rPr>
        <w:t>Assurer l’application des dispositions légales relatives aux conditions de travail et à la protection des travailleurs dans l’exercice de leur profession, Notamment les dispositions relatives à la durée du travail, aux salaires, à la sécurité, à l’hygiène et au bien-être, à l’emploi des femmes, des enfants et des personnes avec handicap, aux conflits collectifs, aux litiges individuels du travail, à l’application des conventions collectives, à la représentation du personnel et d’autres matières connexes ;</w:t>
      </w:r>
    </w:p>
    <w:p w14:paraId="34BEC672" w14:textId="77777777" w:rsidR="00AA7F4A" w:rsidRPr="00146D44" w:rsidRDefault="00AA7F4A" w:rsidP="00AA7F4A">
      <w:pPr>
        <w:pStyle w:val="Paragraphedeliste"/>
        <w:numPr>
          <w:ilvl w:val="0"/>
          <w:numId w:val="38"/>
        </w:numPr>
        <w:autoSpaceDE w:val="0"/>
        <w:autoSpaceDN w:val="0"/>
        <w:adjustRightInd w:val="0"/>
        <w:spacing w:after="0" w:line="240" w:lineRule="auto"/>
        <w:jc w:val="both"/>
        <w:rPr>
          <w:rFonts w:cs="Georgia"/>
          <w:szCs w:val="18"/>
          <w:lang w:eastAsia="fr-FR"/>
        </w:rPr>
      </w:pPr>
      <w:r w:rsidRPr="00146D44">
        <w:rPr>
          <w:rFonts w:cs="Georgia"/>
          <w:szCs w:val="18"/>
          <w:lang w:eastAsia="fr-FR"/>
        </w:rPr>
        <w:t>Fournir des informations et des conseils techniques aux employeurs et aux travailleurs sur les moyens les plus efficaces d’observer les dispositions légales ;</w:t>
      </w:r>
    </w:p>
    <w:p w14:paraId="15CFD6E3" w14:textId="77777777" w:rsidR="00AA7F4A" w:rsidRPr="00146D44" w:rsidRDefault="00AA7F4A" w:rsidP="00AA7F4A">
      <w:pPr>
        <w:pStyle w:val="Paragraphedeliste"/>
        <w:numPr>
          <w:ilvl w:val="0"/>
          <w:numId w:val="38"/>
        </w:numPr>
        <w:autoSpaceDE w:val="0"/>
        <w:autoSpaceDN w:val="0"/>
        <w:adjustRightInd w:val="0"/>
        <w:spacing w:after="0" w:line="240" w:lineRule="auto"/>
        <w:jc w:val="both"/>
        <w:rPr>
          <w:rFonts w:cs="Georgia"/>
          <w:szCs w:val="18"/>
          <w:lang w:eastAsia="fr-FR"/>
        </w:rPr>
      </w:pPr>
      <w:r w:rsidRPr="00146D44">
        <w:rPr>
          <w:rFonts w:cs="Georgia"/>
          <w:szCs w:val="18"/>
          <w:lang w:eastAsia="fr-FR"/>
        </w:rPr>
        <w:t>Donner des avis sur les questions relatives à l’établissement ou à la modification des installations d’entreprise et d’organismes soumis à une autorisation administrative ;</w:t>
      </w:r>
    </w:p>
    <w:p w14:paraId="61738347" w14:textId="77777777" w:rsidR="00AA7F4A" w:rsidRPr="00146D44" w:rsidRDefault="00AA7F4A" w:rsidP="00AA7F4A">
      <w:pPr>
        <w:pStyle w:val="Paragraphedeliste"/>
        <w:numPr>
          <w:ilvl w:val="0"/>
          <w:numId w:val="38"/>
        </w:numPr>
        <w:autoSpaceDE w:val="0"/>
        <w:autoSpaceDN w:val="0"/>
        <w:adjustRightInd w:val="0"/>
        <w:spacing w:after="0" w:line="240" w:lineRule="auto"/>
        <w:jc w:val="both"/>
        <w:rPr>
          <w:rFonts w:cs="Georgia"/>
          <w:szCs w:val="18"/>
          <w:lang w:eastAsia="fr-FR"/>
        </w:rPr>
      </w:pPr>
      <w:r w:rsidRPr="00146D44">
        <w:rPr>
          <w:rFonts w:cs="Georgia"/>
          <w:szCs w:val="18"/>
          <w:lang w:eastAsia="fr-FR"/>
        </w:rPr>
        <w:lastRenderedPageBreak/>
        <w:t xml:space="preserve">Porter à l’intention de l’autorité compétente les déficiences ou les abus qui révélerait l’application des dispositions légales et qui ne sont pas couverts par celles-ci. </w:t>
      </w:r>
    </w:p>
    <w:p w14:paraId="27801934" w14:textId="77777777" w:rsidR="00AA7F4A" w:rsidRPr="00146D44" w:rsidRDefault="00AA7F4A" w:rsidP="00AA7F4A">
      <w:pPr>
        <w:autoSpaceDE w:val="0"/>
        <w:autoSpaceDN w:val="0"/>
        <w:adjustRightInd w:val="0"/>
        <w:spacing w:after="0" w:line="240" w:lineRule="auto"/>
        <w:jc w:val="both"/>
        <w:rPr>
          <w:rFonts w:cs="Georgia"/>
          <w:szCs w:val="18"/>
          <w:lang w:eastAsia="fr-FR"/>
        </w:rPr>
      </w:pPr>
    </w:p>
    <w:p w14:paraId="7853B4A2" w14:textId="77777777" w:rsidR="00AA7F4A" w:rsidRPr="00146D44" w:rsidRDefault="00AA7F4A" w:rsidP="00AA7F4A">
      <w:pPr>
        <w:autoSpaceDE w:val="0"/>
        <w:autoSpaceDN w:val="0"/>
        <w:adjustRightInd w:val="0"/>
        <w:spacing w:after="0" w:line="240" w:lineRule="auto"/>
        <w:jc w:val="both"/>
        <w:rPr>
          <w:rFonts w:cs="Georgia"/>
          <w:szCs w:val="18"/>
          <w:lang w:eastAsia="fr-FR"/>
        </w:rPr>
      </w:pPr>
      <w:r w:rsidRPr="00146D44">
        <w:rPr>
          <w:rFonts w:cs="Georgia"/>
          <w:szCs w:val="18"/>
          <w:lang w:eastAsia="fr-FR"/>
        </w:rPr>
        <w:t>L’inspection du travail est constituée :</w:t>
      </w:r>
    </w:p>
    <w:p w14:paraId="3E459566" w14:textId="77777777" w:rsidR="00AA7F4A" w:rsidRPr="00146D44" w:rsidRDefault="00AA7F4A" w:rsidP="00AA7F4A">
      <w:pPr>
        <w:pStyle w:val="Paragraphedeliste"/>
        <w:numPr>
          <w:ilvl w:val="0"/>
          <w:numId w:val="38"/>
        </w:numPr>
        <w:autoSpaceDE w:val="0"/>
        <w:autoSpaceDN w:val="0"/>
        <w:adjustRightInd w:val="0"/>
        <w:spacing w:after="0" w:line="240" w:lineRule="auto"/>
        <w:jc w:val="both"/>
        <w:rPr>
          <w:rFonts w:cs="Georgia"/>
          <w:szCs w:val="18"/>
          <w:lang w:eastAsia="fr-FR"/>
        </w:rPr>
      </w:pPr>
      <w:r w:rsidRPr="00146D44">
        <w:rPr>
          <w:rFonts w:cs="Georgia"/>
          <w:szCs w:val="18"/>
          <w:lang w:eastAsia="fr-FR"/>
        </w:rPr>
        <w:t>D’une administration centrale comprenant des directions et des services centraux, basée à Kinshasa</w:t>
      </w:r>
    </w:p>
    <w:p w14:paraId="0E814F49" w14:textId="77777777" w:rsidR="00AA7F4A" w:rsidRPr="00146D44" w:rsidRDefault="00AA7F4A" w:rsidP="00AA7F4A">
      <w:pPr>
        <w:pStyle w:val="Paragraphedeliste"/>
        <w:numPr>
          <w:ilvl w:val="0"/>
          <w:numId w:val="38"/>
        </w:numPr>
        <w:autoSpaceDE w:val="0"/>
        <w:autoSpaceDN w:val="0"/>
        <w:adjustRightInd w:val="0"/>
        <w:spacing w:after="0" w:line="240" w:lineRule="auto"/>
        <w:jc w:val="both"/>
        <w:rPr>
          <w:rFonts w:cs="Georgia"/>
          <w:szCs w:val="18"/>
          <w:lang w:eastAsia="fr-FR"/>
        </w:rPr>
      </w:pPr>
      <w:r w:rsidRPr="00146D44">
        <w:rPr>
          <w:rFonts w:cs="Georgia"/>
          <w:szCs w:val="18"/>
          <w:lang w:eastAsia="fr-FR"/>
        </w:rPr>
        <w:t xml:space="preserve">Des directions provinciales, des antennes et des bureaux. </w:t>
      </w:r>
    </w:p>
    <w:p w14:paraId="11CB6635" w14:textId="77777777" w:rsidR="00AA7F4A" w:rsidRPr="00146D44" w:rsidRDefault="00AA7F4A" w:rsidP="00AA7F4A">
      <w:pPr>
        <w:pStyle w:val="Paragraphedeliste"/>
        <w:autoSpaceDE w:val="0"/>
        <w:autoSpaceDN w:val="0"/>
        <w:adjustRightInd w:val="0"/>
        <w:spacing w:after="0" w:line="240" w:lineRule="auto"/>
        <w:jc w:val="both"/>
        <w:rPr>
          <w:rFonts w:cs="Georgia"/>
          <w:szCs w:val="18"/>
          <w:lang w:eastAsia="fr-FR"/>
        </w:rPr>
      </w:pPr>
    </w:p>
    <w:p w14:paraId="42CD15E5" w14:textId="3D8ADA31" w:rsidR="00AA7F4A" w:rsidRPr="00680CB8" w:rsidRDefault="00AA7F4A" w:rsidP="00AA7F4A">
      <w:pPr>
        <w:autoSpaceDE w:val="0"/>
        <w:autoSpaceDN w:val="0"/>
        <w:adjustRightInd w:val="0"/>
        <w:spacing w:after="0" w:line="240" w:lineRule="auto"/>
        <w:jc w:val="both"/>
        <w:rPr>
          <w:rFonts w:cs="Georgia"/>
          <w:szCs w:val="18"/>
          <w:lang w:eastAsia="fr-FR"/>
        </w:rPr>
      </w:pPr>
      <w:r w:rsidRPr="00146D44">
        <w:rPr>
          <w:rFonts w:cs="Georgia"/>
          <w:szCs w:val="18"/>
          <w:lang w:eastAsia="fr-FR"/>
        </w:rPr>
        <w:t xml:space="preserve">Les inspections concernées pour cette évaluation sont l’inspection Générale et les inspections provinciales du haut-Katanga (Lubumbashi) ; Lualaba (Kolwezi) et Kinshasa. </w:t>
      </w:r>
    </w:p>
    <w:p w14:paraId="50CDBFBE" w14:textId="77777777" w:rsidR="00AA7F4A" w:rsidRPr="00146D44" w:rsidRDefault="00AA7F4A" w:rsidP="00AA7F4A">
      <w:pPr>
        <w:autoSpaceDE w:val="0"/>
        <w:autoSpaceDN w:val="0"/>
        <w:adjustRightInd w:val="0"/>
        <w:spacing w:after="0" w:line="240" w:lineRule="auto"/>
        <w:jc w:val="both"/>
        <w:rPr>
          <w:rFonts w:cs="Georgia"/>
          <w:b/>
          <w:bCs/>
          <w:sz w:val="22"/>
          <w:lang w:eastAsia="fr-FR"/>
        </w:rPr>
      </w:pPr>
    </w:p>
    <w:p w14:paraId="0041B5CB" w14:textId="77777777" w:rsidR="00AA7F4A" w:rsidRPr="00146D44" w:rsidRDefault="00AA7F4A" w:rsidP="00AA7F4A">
      <w:pPr>
        <w:autoSpaceDE w:val="0"/>
        <w:autoSpaceDN w:val="0"/>
        <w:adjustRightInd w:val="0"/>
        <w:spacing w:after="0" w:line="240" w:lineRule="auto"/>
        <w:jc w:val="both"/>
        <w:rPr>
          <w:rFonts w:cs="Georgia"/>
          <w:b/>
          <w:bCs/>
          <w:sz w:val="22"/>
          <w:lang w:eastAsia="fr-FR"/>
        </w:rPr>
      </w:pPr>
      <w:r w:rsidRPr="00146D44">
        <w:rPr>
          <w:rFonts w:cs="Georgia"/>
          <w:b/>
          <w:bCs/>
          <w:sz w:val="22"/>
          <w:lang w:eastAsia="fr-FR"/>
        </w:rPr>
        <w:t>Activités prévues en soutien de l’Inspection</w:t>
      </w:r>
    </w:p>
    <w:p w14:paraId="73E7D115" w14:textId="77777777" w:rsidR="00AA7F4A" w:rsidRPr="00146D44" w:rsidRDefault="00AA7F4A" w:rsidP="00AA7F4A">
      <w:pPr>
        <w:autoSpaceDE w:val="0"/>
        <w:autoSpaceDN w:val="0"/>
        <w:adjustRightInd w:val="0"/>
        <w:spacing w:after="0" w:line="240" w:lineRule="auto"/>
        <w:jc w:val="both"/>
        <w:rPr>
          <w:rFonts w:cs="Calibri"/>
        </w:rPr>
      </w:pPr>
    </w:p>
    <w:p w14:paraId="1F4D1682" w14:textId="278D5DD0" w:rsidR="00AA7F4A" w:rsidRPr="00146D44" w:rsidRDefault="00AA7F4A" w:rsidP="00AA7F4A">
      <w:pPr>
        <w:autoSpaceDE w:val="0"/>
        <w:autoSpaceDN w:val="0"/>
        <w:adjustRightInd w:val="0"/>
        <w:spacing w:after="0" w:line="240" w:lineRule="auto"/>
        <w:jc w:val="both"/>
        <w:rPr>
          <w:rFonts w:cs="Calibri"/>
        </w:rPr>
      </w:pPr>
      <w:r w:rsidRPr="00146D44">
        <w:rPr>
          <w:rFonts w:cs="Calibri"/>
        </w:rPr>
        <w:t xml:space="preserve">Dans le cadre de notre résultat 2, il est prévu de soutenir les inspections provinciales dans l’exercice de leurs missions régaliennes de contrôle et </w:t>
      </w:r>
      <w:r w:rsidR="00320944" w:rsidRPr="00146D44">
        <w:rPr>
          <w:rFonts w:cs="Calibri"/>
        </w:rPr>
        <w:t>d’inspection :</w:t>
      </w:r>
      <w:r w:rsidRPr="00146D44">
        <w:rPr>
          <w:rFonts w:cs="Calibri"/>
        </w:rPr>
        <w:t xml:space="preserve"> </w:t>
      </w:r>
    </w:p>
    <w:p w14:paraId="6B652F19" w14:textId="77777777" w:rsidR="00AA7F4A" w:rsidRPr="00146D44" w:rsidRDefault="00AA7F4A" w:rsidP="00AA7F4A">
      <w:pPr>
        <w:pStyle w:val="Paragraphedeliste"/>
        <w:numPr>
          <w:ilvl w:val="0"/>
          <w:numId w:val="37"/>
        </w:numPr>
        <w:autoSpaceDE w:val="0"/>
        <w:autoSpaceDN w:val="0"/>
        <w:adjustRightInd w:val="0"/>
        <w:spacing w:after="0" w:line="240" w:lineRule="auto"/>
        <w:jc w:val="both"/>
        <w:rPr>
          <w:rFonts w:cs="Calibri"/>
        </w:rPr>
      </w:pPr>
      <w:r w:rsidRPr="00146D44">
        <w:rPr>
          <w:rFonts w:cs="Calibri"/>
        </w:rPr>
        <w:t>L’accompagnement du Ministère du Travail pour rendre les missions de l’Inspection effectives dans les 3 zones urbaines ciblées (A020401);</w:t>
      </w:r>
    </w:p>
    <w:p w14:paraId="23CCC2ED" w14:textId="77777777" w:rsidR="00AA7F4A" w:rsidRPr="00146D44" w:rsidRDefault="00AA7F4A" w:rsidP="00AA7F4A">
      <w:pPr>
        <w:pStyle w:val="Paragraphedeliste"/>
        <w:numPr>
          <w:ilvl w:val="0"/>
          <w:numId w:val="37"/>
        </w:numPr>
        <w:autoSpaceDE w:val="0"/>
        <w:autoSpaceDN w:val="0"/>
        <w:adjustRightInd w:val="0"/>
        <w:spacing w:after="0" w:line="240" w:lineRule="auto"/>
        <w:jc w:val="both"/>
        <w:rPr>
          <w:rFonts w:cs="Calibri"/>
        </w:rPr>
      </w:pPr>
      <w:r w:rsidRPr="00146D44">
        <w:rPr>
          <w:rFonts w:cs="Calibri"/>
        </w:rPr>
        <w:t>Soutenir l’Inspection du Travail dans ses missions régaliennes avec des outils digitaux pour assurer la capitalisation digitale du reporting et de la collecte de données (A020402);</w:t>
      </w:r>
    </w:p>
    <w:p w14:paraId="015EC6DB" w14:textId="77777777" w:rsidR="00AA7F4A" w:rsidRPr="00146D44" w:rsidRDefault="00AA7F4A" w:rsidP="00AA7F4A">
      <w:pPr>
        <w:pStyle w:val="Paragraphedeliste"/>
        <w:numPr>
          <w:ilvl w:val="0"/>
          <w:numId w:val="37"/>
        </w:numPr>
        <w:autoSpaceDE w:val="0"/>
        <w:autoSpaceDN w:val="0"/>
        <w:adjustRightInd w:val="0"/>
        <w:spacing w:after="0" w:line="240" w:lineRule="auto"/>
        <w:jc w:val="both"/>
        <w:rPr>
          <w:rFonts w:cs="Calibri"/>
        </w:rPr>
      </w:pPr>
      <w:r w:rsidRPr="00146D44">
        <w:rPr>
          <w:rFonts w:cs="Calibri"/>
        </w:rPr>
        <w:t>La collaboration avec les acteurs clés pour la mise en place d'une stratégie contre la corruption via une logique « d’ilots d’intégrité » en combinant une triple approche visant le renforcement des capacités, des mesures incitatives et de sensibilisation voire des sanctions (A020403);</w:t>
      </w:r>
    </w:p>
    <w:p w14:paraId="4093908F" w14:textId="70E2305D" w:rsidR="00AA7F4A" w:rsidRPr="00680CB8" w:rsidRDefault="00AA7F4A" w:rsidP="00AA7F4A">
      <w:pPr>
        <w:pStyle w:val="Paragraphedeliste"/>
        <w:numPr>
          <w:ilvl w:val="0"/>
          <w:numId w:val="37"/>
        </w:numPr>
        <w:autoSpaceDE w:val="0"/>
        <w:autoSpaceDN w:val="0"/>
        <w:adjustRightInd w:val="0"/>
        <w:spacing w:after="0" w:line="240" w:lineRule="auto"/>
        <w:jc w:val="both"/>
        <w:rPr>
          <w:rFonts w:cs="Calibri"/>
        </w:rPr>
      </w:pPr>
      <w:r w:rsidRPr="00146D44">
        <w:rPr>
          <w:rFonts w:cs="Calibri"/>
        </w:rPr>
        <w:t>Le Pilotage d’un mécanisme d'alerte précoce. Il existe plusieurs plates-formes open-source qui permettant l’intégration du système et le transfert de données par SMS. Ce message sera envoyé sur une plateforme ouverte visible par tous (A020404).</w:t>
      </w:r>
    </w:p>
    <w:p w14:paraId="781D95A6" w14:textId="30E7A3D6" w:rsidR="00AA7F4A" w:rsidRPr="00146D44" w:rsidRDefault="00AA7F4A" w:rsidP="00AA7F4A">
      <w:pPr>
        <w:pStyle w:val="Titreniveau1"/>
      </w:pPr>
      <w:bookmarkStart w:id="188" w:name="_Toc131759815"/>
      <w:r w:rsidRPr="00146D44">
        <w:t>5.2 Description de la prestation</w:t>
      </w:r>
      <w:bookmarkEnd w:id="188"/>
      <w:r w:rsidRPr="00146D44">
        <w:t xml:space="preserve">   </w:t>
      </w:r>
    </w:p>
    <w:p w14:paraId="220305C8" w14:textId="77777777" w:rsidR="00AA7F4A" w:rsidRPr="00146D44" w:rsidRDefault="00AA7F4A" w:rsidP="00AA7F4A">
      <w:pPr>
        <w:pStyle w:val="Titreniveau2"/>
        <w:numPr>
          <w:ilvl w:val="0"/>
          <w:numId w:val="26"/>
        </w:numPr>
      </w:pPr>
      <w:bookmarkStart w:id="189" w:name="_Toc131759816"/>
      <w:r w:rsidRPr="00146D44">
        <w:t>Objectif Général</w:t>
      </w:r>
      <w:bookmarkEnd w:id="189"/>
      <w:r w:rsidRPr="00146D44">
        <w:t xml:space="preserve"> </w:t>
      </w:r>
    </w:p>
    <w:p w14:paraId="69018286" w14:textId="77777777" w:rsidR="00AA7F4A" w:rsidRPr="00146D44" w:rsidRDefault="00AA7F4A" w:rsidP="00AA7F4A">
      <w:pPr>
        <w:ind w:left="360"/>
        <w:jc w:val="both"/>
        <w:rPr>
          <w:rFonts w:cs="Calibri"/>
        </w:rPr>
      </w:pPr>
      <w:r w:rsidRPr="00146D44">
        <w:rPr>
          <w:rFonts w:cs="Calibri"/>
        </w:rPr>
        <w:t>Cette analyse organisationnelle a trois objectifs principaux.</w:t>
      </w:r>
    </w:p>
    <w:p w14:paraId="79F949B5" w14:textId="77777777" w:rsidR="00AA7F4A" w:rsidRPr="00146D44" w:rsidRDefault="00AA7F4A" w:rsidP="00AA7F4A">
      <w:pPr>
        <w:pStyle w:val="Paragraphedeliste"/>
        <w:numPr>
          <w:ilvl w:val="0"/>
          <w:numId w:val="32"/>
        </w:numPr>
        <w:spacing w:after="120" w:line="264" w:lineRule="auto"/>
        <w:ind w:left="714" w:hanging="357"/>
        <w:contextualSpacing w:val="0"/>
        <w:jc w:val="both"/>
        <w:rPr>
          <w:rFonts w:cs="Calibri"/>
        </w:rPr>
      </w:pPr>
      <w:r w:rsidRPr="00146D44">
        <w:rPr>
          <w:rFonts w:cs="Calibri"/>
        </w:rPr>
        <w:t xml:space="preserve">Le premier objectif est d'évaluer de manière critique l'Inspection Générale </w:t>
      </w:r>
      <w:r w:rsidRPr="00146D44">
        <w:rPr>
          <w:rFonts w:cs="Calibri"/>
          <w:b/>
          <w:bCs/>
        </w:rPr>
        <w:t>en tant qu'institution</w:t>
      </w:r>
      <w:r w:rsidRPr="00146D44">
        <w:rPr>
          <w:rFonts w:cs="Calibri"/>
        </w:rPr>
        <w:t xml:space="preserve"> tant au niveau national que provincial par rapport à son mandat public, d'une part selon le décret n° 12/002 et d'autre part selon les normes internationales de l'inspection du travail. L'exercice devrait jeter un regard objectif sur la réforme institutionnelle en cours et produire des recommandations sur la manière dont le projet peut apporter un soutien ciblé à ce processus.</w:t>
      </w:r>
    </w:p>
    <w:p w14:paraId="6B8DAEB2" w14:textId="77777777" w:rsidR="00AA7F4A" w:rsidRPr="00146D44" w:rsidRDefault="00AA7F4A" w:rsidP="00AA7F4A">
      <w:pPr>
        <w:pStyle w:val="Paragraphedeliste"/>
        <w:numPr>
          <w:ilvl w:val="0"/>
          <w:numId w:val="32"/>
        </w:numPr>
        <w:spacing w:after="120" w:line="264" w:lineRule="auto"/>
        <w:ind w:left="714" w:hanging="357"/>
        <w:contextualSpacing w:val="0"/>
        <w:jc w:val="both"/>
        <w:rPr>
          <w:rFonts w:cs="Calibri"/>
        </w:rPr>
      </w:pPr>
      <w:r w:rsidRPr="00146D44">
        <w:rPr>
          <w:rFonts w:cs="Calibri"/>
        </w:rPr>
        <w:t>Le deuxième objectif est d'identifier les besoins techniques, financiers et organisationnels pour l'</w:t>
      </w:r>
      <w:r w:rsidRPr="00146D44">
        <w:rPr>
          <w:rFonts w:cs="Calibri"/>
          <w:b/>
          <w:bCs/>
        </w:rPr>
        <w:t>opérationnalisation de sa stratégie</w:t>
      </w:r>
      <w:r w:rsidRPr="00146D44">
        <w:rPr>
          <w:rFonts w:cs="Calibri"/>
        </w:rPr>
        <w:t>, soit sa mission de contrôle et d'inspection dans les zones de l’intervention Enabel. Cet aspect est lié à l'activité de projet A020401 et à la manière dont les équipes du projet peuvent l'appuyer.</w:t>
      </w:r>
    </w:p>
    <w:p w14:paraId="3573CBF0" w14:textId="77777777" w:rsidR="00AA7F4A" w:rsidRPr="00146D44" w:rsidRDefault="00AA7F4A" w:rsidP="00AA7F4A">
      <w:pPr>
        <w:pStyle w:val="Paragraphedeliste"/>
        <w:numPr>
          <w:ilvl w:val="0"/>
          <w:numId w:val="32"/>
        </w:numPr>
        <w:spacing w:after="120" w:line="264" w:lineRule="auto"/>
        <w:ind w:left="714" w:hanging="357"/>
        <w:contextualSpacing w:val="0"/>
        <w:jc w:val="both"/>
        <w:rPr>
          <w:rFonts w:cs="Calibri"/>
        </w:rPr>
      </w:pPr>
      <w:r w:rsidRPr="00146D44">
        <w:rPr>
          <w:rFonts w:cs="Calibri"/>
        </w:rPr>
        <w:t xml:space="preserve">Un dernier aspect devrait faire une brève </w:t>
      </w:r>
      <w:r w:rsidRPr="00146D44">
        <w:rPr>
          <w:rFonts w:cs="Calibri"/>
          <w:b/>
          <w:bCs/>
        </w:rPr>
        <w:t xml:space="preserve">analyse critique des trois solutions et/ou outils identifiés </w:t>
      </w:r>
      <w:r w:rsidRPr="00146D44">
        <w:rPr>
          <w:rFonts w:cs="Calibri"/>
        </w:rPr>
        <w:t>par l'intervention lors de sa formulation. Il s’agit du développement d’un outil numérique de reporting et de collecte de données (A020402), une élaboration de stratégie anti-corruption (A020403) et une analyse et accompagnement des mécanismes de gestion des plaintes (A020404). Le contractant est demandé de jeter un œil sur la faisabilité financière, technique et pragmatique des trois solutions, ainsi que leur relevance sur base des apprentissages précédentes.</w:t>
      </w:r>
    </w:p>
    <w:p w14:paraId="25C9E082" w14:textId="4B3F82F0" w:rsidR="00AA7F4A" w:rsidRPr="00146D44" w:rsidRDefault="00AA7F4A" w:rsidP="004C7BE4">
      <w:pPr>
        <w:pStyle w:val="Titreniveau2"/>
        <w:numPr>
          <w:ilvl w:val="0"/>
          <w:numId w:val="26"/>
        </w:numPr>
      </w:pPr>
      <w:bookmarkStart w:id="190" w:name="_Toc131759817"/>
      <w:r w:rsidRPr="00146D44">
        <w:lastRenderedPageBreak/>
        <w:t>Questions de l’étude</w:t>
      </w:r>
      <w:bookmarkEnd w:id="190"/>
      <w:r w:rsidRPr="00146D44">
        <w:t xml:space="preserve"> </w:t>
      </w:r>
    </w:p>
    <w:p w14:paraId="4CB6A5C8" w14:textId="77777777" w:rsidR="00AA7F4A" w:rsidRPr="00146D44" w:rsidRDefault="00AA7F4A" w:rsidP="00AA7F4A">
      <w:pPr>
        <w:pStyle w:val="Paragraphedeliste"/>
        <w:numPr>
          <w:ilvl w:val="0"/>
          <w:numId w:val="39"/>
        </w:numPr>
        <w:spacing w:after="120" w:line="264" w:lineRule="auto"/>
        <w:jc w:val="both"/>
        <w:rPr>
          <w:rFonts w:cs="Calibri"/>
          <w:b/>
          <w:bCs/>
        </w:rPr>
      </w:pPr>
      <w:r w:rsidRPr="00146D44">
        <w:rPr>
          <w:rFonts w:cs="Calibri"/>
          <w:b/>
          <w:bCs/>
        </w:rPr>
        <w:t>Analyse institutionnelle</w:t>
      </w:r>
    </w:p>
    <w:p w14:paraId="1602B93C"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Quel est l’état de lieu: la stratégie, la vision, la structure et le fonctionnement général de l'institution sont-elles conformes aux normes et bonnes pratiques internationales ?</w:t>
      </w:r>
    </w:p>
    <w:p w14:paraId="0188E288"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La réforme institutionnelle apporte-t-elle une réponse aux problèmes et besoins identifiés et est-elle faisable ?</w:t>
      </w:r>
    </w:p>
    <w:p w14:paraId="7B672391"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Comment le projet peut-il contribuer efficacement à une réforme institutionnelle conforme aux normes et bonnes pratiques internationales ?</w:t>
      </w:r>
    </w:p>
    <w:p w14:paraId="3ECC594E" w14:textId="77777777" w:rsidR="00AA7F4A" w:rsidRPr="00146D44" w:rsidRDefault="00AA7F4A" w:rsidP="00AA7F4A">
      <w:pPr>
        <w:pStyle w:val="Paragraphedeliste"/>
        <w:jc w:val="both"/>
        <w:rPr>
          <w:rFonts w:cs="Calibri"/>
        </w:rPr>
      </w:pPr>
    </w:p>
    <w:p w14:paraId="408ACC71" w14:textId="77777777" w:rsidR="00AA7F4A" w:rsidRPr="00146D44" w:rsidRDefault="00AA7F4A" w:rsidP="00AA7F4A">
      <w:pPr>
        <w:pStyle w:val="Paragraphedeliste"/>
        <w:numPr>
          <w:ilvl w:val="0"/>
          <w:numId w:val="39"/>
        </w:numPr>
        <w:spacing w:after="120" w:line="264" w:lineRule="auto"/>
        <w:jc w:val="both"/>
        <w:rPr>
          <w:rFonts w:cs="Calibri"/>
          <w:b/>
          <w:bCs/>
        </w:rPr>
      </w:pPr>
      <w:r w:rsidRPr="00146D44">
        <w:rPr>
          <w:rFonts w:cs="Calibri"/>
          <w:b/>
          <w:bCs/>
        </w:rPr>
        <w:t>Opérationnalisation dans les zones d'intervention du projet d’Enabel</w:t>
      </w:r>
    </w:p>
    <w:p w14:paraId="27D1F35A"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Quelle est la capacité actuelle des inspecteurs sur le terrain, leurs ressources et activités dans les zones d'intervention du projet d’Enabel ?</w:t>
      </w:r>
    </w:p>
    <w:p w14:paraId="3C71978A" w14:textId="40FE9732"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 xml:space="preserve">Quels sont les besoins techniques, financiers et organisationnels pour assurer la sécurité au travail des </w:t>
      </w:r>
      <w:r w:rsidR="0014421D" w:rsidRPr="00146D44">
        <w:rPr>
          <w:rFonts w:cs="Calibri"/>
        </w:rPr>
        <w:t>inspecteurs ?</w:t>
      </w:r>
    </w:p>
    <w:p w14:paraId="6CCF6CC9"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Comment le projet peut-il soutenir les missions régaliennes de l’Inspection dans les limites de temps et de budget ?</w:t>
      </w:r>
    </w:p>
    <w:p w14:paraId="6C8D4B2F" w14:textId="77777777" w:rsidR="00AA7F4A" w:rsidRPr="00146D44" w:rsidRDefault="00AA7F4A" w:rsidP="00AA7F4A">
      <w:pPr>
        <w:pStyle w:val="Paragraphedeliste"/>
        <w:jc w:val="both"/>
        <w:rPr>
          <w:rFonts w:cs="Calibri"/>
        </w:rPr>
      </w:pPr>
    </w:p>
    <w:p w14:paraId="038A4722" w14:textId="77777777" w:rsidR="00AA7F4A" w:rsidRPr="00146D44" w:rsidRDefault="00AA7F4A" w:rsidP="00AA7F4A">
      <w:pPr>
        <w:pStyle w:val="Paragraphedeliste"/>
        <w:numPr>
          <w:ilvl w:val="0"/>
          <w:numId w:val="39"/>
        </w:numPr>
        <w:spacing w:after="120" w:line="264" w:lineRule="auto"/>
        <w:jc w:val="both"/>
        <w:rPr>
          <w:rFonts w:cs="Calibri"/>
          <w:b/>
          <w:bCs/>
          <w:lang w:val="nl-BE"/>
        </w:rPr>
      </w:pPr>
      <w:r w:rsidRPr="00146D44">
        <w:rPr>
          <w:rFonts w:cs="Calibri"/>
          <w:b/>
          <w:bCs/>
          <w:lang w:val="nl-BE"/>
        </w:rPr>
        <w:t>Solutions proposées</w:t>
      </w:r>
    </w:p>
    <w:p w14:paraId="6AD79CF8"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Quel est le système actuellement en place pour la collecte de données à l’Inspection ? Le développement d'un outil digital de reporting et de collecte de données offre-t-il une solution efficace et réalisable, comment le projet peut-il façonner cela ?</w:t>
      </w:r>
    </w:p>
    <w:p w14:paraId="6CADCA15" w14:textId="7777777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L'élaboration de la stratégie anti-corruption offre-t-elle une solution efficace et réalisable, comment le projet peut-il façonner cela ? Quels conseils ou points d’attention pour l’élaboration d’une telle stratégie ?</w:t>
      </w:r>
    </w:p>
    <w:p w14:paraId="622E685C" w14:textId="477BB9D7" w:rsidR="00AA7F4A" w:rsidRPr="00146D44" w:rsidRDefault="00AA7F4A" w:rsidP="00AA7F4A">
      <w:pPr>
        <w:pStyle w:val="Paragraphedeliste"/>
        <w:numPr>
          <w:ilvl w:val="0"/>
          <w:numId w:val="40"/>
        </w:numPr>
        <w:spacing w:after="120" w:line="264" w:lineRule="auto"/>
        <w:jc w:val="both"/>
        <w:rPr>
          <w:rFonts w:cs="Calibri"/>
        </w:rPr>
      </w:pPr>
      <w:r w:rsidRPr="00146D44">
        <w:rPr>
          <w:rFonts w:cs="Calibri"/>
        </w:rPr>
        <w:t>L'analyse et l'accompagnement des mécanismes de gestion des plaintes : peuvent-ils pré-identifier un/des mécanisme(s) efficace(s) et réalisable(s), comment le projet peut-il façonner cela ? Quels conseils et points d’attention pour l’accompagnement d’un tel mécanisme ?</w:t>
      </w:r>
    </w:p>
    <w:p w14:paraId="7095485E" w14:textId="01BE81D5" w:rsidR="00811E88" w:rsidRPr="00146D44" w:rsidRDefault="00811E88" w:rsidP="00811E88">
      <w:pPr>
        <w:pStyle w:val="Paragraphedeliste"/>
        <w:numPr>
          <w:ilvl w:val="0"/>
          <w:numId w:val="40"/>
        </w:numPr>
        <w:spacing w:after="120" w:line="264" w:lineRule="auto"/>
        <w:jc w:val="both"/>
        <w:rPr>
          <w:rFonts w:cs="Calibri"/>
        </w:rPr>
      </w:pPr>
      <w:r w:rsidRPr="00146D44">
        <w:rPr>
          <w:rFonts w:cs="Calibri"/>
        </w:rPr>
        <w:t>Quel est le rôle principal du BIT dans le domaine et l’espace d’action synergique ?</w:t>
      </w:r>
    </w:p>
    <w:p w14:paraId="29667E72" w14:textId="77777777" w:rsidR="00AA7F4A" w:rsidRPr="00146D44" w:rsidRDefault="00AA7F4A" w:rsidP="00AA7F4A">
      <w:pPr>
        <w:pStyle w:val="Titreniveau2"/>
      </w:pPr>
      <w:bookmarkStart w:id="191" w:name="_Toc131759818"/>
      <w:r w:rsidRPr="00146D44">
        <w:t>Résultats à atteindre</w:t>
      </w:r>
      <w:bookmarkEnd w:id="191"/>
      <w:r w:rsidRPr="00146D44">
        <w:t xml:space="preserve"> </w:t>
      </w:r>
    </w:p>
    <w:p w14:paraId="5C0D99E7" w14:textId="77777777" w:rsidR="00AA7F4A" w:rsidRPr="00146D44" w:rsidRDefault="00AA7F4A" w:rsidP="00AA7F4A">
      <w:pPr>
        <w:pStyle w:val="Paragraphedeliste"/>
        <w:numPr>
          <w:ilvl w:val="0"/>
          <w:numId w:val="32"/>
        </w:numPr>
        <w:spacing w:after="120" w:line="264" w:lineRule="auto"/>
        <w:jc w:val="both"/>
        <w:rPr>
          <w:rFonts w:cs="Calibri"/>
        </w:rPr>
      </w:pPr>
      <w:r w:rsidRPr="00146D44">
        <w:rPr>
          <w:rFonts w:cs="Calibri"/>
        </w:rPr>
        <w:t>Une analyse critique de l'institution et de sa réforme est élaborée ainsi que les priorités pour l’orientation du soutien et des recommandations ;</w:t>
      </w:r>
    </w:p>
    <w:p w14:paraId="10D61F7E" w14:textId="77777777" w:rsidR="00AA7F4A" w:rsidRPr="00146D44" w:rsidRDefault="00AA7F4A" w:rsidP="00AA7F4A">
      <w:pPr>
        <w:pStyle w:val="Paragraphedeliste"/>
        <w:numPr>
          <w:ilvl w:val="0"/>
          <w:numId w:val="32"/>
        </w:numPr>
        <w:spacing w:after="120" w:line="264" w:lineRule="auto"/>
        <w:jc w:val="both"/>
        <w:rPr>
          <w:rFonts w:cs="Calibri"/>
        </w:rPr>
      </w:pPr>
      <w:r w:rsidRPr="00146D44">
        <w:rPr>
          <w:rFonts w:cs="Calibri"/>
        </w:rPr>
        <w:t xml:space="preserve">La capacité de l'institution à opérationnaliser sa mission dans les zones d'intervention a été évaluée et un plan d'action a été proposé ; </w:t>
      </w:r>
    </w:p>
    <w:p w14:paraId="0182DFD2" w14:textId="77777777" w:rsidR="00AA7F4A" w:rsidRPr="00146D44" w:rsidRDefault="00AA7F4A" w:rsidP="00AA7F4A">
      <w:pPr>
        <w:pStyle w:val="Paragraphedeliste"/>
        <w:numPr>
          <w:ilvl w:val="0"/>
          <w:numId w:val="32"/>
        </w:numPr>
        <w:spacing w:after="120" w:line="264" w:lineRule="auto"/>
        <w:jc w:val="both"/>
        <w:rPr>
          <w:rFonts w:cs="Calibri"/>
        </w:rPr>
      </w:pPr>
      <w:r w:rsidRPr="00146D44">
        <w:rPr>
          <w:rFonts w:cs="Calibri"/>
        </w:rPr>
        <w:t xml:space="preserve">Les solutions proposées ont été évaluées (éventuellement sur la base d'une analyse SWOT) qui fournit une conclusion et des pistes d'amélioration ou alternatives tout en intégrant une perspective genre ; </w:t>
      </w:r>
    </w:p>
    <w:p w14:paraId="38BF5E15" w14:textId="162C1BB2" w:rsidR="00AA7F4A" w:rsidRPr="00146D44" w:rsidRDefault="00AA7F4A" w:rsidP="00AA7F4A">
      <w:pPr>
        <w:pStyle w:val="Paragraphedeliste"/>
        <w:numPr>
          <w:ilvl w:val="0"/>
          <w:numId w:val="32"/>
        </w:numPr>
        <w:spacing w:after="120" w:line="264" w:lineRule="auto"/>
        <w:jc w:val="both"/>
        <w:rPr>
          <w:rFonts w:cs="Calibri"/>
        </w:rPr>
      </w:pPr>
      <w:r w:rsidRPr="00146D44">
        <w:rPr>
          <w:rFonts w:cs="Calibri"/>
        </w:rPr>
        <w:t>Un rapport final devrait regrouper les actions prioritaires pour chacun des trois questions de l’étude dans des notes stratégiques.</w:t>
      </w:r>
    </w:p>
    <w:p w14:paraId="208924D5" w14:textId="77777777" w:rsidR="00AA7F4A" w:rsidRPr="00146D44" w:rsidRDefault="00AA7F4A" w:rsidP="00AA7F4A">
      <w:pPr>
        <w:pStyle w:val="Titreniveau2"/>
      </w:pPr>
      <w:bookmarkStart w:id="192" w:name="_Toc131759819"/>
      <w:r w:rsidRPr="00146D44">
        <w:t>Livrables attendus</w:t>
      </w:r>
      <w:bookmarkEnd w:id="192"/>
    </w:p>
    <w:p w14:paraId="4856CF67" w14:textId="77777777" w:rsidR="00AA7F4A" w:rsidRPr="00146D44" w:rsidRDefault="00AA7F4A" w:rsidP="00AA7F4A">
      <w:pPr>
        <w:pStyle w:val="Corpsdetexte"/>
        <w:spacing w:before="116" w:line="232" w:lineRule="auto"/>
        <w:ind w:right="452"/>
        <w:rPr>
          <w:rFonts w:ascii="Georgia" w:hAnsi="Georgia"/>
          <w:color w:val="585756"/>
          <w:szCs w:val="20"/>
          <w:lang w:val="fr-BE"/>
        </w:rPr>
      </w:pPr>
      <w:r w:rsidRPr="00146D44">
        <w:rPr>
          <w:rFonts w:ascii="Georgia" w:hAnsi="Georgia"/>
          <w:color w:val="585756"/>
          <w:szCs w:val="20"/>
          <w:lang w:val="fr-BE"/>
        </w:rPr>
        <w:t>Le consultant est chargé de soumettre les livrables suivants au responsable du projet :</w:t>
      </w:r>
    </w:p>
    <w:p w14:paraId="455F7BF5" w14:textId="77777777" w:rsidR="00AA7F4A" w:rsidRPr="00146D44" w:rsidRDefault="00AA7F4A" w:rsidP="00AA7F4A">
      <w:pPr>
        <w:pStyle w:val="Corpsdetexte"/>
        <w:numPr>
          <w:ilvl w:val="0"/>
          <w:numId w:val="29"/>
        </w:numPr>
        <w:suppressAutoHyphens w:val="0"/>
        <w:autoSpaceDE w:val="0"/>
        <w:autoSpaceDN w:val="0"/>
        <w:spacing w:before="116" w:after="0" w:line="232" w:lineRule="auto"/>
        <w:ind w:right="452"/>
        <w:rPr>
          <w:rFonts w:ascii="Georgia" w:hAnsi="Georgia"/>
          <w:color w:val="585756"/>
          <w:szCs w:val="20"/>
          <w:lang w:val="fr-BE"/>
        </w:rPr>
      </w:pPr>
      <w:r w:rsidRPr="00146D44">
        <w:rPr>
          <w:rFonts w:ascii="Georgia" w:hAnsi="Georgia"/>
          <w:color w:val="585756"/>
          <w:szCs w:val="20"/>
          <w:lang w:val="fr-BE"/>
        </w:rPr>
        <w:t>Le protocole détaillé de l’étude avec les outils 7 jours après la signature du contrat, après une première réunion de démarrage avec l'équipe d'intervention pour aligner les objectifs ;</w:t>
      </w:r>
    </w:p>
    <w:p w14:paraId="7B23422A" w14:textId="77777777" w:rsidR="00AA7F4A" w:rsidRPr="00146D44" w:rsidRDefault="00AA7F4A" w:rsidP="00AA7F4A">
      <w:pPr>
        <w:pStyle w:val="Corpsdetexte"/>
        <w:numPr>
          <w:ilvl w:val="0"/>
          <w:numId w:val="29"/>
        </w:numPr>
        <w:suppressAutoHyphens w:val="0"/>
        <w:autoSpaceDE w:val="0"/>
        <w:autoSpaceDN w:val="0"/>
        <w:spacing w:before="116" w:after="0" w:line="232" w:lineRule="auto"/>
        <w:ind w:right="452"/>
        <w:rPr>
          <w:rFonts w:ascii="Georgia" w:hAnsi="Georgia"/>
          <w:color w:val="585756"/>
          <w:szCs w:val="20"/>
          <w:lang w:val="fr-BE"/>
        </w:rPr>
      </w:pPr>
      <w:r w:rsidRPr="00146D44">
        <w:rPr>
          <w:rFonts w:ascii="Georgia" w:hAnsi="Georgia"/>
          <w:color w:val="585756"/>
          <w:szCs w:val="20"/>
          <w:lang w:val="fr-BE"/>
        </w:rPr>
        <w:t>Rapport initial (il sera soumis 14 jours après achèvement des visites sur terrain) englobant les trois grands domaines d'analyse ;</w:t>
      </w:r>
    </w:p>
    <w:p w14:paraId="12AE2F22" w14:textId="77777777" w:rsidR="00AA7F4A" w:rsidRPr="00146D44" w:rsidRDefault="00AA7F4A" w:rsidP="00AA7F4A">
      <w:pPr>
        <w:pStyle w:val="Corpsdetexte"/>
        <w:numPr>
          <w:ilvl w:val="0"/>
          <w:numId w:val="29"/>
        </w:numPr>
        <w:suppressAutoHyphens w:val="0"/>
        <w:autoSpaceDE w:val="0"/>
        <w:autoSpaceDN w:val="0"/>
        <w:spacing w:before="116" w:after="0" w:line="232" w:lineRule="auto"/>
        <w:ind w:right="452"/>
        <w:rPr>
          <w:rFonts w:ascii="Georgia" w:hAnsi="Georgia"/>
          <w:color w:val="585756"/>
          <w:szCs w:val="20"/>
          <w:lang w:val="fr-BE"/>
        </w:rPr>
      </w:pPr>
      <w:r w:rsidRPr="00146D44">
        <w:rPr>
          <w:rFonts w:ascii="Georgia" w:hAnsi="Georgia"/>
          <w:color w:val="585756"/>
          <w:szCs w:val="20"/>
          <w:lang w:val="fr-BE"/>
        </w:rPr>
        <w:t>Rapport final (il sera soumis dans les 7 jours après réception des commentaires sur le rapport provisoire)</w:t>
      </w:r>
    </w:p>
    <w:p w14:paraId="3F52F827" w14:textId="77777777" w:rsidR="00AA7F4A" w:rsidRPr="00146D44" w:rsidRDefault="00AA7F4A" w:rsidP="00AA7F4A">
      <w:pPr>
        <w:pStyle w:val="Corpsdetexte"/>
        <w:numPr>
          <w:ilvl w:val="0"/>
          <w:numId w:val="29"/>
        </w:numPr>
        <w:suppressAutoHyphens w:val="0"/>
        <w:autoSpaceDE w:val="0"/>
        <w:autoSpaceDN w:val="0"/>
        <w:spacing w:before="116" w:after="0" w:line="232" w:lineRule="auto"/>
        <w:ind w:right="452"/>
        <w:rPr>
          <w:rFonts w:ascii="Times New Roman" w:hAnsi="Times New Roman" w:cs="Times New Roman"/>
          <w:sz w:val="24"/>
        </w:rPr>
      </w:pPr>
      <w:r w:rsidRPr="00146D44">
        <w:rPr>
          <w:rFonts w:ascii="Georgia" w:hAnsi="Georgia"/>
          <w:color w:val="585756"/>
          <w:szCs w:val="20"/>
          <w:lang w:val="fr-BE"/>
        </w:rPr>
        <w:lastRenderedPageBreak/>
        <w:t xml:space="preserve">L’organisation des (3) réunions d’alignement après la livraison de chacun des livrables intermédiaires : le rapport d’inception, le rapport initial et le rapport final. </w:t>
      </w:r>
    </w:p>
    <w:p w14:paraId="6D06D0F9" w14:textId="13494375" w:rsidR="00AA7F4A" w:rsidRPr="00146D44" w:rsidRDefault="00AA7F4A" w:rsidP="00AA7F4A">
      <w:pPr>
        <w:pStyle w:val="Titreniveau1"/>
      </w:pPr>
      <w:bookmarkStart w:id="193" w:name="_Toc131759820"/>
      <w:r w:rsidRPr="00146D44">
        <w:t>5.3 Méthodologie</w:t>
      </w:r>
      <w:bookmarkEnd w:id="193"/>
      <w:r w:rsidRPr="00146D44">
        <w:t xml:space="preserve"> </w:t>
      </w:r>
    </w:p>
    <w:p w14:paraId="398BD45F" w14:textId="77777777" w:rsidR="00AA7F4A" w:rsidRPr="00146D44" w:rsidRDefault="00AA7F4A" w:rsidP="00AA7F4A">
      <w:pPr>
        <w:widowControl w:val="0"/>
        <w:autoSpaceDE w:val="0"/>
        <w:autoSpaceDN w:val="0"/>
        <w:adjustRightInd w:val="0"/>
        <w:spacing w:before="240" w:after="52"/>
        <w:jc w:val="both"/>
        <w:rPr>
          <w:rFonts w:cs="Calibri"/>
        </w:rPr>
      </w:pPr>
      <w:r w:rsidRPr="00146D44">
        <w:rPr>
          <w:rFonts w:cs="Calibri"/>
        </w:rPr>
        <w:t>Le consultant sera invité à commencer par une révision littéraire des documents juridiques qui sous-tendent l'inspection, les cadres internationaux tels que les normes de l’Organisation Internationale du Travail liées à l'inspection. Plus précisément, il sera important de solliciter et de consulter l'analyse de l’Inspection Générale en RDC réalisée par le BIT en 2022 pour nourrir cette analyse.</w:t>
      </w:r>
    </w:p>
    <w:p w14:paraId="445F1A5A" w14:textId="77777777" w:rsidR="00AA7F4A" w:rsidRPr="00146D44" w:rsidRDefault="00AA7F4A" w:rsidP="00AA7F4A">
      <w:pPr>
        <w:widowControl w:val="0"/>
        <w:autoSpaceDE w:val="0"/>
        <w:autoSpaceDN w:val="0"/>
        <w:adjustRightInd w:val="0"/>
        <w:spacing w:before="240" w:after="52"/>
        <w:jc w:val="both"/>
        <w:rPr>
          <w:rFonts w:cs="Calibri"/>
        </w:rPr>
      </w:pPr>
      <w:r w:rsidRPr="00146D44">
        <w:rPr>
          <w:rFonts w:cs="Calibri"/>
        </w:rPr>
        <w:t xml:space="preserve">Le protocole de recherche et des outils de collecte seront proposés par le consultant. Cela fera l’objet d’amendement et de validation par l’intervention Manager. </w:t>
      </w:r>
    </w:p>
    <w:p w14:paraId="0F82C05F" w14:textId="49E94A48" w:rsidR="00AA7F4A" w:rsidRPr="00146D44" w:rsidRDefault="00AA7F4A" w:rsidP="00AA7F4A">
      <w:pPr>
        <w:pStyle w:val="Titreniveau1"/>
      </w:pPr>
      <w:bookmarkStart w:id="194" w:name="_Toc131759821"/>
      <w:r w:rsidRPr="00146D44">
        <w:t>5.4 Profil des experts ou expertise demandée</w:t>
      </w:r>
      <w:bookmarkEnd w:id="194"/>
      <w:r w:rsidRPr="00146D44">
        <w:t xml:space="preserve"> </w:t>
      </w:r>
    </w:p>
    <w:p w14:paraId="261AAF8A" w14:textId="77777777" w:rsidR="00AA7F4A" w:rsidRPr="00146D44" w:rsidRDefault="00AA7F4A" w:rsidP="00AA7F4A">
      <w:pPr>
        <w:pStyle w:val="Titreniveau2"/>
        <w:numPr>
          <w:ilvl w:val="0"/>
          <w:numId w:val="27"/>
        </w:numPr>
        <w:ind w:left="709"/>
      </w:pPr>
      <w:bookmarkStart w:id="195" w:name="_Toc131759822"/>
      <w:r w:rsidRPr="00146D44">
        <w:t>Profil</w:t>
      </w:r>
      <w:bookmarkEnd w:id="195"/>
      <w:r w:rsidRPr="00146D44">
        <w:t xml:space="preserve"> </w:t>
      </w:r>
    </w:p>
    <w:p w14:paraId="68CD0F5B" w14:textId="019DB7EB" w:rsidR="00AA7F4A" w:rsidRPr="00146D44" w:rsidRDefault="00AA7F4A" w:rsidP="00AA7F4A">
      <w:pPr>
        <w:widowControl w:val="0"/>
        <w:autoSpaceDE w:val="0"/>
        <w:autoSpaceDN w:val="0"/>
        <w:adjustRightInd w:val="0"/>
        <w:spacing w:before="240" w:after="52"/>
        <w:jc w:val="both"/>
        <w:rPr>
          <w:rFonts w:cs="Calibri"/>
        </w:rPr>
      </w:pPr>
      <w:r w:rsidRPr="00146D44">
        <w:rPr>
          <w:rFonts w:cs="Calibri"/>
        </w:rPr>
        <w:t xml:space="preserve">Le prestataire sélectionné doit être </w:t>
      </w:r>
      <w:r w:rsidR="009C73E2" w:rsidRPr="00146D44">
        <w:rPr>
          <w:rFonts w:cs="Calibri"/>
        </w:rPr>
        <w:t xml:space="preserve">un consultant indépendant, </w:t>
      </w:r>
      <w:r w:rsidRPr="00146D44">
        <w:rPr>
          <w:rFonts w:cs="Calibri"/>
        </w:rPr>
        <w:t>une société</w:t>
      </w:r>
      <w:r w:rsidR="00C128D5" w:rsidRPr="00146D44">
        <w:rPr>
          <w:rFonts w:cs="Calibri"/>
        </w:rPr>
        <w:t xml:space="preserve">, </w:t>
      </w:r>
      <w:r w:rsidRPr="00146D44">
        <w:rPr>
          <w:rFonts w:cs="Calibri"/>
        </w:rPr>
        <w:t>association</w:t>
      </w:r>
      <w:r w:rsidR="00C128D5" w:rsidRPr="00146D44">
        <w:rPr>
          <w:rFonts w:cs="Calibri"/>
        </w:rPr>
        <w:t xml:space="preserve"> </w:t>
      </w:r>
      <w:r w:rsidR="001E4B68" w:rsidRPr="00146D44">
        <w:rPr>
          <w:rFonts w:cs="Calibri"/>
        </w:rPr>
        <w:t xml:space="preserve">dont </w:t>
      </w:r>
      <w:r w:rsidR="00840FE7" w:rsidRPr="00146D44">
        <w:rPr>
          <w:rFonts w:cs="Calibri"/>
        </w:rPr>
        <w:t>l’expert doit</w:t>
      </w:r>
      <w:r w:rsidR="001E4B68" w:rsidRPr="00146D44">
        <w:rPr>
          <w:rFonts w:cs="Calibri"/>
        </w:rPr>
        <w:t xml:space="preserve"> réunir le</w:t>
      </w:r>
      <w:r w:rsidRPr="00146D44">
        <w:rPr>
          <w:rFonts w:cs="Calibri"/>
        </w:rPr>
        <w:t>s conditions ci-après</w:t>
      </w:r>
      <w:r w:rsidR="001E4B68" w:rsidRPr="00146D44">
        <w:rPr>
          <w:rFonts w:cs="Calibri"/>
        </w:rPr>
        <w:t> </w:t>
      </w:r>
      <w:r w:rsidRPr="00146D44">
        <w:rPr>
          <w:rFonts w:cs="Calibri"/>
        </w:rPr>
        <w:t>:</w:t>
      </w:r>
    </w:p>
    <w:p w14:paraId="43ED7253" w14:textId="0BA7194A" w:rsidR="00AA7F4A" w:rsidRPr="00146D44" w:rsidRDefault="001E4B68" w:rsidP="00AA7F4A">
      <w:pPr>
        <w:numPr>
          <w:ilvl w:val="0"/>
          <w:numId w:val="31"/>
        </w:numPr>
        <w:spacing w:after="120"/>
        <w:ind w:left="284" w:hanging="284"/>
        <w:contextualSpacing/>
        <w:jc w:val="both"/>
        <w:rPr>
          <w:rFonts w:cs="Calibri"/>
        </w:rPr>
      </w:pPr>
      <w:r w:rsidRPr="00146D44">
        <w:rPr>
          <w:rFonts w:cs="Calibri"/>
        </w:rPr>
        <w:t>Etre titulaire d’un D</w:t>
      </w:r>
      <w:r w:rsidR="00AA7F4A" w:rsidRPr="00146D44">
        <w:rPr>
          <w:rFonts w:cs="Calibri"/>
        </w:rPr>
        <w:t>iplôme Universitaire de niveau supérieur (niveau Master, DEA, DESS) de préférence en droit, en sciences sociales, développement ou discipline connexe ;</w:t>
      </w:r>
    </w:p>
    <w:p w14:paraId="0747BB0A" w14:textId="265F92B7" w:rsidR="00AA7F4A" w:rsidRPr="00146D44" w:rsidRDefault="00AA7F4A" w:rsidP="00AA7F4A">
      <w:pPr>
        <w:numPr>
          <w:ilvl w:val="0"/>
          <w:numId w:val="31"/>
        </w:numPr>
        <w:spacing w:after="120"/>
        <w:ind w:left="284" w:hanging="284"/>
        <w:contextualSpacing/>
        <w:jc w:val="both"/>
        <w:rPr>
          <w:rFonts w:cs="Calibri"/>
        </w:rPr>
      </w:pPr>
      <w:r w:rsidRPr="00146D44">
        <w:rPr>
          <w:rFonts w:cs="Calibri"/>
        </w:rPr>
        <w:t>Minimum 10 ans d'expérience pratique dans le domaine de l'analyse et/ou du renforcement des droits et normes au travail, de préférence en étroite collaboration avec l’inspection du travail</w:t>
      </w:r>
      <w:r w:rsidR="001E4B68" w:rsidRPr="00146D44">
        <w:rPr>
          <w:rFonts w:cs="Calibri"/>
        </w:rPr>
        <w:t> ;</w:t>
      </w:r>
    </w:p>
    <w:p w14:paraId="65DF1CC9" w14:textId="1F328D2E" w:rsidR="00AA7F4A" w:rsidRPr="00146D44" w:rsidRDefault="00AA7F4A" w:rsidP="00AA7F4A">
      <w:pPr>
        <w:numPr>
          <w:ilvl w:val="0"/>
          <w:numId w:val="31"/>
        </w:numPr>
        <w:spacing w:after="120"/>
        <w:ind w:left="284" w:hanging="284"/>
        <w:contextualSpacing/>
        <w:jc w:val="both"/>
        <w:rPr>
          <w:rFonts w:cs="Calibri"/>
        </w:rPr>
      </w:pPr>
      <w:r w:rsidRPr="00146D44">
        <w:rPr>
          <w:rFonts w:cs="Calibri"/>
        </w:rPr>
        <w:t>Dont au moins 5 ans d'expérience professionnelle en Afrique, de préférence en RDC</w:t>
      </w:r>
      <w:r w:rsidR="00AB0631" w:rsidRPr="00146D44">
        <w:rPr>
          <w:rFonts w:cs="Calibri"/>
        </w:rPr>
        <w:t> ;</w:t>
      </w:r>
    </w:p>
    <w:p w14:paraId="3B604707" w14:textId="4A071BD3" w:rsidR="00AA7F4A" w:rsidRPr="00146D44" w:rsidRDefault="00492206" w:rsidP="00AA7F4A">
      <w:pPr>
        <w:numPr>
          <w:ilvl w:val="0"/>
          <w:numId w:val="31"/>
        </w:numPr>
        <w:spacing w:after="120"/>
        <w:ind w:left="284" w:hanging="284"/>
        <w:contextualSpacing/>
        <w:jc w:val="both"/>
        <w:rPr>
          <w:rFonts w:cs="Calibri"/>
        </w:rPr>
      </w:pPr>
      <w:r w:rsidRPr="00146D44">
        <w:rPr>
          <w:rFonts w:cs="Calibri"/>
        </w:rPr>
        <w:t xml:space="preserve">Avoir des </w:t>
      </w:r>
      <w:r w:rsidR="00AA7F4A" w:rsidRPr="00146D44">
        <w:rPr>
          <w:rFonts w:cs="Calibri"/>
        </w:rPr>
        <w:t>Connaissance</w:t>
      </w:r>
      <w:r w:rsidRPr="00146D44">
        <w:rPr>
          <w:rFonts w:cs="Calibri"/>
        </w:rPr>
        <w:t>s</w:t>
      </w:r>
      <w:r w:rsidR="00AA7F4A" w:rsidRPr="00146D44">
        <w:rPr>
          <w:rFonts w:cs="Calibri"/>
        </w:rPr>
        <w:t xml:space="preserve"> avérée</w:t>
      </w:r>
      <w:r w:rsidRPr="00146D44">
        <w:rPr>
          <w:rFonts w:cs="Calibri"/>
        </w:rPr>
        <w:t>s</w:t>
      </w:r>
      <w:r w:rsidR="00AA7F4A" w:rsidRPr="00146D44">
        <w:rPr>
          <w:rFonts w:cs="Calibri"/>
        </w:rPr>
        <w:t xml:space="preserve"> du contexte de l’inspection du travail en RDC, de sa base juridique, son rôle et fonctionnement et les acteurs liés</w:t>
      </w:r>
      <w:r w:rsidRPr="00146D44">
        <w:rPr>
          <w:rFonts w:cs="Calibri"/>
        </w:rPr>
        <w:t xml:space="preserve"> serait un atout</w:t>
      </w:r>
      <w:r w:rsidR="001E4B68" w:rsidRPr="00146D44">
        <w:rPr>
          <w:rFonts w:cs="Calibri"/>
        </w:rPr>
        <w:t> ;</w:t>
      </w:r>
    </w:p>
    <w:p w14:paraId="7791A29E" w14:textId="00FC7BD5" w:rsidR="00AA7F4A" w:rsidRPr="00146D44" w:rsidRDefault="00840FE7" w:rsidP="00AA7F4A">
      <w:pPr>
        <w:numPr>
          <w:ilvl w:val="0"/>
          <w:numId w:val="31"/>
        </w:numPr>
        <w:spacing w:after="120"/>
        <w:ind w:left="284" w:hanging="284"/>
        <w:contextualSpacing/>
        <w:jc w:val="both"/>
        <w:rPr>
          <w:rFonts w:cs="Calibri"/>
        </w:rPr>
      </w:pPr>
      <w:r w:rsidRPr="00146D44">
        <w:rPr>
          <w:rFonts w:cs="Calibri"/>
        </w:rPr>
        <w:t xml:space="preserve">Avoir des </w:t>
      </w:r>
      <w:r w:rsidR="00AA7F4A" w:rsidRPr="00146D44">
        <w:rPr>
          <w:rFonts w:cs="Calibri"/>
        </w:rPr>
        <w:t xml:space="preserve">Compétences pratiques avérée en analyse financière et technique des systèmes et organes </w:t>
      </w:r>
      <w:r w:rsidR="00AB0631" w:rsidRPr="00146D44">
        <w:rPr>
          <w:rFonts w:cs="Calibri"/>
        </w:rPr>
        <w:t>institutionnelles ;</w:t>
      </w:r>
    </w:p>
    <w:p w14:paraId="291887C1" w14:textId="7E99F191" w:rsidR="00AA7F4A" w:rsidRPr="00146D44" w:rsidRDefault="00AA7F4A" w:rsidP="00AA7F4A">
      <w:pPr>
        <w:numPr>
          <w:ilvl w:val="0"/>
          <w:numId w:val="31"/>
        </w:numPr>
        <w:spacing w:after="120"/>
        <w:ind w:left="284" w:hanging="284"/>
        <w:contextualSpacing/>
        <w:jc w:val="both"/>
        <w:rPr>
          <w:rFonts w:cs="Calibri"/>
        </w:rPr>
      </w:pPr>
      <w:r w:rsidRPr="00146D44">
        <w:rPr>
          <w:rFonts w:cs="Calibri"/>
        </w:rPr>
        <w:t>Familiarité avec les méthodes de recherches quantitatives et qualitatives</w:t>
      </w:r>
      <w:r w:rsidR="00840FE7" w:rsidRPr="00146D44">
        <w:rPr>
          <w:rFonts w:cs="Calibri"/>
        </w:rPr>
        <w:t> ;</w:t>
      </w:r>
    </w:p>
    <w:p w14:paraId="2D1CB06F"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 xml:space="preserve">La référence à des missions et réalisations similaires augmentera l'appréciation de la proposition. </w:t>
      </w:r>
    </w:p>
    <w:p w14:paraId="40A96A71" w14:textId="77777777" w:rsidR="00AA7F4A" w:rsidRPr="00146D44" w:rsidRDefault="00AA7F4A" w:rsidP="00AA7F4A">
      <w:pPr>
        <w:pStyle w:val="Titreniveau2"/>
        <w:numPr>
          <w:ilvl w:val="0"/>
          <w:numId w:val="27"/>
        </w:numPr>
        <w:ind w:left="709"/>
      </w:pPr>
      <w:bookmarkStart w:id="196" w:name="_Toc131759823"/>
      <w:r w:rsidRPr="00146D44">
        <w:t>Qualités et compétences</w:t>
      </w:r>
      <w:bookmarkEnd w:id="196"/>
    </w:p>
    <w:p w14:paraId="3E653BE8"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Le consultant fait preuve d’une solide capacité d’organisation, de planification de programme cohérents, d’ajustement selon les circonstances</w:t>
      </w:r>
    </w:p>
    <w:p w14:paraId="4CB7F85D"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Aptitude à travailler dans un environnement complexe et évolutif</w:t>
      </w:r>
    </w:p>
    <w:p w14:paraId="48BFF3C2"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Excellente capacité interpersonnelle orale et écrit, pour engager ces interlocuteurs et ces lecteurs</w:t>
      </w:r>
    </w:p>
    <w:p w14:paraId="06F72981"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Excellente capacité d’analyse de données complexes</w:t>
      </w:r>
    </w:p>
    <w:p w14:paraId="52FFED0A"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Excellente capacité de rédaction (en français)</w:t>
      </w:r>
    </w:p>
    <w:p w14:paraId="3F3574CC" w14:textId="77777777" w:rsidR="00AA7F4A" w:rsidRPr="00146D44" w:rsidRDefault="00AA7F4A" w:rsidP="00AA7F4A">
      <w:pPr>
        <w:numPr>
          <w:ilvl w:val="0"/>
          <w:numId w:val="31"/>
        </w:numPr>
        <w:spacing w:after="120"/>
        <w:ind w:left="284" w:hanging="284"/>
        <w:contextualSpacing/>
        <w:jc w:val="both"/>
        <w:rPr>
          <w:rFonts w:cs="Calibri"/>
        </w:rPr>
      </w:pPr>
      <w:r w:rsidRPr="00146D44">
        <w:rPr>
          <w:rFonts w:cs="Calibri"/>
        </w:rPr>
        <w:t>Capacité démontrée à diriger, à former en andragogie et à superviser une équipe de recherche</w:t>
      </w:r>
    </w:p>
    <w:p w14:paraId="0C1C957E" w14:textId="3DFF5E97" w:rsidR="00AA7F4A" w:rsidRPr="00146D44" w:rsidRDefault="00AA7F4A" w:rsidP="00AA7F4A">
      <w:pPr>
        <w:numPr>
          <w:ilvl w:val="0"/>
          <w:numId w:val="31"/>
        </w:numPr>
        <w:spacing w:after="120"/>
        <w:ind w:left="284" w:hanging="284"/>
        <w:contextualSpacing/>
        <w:jc w:val="both"/>
        <w:rPr>
          <w:rFonts w:cs="Calibri"/>
        </w:rPr>
      </w:pPr>
      <w:r w:rsidRPr="00146D44">
        <w:rPr>
          <w:rFonts w:cs="Calibri"/>
        </w:rPr>
        <w:t>Aptitude d’interactions et d’établissement de relations positives dans une équipe multidisciplinaire et issus de différentes cultures</w:t>
      </w:r>
    </w:p>
    <w:p w14:paraId="3F9FB640" w14:textId="0881DD3D" w:rsidR="00AA7F4A" w:rsidRPr="00146D44" w:rsidRDefault="00AA7F4A" w:rsidP="00AA7F4A">
      <w:pPr>
        <w:pStyle w:val="Titreniveau1"/>
      </w:pPr>
      <w:bookmarkStart w:id="197" w:name="_Toc131759824"/>
      <w:r w:rsidRPr="00146D44">
        <w:lastRenderedPageBreak/>
        <w:t>5.5 Organisation de la prestation</w:t>
      </w:r>
      <w:bookmarkEnd w:id="197"/>
      <w:r w:rsidRPr="00146D44">
        <w:t xml:space="preserve"> </w:t>
      </w:r>
    </w:p>
    <w:p w14:paraId="6D1F926C" w14:textId="77777777" w:rsidR="00AA7F4A" w:rsidRPr="00146D44" w:rsidRDefault="00AA7F4A" w:rsidP="00AA7F4A">
      <w:pPr>
        <w:pStyle w:val="Titreniveau2"/>
        <w:numPr>
          <w:ilvl w:val="0"/>
          <w:numId w:val="28"/>
        </w:numPr>
        <w:ind w:left="720"/>
      </w:pPr>
      <w:bookmarkStart w:id="198" w:name="_Toc131759825"/>
      <w:r w:rsidRPr="00146D44">
        <w:t>Calendrier</w:t>
      </w:r>
      <w:bookmarkEnd w:id="198"/>
    </w:p>
    <w:p w14:paraId="6F41213B" w14:textId="76451DC1" w:rsidR="00AA7F4A" w:rsidRPr="00146D44" w:rsidRDefault="00AA7F4A" w:rsidP="00811E88">
      <w:pPr>
        <w:spacing w:after="120"/>
        <w:contextualSpacing/>
        <w:jc w:val="both"/>
        <w:rPr>
          <w:rFonts w:cs="Calibri"/>
        </w:rPr>
      </w:pPr>
    </w:p>
    <w:p w14:paraId="439E8FBB" w14:textId="3274D77E" w:rsidR="00AA7F4A" w:rsidRPr="00146D44" w:rsidRDefault="00AA7F4A" w:rsidP="00AA7F4A">
      <w:pPr>
        <w:contextualSpacing/>
        <w:jc w:val="both"/>
        <w:rPr>
          <w:rFonts w:cs="Calibri"/>
        </w:rPr>
      </w:pPr>
      <w:r w:rsidRPr="00146D44">
        <w:rPr>
          <w:rFonts w:cs="Calibri"/>
        </w:rPr>
        <w:t xml:space="preserve">Cette étude s’étendra </w:t>
      </w:r>
      <w:r w:rsidR="00811E88" w:rsidRPr="00146D44">
        <w:rPr>
          <w:rFonts w:cs="Calibri"/>
        </w:rPr>
        <w:t>sur 32</w:t>
      </w:r>
      <w:r w:rsidRPr="00146D44">
        <w:rPr>
          <w:rFonts w:cs="Calibri"/>
        </w:rPr>
        <w:t xml:space="preserve"> jours maximum </w:t>
      </w:r>
      <w:r w:rsidR="00D02ED1" w:rsidRPr="00146D44">
        <w:rPr>
          <w:rFonts w:cs="Calibri"/>
        </w:rPr>
        <w:t xml:space="preserve">d’exécution </w:t>
      </w:r>
      <w:r w:rsidRPr="00146D44">
        <w:rPr>
          <w:rFonts w:cs="Calibri"/>
        </w:rPr>
        <w:t>à compter de la date de signature du contrat</w:t>
      </w:r>
      <w:r w:rsidR="003C63C1" w:rsidRPr="00146D44">
        <w:rPr>
          <w:rFonts w:cs="Calibri"/>
        </w:rPr>
        <w:t xml:space="preserve"> </w:t>
      </w:r>
      <w:r w:rsidR="00BC33C7" w:rsidRPr="00146D44">
        <w:rPr>
          <w:rFonts w:cs="Calibri"/>
        </w:rPr>
        <w:t xml:space="preserve">plus les </w:t>
      </w:r>
      <w:r w:rsidR="00811E88" w:rsidRPr="00146D44">
        <w:rPr>
          <w:rFonts w:cs="Calibri"/>
        </w:rPr>
        <w:t xml:space="preserve">16 </w:t>
      </w:r>
      <w:r w:rsidR="00607960" w:rsidRPr="00146D44">
        <w:rPr>
          <w:rFonts w:cs="Calibri"/>
        </w:rPr>
        <w:t xml:space="preserve"> </w:t>
      </w:r>
      <w:r w:rsidR="00BC33C7" w:rsidRPr="00146D44">
        <w:rPr>
          <w:rFonts w:cs="Calibri"/>
        </w:rPr>
        <w:t>jours de voyage</w:t>
      </w:r>
      <w:r w:rsidR="00607960" w:rsidRPr="00146D44">
        <w:rPr>
          <w:rFonts w:cs="Calibri"/>
        </w:rPr>
        <w:t>s</w:t>
      </w:r>
      <w:r w:rsidR="00FD71FA" w:rsidRPr="00146D44">
        <w:rPr>
          <w:rFonts w:cs="Calibri"/>
        </w:rPr>
        <w:t xml:space="preserve"> </w:t>
      </w:r>
      <w:r w:rsidR="00811E88" w:rsidRPr="00146D44">
        <w:rPr>
          <w:rFonts w:cs="Calibri"/>
        </w:rPr>
        <w:t xml:space="preserve">et déplacements </w:t>
      </w:r>
      <w:r w:rsidR="00FD71FA" w:rsidRPr="00146D44">
        <w:rPr>
          <w:rFonts w:cs="Calibri"/>
        </w:rPr>
        <w:t>pour une période de 2 mois.</w:t>
      </w:r>
    </w:p>
    <w:p w14:paraId="1C965DAC" w14:textId="77777777" w:rsidR="00AA7F4A" w:rsidRPr="00146D44" w:rsidRDefault="00AA7F4A" w:rsidP="00AA7F4A">
      <w:pPr>
        <w:pStyle w:val="Titreniveau2"/>
        <w:numPr>
          <w:ilvl w:val="0"/>
          <w:numId w:val="28"/>
        </w:numPr>
        <w:ind w:left="720"/>
        <w:rPr>
          <w:sz w:val="22"/>
          <w:szCs w:val="22"/>
        </w:rPr>
      </w:pPr>
      <w:bookmarkStart w:id="199" w:name="_Toc131759826"/>
      <w:r w:rsidRPr="00146D44">
        <w:t>Suivi &amp; supervision</w:t>
      </w:r>
      <w:bookmarkEnd w:id="199"/>
    </w:p>
    <w:p w14:paraId="4F9454A4" w14:textId="77777777" w:rsidR="00AA7F4A" w:rsidRPr="00146D44" w:rsidRDefault="00AA7F4A" w:rsidP="00AA7F4A">
      <w:pPr>
        <w:jc w:val="both"/>
        <w:rPr>
          <w:rFonts w:cs="Calibri"/>
        </w:rPr>
      </w:pPr>
      <w:r w:rsidRPr="00146D44">
        <w:rPr>
          <w:rFonts w:cs="Calibri"/>
        </w:rPr>
        <w:t xml:space="preserve">Le consultant travaillera sous la supervision technique de l’experte en protection sociale et en étroite collaboration avec l’Intervention Officer International et la cheffe de projet. </w:t>
      </w:r>
    </w:p>
    <w:p w14:paraId="6BDC42B3" w14:textId="46ED4DC2" w:rsidR="0015540E" w:rsidRPr="00146D44" w:rsidRDefault="0015540E" w:rsidP="005F2003">
      <w:pPr>
        <w:autoSpaceDE w:val="0"/>
        <w:autoSpaceDN w:val="0"/>
        <w:adjustRightInd w:val="0"/>
        <w:spacing w:after="0"/>
        <w:rPr>
          <w:rFonts w:cs="Calibri"/>
          <w:color w:val="333333"/>
          <w:szCs w:val="21"/>
        </w:rPr>
      </w:pPr>
    </w:p>
    <w:p w14:paraId="18CCE6BE" w14:textId="71C1F208" w:rsidR="0015540E" w:rsidRPr="00146D44" w:rsidRDefault="0015540E" w:rsidP="005F2003">
      <w:pPr>
        <w:autoSpaceDE w:val="0"/>
        <w:autoSpaceDN w:val="0"/>
        <w:adjustRightInd w:val="0"/>
        <w:spacing w:after="0"/>
        <w:rPr>
          <w:rFonts w:cs="Calibri"/>
          <w:color w:val="333333"/>
          <w:szCs w:val="21"/>
        </w:rPr>
      </w:pPr>
    </w:p>
    <w:p w14:paraId="386F18EA" w14:textId="42BF8BAF" w:rsidR="0015540E" w:rsidRPr="00146D44" w:rsidRDefault="0015540E" w:rsidP="005F2003">
      <w:pPr>
        <w:autoSpaceDE w:val="0"/>
        <w:autoSpaceDN w:val="0"/>
        <w:adjustRightInd w:val="0"/>
        <w:spacing w:after="0"/>
        <w:rPr>
          <w:rFonts w:cs="Calibri"/>
          <w:color w:val="333333"/>
          <w:szCs w:val="21"/>
        </w:rPr>
      </w:pPr>
    </w:p>
    <w:p w14:paraId="495E8A19" w14:textId="5EB02129" w:rsidR="0015540E" w:rsidRPr="00146D44" w:rsidRDefault="0015540E" w:rsidP="005F2003">
      <w:pPr>
        <w:autoSpaceDE w:val="0"/>
        <w:autoSpaceDN w:val="0"/>
        <w:adjustRightInd w:val="0"/>
        <w:spacing w:after="0"/>
        <w:rPr>
          <w:rFonts w:cs="Calibri"/>
          <w:color w:val="333333"/>
          <w:szCs w:val="21"/>
        </w:rPr>
      </w:pPr>
    </w:p>
    <w:p w14:paraId="25F51B48" w14:textId="3114EBA3" w:rsidR="0015540E" w:rsidRPr="00146D44" w:rsidRDefault="0015540E" w:rsidP="005F2003">
      <w:pPr>
        <w:autoSpaceDE w:val="0"/>
        <w:autoSpaceDN w:val="0"/>
        <w:adjustRightInd w:val="0"/>
        <w:spacing w:after="0"/>
        <w:rPr>
          <w:rFonts w:cs="Calibri"/>
          <w:color w:val="333333"/>
          <w:szCs w:val="21"/>
        </w:rPr>
      </w:pPr>
    </w:p>
    <w:p w14:paraId="0AA0A588" w14:textId="7B7F3873" w:rsidR="0015540E" w:rsidRPr="00146D44" w:rsidRDefault="0015540E" w:rsidP="005F2003">
      <w:pPr>
        <w:autoSpaceDE w:val="0"/>
        <w:autoSpaceDN w:val="0"/>
        <w:adjustRightInd w:val="0"/>
        <w:spacing w:after="0"/>
        <w:rPr>
          <w:rFonts w:cs="Calibri"/>
          <w:color w:val="333333"/>
          <w:szCs w:val="21"/>
        </w:rPr>
      </w:pPr>
    </w:p>
    <w:p w14:paraId="5AA59E9E" w14:textId="75811E2F" w:rsidR="0015540E" w:rsidRPr="00146D44" w:rsidRDefault="0015540E" w:rsidP="005F2003">
      <w:pPr>
        <w:autoSpaceDE w:val="0"/>
        <w:autoSpaceDN w:val="0"/>
        <w:adjustRightInd w:val="0"/>
        <w:spacing w:after="0"/>
        <w:rPr>
          <w:rFonts w:cs="Calibri"/>
          <w:color w:val="333333"/>
          <w:szCs w:val="21"/>
        </w:rPr>
      </w:pPr>
    </w:p>
    <w:p w14:paraId="756FE237" w14:textId="0D0624E3" w:rsidR="0015540E" w:rsidRPr="00146D44" w:rsidRDefault="0015540E" w:rsidP="005F2003">
      <w:pPr>
        <w:autoSpaceDE w:val="0"/>
        <w:autoSpaceDN w:val="0"/>
        <w:adjustRightInd w:val="0"/>
        <w:spacing w:after="0"/>
        <w:rPr>
          <w:rFonts w:cs="Calibri"/>
          <w:color w:val="333333"/>
          <w:szCs w:val="21"/>
        </w:rPr>
      </w:pPr>
    </w:p>
    <w:p w14:paraId="3FC1CBCB" w14:textId="788BED2E" w:rsidR="0015540E" w:rsidRPr="00146D44" w:rsidRDefault="0015540E" w:rsidP="005F2003">
      <w:pPr>
        <w:autoSpaceDE w:val="0"/>
        <w:autoSpaceDN w:val="0"/>
        <w:adjustRightInd w:val="0"/>
        <w:spacing w:after="0"/>
        <w:rPr>
          <w:rFonts w:cs="Calibri"/>
          <w:color w:val="333333"/>
          <w:szCs w:val="21"/>
        </w:rPr>
      </w:pPr>
    </w:p>
    <w:p w14:paraId="2B16F8F8" w14:textId="7876BDAD" w:rsidR="0015540E" w:rsidRPr="00146D44" w:rsidRDefault="0015540E" w:rsidP="005F2003">
      <w:pPr>
        <w:autoSpaceDE w:val="0"/>
        <w:autoSpaceDN w:val="0"/>
        <w:adjustRightInd w:val="0"/>
        <w:spacing w:after="0"/>
        <w:rPr>
          <w:rFonts w:cs="Calibri"/>
          <w:color w:val="333333"/>
          <w:szCs w:val="21"/>
        </w:rPr>
      </w:pPr>
    </w:p>
    <w:p w14:paraId="7E578A95" w14:textId="67C8168E" w:rsidR="0015540E" w:rsidRPr="00146D44" w:rsidRDefault="0015540E" w:rsidP="005F2003">
      <w:pPr>
        <w:autoSpaceDE w:val="0"/>
        <w:autoSpaceDN w:val="0"/>
        <w:adjustRightInd w:val="0"/>
        <w:spacing w:after="0"/>
        <w:rPr>
          <w:rFonts w:cs="Calibri"/>
          <w:color w:val="333333"/>
          <w:szCs w:val="21"/>
        </w:rPr>
      </w:pPr>
    </w:p>
    <w:p w14:paraId="02163D1A" w14:textId="460C2807" w:rsidR="0015540E" w:rsidRPr="00146D44" w:rsidRDefault="0015540E" w:rsidP="005F2003">
      <w:pPr>
        <w:autoSpaceDE w:val="0"/>
        <w:autoSpaceDN w:val="0"/>
        <w:adjustRightInd w:val="0"/>
        <w:spacing w:after="0"/>
        <w:rPr>
          <w:rFonts w:cs="Calibri"/>
          <w:color w:val="333333"/>
          <w:szCs w:val="21"/>
        </w:rPr>
      </w:pPr>
    </w:p>
    <w:p w14:paraId="5B68702E" w14:textId="17617862" w:rsidR="0015540E" w:rsidRPr="00146D44" w:rsidRDefault="0015540E" w:rsidP="005F2003">
      <w:pPr>
        <w:autoSpaceDE w:val="0"/>
        <w:autoSpaceDN w:val="0"/>
        <w:adjustRightInd w:val="0"/>
        <w:spacing w:after="0"/>
        <w:rPr>
          <w:rFonts w:cs="Calibri"/>
          <w:color w:val="333333"/>
          <w:szCs w:val="21"/>
        </w:rPr>
      </w:pPr>
    </w:p>
    <w:p w14:paraId="11540B91" w14:textId="0009AF9B" w:rsidR="0015540E" w:rsidRPr="00146D44" w:rsidRDefault="0015540E" w:rsidP="005F2003">
      <w:pPr>
        <w:autoSpaceDE w:val="0"/>
        <w:autoSpaceDN w:val="0"/>
        <w:adjustRightInd w:val="0"/>
        <w:spacing w:after="0"/>
        <w:rPr>
          <w:rFonts w:cs="Calibri"/>
          <w:color w:val="333333"/>
          <w:szCs w:val="21"/>
        </w:rPr>
      </w:pPr>
    </w:p>
    <w:p w14:paraId="0EA26B35" w14:textId="71D36D8F" w:rsidR="0015540E" w:rsidRPr="00146D44" w:rsidRDefault="0015540E" w:rsidP="005F2003">
      <w:pPr>
        <w:autoSpaceDE w:val="0"/>
        <w:autoSpaceDN w:val="0"/>
        <w:adjustRightInd w:val="0"/>
        <w:spacing w:after="0"/>
        <w:rPr>
          <w:rFonts w:cs="Calibri"/>
          <w:color w:val="333333"/>
          <w:szCs w:val="21"/>
        </w:rPr>
      </w:pPr>
    </w:p>
    <w:p w14:paraId="571EEA14" w14:textId="6F20B294" w:rsidR="0015540E" w:rsidRPr="00146D44" w:rsidRDefault="0015540E" w:rsidP="005F2003">
      <w:pPr>
        <w:autoSpaceDE w:val="0"/>
        <w:autoSpaceDN w:val="0"/>
        <w:adjustRightInd w:val="0"/>
        <w:spacing w:after="0"/>
        <w:rPr>
          <w:rFonts w:cs="Calibri"/>
          <w:color w:val="333333"/>
          <w:szCs w:val="21"/>
        </w:rPr>
      </w:pPr>
    </w:p>
    <w:p w14:paraId="546FBB92" w14:textId="1C837699" w:rsidR="0015540E" w:rsidRPr="00146D44" w:rsidRDefault="0015540E" w:rsidP="005F2003">
      <w:pPr>
        <w:autoSpaceDE w:val="0"/>
        <w:autoSpaceDN w:val="0"/>
        <w:adjustRightInd w:val="0"/>
        <w:spacing w:after="0"/>
        <w:rPr>
          <w:rFonts w:cs="Calibri"/>
          <w:color w:val="333333"/>
          <w:szCs w:val="21"/>
        </w:rPr>
      </w:pPr>
    </w:p>
    <w:p w14:paraId="7A698F64" w14:textId="61D9BB18" w:rsidR="0015540E" w:rsidRPr="00146D44" w:rsidRDefault="0015540E" w:rsidP="005F2003">
      <w:pPr>
        <w:autoSpaceDE w:val="0"/>
        <w:autoSpaceDN w:val="0"/>
        <w:adjustRightInd w:val="0"/>
        <w:spacing w:after="0"/>
        <w:rPr>
          <w:rFonts w:cs="Calibri"/>
          <w:color w:val="333333"/>
          <w:szCs w:val="21"/>
        </w:rPr>
      </w:pPr>
    </w:p>
    <w:p w14:paraId="78EB7962" w14:textId="4CA67BF3" w:rsidR="0015540E" w:rsidRPr="00146D44" w:rsidRDefault="0015540E" w:rsidP="005F2003">
      <w:pPr>
        <w:autoSpaceDE w:val="0"/>
        <w:autoSpaceDN w:val="0"/>
        <w:adjustRightInd w:val="0"/>
        <w:spacing w:after="0"/>
        <w:rPr>
          <w:rFonts w:cs="Calibri"/>
          <w:color w:val="333333"/>
          <w:szCs w:val="21"/>
        </w:rPr>
      </w:pPr>
    </w:p>
    <w:p w14:paraId="29EDE4A8" w14:textId="7911158B" w:rsidR="0015540E" w:rsidRPr="00146D44" w:rsidRDefault="0015540E" w:rsidP="005F2003">
      <w:pPr>
        <w:autoSpaceDE w:val="0"/>
        <w:autoSpaceDN w:val="0"/>
        <w:adjustRightInd w:val="0"/>
        <w:spacing w:after="0"/>
        <w:rPr>
          <w:rFonts w:cs="Calibri"/>
          <w:color w:val="333333"/>
          <w:szCs w:val="21"/>
        </w:rPr>
      </w:pPr>
    </w:p>
    <w:p w14:paraId="1F747207" w14:textId="51474C2F" w:rsidR="00AA7F4A" w:rsidRPr="00146D44" w:rsidRDefault="00AA7F4A" w:rsidP="005F2003">
      <w:pPr>
        <w:autoSpaceDE w:val="0"/>
        <w:autoSpaceDN w:val="0"/>
        <w:adjustRightInd w:val="0"/>
        <w:spacing w:after="0"/>
        <w:rPr>
          <w:rFonts w:cs="Calibri"/>
          <w:color w:val="333333"/>
          <w:szCs w:val="21"/>
        </w:rPr>
      </w:pPr>
    </w:p>
    <w:p w14:paraId="37429884" w14:textId="10E1D9F2" w:rsidR="00AA7F4A" w:rsidRPr="00146D44" w:rsidRDefault="00AA7F4A" w:rsidP="005F2003">
      <w:pPr>
        <w:autoSpaceDE w:val="0"/>
        <w:autoSpaceDN w:val="0"/>
        <w:adjustRightInd w:val="0"/>
        <w:spacing w:after="0"/>
        <w:rPr>
          <w:rFonts w:cs="Calibri"/>
          <w:color w:val="333333"/>
          <w:szCs w:val="21"/>
        </w:rPr>
      </w:pPr>
    </w:p>
    <w:p w14:paraId="4372D229" w14:textId="26F5400B" w:rsidR="00AA7F4A" w:rsidRPr="00146D44" w:rsidRDefault="00AA7F4A" w:rsidP="005F2003">
      <w:pPr>
        <w:autoSpaceDE w:val="0"/>
        <w:autoSpaceDN w:val="0"/>
        <w:adjustRightInd w:val="0"/>
        <w:spacing w:after="0"/>
        <w:rPr>
          <w:rFonts w:cs="Calibri"/>
          <w:color w:val="333333"/>
          <w:szCs w:val="21"/>
        </w:rPr>
      </w:pPr>
    </w:p>
    <w:p w14:paraId="29A6B4F9" w14:textId="7B79792A" w:rsidR="00AA7F4A" w:rsidRPr="00146D44" w:rsidRDefault="00AA7F4A" w:rsidP="005F2003">
      <w:pPr>
        <w:autoSpaceDE w:val="0"/>
        <w:autoSpaceDN w:val="0"/>
        <w:adjustRightInd w:val="0"/>
        <w:spacing w:after="0"/>
        <w:rPr>
          <w:rFonts w:cs="Calibri"/>
          <w:color w:val="333333"/>
          <w:szCs w:val="21"/>
        </w:rPr>
      </w:pPr>
    </w:p>
    <w:p w14:paraId="7E2A2FBF" w14:textId="3376BD61" w:rsidR="00AA7F4A" w:rsidRPr="00146D44" w:rsidRDefault="00AA7F4A" w:rsidP="005F2003">
      <w:pPr>
        <w:autoSpaceDE w:val="0"/>
        <w:autoSpaceDN w:val="0"/>
        <w:adjustRightInd w:val="0"/>
        <w:spacing w:after="0"/>
        <w:rPr>
          <w:rFonts w:cs="Calibri"/>
          <w:color w:val="333333"/>
          <w:szCs w:val="21"/>
        </w:rPr>
      </w:pPr>
    </w:p>
    <w:p w14:paraId="6D4C09FA" w14:textId="1927B090" w:rsidR="00AA7F4A" w:rsidRPr="00146D44" w:rsidRDefault="00AA7F4A" w:rsidP="005F2003">
      <w:pPr>
        <w:autoSpaceDE w:val="0"/>
        <w:autoSpaceDN w:val="0"/>
        <w:adjustRightInd w:val="0"/>
        <w:spacing w:after="0"/>
        <w:rPr>
          <w:rFonts w:cs="Calibri"/>
          <w:color w:val="333333"/>
          <w:szCs w:val="21"/>
        </w:rPr>
      </w:pPr>
    </w:p>
    <w:p w14:paraId="22AD37CA" w14:textId="6A42120D" w:rsidR="00AA7F4A" w:rsidRPr="00146D44" w:rsidRDefault="00AA7F4A" w:rsidP="005F2003">
      <w:pPr>
        <w:autoSpaceDE w:val="0"/>
        <w:autoSpaceDN w:val="0"/>
        <w:adjustRightInd w:val="0"/>
        <w:spacing w:after="0"/>
        <w:rPr>
          <w:rFonts w:cs="Calibri"/>
          <w:color w:val="333333"/>
          <w:szCs w:val="21"/>
        </w:rPr>
      </w:pPr>
    </w:p>
    <w:p w14:paraId="03BB7C7B" w14:textId="4AA3228C" w:rsidR="00AA7F4A" w:rsidRPr="00146D44" w:rsidRDefault="00AA7F4A" w:rsidP="005F2003">
      <w:pPr>
        <w:autoSpaceDE w:val="0"/>
        <w:autoSpaceDN w:val="0"/>
        <w:adjustRightInd w:val="0"/>
        <w:spacing w:after="0"/>
        <w:rPr>
          <w:rFonts w:cs="Calibri"/>
          <w:color w:val="333333"/>
          <w:szCs w:val="21"/>
        </w:rPr>
      </w:pPr>
    </w:p>
    <w:p w14:paraId="6F71209C" w14:textId="61FCF303" w:rsidR="00AA7F4A" w:rsidRPr="00146D44" w:rsidRDefault="00AA7F4A" w:rsidP="005F2003">
      <w:pPr>
        <w:autoSpaceDE w:val="0"/>
        <w:autoSpaceDN w:val="0"/>
        <w:adjustRightInd w:val="0"/>
        <w:spacing w:after="0"/>
        <w:rPr>
          <w:rFonts w:cs="Calibri"/>
          <w:color w:val="333333"/>
          <w:szCs w:val="21"/>
        </w:rPr>
      </w:pPr>
    </w:p>
    <w:p w14:paraId="40039B1F" w14:textId="6562D6B7" w:rsidR="00AA7F4A" w:rsidRPr="00146D44" w:rsidRDefault="00AA7F4A" w:rsidP="005F2003">
      <w:pPr>
        <w:autoSpaceDE w:val="0"/>
        <w:autoSpaceDN w:val="0"/>
        <w:adjustRightInd w:val="0"/>
        <w:spacing w:after="0"/>
        <w:rPr>
          <w:rFonts w:cs="Calibri"/>
          <w:color w:val="333333"/>
          <w:szCs w:val="21"/>
        </w:rPr>
      </w:pPr>
    </w:p>
    <w:p w14:paraId="1BD41E3F" w14:textId="339922B7" w:rsidR="00AA7F4A" w:rsidRPr="00146D44" w:rsidRDefault="00AA7F4A" w:rsidP="005F2003">
      <w:pPr>
        <w:autoSpaceDE w:val="0"/>
        <w:autoSpaceDN w:val="0"/>
        <w:adjustRightInd w:val="0"/>
        <w:spacing w:after="0"/>
        <w:rPr>
          <w:rFonts w:cs="Calibri"/>
          <w:color w:val="333333"/>
          <w:szCs w:val="21"/>
        </w:rPr>
      </w:pPr>
    </w:p>
    <w:p w14:paraId="14D5996E" w14:textId="616BC75B" w:rsidR="00AA7F4A" w:rsidRPr="00146D44" w:rsidRDefault="00AA7F4A" w:rsidP="005F2003">
      <w:pPr>
        <w:autoSpaceDE w:val="0"/>
        <w:autoSpaceDN w:val="0"/>
        <w:adjustRightInd w:val="0"/>
        <w:spacing w:after="0"/>
        <w:rPr>
          <w:rFonts w:cs="Calibri"/>
          <w:color w:val="333333"/>
          <w:szCs w:val="21"/>
        </w:rPr>
      </w:pPr>
    </w:p>
    <w:p w14:paraId="7ECBE950" w14:textId="6FC29A8B" w:rsidR="00AA7F4A" w:rsidRPr="00146D44" w:rsidRDefault="00AA7F4A" w:rsidP="005F2003">
      <w:pPr>
        <w:autoSpaceDE w:val="0"/>
        <w:autoSpaceDN w:val="0"/>
        <w:adjustRightInd w:val="0"/>
        <w:spacing w:after="0"/>
        <w:rPr>
          <w:rFonts w:cs="Calibri"/>
          <w:color w:val="333333"/>
          <w:szCs w:val="21"/>
        </w:rPr>
      </w:pPr>
    </w:p>
    <w:p w14:paraId="17AFC9B3" w14:textId="4DD98D9A" w:rsidR="00AA7F4A" w:rsidRPr="00146D44" w:rsidRDefault="00AA7F4A" w:rsidP="005F2003">
      <w:pPr>
        <w:autoSpaceDE w:val="0"/>
        <w:autoSpaceDN w:val="0"/>
        <w:adjustRightInd w:val="0"/>
        <w:spacing w:after="0"/>
        <w:rPr>
          <w:rFonts w:cs="Calibri"/>
          <w:color w:val="333333"/>
          <w:szCs w:val="21"/>
        </w:rPr>
      </w:pPr>
    </w:p>
    <w:p w14:paraId="2E1A21EA" w14:textId="306662FC" w:rsidR="00AA7F4A" w:rsidRDefault="00AA7F4A" w:rsidP="005F2003">
      <w:pPr>
        <w:autoSpaceDE w:val="0"/>
        <w:autoSpaceDN w:val="0"/>
        <w:adjustRightInd w:val="0"/>
        <w:spacing w:after="0"/>
        <w:rPr>
          <w:rFonts w:cs="Calibri"/>
          <w:color w:val="333333"/>
          <w:szCs w:val="21"/>
        </w:rPr>
      </w:pPr>
    </w:p>
    <w:p w14:paraId="62F0397B" w14:textId="77777777" w:rsidR="00680CB8" w:rsidRPr="00146D44" w:rsidRDefault="00680CB8" w:rsidP="005F2003">
      <w:pPr>
        <w:autoSpaceDE w:val="0"/>
        <w:autoSpaceDN w:val="0"/>
        <w:adjustRightInd w:val="0"/>
        <w:spacing w:after="0"/>
        <w:rPr>
          <w:rFonts w:cs="Calibri"/>
          <w:color w:val="333333"/>
          <w:szCs w:val="21"/>
        </w:rPr>
      </w:pPr>
    </w:p>
    <w:p w14:paraId="3A9980EF" w14:textId="77777777" w:rsidR="00F718FE" w:rsidRPr="00146D44" w:rsidRDefault="00F718FE" w:rsidP="005F2003">
      <w:pPr>
        <w:autoSpaceDE w:val="0"/>
        <w:autoSpaceDN w:val="0"/>
        <w:adjustRightInd w:val="0"/>
        <w:spacing w:after="0"/>
        <w:rPr>
          <w:rFonts w:cs="Calibri"/>
          <w:color w:val="333333"/>
          <w:szCs w:val="21"/>
        </w:rPr>
      </w:pPr>
    </w:p>
    <w:p w14:paraId="7E0D81D4" w14:textId="77777777" w:rsidR="006B6D38" w:rsidRPr="00146D44" w:rsidRDefault="006B6D38" w:rsidP="005F2003">
      <w:pPr>
        <w:autoSpaceDE w:val="0"/>
        <w:autoSpaceDN w:val="0"/>
        <w:adjustRightInd w:val="0"/>
        <w:spacing w:after="0"/>
        <w:rPr>
          <w:rFonts w:cs="Calibri"/>
          <w:color w:val="333333"/>
          <w:szCs w:val="21"/>
        </w:rPr>
      </w:pPr>
    </w:p>
    <w:p w14:paraId="3C7F4BC0" w14:textId="45DFE5B8" w:rsidR="005F2003" w:rsidRPr="00146D44" w:rsidRDefault="005F2003" w:rsidP="00C72B94">
      <w:pPr>
        <w:pStyle w:val="Titre1"/>
        <w:numPr>
          <w:ilvl w:val="0"/>
          <w:numId w:val="5"/>
        </w:numPr>
      </w:pPr>
      <w:bookmarkStart w:id="200" w:name="_Toc131759827"/>
      <w:r w:rsidRPr="00146D44">
        <w:lastRenderedPageBreak/>
        <w:t>Formulaires</w:t>
      </w:r>
      <w:r w:rsidR="00E535C1" w:rsidRPr="00146D44">
        <w:t xml:space="preserve"> d’offre</w:t>
      </w:r>
      <w:bookmarkEnd w:id="200"/>
    </w:p>
    <w:p w14:paraId="397C9930" w14:textId="77777777" w:rsidR="00E535C1" w:rsidRPr="00146D44" w:rsidRDefault="00E535C1" w:rsidP="00E535C1">
      <w:pPr>
        <w:pStyle w:val="Titre2"/>
      </w:pPr>
      <w:bookmarkStart w:id="201" w:name="_Toc52268497"/>
      <w:bookmarkStart w:id="202" w:name="_Toc131759828"/>
      <w:r w:rsidRPr="00146D44">
        <w:t>Fiche d’identification</w:t>
      </w:r>
      <w:bookmarkEnd w:id="201"/>
      <w:bookmarkEnd w:id="202"/>
    </w:p>
    <w:p w14:paraId="7C0D9C01" w14:textId="77777777" w:rsidR="00E535C1" w:rsidRPr="00146D44" w:rsidRDefault="00E535C1" w:rsidP="00E535C1">
      <w:pPr>
        <w:pStyle w:val="Titre3"/>
      </w:pPr>
      <w:bookmarkStart w:id="203" w:name="_Toc364253087"/>
      <w:bookmarkStart w:id="204" w:name="_Toc51592066"/>
      <w:bookmarkStart w:id="205" w:name="_Toc52268498"/>
      <w:bookmarkStart w:id="206" w:name="_Toc131759829"/>
      <w:r w:rsidRPr="00146D44">
        <w:t>Personne physique</w:t>
      </w:r>
      <w:bookmarkEnd w:id="203"/>
      <w:bookmarkEnd w:id="204"/>
      <w:bookmarkEnd w:id="205"/>
      <w:bookmarkEnd w:id="206"/>
      <w:r w:rsidRPr="00146D44">
        <w:t xml:space="preserve"> </w:t>
      </w:r>
    </w:p>
    <w:p w14:paraId="4EF03716" w14:textId="77777777" w:rsidR="00F51636" w:rsidRPr="00146D44" w:rsidRDefault="00F51636" w:rsidP="00F51636">
      <w:pPr>
        <w:widowControl w:val="0"/>
        <w:suppressAutoHyphens/>
        <w:spacing w:after="120" w:line="288" w:lineRule="auto"/>
        <w:rPr>
          <w:rFonts w:eastAsia="DejaVu Sans" w:cs="Tahoma"/>
          <w:color w:val="auto"/>
          <w:kern w:val="18"/>
          <w:sz w:val="20"/>
          <w:szCs w:val="20"/>
          <w:lang w:val="fr-FR"/>
        </w:rPr>
      </w:pPr>
      <w:bookmarkStart w:id="207" w:name="_Hlk52268008"/>
      <w:r w:rsidRPr="00146D44">
        <w:rPr>
          <w:rFonts w:eastAsia="DejaVu Sans" w:cs="Tahoma"/>
          <w:color w:val="auto"/>
          <w:kern w:val="18"/>
          <w:sz w:val="20"/>
          <w:szCs w:val="20"/>
          <w:lang w:val="fr-FR"/>
        </w:rPr>
        <w:t xml:space="preserve">Pour remplir la fiche, veuillez cliquer ici : </w:t>
      </w:r>
      <w:hyperlink r:id="rId21">
        <w:r w:rsidRPr="00146D44">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146D44"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146D44" w:rsidRDefault="00E535C1" w:rsidP="006F289F">
            <w:pPr>
              <w:spacing w:after="200"/>
              <w:rPr>
                <w:sz w:val="18"/>
                <w:szCs w:val="18"/>
              </w:rPr>
            </w:pPr>
            <w:r w:rsidRPr="00146D44">
              <w:rPr>
                <w:b/>
                <w:sz w:val="18"/>
                <w:szCs w:val="18"/>
                <w:u w:val="single"/>
              </w:rPr>
              <w:br w:type="page"/>
            </w:r>
            <w:r w:rsidRPr="00146D44">
              <w:rPr>
                <w:b/>
              </w:rPr>
              <w:t>I. DONNÉES PERSONNELLES</w:t>
            </w:r>
          </w:p>
          <w:p w14:paraId="1A32D94D" w14:textId="77777777" w:rsidR="00E535C1" w:rsidRPr="00146D44" w:rsidRDefault="00E535C1" w:rsidP="006F289F">
            <w:pPr>
              <w:spacing w:after="200"/>
              <w:rPr>
                <w:sz w:val="16"/>
                <w:szCs w:val="16"/>
              </w:rPr>
            </w:pPr>
            <w:r w:rsidRPr="00146D44">
              <w:rPr>
                <w:b/>
                <w:sz w:val="16"/>
                <w:szCs w:val="16"/>
              </w:rPr>
              <w:t xml:space="preserve">NOM(S) DE FAMILLE </w:t>
            </w:r>
            <w:r w:rsidRPr="00146D44">
              <w:rPr>
                <w:rStyle w:val="Appelnotedebasdep"/>
                <w:b/>
                <w:sz w:val="16"/>
                <w:szCs w:val="16"/>
              </w:rPr>
              <w:footnoteReference w:id="14"/>
            </w:r>
            <w:r w:rsidRPr="00146D44">
              <w:rPr>
                <w:b/>
                <w:sz w:val="16"/>
                <w:szCs w:val="16"/>
              </w:rPr>
              <w:fldChar w:fldCharType="begin"/>
            </w:r>
            <w:r w:rsidRPr="00146D44">
              <w:rPr>
                <w:b/>
                <w:sz w:val="16"/>
                <w:szCs w:val="16"/>
              </w:rPr>
              <w:instrText xml:space="preserve"> AUTOTEXT  " Zone de texte simple"  \* MERGEFORMAT </w:instrText>
            </w:r>
            <w:r w:rsidRPr="00146D44">
              <w:rPr>
                <w:sz w:val="16"/>
                <w:szCs w:val="16"/>
              </w:rPr>
              <w:fldChar w:fldCharType="end"/>
            </w:r>
          </w:p>
          <w:p w14:paraId="2BC72F86" w14:textId="77777777" w:rsidR="00E535C1" w:rsidRPr="00146D44" w:rsidRDefault="00E535C1" w:rsidP="006F289F">
            <w:pPr>
              <w:spacing w:after="200"/>
              <w:rPr>
                <w:sz w:val="16"/>
                <w:szCs w:val="16"/>
              </w:rPr>
            </w:pPr>
            <w:r w:rsidRPr="00146D44">
              <w:rPr>
                <w:b/>
                <w:sz w:val="16"/>
                <w:szCs w:val="16"/>
              </w:rPr>
              <w:t xml:space="preserve">PRÉNOM(S) </w:t>
            </w:r>
          </w:p>
          <w:p w14:paraId="1376E546" w14:textId="77777777" w:rsidR="00E535C1" w:rsidRPr="00146D44" w:rsidRDefault="00E535C1" w:rsidP="006F289F">
            <w:pPr>
              <w:spacing w:after="200"/>
              <w:rPr>
                <w:b/>
                <w:sz w:val="16"/>
                <w:szCs w:val="16"/>
              </w:rPr>
            </w:pPr>
            <w:r w:rsidRPr="00146D44">
              <w:rPr>
                <w:b/>
                <w:sz w:val="16"/>
                <w:szCs w:val="16"/>
              </w:rPr>
              <w:t>DATE DE NAISSANCE</w:t>
            </w:r>
          </w:p>
          <w:p w14:paraId="53466DBE" w14:textId="77777777" w:rsidR="00E535C1" w:rsidRPr="00146D44" w:rsidRDefault="00E535C1" w:rsidP="006F289F">
            <w:pPr>
              <w:spacing w:after="200"/>
              <w:rPr>
                <w:sz w:val="16"/>
                <w:szCs w:val="16"/>
              </w:rPr>
            </w:pPr>
            <w:r w:rsidRPr="00146D44">
              <w:rPr>
                <w:sz w:val="16"/>
                <w:szCs w:val="16"/>
              </w:rPr>
              <w:tab/>
            </w:r>
            <w:r w:rsidRPr="00146D44">
              <w:rPr>
                <w:b/>
                <w:sz w:val="16"/>
                <w:szCs w:val="16"/>
              </w:rPr>
              <w:t>JJ</w:t>
            </w:r>
            <w:r w:rsidRPr="00146D44">
              <w:rPr>
                <w:b/>
                <w:sz w:val="16"/>
                <w:szCs w:val="16"/>
              </w:rPr>
              <w:tab/>
              <w:t xml:space="preserve">    MM   AAAA</w:t>
            </w:r>
          </w:p>
          <w:p w14:paraId="4FECFE85" w14:textId="77777777" w:rsidR="00E535C1" w:rsidRPr="00146D44" w:rsidRDefault="00E535C1" w:rsidP="006F289F">
            <w:pPr>
              <w:spacing w:after="200"/>
              <w:rPr>
                <w:sz w:val="16"/>
                <w:szCs w:val="16"/>
              </w:rPr>
            </w:pPr>
            <w:r w:rsidRPr="00146D44">
              <w:rPr>
                <w:b/>
                <w:sz w:val="16"/>
                <w:szCs w:val="16"/>
              </w:rPr>
              <w:t>LIEU DE NAISSANCE</w:t>
            </w:r>
            <w:r w:rsidRPr="00146D44">
              <w:rPr>
                <w:b/>
                <w:sz w:val="16"/>
                <w:szCs w:val="16"/>
              </w:rPr>
              <w:tab/>
            </w:r>
            <w:r w:rsidRPr="00146D44">
              <w:rPr>
                <w:b/>
                <w:sz w:val="16"/>
                <w:szCs w:val="16"/>
              </w:rPr>
              <w:tab/>
              <w:t>PAYS DE NAISSANCE</w:t>
            </w:r>
            <w:r w:rsidRPr="00146D44">
              <w:rPr>
                <w:b/>
                <w:sz w:val="16"/>
                <w:szCs w:val="16"/>
              </w:rPr>
              <w:br/>
              <w:t>(VILLE, VILLAGE)</w:t>
            </w:r>
          </w:p>
          <w:p w14:paraId="51ED0EC1" w14:textId="77777777" w:rsidR="00E535C1" w:rsidRPr="00146D44" w:rsidRDefault="00E535C1" w:rsidP="006F289F">
            <w:pPr>
              <w:spacing w:after="200"/>
              <w:rPr>
                <w:b/>
                <w:sz w:val="16"/>
                <w:szCs w:val="16"/>
              </w:rPr>
            </w:pPr>
            <w:r w:rsidRPr="00146D44">
              <w:rPr>
                <w:b/>
                <w:sz w:val="16"/>
                <w:szCs w:val="16"/>
              </w:rPr>
              <w:t>TYPE DE DOCUMENT D'IDENTITÉ</w:t>
            </w:r>
            <w:r w:rsidRPr="00146D44">
              <w:rPr>
                <w:b/>
                <w:sz w:val="16"/>
                <w:szCs w:val="16"/>
              </w:rPr>
              <w:br/>
            </w:r>
            <w:r w:rsidRPr="00146D44">
              <w:rPr>
                <w:b/>
                <w:sz w:val="16"/>
                <w:szCs w:val="16"/>
              </w:rPr>
              <w:tab/>
              <w:t>CARTE D'IDENTITÉ</w:t>
            </w:r>
            <w:r w:rsidRPr="00146D44">
              <w:rPr>
                <w:b/>
                <w:sz w:val="16"/>
                <w:szCs w:val="16"/>
              </w:rPr>
              <w:tab/>
              <w:t>PASSEPORT</w:t>
            </w:r>
            <w:r w:rsidRPr="00146D44">
              <w:rPr>
                <w:b/>
                <w:sz w:val="16"/>
                <w:szCs w:val="16"/>
              </w:rPr>
              <w:tab/>
              <w:t>PERMIS DE CONDUIRE</w:t>
            </w:r>
            <w:r w:rsidRPr="00146D44">
              <w:rPr>
                <w:rStyle w:val="Appelnotedebasdep"/>
                <w:b/>
                <w:sz w:val="16"/>
                <w:szCs w:val="16"/>
              </w:rPr>
              <w:footnoteReference w:id="15"/>
            </w:r>
            <w:r w:rsidRPr="00146D44">
              <w:rPr>
                <w:b/>
                <w:sz w:val="16"/>
                <w:szCs w:val="16"/>
              </w:rPr>
              <w:tab/>
              <w:t>AUTRE</w:t>
            </w:r>
            <w:r w:rsidRPr="00146D44">
              <w:rPr>
                <w:rStyle w:val="Appelnotedebasdep"/>
                <w:b/>
                <w:sz w:val="16"/>
                <w:szCs w:val="16"/>
              </w:rPr>
              <w:footnoteReference w:id="16"/>
            </w:r>
          </w:p>
          <w:p w14:paraId="0E5BE52C" w14:textId="77777777" w:rsidR="00E535C1" w:rsidRPr="00146D44" w:rsidRDefault="00E535C1" w:rsidP="006F289F">
            <w:pPr>
              <w:spacing w:after="200"/>
              <w:rPr>
                <w:sz w:val="16"/>
                <w:szCs w:val="16"/>
              </w:rPr>
            </w:pPr>
            <w:r w:rsidRPr="00146D44">
              <w:rPr>
                <w:b/>
                <w:sz w:val="16"/>
                <w:szCs w:val="16"/>
              </w:rPr>
              <w:t>PAYS ÉMETTEUR</w:t>
            </w:r>
          </w:p>
          <w:p w14:paraId="76738167" w14:textId="77777777" w:rsidR="00E535C1" w:rsidRPr="00146D44" w:rsidRDefault="00E535C1" w:rsidP="006F289F">
            <w:pPr>
              <w:spacing w:after="200"/>
              <w:rPr>
                <w:sz w:val="16"/>
                <w:szCs w:val="16"/>
              </w:rPr>
            </w:pPr>
            <w:r w:rsidRPr="00146D44">
              <w:rPr>
                <w:b/>
                <w:sz w:val="16"/>
                <w:szCs w:val="16"/>
              </w:rPr>
              <w:t>NUMÉRO DE DOCUMENT D'IDENTITÉ</w:t>
            </w:r>
          </w:p>
          <w:p w14:paraId="48384401" w14:textId="77777777" w:rsidR="00E535C1" w:rsidRPr="00146D44" w:rsidRDefault="00E535C1" w:rsidP="006F289F">
            <w:pPr>
              <w:spacing w:after="200"/>
              <w:rPr>
                <w:sz w:val="16"/>
                <w:szCs w:val="16"/>
              </w:rPr>
            </w:pPr>
            <w:r w:rsidRPr="00146D44">
              <w:rPr>
                <w:b/>
                <w:sz w:val="16"/>
                <w:szCs w:val="16"/>
              </w:rPr>
              <w:t>NUMÉRO D'IDENTIFICATION PERSONNEL</w:t>
            </w:r>
            <w:r w:rsidRPr="00146D44">
              <w:rPr>
                <w:rStyle w:val="Appelnotedebasdep"/>
                <w:b/>
                <w:sz w:val="16"/>
                <w:szCs w:val="16"/>
              </w:rPr>
              <w:footnoteReference w:id="17"/>
            </w:r>
          </w:p>
          <w:p w14:paraId="3195B04F" w14:textId="77777777" w:rsidR="00E535C1" w:rsidRPr="00146D44" w:rsidRDefault="00E535C1" w:rsidP="006F289F">
            <w:pPr>
              <w:spacing w:after="200"/>
              <w:rPr>
                <w:b/>
                <w:sz w:val="16"/>
                <w:szCs w:val="16"/>
              </w:rPr>
            </w:pPr>
            <w:r w:rsidRPr="00146D44">
              <w:rPr>
                <w:b/>
                <w:sz w:val="16"/>
                <w:szCs w:val="16"/>
              </w:rPr>
              <w:t xml:space="preserve">ADRESSE PRIVÉE </w:t>
            </w:r>
            <w:r w:rsidRPr="00146D44">
              <w:rPr>
                <w:b/>
                <w:sz w:val="16"/>
                <w:szCs w:val="16"/>
              </w:rPr>
              <w:br/>
              <w:t>PERMANENTE</w:t>
            </w:r>
          </w:p>
          <w:p w14:paraId="56998749" w14:textId="77777777" w:rsidR="00E535C1" w:rsidRPr="00146D44" w:rsidRDefault="00E535C1" w:rsidP="006F289F">
            <w:pPr>
              <w:spacing w:after="200"/>
              <w:rPr>
                <w:b/>
                <w:sz w:val="16"/>
                <w:szCs w:val="16"/>
              </w:rPr>
            </w:pPr>
            <w:r w:rsidRPr="00146D44">
              <w:rPr>
                <w:b/>
                <w:sz w:val="16"/>
                <w:szCs w:val="16"/>
              </w:rPr>
              <w:t>CODE POSTAL</w:t>
            </w:r>
            <w:r w:rsidRPr="00146D44">
              <w:rPr>
                <w:b/>
                <w:sz w:val="16"/>
                <w:szCs w:val="16"/>
              </w:rPr>
              <w:tab/>
            </w:r>
            <w:r w:rsidRPr="00146D44">
              <w:rPr>
                <w:b/>
                <w:sz w:val="16"/>
                <w:szCs w:val="16"/>
              </w:rPr>
              <w:tab/>
            </w:r>
            <w:r w:rsidRPr="00146D44">
              <w:rPr>
                <w:b/>
                <w:sz w:val="16"/>
                <w:szCs w:val="16"/>
              </w:rPr>
              <w:tab/>
              <w:t>BOITE POSTALE</w:t>
            </w:r>
            <w:r w:rsidRPr="00146D44">
              <w:rPr>
                <w:b/>
                <w:sz w:val="16"/>
                <w:szCs w:val="16"/>
              </w:rPr>
              <w:tab/>
            </w:r>
            <w:r w:rsidRPr="00146D44">
              <w:rPr>
                <w:b/>
                <w:sz w:val="16"/>
                <w:szCs w:val="16"/>
              </w:rPr>
              <w:tab/>
            </w:r>
            <w:r w:rsidRPr="00146D44">
              <w:rPr>
                <w:b/>
                <w:sz w:val="16"/>
                <w:szCs w:val="16"/>
              </w:rPr>
              <w:tab/>
            </w:r>
            <w:r w:rsidRPr="00146D44">
              <w:rPr>
                <w:b/>
                <w:sz w:val="16"/>
                <w:szCs w:val="16"/>
              </w:rPr>
              <w:tab/>
              <w:t>VILLE</w:t>
            </w:r>
          </w:p>
          <w:p w14:paraId="5AE7EB63" w14:textId="77777777" w:rsidR="00E535C1" w:rsidRPr="00146D44" w:rsidRDefault="00E535C1" w:rsidP="006F289F">
            <w:pPr>
              <w:spacing w:after="200"/>
              <w:rPr>
                <w:b/>
                <w:sz w:val="16"/>
                <w:szCs w:val="16"/>
              </w:rPr>
            </w:pPr>
            <w:r w:rsidRPr="00146D44">
              <w:rPr>
                <w:b/>
                <w:sz w:val="16"/>
                <w:szCs w:val="16"/>
              </w:rPr>
              <w:t xml:space="preserve">RÉGION </w:t>
            </w:r>
            <w:r w:rsidRPr="00146D44">
              <w:rPr>
                <w:rStyle w:val="Appelnotedebasdep"/>
                <w:b/>
                <w:sz w:val="16"/>
                <w:szCs w:val="16"/>
              </w:rPr>
              <w:footnoteReference w:id="18"/>
            </w:r>
            <w:r w:rsidRPr="00146D44">
              <w:rPr>
                <w:b/>
                <w:sz w:val="16"/>
                <w:szCs w:val="16"/>
              </w:rPr>
              <w:tab/>
            </w:r>
            <w:r w:rsidRPr="00146D44">
              <w:rPr>
                <w:b/>
                <w:sz w:val="16"/>
                <w:szCs w:val="16"/>
              </w:rPr>
              <w:tab/>
            </w:r>
            <w:r w:rsidRPr="00146D44">
              <w:rPr>
                <w:b/>
                <w:sz w:val="16"/>
                <w:szCs w:val="16"/>
              </w:rPr>
              <w:tab/>
            </w:r>
            <w:r w:rsidRPr="00146D44">
              <w:rPr>
                <w:b/>
                <w:sz w:val="16"/>
                <w:szCs w:val="16"/>
              </w:rPr>
              <w:tab/>
            </w:r>
            <w:r w:rsidRPr="00146D44">
              <w:rPr>
                <w:b/>
                <w:sz w:val="16"/>
                <w:szCs w:val="16"/>
              </w:rPr>
              <w:tab/>
            </w:r>
            <w:r w:rsidRPr="00146D44">
              <w:rPr>
                <w:b/>
                <w:sz w:val="16"/>
                <w:szCs w:val="16"/>
              </w:rPr>
              <w:tab/>
              <w:t>PAYS</w:t>
            </w:r>
          </w:p>
          <w:p w14:paraId="0E3E1613" w14:textId="77777777" w:rsidR="00E535C1" w:rsidRPr="00146D44" w:rsidRDefault="00E535C1" w:rsidP="006F289F">
            <w:pPr>
              <w:spacing w:after="200"/>
              <w:rPr>
                <w:b/>
                <w:sz w:val="16"/>
                <w:szCs w:val="16"/>
              </w:rPr>
            </w:pPr>
            <w:r w:rsidRPr="00146D44">
              <w:rPr>
                <w:b/>
                <w:sz w:val="16"/>
                <w:szCs w:val="16"/>
              </w:rPr>
              <w:t>TÉLÉPHONE PRIVÉ</w:t>
            </w:r>
          </w:p>
          <w:p w14:paraId="7EE199F6" w14:textId="77777777" w:rsidR="00E535C1" w:rsidRPr="00146D44" w:rsidRDefault="00E535C1" w:rsidP="006F289F">
            <w:pPr>
              <w:spacing w:after="200"/>
              <w:rPr>
                <w:b/>
                <w:sz w:val="18"/>
                <w:szCs w:val="18"/>
                <w:u w:val="single"/>
              </w:rPr>
            </w:pPr>
            <w:r w:rsidRPr="00146D44">
              <w:rPr>
                <w:b/>
                <w:sz w:val="16"/>
                <w:szCs w:val="16"/>
              </w:rPr>
              <w:t>COURRIEL PRIVÉ</w:t>
            </w:r>
          </w:p>
        </w:tc>
      </w:tr>
      <w:tr w:rsidR="00E535C1" w:rsidRPr="00146D44"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146D44" w:rsidRDefault="00E535C1" w:rsidP="006F289F">
            <w:pPr>
              <w:spacing w:after="200"/>
              <w:rPr>
                <w:b/>
                <w:bCs/>
                <w:sz w:val="18"/>
                <w:szCs w:val="18"/>
              </w:rPr>
            </w:pPr>
            <w:r w:rsidRPr="00146D44">
              <w:rPr>
                <w:b/>
              </w:rPr>
              <w:t>II. DONNÉES COMMERCIALES</w:t>
            </w:r>
            <w:r w:rsidRPr="00146D44">
              <w:rPr>
                <w:b/>
                <w:sz w:val="18"/>
                <w:szCs w:val="18"/>
              </w:rPr>
              <w:tab/>
            </w:r>
          </w:p>
        </w:tc>
        <w:tc>
          <w:tcPr>
            <w:tcW w:w="4116" w:type="dxa"/>
            <w:gridSpan w:val="2"/>
            <w:tcBorders>
              <w:top w:val="single" w:sz="4" w:space="0" w:color="auto"/>
            </w:tcBorders>
          </w:tcPr>
          <w:p w14:paraId="4CAAA169" w14:textId="77777777" w:rsidR="00E535C1" w:rsidRPr="00146D44" w:rsidRDefault="00E535C1" w:rsidP="006F289F">
            <w:pPr>
              <w:rPr>
                <w:sz w:val="18"/>
                <w:szCs w:val="18"/>
                <w:u w:val="single"/>
              </w:rPr>
            </w:pPr>
            <w:r w:rsidRPr="00146D44">
              <w:rPr>
                <w:sz w:val="18"/>
                <w:szCs w:val="18"/>
              </w:rPr>
              <w:t>Si OUI, veuillez fournir vos données commerciales et joindre des copies des justificatifs officiels.</w:t>
            </w:r>
          </w:p>
        </w:tc>
      </w:tr>
      <w:tr w:rsidR="00E535C1" w:rsidRPr="00146D44"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146D44" w:rsidRDefault="00E535C1" w:rsidP="006F289F">
            <w:pPr>
              <w:spacing w:after="200"/>
              <w:rPr>
                <w:bCs/>
                <w:sz w:val="16"/>
                <w:szCs w:val="16"/>
              </w:rPr>
            </w:pPr>
            <w:r w:rsidRPr="00146D44">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ECB2A96" w14:textId="77777777" w:rsidR="00E535C1" w:rsidRPr="00146D44" w:rsidRDefault="00E535C1" w:rsidP="006F289F">
            <w:pPr>
              <w:tabs>
                <w:tab w:val="left" w:pos="426"/>
                <w:tab w:val="left" w:pos="1276"/>
              </w:tabs>
              <w:spacing w:after="200"/>
              <w:rPr>
                <w:b/>
                <w:sz w:val="18"/>
                <w:szCs w:val="18"/>
              </w:rPr>
            </w:pPr>
            <w:r w:rsidRPr="00146D44">
              <w:rPr>
                <w:b/>
                <w:sz w:val="16"/>
                <w:szCs w:val="16"/>
              </w:rPr>
              <w:tab/>
              <w:t>OUI</w:t>
            </w:r>
            <w:r w:rsidRPr="00146D44">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146D44" w:rsidRDefault="00E535C1" w:rsidP="006F289F">
            <w:pPr>
              <w:spacing w:before="120" w:after="120"/>
              <w:rPr>
                <w:b/>
                <w:sz w:val="16"/>
                <w:szCs w:val="16"/>
              </w:rPr>
            </w:pPr>
            <w:r w:rsidRPr="00146D44">
              <w:rPr>
                <w:b/>
                <w:sz w:val="16"/>
                <w:szCs w:val="16"/>
              </w:rPr>
              <w:t xml:space="preserve">NOM DE </w:t>
            </w:r>
            <w:r w:rsidRPr="00146D44">
              <w:rPr>
                <w:b/>
                <w:sz w:val="16"/>
                <w:szCs w:val="16"/>
              </w:rPr>
              <w:br/>
              <w:t>L'ENTREPRISE</w:t>
            </w:r>
            <w:r w:rsidRPr="00146D44">
              <w:rPr>
                <w:b/>
                <w:sz w:val="16"/>
                <w:szCs w:val="16"/>
              </w:rPr>
              <w:br/>
              <w:t>(le cas échéant)</w:t>
            </w:r>
          </w:p>
          <w:p w14:paraId="2304B98F" w14:textId="77777777" w:rsidR="00E535C1" w:rsidRPr="00146D44" w:rsidRDefault="00E535C1" w:rsidP="006F289F">
            <w:pPr>
              <w:spacing w:before="120" w:after="120"/>
              <w:rPr>
                <w:b/>
                <w:sz w:val="16"/>
                <w:szCs w:val="16"/>
              </w:rPr>
            </w:pPr>
            <w:r w:rsidRPr="00146D44">
              <w:rPr>
                <w:b/>
                <w:sz w:val="16"/>
                <w:szCs w:val="16"/>
              </w:rPr>
              <w:t>NUMÉRO DE TVA</w:t>
            </w:r>
          </w:p>
          <w:p w14:paraId="074F64AA" w14:textId="77777777" w:rsidR="00E535C1" w:rsidRPr="00146D44" w:rsidRDefault="00E535C1" w:rsidP="006F289F">
            <w:pPr>
              <w:spacing w:before="120" w:after="120"/>
              <w:rPr>
                <w:b/>
                <w:sz w:val="16"/>
                <w:szCs w:val="16"/>
              </w:rPr>
            </w:pPr>
            <w:r w:rsidRPr="00146D44">
              <w:rPr>
                <w:b/>
                <w:sz w:val="16"/>
                <w:szCs w:val="16"/>
              </w:rPr>
              <w:t>NUMÉRO D'ENREGISTREMENT</w:t>
            </w:r>
          </w:p>
          <w:p w14:paraId="0BD58CB3" w14:textId="77777777" w:rsidR="00E535C1" w:rsidRPr="00146D44" w:rsidRDefault="00E535C1" w:rsidP="006F289F">
            <w:pPr>
              <w:spacing w:before="120" w:after="120"/>
              <w:rPr>
                <w:b/>
                <w:sz w:val="18"/>
                <w:szCs w:val="18"/>
              </w:rPr>
            </w:pPr>
            <w:r w:rsidRPr="00146D44">
              <w:rPr>
                <w:b/>
                <w:sz w:val="16"/>
                <w:szCs w:val="16"/>
              </w:rPr>
              <w:t>LIEU DE</w:t>
            </w:r>
            <w:r w:rsidRPr="00146D44">
              <w:rPr>
                <w:b/>
                <w:sz w:val="16"/>
                <w:szCs w:val="16"/>
              </w:rPr>
              <w:br/>
              <w:t>L'ENREGISTREMENT VILLE</w:t>
            </w:r>
            <w:r w:rsidRPr="00146D44">
              <w:rPr>
                <w:b/>
                <w:sz w:val="16"/>
                <w:szCs w:val="16"/>
              </w:rPr>
              <w:br/>
            </w:r>
            <w:r w:rsidRPr="00146D44">
              <w:rPr>
                <w:b/>
                <w:sz w:val="16"/>
                <w:szCs w:val="16"/>
              </w:rPr>
              <w:tab/>
            </w:r>
            <w:r w:rsidRPr="00146D44">
              <w:rPr>
                <w:b/>
                <w:sz w:val="16"/>
                <w:szCs w:val="16"/>
              </w:rPr>
              <w:tab/>
            </w:r>
            <w:r w:rsidRPr="00146D44">
              <w:rPr>
                <w:b/>
                <w:sz w:val="16"/>
                <w:szCs w:val="16"/>
              </w:rPr>
              <w:tab/>
              <w:t>PAYS</w:t>
            </w:r>
            <w:r w:rsidRPr="00146D44">
              <w:rPr>
                <w:b/>
                <w:sz w:val="16"/>
                <w:szCs w:val="16"/>
              </w:rPr>
              <w:tab/>
            </w:r>
          </w:p>
        </w:tc>
        <w:tc>
          <w:tcPr>
            <w:tcW w:w="3153" w:type="dxa"/>
            <w:tcBorders>
              <w:top w:val="single" w:sz="4" w:space="0" w:color="auto"/>
              <w:bottom w:val="single" w:sz="4" w:space="0" w:color="auto"/>
            </w:tcBorders>
          </w:tcPr>
          <w:p w14:paraId="1A8378AF" w14:textId="77777777" w:rsidR="00E535C1" w:rsidRPr="00146D44" w:rsidRDefault="00E535C1" w:rsidP="006F289F">
            <w:pPr>
              <w:tabs>
                <w:tab w:val="left" w:pos="2983"/>
              </w:tabs>
              <w:spacing w:after="200"/>
              <w:rPr>
                <w:b/>
                <w:sz w:val="18"/>
                <w:szCs w:val="18"/>
              </w:rPr>
            </w:pPr>
          </w:p>
        </w:tc>
      </w:tr>
      <w:tr w:rsidR="00E535C1" w:rsidRPr="00146D44"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146D44" w:rsidRDefault="00E535C1" w:rsidP="006F289F">
            <w:pPr>
              <w:spacing w:before="120" w:after="120"/>
              <w:rPr>
                <w:bCs/>
                <w:sz w:val="16"/>
                <w:szCs w:val="16"/>
              </w:rPr>
            </w:pPr>
            <w:r w:rsidRPr="00146D44">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146D44" w:rsidRDefault="00E535C1" w:rsidP="006F289F">
            <w:pPr>
              <w:spacing w:before="120" w:after="120"/>
              <w:rPr>
                <w:b/>
                <w:sz w:val="16"/>
                <w:szCs w:val="16"/>
              </w:rPr>
            </w:pPr>
            <w:r w:rsidRPr="00146D44">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146D44" w:rsidRDefault="00E535C1" w:rsidP="006F289F">
            <w:pPr>
              <w:tabs>
                <w:tab w:val="left" w:pos="2983"/>
              </w:tabs>
              <w:rPr>
                <w:b/>
                <w:sz w:val="18"/>
                <w:szCs w:val="18"/>
              </w:rPr>
            </w:pPr>
          </w:p>
        </w:tc>
      </w:tr>
    </w:tbl>
    <w:p w14:paraId="4BB3A4B6" w14:textId="77777777" w:rsidR="00E535C1" w:rsidRPr="00146D44" w:rsidRDefault="00E535C1" w:rsidP="00E535C1">
      <w:pPr>
        <w:pStyle w:val="Titre3"/>
        <w:rPr>
          <w:lang w:val="fr-BE"/>
        </w:rPr>
      </w:pPr>
      <w:bookmarkStart w:id="208" w:name="_Toc51592067"/>
      <w:bookmarkStart w:id="209" w:name="_Toc52268499"/>
      <w:bookmarkStart w:id="210" w:name="_Toc131759830"/>
      <w:bookmarkEnd w:id="207"/>
      <w:r w:rsidRPr="00146D44">
        <w:rPr>
          <w:lang w:val="fr-BE"/>
        </w:rPr>
        <w:t>Entité de droit privé/public ayant une forme juridique</w:t>
      </w:r>
      <w:bookmarkEnd w:id="208"/>
      <w:bookmarkEnd w:id="209"/>
      <w:bookmarkEnd w:id="210"/>
    </w:p>
    <w:p w14:paraId="40DC05F6" w14:textId="77777777" w:rsidR="007D0B42" w:rsidRPr="00146D44" w:rsidRDefault="007D0B42" w:rsidP="007D0B42">
      <w:bookmarkStart w:id="211" w:name="_Hlk52268009"/>
      <w:r w:rsidRPr="00146D44">
        <w:t xml:space="preserve">Pour remplir la fiche, veuillez cliquer ici : </w:t>
      </w:r>
      <w:hyperlink r:id="rId22">
        <w:r w:rsidRPr="00146D44">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146D44"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146D44" w:rsidRDefault="00E535C1" w:rsidP="006F289F">
            <w:pPr>
              <w:spacing w:after="200"/>
              <w:rPr>
                <w:sz w:val="16"/>
                <w:szCs w:val="16"/>
              </w:rPr>
            </w:pPr>
            <w:r w:rsidRPr="00146D44">
              <w:rPr>
                <w:b/>
                <w:sz w:val="18"/>
                <w:szCs w:val="18"/>
                <w:u w:val="single"/>
              </w:rPr>
              <w:br w:type="page"/>
            </w:r>
            <w:r w:rsidRPr="00146D44">
              <w:rPr>
                <w:b/>
                <w:sz w:val="16"/>
                <w:szCs w:val="16"/>
              </w:rPr>
              <w:t>NOM OFFICIEL</w:t>
            </w:r>
            <w:r w:rsidRPr="00146D44">
              <w:rPr>
                <w:rStyle w:val="Appelnotedebasdep"/>
                <w:b/>
                <w:sz w:val="16"/>
                <w:szCs w:val="16"/>
              </w:rPr>
              <w:footnoteReference w:id="19"/>
            </w:r>
            <w:r w:rsidRPr="00146D44">
              <w:rPr>
                <w:b/>
                <w:sz w:val="16"/>
                <w:szCs w:val="16"/>
              </w:rPr>
              <w:br/>
            </w:r>
            <w:r w:rsidRPr="00146D44">
              <w:rPr>
                <w:b/>
                <w:sz w:val="16"/>
                <w:szCs w:val="16"/>
              </w:rPr>
              <w:br/>
              <w:t>NOM COMMERCIAL</w:t>
            </w:r>
            <w:r w:rsidRPr="00146D44">
              <w:rPr>
                <w:b/>
                <w:sz w:val="16"/>
                <w:szCs w:val="16"/>
              </w:rPr>
              <w:br/>
              <w:t xml:space="preserve">(si différent) </w:t>
            </w:r>
            <w:r w:rsidRPr="00146D44">
              <w:rPr>
                <w:b/>
                <w:sz w:val="16"/>
                <w:szCs w:val="16"/>
              </w:rPr>
              <w:fldChar w:fldCharType="begin"/>
            </w:r>
            <w:r w:rsidRPr="00146D44">
              <w:rPr>
                <w:b/>
                <w:sz w:val="16"/>
                <w:szCs w:val="16"/>
              </w:rPr>
              <w:instrText xml:space="preserve"> AUTOTEXT  " Zone de texte simple"  \* MERGEFORMAT </w:instrText>
            </w:r>
            <w:r w:rsidRPr="00146D44">
              <w:rPr>
                <w:sz w:val="16"/>
                <w:szCs w:val="16"/>
              </w:rPr>
              <w:fldChar w:fldCharType="end"/>
            </w:r>
          </w:p>
          <w:p w14:paraId="74CA12CA" w14:textId="77777777" w:rsidR="00E535C1" w:rsidRPr="00146D44" w:rsidRDefault="00E535C1" w:rsidP="006F289F">
            <w:pPr>
              <w:spacing w:after="200"/>
              <w:rPr>
                <w:b/>
                <w:sz w:val="16"/>
                <w:szCs w:val="16"/>
              </w:rPr>
            </w:pPr>
            <w:r w:rsidRPr="00146D44">
              <w:rPr>
                <w:b/>
                <w:sz w:val="16"/>
                <w:szCs w:val="16"/>
              </w:rPr>
              <w:t>ABRÉVIATION</w:t>
            </w:r>
          </w:p>
          <w:p w14:paraId="073FBD4E" w14:textId="77777777" w:rsidR="00E535C1" w:rsidRPr="00146D44" w:rsidRDefault="00E535C1" w:rsidP="006F289F">
            <w:pPr>
              <w:spacing w:after="200"/>
              <w:rPr>
                <w:b/>
                <w:sz w:val="16"/>
                <w:szCs w:val="16"/>
              </w:rPr>
            </w:pPr>
            <w:r w:rsidRPr="00146D44">
              <w:rPr>
                <w:b/>
                <w:sz w:val="16"/>
                <w:szCs w:val="16"/>
              </w:rPr>
              <w:t>FORME JURIDIQUE</w:t>
            </w:r>
          </w:p>
          <w:p w14:paraId="334E1ECC" w14:textId="77777777" w:rsidR="00E535C1" w:rsidRPr="00146D44" w:rsidRDefault="00E535C1" w:rsidP="006F289F">
            <w:pPr>
              <w:tabs>
                <w:tab w:val="left" w:pos="2268"/>
              </w:tabs>
              <w:rPr>
                <w:b/>
                <w:sz w:val="16"/>
                <w:szCs w:val="16"/>
              </w:rPr>
            </w:pPr>
            <w:r w:rsidRPr="00146D44">
              <w:rPr>
                <w:b/>
                <w:sz w:val="16"/>
                <w:szCs w:val="16"/>
              </w:rPr>
              <w:t>TYPE</w:t>
            </w:r>
            <w:r w:rsidRPr="00146D44">
              <w:rPr>
                <w:b/>
                <w:sz w:val="16"/>
                <w:szCs w:val="16"/>
              </w:rPr>
              <w:tab/>
              <w:t>A BUT LUCRATIF</w:t>
            </w:r>
          </w:p>
          <w:p w14:paraId="57003A32" w14:textId="77777777" w:rsidR="00E535C1" w:rsidRPr="00146D44" w:rsidRDefault="00E535C1" w:rsidP="006F289F">
            <w:pPr>
              <w:tabs>
                <w:tab w:val="left" w:pos="2268"/>
                <w:tab w:val="left" w:pos="4536"/>
                <w:tab w:val="left" w:pos="5387"/>
                <w:tab w:val="left" w:pos="6096"/>
              </w:tabs>
              <w:spacing w:after="200"/>
              <w:rPr>
                <w:b/>
                <w:sz w:val="16"/>
                <w:szCs w:val="16"/>
              </w:rPr>
            </w:pPr>
            <w:r w:rsidRPr="00146D44">
              <w:rPr>
                <w:b/>
                <w:sz w:val="16"/>
                <w:szCs w:val="16"/>
              </w:rPr>
              <w:t>D'ORGANISATION</w:t>
            </w:r>
            <w:r w:rsidRPr="00146D44">
              <w:rPr>
                <w:b/>
                <w:sz w:val="16"/>
                <w:szCs w:val="16"/>
              </w:rPr>
              <w:tab/>
              <w:t>SANS BUT LUCRATIF</w:t>
            </w:r>
            <w:r w:rsidRPr="00146D44">
              <w:rPr>
                <w:b/>
                <w:sz w:val="16"/>
                <w:szCs w:val="16"/>
              </w:rPr>
              <w:tab/>
              <w:t>ONG</w:t>
            </w:r>
            <w:r w:rsidRPr="00146D44">
              <w:rPr>
                <w:rStyle w:val="Appelnotedebasdep"/>
                <w:b/>
                <w:sz w:val="16"/>
                <w:szCs w:val="16"/>
              </w:rPr>
              <w:footnoteReference w:id="20"/>
            </w:r>
            <w:r w:rsidRPr="00146D44">
              <w:rPr>
                <w:rFonts w:ascii="Calibri,Bold" w:hAnsi="Calibri,Bold" w:cs="Calibri,Bold"/>
                <w:b/>
                <w:bCs/>
                <w:sz w:val="15"/>
                <w:szCs w:val="15"/>
              </w:rPr>
              <w:tab/>
            </w:r>
            <w:r w:rsidRPr="00146D44">
              <w:rPr>
                <w:b/>
                <w:sz w:val="16"/>
                <w:szCs w:val="16"/>
              </w:rPr>
              <w:t>OUI</w:t>
            </w:r>
            <w:r w:rsidRPr="00146D44">
              <w:rPr>
                <w:b/>
                <w:sz w:val="16"/>
                <w:szCs w:val="16"/>
              </w:rPr>
              <w:tab/>
              <w:t>NON</w:t>
            </w:r>
            <w:r w:rsidRPr="00146D44">
              <w:rPr>
                <w:b/>
                <w:sz w:val="16"/>
                <w:szCs w:val="16"/>
              </w:rPr>
              <w:br/>
            </w:r>
            <w:r w:rsidRPr="00146D44">
              <w:rPr>
                <w:b/>
                <w:sz w:val="16"/>
                <w:szCs w:val="16"/>
              </w:rPr>
              <w:br/>
              <w:t>NUMÉRO DE REGISTRE PRINCIPAL</w:t>
            </w:r>
            <w:r w:rsidRPr="00146D44">
              <w:rPr>
                <w:rStyle w:val="Appelnotedebasdep"/>
                <w:b/>
                <w:sz w:val="16"/>
                <w:szCs w:val="16"/>
              </w:rPr>
              <w:footnoteReference w:id="21"/>
            </w:r>
          </w:p>
          <w:p w14:paraId="3EC571F2" w14:textId="77777777" w:rsidR="00E535C1" w:rsidRPr="00146D44" w:rsidRDefault="00E535C1" w:rsidP="006F289F">
            <w:pPr>
              <w:rPr>
                <w:b/>
                <w:sz w:val="16"/>
                <w:szCs w:val="16"/>
              </w:rPr>
            </w:pPr>
            <w:r w:rsidRPr="00146D44">
              <w:rPr>
                <w:b/>
                <w:sz w:val="16"/>
                <w:szCs w:val="16"/>
              </w:rPr>
              <w:t>NUMÉRO DE REGISTRE SECONDAIRE</w:t>
            </w:r>
          </w:p>
          <w:p w14:paraId="37B12C54" w14:textId="77777777" w:rsidR="00E535C1" w:rsidRPr="00146D44" w:rsidRDefault="00E535C1" w:rsidP="006F289F">
            <w:pPr>
              <w:tabs>
                <w:tab w:val="left" w:pos="3828"/>
                <w:tab w:val="left" w:pos="5670"/>
              </w:tabs>
              <w:spacing w:after="200"/>
              <w:rPr>
                <w:b/>
                <w:sz w:val="16"/>
                <w:szCs w:val="16"/>
              </w:rPr>
            </w:pPr>
            <w:r w:rsidRPr="00146D44">
              <w:rPr>
                <w:b/>
                <w:sz w:val="16"/>
                <w:szCs w:val="16"/>
              </w:rPr>
              <w:t>(le cas échéant)</w:t>
            </w:r>
          </w:p>
          <w:p w14:paraId="22FE5D12" w14:textId="77777777" w:rsidR="00E535C1" w:rsidRPr="00146D44" w:rsidRDefault="00E535C1" w:rsidP="006F289F">
            <w:pPr>
              <w:tabs>
                <w:tab w:val="left" w:pos="3828"/>
                <w:tab w:val="left" w:pos="5670"/>
              </w:tabs>
              <w:spacing w:after="200"/>
              <w:rPr>
                <w:b/>
                <w:sz w:val="16"/>
                <w:szCs w:val="16"/>
              </w:rPr>
            </w:pPr>
            <w:r w:rsidRPr="00146D44">
              <w:rPr>
                <w:b/>
                <w:sz w:val="16"/>
                <w:szCs w:val="16"/>
              </w:rPr>
              <w:t>LIEU DE L'ENREGISTREMENT PRINCIPAL</w:t>
            </w:r>
            <w:r w:rsidRPr="00146D44">
              <w:rPr>
                <w:b/>
                <w:sz w:val="16"/>
                <w:szCs w:val="16"/>
              </w:rPr>
              <w:tab/>
              <w:t>VILLE</w:t>
            </w:r>
            <w:r w:rsidRPr="00146D44">
              <w:rPr>
                <w:b/>
                <w:sz w:val="16"/>
                <w:szCs w:val="16"/>
              </w:rPr>
              <w:tab/>
              <w:t>PAYS</w:t>
            </w:r>
          </w:p>
          <w:p w14:paraId="13454B1E" w14:textId="77777777" w:rsidR="00E535C1" w:rsidRPr="00146D44" w:rsidRDefault="00E535C1" w:rsidP="006F289F">
            <w:pPr>
              <w:tabs>
                <w:tab w:val="left" w:pos="3969"/>
                <w:tab w:val="left" w:pos="4536"/>
                <w:tab w:val="left" w:pos="5245"/>
              </w:tabs>
              <w:spacing w:after="200"/>
              <w:rPr>
                <w:b/>
                <w:sz w:val="16"/>
                <w:szCs w:val="16"/>
              </w:rPr>
            </w:pPr>
            <w:r w:rsidRPr="00146D44">
              <w:rPr>
                <w:b/>
                <w:sz w:val="16"/>
                <w:szCs w:val="16"/>
              </w:rPr>
              <w:t>DATE DE L'ENREGISTREMENT PRINCIPAL</w:t>
            </w:r>
            <w:r w:rsidRPr="00146D44">
              <w:rPr>
                <w:b/>
                <w:sz w:val="16"/>
                <w:szCs w:val="16"/>
              </w:rPr>
              <w:br/>
            </w:r>
            <w:r w:rsidRPr="00146D44">
              <w:rPr>
                <w:b/>
                <w:sz w:val="16"/>
                <w:szCs w:val="16"/>
              </w:rPr>
              <w:tab/>
              <w:t>JJ</w:t>
            </w:r>
            <w:r w:rsidRPr="00146D44">
              <w:rPr>
                <w:b/>
                <w:sz w:val="16"/>
                <w:szCs w:val="16"/>
              </w:rPr>
              <w:tab/>
              <w:t>MM</w:t>
            </w:r>
            <w:r w:rsidRPr="00146D44">
              <w:rPr>
                <w:b/>
                <w:sz w:val="16"/>
                <w:szCs w:val="16"/>
              </w:rPr>
              <w:tab/>
              <w:t>AAAA</w:t>
            </w:r>
          </w:p>
          <w:p w14:paraId="645F6DA0" w14:textId="77777777" w:rsidR="00E535C1" w:rsidRPr="00146D44" w:rsidRDefault="00E535C1" w:rsidP="006F289F">
            <w:pPr>
              <w:spacing w:after="200"/>
              <w:rPr>
                <w:b/>
                <w:sz w:val="16"/>
                <w:szCs w:val="16"/>
              </w:rPr>
            </w:pPr>
            <w:r w:rsidRPr="00146D44">
              <w:rPr>
                <w:b/>
                <w:sz w:val="16"/>
                <w:szCs w:val="16"/>
              </w:rPr>
              <w:t>NUMÉRO DE TVA</w:t>
            </w:r>
          </w:p>
          <w:p w14:paraId="3BFD8804" w14:textId="77777777" w:rsidR="00E535C1" w:rsidRPr="00146D44" w:rsidRDefault="00E535C1" w:rsidP="006F289F">
            <w:pPr>
              <w:spacing w:after="200"/>
              <w:rPr>
                <w:b/>
                <w:sz w:val="16"/>
                <w:szCs w:val="16"/>
              </w:rPr>
            </w:pPr>
            <w:r w:rsidRPr="00146D44">
              <w:rPr>
                <w:b/>
                <w:sz w:val="16"/>
                <w:szCs w:val="16"/>
              </w:rPr>
              <w:t>ADRESSE DU SIEGE</w:t>
            </w:r>
            <w:r w:rsidRPr="00146D44">
              <w:rPr>
                <w:b/>
                <w:sz w:val="16"/>
                <w:szCs w:val="16"/>
              </w:rPr>
              <w:br/>
              <w:t>SOCIAL</w:t>
            </w:r>
          </w:p>
          <w:p w14:paraId="0857C2B8" w14:textId="77777777" w:rsidR="00E535C1" w:rsidRPr="00146D44" w:rsidRDefault="00E535C1" w:rsidP="006F289F">
            <w:pPr>
              <w:tabs>
                <w:tab w:val="left" w:pos="2127"/>
                <w:tab w:val="left" w:pos="5103"/>
              </w:tabs>
              <w:spacing w:after="200"/>
              <w:rPr>
                <w:b/>
                <w:sz w:val="16"/>
                <w:szCs w:val="16"/>
              </w:rPr>
            </w:pPr>
            <w:r w:rsidRPr="00146D44">
              <w:rPr>
                <w:b/>
                <w:sz w:val="16"/>
                <w:szCs w:val="16"/>
              </w:rPr>
              <w:t>CODE POSTAL</w:t>
            </w:r>
            <w:r w:rsidRPr="00146D44">
              <w:rPr>
                <w:b/>
                <w:sz w:val="16"/>
                <w:szCs w:val="16"/>
              </w:rPr>
              <w:tab/>
              <w:t>BOITE POSTALE</w:t>
            </w:r>
            <w:r w:rsidRPr="00146D44">
              <w:rPr>
                <w:b/>
                <w:sz w:val="16"/>
                <w:szCs w:val="16"/>
              </w:rPr>
              <w:tab/>
            </w:r>
            <w:r w:rsidRPr="00146D44">
              <w:rPr>
                <w:b/>
                <w:sz w:val="16"/>
                <w:szCs w:val="16"/>
              </w:rPr>
              <w:tab/>
              <w:t>VILLE</w:t>
            </w:r>
          </w:p>
          <w:p w14:paraId="29D5C857" w14:textId="77777777" w:rsidR="00E535C1" w:rsidRPr="00146D44" w:rsidRDefault="00E535C1" w:rsidP="006F289F">
            <w:pPr>
              <w:tabs>
                <w:tab w:val="left" w:pos="5670"/>
              </w:tabs>
              <w:spacing w:after="200"/>
              <w:rPr>
                <w:b/>
                <w:sz w:val="16"/>
                <w:szCs w:val="16"/>
              </w:rPr>
            </w:pPr>
            <w:r w:rsidRPr="00146D44">
              <w:rPr>
                <w:b/>
                <w:sz w:val="16"/>
                <w:szCs w:val="16"/>
              </w:rPr>
              <w:t>PAYS</w:t>
            </w:r>
            <w:r w:rsidRPr="00146D44">
              <w:rPr>
                <w:b/>
                <w:sz w:val="16"/>
                <w:szCs w:val="16"/>
              </w:rPr>
              <w:tab/>
              <w:t xml:space="preserve">TÉLÉPHONE </w:t>
            </w:r>
          </w:p>
          <w:p w14:paraId="09736DA0" w14:textId="77777777" w:rsidR="00E535C1" w:rsidRPr="00146D44" w:rsidRDefault="00E535C1" w:rsidP="006F289F">
            <w:pPr>
              <w:spacing w:after="200"/>
              <w:rPr>
                <w:b/>
                <w:sz w:val="18"/>
                <w:szCs w:val="18"/>
                <w:u w:val="single"/>
              </w:rPr>
            </w:pPr>
            <w:r w:rsidRPr="00146D44">
              <w:rPr>
                <w:b/>
                <w:sz w:val="16"/>
                <w:szCs w:val="16"/>
              </w:rPr>
              <w:t>COURRIEL</w:t>
            </w:r>
          </w:p>
        </w:tc>
      </w:tr>
      <w:tr w:rsidR="00E535C1" w:rsidRPr="00146D44"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146D44" w:rsidRDefault="00E535C1" w:rsidP="006F289F">
            <w:pPr>
              <w:spacing w:before="120" w:after="120"/>
              <w:rPr>
                <w:bCs/>
                <w:sz w:val="16"/>
                <w:szCs w:val="16"/>
              </w:rPr>
            </w:pPr>
            <w:r w:rsidRPr="00146D44">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146D44" w:rsidRDefault="00E535C1" w:rsidP="006F289F">
            <w:pPr>
              <w:tabs>
                <w:tab w:val="left" w:pos="2983"/>
              </w:tabs>
              <w:rPr>
                <w:b/>
                <w:sz w:val="18"/>
                <w:szCs w:val="18"/>
              </w:rPr>
            </w:pPr>
            <w:r w:rsidRPr="00146D44">
              <w:rPr>
                <w:b/>
                <w:sz w:val="16"/>
                <w:szCs w:val="16"/>
              </w:rPr>
              <w:t>CACHET</w:t>
            </w:r>
          </w:p>
        </w:tc>
      </w:tr>
      <w:tr w:rsidR="00E535C1" w:rsidRPr="00146D44"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146D44" w:rsidRDefault="00E535C1" w:rsidP="006F289F">
            <w:pPr>
              <w:spacing w:before="120" w:after="120"/>
              <w:rPr>
                <w:b/>
                <w:sz w:val="16"/>
                <w:szCs w:val="16"/>
              </w:rPr>
            </w:pPr>
            <w:r w:rsidRPr="00146D44">
              <w:rPr>
                <w:b/>
                <w:sz w:val="16"/>
                <w:szCs w:val="16"/>
              </w:rPr>
              <w:t>SIGNATURE DU REPRÉSENTANT AUTORISÉ</w:t>
            </w:r>
          </w:p>
          <w:p w14:paraId="696268C6" w14:textId="77777777" w:rsidR="00E535C1" w:rsidRPr="00146D44"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146D44" w:rsidRDefault="00E535C1" w:rsidP="006F289F">
            <w:pPr>
              <w:tabs>
                <w:tab w:val="left" w:pos="2983"/>
              </w:tabs>
              <w:rPr>
                <w:b/>
                <w:sz w:val="18"/>
                <w:szCs w:val="18"/>
              </w:rPr>
            </w:pPr>
          </w:p>
        </w:tc>
      </w:tr>
    </w:tbl>
    <w:p w14:paraId="22A40DA6" w14:textId="77777777" w:rsidR="00E535C1" w:rsidRPr="00146D44" w:rsidRDefault="00E535C1" w:rsidP="00E535C1">
      <w:bookmarkStart w:id="212" w:name="_Toc51592068"/>
    </w:p>
    <w:bookmarkEnd w:id="211"/>
    <w:p w14:paraId="0AAC54CD" w14:textId="77777777" w:rsidR="00E535C1" w:rsidRPr="00146D44" w:rsidRDefault="00E535C1" w:rsidP="00E535C1">
      <w:pPr>
        <w:spacing w:after="0" w:line="240" w:lineRule="auto"/>
        <w:rPr>
          <w:rFonts w:ascii="Calibri" w:hAnsi="Calibri" w:cs="Calibri-Bold"/>
          <w:b/>
          <w:bCs/>
          <w:sz w:val="24"/>
          <w:szCs w:val="24"/>
          <w:lang w:val="en-US"/>
        </w:rPr>
      </w:pPr>
      <w:r w:rsidRPr="00146D44">
        <w:br w:type="page"/>
      </w:r>
    </w:p>
    <w:p w14:paraId="103DF87E" w14:textId="77777777" w:rsidR="00E535C1" w:rsidRPr="00146D44" w:rsidRDefault="00E535C1" w:rsidP="00E535C1">
      <w:pPr>
        <w:pStyle w:val="Titre3"/>
      </w:pPr>
      <w:bookmarkStart w:id="213" w:name="_Toc52268500"/>
      <w:bookmarkStart w:id="214" w:name="_Toc131759831"/>
      <w:r w:rsidRPr="00146D44">
        <w:lastRenderedPageBreak/>
        <w:t>Entité de droit public</w:t>
      </w:r>
      <w:bookmarkEnd w:id="212"/>
      <w:r w:rsidRPr="00146D44">
        <w:rPr>
          <w:rStyle w:val="Appelnotedebasdep"/>
        </w:rPr>
        <w:footnoteReference w:id="22"/>
      </w:r>
      <w:bookmarkEnd w:id="213"/>
      <w:bookmarkEnd w:id="214"/>
    </w:p>
    <w:p w14:paraId="4B29CDD3" w14:textId="0409AA25" w:rsidR="0014322D" w:rsidRPr="00146D44" w:rsidRDefault="0014322D" w:rsidP="0014322D">
      <w:bookmarkStart w:id="215" w:name="_Hlk52268028"/>
      <w:r w:rsidRPr="00146D44">
        <w:t xml:space="preserve">Pour remplir la fiche, veuillez cliquer ici : </w:t>
      </w:r>
      <w:hyperlink r:id="rId23">
        <w:r w:rsidRPr="00146D44">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146D44"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146D44" w:rsidRDefault="00E535C1" w:rsidP="006F289F">
            <w:pPr>
              <w:spacing w:after="200"/>
              <w:rPr>
                <w:sz w:val="16"/>
                <w:szCs w:val="16"/>
              </w:rPr>
            </w:pPr>
            <w:r w:rsidRPr="00146D44">
              <w:rPr>
                <w:b/>
                <w:sz w:val="18"/>
                <w:szCs w:val="18"/>
                <w:u w:val="single"/>
              </w:rPr>
              <w:br w:type="page"/>
            </w:r>
            <w:r w:rsidRPr="00146D44">
              <w:rPr>
                <w:b/>
                <w:sz w:val="16"/>
                <w:szCs w:val="16"/>
              </w:rPr>
              <w:t>NOM OFFICIEL</w:t>
            </w:r>
            <w:r w:rsidRPr="00146D44">
              <w:rPr>
                <w:rStyle w:val="Appelnotedebasdep"/>
                <w:b/>
                <w:sz w:val="16"/>
                <w:szCs w:val="16"/>
              </w:rPr>
              <w:footnoteReference w:id="23"/>
            </w:r>
            <w:r w:rsidRPr="00146D44">
              <w:rPr>
                <w:b/>
                <w:sz w:val="16"/>
                <w:szCs w:val="16"/>
              </w:rPr>
              <w:br/>
            </w:r>
            <w:r w:rsidRPr="00146D44">
              <w:rPr>
                <w:b/>
                <w:sz w:val="16"/>
                <w:szCs w:val="16"/>
              </w:rPr>
              <w:fldChar w:fldCharType="begin"/>
            </w:r>
            <w:r w:rsidRPr="00146D44">
              <w:rPr>
                <w:b/>
                <w:sz w:val="16"/>
                <w:szCs w:val="16"/>
              </w:rPr>
              <w:instrText xml:space="preserve"> AUTOTEXT  " Zone de texte simple"  \* MERGEFORMAT </w:instrText>
            </w:r>
            <w:r w:rsidRPr="00146D44">
              <w:rPr>
                <w:sz w:val="16"/>
                <w:szCs w:val="16"/>
              </w:rPr>
              <w:fldChar w:fldCharType="end"/>
            </w:r>
          </w:p>
          <w:p w14:paraId="2C1D7A77" w14:textId="77777777" w:rsidR="00E535C1" w:rsidRPr="00146D44" w:rsidRDefault="00E535C1" w:rsidP="006F289F">
            <w:pPr>
              <w:spacing w:after="200"/>
              <w:rPr>
                <w:b/>
                <w:sz w:val="16"/>
                <w:szCs w:val="16"/>
              </w:rPr>
            </w:pPr>
            <w:r w:rsidRPr="00146D44">
              <w:rPr>
                <w:b/>
                <w:sz w:val="16"/>
                <w:szCs w:val="16"/>
              </w:rPr>
              <w:t>ABRÉVIATION</w:t>
            </w:r>
            <w:r w:rsidRPr="00146D44">
              <w:rPr>
                <w:b/>
                <w:sz w:val="16"/>
                <w:szCs w:val="16"/>
              </w:rPr>
              <w:br/>
            </w:r>
            <w:r w:rsidRPr="00146D44">
              <w:rPr>
                <w:b/>
                <w:sz w:val="16"/>
                <w:szCs w:val="16"/>
              </w:rPr>
              <w:br/>
              <w:t>NUMÉRO DE REGISTRE PRINCIPAL</w:t>
            </w:r>
            <w:r w:rsidRPr="00146D44">
              <w:rPr>
                <w:rStyle w:val="Appelnotedebasdep"/>
                <w:b/>
                <w:sz w:val="16"/>
                <w:szCs w:val="16"/>
              </w:rPr>
              <w:footnoteReference w:id="24"/>
            </w:r>
          </w:p>
          <w:p w14:paraId="01EFE127" w14:textId="77777777" w:rsidR="00E535C1" w:rsidRPr="00146D44" w:rsidRDefault="00E535C1" w:rsidP="006F289F">
            <w:pPr>
              <w:rPr>
                <w:b/>
                <w:sz w:val="16"/>
                <w:szCs w:val="16"/>
              </w:rPr>
            </w:pPr>
            <w:r w:rsidRPr="00146D44">
              <w:rPr>
                <w:b/>
                <w:sz w:val="16"/>
                <w:szCs w:val="16"/>
              </w:rPr>
              <w:t>NUMÉRO DE REGISTRE SECONDAIRE</w:t>
            </w:r>
          </w:p>
          <w:p w14:paraId="6A9D584D" w14:textId="77777777" w:rsidR="00E535C1" w:rsidRPr="00146D44" w:rsidRDefault="00E535C1" w:rsidP="006F289F">
            <w:pPr>
              <w:tabs>
                <w:tab w:val="left" w:pos="3828"/>
                <w:tab w:val="left" w:pos="5670"/>
              </w:tabs>
              <w:spacing w:after="200"/>
              <w:rPr>
                <w:b/>
                <w:sz w:val="16"/>
                <w:szCs w:val="16"/>
              </w:rPr>
            </w:pPr>
            <w:r w:rsidRPr="00146D44">
              <w:rPr>
                <w:b/>
                <w:sz w:val="16"/>
                <w:szCs w:val="16"/>
              </w:rPr>
              <w:t>(le cas échéant)</w:t>
            </w:r>
          </w:p>
          <w:p w14:paraId="31517896" w14:textId="77777777" w:rsidR="00E535C1" w:rsidRPr="00146D44" w:rsidRDefault="00E535C1" w:rsidP="006F289F">
            <w:pPr>
              <w:tabs>
                <w:tab w:val="left" w:pos="3828"/>
                <w:tab w:val="left" w:pos="5670"/>
              </w:tabs>
              <w:spacing w:after="200"/>
              <w:rPr>
                <w:b/>
                <w:sz w:val="16"/>
                <w:szCs w:val="16"/>
              </w:rPr>
            </w:pPr>
            <w:r w:rsidRPr="00146D44">
              <w:rPr>
                <w:b/>
                <w:sz w:val="16"/>
                <w:szCs w:val="16"/>
              </w:rPr>
              <w:t>LIEU DE L'ENREGISTREMENT PRINCIPAL</w:t>
            </w:r>
            <w:r w:rsidRPr="00146D44">
              <w:rPr>
                <w:b/>
                <w:sz w:val="16"/>
                <w:szCs w:val="16"/>
              </w:rPr>
              <w:tab/>
              <w:t>VILLE</w:t>
            </w:r>
            <w:r w:rsidRPr="00146D44">
              <w:rPr>
                <w:b/>
                <w:sz w:val="16"/>
                <w:szCs w:val="16"/>
              </w:rPr>
              <w:tab/>
              <w:t>PAYS</w:t>
            </w:r>
          </w:p>
          <w:p w14:paraId="1D8BF194" w14:textId="77777777" w:rsidR="00E535C1" w:rsidRPr="00146D44" w:rsidRDefault="00E535C1" w:rsidP="006F289F">
            <w:pPr>
              <w:tabs>
                <w:tab w:val="left" w:pos="3969"/>
                <w:tab w:val="left" w:pos="4536"/>
                <w:tab w:val="left" w:pos="5245"/>
              </w:tabs>
              <w:spacing w:after="200"/>
              <w:rPr>
                <w:b/>
                <w:sz w:val="16"/>
                <w:szCs w:val="16"/>
              </w:rPr>
            </w:pPr>
            <w:r w:rsidRPr="00146D44">
              <w:rPr>
                <w:b/>
                <w:sz w:val="16"/>
                <w:szCs w:val="16"/>
              </w:rPr>
              <w:t>DATE DE L'ENREGISTREMENT PRINCIPAL</w:t>
            </w:r>
            <w:r w:rsidRPr="00146D44">
              <w:rPr>
                <w:b/>
                <w:sz w:val="16"/>
                <w:szCs w:val="16"/>
              </w:rPr>
              <w:br/>
            </w:r>
            <w:r w:rsidRPr="00146D44">
              <w:rPr>
                <w:b/>
                <w:sz w:val="16"/>
                <w:szCs w:val="16"/>
              </w:rPr>
              <w:tab/>
              <w:t>JJ</w:t>
            </w:r>
            <w:r w:rsidRPr="00146D44">
              <w:rPr>
                <w:b/>
                <w:sz w:val="16"/>
                <w:szCs w:val="16"/>
              </w:rPr>
              <w:tab/>
              <w:t>MM</w:t>
            </w:r>
            <w:r w:rsidRPr="00146D44">
              <w:rPr>
                <w:b/>
                <w:sz w:val="16"/>
                <w:szCs w:val="16"/>
              </w:rPr>
              <w:tab/>
              <w:t>AAAA</w:t>
            </w:r>
          </w:p>
          <w:p w14:paraId="1CBF8180" w14:textId="77777777" w:rsidR="00E535C1" w:rsidRPr="00146D44" w:rsidRDefault="00E535C1" w:rsidP="006F289F">
            <w:pPr>
              <w:spacing w:after="200"/>
              <w:rPr>
                <w:b/>
                <w:sz w:val="16"/>
                <w:szCs w:val="16"/>
              </w:rPr>
            </w:pPr>
            <w:r w:rsidRPr="00146D44">
              <w:rPr>
                <w:b/>
                <w:sz w:val="16"/>
                <w:szCs w:val="16"/>
              </w:rPr>
              <w:t>NUMÉRO DE TVA</w:t>
            </w:r>
          </w:p>
          <w:p w14:paraId="79D7D0F5" w14:textId="77777777" w:rsidR="00E535C1" w:rsidRPr="00146D44" w:rsidRDefault="00E535C1" w:rsidP="006F289F">
            <w:pPr>
              <w:spacing w:after="200"/>
              <w:rPr>
                <w:b/>
                <w:sz w:val="16"/>
                <w:szCs w:val="16"/>
              </w:rPr>
            </w:pPr>
            <w:r w:rsidRPr="00146D44">
              <w:rPr>
                <w:b/>
                <w:sz w:val="16"/>
                <w:szCs w:val="16"/>
              </w:rPr>
              <w:t>ADRESSE OFFICIELLE</w:t>
            </w:r>
            <w:r w:rsidRPr="00146D44">
              <w:rPr>
                <w:b/>
                <w:sz w:val="16"/>
                <w:szCs w:val="16"/>
              </w:rPr>
              <w:br/>
            </w:r>
          </w:p>
          <w:p w14:paraId="67782F74" w14:textId="77777777" w:rsidR="00E535C1" w:rsidRPr="00146D44" w:rsidRDefault="00E535C1" w:rsidP="006F289F">
            <w:pPr>
              <w:tabs>
                <w:tab w:val="left" w:pos="2127"/>
                <w:tab w:val="left" w:pos="5103"/>
              </w:tabs>
              <w:spacing w:after="200"/>
              <w:rPr>
                <w:b/>
                <w:sz w:val="16"/>
                <w:szCs w:val="16"/>
              </w:rPr>
            </w:pPr>
            <w:r w:rsidRPr="00146D44">
              <w:rPr>
                <w:b/>
                <w:sz w:val="16"/>
                <w:szCs w:val="16"/>
              </w:rPr>
              <w:t>CODE POSTAL</w:t>
            </w:r>
            <w:r w:rsidRPr="00146D44">
              <w:rPr>
                <w:b/>
                <w:sz w:val="16"/>
                <w:szCs w:val="16"/>
              </w:rPr>
              <w:tab/>
              <w:t>BOITE POSTALE</w:t>
            </w:r>
            <w:r w:rsidRPr="00146D44">
              <w:rPr>
                <w:b/>
                <w:sz w:val="16"/>
                <w:szCs w:val="16"/>
              </w:rPr>
              <w:tab/>
            </w:r>
            <w:r w:rsidRPr="00146D44">
              <w:rPr>
                <w:b/>
                <w:sz w:val="16"/>
                <w:szCs w:val="16"/>
              </w:rPr>
              <w:tab/>
              <w:t>VILLE</w:t>
            </w:r>
          </w:p>
          <w:p w14:paraId="08C15713" w14:textId="77777777" w:rsidR="00E535C1" w:rsidRPr="00146D44" w:rsidRDefault="00E535C1" w:rsidP="006F289F">
            <w:pPr>
              <w:tabs>
                <w:tab w:val="left" w:pos="5670"/>
              </w:tabs>
              <w:spacing w:after="200"/>
              <w:rPr>
                <w:b/>
                <w:sz w:val="16"/>
                <w:szCs w:val="16"/>
              </w:rPr>
            </w:pPr>
            <w:r w:rsidRPr="00146D44">
              <w:rPr>
                <w:b/>
                <w:sz w:val="16"/>
                <w:szCs w:val="16"/>
              </w:rPr>
              <w:t>PAYS</w:t>
            </w:r>
            <w:r w:rsidRPr="00146D44">
              <w:rPr>
                <w:b/>
                <w:sz w:val="16"/>
                <w:szCs w:val="16"/>
              </w:rPr>
              <w:tab/>
              <w:t xml:space="preserve">TÉLÉPHONE </w:t>
            </w:r>
          </w:p>
          <w:p w14:paraId="7C3636E3" w14:textId="77777777" w:rsidR="00E535C1" w:rsidRPr="00146D44" w:rsidRDefault="00E535C1" w:rsidP="006F289F">
            <w:pPr>
              <w:spacing w:after="200"/>
              <w:rPr>
                <w:b/>
                <w:sz w:val="18"/>
                <w:szCs w:val="18"/>
                <w:u w:val="single"/>
              </w:rPr>
            </w:pPr>
            <w:r w:rsidRPr="00146D44">
              <w:rPr>
                <w:b/>
                <w:sz w:val="16"/>
                <w:szCs w:val="16"/>
              </w:rPr>
              <w:t>COURRIEL</w:t>
            </w:r>
          </w:p>
        </w:tc>
      </w:tr>
      <w:tr w:rsidR="00E535C1" w:rsidRPr="00146D44"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146D44" w:rsidRDefault="00E535C1" w:rsidP="006F289F">
            <w:pPr>
              <w:spacing w:before="120" w:after="120"/>
              <w:rPr>
                <w:bCs/>
                <w:sz w:val="16"/>
                <w:szCs w:val="16"/>
              </w:rPr>
            </w:pPr>
            <w:r w:rsidRPr="00146D44">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146D44" w:rsidRDefault="00E535C1" w:rsidP="006F289F">
            <w:pPr>
              <w:tabs>
                <w:tab w:val="left" w:pos="2983"/>
              </w:tabs>
              <w:rPr>
                <w:b/>
                <w:sz w:val="18"/>
                <w:szCs w:val="18"/>
              </w:rPr>
            </w:pPr>
            <w:r w:rsidRPr="00146D44">
              <w:rPr>
                <w:b/>
                <w:sz w:val="16"/>
                <w:szCs w:val="16"/>
              </w:rPr>
              <w:t>CACHET</w:t>
            </w:r>
          </w:p>
        </w:tc>
      </w:tr>
      <w:tr w:rsidR="00E535C1" w:rsidRPr="00146D44"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146D44" w:rsidRDefault="00E535C1" w:rsidP="006F289F">
            <w:pPr>
              <w:spacing w:before="120" w:after="120"/>
              <w:rPr>
                <w:b/>
                <w:sz w:val="16"/>
                <w:szCs w:val="16"/>
              </w:rPr>
            </w:pPr>
            <w:r w:rsidRPr="00146D44">
              <w:rPr>
                <w:b/>
                <w:sz w:val="16"/>
                <w:szCs w:val="16"/>
              </w:rPr>
              <w:t>SIGNATURE DU REPRÉSENTANT AUTORISÉ</w:t>
            </w:r>
          </w:p>
          <w:p w14:paraId="1AE8E810" w14:textId="77777777" w:rsidR="00E535C1" w:rsidRPr="00146D44"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146D44" w:rsidRDefault="00E535C1" w:rsidP="006F289F">
            <w:pPr>
              <w:tabs>
                <w:tab w:val="left" w:pos="2983"/>
              </w:tabs>
              <w:rPr>
                <w:b/>
                <w:sz w:val="18"/>
                <w:szCs w:val="18"/>
              </w:rPr>
            </w:pPr>
          </w:p>
        </w:tc>
      </w:tr>
    </w:tbl>
    <w:p w14:paraId="5525CE0C" w14:textId="265E74EF" w:rsidR="002D367C" w:rsidRPr="00146D44" w:rsidRDefault="002D367C" w:rsidP="002D367C">
      <w:pPr>
        <w:pStyle w:val="Titre3"/>
        <w:numPr>
          <w:ilvl w:val="0"/>
          <w:numId w:val="0"/>
        </w:numPr>
      </w:pPr>
      <w:bookmarkStart w:id="216" w:name="_Toc257039881"/>
      <w:bookmarkStart w:id="217" w:name="_Toc511056610"/>
      <w:bookmarkStart w:id="218" w:name="_Toc51592069"/>
      <w:bookmarkStart w:id="219" w:name="_Toc52268501"/>
      <w:bookmarkEnd w:id="215"/>
    </w:p>
    <w:p w14:paraId="10B8AEBF" w14:textId="18149886" w:rsidR="002D367C" w:rsidRPr="00146D44" w:rsidRDefault="002D367C" w:rsidP="002D367C">
      <w:pPr>
        <w:rPr>
          <w:lang w:val="en-US"/>
        </w:rPr>
      </w:pPr>
    </w:p>
    <w:p w14:paraId="692C1CED" w14:textId="5C5E9E8A" w:rsidR="002D367C" w:rsidRPr="00146D44" w:rsidRDefault="002D367C" w:rsidP="002D367C">
      <w:pPr>
        <w:rPr>
          <w:lang w:val="en-US"/>
        </w:rPr>
      </w:pPr>
    </w:p>
    <w:p w14:paraId="34F50A4C" w14:textId="3798CA3F" w:rsidR="002D367C" w:rsidRPr="00146D44" w:rsidRDefault="002D367C" w:rsidP="002D367C">
      <w:pPr>
        <w:rPr>
          <w:lang w:val="en-US"/>
        </w:rPr>
      </w:pPr>
    </w:p>
    <w:p w14:paraId="7B93950C" w14:textId="67C9D61B" w:rsidR="002D367C" w:rsidRPr="00146D44" w:rsidRDefault="002D367C" w:rsidP="002D367C">
      <w:pPr>
        <w:rPr>
          <w:lang w:val="en-US"/>
        </w:rPr>
      </w:pPr>
    </w:p>
    <w:p w14:paraId="4527C79D" w14:textId="2221AAE7" w:rsidR="002D367C" w:rsidRPr="00146D44" w:rsidRDefault="002D367C" w:rsidP="002D367C">
      <w:pPr>
        <w:rPr>
          <w:lang w:val="en-US"/>
        </w:rPr>
      </w:pPr>
    </w:p>
    <w:p w14:paraId="00A623BB" w14:textId="00B57F2D" w:rsidR="002D367C" w:rsidRPr="00146D44" w:rsidRDefault="002D367C" w:rsidP="002D367C">
      <w:pPr>
        <w:rPr>
          <w:lang w:val="en-US"/>
        </w:rPr>
      </w:pPr>
    </w:p>
    <w:p w14:paraId="4DDC8457" w14:textId="77777777" w:rsidR="002D367C" w:rsidRPr="00146D44" w:rsidRDefault="002D367C" w:rsidP="002D367C">
      <w:pPr>
        <w:rPr>
          <w:lang w:val="en-US"/>
        </w:rPr>
      </w:pPr>
    </w:p>
    <w:p w14:paraId="18A62A73" w14:textId="1C3FC2ED" w:rsidR="00E535C1" w:rsidRPr="00146D44" w:rsidRDefault="00E535C1" w:rsidP="00E535C1">
      <w:pPr>
        <w:pStyle w:val="Titre3"/>
      </w:pPr>
      <w:bookmarkStart w:id="220" w:name="_Toc131759832"/>
      <w:r w:rsidRPr="00146D44">
        <w:t>Sous-traitants</w:t>
      </w:r>
      <w:bookmarkEnd w:id="216"/>
      <w:bookmarkEnd w:id="217"/>
      <w:bookmarkEnd w:id="218"/>
      <w:bookmarkEnd w:id="219"/>
      <w:bookmarkEnd w:id="2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146D44" w14:paraId="33AB58B6" w14:textId="77777777" w:rsidTr="006F289F">
        <w:trPr>
          <w:trHeight w:val="803"/>
        </w:trPr>
        <w:tc>
          <w:tcPr>
            <w:tcW w:w="2457" w:type="dxa"/>
            <w:vAlign w:val="center"/>
          </w:tcPr>
          <w:p w14:paraId="39B74290" w14:textId="77777777" w:rsidR="00E535C1" w:rsidRPr="00146D44" w:rsidRDefault="00E535C1" w:rsidP="006F289F">
            <w:pPr>
              <w:pStyle w:val="BTCtextCTB"/>
              <w:jc w:val="center"/>
              <w:rPr>
                <w:rFonts w:ascii="Georgia" w:eastAsia="DejaVu Sans" w:hAnsi="Georgia" w:cs="Arial"/>
                <w:kern w:val="18"/>
                <w:sz w:val="21"/>
                <w:szCs w:val="21"/>
                <w:lang w:val="fr-FR"/>
              </w:rPr>
            </w:pPr>
            <w:r w:rsidRPr="00146D44">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146D44" w:rsidRDefault="00E535C1" w:rsidP="006F289F">
            <w:pPr>
              <w:pStyle w:val="BTCtextCTB"/>
              <w:jc w:val="center"/>
              <w:rPr>
                <w:rFonts w:ascii="Georgia" w:eastAsia="DejaVu Sans" w:hAnsi="Georgia" w:cs="Arial"/>
                <w:kern w:val="18"/>
                <w:sz w:val="21"/>
                <w:szCs w:val="21"/>
                <w:lang w:val="fr-FR"/>
              </w:rPr>
            </w:pPr>
            <w:r w:rsidRPr="00146D44">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146D44" w:rsidRDefault="00E535C1" w:rsidP="006F289F">
            <w:pPr>
              <w:pStyle w:val="BTCtextCTB"/>
              <w:jc w:val="center"/>
              <w:rPr>
                <w:rFonts w:ascii="Georgia" w:eastAsia="DejaVu Sans" w:hAnsi="Georgia" w:cs="Arial"/>
                <w:kern w:val="18"/>
                <w:sz w:val="21"/>
                <w:szCs w:val="21"/>
                <w:lang w:val="fr-FR"/>
              </w:rPr>
            </w:pPr>
            <w:r w:rsidRPr="00146D44">
              <w:rPr>
                <w:rFonts w:ascii="Georgia" w:eastAsia="DejaVu Sans" w:hAnsi="Georgia" w:cs="Arial"/>
                <w:kern w:val="18"/>
                <w:sz w:val="21"/>
                <w:szCs w:val="21"/>
                <w:lang w:val="fr-FR"/>
              </w:rPr>
              <w:t>Objet</w:t>
            </w:r>
          </w:p>
        </w:tc>
      </w:tr>
      <w:tr w:rsidR="00E535C1" w:rsidRPr="00146D44" w14:paraId="661BA02D" w14:textId="77777777" w:rsidTr="006F289F">
        <w:trPr>
          <w:trHeight w:val="804"/>
        </w:trPr>
        <w:tc>
          <w:tcPr>
            <w:tcW w:w="2457" w:type="dxa"/>
            <w:vAlign w:val="center"/>
          </w:tcPr>
          <w:p w14:paraId="4F770214" w14:textId="77777777" w:rsidR="00E535C1" w:rsidRPr="00146D44"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146D44"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146D44" w:rsidRDefault="00E535C1" w:rsidP="006F289F">
            <w:pPr>
              <w:pStyle w:val="BTCtextCTB"/>
              <w:jc w:val="right"/>
              <w:rPr>
                <w:rFonts w:ascii="Georgia" w:eastAsia="DejaVu Sans" w:hAnsi="Georgia" w:cs="Arial"/>
                <w:kern w:val="18"/>
                <w:sz w:val="21"/>
                <w:szCs w:val="21"/>
                <w:lang w:val="fr-FR"/>
              </w:rPr>
            </w:pPr>
          </w:p>
        </w:tc>
      </w:tr>
      <w:tr w:rsidR="00E535C1" w:rsidRPr="00146D44" w14:paraId="38B881F5" w14:textId="77777777" w:rsidTr="006F289F">
        <w:trPr>
          <w:trHeight w:val="804"/>
        </w:trPr>
        <w:tc>
          <w:tcPr>
            <w:tcW w:w="2457" w:type="dxa"/>
            <w:vAlign w:val="center"/>
          </w:tcPr>
          <w:p w14:paraId="4CDCC8F8" w14:textId="77777777" w:rsidR="00E535C1" w:rsidRPr="00146D44"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146D44"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146D44" w:rsidRDefault="00E535C1" w:rsidP="006F289F">
            <w:pPr>
              <w:pStyle w:val="BTCtextCTB"/>
              <w:jc w:val="right"/>
              <w:rPr>
                <w:rFonts w:ascii="Georgia" w:eastAsia="DejaVu Sans" w:hAnsi="Georgia" w:cs="Arial"/>
                <w:kern w:val="18"/>
                <w:sz w:val="21"/>
                <w:szCs w:val="21"/>
                <w:lang w:val="fr-FR"/>
              </w:rPr>
            </w:pPr>
          </w:p>
        </w:tc>
      </w:tr>
      <w:tr w:rsidR="00E535C1" w:rsidRPr="00146D44" w14:paraId="3A99681E" w14:textId="77777777" w:rsidTr="006F289F">
        <w:trPr>
          <w:trHeight w:val="804"/>
        </w:trPr>
        <w:tc>
          <w:tcPr>
            <w:tcW w:w="2457" w:type="dxa"/>
            <w:vAlign w:val="center"/>
          </w:tcPr>
          <w:p w14:paraId="195E708B" w14:textId="77777777" w:rsidR="00E535C1" w:rsidRPr="00146D44"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146D44"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146D44" w:rsidRDefault="00E535C1" w:rsidP="006F289F">
            <w:pPr>
              <w:pStyle w:val="BTCtextCTB"/>
              <w:jc w:val="right"/>
              <w:rPr>
                <w:rFonts w:ascii="Georgia" w:eastAsia="DejaVu Sans" w:hAnsi="Georgia" w:cs="Arial"/>
                <w:kern w:val="18"/>
                <w:sz w:val="21"/>
                <w:szCs w:val="21"/>
                <w:lang w:val="fr-FR"/>
              </w:rPr>
            </w:pPr>
          </w:p>
        </w:tc>
      </w:tr>
    </w:tbl>
    <w:p w14:paraId="378852C8" w14:textId="03DC84F9" w:rsidR="002D367C" w:rsidRPr="00146D44" w:rsidRDefault="002D367C" w:rsidP="002D367C">
      <w:pPr>
        <w:pStyle w:val="Titre2"/>
        <w:numPr>
          <w:ilvl w:val="0"/>
          <w:numId w:val="0"/>
        </w:numPr>
      </w:pPr>
      <w:bookmarkStart w:id="221" w:name="_Toc52268502"/>
    </w:p>
    <w:p w14:paraId="3DE5EE6B" w14:textId="38F84DEC" w:rsidR="002D367C" w:rsidRPr="00146D44" w:rsidRDefault="002D367C" w:rsidP="002D367C"/>
    <w:p w14:paraId="28D2226A" w14:textId="207F0185" w:rsidR="002D367C" w:rsidRPr="00146D44" w:rsidRDefault="002D367C" w:rsidP="002D367C"/>
    <w:p w14:paraId="436A09F5" w14:textId="560CD026" w:rsidR="002D367C" w:rsidRPr="00146D44" w:rsidRDefault="002D367C" w:rsidP="002D367C"/>
    <w:p w14:paraId="449A1AF8" w14:textId="67097BC6" w:rsidR="002D367C" w:rsidRPr="00146D44" w:rsidRDefault="002D367C" w:rsidP="002D367C"/>
    <w:p w14:paraId="71DE5968" w14:textId="7A18DBFF" w:rsidR="002D367C" w:rsidRPr="00146D44" w:rsidRDefault="002D367C" w:rsidP="002D367C"/>
    <w:p w14:paraId="26BCB129" w14:textId="2FE53E8C" w:rsidR="002D367C" w:rsidRPr="00146D44" w:rsidRDefault="002D367C" w:rsidP="002D367C"/>
    <w:p w14:paraId="089D53BC" w14:textId="16A202BB" w:rsidR="002D367C" w:rsidRPr="00146D44" w:rsidRDefault="002D367C" w:rsidP="002D367C"/>
    <w:p w14:paraId="604F7295" w14:textId="62EBB63D" w:rsidR="002D367C" w:rsidRPr="00146D44" w:rsidRDefault="002D367C" w:rsidP="002D367C"/>
    <w:p w14:paraId="07BB2286" w14:textId="3128126C" w:rsidR="002D367C" w:rsidRPr="00146D44" w:rsidRDefault="002D367C" w:rsidP="002D367C"/>
    <w:p w14:paraId="6957855C" w14:textId="5DA4093D" w:rsidR="002D367C" w:rsidRPr="00146D44" w:rsidRDefault="002D367C" w:rsidP="002D367C"/>
    <w:p w14:paraId="79035BCC" w14:textId="10E59DDE" w:rsidR="002D367C" w:rsidRPr="00146D44" w:rsidRDefault="002D367C" w:rsidP="002D367C"/>
    <w:p w14:paraId="53E611C2" w14:textId="3C441D96" w:rsidR="002D367C" w:rsidRPr="00146D44" w:rsidRDefault="002D367C" w:rsidP="002D367C"/>
    <w:p w14:paraId="1C2FE2BB" w14:textId="7419CE3D" w:rsidR="002D367C" w:rsidRPr="00146D44" w:rsidRDefault="002D367C" w:rsidP="002D367C"/>
    <w:p w14:paraId="1D09DDBE" w14:textId="1E8C84F0" w:rsidR="002D367C" w:rsidRPr="00146D44" w:rsidRDefault="002D367C" w:rsidP="002D367C"/>
    <w:p w14:paraId="0FD4A689" w14:textId="6C0583D9" w:rsidR="002D367C" w:rsidRPr="00146D44" w:rsidRDefault="002D367C" w:rsidP="002D367C"/>
    <w:p w14:paraId="2AA010DF" w14:textId="59B40A5C" w:rsidR="002D367C" w:rsidRPr="00146D44" w:rsidRDefault="002D367C" w:rsidP="002D367C"/>
    <w:p w14:paraId="6AFE52F8" w14:textId="39C1F559" w:rsidR="002D367C" w:rsidRPr="00146D44" w:rsidRDefault="002D367C" w:rsidP="002D367C"/>
    <w:p w14:paraId="60EE178B" w14:textId="290A22E3" w:rsidR="002D367C" w:rsidRPr="00146D44" w:rsidRDefault="002D367C" w:rsidP="002D367C"/>
    <w:p w14:paraId="04E92DD1" w14:textId="008F6C1E" w:rsidR="002D367C" w:rsidRPr="00146D44" w:rsidRDefault="002D367C" w:rsidP="002D367C"/>
    <w:p w14:paraId="19336F6D" w14:textId="654668BC" w:rsidR="002D367C" w:rsidRPr="00146D44" w:rsidRDefault="002D367C" w:rsidP="002D367C"/>
    <w:p w14:paraId="592CEC38" w14:textId="77777777" w:rsidR="002D367C" w:rsidRPr="00146D44" w:rsidRDefault="002D367C" w:rsidP="002D367C"/>
    <w:p w14:paraId="2A3C2D54" w14:textId="1FCDDC47" w:rsidR="00E535C1" w:rsidRPr="00146D44" w:rsidRDefault="00E535C1" w:rsidP="00E535C1">
      <w:pPr>
        <w:pStyle w:val="Titre2"/>
      </w:pPr>
      <w:bookmarkStart w:id="222" w:name="_Toc131759833"/>
      <w:r w:rsidRPr="00146D44">
        <w:lastRenderedPageBreak/>
        <w:t>Formulaire d’offre - Prix</w:t>
      </w:r>
      <w:bookmarkEnd w:id="221"/>
      <w:bookmarkEnd w:id="222"/>
    </w:p>
    <w:p w14:paraId="61A3AE9B"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544469FD" w14:textId="0443925B"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0B0D12FE"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7DB31EC" w14:textId="4CEF7610" w:rsidR="00CC2B62" w:rsidRPr="00146D44" w:rsidRDefault="00CC2B62" w:rsidP="00E535C1">
      <w:pPr>
        <w:pStyle w:val="Corpsdetexte"/>
        <w:spacing w:before="60" w:after="60"/>
        <w:rPr>
          <w:rFonts w:ascii="Georgia" w:eastAsia="Calibri" w:hAnsi="Georgia" w:cs="Times New Roman"/>
          <w:color w:val="585756"/>
          <w:szCs w:val="22"/>
          <w:lang w:val="fr-BE"/>
        </w:rPr>
      </w:pPr>
    </w:p>
    <w:p w14:paraId="44C2AAFE"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Pourcentage TVA : ……………%.</w:t>
      </w:r>
    </w:p>
    <w:p w14:paraId="7B26A152"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 </w:t>
      </w:r>
    </w:p>
    <w:p w14:paraId="265A2C05"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En annexe ………………….., le soumissionnaire joint à son offre ……………..</w:t>
      </w:r>
    </w:p>
    <w:p w14:paraId="6C5795BA"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D959808"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Certifié pour vrai et conforme,</w:t>
      </w:r>
    </w:p>
    <w:p w14:paraId="1684BE69"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p>
    <w:p w14:paraId="5EBA3076" w14:textId="4F7F83C1" w:rsidR="002D367C"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Fait à …………………… le ………………</w:t>
      </w:r>
    </w:p>
    <w:p w14:paraId="7AC02C84" w14:textId="2B6F0280" w:rsidR="002D367C" w:rsidRPr="00146D44" w:rsidRDefault="002D367C" w:rsidP="00E535C1">
      <w:pPr>
        <w:pStyle w:val="Corpsdetexte"/>
        <w:spacing w:before="60" w:after="60"/>
        <w:rPr>
          <w:rFonts w:ascii="Georgia" w:eastAsia="Calibri" w:hAnsi="Georgia" w:cs="Times New Roman"/>
          <w:color w:val="585756"/>
          <w:szCs w:val="22"/>
          <w:lang w:val="fr-BE"/>
        </w:rPr>
      </w:pPr>
    </w:p>
    <w:p w14:paraId="5CBFC064" w14:textId="1991175C" w:rsidR="002D367C" w:rsidRPr="00146D44" w:rsidRDefault="002D367C" w:rsidP="00E535C1">
      <w:pPr>
        <w:pStyle w:val="Corpsdetexte"/>
        <w:spacing w:before="60" w:after="60"/>
        <w:rPr>
          <w:rFonts w:ascii="Georgia" w:eastAsia="Calibri" w:hAnsi="Georgia" w:cs="Times New Roman"/>
          <w:color w:val="585756"/>
          <w:szCs w:val="22"/>
          <w:lang w:val="fr-BE"/>
        </w:rPr>
      </w:pPr>
    </w:p>
    <w:p w14:paraId="6E39EC33" w14:textId="3F27612E" w:rsidR="00CC2B62" w:rsidRPr="00146D44" w:rsidRDefault="00CC2B62" w:rsidP="00E535C1">
      <w:pPr>
        <w:pStyle w:val="Corpsdetexte"/>
        <w:spacing w:before="60" w:after="60"/>
        <w:rPr>
          <w:rFonts w:ascii="Georgia" w:eastAsia="Calibri" w:hAnsi="Georgia" w:cs="Times New Roman"/>
          <w:color w:val="585756"/>
          <w:szCs w:val="22"/>
          <w:lang w:val="fr-BE"/>
        </w:rPr>
      </w:pPr>
    </w:p>
    <w:p w14:paraId="64C7F6E7" w14:textId="6657E9E9" w:rsidR="00CC2B62" w:rsidRPr="00146D44" w:rsidRDefault="00CC2B62" w:rsidP="00E535C1">
      <w:pPr>
        <w:pStyle w:val="Corpsdetexte"/>
        <w:spacing w:before="60" w:after="60"/>
        <w:rPr>
          <w:rFonts w:ascii="Georgia" w:eastAsia="Calibri" w:hAnsi="Georgia" w:cs="Times New Roman"/>
          <w:color w:val="585756"/>
          <w:szCs w:val="22"/>
          <w:lang w:val="fr-BE"/>
        </w:rPr>
      </w:pPr>
    </w:p>
    <w:p w14:paraId="55B5825C" w14:textId="2F56E0C9" w:rsidR="00CC2B62" w:rsidRPr="00146D44" w:rsidRDefault="00CC2B62" w:rsidP="00E535C1">
      <w:pPr>
        <w:pStyle w:val="Corpsdetexte"/>
        <w:spacing w:before="60" w:after="60"/>
        <w:rPr>
          <w:rFonts w:ascii="Georgia" w:eastAsia="Calibri" w:hAnsi="Georgia" w:cs="Times New Roman"/>
          <w:color w:val="585756"/>
          <w:szCs w:val="22"/>
          <w:lang w:val="fr-BE"/>
        </w:rPr>
      </w:pPr>
    </w:p>
    <w:p w14:paraId="32FA3EEF" w14:textId="454D2E57" w:rsidR="00CC2B62" w:rsidRPr="00146D44" w:rsidRDefault="00CC2B62" w:rsidP="00E535C1">
      <w:pPr>
        <w:pStyle w:val="Corpsdetexte"/>
        <w:spacing w:before="60" w:after="60"/>
        <w:rPr>
          <w:rFonts w:ascii="Georgia" w:eastAsia="Calibri" w:hAnsi="Georgia" w:cs="Times New Roman"/>
          <w:color w:val="585756"/>
          <w:szCs w:val="22"/>
          <w:lang w:val="fr-BE"/>
        </w:rPr>
      </w:pPr>
    </w:p>
    <w:p w14:paraId="3CF79F70" w14:textId="02AC71BE" w:rsidR="00CC2B62" w:rsidRPr="00146D44" w:rsidRDefault="00CC2B62" w:rsidP="00E535C1">
      <w:pPr>
        <w:pStyle w:val="Corpsdetexte"/>
        <w:spacing w:before="60" w:after="60"/>
        <w:rPr>
          <w:rFonts w:ascii="Georgia" w:eastAsia="Calibri" w:hAnsi="Georgia" w:cs="Times New Roman"/>
          <w:color w:val="585756"/>
          <w:szCs w:val="22"/>
          <w:lang w:val="fr-BE"/>
        </w:rPr>
      </w:pPr>
    </w:p>
    <w:p w14:paraId="2C9448A3" w14:textId="4FB35B0D" w:rsidR="00CC2B62" w:rsidRPr="00146D44" w:rsidRDefault="00CC2B62" w:rsidP="00E535C1">
      <w:pPr>
        <w:pStyle w:val="Corpsdetexte"/>
        <w:spacing w:before="60" w:after="60"/>
        <w:rPr>
          <w:rFonts w:ascii="Georgia" w:eastAsia="Calibri" w:hAnsi="Georgia" w:cs="Times New Roman"/>
          <w:color w:val="585756"/>
          <w:szCs w:val="22"/>
          <w:lang w:val="fr-BE"/>
        </w:rPr>
      </w:pPr>
    </w:p>
    <w:p w14:paraId="2EB8D74B" w14:textId="04281C5C" w:rsidR="00CC2B62" w:rsidRPr="00146D44" w:rsidRDefault="00CC2B62" w:rsidP="00E535C1">
      <w:pPr>
        <w:pStyle w:val="Corpsdetexte"/>
        <w:spacing w:before="60" w:after="60"/>
        <w:rPr>
          <w:rFonts w:ascii="Georgia" w:eastAsia="Calibri" w:hAnsi="Georgia" w:cs="Times New Roman"/>
          <w:color w:val="585756"/>
          <w:szCs w:val="22"/>
          <w:lang w:val="fr-BE"/>
        </w:rPr>
      </w:pPr>
    </w:p>
    <w:p w14:paraId="11D4AD2C" w14:textId="270429DB" w:rsidR="00CC2B62" w:rsidRPr="00146D44" w:rsidRDefault="00CC2B62" w:rsidP="00E535C1">
      <w:pPr>
        <w:pStyle w:val="Corpsdetexte"/>
        <w:spacing w:before="60" w:after="60"/>
        <w:rPr>
          <w:rFonts w:ascii="Georgia" w:eastAsia="Calibri" w:hAnsi="Georgia" w:cs="Times New Roman"/>
          <w:color w:val="585756"/>
          <w:szCs w:val="22"/>
          <w:lang w:val="fr-BE"/>
        </w:rPr>
      </w:pPr>
    </w:p>
    <w:p w14:paraId="538B2EBA" w14:textId="6866CF5C" w:rsidR="002D367C" w:rsidRPr="00146D44" w:rsidRDefault="002D367C" w:rsidP="00E535C1">
      <w:pPr>
        <w:pStyle w:val="Corpsdetexte"/>
        <w:spacing w:before="60" w:after="60"/>
        <w:rPr>
          <w:rFonts w:ascii="Georgia" w:eastAsia="Calibri" w:hAnsi="Georgia" w:cs="Times New Roman"/>
          <w:color w:val="585756"/>
          <w:szCs w:val="22"/>
          <w:lang w:val="fr-BE"/>
        </w:rPr>
      </w:pPr>
    </w:p>
    <w:p w14:paraId="7A9AADF7" w14:textId="1B10E600" w:rsidR="00CC2B62" w:rsidRPr="00146D44" w:rsidRDefault="00CC2B62" w:rsidP="00E535C1">
      <w:pPr>
        <w:pStyle w:val="Corpsdetexte"/>
        <w:spacing w:before="60" w:after="60"/>
        <w:rPr>
          <w:rFonts w:ascii="Georgia" w:eastAsia="Calibri" w:hAnsi="Georgia" w:cs="Times New Roman"/>
          <w:color w:val="585756"/>
          <w:szCs w:val="22"/>
          <w:lang w:val="fr-BE"/>
        </w:rPr>
      </w:pPr>
    </w:p>
    <w:p w14:paraId="215A52D1" w14:textId="77777777" w:rsidR="00CC2B62" w:rsidRPr="00146D44" w:rsidRDefault="00CC2B62" w:rsidP="00E535C1">
      <w:pPr>
        <w:pStyle w:val="Corpsdetexte"/>
        <w:spacing w:before="60" w:after="60"/>
        <w:rPr>
          <w:rFonts w:ascii="Georgia" w:eastAsia="Calibri" w:hAnsi="Georgia" w:cs="Times New Roman"/>
          <w:color w:val="585756"/>
          <w:szCs w:val="22"/>
          <w:lang w:val="fr-BE"/>
        </w:rPr>
      </w:pPr>
    </w:p>
    <w:p w14:paraId="787FDAE0" w14:textId="2B310D61" w:rsidR="00CC2B62" w:rsidRPr="00146D44" w:rsidRDefault="00CC2B62" w:rsidP="00E535C1">
      <w:pPr>
        <w:pStyle w:val="Titre2"/>
      </w:pPr>
      <w:bookmarkStart w:id="223" w:name="_Toc131759834"/>
      <w:bookmarkStart w:id="224" w:name="_Toc52268503"/>
      <w:r w:rsidRPr="00146D44">
        <w:lastRenderedPageBreak/>
        <w:t>Bordereau de prix</w:t>
      </w:r>
      <w:bookmarkEnd w:id="223"/>
    </w:p>
    <w:tbl>
      <w:tblPr>
        <w:tblStyle w:val="Grilledutableau"/>
        <w:tblW w:w="0" w:type="auto"/>
        <w:tblLayout w:type="fixed"/>
        <w:tblLook w:val="04A0" w:firstRow="1" w:lastRow="0" w:firstColumn="1" w:lastColumn="0" w:noHBand="0" w:noVBand="1"/>
      </w:tblPr>
      <w:tblGrid>
        <w:gridCol w:w="2093"/>
        <w:gridCol w:w="985"/>
        <w:gridCol w:w="1162"/>
        <w:gridCol w:w="1397"/>
        <w:gridCol w:w="1559"/>
        <w:gridCol w:w="1125"/>
      </w:tblGrid>
      <w:tr w:rsidR="00CC2B62" w:rsidRPr="00146D44" w14:paraId="5EEBC1B2" w14:textId="77777777" w:rsidTr="00A66FB6">
        <w:tc>
          <w:tcPr>
            <w:tcW w:w="2093" w:type="dxa"/>
          </w:tcPr>
          <w:p w14:paraId="2BFBBCBF" w14:textId="77777777" w:rsidR="00CC2B62" w:rsidRPr="00146D44" w:rsidRDefault="00CC2B62" w:rsidP="00A66FB6">
            <w:pPr>
              <w:spacing w:after="0"/>
              <w:jc w:val="both"/>
              <w:rPr>
                <w:rFonts w:cs="Calibri"/>
                <w:b/>
                <w:bCs/>
              </w:rPr>
            </w:pPr>
            <w:r w:rsidRPr="00146D44">
              <w:rPr>
                <w:rFonts w:cs="Calibri"/>
                <w:b/>
                <w:bCs/>
              </w:rPr>
              <w:t>Description</w:t>
            </w:r>
          </w:p>
        </w:tc>
        <w:tc>
          <w:tcPr>
            <w:tcW w:w="985" w:type="dxa"/>
          </w:tcPr>
          <w:p w14:paraId="7384AB99" w14:textId="77777777" w:rsidR="00CC2B62" w:rsidRPr="00146D44" w:rsidRDefault="00CC2B62" w:rsidP="00A66FB6">
            <w:pPr>
              <w:spacing w:after="0"/>
              <w:jc w:val="both"/>
              <w:rPr>
                <w:rFonts w:cs="Calibri"/>
                <w:b/>
                <w:bCs/>
              </w:rPr>
            </w:pPr>
            <w:r w:rsidRPr="00146D44">
              <w:rPr>
                <w:rFonts w:cs="Calibri"/>
                <w:b/>
                <w:bCs/>
              </w:rPr>
              <w:t>Unité</w:t>
            </w:r>
          </w:p>
        </w:tc>
        <w:tc>
          <w:tcPr>
            <w:tcW w:w="1162" w:type="dxa"/>
          </w:tcPr>
          <w:p w14:paraId="43B7FFF9" w14:textId="77777777" w:rsidR="00CC2B62" w:rsidRPr="00146D44" w:rsidRDefault="00CC2B62" w:rsidP="00A66FB6">
            <w:pPr>
              <w:spacing w:after="0"/>
              <w:jc w:val="both"/>
              <w:rPr>
                <w:rFonts w:cs="Calibri"/>
                <w:b/>
                <w:bCs/>
              </w:rPr>
            </w:pPr>
            <w:r w:rsidRPr="00146D44">
              <w:rPr>
                <w:rFonts w:cs="Calibri"/>
                <w:b/>
                <w:bCs/>
              </w:rPr>
              <w:t>Quantité</w:t>
            </w:r>
          </w:p>
        </w:tc>
        <w:tc>
          <w:tcPr>
            <w:tcW w:w="1397" w:type="dxa"/>
          </w:tcPr>
          <w:p w14:paraId="04E3C2CF" w14:textId="77777777" w:rsidR="00CC2B62" w:rsidRPr="00146D44" w:rsidRDefault="00CC2B62" w:rsidP="00A66FB6">
            <w:pPr>
              <w:spacing w:after="0"/>
              <w:ind w:right="-58"/>
              <w:jc w:val="both"/>
              <w:rPr>
                <w:rFonts w:cs="Calibri"/>
                <w:b/>
                <w:bCs/>
              </w:rPr>
            </w:pPr>
            <w:r w:rsidRPr="00146D44">
              <w:rPr>
                <w:rFonts w:cs="Calibri"/>
                <w:b/>
                <w:bCs/>
              </w:rPr>
              <w:t>Prix unitaire (EUR)</w:t>
            </w:r>
          </w:p>
        </w:tc>
        <w:tc>
          <w:tcPr>
            <w:tcW w:w="1559" w:type="dxa"/>
          </w:tcPr>
          <w:p w14:paraId="30B54063" w14:textId="7DD40AAE" w:rsidR="00CC2B62" w:rsidRPr="00146D44" w:rsidRDefault="00CC2B62" w:rsidP="00A66FB6">
            <w:pPr>
              <w:spacing w:after="0"/>
              <w:ind w:right="-112"/>
              <w:jc w:val="both"/>
              <w:rPr>
                <w:rFonts w:cs="Calibri"/>
                <w:b/>
                <w:bCs/>
              </w:rPr>
            </w:pPr>
            <w:r w:rsidRPr="00146D44">
              <w:rPr>
                <w:rFonts w:cs="Calibri"/>
                <w:b/>
                <w:bCs/>
              </w:rPr>
              <w:t xml:space="preserve">Montant </w:t>
            </w:r>
            <w:r w:rsidR="004E231B" w:rsidRPr="00146D44">
              <w:rPr>
                <w:rFonts w:cs="Calibri"/>
                <w:b/>
                <w:bCs/>
              </w:rPr>
              <w:t xml:space="preserve">Total </w:t>
            </w:r>
            <w:r w:rsidRPr="00146D44">
              <w:rPr>
                <w:rFonts w:cs="Calibri"/>
                <w:b/>
                <w:bCs/>
              </w:rPr>
              <w:t>(EUR)</w:t>
            </w:r>
          </w:p>
        </w:tc>
        <w:tc>
          <w:tcPr>
            <w:tcW w:w="1125" w:type="dxa"/>
          </w:tcPr>
          <w:p w14:paraId="3473F0DB" w14:textId="77777777" w:rsidR="00CC2B62" w:rsidRPr="00146D44" w:rsidRDefault="00CC2B62" w:rsidP="00A66FB6">
            <w:pPr>
              <w:spacing w:after="0"/>
              <w:jc w:val="both"/>
              <w:rPr>
                <w:rFonts w:cs="Calibri"/>
                <w:b/>
                <w:bCs/>
              </w:rPr>
            </w:pPr>
            <w:r w:rsidRPr="00146D44">
              <w:rPr>
                <w:rFonts w:cs="Calibri"/>
                <w:b/>
                <w:bCs/>
              </w:rPr>
              <w:t>Observations</w:t>
            </w:r>
          </w:p>
        </w:tc>
      </w:tr>
      <w:tr w:rsidR="00CC2B62" w:rsidRPr="00146D44" w14:paraId="10E28B91" w14:textId="77777777" w:rsidTr="00A66FB6">
        <w:tc>
          <w:tcPr>
            <w:tcW w:w="2093" w:type="dxa"/>
          </w:tcPr>
          <w:p w14:paraId="1572B617" w14:textId="3467EC22" w:rsidR="00CC2B62" w:rsidRPr="00146D44" w:rsidRDefault="004D4617" w:rsidP="00A66FB6">
            <w:pPr>
              <w:spacing w:after="0"/>
              <w:rPr>
                <w:rFonts w:cs="Calibri"/>
              </w:rPr>
            </w:pPr>
            <w:r w:rsidRPr="00146D44">
              <w:rPr>
                <w:rFonts w:cs="Calibri"/>
              </w:rPr>
              <w:t>Honoraire des Prestations de</w:t>
            </w:r>
            <w:r w:rsidR="00CC2B62" w:rsidRPr="00146D44">
              <w:rPr>
                <w:rFonts w:cs="Calibri"/>
              </w:rPr>
              <w:t xml:space="preserve"> service d’un contractant pour l’analyse </w:t>
            </w:r>
            <w:r w:rsidR="00AA7F4A" w:rsidRPr="00146D44">
              <w:rPr>
                <w:rFonts w:cs="Calibri"/>
              </w:rPr>
              <w:t>organisationnelle de l’Inspection Générale du Travail</w:t>
            </w:r>
          </w:p>
        </w:tc>
        <w:tc>
          <w:tcPr>
            <w:tcW w:w="985" w:type="dxa"/>
          </w:tcPr>
          <w:p w14:paraId="6CC03D76" w14:textId="77777777" w:rsidR="00CC2B62" w:rsidRPr="00146D44" w:rsidRDefault="00CC2B62" w:rsidP="00A66FB6">
            <w:pPr>
              <w:spacing w:after="0"/>
              <w:jc w:val="both"/>
              <w:rPr>
                <w:rFonts w:cs="Calibri"/>
              </w:rPr>
            </w:pPr>
          </w:p>
          <w:p w14:paraId="2602BF0C" w14:textId="77777777" w:rsidR="00CC2B62" w:rsidRPr="00146D44" w:rsidRDefault="00CC2B62" w:rsidP="00A66FB6">
            <w:pPr>
              <w:spacing w:after="0"/>
              <w:jc w:val="both"/>
              <w:rPr>
                <w:rFonts w:cs="Calibri"/>
              </w:rPr>
            </w:pPr>
          </w:p>
          <w:p w14:paraId="5267E77B" w14:textId="77777777" w:rsidR="00CC2B62" w:rsidRPr="00146D44" w:rsidRDefault="00CC2B62" w:rsidP="00A66FB6">
            <w:pPr>
              <w:spacing w:after="0"/>
              <w:jc w:val="both"/>
              <w:rPr>
                <w:rFonts w:cs="Calibri"/>
              </w:rPr>
            </w:pPr>
            <w:r w:rsidRPr="00146D44">
              <w:rPr>
                <w:rFonts w:cs="Calibri"/>
              </w:rPr>
              <w:t>H/J</w:t>
            </w:r>
          </w:p>
        </w:tc>
        <w:tc>
          <w:tcPr>
            <w:tcW w:w="1162" w:type="dxa"/>
          </w:tcPr>
          <w:p w14:paraId="77283565" w14:textId="77777777" w:rsidR="00CC2B62" w:rsidRPr="00146D44" w:rsidRDefault="00CC2B62" w:rsidP="00A66FB6">
            <w:pPr>
              <w:spacing w:after="0"/>
              <w:jc w:val="right"/>
              <w:rPr>
                <w:rFonts w:cs="Calibri"/>
              </w:rPr>
            </w:pPr>
          </w:p>
          <w:p w14:paraId="5C954A1E" w14:textId="77777777" w:rsidR="00CC2B62" w:rsidRPr="00146D44" w:rsidRDefault="00CC2B62" w:rsidP="00A66FB6">
            <w:pPr>
              <w:spacing w:after="0"/>
              <w:jc w:val="right"/>
              <w:rPr>
                <w:rFonts w:cs="Calibri"/>
              </w:rPr>
            </w:pPr>
          </w:p>
          <w:p w14:paraId="6649466D" w14:textId="0987CE68" w:rsidR="00CC2B62" w:rsidRPr="00146D44" w:rsidRDefault="00146D44" w:rsidP="00CC2B62">
            <w:pPr>
              <w:spacing w:after="0"/>
              <w:jc w:val="center"/>
              <w:rPr>
                <w:rFonts w:cs="Calibri"/>
              </w:rPr>
            </w:pPr>
            <w:r>
              <w:rPr>
                <w:rFonts w:cs="Calibri"/>
              </w:rPr>
              <w:t>32</w:t>
            </w:r>
          </w:p>
        </w:tc>
        <w:tc>
          <w:tcPr>
            <w:tcW w:w="1397" w:type="dxa"/>
          </w:tcPr>
          <w:p w14:paraId="241FA229" w14:textId="77777777" w:rsidR="00CC2B62" w:rsidRPr="00146D44" w:rsidRDefault="00CC2B62" w:rsidP="00A66FB6">
            <w:pPr>
              <w:spacing w:after="0"/>
              <w:jc w:val="right"/>
              <w:rPr>
                <w:rFonts w:cs="Calibri"/>
              </w:rPr>
            </w:pPr>
          </w:p>
        </w:tc>
        <w:tc>
          <w:tcPr>
            <w:tcW w:w="1559" w:type="dxa"/>
          </w:tcPr>
          <w:p w14:paraId="6C9CBB36" w14:textId="77777777" w:rsidR="00CC2B62" w:rsidRPr="00146D44" w:rsidRDefault="00CC2B62" w:rsidP="00A66FB6">
            <w:pPr>
              <w:spacing w:after="0"/>
              <w:jc w:val="right"/>
              <w:rPr>
                <w:rFonts w:cs="Calibri"/>
              </w:rPr>
            </w:pPr>
          </w:p>
        </w:tc>
        <w:tc>
          <w:tcPr>
            <w:tcW w:w="1125" w:type="dxa"/>
          </w:tcPr>
          <w:p w14:paraId="53C6E8EC" w14:textId="77777777" w:rsidR="00CC2B62" w:rsidRPr="00146D44" w:rsidRDefault="00CC2B62" w:rsidP="00A66FB6">
            <w:pPr>
              <w:spacing w:after="0"/>
              <w:jc w:val="both"/>
              <w:rPr>
                <w:rFonts w:cs="Calibri"/>
              </w:rPr>
            </w:pPr>
          </w:p>
        </w:tc>
      </w:tr>
    </w:tbl>
    <w:p w14:paraId="13DB0DEB" w14:textId="43B40AF1" w:rsidR="00CC2B62" w:rsidRPr="00146D44" w:rsidRDefault="00CC2B62" w:rsidP="00CC2B62"/>
    <w:p w14:paraId="186B2CEF" w14:textId="208C5C60" w:rsidR="001A31C9" w:rsidRPr="00146D44" w:rsidRDefault="001A31C9" w:rsidP="00CC2B62">
      <w:pPr>
        <w:rPr>
          <w:b/>
          <w:bCs/>
        </w:rPr>
      </w:pPr>
      <w:r w:rsidRPr="00146D44">
        <w:rPr>
          <w:b/>
          <w:bCs/>
        </w:rPr>
        <w:t>Les frais au compte de Enabel</w:t>
      </w:r>
    </w:p>
    <w:p w14:paraId="16FF2AB4" w14:textId="0BD89AF8" w:rsidR="006B4CE0" w:rsidRPr="00146D44" w:rsidRDefault="002F7831">
      <w:pPr>
        <w:pStyle w:val="Paragraphedeliste"/>
        <w:numPr>
          <w:ilvl w:val="0"/>
          <w:numId w:val="34"/>
        </w:numPr>
      </w:pPr>
      <w:r w:rsidRPr="00146D44">
        <w:t>Les coûts</w:t>
      </w:r>
      <w:r w:rsidR="001A31C9" w:rsidRPr="00146D44">
        <w:t xml:space="preserve"> liés au</w:t>
      </w:r>
      <w:r w:rsidRPr="00146D44">
        <w:t>x</w:t>
      </w:r>
      <w:r w:rsidR="001A31C9" w:rsidRPr="00146D44">
        <w:t xml:space="preserve"> voyages en RD Congo notamment </w:t>
      </w:r>
      <w:r w:rsidRPr="00146D44">
        <w:t>ceux relatif</w:t>
      </w:r>
      <w:r w:rsidR="006B4CE0" w:rsidRPr="00146D44">
        <w:t>s</w:t>
      </w:r>
      <w:r w:rsidRPr="00146D44">
        <w:t xml:space="preserve"> aux billets d’avion et frais additionnels comme les Go-Pass, taxes aéroportuaires, Test Covid -19</w:t>
      </w:r>
      <w:r w:rsidR="006B4CE0" w:rsidRPr="00146D44">
        <w:t xml:space="preserve"> pour les experts nationaux</w:t>
      </w:r>
    </w:p>
    <w:p w14:paraId="3610EF56" w14:textId="6B43ED85" w:rsidR="002F7831" w:rsidRPr="00146D44" w:rsidRDefault="002F7831">
      <w:pPr>
        <w:pStyle w:val="Paragraphedeliste"/>
        <w:numPr>
          <w:ilvl w:val="0"/>
          <w:numId w:val="34"/>
        </w:numPr>
      </w:pPr>
      <w:r w:rsidRPr="00146D44">
        <w:t>Les frais de voyages internationaux par avion, aller et retour</w:t>
      </w:r>
      <w:r w:rsidR="006B4CE0" w:rsidRPr="00146D44">
        <w:t xml:space="preserve"> pour les experts internationaux notamment les billets d’avion, plus frais connexes Go pass, test Covid-1 9 ; frais</w:t>
      </w:r>
      <w:r w:rsidRPr="00146D44">
        <w:t xml:space="preserve"> de visa pour les</w:t>
      </w:r>
      <w:r w:rsidR="006B4CE0" w:rsidRPr="00146D44">
        <w:t xml:space="preserve"> experts qui</w:t>
      </w:r>
      <w:r w:rsidRPr="00146D44">
        <w:t xml:space="preserve"> </w:t>
      </w:r>
      <w:r w:rsidR="006B4CE0" w:rsidRPr="00146D44">
        <w:t>détiennent déjà</w:t>
      </w:r>
      <w:r w:rsidRPr="00146D44">
        <w:t xml:space="preserve"> un passeport valide de plus de 6 mois</w:t>
      </w:r>
      <w:r w:rsidR="006B4CE0" w:rsidRPr="00146D44">
        <w:t> ;</w:t>
      </w:r>
    </w:p>
    <w:p w14:paraId="7C3242EC" w14:textId="27FBEB0C" w:rsidR="002F7831" w:rsidRPr="00146D44" w:rsidRDefault="002F7831">
      <w:pPr>
        <w:pStyle w:val="Paragraphedeliste"/>
        <w:numPr>
          <w:ilvl w:val="0"/>
          <w:numId w:val="34"/>
        </w:numPr>
      </w:pPr>
      <w:r w:rsidRPr="00146D44">
        <w:t>Le frais de logement</w:t>
      </w:r>
    </w:p>
    <w:p w14:paraId="350E0EBA" w14:textId="30BD0701" w:rsidR="006B4CE0" w:rsidRPr="00146D44" w:rsidRDefault="006B4CE0">
      <w:pPr>
        <w:pStyle w:val="Paragraphedeliste"/>
        <w:numPr>
          <w:ilvl w:val="0"/>
          <w:numId w:val="34"/>
        </w:numPr>
      </w:pPr>
      <w:r w:rsidRPr="00146D44">
        <w:t>Le transport et les déplacements sur terrain par véhicule Enabel ;</w:t>
      </w:r>
    </w:p>
    <w:p w14:paraId="0674FC36" w14:textId="421E370A" w:rsidR="006B4CE0" w:rsidRPr="00146D44" w:rsidRDefault="006B4CE0" w:rsidP="006B4CE0">
      <w:pPr>
        <w:rPr>
          <w:b/>
          <w:bCs/>
        </w:rPr>
      </w:pPr>
      <w:r w:rsidRPr="00146D44">
        <w:rPr>
          <w:b/>
          <w:bCs/>
        </w:rPr>
        <w:t xml:space="preserve">Autres frais </w:t>
      </w:r>
    </w:p>
    <w:p w14:paraId="5BEB6709" w14:textId="77777777" w:rsidR="002F7831" w:rsidRPr="00146D44" w:rsidRDefault="002F7831" w:rsidP="002F7831">
      <w:r w:rsidRPr="00146D44">
        <w:t>Le soumissionnaire en introduisant son offre devra se rassurer que tous les frais soient inclus dans les prix unitaires notamment sans s’y limiter :</w:t>
      </w:r>
    </w:p>
    <w:p w14:paraId="04A93B58" w14:textId="0FA8B1D1" w:rsidR="001A31C9" w:rsidRPr="00146D44" w:rsidRDefault="006B4CE0">
      <w:pPr>
        <w:pStyle w:val="Paragraphedeliste"/>
        <w:numPr>
          <w:ilvl w:val="0"/>
          <w:numId w:val="35"/>
        </w:numPr>
      </w:pPr>
      <w:r w:rsidRPr="00146D44">
        <w:rPr>
          <w:rFonts w:eastAsia="Times New Roman" w:cstheme="minorHAnsi"/>
          <w:color w:val="3B3838" w:themeColor="background2" w:themeShade="40"/>
          <w:sz w:val="20"/>
          <w:szCs w:val="20"/>
          <w:lang w:val="fr-FR" w:eastAsia="en-GB"/>
        </w:rPr>
        <w:t>Les frais administratifs et de secrétariat</w:t>
      </w:r>
      <w:r w:rsidR="00AA7F4A" w:rsidRPr="00146D44">
        <w:rPr>
          <w:rFonts w:eastAsia="Times New Roman" w:cstheme="minorHAnsi"/>
          <w:color w:val="3B3838" w:themeColor="background2" w:themeShade="40"/>
          <w:sz w:val="20"/>
          <w:szCs w:val="20"/>
          <w:lang w:val="fr-FR" w:eastAsia="en-GB"/>
        </w:rPr>
        <w:t> ;</w:t>
      </w:r>
    </w:p>
    <w:p w14:paraId="0939467B" w14:textId="5398CD1D" w:rsidR="006B4CE0" w:rsidRPr="00146D44" w:rsidRDefault="006B4CE0">
      <w:pPr>
        <w:pStyle w:val="Paragraphedeliste"/>
        <w:numPr>
          <w:ilvl w:val="0"/>
          <w:numId w:val="35"/>
        </w:numPr>
      </w:pPr>
      <w:r w:rsidRPr="00146D44">
        <w:rPr>
          <w:rFonts w:eastAsia="Times New Roman" w:cstheme="minorHAnsi"/>
          <w:color w:val="3B3838" w:themeColor="background2" w:themeShade="40"/>
          <w:sz w:val="20"/>
          <w:szCs w:val="20"/>
          <w:lang w:val="fr-FR" w:eastAsia="en-GB"/>
        </w:rPr>
        <w:t>Le coût de la documentation relative aux services et éventuellement exigée par le pouvoir adjudicateur</w:t>
      </w:r>
      <w:r w:rsidR="00AA7F4A" w:rsidRPr="00146D44">
        <w:rPr>
          <w:rFonts w:eastAsia="Times New Roman" w:cstheme="minorHAnsi"/>
          <w:color w:val="3B3838" w:themeColor="background2" w:themeShade="40"/>
          <w:sz w:val="20"/>
          <w:szCs w:val="20"/>
          <w:lang w:val="fr-FR" w:eastAsia="en-GB"/>
        </w:rPr>
        <w:t> ;</w:t>
      </w:r>
    </w:p>
    <w:p w14:paraId="69D0ACDD" w14:textId="33D0EA20" w:rsidR="001A31C9" w:rsidRPr="00146D44" w:rsidRDefault="001A31C9">
      <w:pPr>
        <w:pStyle w:val="Paragraphedeliste"/>
        <w:numPr>
          <w:ilvl w:val="0"/>
          <w:numId w:val="35"/>
        </w:numPr>
      </w:pPr>
      <w:r w:rsidRPr="00146D44">
        <w:rPr>
          <w:rFonts w:eastAsia="Times New Roman" w:cstheme="minorHAnsi"/>
          <w:color w:val="3B3838" w:themeColor="background2" w:themeShade="40"/>
          <w:sz w:val="20"/>
          <w:szCs w:val="20"/>
          <w:lang w:val="fr-FR" w:eastAsia="en-GB"/>
        </w:rPr>
        <w:t>Les honoraires et les per diem</w:t>
      </w:r>
      <w:r w:rsidR="0012679F" w:rsidRPr="00146D44">
        <w:rPr>
          <w:rFonts w:eastAsia="Times New Roman" w:cstheme="minorHAnsi"/>
          <w:color w:val="3B3838" w:themeColor="background2" w:themeShade="40"/>
          <w:sz w:val="20"/>
          <w:szCs w:val="20"/>
          <w:lang w:val="fr-FR" w:eastAsia="en-GB"/>
        </w:rPr>
        <w:t xml:space="preserve"> dont le plafond est de 50$/</w:t>
      </w:r>
      <w:r w:rsidR="002A75F3" w:rsidRPr="00146D44">
        <w:rPr>
          <w:rFonts w:eastAsia="Times New Roman" w:cstheme="minorHAnsi"/>
          <w:color w:val="3B3838" w:themeColor="background2" w:themeShade="40"/>
          <w:sz w:val="20"/>
          <w:szCs w:val="20"/>
          <w:lang w:val="fr-FR" w:eastAsia="en-GB"/>
        </w:rPr>
        <w:t>jour dans</w:t>
      </w:r>
      <w:r w:rsidR="0012679F" w:rsidRPr="00146D44">
        <w:rPr>
          <w:rFonts w:eastAsia="Times New Roman" w:cstheme="minorHAnsi"/>
          <w:color w:val="3B3838" w:themeColor="background2" w:themeShade="40"/>
          <w:sz w:val="20"/>
          <w:szCs w:val="20"/>
          <w:lang w:val="fr-FR" w:eastAsia="en-GB"/>
        </w:rPr>
        <w:t xml:space="preserve"> les trois zones </w:t>
      </w:r>
    </w:p>
    <w:p w14:paraId="7A8BE612" w14:textId="1314B4B4" w:rsidR="006B4CE0" w:rsidRPr="00146D44"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146D44">
        <w:rPr>
          <w:rFonts w:eastAsia="Times New Roman" w:cstheme="minorHAnsi"/>
          <w:color w:val="3B3838" w:themeColor="background2" w:themeShade="40"/>
          <w:sz w:val="20"/>
          <w:szCs w:val="20"/>
          <w:lang w:val="fr-FR" w:eastAsia="en-GB"/>
        </w:rPr>
        <w:t>Tous les frais, coûts de personnel et de matériel nécessaires pour l’exécution du présent marché ;</w:t>
      </w:r>
    </w:p>
    <w:p w14:paraId="6FD41D52" w14:textId="77777777" w:rsidR="006B4CE0" w:rsidRPr="00146D44"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146D44">
        <w:rPr>
          <w:rFonts w:eastAsia="Times New Roman" w:cstheme="minorHAnsi"/>
          <w:color w:val="3B3838" w:themeColor="background2" w:themeShade="40"/>
          <w:sz w:val="20"/>
          <w:szCs w:val="20"/>
          <w:lang w:val="fr-FR" w:eastAsia="en-GB"/>
        </w:rPr>
        <w:t>La production et la livraison de documents ou de pièces liés à l’exécution des services ;</w:t>
      </w:r>
    </w:p>
    <w:p w14:paraId="3DCD505D" w14:textId="77777777" w:rsidR="006B4CE0" w:rsidRPr="00146D44"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146D44">
        <w:rPr>
          <w:rFonts w:eastAsia="Times New Roman" w:cstheme="minorHAnsi"/>
          <w:color w:val="3B3838" w:themeColor="background2" w:themeShade="40"/>
          <w:sz w:val="20"/>
          <w:szCs w:val="20"/>
          <w:lang w:val="fr-FR" w:eastAsia="en-GB"/>
        </w:rPr>
        <w:t>La rémunération à titre de droit d’auteur ;</w:t>
      </w:r>
    </w:p>
    <w:p w14:paraId="1C65289F" w14:textId="3543FA14" w:rsidR="006B4CE0" w:rsidRPr="00146D44"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146D44">
        <w:rPr>
          <w:rFonts w:eastAsia="Times New Roman" w:cstheme="minorHAnsi"/>
          <w:color w:val="3B3838" w:themeColor="background2" w:themeShade="40"/>
          <w:sz w:val="20"/>
          <w:szCs w:val="20"/>
          <w:lang w:val="fr-FR" w:eastAsia="en-GB"/>
        </w:rPr>
        <w:t>L’achat ou la location auprès de tiers de services nécessaires pour l’exécution du marché</w:t>
      </w:r>
      <w:r w:rsidR="00AA7F4A" w:rsidRPr="00146D44">
        <w:rPr>
          <w:rFonts w:eastAsia="Times New Roman" w:cstheme="minorHAnsi"/>
          <w:color w:val="3B3838" w:themeColor="background2" w:themeShade="40"/>
          <w:sz w:val="20"/>
          <w:szCs w:val="20"/>
          <w:lang w:val="fr-FR" w:eastAsia="en-GB"/>
        </w:rPr>
        <w:t> </w:t>
      </w:r>
      <w:r w:rsidR="00AA7F4A" w:rsidRPr="00146D44">
        <w:rPr>
          <w:rFonts w:eastAsia="Times New Roman" w:cstheme="minorHAnsi"/>
          <w:color w:val="auto"/>
          <w:sz w:val="20"/>
          <w:szCs w:val="20"/>
          <w:lang w:val="fr-FR" w:eastAsia="en-GB"/>
        </w:rPr>
        <w:t>;</w:t>
      </w:r>
    </w:p>
    <w:p w14:paraId="4B0ADB4D" w14:textId="36BC730D" w:rsidR="006B4CE0" w:rsidRPr="00146D44" w:rsidRDefault="006B4CE0">
      <w:pPr>
        <w:pStyle w:val="Paragraphedeliste"/>
        <w:numPr>
          <w:ilvl w:val="0"/>
          <w:numId w:val="35"/>
        </w:numPr>
      </w:pPr>
      <w:r w:rsidRPr="00146D44">
        <w:rPr>
          <w:rFonts w:eastAsia="Times New Roman" w:cstheme="minorHAnsi"/>
          <w:color w:val="3B3838" w:themeColor="background2" w:themeShade="40"/>
          <w:sz w:val="20"/>
          <w:szCs w:val="20"/>
          <w:lang w:val="fr-FR" w:eastAsia="en-GB"/>
        </w:rPr>
        <w:t>Les frais de réception</w:t>
      </w:r>
      <w:r w:rsidR="00AA7F4A" w:rsidRPr="00146D44">
        <w:rPr>
          <w:rFonts w:eastAsia="Times New Roman" w:cstheme="minorHAnsi"/>
          <w:color w:val="3B3838" w:themeColor="background2" w:themeShade="40"/>
          <w:sz w:val="20"/>
          <w:szCs w:val="20"/>
          <w:lang w:val="fr-FR" w:eastAsia="en-GB"/>
        </w:rPr>
        <w:t> ;</w:t>
      </w:r>
    </w:p>
    <w:p w14:paraId="1CD2B409" w14:textId="2CCFCA77" w:rsidR="001A31C9" w:rsidRPr="00146D44" w:rsidRDefault="001A31C9">
      <w:pPr>
        <w:pStyle w:val="Paragraphedeliste"/>
        <w:numPr>
          <w:ilvl w:val="0"/>
          <w:numId w:val="35"/>
        </w:numPr>
      </w:pPr>
      <w:r w:rsidRPr="00146D44">
        <w:rPr>
          <w:rFonts w:eastAsia="Times New Roman" w:cstheme="minorHAnsi"/>
          <w:color w:val="3B3838" w:themeColor="background2" w:themeShade="40"/>
          <w:sz w:val="20"/>
          <w:szCs w:val="20"/>
          <w:lang w:val="fr-FR" w:eastAsia="en-GB"/>
        </w:rPr>
        <w:t>Les frais d’assurance, de communication</w:t>
      </w:r>
      <w:r w:rsidR="00AA7F4A" w:rsidRPr="00146D44">
        <w:rPr>
          <w:rFonts w:eastAsia="Times New Roman" w:cstheme="minorHAnsi"/>
          <w:color w:val="3B3838" w:themeColor="background2" w:themeShade="40"/>
          <w:sz w:val="20"/>
          <w:szCs w:val="20"/>
          <w:lang w:val="fr-FR" w:eastAsia="en-GB"/>
        </w:rPr>
        <w:t>.</w:t>
      </w:r>
    </w:p>
    <w:p w14:paraId="37731C9D" w14:textId="561D8BD3" w:rsidR="001A31C9" w:rsidRPr="00146D44" w:rsidRDefault="001A31C9" w:rsidP="00CC2B62">
      <w:pPr>
        <w:rPr>
          <w:lang w:val="fr-FR"/>
        </w:rPr>
      </w:pPr>
    </w:p>
    <w:p w14:paraId="468A00DB" w14:textId="374FBE48" w:rsidR="001A31C9" w:rsidRPr="00146D44" w:rsidRDefault="001A31C9" w:rsidP="00CC2B62"/>
    <w:p w14:paraId="09439924" w14:textId="0156AA69" w:rsidR="001A31C9" w:rsidRPr="00146D44" w:rsidRDefault="001A31C9" w:rsidP="00CC2B62"/>
    <w:p w14:paraId="01261787" w14:textId="6B9AD398" w:rsidR="00CC2B62" w:rsidRPr="00146D44" w:rsidRDefault="00CC2B62" w:rsidP="00CC2B62"/>
    <w:p w14:paraId="1DB16397" w14:textId="428B63C8" w:rsidR="00E535C1" w:rsidRPr="00146D44" w:rsidRDefault="00E535C1" w:rsidP="00E535C1">
      <w:pPr>
        <w:pStyle w:val="Titre2"/>
      </w:pPr>
      <w:bookmarkStart w:id="225" w:name="_Toc131759835"/>
      <w:r w:rsidRPr="00146D44">
        <w:lastRenderedPageBreak/>
        <w:t>Déclaration sur l’honneur – motifs d’exclusion</w:t>
      </w:r>
      <w:bookmarkEnd w:id="224"/>
      <w:bookmarkEnd w:id="225"/>
      <w:r w:rsidRPr="00146D44">
        <w:t xml:space="preserve"> </w:t>
      </w:r>
    </w:p>
    <w:p w14:paraId="3946634F" w14:textId="77777777" w:rsidR="00E535C1" w:rsidRPr="00146D44" w:rsidRDefault="00E535C1" w:rsidP="00E535C1">
      <w:pPr>
        <w:pStyle w:val="paragraph"/>
        <w:spacing w:before="0" w:beforeAutospacing="0" w:after="0" w:afterAutospacing="0"/>
        <w:jc w:val="both"/>
        <w:textAlignment w:val="baseline"/>
        <w:rPr>
          <w:rStyle w:val="eop"/>
          <w:rFonts w:cs="Segoe UI"/>
          <w:sz w:val="20"/>
          <w:szCs w:val="20"/>
          <w:lang w:val="fr-FR"/>
        </w:rPr>
      </w:pPr>
      <w:r w:rsidRPr="00146D44">
        <w:rPr>
          <w:rStyle w:val="normaltextrun"/>
          <w:rFonts w:cs="Segoe UI"/>
          <w:sz w:val="20"/>
          <w:szCs w:val="20"/>
          <w:lang w:val="fr-FR"/>
        </w:rPr>
        <w:t>Par la présente, je/nous, agissant en ma/notre qualité de représentant(s) légal/ légaux du soumissionnaire précité, déclare/</w:t>
      </w:r>
      <w:r w:rsidRPr="00146D44">
        <w:rPr>
          <w:rStyle w:val="spellingerror"/>
          <w:rFonts w:ascii="Georgia" w:hAnsi="Georgia" w:cs="Segoe UI"/>
          <w:color w:val="585756"/>
          <w:sz w:val="20"/>
          <w:szCs w:val="20"/>
          <w:lang w:val="fr-FR"/>
        </w:rPr>
        <w:t>rons</w:t>
      </w:r>
      <w:r w:rsidRPr="00146D44">
        <w:rPr>
          <w:rStyle w:val="normaltextrun"/>
          <w:rFonts w:cs="Segoe UI"/>
          <w:sz w:val="20"/>
          <w:szCs w:val="20"/>
          <w:lang w:val="fr-FR"/>
        </w:rPr>
        <w:t> que le soumissionnaire ne se trouve pas dans un des cas d’exclusion suivants</w:t>
      </w:r>
      <w:r w:rsidRPr="00146D44">
        <w:rPr>
          <w:rStyle w:val="normaltextrun"/>
          <w:sz w:val="20"/>
          <w:szCs w:val="20"/>
          <w:lang w:val="fr-FR"/>
        </w:rPr>
        <w:t> </w:t>
      </w:r>
      <w:r w:rsidRPr="00146D44">
        <w:rPr>
          <w:rStyle w:val="normaltextrun"/>
          <w:rFonts w:cs="Segoe UI"/>
          <w:sz w:val="20"/>
          <w:szCs w:val="20"/>
          <w:lang w:val="fr-FR"/>
        </w:rPr>
        <w:t>:</w:t>
      </w:r>
      <w:r w:rsidRPr="00146D44">
        <w:rPr>
          <w:rStyle w:val="eop"/>
          <w:rFonts w:cs="Segoe UI"/>
          <w:sz w:val="20"/>
          <w:szCs w:val="20"/>
          <w:lang w:val="fr-FR"/>
        </w:rPr>
        <w:t> </w:t>
      </w:r>
    </w:p>
    <w:p w14:paraId="5C5CA42A" w14:textId="77777777" w:rsidR="00E535C1" w:rsidRPr="00146D44"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146D44"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Le soumissionnaire ni un de ses dirigeants a fait l’objet d’une condamnation prononcée par une </w:t>
      </w:r>
      <w:r w:rsidRPr="00146D44">
        <w:rPr>
          <w:rStyle w:val="normaltextrun"/>
          <w:rFonts w:ascii="Georgia" w:hAnsi="Georgia" w:cs="Segoe UI"/>
          <w:b/>
          <w:bCs/>
          <w:sz w:val="20"/>
          <w:szCs w:val="20"/>
          <w:u w:val="single"/>
          <w:lang w:val="fr-FR"/>
        </w:rPr>
        <w:t>décision judiciaire ayant force de chose jugée</w:t>
      </w:r>
      <w:r w:rsidRPr="00146D44">
        <w:rPr>
          <w:rStyle w:val="normaltextrun"/>
          <w:rFonts w:ascii="Georgia" w:hAnsi="Georgia" w:cs="Segoe UI"/>
          <w:sz w:val="20"/>
          <w:szCs w:val="20"/>
          <w:lang w:val="fr-FR"/>
        </w:rPr>
        <w:t> pour l’une des infractions suivantes :</w:t>
      </w:r>
      <w:r w:rsidRPr="00146D44">
        <w:rPr>
          <w:rStyle w:val="eop"/>
          <w:rFonts w:ascii="Georgia" w:hAnsi="Georgia" w:cs="Segoe UI"/>
          <w:sz w:val="20"/>
          <w:szCs w:val="20"/>
          <w:lang w:val="fr-FR"/>
        </w:rPr>
        <w:t> </w:t>
      </w:r>
    </w:p>
    <w:p w14:paraId="11DA5D26" w14:textId="77777777" w:rsidR="00E535C1" w:rsidRPr="00146D44"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1° participation à une </w:t>
      </w:r>
      <w:r w:rsidRPr="00146D44">
        <w:rPr>
          <w:rStyle w:val="normaltextrun"/>
          <w:rFonts w:ascii="Georgia" w:hAnsi="Georgia" w:cs="Segoe UI"/>
          <w:b/>
          <w:bCs/>
          <w:sz w:val="20"/>
          <w:szCs w:val="20"/>
          <w:lang w:val="fr-FR"/>
        </w:rPr>
        <w:t>organisation </w:t>
      </w:r>
      <w:r w:rsidRPr="00146D44">
        <w:rPr>
          <w:rStyle w:val="contextualspellingandgrammarerror"/>
          <w:rFonts w:ascii="Georgia" w:hAnsi="Georgia" w:cs="Segoe UI"/>
          <w:b/>
          <w:bCs/>
          <w:color w:val="585756"/>
          <w:sz w:val="20"/>
          <w:szCs w:val="20"/>
          <w:lang w:val="fr-FR"/>
        </w:rPr>
        <w:t>criminelle</w:t>
      </w:r>
      <w:r w:rsidRPr="00146D44">
        <w:rPr>
          <w:rStyle w:val="contextualspellingandgrammarerror"/>
          <w:rFonts w:ascii="Georgia" w:hAnsi="Georgia" w:cs="Segoe UI"/>
          <w:color w:val="585756"/>
          <w:sz w:val="20"/>
          <w:szCs w:val="20"/>
          <w:lang w:val="fr-FR"/>
        </w:rPr>
        <w:t>;</w:t>
      </w:r>
      <w:r w:rsidRPr="00146D44">
        <w:rPr>
          <w:rStyle w:val="eop"/>
          <w:rFonts w:ascii="Georgia" w:hAnsi="Georgia" w:cs="Segoe UI"/>
          <w:sz w:val="20"/>
          <w:szCs w:val="20"/>
          <w:lang w:val="fr-FR"/>
        </w:rPr>
        <w:t> </w:t>
      </w:r>
    </w:p>
    <w:p w14:paraId="0134382D" w14:textId="77777777" w:rsidR="00E535C1" w:rsidRPr="00146D44"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2° </w:t>
      </w:r>
      <w:r w:rsidRPr="00146D44">
        <w:rPr>
          <w:rStyle w:val="contextualspellingandgrammarerror"/>
          <w:rFonts w:ascii="Georgia" w:hAnsi="Georgia" w:cs="Segoe UI"/>
          <w:b/>
          <w:bCs/>
          <w:color w:val="585756"/>
          <w:sz w:val="20"/>
          <w:szCs w:val="20"/>
          <w:lang w:val="fr-FR"/>
        </w:rPr>
        <w:t>corruption</w:t>
      </w:r>
      <w:r w:rsidRPr="00146D44">
        <w:rPr>
          <w:rStyle w:val="contextualspellingandgrammarerror"/>
          <w:rFonts w:ascii="Georgia" w:hAnsi="Georgia" w:cs="Segoe UI"/>
          <w:color w:val="585756"/>
          <w:sz w:val="20"/>
          <w:szCs w:val="20"/>
          <w:lang w:val="fr-FR"/>
        </w:rPr>
        <w:t>;</w:t>
      </w:r>
      <w:r w:rsidRPr="00146D44">
        <w:rPr>
          <w:rStyle w:val="eop"/>
          <w:rFonts w:ascii="Georgia" w:hAnsi="Georgia" w:cs="Segoe UI"/>
          <w:sz w:val="20"/>
          <w:szCs w:val="20"/>
          <w:lang w:val="fr-FR"/>
        </w:rPr>
        <w:t> </w:t>
      </w:r>
    </w:p>
    <w:p w14:paraId="4B5BC0C2" w14:textId="77777777" w:rsidR="00E535C1" w:rsidRPr="00146D44"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3° </w:t>
      </w:r>
      <w:r w:rsidRPr="00146D44">
        <w:rPr>
          <w:rStyle w:val="contextualspellingandgrammarerror"/>
          <w:rFonts w:ascii="Georgia" w:hAnsi="Georgia" w:cs="Segoe UI"/>
          <w:b/>
          <w:bCs/>
          <w:color w:val="585756"/>
          <w:sz w:val="20"/>
          <w:szCs w:val="20"/>
          <w:lang w:val="fr-FR"/>
        </w:rPr>
        <w:t>fraude</w:t>
      </w:r>
      <w:r w:rsidRPr="00146D44">
        <w:rPr>
          <w:rStyle w:val="contextualspellingandgrammarerror"/>
          <w:rFonts w:ascii="Georgia" w:hAnsi="Georgia" w:cs="Segoe UI"/>
          <w:color w:val="585756"/>
          <w:sz w:val="20"/>
          <w:szCs w:val="20"/>
          <w:lang w:val="fr-FR"/>
        </w:rPr>
        <w:t>;</w:t>
      </w:r>
      <w:r w:rsidRPr="00146D44">
        <w:rPr>
          <w:rStyle w:val="eop"/>
          <w:rFonts w:ascii="Georgia" w:hAnsi="Georgia" w:cs="Segoe UI"/>
          <w:sz w:val="20"/>
          <w:szCs w:val="20"/>
          <w:lang w:val="fr-FR"/>
        </w:rPr>
        <w:t> </w:t>
      </w:r>
    </w:p>
    <w:p w14:paraId="19FEA4FA" w14:textId="77777777" w:rsidR="00E535C1" w:rsidRPr="00146D44"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4° infractions </w:t>
      </w:r>
      <w:r w:rsidRPr="00146D44">
        <w:rPr>
          <w:rStyle w:val="normaltextrun"/>
          <w:rFonts w:ascii="Georgia" w:hAnsi="Georgia" w:cs="Segoe UI"/>
          <w:b/>
          <w:bCs/>
          <w:sz w:val="20"/>
          <w:szCs w:val="20"/>
          <w:lang w:val="fr-FR"/>
        </w:rPr>
        <w:t>terroristes</w:t>
      </w:r>
      <w:r w:rsidRPr="00146D44">
        <w:rPr>
          <w:rStyle w:val="normaltextrun"/>
          <w:rFonts w:ascii="Georgia" w:hAnsi="Georgia" w:cs="Segoe UI"/>
          <w:sz w:val="20"/>
          <w:szCs w:val="20"/>
          <w:lang w:val="fr-FR"/>
        </w:rPr>
        <w:t>, infractions liées aux activités terroristes ou incitation à commettre une telle infraction, complicité ou tentative d’une telle </w:t>
      </w:r>
      <w:r w:rsidRPr="00146D44">
        <w:rPr>
          <w:rStyle w:val="contextualspellingandgrammarerror"/>
          <w:rFonts w:ascii="Georgia" w:hAnsi="Georgia" w:cs="Segoe UI"/>
          <w:color w:val="585756"/>
          <w:sz w:val="20"/>
          <w:szCs w:val="20"/>
          <w:lang w:val="fr-FR"/>
        </w:rPr>
        <w:t>infraction;</w:t>
      </w:r>
      <w:r w:rsidRPr="00146D44">
        <w:rPr>
          <w:rStyle w:val="eop"/>
          <w:rFonts w:ascii="Georgia" w:hAnsi="Georgia" w:cs="Segoe UI"/>
          <w:sz w:val="20"/>
          <w:szCs w:val="20"/>
          <w:lang w:val="fr-FR"/>
        </w:rPr>
        <w:t> </w:t>
      </w:r>
    </w:p>
    <w:p w14:paraId="590BC93C" w14:textId="77777777" w:rsidR="00E535C1" w:rsidRPr="00146D44"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5° </w:t>
      </w:r>
      <w:r w:rsidRPr="00146D44">
        <w:rPr>
          <w:rStyle w:val="normaltextrun"/>
          <w:rFonts w:ascii="Georgia" w:hAnsi="Georgia" w:cs="Segoe UI"/>
          <w:b/>
          <w:bCs/>
          <w:sz w:val="20"/>
          <w:szCs w:val="20"/>
          <w:lang w:val="fr-FR"/>
        </w:rPr>
        <w:t>blanchimen</w:t>
      </w:r>
      <w:r w:rsidRPr="00146D44">
        <w:rPr>
          <w:rStyle w:val="normaltextrun"/>
          <w:rFonts w:ascii="Georgia" w:hAnsi="Georgia" w:cs="Segoe UI"/>
          <w:sz w:val="20"/>
          <w:szCs w:val="20"/>
          <w:lang w:val="fr-FR"/>
        </w:rPr>
        <w:t>t de capitaux ou </w:t>
      </w:r>
      <w:r w:rsidRPr="00146D44">
        <w:rPr>
          <w:rStyle w:val="normaltextrun"/>
          <w:rFonts w:ascii="Georgia" w:hAnsi="Georgia" w:cs="Segoe UI"/>
          <w:b/>
          <w:bCs/>
          <w:sz w:val="20"/>
          <w:szCs w:val="20"/>
          <w:lang w:val="fr-FR"/>
        </w:rPr>
        <w:t>financement du </w:t>
      </w:r>
      <w:r w:rsidRPr="00146D44">
        <w:rPr>
          <w:rStyle w:val="contextualspellingandgrammarerror"/>
          <w:rFonts w:ascii="Georgia" w:hAnsi="Georgia" w:cs="Segoe UI"/>
          <w:b/>
          <w:bCs/>
          <w:color w:val="585756"/>
          <w:sz w:val="20"/>
          <w:szCs w:val="20"/>
          <w:lang w:val="fr-FR"/>
        </w:rPr>
        <w:t>terrorisme</w:t>
      </w:r>
      <w:r w:rsidRPr="00146D44">
        <w:rPr>
          <w:rStyle w:val="contextualspellingandgrammarerror"/>
          <w:rFonts w:ascii="Georgia" w:hAnsi="Georgia" w:cs="Segoe UI"/>
          <w:color w:val="585756"/>
          <w:sz w:val="20"/>
          <w:szCs w:val="20"/>
          <w:lang w:val="fr-FR"/>
        </w:rPr>
        <w:t>;</w:t>
      </w:r>
      <w:r w:rsidRPr="00146D44">
        <w:rPr>
          <w:rStyle w:val="eop"/>
          <w:rFonts w:ascii="Georgia" w:hAnsi="Georgia" w:cs="Segoe UI"/>
          <w:sz w:val="20"/>
          <w:szCs w:val="20"/>
          <w:lang w:val="fr-FR"/>
        </w:rPr>
        <w:t> </w:t>
      </w:r>
    </w:p>
    <w:p w14:paraId="3433E867" w14:textId="77777777" w:rsidR="00E535C1" w:rsidRPr="00146D44"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6° </w:t>
      </w:r>
      <w:r w:rsidRPr="00146D44">
        <w:rPr>
          <w:rStyle w:val="normaltextrun"/>
          <w:rFonts w:ascii="Georgia" w:hAnsi="Georgia" w:cs="Segoe UI"/>
          <w:b/>
          <w:bCs/>
          <w:sz w:val="20"/>
          <w:szCs w:val="20"/>
          <w:lang w:val="fr-FR"/>
        </w:rPr>
        <w:t>travail des enfants</w:t>
      </w:r>
      <w:r w:rsidRPr="00146D44">
        <w:rPr>
          <w:rStyle w:val="normaltextrun"/>
          <w:rFonts w:ascii="Georgia" w:hAnsi="Georgia" w:cs="Segoe UI"/>
          <w:sz w:val="20"/>
          <w:szCs w:val="20"/>
          <w:lang w:val="fr-FR"/>
        </w:rPr>
        <w:t> et autres formes de traite des êtres humains.</w:t>
      </w:r>
      <w:r w:rsidRPr="00146D44">
        <w:rPr>
          <w:rStyle w:val="eop"/>
          <w:rFonts w:ascii="Georgia" w:hAnsi="Georgia" w:cs="Segoe UI"/>
          <w:sz w:val="20"/>
          <w:szCs w:val="20"/>
          <w:lang w:val="fr-FR"/>
        </w:rPr>
        <w:t> </w:t>
      </w:r>
    </w:p>
    <w:p w14:paraId="46677695" w14:textId="77777777" w:rsidR="00E535C1" w:rsidRPr="00146D44"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7° occupation de ressortissants de pays tiers en </w:t>
      </w:r>
      <w:r w:rsidRPr="00146D44">
        <w:rPr>
          <w:rStyle w:val="normaltextrun"/>
          <w:rFonts w:ascii="Georgia" w:hAnsi="Georgia" w:cs="Segoe UI"/>
          <w:b/>
          <w:bCs/>
          <w:sz w:val="20"/>
          <w:szCs w:val="20"/>
          <w:lang w:val="fr-FR"/>
        </w:rPr>
        <w:t>séjour illégal</w:t>
      </w:r>
      <w:r w:rsidRPr="00146D44">
        <w:rPr>
          <w:rStyle w:val="normaltextrun"/>
          <w:rFonts w:ascii="Georgia" w:hAnsi="Georgia" w:cs="Segoe UI"/>
          <w:sz w:val="20"/>
          <w:szCs w:val="20"/>
          <w:lang w:val="fr-FR"/>
        </w:rPr>
        <w:t>.</w:t>
      </w:r>
      <w:r w:rsidRPr="00146D44">
        <w:rPr>
          <w:rStyle w:val="eop"/>
          <w:rFonts w:ascii="Georgia" w:hAnsi="Georgia" w:cs="Segoe UI"/>
          <w:sz w:val="20"/>
          <w:szCs w:val="20"/>
          <w:lang w:val="fr-FR"/>
        </w:rPr>
        <w:t> </w:t>
      </w:r>
    </w:p>
    <w:p w14:paraId="7E5D76B4" w14:textId="77777777" w:rsidR="00F971CA" w:rsidRPr="00146D44"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46D44">
        <w:rPr>
          <w:rStyle w:val="normaltextrun"/>
          <w:rFonts w:ascii="Georgia" w:hAnsi="Georgia" w:cs="Segoe UI"/>
          <w:sz w:val="20"/>
          <w:szCs w:val="20"/>
          <w:lang w:val="fr-FR"/>
        </w:rPr>
        <w:t>8° la création de sociétés offshore</w:t>
      </w:r>
    </w:p>
    <w:p w14:paraId="63B6129E" w14:textId="068A2FEE" w:rsidR="00E535C1" w:rsidRPr="00146D44"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146D44">
        <w:rPr>
          <w:rStyle w:val="normaltextrun"/>
          <w:rFonts w:ascii="Georgia" w:hAnsi="Georgia" w:cs="Segoe UI"/>
          <w:sz w:val="20"/>
          <w:szCs w:val="20"/>
          <w:lang w:val="fr-FR"/>
        </w:rPr>
        <w:t>L’exclusion sur base de ce critère vaut pour une durée de 5 ans à compter de la date du jugement.</w:t>
      </w:r>
      <w:r w:rsidRPr="00146D44">
        <w:rPr>
          <w:rStyle w:val="eop"/>
          <w:rFonts w:ascii="Georgia" w:hAnsi="Georgia" w:cs="Segoe UI"/>
          <w:sz w:val="20"/>
          <w:szCs w:val="20"/>
          <w:lang w:val="fr-FR"/>
        </w:rPr>
        <w:t> </w:t>
      </w:r>
    </w:p>
    <w:p w14:paraId="5AF519B4" w14:textId="77777777" w:rsidR="00E535C1" w:rsidRPr="00146D44"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146D44"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146D44">
        <w:rPr>
          <w:rStyle w:val="normaltextrun"/>
          <w:rFonts w:ascii="Georgia" w:hAnsi="Georgia" w:cs="Segoe UI"/>
          <w:sz w:val="20"/>
          <w:szCs w:val="20"/>
          <w:lang w:val="fr-FR"/>
        </w:rPr>
        <w:t>Le soumissionnaire ne satisfait pas à ses obligations relatives au </w:t>
      </w:r>
      <w:r w:rsidRPr="00146D44">
        <w:rPr>
          <w:rStyle w:val="normaltextrun"/>
          <w:rFonts w:ascii="Georgia" w:hAnsi="Georgia" w:cs="Segoe UI"/>
          <w:b/>
          <w:bCs/>
          <w:sz w:val="20"/>
          <w:szCs w:val="20"/>
          <w:u w:val="single"/>
          <w:lang w:val="fr-FR"/>
        </w:rPr>
        <w:t>paiement d’impôts et taxes ou de cotisations de sécurité sociale</w:t>
      </w:r>
      <w:r w:rsidRPr="00146D44">
        <w:rPr>
          <w:rStyle w:val="normaltextrun"/>
          <w:rFonts w:ascii="Georgia" w:hAnsi="Georgia" w:cs="Segoe UI"/>
          <w:sz w:val="20"/>
          <w:szCs w:val="20"/>
          <w:lang w:val="fr-FR"/>
        </w:rPr>
        <w:t xml:space="preserve"> pour un montant de plus de </w:t>
      </w:r>
      <w:r w:rsidR="00C93255" w:rsidRPr="00146D44">
        <w:rPr>
          <w:rStyle w:val="normaltextrun"/>
          <w:rFonts w:ascii="Georgia" w:hAnsi="Georgia" w:cs="Segoe UI"/>
          <w:sz w:val="20"/>
          <w:szCs w:val="20"/>
          <w:lang w:val="fr-FR"/>
        </w:rPr>
        <w:t>3</w:t>
      </w:r>
      <w:r w:rsidRPr="00146D44">
        <w:rPr>
          <w:rStyle w:val="normaltextrun"/>
          <w:rFonts w:ascii="Georgia" w:hAnsi="Georgia" w:cs="Segoe UI"/>
          <w:sz w:val="20"/>
          <w:szCs w:val="20"/>
          <w:lang w:val="fr-FR"/>
        </w:rPr>
        <w:t>.000 </w:t>
      </w:r>
      <w:r w:rsidRPr="00146D44">
        <w:rPr>
          <w:rStyle w:val="contextualspellingandgrammarerror"/>
          <w:rFonts w:ascii="Georgia" w:hAnsi="Georgia" w:cs="Segoe UI"/>
          <w:color w:val="585756"/>
          <w:sz w:val="20"/>
          <w:szCs w:val="20"/>
          <w:lang w:val="fr-FR"/>
        </w:rPr>
        <w:t xml:space="preserve">€, </w:t>
      </w:r>
      <w:r w:rsidRPr="00146D44">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46D44">
        <w:rPr>
          <w:rStyle w:val="normaltextrun"/>
          <w:sz w:val="20"/>
          <w:szCs w:val="20"/>
          <w:lang w:val="fr-FR"/>
        </w:rPr>
        <w:t> </w:t>
      </w:r>
      <w:r w:rsidRPr="00146D44">
        <w:rPr>
          <w:rStyle w:val="normaltextrun"/>
          <w:rFonts w:ascii="Georgia" w:hAnsi="Georgia" w:cs="Segoe UI"/>
          <w:sz w:val="20"/>
          <w:szCs w:val="20"/>
          <w:lang w:val="fr-FR"/>
        </w:rPr>
        <w:t>;</w:t>
      </w:r>
      <w:r w:rsidRPr="00146D44">
        <w:rPr>
          <w:rStyle w:val="eop"/>
          <w:rFonts w:ascii="Georgia" w:hAnsi="Georgia" w:cs="Segoe UI"/>
          <w:sz w:val="20"/>
          <w:szCs w:val="20"/>
          <w:lang w:val="fr-FR"/>
        </w:rPr>
        <w:t> </w:t>
      </w:r>
    </w:p>
    <w:p w14:paraId="6890DC69" w14:textId="77777777" w:rsidR="00E535C1" w:rsidRPr="00146D44"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146D44">
        <w:rPr>
          <w:rStyle w:val="eop"/>
          <w:rFonts w:ascii="Georgia" w:hAnsi="Georgia" w:cs="Segoe UI"/>
          <w:sz w:val="20"/>
          <w:szCs w:val="20"/>
          <w:lang w:val="fr-FR"/>
        </w:rPr>
        <w:t> </w:t>
      </w:r>
    </w:p>
    <w:p w14:paraId="1864A0B5" w14:textId="77777777" w:rsidR="00E535C1" w:rsidRPr="00146D44"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146D44">
        <w:rPr>
          <w:rStyle w:val="contextualspellingandgrammarerror"/>
          <w:rFonts w:ascii="Georgia" w:hAnsi="Georgia" w:cs="Segoe UI"/>
          <w:color w:val="000000"/>
          <w:sz w:val="20"/>
          <w:szCs w:val="20"/>
          <w:lang w:val="fr-FR"/>
        </w:rPr>
        <w:t>le soumissionnaire</w:t>
      </w:r>
      <w:r w:rsidRPr="00146D44">
        <w:rPr>
          <w:rStyle w:val="normaltextrun"/>
          <w:rFonts w:ascii="Georgia" w:hAnsi="Georgia" w:cs="Segoe UI"/>
          <w:color w:val="000000"/>
          <w:sz w:val="20"/>
          <w:szCs w:val="20"/>
          <w:lang w:val="fr-FR"/>
        </w:rPr>
        <w:t xml:space="preserve"> est en </w:t>
      </w:r>
      <w:r w:rsidRPr="00146D44">
        <w:rPr>
          <w:rStyle w:val="normaltextrun"/>
          <w:rFonts w:ascii="Georgia" w:hAnsi="Georgia"/>
          <w:b/>
          <w:bCs/>
          <w:color w:val="000000"/>
          <w:sz w:val="20"/>
          <w:szCs w:val="20"/>
          <w:u w:val="single"/>
          <w:lang w:val="fr-FR"/>
        </w:rPr>
        <w:t>état de faillite, de liquidation, de cessation d’activités, de réorganisation judiciaire</w:t>
      </w:r>
      <w:r w:rsidRPr="00146D44">
        <w:rPr>
          <w:rStyle w:val="normaltextrun"/>
          <w:rFonts w:ascii="Georgia" w:hAnsi="Georgia" w:cs="Segoe UI"/>
          <w:b/>
          <w:bCs/>
          <w:color w:val="000000"/>
          <w:sz w:val="20"/>
          <w:szCs w:val="20"/>
          <w:u w:val="single"/>
          <w:lang w:val="fr-FR"/>
        </w:rPr>
        <w:t>,</w:t>
      </w:r>
      <w:r w:rsidRPr="00146D44">
        <w:rPr>
          <w:rStyle w:val="normaltextrun"/>
          <w:rFonts w:ascii="Georgia" w:hAnsi="Georgia" w:cs="Segoe UI"/>
          <w:color w:val="000000"/>
          <w:sz w:val="20"/>
          <w:szCs w:val="20"/>
          <w:lang w:val="fr-FR"/>
        </w:rPr>
        <w:t> ou a fait l’aveu de sa faillite</w:t>
      </w:r>
      <w:r w:rsidRPr="00146D44">
        <w:rPr>
          <w:rStyle w:val="normaltextrun"/>
          <w:rFonts w:ascii="Georgia" w:hAnsi="Georgia" w:cs="Segoe UI"/>
          <w:color w:val="000000"/>
          <w:sz w:val="20"/>
          <w:szCs w:val="20"/>
          <w:u w:val="single"/>
          <w:lang w:val="fr-FR"/>
        </w:rPr>
        <w:t>,</w:t>
      </w:r>
      <w:r w:rsidRPr="00146D44">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146D44">
        <w:rPr>
          <w:rStyle w:val="eop"/>
          <w:rFonts w:ascii="Georgia" w:hAnsi="Georgia" w:cs="Segoe UI"/>
          <w:color w:val="000000"/>
          <w:sz w:val="20"/>
          <w:szCs w:val="20"/>
          <w:lang w:val="fr-FR"/>
        </w:rPr>
        <w:t> </w:t>
      </w:r>
    </w:p>
    <w:p w14:paraId="6775FD31" w14:textId="77777777" w:rsidR="00E535C1" w:rsidRPr="00146D44"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146D44">
        <w:rPr>
          <w:rStyle w:val="eop"/>
          <w:rFonts w:ascii="Georgia" w:hAnsi="Georgia" w:cs="Segoe UI"/>
          <w:sz w:val="20"/>
          <w:szCs w:val="20"/>
          <w:lang w:val="fr-FR"/>
        </w:rPr>
        <w:t> </w:t>
      </w:r>
    </w:p>
    <w:p w14:paraId="347F3EE8" w14:textId="77777777" w:rsidR="00E535C1" w:rsidRPr="00146D44"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146D44">
        <w:rPr>
          <w:rStyle w:val="contextualspellingandgrammarerror"/>
          <w:rFonts w:ascii="Georgia" w:hAnsi="Georgia" w:cs="Segoe UI"/>
          <w:sz w:val="20"/>
          <w:szCs w:val="20"/>
          <w:lang w:val="fr-FR"/>
        </w:rPr>
        <w:t>le soumissionnaire</w:t>
      </w:r>
      <w:r w:rsidRPr="00146D44">
        <w:rPr>
          <w:rStyle w:val="normaltextrun"/>
          <w:rFonts w:ascii="Georgia" w:hAnsi="Georgia" w:cs="Segoe UI"/>
          <w:sz w:val="20"/>
          <w:szCs w:val="20"/>
          <w:u w:val="single"/>
          <w:lang w:val="fr-FR"/>
        </w:rPr>
        <w:t> ou un de ses dirigeants</w:t>
      </w:r>
      <w:r w:rsidRPr="00146D44">
        <w:rPr>
          <w:rStyle w:val="normaltextrun"/>
          <w:rFonts w:ascii="Georgia" w:hAnsi="Georgia" w:cs="Segoe UI"/>
          <w:sz w:val="20"/>
          <w:szCs w:val="20"/>
          <w:lang w:val="fr-FR"/>
        </w:rPr>
        <w:t> a commis une </w:t>
      </w:r>
      <w:r w:rsidRPr="00146D44">
        <w:rPr>
          <w:rStyle w:val="normaltextrun"/>
          <w:rFonts w:ascii="Georgia" w:hAnsi="Georgia" w:cs="Segoe UI"/>
          <w:b/>
          <w:bCs/>
          <w:sz w:val="20"/>
          <w:szCs w:val="20"/>
          <w:u w:val="single"/>
          <w:lang w:val="fr-FR"/>
        </w:rPr>
        <w:t>faute professionnelle grave qui remet en cause son intégrité.</w:t>
      </w:r>
      <w:r w:rsidRPr="00146D44">
        <w:rPr>
          <w:rStyle w:val="scxw174104514"/>
          <w:rFonts w:ascii="Georgia" w:hAnsi="Georgia" w:cs="Segoe UI"/>
          <w:sz w:val="20"/>
          <w:szCs w:val="20"/>
          <w:lang w:val="fr-FR"/>
        </w:rPr>
        <w:t> </w:t>
      </w:r>
      <w:r w:rsidRPr="00146D44">
        <w:rPr>
          <w:rFonts w:ascii="Georgia" w:hAnsi="Georgia" w:cs="Segoe UI"/>
          <w:sz w:val="20"/>
          <w:szCs w:val="20"/>
          <w:lang w:val="fr-FR"/>
        </w:rPr>
        <w:br/>
      </w:r>
      <w:r w:rsidRPr="00146D44">
        <w:rPr>
          <w:rStyle w:val="scxw174104514"/>
          <w:rFonts w:ascii="Georgia" w:hAnsi="Georgia" w:cs="Segoe UI"/>
          <w:sz w:val="20"/>
          <w:szCs w:val="20"/>
          <w:lang w:val="fr-FR"/>
        </w:rPr>
        <w:t> </w:t>
      </w:r>
      <w:r w:rsidRPr="00146D44">
        <w:rPr>
          <w:rFonts w:ascii="Georgia" w:hAnsi="Georgia" w:cs="Segoe UI"/>
          <w:sz w:val="20"/>
          <w:szCs w:val="20"/>
          <w:lang w:val="fr-FR"/>
        </w:rPr>
        <w:br/>
      </w:r>
      <w:r w:rsidRPr="00146D44">
        <w:rPr>
          <w:rStyle w:val="normaltextrun"/>
          <w:rFonts w:ascii="Georgia" w:hAnsi="Georgia" w:cs="Segoe UI"/>
          <w:sz w:val="20"/>
          <w:szCs w:val="20"/>
          <w:lang w:val="fr-FR"/>
        </w:rPr>
        <w:t>Sont </w:t>
      </w:r>
      <w:r w:rsidRPr="00146D44">
        <w:rPr>
          <w:rStyle w:val="contextualspellingandgrammarerror"/>
          <w:rFonts w:ascii="Georgia" w:hAnsi="Georgia" w:cs="Segoe UI"/>
          <w:sz w:val="20"/>
          <w:szCs w:val="20"/>
          <w:lang w:val="fr-FR"/>
        </w:rPr>
        <w:t>entre</w:t>
      </w:r>
      <w:r w:rsidRPr="00146D44">
        <w:rPr>
          <w:rStyle w:val="normaltextrun"/>
          <w:rFonts w:ascii="Georgia" w:hAnsi="Georgia" w:cs="Segoe UI"/>
          <w:sz w:val="20"/>
          <w:szCs w:val="20"/>
          <w:lang w:val="fr-FR"/>
        </w:rPr>
        <w:t> autres considérées comme telle faute professionnelle grave</w:t>
      </w:r>
      <w:r w:rsidRPr="00146D44">
        <w:rPr>
          <w:rStyle w:val="normaltextrun"/>
          <w:sz w:val="20"/>
          <w:szCs w:val="20"/>
          <w:lang w:val="fr-FR"/>
        </w:rPr>
        <w:t> </w:t>
      </w:r>
      <w:r w:rsidRPr="00146D44">
        <w:rPr>
          <w:rStyle w:val="normaltextrun"/>
          <w:rFonts w:ascii="Georgia" w:hAnsi="Georgia" w:cs="Segoe UI"/>
          <w:sz w:val="20"/>
          <w:szCs w:val="20"/>
          <w:lang w:val="fr-FR"/>
        </w:rPr>
        <w:t>: </w:t>
      </w:r>
      <w:r w:rsidRPr="00146D44">
        <w:rPr>
          <w:rStyle w:val="eop"/>
          <w:rFonts w:ascii="Georgia" w:hAnsi="Georgia" w:cs="Segoe UI"/>
          <w:sz w:val="20"/>
          <w:szCs w:val="20"/>
          <w:lang w:val="fr-FR"/>
        </w:rPr>
        <w:t> </w:t>
      </w:r>
    </w:p>
    <w:p w14:paraId="109D18A9" w14:textId="629FCEE6" w:rsidR="00E535C1" w:rsidRPr="00146D44"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146D44">
        <w:rPr>
          <w:rStyle w:val="eop"/>
          <w:rFonts w:ascii="Georgia" w:hAnsi="Georgia" w:cs="Segoe UI"/>
          <w:sz w:val="20"/>
          <w:szCs w:val="20"/>
          <w:lang w:val="fr-FR"/>
        </w:rPr>
        <w:t> </w:t>
      </w:r>
      <w:r w:rsidRPr="00146D44">
        <w:rPr>
          <w:rStyle w:val="contextualspellingandgrammarerror"/>
          <w:rFonts w:ascii="Georgia" w:hAnsi="Georgia" w:cs="Segoe UI"/>
          <w:color w:val="585756"/>
          <w:sz w:val="20"/>
          <w:szCs w:val="20"/>
          <w:lang w:val="fr-FR"/>
        </w:rPr>
        <w:t>une</w:t>
      </w:r>
      <w:r w:rsidRPr="00146D44">
        <w:rPr>
          <w:rStyle w:val="normaltextrun"/>
          <w:rFonts w:ascii="Georgia" w:hAnsi="Georgia" w:cs="Segoe UI"/>
          <w:sz w:val="20"/>
          <w:szCs w:val="20"/>
          <w:lang w:val="fr-FR"/>
        </w:rPr>
        <w:t> infraction à la Politique de </w:t>
      </w:r>
      <w:r w:rsidRPr="00146D44">
        <w:rPr>
          <w:rStyle w:val="spellingerror"/>
          <w:rFonts w:ascii="Georgia" w:hAnsi="Georgia" w:cs="Segoe UI"/>
          <w:color w:val="585756"/>
          <w:sz w:val="20"/>
          <w:szCs w:val="20"/>
          <w:lang w:val="fr-FR"/>
        </w:rPr>
        <w:t>Enabel</w:t>
      </w:r>
      <w:r w:rsidRPr="00146D44">
        <w:rPr>
          <w:rStyle w:val="normaltextrun"/>
          <w:rFonts w:ascii="Georgia" w:hAnsi="Georgia" w:cs="Segoe UI"/>
          <w:sz w:val="20"/>
          <w:szCs w:val="20"/>
          <w:lang w:val="fr-FR"/>
        </w:rPr>
        <w:t> concernant l’exploitation et les abus sexuels – juin 2019</w:t>
      </w:r>
      <w:r w:rsidRPr="00146D44">
        <w:rPr>
          <w:rStyle w:val="normaltextrun"/>
          <w:rFonts w:ascii="Georgia" w:hAnsi="Georgia" w:cs="Segoe UI"/>
          <w:color w:val="0078D4"/>
          <w:sz w:val="20"/>
          <w:szCs w:val="20"/>
          <w:u w:val="single"/>
          <w:lang w:val="fr-FR"/>
        </w:rPr>
        <w:t> </w:t>
      </w:r>
    </w:p>
    <w:p w14:paraId="75C7BEB8" w14:textId="77777777" w:rsidR="00E535C1" w:rsidRPr="00146D44"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146D44">
        <w:rPr>
          <w:rStyle w:val="contextualspellingandgrammarerror"/>
          <w:rFonts w:ascii="Georgia" w:hAnsi="Georgia" w:cs="Segoe UI"/>
          <w:color w:val="585756"/>
          <w:sz w:val="20"/>
          <w:szCs w:val="20"/>
          <w:lang w:val="fr-FR"/>
        </w:rPr>
        <w:t>une</w:t>
      </w:r>
      <w:r w:rsidRPr="00146D44">
        <w:rPr>
          <w:rStyle w:val="normaltextrun"/>
          <w:rFonts w:ascii="Georgia" w:hAnsi="Georgia" w:cs="Segoe UI"/>
          <w:sz w:val="20"/>
          <w:szCs w:val="20"/>
          <w:lang w:val="fr-FR"/>
        </w:rPr>
        <w:t> infraction à la Politique de </w:t>
      </w:r>
      <w:r w:rsidRPr="00146D44">
        <w:rPr>
          <w:rStyle w:val="spellingerror"/>
          <w:rFonts w:ascii="Georgia" w:hAnsi="Georgia" w:cs="Segoe UI"/>
          <w:color w:val="585756"/>
          <w:sz w:val="20"/>
          <w:szCs w:val="20"/>
          <w:lang w:val="fr-FR"/>
        </w:rPr>
        <w:t>Enabel</w:t>
      </w:r>
      <w:r w:rsidRPr="00146D44">
        <w:rPr>
          <w:rStyle w:val="normaltextrun"/>
          <w:rFonts w:ascii="Georgia" w:hAnsi="Georgia" w:cs="Segoe UI"/>
          <w:sz w:val="20"/>
          <w:szCs w:val="20"/>
          <w:lang w:val="fr-FR"/>
        </w:rPr>
        <w:t> concernant la maîtrise des risques de fraude et de corruption – juin 2019 </w:t>
      </w:r>
      <w:r w:rsidRPr="00146D44">
        <w:rPr>
          <w:rStyle w:val="normaltextrun"/>
          <w:rFonts w:ascii="Georgia" w:hAnsi="Georgia" w:cs="Segoe UI"/>
          <w:color w:val="0078D4"/>
          <w:sz w:val="20"/>
          <w:szCs w:val="20"/>
          <w:u w:val="single"/>
          <w:shd w:val="clear" w:color="auto" w:fill="FFFF00"/>
          <w:lang w:val="fr-FR"/>
        </w:rPr>
        <w:t>&lt;lien&gt;</w:t>
      </w:r>
      <w:r w:rsidRPr="00146D44">
        <w:rPr>
          <w:rStyle w:val="normaltextrun"/>
          <w:rFonts w:ascii="Georgia" w:hAnsi="Georgia" w:cs="Segoe UI"/>
          <w:sz w:val="20"/>
          <w:szCs w:val="20"/>
          <w:lang w:val="fr-FR"/>
        </w:rPr>
        <w:t>; </w:t>
      </w:r>
      <w:r w:rsidRPr="00146D44">
        <w:rPr>
          <w:rStyle w:val="eop"/>
          <w:rFonts w:ascii="Georgia" w:hAnsi="Georgia" w:cs="Segoe UI"/>
          <w:sz w:val="20"/>
          <w:szCs w:val="20"/>
          <w:lang w:val="fr-FR"/>
        </w:rPr>
        <w:t> </w:t>
      </w:r>
    </w:p>
    <w:p w14:paraId="0AEC82F2" w14:textId="77777777" w:rsidR="00E535C1" w:rsidRPr="00146D44"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146D44">
        <w:rPr>
          <w:rStyle w:val="contextualspellingandgrammarerror"/>
          <w:rFonts w:ascii="Georgia" w:hAnsi="Georgia" w:cs="Segoe UI"/>
          <w:sz w:val="20"/>
          <w:szCs w:val="20"/>
          <w:lang w:val="fr-FR"/>
        </w:rPr>
        <w:t>une</w:t>
      </w:r>
      <w:r w:rsidRPr="00146D44">
        <w:rPr>
          <w:rStyle w:val="normaltextrun"/>
          <w:rFonts w:ascii="Georgia" w:hAnsi="Georgia" w:cs="Segoe UI"/>
          <w:sz w:val="20"/>
          <w:szCs w:val="20"/>
          <w:lang w:val="fr-FR"/>
        </w:rPr>
        <w:t> infraction relative </w:t>
      </w:r>
      <w:r w:rsidRPr="00146D44">
        <w:rPr>
          <w:rStyle w:val="normaltextrun"/>
          <w:rFonts w:ascii="Georgia" w:hAnsi="Georgia"/>
          <w:sz w:val="20"/>
          <w:szCs w:val="20"/>
          <w:lang w:val="fr-FR"/>
        </w:rPr>
        <w:t>à</w:t>
      </w:r>
      <w:r w:rsidRPr="00146D44">
        <w:rPr>
          <w:rStyle w:val="normaltextrun"/>
          <w:rFonts w:ascii="Georgia" w:hAnsi="Georgia" w:cs="Segoe UI"/>
          <w:sz w:val="20"/>
          <w:szCs w:val="20"/>
          <w:lang w:val="fr-FR"/>
        </w:rPr>
        <w:t> une disposition d’ordre réglementaire de la législation locale applicable relative </w:t>
      </w:r>
      <w:r w:rsidRPr="00146D44">
        <w:rPr>
          <w:rStyle w:val="contextualspellingandgrammarerror"/>
          <w:rFonts w:ascii="Georgia" w:hAnsi="Georgia" w:cs="Segoe UI"/>
          <w:sz w:val="20"/>
          <w:szCs w:val="20"/>
          <w:lang w:val="fr-FR"/>
        </w:rPr>
        <w:t>au</w:t>
      </w:r>
      <w:r w:rsidRPr="00146D44">
        <w:rPr>
          <w:rStyle w:val="normaltextrun"/>
          <w:rFonts w:ascii="Georgia" w:hAnsi="Georgia" w:cs="Segoe UI"/>
          <w:sz w:val="20"/>
          <w:szCs w:val="20"/>
          <w:lang w:val="fr-FR"/>
        </w:rPr>
        <w:t> harcèlement sexuel au travail</w:t>
      </w:r>
      <w:r w:rsidRPr="00146D44">
        <w:rPr>
          <w:rStyle w:val="normaltextrun"/>
          <w:sz w:val="20"/>
          <w:szCs w:val="20"/>
          <w:lang w:val="fr-FR"/>
        </w:rPr>
        <w:t> </w:t>
      </w:r>
      <w:r w:rsidRPr="00146D44">
        <w:rPr>
          <w:rStyle w:val="normaltextrun"/>
          <w:rFonts w:ascii="Georgia" w:hAnsi="Georgia" w:cs="Segoe UI"/>
          <w:sz w:val="20"/>
          <w:szCs w:val="20"/>
          <w:lang w:val="fr-FR"/>
        </w:rPr>
        <w:t>;</w:t>
      </w:r>
      <w:r w:rsidRPr="00146D44">
        <w:rPr>
          <w:rStyle w:val="eop"/>
          <w:rFonts w:ascii="Georgia" w:hAnsi="Georgia" w:cs="Segoe UI"/>
          <w:sz w:val="20"/>
          <w:szCs w:val="20"/>
          <w:lang w:val="fr-FR"/>
        </w:rPr>
        <w:t> </w:t>
      </w:r>
    </w:p>
    <w:p w14:paraId="2E68392F" w14:textId="77777777" w:rsidR="00E535C1" w:rsidRPr="00146D44"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146D44">
        <w:rPr>
          <w:rStyle w:val="contextualspellingandgrammarerror"/>
          <w:rFonts w:ascii="Georgia" w:hAnsi="Georgia" w:cs="Segoe UI"/>
          <w:sz w:val="20"/>
          <w:szCs w:val="20"/>
          <w:lang w:val="fr-FR"/>
        </w:rPr>
        <w:t>le soumissionnaire</w:t>
      </w:r>
      <w:r w:rsidRPr="00146D44">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146D44">
        <w:rPr>
          <w:rStyle w:val="normaltextrun"/>
          <w:sz w:val="20"/>
          <w:szCs w:val="20"/>
          <w:lang w:val="fr-FR"/>
        </w:rPr>
        <w:t> </w:t>
      </w:r>
      <w:r w:rsidRPr="00146D44">
        <w:rPr>
          <w:rStyle w:val="normaltextrun"/>
          <w:rFonts w:ascii="Georgia" w:hAnsi="Georgia" w:cs="Segoe UI"/>
          <w:sz w:val="20"/>
          <w:szCs w:val="20"/>
          <w:lang w:val="fr-FR"/>
        </w:rPr>
        <w:t>;</w:t>
      </w:r>
      <w:r w:rsidRPr="00146D44">
        <w:rPr>
          <w:rStyle w:val="eop"/>
          <w:rFonts w:ascii="Georgia" w:hAnsi="Georgia" w:cs="Segoe UI"/>
          <w:sz w:val="20"/>
          <w:szCs w:val="20"/>
          <w:lang w:val="fr-FR"/>
        </w:rPr>
        <w:t> </w:t>
      </w:r>
    </w:p>
    <w:p w14:paraId="6F668D8C" w14:textId="77777777" w:rsidR="00E535C1" w:rsidRPr="00146D44"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146D44">
        <w:rPr>
          <w:rStyle w:val="contextualspellingandgrammarerror"/>
          <w:rFonts w:ascii="Georgia" w:hAnsi="Georgia" w:cs="Segoe UI"/>
          <w:sz w:val="20"/>
          <w:szCs w:val="20"/>
          <w:lang w:val="fr-FR"/>
        </w:rPr>
        <w:t>lorsque</w:t>
      </w:r>
      <w:r w:rsidRPr="00146D44">
        <w:rPr>
          <w:rStyle w:val="normaltextrun"/>
          <w:rFonts w:ascii="Georgia" w:hAnsi="Georgia" w:cs="Segoe UI"/>
          <w:sz w:val="20"/>
          <w:szCs w:val="20"/>
          <w:lang w:val="fr-FR"/>
        </w:rPr>
        <w:t> </w:t>
      </w:r>
      <w:r w:rsidRPr="00146D44">
        <w:rPr>
          <w:rStyle w:val="spellingerror"/>
          <w:rFonts w:ascii="Georgia" w:hAnsi="Georgia" w:cs="Segoe UI"/>
          <w:sz w:val="20"/>
          <w:szCs w:val="20"/>
          <w:lang w:val="fr-FR"/>
        </w:rPr>
        <w:t>Enabel</w:t>
      </w:r>
      <w:r w:rsidRPr="00146D44">
        <w:rPr>
          <w:rStyle w:val="normaltextrun"/>
          <w:rFonts w:ascii="Georgia" w:hAnsi="Georgia" w:cs="Segoe UI"/>
          <w:sz w:val="20"/>
          <w:szCs w:val="20"/>
          <w:lang w:val="fr-FR"/>
        </w:rPr>
        <w:t> dispose d’</w:t>
      </w:r>
      <w:r w:rsidRPr="00146D44">
        <w:rPr>
          <w:rStyle w:val="spellingerror"/>
          <w:rFonts w:ascii="Georgia" w:hAnsi="Georgia" w:cs="Segoe UI"/>
          <w:sz w:val="20"/>
          <w:szCs w:val="20"/>
          <w:lang w:val="fr-FR"/>
        </w:rPr>
        <w:t>élements</w:t>
      </w:r>
      <w:r w:rsidRPr="00146D44">
        <w:rPr>
          <w:rStyle w:val="normaltextrun"/>
          <w:rFonts w:ascii="Georgia" w:hAnsi="Georgia" w:cs="Segoe UI"/>
          <w:sz w:val="20"/>
          <w:szCs w:val="20"/>
          <w:lang w:val="fr-FR"/>
        </w:rPr>
        <w:t> suffisamment </w:t>
      </w:r>
      <w:r w:rsidRPr="00146D44">
        <w:rPr>
          <w:rStyle w:val="spellingerror"/>
          <w:rFonts w:ascii="Georgia" w:hAnsi="Georgia" w:cs="Segoe UI"/>
          <w:sz w:val="20"/>
          <w:szCs w:val="20"/>
          <w:lang w:val="fr-FR"/>
        </w:rPr>
        <w:t>plausibles</w:t>
      </w:r>
      <w:r w:rsidRPr="00146D44">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146D44">
        <w:rPr>
          <w:rStyle w:val="eop"/>
          <w:rFonts w:ascii="Georgia" w:hAnsi="Georgia" w:cs="Segoe UI"/>
          <w:sz w:val="20"/>
          <w:szCs w:val="20"/>
          <w:lang w:val="fr-FR"/>
        </w:rPr>
        <w:t> </w:t>
      </w:r>
    </w:p>
    <w:p w14:paraId="4C512D05" w14:textId="77777777" w:rsidR="00E535C1" w:rsidRPr="00146D44"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146D44">
        <w:rPr>
          <w:rStyle w:val="normaltextrun"/>
          <w:rFonts w:ascii="Georgia" w:hAnsi="Georgia" w:cs="Segoe UI"/>
          <w:sz w:val="20"/>
          <w:szCs w:val="20"/>
          <w:lang w:val="fr-FR"/>
        </w:rPr>
        <w:t>La présence du soumissionnaire sur une des listes d’exclusion </w:t>
      </w:r>
      <w:r w:rsidRPr="00146D44">
        <w:rPr>
          <w:rStyle w:val="spellingerror"/>
          <w:rFonts w:ascii="Georgia" w:hAnsi="Georgia" w:cs="Segoe UI"/>
          <w:sz w:val="20"/>
          <w:szCs w:val="20"/>
          <w:lang w:val="fr-FR"/>
        </w:rPr>
        <w:t>Enabel</w:t>
      </w:r>
      <w:r w:rsidRPr="00146D44">
        <w:rPr>
          <w:rStyle w:val="normaltextrun"/>
          <w:rFonts w:ascii="Georgia" w:hAnsi="Georgia" w:cs="Segoe UI"/>
          <w:sz w:val="20"/>
          <w:szCs w:val="20"/>
          <w:lang w:val="fr-FR"/>
        </w:rPr>
        <w:t> en raison d’un tel acte/convention/entente est considérée comme élément suffisamment plausible.</w:t>
      </w:r>
      <w:r w:rsidRPr="00146D44">
        <w:rPr>
          <w:rStyle w:val="eop"/>
          <w:rFonts w:ascii="Georgia" w:hAnsi="Georgia" w:cs="Segoe UI"/>
          <w:sz w:val="20"/>
          <w:szCs w:val="20"/>
          <w:lang w:val="fr-FR"/>
        </w:rPr>
        <w:t> </w:t>
      </w:r>
    </w:p>
    <w:p w14:paraId="6138E7B7" w14:textId="77777777" w:rsidR="00E535C1" w:rsidRPr="00146D44"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146D44">
        <w:rPr>
          <w:rStyle w:val="eop"/>
          <w:rFonts w:ascii="Georgia" w:hAnsi="Georgia" w:cs="Segoe UI"/>
          <w:sz w:val="20"/>
          <w:szCs w:val="20"/>
          <w:lang w:val="fr-FR"/>
        </w:rPr>
        <w:t> </w:t>
      </w:r>
    </w:p>
    <w:p w14:paraId="5F1E3B95" w14:textId="77777777" w:rsidR="00E535C1" w:rsidRPr="00146D44"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146D44">
        <w:rPr>
          <w:rStyle w:val="contextualspellingandgrammarerror"/>
          <w:rFonts w:ascii="Georgia" w:hAnsi="Georgia" w:cs="Segoe UI"/>
          <w:sz w:val="20"/>
          <w:szCs w:val="20"/>
          <w:lang w:val="fr-FR"/>
        </w:rPr>
        <w:t>lorsqu’il</w:t>
      </w:r>
      <w:r w:rsidRPr="00146D44">
        <w:rPr>
          <w:rStyle w:val="normaltextrun"/>
          <w:rFonts w:ascii="Georgia" w:hAnsi="Georgia" w:cs="Segoe UI"/>
          <w:sz w:val="20"/>
          <w:szCs w:val="20"/>
          <w:lang w:val="fr-FR"/>
        </w:rPr>
        <w:t> ne peut être remédié à un conflit d’intérêts par d’autres mesures moins intrusives;</w:t>
      </w:r>
      <w:r w:rsidRPr="00146D44">
        <w:rPr>
          <w:rStyle w:val="eop"/>
          <w:rFonts w:ascii="Georgia" w:hAnsi="Georgia" w:cs="Segoe UI"/>
          <w:sz w:val="20"/>
          <w:szCs w:val="20"/>
          <w:lang w:val="fr-FR"/>
        </w:rPr>
        <w:t> </w:t>
      </w:r>
    </w:p>
    <w:p w14:paraId="25E0B6BF" w14:textId="77777777" w:rsidR="00E535C1" w:rsidRPr="00146D44"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146D44">
        <w:rPr>
          <w:rStyle w:val="eop"/>
          <w:rFonts w:ascii="Georgia" w:hAnsi="Georgia" w:cs="Segoe UI"/>
          <w:sz w:val="20"/>
          <w:szCs w:val="20"/>
          <w:lang w:val="fr-FR"/>
        </w:rPr>
        <w:t> </w:t>
      </w:r>
    </w:p>
    <w:p w14:paraId="38CF7B47" w14:textId="77777777" w:rsidR="00E535C1" w:rsidRPr="00146D44"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146D44">
        <w:rPr>
          <w:rStyle w:val="contextualspellingandgrammarerror"/>
          <w:rFonts w:ascii="Georgia" w:hAnsi="Georgia" w:cs="Segoe UI"/>
          <w:sz w:val="20"/>
          <w:szCs w:val="20"/>
          <w:lang w:val="fr-FR"/>
        </w:rPr>
        <w:t>des</w:t>
      </w:r>
      <w:r w:rsidRPr="00146D44">
        <w:rPr>
          <w:rStyle w:val="normaltextrun"/>
          <w:rFonts w:ascii="Georgia" w:hAnsi="Georgia" w:cs="Segoe UI"/>
          <w:sz w:val="20"/>
          <w:szCs w:val="20"/>
          <w:lang w:val="fr-FR"/>
        </w:rPr>
        <w:t> </w:t>
      </w:r>
      <w:r w:rsidRPr="00146D44">
        <w:rPr>
          <w:rStyle w:val="normaltextrun"/>
          <w:rFonts w:ascii="Georgia" w:hAnsi="Georgia" w:cs="Segoe UI"/>
          <w:b/>
          <w:bCs/>
          <w:sz w:val="20"/>
          <w:szCs w:val="20"/>
          <w:lang w:val="fr-FR"/>
        </w:rPr>
        <w:t>défaillances importantes ou persistantes</w:t>
      </w:r>
      <w:r w:rsidRPr="00146D44">
        <w:rPr>
          <w:rStyle w:val="normaltextrun"/>
          <w:rFonts w:ascii="Georgia" w:hAnsi="Georgia" w:cs="Segoe UI"/>
          <w:sz w:val="20"/>
          <w:szCs w:val="20"/>
          <w:lang w:val="fr-FR"/>
        </w:rPr>
        <w:t> du soumissionnaire ont été constatées lors de l’exécution d’une </w:t>
      </w:r>
      <w:r w:rsidRPr="00146D44">
        <w:rPr>
          <w:rStyle w:val="normaltextrun"/>
          <w:rFonts w:ascii="Georgia" w:hAnsi="Georgia" w:cs="Segoe UI"/>
          <w:b/>
          <w:bCs/>
          <w:sz w:val="20"/>
          <w:szCs w:val="20"/>
          <w:lang w:val="fr-FR"/>
        </w:rPr>
        <w:t>obligation essentielle</w:t>
      </w:r>
      <w:r w:rsidRPr="00146D44">
        <w:rPr>
          <w:rStyle w:val="normaltextrun"/>
          <w:rFonts w:ascii="Georgia" w:hAnsi="Georgia" w:cs="Segoe UI"/>
          <w:sz w:val="20"/>
          <w:szCs w:val="20"/>
          <w:lang w:val="fr-FR"/>
        </w:rPr>
        <w:t> qui lui incombait dans le cadre d’un contrat antérieur </w:t>
      </w:r>
      <w:r w:rsidRPr="00146D44">
        <w:rPr>
          <w:rStyle w:val="contextualspellingandgrammarerror"/>
          <w:rFonts w:ascii="Georgia" w:hAnsi="Georgia" w:cs="Segoe UI"/>
          <w:sz w:val="20"/>
          <w:szCs w:val="20"/>
          <w:lang w:val="fr-FR"/>
        </w:rPr>
        <w:t>passé</w:t>
      </w:r>
      <w:r w:rsidRPr="00146D44">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146D44">
        <w:rPr>
          <w:rStyle w:val="scxw174104514"/>
          <w:rFonts w:ascii="Georgia" w:hAnsi="Georgia" w:cs="Segoe UI"/>
          <w:sz w:val="20"/>
          <w:szCs w:val="20"/>
          <w:lang w:val="fr-FR"/>
        </w:rPr>
        <w:t> </w:t>
      </w:r>
      <w:r w:rsidRPr="00146D44">
        <w:rPr>
          <w:rFonts w:ascii="Georgia" w:hAnsi="Georgia" w:cs="Segoe UI"/>
          <w:sz w:val="20"/>
          <w:szCs w:val="20"/>
          <w:lang w:val="fr-FR"/>
        </w:rPr>
        <w:br/>
      </w:r>
      <w:r w:rsidRPr="00146D44">
        <w:rPr>
          <w:rStyle w:val="scxw174104514"/>
          <w:rFonts w:ascii="Georgia" w:hAnsi="Georgia" w:cs="Segoe UI"/>
          <w:sz w:val="20"/>
          <w:szCs w:val="20"/>
          <w:lang w:val="fr-FR"/>
        </w:rPr>
        <w:t> </w:t>
      </w:r>
      <w:r w:rsidRPr="00146D44">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146D44">
        <w:rPr>
          <w:rStyle w:val="contextualspellingandgrammarerror"/>
          <w:rFonts w:ascii="Georgia" w:hAnsi="Georgia" w:cs="Segoe UI"/>
          <w:sz w:val="20"/>
          <w:szCs w:val="20"/>
          <w:lang w:val="fr-FR"/>
        </w:rPr>
        <w:t>du travail établies</w:t>
      </w:r>
      <w:r w:rsidRPr="00146D44">
        <w:rPr>
          <w:rStyle w:val="normaltextrun"/>
          <w:rFonts w:ascii="Georgia" w:hAnsi="Georgia" w:cs="Segoe UI"/>
          <w:sz w:val="20"/>
          <w:szCs w:val="20"/>
          <w:lang w:val="fr-FR"/>
        </w:rPr>
        <w:t xml:space="preserve"> par le droit de </w:t>
      </w:r>
      <w:r w:rsidRPr="00146D44">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146D44">
        <w:rPr>
          <w:rStyle w:val="eop"/>
          <w:rFonts w:ascii="Georgia" w:hAnsi="Georgia" w:cs="Segoe UI"/>
          <w:sz w:val="20"/>
          <w:szCs w:val="20"/>
          <w:lang w:val="fr-FR"/>
        </w:rPr>
        <w:t> </w:t>
      </w:r>
      <w:r w:rsidRPr="00146D44">
        <w:rPr>
          <w:rStyle w:val="eop"/>
          <w:rFonts w:ascii="Georgia" w:hAnsi="Georgia" w:cs="Segoe UI"/>
          <w:sz w:val="20"/>
          <w:szCs w:val="20"/>
          <w:lang w:val="fr-FR"/>
        </w:rPr>
        <w:br/>
      </w:r>
      <w:r w:rsidRPr="00146D44">
        <w:rPr>
          <w:rStyle w:val="normaltextrun"/>
          <w:rFonts w:ascii="Georgia" w:hAnsi="Georgia" w:cs="Segoe UI"/>
          <w:sz w:val="20"/>
          <w:szCs w:val="20"/>
          <w:lang w:val="fr-FR"/>
        </w:rPr>
        <w:t>La présence du soumissionnaire sur la liste d’exclusion </w:t>
      </w:r>
      <w:r w:rsidRPr="00146D44">
        <w:rPr>
          <w:rStyle w:val="spellingerror"/>
          <w:rFonts w:ascii="Georgia" w:hAnsi="Georgia" w:cs="Segoe UI"/>
          <w:sz w:val="20"/>
          <w:szCs w:val="20"/>
          <w:lang w:val="fr-FR"/>
        </w:rPr>
        <w:t>Enabel</w:t>
      </w:r>
      <w:r w:rsidRPr="00146D44">
        <w:rPr>
          <w:rStyle w:val="normaltextrun"/>
          <w:rFonts w:ascii="Georgia" w:hAnsi="Georgia" w:cs="Segoe UI"/>
          <w:sz w:val="20"/>
          <w:szCs w:val="20"/>
          <w:lang w:val="fr-FR"/>
        </w:rPr>
        <w:t> en raison d’une telle défaillance sert d’un tel constat.</w:t>
      </w:r>
      <w:r w:rsidRPr="00146D44">
        <w:rPr>
          <w:rStyle w:val="eop"/>
          <w:rFonts w:ascii="Georgia" w:hAnsi="Georgia" w:cs="Segoe UI"/>
          <w:sz w:val="20"/>
          <w:szCs w:val="20"/>
          <w:lang w:val="fr-FR"/>
        </w:rPr>
        <w:t> </w:t>
      </w:r>
    </w:p>
    <w:p w14:paraId="0AB92DFC" w14:textId="77777777" w:rsidR="00E535C1" w:rsidRPr="00146D44"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146D44" w:rsidRDefault="00E535C1" w:rsidP="00DF3CD1">
      <w:pPr>
        <w:pStyle w:val="paragraph"/>
        <w:numPr>
          <w:ilvl w:val="0"/>
          <w:numId w:val="20"/>
        </w:numPr>
        <w:spacing w:before="0" w:beforeAutospacing="0" w:after="0" w:afterAutospacing="0"/>
        <w:ind w:firstLine="0"/>
        <w:jc w:val="both"/>
        <w:textAlignment w:val="baseline"/>
        <w:rPr>
          <w:rStyle w:val="eop"/>
          <w:rFonts w:ascii="Georgia" w:hAnsi="Georgia" w:cs="Segoe UI"/>
          <w:sz w:val="20"/>
          <w:szCs w:val="20"/>
          <w:lang w:val="fr-FR"/>
        </w:rPr>
      </w:pPr>
      <w:r w:rsidRPr="00146D44">
        <w:rPr>
          <w:rStyle w:val="contextualspellingandgrammarerror"/>
          <w:rFonts w:ascii="Georgia" w:hAnsi="Georgia" w:cs="Segoe UI"/>
          <w:sz w:val="20"/>
          <w:szCs w:val="20"/>
          <w:lang w:val="fr-FR"/>
        </w:rPr>
        <w:t>des</w:t>
      </w:r>
      <w:r w:rsidRPr="00146D44">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46D44">
        <w:rPr>
          <w:rStyle w:val="eop"/>
          <w:rFonts w:ascii="Georgia" w:hAnsi="Georgia" w:cs="Segoe UI"/>
          <w:sz w:val="20"/>
          <w:szCs w:val="20"/>
          <w:lang w:val="fr-FR"/>
        </w:rPr>
        <w:t> </w:t>
      </w:r>
    </w:p>
    <w:p w14:paraId="2EFDA41A" w14:textId="77777777" w:rsidR="00E535C1" w:rsidRPr="00146D44"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146D44" w:rsidRDefault="00E535C1" w:rsidP="00DF3CD1">
      <w:pPr>
        <w:pStyle w:val="paragraph"/>
        <w:numPr>
          <w:ilvl w:val="0"/>
          <w:numId w:val="20"/>
        </w:numPr>
        <w:spacing w:before="0" w:beforeAutospacing="0" w:after="0" w:afterAutospacing="0"/>
        <w:ind w:firstLine="0"/>
        <w:jc w:val="both"/>
        <w:textAlignment w:val="baseline"/>
        <w:rPr>
          <w:rStyle w:val="eop"/>
          <w:rFonts w:ascii="Georgia" w:hAnsi="Georgia" w:cs="Segoe UI"/>
          <w:sz w:val="20"/>
          <w:szCs w:val="20"/>
          <w:lang w:val="fr-FR"/>
        </w:rPr>
      </w:pPr>
      <w:r w:rsidRPr="00146D44">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146D44">
        <w:rPr>
          <w:rStyle w:val="eop"/>
          <w:sz w:val="20"/>
          <w:szCs w:val="20"/>
          <w:lang w:val="fr-FR"/>
        </w:rPr>
        <w:t> </w:t>
      </w:r>
      <w:r w:rsidRPr="00146D44">
        <w:rPr>
          <w:rStyle w:val="eop"/>
          <w:rFonts w:ascii="Georgia" w:hAnsi="Georgia" w:cs="Segoe UI"/>
          <w:sz w:val="20"/>
          <w:szCs w:val="20"/>
          <w:lang w:val="fr-FR"/>
        </w:rPr>
        <w:t>:</w:t>
      </w:r>
    </w:p>
    <w:p w14:paraId="6F08F177" w14:textId="77777777" w:rsidR="00E535C1" w:rsidRPr="00146D44"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146D44"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146D44">
        <w:rPr>
          <w:rStyle w:val="eop"/>
          <w:rFonts w:ascii="Georgia" w:hAnsi="Georgia" w:cs="Segoe UI"/>
          <w:sz w:val="20"/>
          <w:szCs w:val="20"/>
          <w:lang w:val="fr-FR"/>
        </w:rPr>
        <w:t xml:space="preserve">Pour les Nations Unies, les listes peuvent être consultées à l’adresse suivante : </w:t>
      </w:r>
      <w:hyperlink r:id="rId24" w:history="1">
        <w:r w:rsidRPr="00146D44">
          <w:rPr>
            <w:rStyle w:val="Lienhypertexte"/>
            <w:rFonts w:ascii="Georgia" w:hAnsi="Georgia" w:cs="Segoe UI"/>
            <w:sz w:val="20"/>
            <w:szCs w:val="20"/>
            <w:lang w:val="fr-FR"/>
          </w:rPr>
          <w:t>https://finances.belgium.be/fr/tresorerie/sanctions-financieres/sanctions-internationales-nations-unies</w:t>
        </w:r>
      </w:hyperlink>
      <w:r w:rsidRPr="00146D44">
        <w:rPr>
          <w:rStyle w:val="eop"/>
          <w:rFonts w:ascii="Georgia" w:hAnsi="Georgia" w:cs="Segoe UI"/>
          <w:sz w:val="20"/>
          <w:szCs w:val="20"/>
          <w:lang w:val="fr-FR"/>
        </w:rPr>
        <w:t xml:space="preserve">  </w:t>
      </w:r>
      <w:r w:rsidRPr="00146D44">
        <w:rPr>
          <w:rStyle w:val="eop"/>
          <w:rFonts w:ascii="Georgia" w:hAnsi="Georgia" w:cs="Segoe UI"/>
          <w:sz w:val="20"/>
          <w:szCs w:val="20"/>
          <w:lang w:val="fr-FR"/>
        </w:rPr>
        <w:br/>
      </w:r>
      <w:r w:rsidRPr="00146D44">
        <w:rPr>
          <w:rStyle w:val="eop"/>
          <w:rFonts w:ascii="Georgia" w:hAnsi="Georgia" w:cs="Segoe UI"/>
          <w:sz w:val="20"/>
          <w:szCs w:val="20"/>
          <w:lang w:val="fr-FR"/>
        </w:rPr>
        <w:br/>
        <w:t xml:space="preserve">Pour l’Union européenne, les listes peuvent être consultées à l’adresse suivante : </w:t>
      </w:r>
      <w:hyperlink r:id="rId25" w:history="1">
        <w:r w:rsidRPr="00146D44">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146D44" w:rsidRDefault="00000000" w:rsidP="00E535C1">
      <w:pPr>
        <w:pStyle w:val="paragraph"/>
        <w:spacing w:after="0"/>
        <w:ind w:left="360"/>
        <w:textAlignment w:val="baseline"/>
        <w:rPr>
          <w:rStyle w:val="eop"/>
          <w:rFonts w:ascii="Georgia" w:hAnsi="Georgia" w:cs="Segoe UI"/>
          <w:sz w:val="20"/>
          <w:szCs w:val="20"/>
          <w:lang w:val="fr-FR"/>
        </w:rPr>
      </w:pPr>
      <w:hyperlink r:id="rId26" w:history="1">
        <w:r w:rsidR="00E535C1" w:rsidRPr="00146D44">
          <w:rPr>
            <w:rStyle w:val="Lienhypertexte"/>
            <w:rFonts w:ascii="Georgia" w:hAnsi="Georgia" w:cs="Segoe UI"/>
            <w:sz w:val="20"/>
            <w:szCs w:val="20"/>
            <w:lang w:val="fr-FR"/>
          </w:rPr>
          <w:t>https://eeas.europa.eu/headquarters/headquarters-homepage/8442/consolidated-list-sanctions</w:t>
        </w:r>
      </w:hyperlink>
      <w:r w:rsidR="00E535C1" w:rsidRPr="00146D44">
        <w:rPr>
          <w:rStyle w:val="eop"/>
          <w:rFonts w:ascii="Georgia" w:hAnsi="Georgia" w:cs="Segoe UI"/>
          <w:sz w:val="20"/>
          <w:szCs w:val="20"/>
          <w:lang w:val="fr-FR"/>
        </w:rPr>
        <w:br/>
      </w:r>
      <w:r w:rsidR="00E535C1" w:rsidRPr="00146D44">
        <w:rPr>
          <w:rStyle w:val="eop"/>
          <w:rFonts w:ascii="Georgia" w:hAnsi="Georgia" w:cs="Segoe UI"/>
          <w:sz w:val="20"/>
          <w:szCs w:val="20"/>
          <w:lang w:val="fr-FR"/>
        </w:rPr>
        <w:br/>
      </w:r>
      <w:hyperlink r:id="rId27" w:history="1">
        <w:r w:rsidR="00E535C1" w:rsidRPr="00146D44">
          <w:rPr>
            <w:rStyle w:val="Lienhypertexte"/>
            <w:rFonts w:ascii="Georgia" w:hAnsi="Georgia" w:cs="Segoe UI"/>
            <w:sz w:val="20"/>
            <w:szCs w:val="20"/>
            <w:lang w:val="fr-FR"/>
          </w:rPr>
          <w:t>https://eeas.europa.eu/sites/eeas/files/restrictive_measures-2017-01-17-clean.pdf</w:t>
        </w:r>
      </w:hyperlink>
      <w:r w:rsidR="00E535C1" w:rsidRPr="00146D44">
        <w:rPr>
          <w:rStyle w:val="eop"/>
          <w:rFonts w:ascii="Georgia" w:hAnsi="Georgia" w:cs="Segoe UI"/>
          <w:sz w:val="20"/>
          <w:szCs w:val="20"/>
          <w:lang w:val="fr-FR"/>
        </w:rPr>
        <w:br/>
      </w:r>
      <w:r w:rsidR="00E535C1" w:rsidRPr="00146D44">
        <w:rPr>
          <w:rStyle w:val="eop"/>
          <w:rFonts w:ascii="Georgia" w:hAnsi="Georgia" w:cs="Segoe UI"/>
          <w:sz w:val="20"/>
          <w:szCs w:val="20"/>
          <w:lang w:val="fr-FR"/>
        </w:rPr>
        <w:br/>
        <w:t xml:space="preserve">Pour la Belgique : </w:t>
      </w:r>
      <w:hyperlink r:id="rId28" w:history="1">
        <w:r w:rsidR="00E535C1" w:rsidRPr="00146D44">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146D44" w:rsidRDefault="00E535C1" w:rsidP="00DF3CD1">
      <w:pPr>
        <w:numPr>
          <w:ilvl w:val="0"/>
          <w:numId w:val="20"/>
        </w:numPr>
        <w:rPr>
          <w:rStyle w:val="eop"/>
          <w:rFonts w:eastAsia="Times New Roman" w:cs="Segoe UI"/>
          <w:color w:val="auto"/>
          <w:sz w:val="20"/>
          <w:szCs w:val="20"/>
          <w:lang w:val="fr-FR" w:eastAsia="nl-BE"/>
        </w:rPr>
      </w:pPr>
      <w:r w:rsidRPr="00146D44">
        <w:rPr>
          <w:rStyle w:val="eop"/>
          <w:rFonts w:cs="Segoe UI"/>
          <w:sz w:val="20"/>
          <w:szCs w:val="20"/>
          <w:lang w:val="fr-FR"/>
        </w:rPr>
        <w:t xml:space="preserve"> </w:t>
      </w:r>
      <w:r w:rsidRPr="00146D44">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146D44" w:rsidRDefault="00E535C1" w:rsidP="00E535C1">
      <w:pPr>
        <w:ind w:left="360"/>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146D44" w:rsidRDefault="00E535C1" w:rsidP="00E535C1">
      <w:pPr>
        <w:ind w:left="708"/>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a.</w:t>
      </w:r>
      <w:r w:rsidRPr="00146D44">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146D44" w:rsidRDefault="00E535C1" w:rsidP="00E535C1">
      <w:pPr>
        <w:ind w:left="360" w:firstLine="348"/>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b.</w:t>
      </w:r>
      <w:r w:rsidRPr="00146D44">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146D44" w:rsidRDefault="00E535C1" w:rsidP="00E535C1">
      <w:pPr>
        <w:ind w:left="708"/>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146D44" w:rsidRDefault="00E535C1" w:rsidP="00E535C1">
      <w:pPr>
        <w:ind w:left="360"/>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Date</w:t>
      </w:r>
    </w:p>
    <w:p w14:paraId="722752E1" w14:textId="77777777" w:rsidR="00E535C1" w:rsidRPr="00146D44" w:rsidRDefault="00E535C1" w:rsidP="00E535C1">
      <w:pPr>
        <w:ind w:left="360"/>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 xml:space="preserve">Localisation </w:t>
      </w:r>
    </w:p>
    <w:p w14:paraId="69A363AB" w14:textId="69EE5169" w:rsidR="00E535C1" w:rsidRPr="00146D44" w:rsidRDefault="00E535C1" w:rsidP="00E535C1">
      <w:pPr>
        <w:ind w:left="360"/>
        <w:rPr>
          <w:rStyle w:val="eop"/>
          <w:rFonts w:eastAsia="Times New Roman" w:cs="Segoe UI"/>
          <w:color w:val="auto"/>
          <w:sz w:val="20"/>
          <w:szCs w:val="20"/>
          <w:lang w:val="fr-FR" w:eastAsia="nl-BE"/>
        </w:rPr>
      </w:pPr>
      <w:r w:rsidRPr="00146D44">
        <w:rPr>
          <w:rStyle w:val="eop"/>
          <w:rFonts w:eastAsia="Times New Roman" w:cs="Segoe UI"/>
          <w:color w:val="auto"/>
          <w:sz w:val="20"/>
          <w:szCs w:val="20"/>
          <w:lang w:val="fr-FR" w:eastAsia="nl-BE"/>
        </w:rPr>
        <w:t>Signature</w:t>
      </w:r>
    </w:p>
    <w:p w14:paraId="76B6223A" w14:textId="444BF94A" w:rsidR="002D367C" w:rsidRPr="00146D44" w:rsidRDefault="002D367C" w:rsidP="00E535C1">
      <w:pPr>
        <w:ind w:left="360"/>
        <w:rPr>
          <w:rStyle w:val="eop"/>
          <w:rFonts w:eastAsia="Times New Roman" w:cs="Segoe UI"/>
          <w:color w:val="auto"/>
          <w:sz w:val="20"/>
          <w:szCs w:val="20"/>
          <w:lang w:val="fr-FR" w:eastAsia="nl-BE"/>
        </w:rPr>
      </w:pPr>
    </w:p>
    <w:p w14:paraId="31A76D37" w14:textId="63351490" w:rsidR="002D367C" w:rsidRPr="00146D44" w:rsidRDefault="002D367C" w:rsidP="00E535C1">
      <w:pPr>
        <w:ind w:left="360"/>
        <w:rPr>
          <w:rStyle w:val="eop"/>
          <w:rFonts w:eastAsia="Times New Roman" w:cs="Segoe UI"/>
          <w:color w:val="auto"/>
          <w:sz w:val="20"/>
          <w:szCs w:val="20"/>
          <w:lang w:val="fr-FR" w:eastAsia="nl-BE"/>
        </w:rPr>
      </w:pPr>
    </w:p>
    <w:p w14:paraId="0662CA95" w14:textId="77777777" w:rsidR="002D367C" w:rsidRPr="00146D44" w:rsidRDefault="002D367C" w:rsidP="00E535C1">
      <w:pPr>
        <w:ind w:left="360"/>
        <w:rPr>
          <w:rStyle w:val="eop"/>
          <w:rFonts w:eastAsia="Times New Roman" w:cs="Segoe UI"/>
          <w:color w:val="auto"/>
          <w:sz w:val="20"/>
          <w:szCs w:val="20"/>
          <w:lang w:val="fr-FR" w:eastAsia="nl-BE"/>
        </w:rPr>
      </w:pPr>
    </w:p>
    <w:p w14:paraId="3C33808C" w14:textId="77777777" w:rsidR="00E535C1" w:rsidRPr="00146D44" w:rsidRDefault="00E535C1" w:rsidP="00E535C1">
      <w:pPr>
        <w:pStyle w:val="Titre2"/>
      </w:pPr>
      <w:bookmarkStart w:id="226" w:name="_Toc52268504"/>
      <w:bookmarkStart w:id="227" w:name="_Toc131759836"/>
      <w:r w:rsidRPr="00146D44">
        <w:lastRenderedPageBreak/>
        <w:t>Déclaration intégrité soumissionnaires</w:t>
      </w:r>
      <w:bookmarkEnd w:id="226"/>
      <w:bookmarkEnd w:id="227"/>
    </w:p>
    <w:p w14:paraId="1ED74424"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Pr="00146D44" w:rsidRDefault="00E535C1" w:rsidP="00E535C1">
      <w:pPr>
        <w:pStyle w:val="Corpsdetexte2"/>
        <w:numPr>
          <w:ilvl w:val="0"/>
          <w:numId w:val="10"/>
        </w:numPr>
        <w:spacing w:after="0" w:line="280" w:lineRule="auto"/>
        <w:jc w:val="both"/>
      </w:pPr>
      <w:r w:rsidRPr="00146D44">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146D44" w:rsidRDefault="00E535C1" w:rsidP="00E535C1">
      <w:pPr>
        <w:pStyle w:val="Corpsdetexte2"/>
        <w:numPr>
          <w:ilvl w:val="0"/>
          <w:numId w:val="10"/>
        </w:numPr>
        <w:spacing w:after="0" w:line="280" w:lineRule="auto"/>
        <w:jc w:val="both"/>
      </w:pPr>
      <w:r w:rsidRPr="00146D44">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03A8D49" w14:textId="4E7D57C9" w:rsidR="00E535C1" w:rsidRPr="00146D44" w:rsidRDefault="00E535C1" w:rsidP="002D367C">
      <w:pPr>
        <w:pStyle w:val="Corpsdetexte2"/>
        <w:numPr>
          <w:ilvl w:val="0"/>
          <w:numId w:val="10"/>
        </w:numPr>
        <w:spacing w:after="0" w:line="280" w:lineRule="auto"/>
        <w:jc w:val="both"/>
      </w:pPr>
      <w:r w:rsidRPr="00146D44">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114B1066" w14:textId="77777777" w:rsidR="00E535C1" w:rsidRPr="00146D44" w:rsidRDefault="00E535C1" w:rsidP="00E535C1">
      <w:pPr>
        <w:pStyle w:val="Corpsdetexte"/>
        <w:spacing w:before="60" w:after="60"/>
        <w:rPr>
          <w:rFonts w:ascii="Georgia" w:eastAsia="Calibri" w:hAnsi="Georgia" w:cs="Times New Roman"/>
          <w:color w:val="585756"/>
          <w:szCs w:val="22"/>
          <w:lang w:val="fr-BE"/>
        </w:rPr>
      </w:pPr>
      <w:r w:rsidRPr="00146D44">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Pr="00146D44" w:rsidRDefault="00E535C1" w:rsidP="00E535C1">
      <w:pPr>
        <w:pStyle w:val="Corpsdetexte2"/>
        <w:numPr>
          <w:ilvl w:val="0"/>
          <w:numId w:val="11"/>
        </w:numPr>
        <w:spacing w:after="0" w:line="280" w:lineRule="auto"/>
        <w:jc w:val="both"/>
      </w:pPr>
      <w:r w:rsidRPr="00146D44">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Pr="00146D44" w:rsidRDefault="00E535C1" w:rsidP="00E535C1">
      <w:pPr>
        <w:pStyle w:val="Corpsdetexte2"/>
        <w:numPr>
          <w:ilvl w:val="0"/>
          <w:numId w:val="11"/>
        </w:numPr>
        <w:spacing w:after="0" w:line="280" w:lineRule="auto"/>
        <w:jc w:val="both"/>
      </w:pPr>
      <w:r w:rsidRPr="00146D44">
        <w:t>Tout contrat (marché public) sera résilié, dès lors qu’il s’avérerait que l’attribution du contrat ou son exécution aurait donné lieu à l’obtention ou l’offre des avantages appréciables en argent précités.</w:t>
      </w:r>
    </w:p>
    <w:p w14:paraId="2B0AC338" w14:textId="7CB413D7" w:rsidR="00E535C1" w:rsidRPr="00146D44" w:rsidRDefault="00E535C1" w:rsidP="000A4B7E">
      <w:pPr>
        <w:pStyle w:val="Corpsdetexte2"/>
        <w:numPr>
          <w:ilvl w:val="0"/>
          <w:numId w:val="11"/>
        </w:numPr>
        <w:spacing w:after="0" w:line="280" w:lineRule="auto"/>
        <w:jc w:val="both"/>
      </w:pPr>
      <w:r w:rsidRPr="00146D44">
        <w:t>Tout manquement à se conformer à une ou plusieurs des clauses déontologiques aboutira à l’exclusion du contractant du présent marché et d’autres marchés publics pour Enabel.</w:t>
      </w:r>
    </w:p>
    <w:p w14:paraId="56EFF244" w14:textId="77777777" w:rsidR="00E535C1" w:rsidRPr="00146D44" w:rsidRDefault="00E535C1" w:rsidP="00E535C1">
      <w:pPr>
        <w:pStyle w:val="Corpsdetexte"/>
        <w:spacing w:before="60" w:after="60"/>
        <w:rPr>
          <w:rFonts w:ascii="Georgia" w:eastAsia="Calibri" w:hAnsi="Georgia" w:cs="Times New Roman"/>
          <w:color w:val="585756"/>
          <w:sz w:val="21"/>
          <w:szCs w:val="21"/>
          <w:lang w:val="fr-BE"/>
        </w:rPr>
      </w:pPr>
      <w:r w:rsidRPr="00146D44">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146D44" w:rsidRDefault="00E535C1" w:rsidP="00E535C1">
      <w:pPr>
        <w:pStyle w:val="Corpsdetexte2"/>
        <w:rPr>
          <w:kern w:val="18"/>
          <w:szCs w:val="21"/>
        </w:rPr>
      </w:pPr>
      <w:r w:rsidRPr="00146D44">
        <w:rPr>
          <w:kern w:val="18"/>
          <w:szCs w:val="21"/>
        </w:rPr>
        <w:t xml:space="preserve">Date </w:t>
      </w:r>
    </w:p>
    <w:p w14:paraId="54DD20BA" w14:textId="77777777" w:rsidR="00E535C1" w:rsidRPr="00146D44" w:rsidRDefault="00E535C1" w:rsidP="00E535C1">
      <w:pPr>
        <w:pStyle w:val="Corpsdetexte2"/>
        <w:rPr>
          <w:kern w:val="18"/>
          <w:szCs w:val="21"/>
        </w:rPr>
      </w:pPr>
      <w:r w:rsidRPr="00146D44">
        <w:rPr>
          <w:kern w:val="18"/>
          <w:szCs w:val="21"/>
        </w:rPr>
        <w:t xml:space="preserve">Localisation </w:t>
      </w:r>
    </w:p>
    <w:p w14:paraId="423D5F07" w14:textId="2F5B932B" w:rsidR="00E535C1" w:rsidRPr="00146D44" w:rsidRDefault="00E535C1" w:rsidP="00E535C1">
      <w:pPr>
        <w:pStyle w:val="Corpsdetexte2"/>
        <w:rPr>
          <w:kern w:val="18"/>
          <w:szCs w:val="21"/>
        </w:rPr>
      </w:pPr>
      <w:r w:rsidRPr="00146D44">
        <w:rPr>
          <w:kern w:val="18"/>
          <w:szCs w:val="21"/>
        </w:rPr>
        <w:t xml:space="preserve">Signature </w:t>
      </w:r>
    </w:p>
    <w:p w14:paraId="6729AEB6" w14:textId="45207101" w:rsidR="002D367C" w:rsidRPr="00146D44" w:rsidRDefault="002D367C" w:rsidP="00E535C1">
      <w:pPr>
        <w:pStyle w:val="Corpsdetexte2"/>
        <w:rPr>
          <w:kern w:val="18"/>
          <w:szCs w:val="21"/>
        </w:rPr>
      </w:pPr>
    </w:p>
    <w:p w14:paraId="089C1AFE" w14:textId="77777777" w:rsidR="002D367C" w:rsidRPr="00146D44" w:rsidRDefault="002D367C" w:rsidP="00E535C1">
      <w:pPr>
        <w:pStyle w:val="Corpsdetexte2"/>
        <w:rPr>
          <w:kern w:val="18"/>
          <w:szCs w:val="21"/>
        </w:rPr>
      </w:pPr>
    </w:p>
    <w:p w14:paraId="5E6ABDC2" w14:textId="77777777" w:rsidR="00E535C1" w:rsidRPr="00146D44" w:rsidRDefault="00E535C1" w:rsidP="00E535C1"/>
    <w:p w14:paraId="301C3739" w14:textId="77777777" w:rsidR="00A7368E" w:rsidRPr="00146D44" w:rsidRDefault="00A7368E" w:rsidP="00A7368E">
      <w:pPr>
        <w:pStyle w:val="Titre2"/>
        <w:numPr>
          <w:ilvl w:val="1"/>
          <w:numId w:val="22"/>
        </w:numPr>
      </w:pPr>
      <w:bookmarkStart w:id="228" w:name="_Toc51592073"/>
      <w:bookmarkStart w:id="229" w:name="_Toc52268505"/>
      <w:bookmarkStart w:id="230" w:name="_Toc51592074"/>
      <w:bookmarkStart w:id="231" w:name="_Toc52268506"/>
      <w:bookmarkStart w:id="232" w:name="_Toc131759837"/>
      <w:r w:rsidRPr="00146D44">
        <w:lastRenderedPageBreak/>
        <w:t>Dossier de sélection – capacité économique</w:t>
      </w:r>
      <w:bookmarkEnd w:id="228"/>
      <w:bookmarkEnd w:id="229"/>
      <w:r w:rsidRPr="00146D44">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131"/>
      </w:tblGrid>
      <w:tr w:rsidR="00A7368E" w:rsidRPr="00146D44" w14:paraId="40E36228" w14:textId="77777777" w:rsidTr="006D72E5">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457F54C2" w14:textId="77777777" w:rsidR="00A7368E" w:rsidRPr="00146D44" w:rsidRDefault="00A7368E" w:rsidP="006D72E5">
            <w:pPr>
              <w:spacing w:after="200"/>
              <w:rPr>
                <w:rFonts w:cs="Arial"/>
                <w:b/>
                <w:bCs/>
                <w:sz w:val="20"/>
                <w:lang w:val="fr-FR"/>
              </w:rPr>
            </w:pPr>
            <w:r w:rsidRPr="00146D44">
              <w:rPr>
                <w:rFonts w:cs="Arial"/>
                <w:b/>
                <w:bCs/>
                <w:sz w:val="20"/>
                <w:szCs w:val="20"/>
              </w:rPr>
              <w:t>Capacité économique et financière – voir art. 67 de l’A.R. du  18.04.2017</w:t>
            </w:r>
          </w:p>
        </w:tc>
      </w:tr>
      <w:tr w:rsidR="00A7368E" w:rsidRPr="00146D44" w14:paraId="02149717" w14:textId="77777777" w:rsidTr="006D72E5">
        <w:trPr>
          <w:cantSplit/>
          <w:trHeight w:val="373"/>
        </w:trPr>
        <w:tc>
          <w:tcPr>
            <w:tcW w:w="5921" w:type="dxa"/>
            <w:tcBorders>
              <w:top w:val="single" w:sz="4" w:space="0" w:color="auto"/>
              <w:left w:val="single" w:sz="4" w:space="0" w:color="auto"/>
              <w:bottom w:val="single" w:sz="4" w:space="0" w:color="auto"/>
              <w:right w:val="single" w:sz="4" w:space="0" w:color="auto"/>
            </w:tcBorders>
          </w:tcPr>
          <w:p w14:paraId="6E395D8A" w14:textId="77777777" w:rsidR="00A7368E" w:rsidRPr="00146D44" w:rsidRDefault="00A7368E" w:rsidP="006D72E5">
            <w:pPr>
              <w:pStyle w:val="BTCtextCTB"/>
              <w:rPr>
                <w:rFonts w:ascii="Georgia" w:eastAsia="Calibri" w:hAnsi="Georgia"/>
                <w:color w:val="585756"/>
                <w:kern w:val="18"/>
                <w:sz w:val="21"/>
                <w:szCs w:val="21"/>
              </w:rPr>
            </w:pPr>
            <w:r w:rsidRPr="00146D44">
              <w:rPr>
                <w:rFonts w:ascii="Georgia" w:eastAsia="Calibri" w:hAnsi="Georgia"/>
                <w:color w:val="585756"/>
                <w:kern w:val="18"/>
                <w:sz w:val="21"/>
                <w:szCs w:val="21"/>
              </w:rPr>
              <w:t>Le soumissionnaire doit avoir réalisé au cours d’un des trois derniers exercices un chiffre d’affaires total au moins égal à 30000Euros.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31" w:type="dxa"/>
            <w:tcBorders>
              <w:top w:val="single" w:sz="4" w:space="0" w:color="auto"/>
              <w:left w:val="single" w:sz="4" w:space="0" w:color="auto"/>
              <w:bottom w:val="single" w:sz="4" w:space="0" w:color="auto"/>
              <w:right w:val="single" w:sz="4" w:space="0" w:color="auto"/>
            </w:tcBorders>
          </w:tcPr>
          <w:p w14:paraId="29C65C23" w14:textId="77777777" w:rsidR="00A7368E" w:rsidRPr="00146D44" w:rsidRDefault="00A7368E" w:rsidP="006D72E5">
            <w:pPr>
              <w:pStyle w:val="BTCtextCTB"/>
              <w:rPr>
                <w:rFonts w:ascii="Georgia" w:hAnsi="Georgia" w:cs="Arial"/>
                <w:sz w:val="20"/>
                <w:lang w:val="fr-FR"/>
              </w:rPr>
            </w:pPr>
          </w:p>
          <w:p w14:paraId="39C97EDC" w14:textId="77777777" w:rsidR="00A7368E" w:rsidRPr="00146D44" w:rsidRDefault="00A7368E" w:rsidP="006D72E5">
            <w:pPr>
              <w:pStyle w:val="BTCtextCTB"/>
              <w:rPr>
                <w:rFonts w:ascii="Georgia" w:hAnsi="Georgia" w:cs="Arial"/>
                <w:sz w:val="20"/>
                <w:lang w:val="fr-FR"/>
              </w:rPr>
            </w:pPr>
            <w:r w:rsidRPr="00146D44">
              <w:rPr>
                <w:rFonts w:ascii="Georgia" w:hAnsi="Georgia" w:cs="Arial"/>
                <w:sz w:val="20"/>
                <w:lang w:val="fr-FR"/>
              </w:rPr>
              <w:t>Voir annexe 1 ou pièce justificative à joindre</w:t>
            </w:r>
          </w:p>
        </w:tc>
      </w:tr>
      <w:tr w:rsidR="00A7368E" w:rsidRPr="00146D44" w14:paraId="52EBD6BE" w14:textId="77777777" w:rsidTr="006D72E5">
        <w:trPr>
          <w:cantSplit/>
          <w:trHeight w:val="373"/>
        </w:trPr>
        <w:tc>
          <w:tcPr>
            <w:tcW w:w="5921" w:type="dxa"/>
            <w:tcBorders>
              <w:top w:val="single" w:sz="4" w:space="0" w:color="auto"/>
              <w:left w:val="single" w:sz="4" w:space="0" w:color="auto"/>
              <w:bottom w:val="single" w:sz="4" w:space="0" w:color="auto"/>
              <w:right w:val="single" w:sz="4" w:space="0" w:color="auto"/>
            </w:tcBorders>
          </w:tcPr>
          <w:p w14:paraId="6AF506AC" w14:textId="77777777" w:rsidR="00A7368E" w:rsidRPr="00146D44" w:rsidRDefault="00A7368E" w:rsidP="006D72E5">
            <w:pPr>
              <w:pStyle w:val="BTCtextCTB"/>
              <w:rPr>
                <w:rFonts w:ascii="Georgia" w:eastAsia="Calibri" w:hAnsi="Georgia"/>
                <w:color w:val="585756"/>
                <w:kern w:val="18"/>
                <w:sz w:val="21"/>
                <w:szCs w:val="21"/>
              </w:rPr>
            </w:pPr>
            <w:bookmarkStart w:id="233" w:name="_Hlk132203941"/>
            <w:r w:rsidRPr="00146D44">
              <w:rPr>
                <w:rFonts w:ascii="Georgia" w:eastAsia="Calibri" w:hAnsi="Georgia"/>
                <w:color w:val="585756"/>
                <w:kern w:val="18"/>
                <w:sz w:val="21"/>
                <w:szCs w:val="21"/>
              </w:rPr>
              <w:t xml:space="preserve">Le soumissionnaire doit également prouver sa solvabilité financière. </w:t>
            </w:r>
          </w:p>
          <w:p w14:paraId="550DF2F7" w14:textId="77777777" w:rsidR="00A7368E" w:rsidRPr="00146D44" w:rsidRDefault="00A7368E" w:rsidP="006D72E5">
            <w:pPr>
              <w:pStyle w:val="BTCtextCTB"/>
              <w:rPr>
                <w:rFonts w:ascii="Georgia" w:eastAsia="Calibri" w:hAnsi="Georgia"/>
                <w:color w:val="585756"/>
                <w:kern w:val="18"/>
                <w:sz w:val="21"/>
                <w:szCs w:val="21"/>
              </w:rPr>
            </w:pPr>
            <w:r w:rsidRPr="00146D44">
              <w:rPr>
                <w:rFonts w:ascii="Georgia" w:eastAsia="Calibri" w:hAnsi="Georgia"/>
                <w:color w:val="585756"/>
                <w:kern w:val="18"/>
                <w:sz w:val="21"/>
                <w:szCs w:val="21"/>
              </w:rPr>
              <w:t xml:space="preserve">Cette capacité financière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132ECFAA" w14:textId="77777777" w:rsidR="00A7368E" w:rsidRPr="00146D44" w:rsidRDefault="00A7368E" w:rsidP="006D72E5">
            <w:pPr>
              <w:pStyle w:val="BTCtextCTB"/>
              <w:rPr>
                <w:rFonts w:ascii="Georgia" w:eastAsia="Calibri" w:hAnsi="Georgia"/>
                <w:color w:val="585756"/>
                <w:kern w:val="18"/>
                <w:sz w:val="21"/>
                <w:szCs w:val="21"/>
              </w:rPr>
            </w:pPr>
            <w:r w:rsidRPr="00146D44">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05E16FBF" w14:textId="77777777" w:rsidR="00A7368E" w:rsidRPr="00146D44" w:rsidRDefault="00A7368E" w:rsidP="006D72E5">
            <w:pPr>
              <w:pStyle w:val="BTCtextCTB"/>
              <w:rPr>
                <w:rFonts w:ascii="Georgia" w:eastAsia="Calibri" w:hAnsi="Georgia"/>
                <w:color w:val="585756"/>
                <w:kern w:val="18"/>
                <w:sz w:val="21"/>
                <w:szCs w:val="21"/>
              </w:rPr>
            </w:pPr>
            <w:r w:rsidRPr="00146D44">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3488B4B3" w14:textId="77777777" w:rsidR="00A7368E" w:rsidRPr="00146D44" w:rsidRDefault="00A7368E" w:rsidP="006D72E5">
            <w:pPr>
              <w:pStyle w:val="BTCtextCTB"/>
              <w:rPr>
                <w:rFonts w:ascii="Georgia" w:eastAsia="Calibri" w:hAnsi="Georgia"/>
                <w:color w:val="585756"/>
                <w:kern w:val="18"/>
                <w:sz w:val="21"/>
                <w:szCs w:val="21"/>
              </w:rPr>
            </w:pPr>
          </w:p>
        </w:tc>
        <w:tc>
          <w:tcPr>
            <w:tcW w:w="2131" w:type="dxa"/>
            <w:tcBorders>
              <w:top w:val="single" w:sz="4" w:space="0" w:color="auto"/>
              <w:left w:val="single" w:sz="4" w:space="0" w:color="auto"/>
              <w:bottom w:val="single" w:sz="4" w:space="0" w:color="auto"/>
              <w:right w:val="single" w:sz="4" w:space="0" w:color="auto"/>
            </w:tcBorders>
          </w:tcPr>
          <w:p w14:paraId="7B890759" w14:textId="77777777" w:rsidR="00A7368E" w:rsidRPr="00146D44" w:rsidRDefault="00A7368E" w:rsidP="006D72E5">
            <w:pPr>
              <w:pStyle w:val="BTCtextCTB"/>
              <w:rPr>
                <w:rFonts w:ascii="Georgia" w:hAnsi="Georgia" w:cs="Arial"/>
                <w:sz w:val="20"/>
                <w:lang w:val="fr-FR"/>
              </w:rPr>
            </w:pPr>
            <w:r w:rsidRPr="00146D44">
              <w:rPr>
                <w:rFonts w:ascii="Georgia" w:hAnsi="Georgia" w:cs="Arial"/>
                <w:sz w:val="20"/>
                <w:lang w:val="fr-FR"/>
              </w:rPr>
              <w:t>Voir annexe 2 ou pièce justificative à joindre</w:t>
            </w:r>
          </w:p>
        </w:tc>
      </w:tr>
      <w:bookmarkEnd w:id="233"/>
    </w:tbl>
    <w:p w14:paraId="3921F5A8" w14:textId="77777777" w:rsidR="00A7368E" w:rsidRPr="00146D44" w:rsidRDefault="00A7368E" w:rsidP="00A7368E"/>
    <w:p w14:paraId="3FFE93BE" w14:textId="1483A17C" w:rsidR="00E535C1" w:rsidRPr="00146D44" w:rsidRDefault="00E535C1" w:rsidP="00E535C1">
      <w:pPr>
        <w:pStyle w:val="Titre2"/>
      </w:pPr>
      <w:r w:rsidRPr="00146D44">
        <w:lastRenderedPageBreak/>
        <w:t>Dossier de sélection – aptitude technique</w:t>
      </w:r>
      <w:bookmarkEnd w:id="230"/>
      <w:bookmarkEnd w:id="231"/>
      <w:bookmarkEnd w:id="232"/>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535C1" w:rsidRPr="00146D44" w14:paraId="799CE6C4" w14:textId="77777777" w:rsidTr="006F289F">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2476B8D1" w14:textId="77777777" w:rsidR="00E535C1" w:rsidRPr="00146D44" w:rsidRDefault="00E535C1" w:rsidP="006F289F">
            <w:pPr>
              <w:pStyle w:val="BTCtextCTB"/>
              <w:rPr>
                <w:rFonts w:ascii="Georgia" w:hAnsi="Georgia" w:cs="Arial"/>
                <w:sz w:val="20"/>
                <w:lang w:val="fr-FR"/>
              </w:rPr>
            </w:pPr>
            <w:r w:rsidRPr="00146D44">
              <w:rPr>
                <w:rFonts w:ascii="Georgia" w:eastAsia="Calibri" w:hAnsi="Georgia" w:cs="Arial"/>
                <w:b/>
                <w:bCs/>
                <w:color w:val="585756"/>
                <w:sz w:val="20"/>
              </w:rPr>
              <w:t>Aptitude technique : voir art. 68  de l’A.R. du 18.04.2017</w:t>
            </w:r>
          </w:p>
        </w:tc>
      </w:tr>
      <w:tr w:rsidR="00E535C1" w:rsidRPr="00146D44" w14:paraId="1E491F10" w14:textId="77777777" w:rsidTr="009A503F">
        <w:trPr>
          <w:cantSplit/>
          <w:trHeight w:val="3131"/>
        </w:trPr>
        <w:tc>
          <w:tcPr>
            <w:tcW w:w="5755" w:type="dxa"/>
            <w:tcBorders>
              <w:top w:val="single" w:sz="4" w:space="0" w:color="auto"/>
              <w:left w:val="single" w:sz="4" w:space="0" w:color="auto"/>
              <w:bottom w:val="single" w:sz="4" w:space="0" w:color="auto"/>
              <w:right w:val="single" w:sz="4" w:space="0" w:color="auto"/>
            </w:tcBorders>
          </w:tcPr>
          <w:p w14:paraId="245476F2" w14:textId="2AA55DC9" w:rsidR="00E535C1" w:rsidRPr="00146D44" w:rsidRDefault="0095070B" w:rsidP="006F289F">
            <w:pPr>
              <w:pStyle w:val="BTCtextCTB"/>
              <w:rPr>
                <w:rFonts w:ascii="Georgia" w:hAnsi="Georgia" w:cs="Arial"/>
                <w:color w:val="404040"/>
                <w:sz w:val="21"/>
                <w:szCs w:val="21"/>
                <w:lang w:val="fr-FR"/>
              </w:rPr>
            </w:pPr>
            <w:r w:rsidRPr="00146D44">
              <w:rPr>
                <w:rFonts w:ascii="Georgia" w:hAnsi="Georgia" w:cs="Arial"/>
                <w:color w:val="404040" w:themeColor="text1" w:themeTint="BF"/>
                <w:sz w:val="21"/>
                <w:szCs w:val="21"/>
                <w:lang w:val="fr-FR"/>
              </w:rPr>
              <w:t>L</w:t>
            </w:r>
            <w:r w:rsidR="00E535C1" w:rsidRPr="00146D44">
              <w:rPr>
                <w:rFonts w:ascii="Georgia" w:hAnsi="Georgia" w:cs="Arial"/>
                <w:color w:val="404040" w:themeColor="text1" w:themeTint="BF"/>
                <w:sz w:val="21"/>
                <w:szCs w:val="21"/>
                <w:lang w:val="fr-FR"/>
              </w:rPr>
              <w:t xml:space="preserve">e soumissionnaire doit disposer des </w:t>
            </w:r>
            <w:r w:rsidR="00E535C1" w:rsidRPr="00146D44">
              <w:rPr>
                <w:rFonts w:ascii="Georgia" w:hAnsi="Georgia"/>
                <w:b/>
                <w:color w:val="404040" w:themeColor="text1" w:themeTint="BF"/>
                <w:sz w:val="21"/>
                <w:szCs w:val="21"/>
                <w:lang w:val="fr-FR"/>
              </w:rPr>
              <w:t>références suivantes</w:t>
            </w:r>
            <w:r w:rsidR="00E535C1" w:rsidRPr="00146D44">
              <w:rPr>
                <w:rFonts w:ascii="Georgia" w:hAnsi="Georgia" w:cs="Arial"/>
                <w:color w:val="404040" w:themeColor="text1" w:themeTint="BF"/>
                <w:sz w:val="21"/>
                <w:szCs w:val="21"/>
                <w:lang w:val="fr-FR"/>
              </w:rPr>
              <w:t xml:space="preserve"> de services exécutés, qui ont été effectués au cours des trois dernières années.</w:t>
            </w:r>
          </w:p>
          <w:p w14:paraId="2DCBA311" w14:textId="0D1FD58B" w:rsidR="00E535C1" w:rsidRPr="00146D44" w:rsidRDefault="00E535C1" w:rsidP="006F289F">
            <w:pPr>
              <w:pStyle w:val="BTCtextCTB"/>
              <w:rPr>
                <w:rFonts w:ascii="Georgia" w:hAnsi="Georgia" w:cs="Arial"/>
                <w:color w:val="404040"/>
                <w:sz w:val="21"/>
                <w:szCs w:val="21"/>
                <w:lang w:val="fr-FR"/>
              </w:rPr>
            </w:pPr>
            <w:r w:rsidRPr="00146D44">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tc>
        <w:tc>
          <w:tcPr>
            <w:tcW w:w="2237" w:type="dxa"/>
            <w:tcBorders>
              <w:top w:val="single" w:sz="4" w:space="0" w:color="auto"/>
              <w:left w:val="single" w:sz="4" w:space="0" w:color="auto"/>
              <w:bottom w:val="single" w:sz="4" w:space="0" w:color="auto"/>
              <w:right w:val="single" w:sz="4" w:space="0" w:color="auto"/>
            </w:tcBorders>
          </w:tcPr>
          <w:p w14:paraId="783B8423" w14:textId="738F46B9" w:rsidR="00E535C1" w:rsidRPr="00146D44" w:rsidRDefault="00E535C1" w:rsidP="006F289F">
            <w:pPr>
              <w:pStyle w:val="BTCtextCTB"/>
              <w:rPr>
                <w:rFonts w:ascii="Georgia" w:hAnsi="Georgia" w:cs="Arial"/>
                <w:sz w:val="20"/>
                <w:lang w:val="fr-FR"/>
              </w:rPr>
            </w:pPr>
            <w:r w:rsidRPr="00146D44">
              <w:rPr>
                <w:rFonts w:ascii="Georgia" w:hAnsi="Georgia" w:cs="Arial"/>
                <w:sz w:val="20"/>
                <w:lang w:val="fr-FR"/>
              </w:rPr>
              <w:t>Voir annexe</w:t>
            </w:r>
            <w:r w:rsidR="000A4B7E" w:rsidRPr="00146D44">
              <w:rPr>
                <w:rFonts w:ascii="Georgia" w:hAnsi="Georgia" w:cs="Arial"/>
                <w:sz w:val="20"/>
                <w:lang w:val="fr-FR"/>
              </w:rPr>
              <w:t xml:space="preserve"> </w:t>
            </w:r>
            <w:r w:rsidR="00482CB9" w:rsidRPr="00146D44">
              <w:rPr>
                <w:rFonts w:ascii="Georgia" w:hAnsi="Georgia" w:cs="Arial"/>
                <w:sz w:val="20"/>
                <w:lang w:val="fr-FR"/>
              </w:rPr>
              <w:t>3</w:t>
            </w:r>
            <w:r w:rsidR="000A4B7E" w:rsidRPr="00146D44">
              <w:rPr>
                <w:rFonts w:ascii="Georgia" w:hAnsi="Georgia" w:cs="Arial"/>
                <w:sz w:val="20"/>
                <w:lang w:val="fr-FR"/>
              </w:rPr>
              <w:t xml:space="preserve"> a remplir et à joindre +</w:t>
            </w:r>
            <w:r w:rsidR="00532B20" w:rsidRPr="00146D44">
              <w:rPr>
                <w:rFonts w:ascii="Georgia" w:hAnsi="Georgia" w:cs="Arial"/>
                <w:sz w:val="20"/>
                <w:lang w:val="fr-FR"/>
              </w:rPr>
              <w:t>PV ou</w:t>
            </w:r>
            <w:r w:rsidR="000A4B7E" w:rsidRPr="00146D44">
              <w:rPr>
                <w:rFonts w:ascii="Georgia" w:hAnsi="Georgia" w:cs="Arial"/>
                <w:sz w:val="20"/>
                <w:lang w:val="fr-FR"/>
              </w:rPr>
              <w:t xml:space="preserve"> certificat</w:t>
            </w:r>
            <w:r w:rsidR="002054D7" w:rsidRPr="00146D44">
              <w:rPr>
                <w:rFonts w:ascii="Georgia" w:hAnsi="Georgia" w:cs="Arial"/>
                <w:sz w:val="20"/>
                <w:lang w:val="fr-FR"/>
              </w:rPr>
              <w:t>s</w:t>
            </w:r>
            <w:r w:rsidR="000A4B7E" w:rsidRPr="00146D44">
              <w:rPr>
                <w:rFonts w:ascii="Georgia" w:hAnsi="Georgia" w:cs="Arial"/>
                <w:sz w:val="20"/>
                <w:lang w:val="fr-FR"/>
              </w:rPr>
              <w:t xml:space="preserve"> de bonne exécution</w:t>
            </w:r>
          </w:p>
        </w:tc>
      </w:tr>
    </w:tbl>
    <w:p w14:paraId="702A7ECE" w14:textId="77777777" w:rsidR="00E535C1" w:rsidRPr="00146D44" w:rsidRDefault="00E535C1" w:rsidP="00E535C1">
      <w:pPr>
        <w:pStyle w:val="Corpsdetexte"/>
      </w:pPr>
    </w:p>
    <w:p w14:paraId="6ED11F52" w14:textId="77777777" w:rsidR="00A72DB5" w:rsidRPr="00146D44" w:rsidRDefault="00A72DB5" w:rsidP="00E535C1">
      <w:pPr>
        <w:pStyle w:val="Corpsdetexte"/>
        <w:rPr>
          <w:lang w:val="fr-BE"/>
        </w:rPr>
      </w:pPr>
    </w:p>
    <w:p w14:paraId="3B07C120" w14:textId="77777777" w:rsidR="00A72DB5" w:rsidRPr="00146D44" w:rsidRDefault="00A72DB5" w:rsidP="00E535C1">
      <w:pPr>
        <w:pStyle w:val="Corpsdetexte"/>
        <w:rPr>
          <w:lang w:val="fr-BE"/>
        </w:rPr>
      </w:pPr>
    </w:p>
    <w:p w14:paraId="626695C4" w14:textId="77777777" w:rsidR="00A72DB5" w:rsidRPr="00146D44" w:rsidRDefault="00A72DB5" w:rsidP="00E535C1">
      <w:pPr>
        <w:pStyle w:val="Corpsdetexte"/>
        <w:rPr>
          <w:lang w:val="fr-BE"/>
        </w:rPr>
      </w:pPr>
    </w:p>
    <w:p w14:paraId="3FC4B716" w14:textId="77777777" w:rsidR="00A72DB5" w:rsidRPr="00146D44" w:rsidRDefault="00A72DB5" w:rsidP="00E535C1">
      <w:pPr>
        <w:pStyle w:val="Corpsdetexte"/>
        <w:rPr>
          <w:lang w:val="fr-BE"/>
        </w:rPr>
      </w:pPr>
    </w:p>
    <w:p w14:paraId="61A0F97E" w14:textId="77777777" w:rsidR="00A72DB5" w:rsidRPr="00146D44" w:rsidRDefault="00A72DB5" w:rsidP="00E535C1">
      <w:pPr>
        <w:pStyle w:val="Corpsdetexte"/>
        <w:rPr>
          <w:lang w:val="fr-BE"/>
        </w:rPr>
      </w:pPr>
    </w:p>
    <w:p w14:paraId="0934EAC3" w14:textId="77777777" w:rsidR="00A72DB5" w:rsidRPr="00146D44" w:rsidRDefault="00A72DB5" w:rsidP="00E535C1">
      <w:pPr>
        <w:pStyle w:val="Corpsdetexte"/>
        <w:rPr>
          <w:lang w:val="fr-BE"/>
        </w:rPr>
      </w:pPr>
    </w:p>
    <w:p w14:paraId="04D186C8" w14:textId="77777777" w:rsidR="00A72DB5" w:rsidRPr="00146D44" w:rsidRDefault="00A72DB5" w:rsidP="00E535C1">
      <w:pPr>
        <w:pStyle w:val="Corpsdetexte"/>
        <w:rPr>
          <w:lang w:val="fr-BE"/>
        </w:rPr>
      </w:pPr>
    </w:p>
    <w:p w14:paraId="2A5BCE82" w14:textId="77777777" w:rsidR="00A72DB5" w:rsidRPr="00146D44" w:rsidRDefault="00A72DB5" w:rsidP="00E535C1">
      <w:pPr>
        <w:pStyle w:val="Corpsdetexte"/>
        <w:rPr>
          <w:lang w:val="fr-BE"/>
        </w:rPr>
      </w:pPr>
    </w:p>
    <w:p w14:paraId="7F4B4777" w14:textId="77777777" w:rsidR="00A72DB5" w:rsidRPr="00146D44" w:rsidRDefault="00A72DB5" w:rsidP="00E535C1">
      <w:pPr>
        <w:pStyle w:val="Corpsdetexte"/>
        <w:rPr>
          <w:lang w:val="fr-BE"/>
        </w:rPr>
      </w:pPr>
    </w:p>
    <w:p w14:paraId="404A7FDA" w14:textId="77777777" w:rsidR="00A72DB5" w:rsidRPr="00146D44" w:rsidRDefault="00A72DB5" w:rsidP="00E535C1">
      <w:pPr>
        <w:pStyle w:val="Corpsdetexte"/>
        <w:rPr>
          <w:lang w:val="fr-BE"/>
        </w:rPr>
      </w:pPr>
    </w:p>
    <w:p w14:paraId="02A1470B" w14:textId="77777777" w:rsidR="00A72DB5" w:rsidRPr="00146D44" w:rsidRDefault="00A72DB5" w:rsidP="00E535C1">
      <w:pPr>
        <w:pStyle w:val="Corpsdetexte"/>
        <w:rPr>
          <w:lang w:val="fr-BE"/>
        </w:rPr>
      </w:pPr>
    </w:p>
    <w:p w14:paraId="67ED6AAD" w14:textId="77777777" w:rsidR="00A72DB5" w:rsidRPr="00146D44" w:rsidRDefault="00A72DB5" w:rsidP="00E535C1">
      <w:pPr>
        <w:pStyle w:val="Corpsdetexte"/>
        <w:rPr>
          <w:lang w:val="fr-BE"/>
        </w:rPr>
      </w:pPr>
    </w:p>
    <w:p w14:paraId="006128C6" w14:textId="77777777" w:rsidR="00A72DB5" w:rsidRPr="00146D44" w:rsidRDefault="00A72DB5" w:rsidP="00E535C1">
      <w:pPr>
        <w:pStyle w:val="Corpsdetexte"/>
        <w:rPr>
          <w:lang w:val="fr-BE"/>
        </w:rPr>
      </w:pPr>
    </w:p>
    <w:p w14:paraId="7772905A" w14:textId="77777777" w:rsidR="00A72DB5" w:rsidRPr="00146D44" w:rsidRDefault="00A72DB5" w:rsidP="00E535C1">
      <w:pPr>
        <w:pStyle w:val="Corpsdetexte"/>
        <w:rPr>
          <w:lang w:val="fr-BE"/>
        </w:rPr>
      </w:pPr>
    </w:p>
    <w:p w14:paraId="01ECFCFE" w14:textId="77777777" w:rsidR="00A72DB5" w:rsidRPr="00146D44" w:rsidRDefault="00A72DB5" w:rsidP="00E535C1">
      <w:pPr>
        <w:pStyle w:val="Corpsdetexte"/>
        <w:rPr>
          <w:lang w:val="fr-BE"/>
        </w:rPr>
      </w:pPr>
    </w:p>
    <w:p w14:paraId="53CCE3CF" w14:textId="77777777" w:rsidR="00A72DB5" w:rsidRPr="00146D44" w:rsidRDefault="00A72DB5" w:rsidP="00E535C1">
      <w:pPr>
        <w:pStyle w:val="Corpsdetexte"/>
        <w:rPr>
          <w:lang w:val="fr-BE"/>
        </w:rPr>
      </w:pPr>
    </w:p>
    <w:p w14:paraId="15EB302D" w14:textId="77777777" w:rsidR="00A72DB5" w:rsidRPr="00146D44" w:rsidRDefault="00A72DB5" w:rsidP="00E535C1">
      <w:pPr>
        <w:pStyle w:val="Corpsdetexte"/>
        <w:rPr>
          <w:lang w:val="fr-BE"/>
        </w:rPr>
      </w:pPr>
    </w:p>
    <w:p w14:paraId="03205703" w14:textId="77777777" w:rsidR="00A72DB5" w:rsidRPr="00146D44" w:rsidRDefault="00A72DB5" w:rsidP="00E535C1">
      <w:pPr>
        <w:pStyle w:val="Corpsdetexte"/>
        <w:rPr>
          <w:lang w:val="fr-BE"/>
        </w:rPr>
      </w:pPr>
    </w:p>
    <w:p w14:paraId="111F3DA8" w14:textId="77777777" w:rsidR="00A72DB5" w:rsidRPr="00146D44" w:rsidRDefault="00A72DB5" w:rsidP="00E535C1">
      <w:pPr>
        <w:pStyle w:val="Corpsdetexte"/>
        <w:rPr>
          <w:lang w:val="fr-BE"/>
        </w:rPr>
      </w:pPr>
    </w:p>
    <w:p w14:paraId="18D677EF" w14:textId="77777777" w:rsidR="00A72DB5" w:rsidRPr="00146D44" w:rsidRDefault="00A72DB5" w:rsidP="00E535C1">
      <w:pPr>
        <w:pStyle w:val="Corpsdetexte"/>
        <w:rPr>
          <w:lang w:val="fr-BE"/>
        </w:rPr>
      </w:pPr>
    </w:p>
    <w:p w14:paraId="4F22FE26" w14:textId="77777777" w:rsidR="00A72DB5" w:rsidRPr="00146D44" w:rsidRDefault="00A72DB5" w:rsidP="00E535C1">
      <w:pPr>
        <w:pStyle w:val="Corpsdetexte"/>
        <w:rPr>
          <w:lang w:val="fr-BE"/>
        </w:rPr>
      </w:pPr>
    </w:p>
    <w:p w14:paraId="34445431" w14:textId="77777777" w:rsidR="00A72DB5" w:rsidRPr="00146D44" w:rsidRDefault="00A72DB5" w:rsidP="00E535C1">
      <w:pPr>
        <w:pStyle w:val="Corpsdetexte"/>
        <w:rPr>
          <w:lang w:val="fr-BE"/>
        </w:rPr>
      </w:pPr>
    </w:p>
    <w:p w14:paraId="19290A06" w14:textId="1C343AEB" w:rsidR="00740EE6" w:rsidRPr="00146D44" w:rsidRDefault="00740EE6" w:rsidP="00E535C1">
      <w:pPr>
        <w:pStyle w:val="Titre2"/>
      </w:pPr>
      <w:bookmarkStart w:id="234" w:name="_Toc131759838"/>
      <w:bookmarkStart w:id="235" w:name="_Toc51592078"/>
      <w:bookmarkStart w:id="236" w:name="_Toc52268507"/>
      <w:r w:rsidRPr="00146D44">
        <w:lastRenderedPageBreak/>
        <w:t>Annexe</w:t>
      </w:r>
      <w:bookmarkEnd w:id="234"/>
    </w:p>
    <w:p w14:paraId="18CFBF10" w14:textId="1F1240D7" w:rsidR="00723131" w:rsidRPr="00146D44" w:rsidRDefault="00723131" w:rsidP="00723131">
      <w:pPr>
        <w:pStyle w:val="Titre2"/>
        <w:numPr>
          <w:ilvl w:val="0"/>
          <w:numId w:val="0"/>
        </w:numPr>
        <w:jc w:val="both"/>
        <w:rPr>
          <w:rFonts w:ascii="Georgia" w:eastAsia="Adobe Fan Heiti Std B" w:hAnsi="Georgia"/>
          <w:sz w:val="21"/>
          <w:szCs w:val="21"/>
          <w:lang w:val="fr-FR"/>
        </w:rPr>
      </w:pPr>
      <w:bookmarkStart w:id="237" w:name="_Toc128033812"/>
      <w:bookmarkStart w:id="238" w:name="_Toc127743369"/>
      <w:bookmarkStart w:id="239" w:name="_Toc131414906"/>
      <w:bookmarkStart w:id="240" w:name="_Toc131759839"/>
      <w:bookmarkStart w:id="241" w:name="_Hlk131755204"/>
      <w:r w:rsidRPr="00146D44">
        <w:rPr>
          <w:rFonts w:ascii="Georgia" w:eastAsia="Adobe Fan Heiti Std B" w:hAnsi="Georgia"/>
          <w:sz w:val="21"/>
          <w:szCs w:val="21"/>
          <w:lang w:val="fr-FR"/>
        </w:rPr>
        <w:t xml:space="preserve"> Annexe 1 : Déclaration du chiffre d’affaires</w:t>
      </w:r>
      <w:bookmarkEnd w:id="237"/>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3144"/>
        <w:gridCol w:w="1558"/>
      </w:tblGrid>
      <w:tr w:rsidR="00723131" w:rsidRPr="00146D44" w14:paraId="6C0A1CB1" w14:textId="77777777" w:rsidTr="006D72E5">
        <w:trPr>
          <w:cantSplit/>
          <w:trHeight w:val="420"/>
        </w:trPr>
        <w:tc>
          <w:tcPr>
            <w:tcW w:w="3941" w:type="dxa"/>
            <w:vMerge w:val="restart"/>
            <w:tcBorders>
              <w:top w:val="single" w:sz="4" w:space="0" w:color="auto"/>
              <w:left w:val="single" w:sz="4" w:space="0" w:color="auto"/>
              <w:bottom w:val="single" w:sz="4" w:space="0" w:color="auto"/>
              <w:right w:val="single" w:sz="4" w:space="0" w:color="auto"/>
            </w:tcBorders>
            <w:shd w:val="pct5" w:color="auto" w:fill="auto"/>
            <w:hideMark/>
          </w:tcPr>
          <w:p w14:paraId="74E17DA2" w14:textId="77777777" w:rsidR="00723131" w:rsidRPr="00146D44" w:rsidRDefault="00723131" w:rsidP="006D72E5">
            <w:pPr>
              <w:rPr>
                <w:rFonts w:ascii="Arial" w:hAnsi="Arial" w:cs="Arial"/>
                <w:kern w:val="18"/>
                <w:szCs w:val="21"/>
                <w:lang w:val="fr-FR"/>
              </w:rPr>
            </w:pPr>
            <w:r w:rsidRPr="00146D44">
              <w:rPr>
                <w:rFonts w:ascii="Arial" w:eastAsia="Times New Roman" w:hAnsi="Arial" w:cs="Arial"/>
                <w:szCs w:val="21"/>
                <w:lang w:val="fr-FR" w:eastAsia="fr-FR"/>
              </w:rPr>
              <w:t>Chiffre d’affaires annuel cumulés des trois dernières années supérieures ou égales à 30 000,00 €.</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99DB23B" w14:textId="77777777" w:rsidR="00723131" w:rsidRPr="00146D44" w:rsidRDefault="00723131" w:rsidP="006D72E5">
            <w:pPr>
              <w:rPr>
                <w:rFonts w:ascii="Arial" w:hAnsi="Arial" w:cs="Arial"/>
                <w:szCs w:val="21"/>
                <w:lang w:val="fr-FR"/>
              </w:rPr>
            </w:pPr>
            <w:r w:rsidRPr="00146D44">
              <w:rPr>
                <w:rFonts w:ascii="Arial" w:eastAsia="Times New Roman" w:hAnsi="Arial" w:cs="Arial"/>
                <w:szCs w:val="21"/>
                <w:lang w:val="fr-FR" w:eastAsia="fr-FR"/>
              </w:rPr>
              <w:t>2 ans avant l'exercice en cours (euros)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CB3703" w14:textId="77777777" w:rsidR="00723131" w:rsidRPr="00146D44" w:rsidRDefault="00723131" w:rsidP="006D72E5">
            <w:pPr>
              <w:spacing w:before="120" w:after="120" w:line="288" w:lineRule="auto"/>
              <w:jc w:val="right"/>
              <w:rPr>
                <w:rFonts w:ascii="Arial" w:hAnsi="Arial" w:cs="Arial"/>
                <w:szCs w:val="21"/>
                <w:lang w:val="fr-FR"/>
              </w:rPr>
            </w:pPr>
            <w:r w:rsidRPr="00146D44">
              <w:rPr>
                <w:rFonts w:ascii="Arial" w:hAnsi="Arial" w:cs="Arial"/>
                <w:szCs w:val="21"/>
                <w:lang w:val="fr-FR"/>
              </w:rPr>
              <w:t>€</w:t>
            </w:r>
          </w:p>
        </w:tc>
      </w:tr>
      <w:tr w:rsidR="00723131" w:rsidRPr="00146D44" w14:paraId="0A555A87" w14:textId="77777777" w:rsidTr="006D72E5">
        <w:trPr>
          <w:cantSplit/>
          <w:trHeight w:val="385"/>
        </w:trPr>
        <w:tc>
          <w:tcPr>
            <w:tcW w:w="3941" w:type="dxa"/>
            <w:vMerge/>
            <w:tcBorders>
              <w:top w:val="single" w:sz="4" w:space="0" w:color="auto"/>
              <w:left w:val="single" w:sz="4" w:space="0" w:color="auto"/>
              <w:bottom w:val="single" w:sz="4" w:space="0" w:color="auto"/>
              <w:right w:val="single" w:sz="4" w:space="0" w:color="auto"/>
            </w:tcBorders>
            <w:vAlign w:val="center"/>
            <w:hideMark/>
          </w:tcPr>
          <w:p w14:paraId="5AFBB1C1" w14:textId="77777777" w:rsidR="00723131" w:rsidRPr="00146D44" w:rsidRDefault="00723131" w:rsidP="006D72E5">
            <w:pPr>
              <w:spacing w:after="0" w:line="240" w:lineRule="auto"/>
              <w:rPr>
                <w:rFonts w:ascii="Arial" w:hAnsi="Arial" w:cs="Arial"/>
                <w:kern w:val="18"/>
                <w:szCs w:val="21"/>
                <w:lang w:val="fr-FR"/>
              </w:rPr>
            </w:pPr>
          </w:p>
        </w:tc>
        <w:tc>
          <w:tcPr>
            <w:tcW w:w="3147" w:type="dxa"/>
            <w:tcBorders>
              <w:top w:val="single" w:sz="4" w:space="0" w:color="auto"/>
              <w:left w:val="single" w:sz="4" w:space="0" w:color="auto"/>
              <w:bottom w:val="single" w:sz="4" w:space="0" w:color="auto"/>
              <w:right w:val="single" w:sz="4" w:space="0" w:color="auto"/>
            </w:tcBorders>
            <w:vAlign w:val="center"/>
            <w:hideMark/>
          </w:tcPr>
          <w:p w14:paraId="04DF28D6" w14:textId="77777777" w:rsidR="00723131" w:rsidRPr="00146D44" w:rsidRDefault="00723131" w:rsidP="006D72E5">
            <w:pPr>
              <w:rPr>
                <w:rFonts w:ascii="Arial" w:hAnsi="Arial" w:cs="Arial"/>
                <w:szCs w:val="21"/>
                <w:lang w:val="fr-FR"/>
              </w:rPr>
            </w:pPr>
            <w:r w:rsidRPr="00146D44">
              <w:rPr>
                <w:rFonts w:ascii="Arial" w:eastAsia="Times New Roman" w:hAnsi="Arial" w:cs="Arial"/>
                <w:szCs w:val="21"/>
                <w:lang w:val="fr-FR" w:eastAsia="fr-FR"/>
              </w:rPr>
              <w:t>Avant-dernier exercice (euros)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2E468E" w14:textId="77777777" w:rsidR="00723131" w:rsidRPr="00146D44" w:rsidRDefault="00723131" w:rsidP="006D72E5">
            <w:pPr>
              <w:spacing w:before="120" w:after="120" w:line="288" w:lineRule="auto"/>
              <w:jc w:val="right"/>
              <w:rPr>
                <w:rFonts w:ascii="Arial" w:hAnsi="Arial" w:cs="Arial"/>
                <w:szCs w:val="21"/>
                <w:lang w:val="fr-FR"/>
              </w:rPr>
            </w:pPr>
            <w:r w:rsidRPr="00146D44">
              <w:rPr>
                <w:rFonts w:ascii="Arial" w:hAnsi="Arial" w:cs="Arial"/>
                <w:szCs w:val="21"/>
                <w:lang w:val="fr-FR"/>
              </w:rPr>
              <w:t>€</w:t>
            </w:r>
          </w:p>
        </w:tc>
      </w:tr>
      <w:tr w:rsidR="00723131" w:rsidRPr="00146D44" w14:paraId="3877ECF5" w14:textId="77777777" w:rsidTr="006D72E5">
        <w:trPr>
          <w:cantSplit/>
          <w:trHeight w:val="337"/>
        </w:trPr>
        <w:tc>
          <w:tcPr>
            <w:tcW w:w="3941" w:type="dxa"/>
            <w:vMerge/>
            <w:tcBorders>
              <w:top w:val="single" w:sz="4" w:space="0" w:color="auto"/>
              <w:left w:val="single" w:sz="4" w:space="0" w:color="auto"/>
              <w:bottom w:val="single" w:sz="4" w:space="0" w:color="auto"/>
              <w:right w:val="single" w:sz="4" w:space="0" w:color="auto"/>
            </w:tcBorders>
            <w:vAlign w:val="center"/>
            <w:hideMark/>
          </w:tcPr>
          <w:p w14:paraId="077EB594" w14:textId="77777777" w:rsidR="00723131" w:rsidRPr="00146D44" w:rsidRDefault="00723131" w:rsidP="006D72E5">
            <w:pPr>
              <w:spacing w:after="0" w:line="240" w:lineRule="auto"/>
              <w:rPr>
                <w:rFonts w:ascii="Arial" w:hAnsi="Arial" w:cs="Arial"/>
                <w:kern w:val="18"/>
                <w:szCs w:val="21"/>
                <w:lang w:val="fr-FR"/>
              </w:rPr>
            </w:pPr>
          </w:p>
        </w:tc>
        <w:tc>
          <w:tcPr>
            <w:tcW w:w="3147" w:type="dxa"/>
            <w:tcBorders>
              <w:top w:val="single" w:sz="4" w:space="0" w:color="auto"/>
              <w:left w:val="single" w:sz="4" w:space="0" w:color="auto"/>
              <w:bottom w:val="single" w:sz="4" w:space="0" w:color="auto"/>
              <w:right w:val="single" w:sz="4" w:space="0" w:color="auto"/>
            </w:tcBorders>
            <w:vAlign w:val="center"/>
            <w:hideMark/>
          </w:tcPr>
          <w:p w14:paraId="2308AA07" w14:textId="77777777" w:rsidR="00723131" w:rsidRPr="00146D44" w:rsidRDefault="00723131" w:rsidP="006D72E5">
            <w:pPr>
              <w:rPr>
                <w:rFonts w:ascii="Arial" w:hAnsi="Arial" w:cs="Arial"/>
                <w:szCs w:val="21"/>
                <w:lang w:val="fr-FR"/>
              </w:rPr>
            </w:pPr>
            <w:r w:rsidRPr="00146D44">
              <w:rPr>
                <w:rFonts w:ascii="Arial" w:eastAsia="Times New Roman" w:hAnsi="Arial" w:cs="Arial"/>
                <w:szCs w:val="21"/>
                <w:lang w:val="fr-FR" w:eastAsia="fr-FR"/>
              </w:rPr>
              <w:t>Dernier exercice (euros)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6F8CC4" w14:textId="77777777" w:rsidR="00723131" w:rsidRPr="00146D44" w:rsidRDefault="00723131" w:rsidP="006D72E5">
            <w:pPr>
              <w:spacing w:before="120" w:after="120" w:line="288" w:lineRule="auto"/>
              <w:jc w:val="right"/>
              <w:rPr>
                <w:rFonts w:ascii="Arial" w:hAnsi="Arial" w:cs="Arial"/>
                <w:szCs w:val="21"/>
                <w:lang w:val="fr-FR"/>
              </w:rPr>
            </w:pPr>
            <w:r w:rsidRPr="00146D44">
              <w:rPr>
                <w:rFonts w:ascii="Arial" w:hAnsi="Arial" w:cs="Arial"/>
                <w:szCs w:val="21"/>
                <w:lang w:val="fr-FR"/>
              </w:rPr>
              <w:t>€</w:t>
            </w:r>
          </w:p>
        </w:tc>
      </w:tr>
    </w:tbl>
    <w:p w14:paraId="0B64DDF6" w14:textId="3AAA8121" w:rsidR="00723131" w:rsidRPr="00146D44" w:rsidRDefault="00723131" w:rsidP="00723131">
      <w:pPr>
        <w:pStyle w:val="Titre2"/>
        <w:numPr>
          <w:ilvl w:val="0"/>
          <w:numId w:val="0"/>
        </w:numPr>
        <w:ind w:left="576" w:hanging="576"/>
        <w:jc w:val="both"/>
        <w:rPr>
          <w:rFonts w:ascii="Georgia" w:eastAsia="Adobe Fan Heiti Std B" w:hAnsi="Georgia"/>
          <w:sz w:val="21"/>
          <w:szCs w:val="21"/>
          <w:lang w:val="fr-FR"/>
        </w:rPr>
      </w:pPr>
      <w:r w:rsidRPr="00146D44">
        <w:rPr>
          <w:rFonts w:ascii="Georgia" w:eastAsia="Adobe Fan Heiti Std B" w:hAnsi="Georgia"/>
          <w:sz w:val="21"/>
          <w:szCs w:val="21"/>
          <w:lang w:val="fr-FR"/>
        </w:rPr>
        <w:t xml:space="preserve">Annexe 2 : Comptes annuels approuvés </w:t>
      </w:r>
    </w:p>
    <w:p w14:paraId="2450807D" w14:textId="7FD8700E" w:rsidR="00723131" w:rsidRPr="00146D44" w:rsidRDefault="00723131" w:rsidP="00723131">
      <w:pPr>
        <w:rPr>
          <w:lang w:val="fr-FR"/>
        </w:rPr>
      </w:pPr>
      <w:r w:rsidRPr="00146D44">
        <w:rPr>
          <w:lang w:val="fr-FR"/>
        </w:rPr>
        <w:t xml:space="preserve">Selon le modèle ou format applicable dans </w:t>
      </w:r>
      <w:r w:rsidR="00A523A1" w:rsidRPr="00146D44">
        <w:rPr>
          <w:lang w:val="fr-FR"/>
        </w:rPr>
        <w:t>le pays</w:t>
      </w:r>
      <w:r w:rsidRPr="00146D44">
        <w:rPr>
          <w:lang w:val="fr-FR"/>
        </w:rPr>
        <w:t xml:space="preserve"> d’origine du soumissionnaire.</w:t>
      </w:r>
    </w:p>
    <w:p w14:paraId="71B2E1FC" w14:textId="4634CF6D" w:rsidR="00C73968" w:rsidRPr="00146D44" w:rsidRDefault="00C73968" w:rsidP="00C73968">
      <w:pPr>
        <w:pStyle w:val="Titre2"/>
        <w:numPr>
          <w:ilvl w:val="1"/>
          <w:numId w:val="0"/>
        </w:numPr>
        <w:ind w:left="576" w:hanging="576"/>
        <w:jc w:val="both"/>
        <w:rPr>
          <w:rFonts w:ascii="Georgia" w:eastAsia="Adobe Fan Heiti Std B" w:hAnsi="Georgia"/>
          <w:sz w:val="21"/>
          <w:szCs w:val="21"/>
          <w:lang w:val="fr-FR"/>
        </w:rPr>
      </w:pPr>
      <w:r w:rsidRPr="00146D44">
        <w:rPr>
          <w:rFonts w:ascii="Georgia" w:eastAsia="Adobe Fan Heiti Std B" w:hAnsi="Georgia"/>
          <w:sz w:val="21"/>
          <w:szCs w:val="21"/>
          <w:lang w:val="fr-FR"/>
        </w:rPr>
        <w:t xml:space="preserve"> </w:t>
      </w:r>
      <w:r w:rsidR="00723131" w:rsidRPr="00146D44">
        <w:rPr>
          <w:rFonts w:ascii="Georgia" w:eastAsia="Adobe Fan Heiti Std B" w:hAnsi="Georgia"/>
          <w:sz w:val="21"/>
          <w:szCs w:val="21"/>
          <w:lang w:val="fr-FR"/>
        </w:rPr>
        <w:t>Annexe 3</w:t>
      </w:r>
      <w:r w:rsidRPr="00146D44">
        <w:rPr>
          <w:rFonts w:ascii="Georgia" w:eastAsia="Adobe Fan Heiti Std B" w:hAnsi="Georgia"/>
          <w:sz w:val="21"/>
          <w:szCs w:val="21"/>
          <w:lang w:val="fr-FR"/>
        </w:rPr>
        <w:t>: Services similaires</w:t>
      </w:r>
      <w:bookmarkEnd w:id="238"/>
      <w:bookmarkEnd w:id="239"/>
      <w:bookmarkEnd w:id="240"/>
    </w:p>
    <w:p w14:paraId="7694864A" w14:textId="40D2698B" w:rsidR="00C73968" w:rsidRPr="00146D44" w:rsidRDefault="00C73968" w:rsidP="00C73968">
      <w:pPr>
        <w:jc w:val="both"/>
        <w:rPr>
          <w:rFonts w:cs="Calibri"/>
        </w:rPr>
      </w:pPr>
      <w:bookmarkStart w:id="242" w:name="_Hlk110847093"/>
      <w:r w:rsidRPr="00146D44">
        <w:rPr>
          <w:rFonts w:cs="Arial"/>
          <w:lang w:val="fr-FR" w:eastAsia="fr-FR"/>
        </w:rPr>
        <w:t xml:space="preserve"> </w:t>
      </w:r>
      <w:r w:rsidRPr="00146D44">
        <w:rPr>
          <w:rFonts w:cs="Calibri"/>
        </w:rPr>
        <w:t>Le soumissionnaire doit avoir exécuté au moins trois (3) marchés similaires dans</w:t>
      </w:r>
      <w:r w:rsidR="00CB46CA" w:rsidRPr="00146D44">
        <w:rPr>
          <w:rFonts w:cs="Calibri"/>
        </w:rPr>
        <w:t xml:space="preserve"> le </w:t>
      </w:r>
      <w:r w:rsidR="00A523A1" w:rsidRPr="00146D44">
        <w:rPr>
          <w:rFonts w:cs="Calibri"/>
        </w:rPr>
        <w:t>cadre l’analyse</w:t>
      </w:r>
      <w:r w:rsidR="001D707F" w:rsidRPr="00146D44">
        <w:rPr>
          <w:rFonts w:cs="Calibri"/>
        </w:rPr>
        <w:t xml:space="preserve"> organisationnelle </w:t>
      </w:r>
      <w:r w:rsidR="00CB46CA" w:rsidRPr="00146D44">
        <w:rPr>
          <w:rFonts w:cs="Calibri"/>
        </w:rPr>
        <w:t xml:space="preserve">d’une </w:t>
      </w:r>
      <w:r w:rsidR="00A523A1" w:rsidRPr="00146D44">
        <w:rPr>
          <w:rFonts w:cs="Calibri"/>
        </w:rPr>
        <w:t xml:space="preserve">grande </w:t>
      </w:r>
      <w:r w:rsidR="00CB46CA" w:rsidRPr="00146D44">
        <w:rPr>
          <w:rFonts w:cs="Calibri"/>
        </w:rPr>
        <w:t>institution</w:t>
      </w:r>
      <w:r w:rsidR="001D707F" w:rsidRPr="00146D44">
        <w:rPr>
          <w:rFonts w:cs="Calibri"/>
        </w:rPr>
        <w:t xml:space="preserve"> durant</w:t>
      </w:r>
      <w:r w:rsidRPr="00146D44">
        <w:rPr>
          <w:rFonts w:cs="Calibri"/>
        </w:rPr>
        <w:t xml:space="preserve"> les trois derniers exercices.</w:t>
      </w:r>
      <w:bookmarkEnd w:id="242"/>
    </w:p>
    <w:p w14:paraId="4318DF7B" w14:textId="4B7F28F2" w:rsidR="00C73968" w:rsidRPr="00146D44" w:rsidRDefault="00C73968" w:rsidP="00C73968">
      <w:pPr>
        <w:jc w:val="both"/>
        <w:rPr>
          <w:rFonts w:cs="Arial"/>
          <w:szCs w:val="21"/>
          <w:lang w:val="fr-FR"/>
        </w:rPr>
      </w:pPr>
      <w:r w:rsidRPr="00146D44">
        <w:rPr>
          <w:rFonts w:cs="Calibri"/>
        </w:rPr>
        <w:t xml:space="preserve">Le soumissionnaire annexera sur son offre les PV ou Certificats de bonne exécution en appui à ses déclarations requises au paragraphe 1 de cette </w:t>
      </w:r>
      <w:r w:rsidR="009A503F" w:rsidRPr="00146D44">
        <w:rPr>
          <w:rFonts w:cs="Calibri"/>
        </w:rPr>
        <w:t>section.</w:t>
      </w:r>
      <w:r w:rsidRPr="00146D44">
        <w:rPr>
          <w:rFonts w:cs="Calibri"/>
        </w:rPr>
        <w:t xml:space="preserve"> </w:t>
      </w:r>
    </w:p>
    <w:p w14:paraId="2C42381E" w14:textId="03ADCC0E" w:rsidR="00C73968" w:rsidRPr="00146D44" w:rsidRDefault="00C73968" w:rsidP="00C73968">
      <w:pPr>
        <w:jc w:val="both"/>
        <w:rPr>
          <w:rFonts w:cs="Arial"/>
          <w:szCs w:val="21"/>
          <w:lang w:val="fr-FR"/>
        </w:rPr>
      </w:pPr>
      <w:r w:rsidRPr="00146D44">
        <w:rPr>
          <w:rFonts w:cs="Arial"/>
          <w:szCs w:val="21"/>
          <w:lang w:val="fr-FR"/>
        </w:rPr>
        <w:t xml:space="preserve">Cette liste doit contenir au minimum 3 marchés de services dont le cumul est d’au moins </w:t>
      </w:r>
      <w:r w:rsidR="00146D44">
        <w:rPr>
          <w:rFonts w:cs="Arial"/>
          <w:szCs w:val="21"/>
          <w:lang w:val="fr-FR"/>
        </w:rPr>
        <w:t>45</w:t>
      </w:r>
      <w:r w:rsidR="001D707F" w:rsidRPr="00146D44">
        <w:rPr>
          <w:rFonts w:cs="Arial"/>
          <w:szCs w:val="21"/>
          <w:lang w:val="fr-FR"/>
        </w:rPr>
        <w:t>0</w:t>
      </w:r>
      <w:r w:rsidRPr="00146D44">
        <w:rPr>
          <w:rFonts w:cs="Arial"/>
          <w:szCs w:val="21"/>
          <w:lang w:val="fr-FR"/>
        </w:rPr>
        <w:t xml:space="preserve">00euros justifiés par </w:t>
      </w:r>
      <w:r w:rsidR="001D707F" w:rsidRPr="00146D44">
        <w:rPr>
          <w:rFonts w:cs="Arial"/>
          <w:szCs w:val="21"/>
          <w:lang w:val="fr-FR"/>
        </w:rPr>
        <w:t>des PV</w:t>
      </w:r>
      <w:r w:rsidRPr="00146D44">
        <w:rPr>
          <w:rFonts w:cs="Arial"/>
          <w:szCs w:val="21"/>
          <w:lang w:val="fr-FR"/>
        </w:rPr>
        <w:t xml:space="preserve"> ou certificats de réception provisoire/définitive ou Certificat de bonne exécution</w:t>
      </w:r>
      <w:r w:rsidR="001D707F" w:rsidRPr="00146D44">
        <w:rPr>
          <w:rFonts w:cs="Arial"/>
          <w:szCs w:val="21"/>
          <w:lang w:val="fr-FR"/>
        </w:rPr>
        <w:t>.</w:t>
      </w: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C73968" w:rsidRPr="00146D44" w14:paraId="488F4A38" w14:textId="77777777" w:rsidTr="00A66FB6">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036FA6DA" w14:textId="77777777" w:rsidR="00C73968" w:rsidRPr="00146D44" w:rsidRDefault="00C73968" w:rsidP="00A66FB6">
            <w:pPr>
              <w:jc w:val="both"/>
              <w:rPr>
                <w:rFonts w:cs="Arial"/>
                <w:b/>
                <w:szCs w:val="21"/>
                <w:lang w:val="fr-FR"/>
              </w:rPr>
            </w:pPr>
            <w:r w:rsidRPr="00146D44">
              <w:rPr>
                <w:rFonts w:cs="Arial"/>
                <w:b/>
                <w:szCs w:val="21"/>
                <w:lang w:val="fr-FR"/>
              </w:rPr>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6D60A567" w14:textId="77777777" w:rsidR="00C73968" w:rsidRPr="00146D44" w:rsidRDefault="00C73968" w:rsidP="00A66FB6">
            <w:pPr>
              <w:jc w:val="both"/>
              <w:rPr>
                <w:rFonts w:cs="Arial"/>
                <w:b/>
                <w:szCs w:val="21"/>
                <w:lang w:val="fr-FR"/>
              </w:rPr>
            </w:pPr>
            <w:r w:rsidRPr="00146D44">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2FB640B4" w14:textId="77777777" w:rsidR="00C73968" w:rsidRPr="00146D44" w:rsidRDefault="00C73968" w:rsidP="00A66FB6">
            <w:pPr>
              <w:jc w:val="both"/>
              <w:rPr>
                <w:rFonts w:cs="Arial"/>
                <w:b/>
                <w:szCs w:val="21"/>
                <w:lang w:val="fr-FR"/>
              </w:rPr>
            </w:pPr>
            <w:r w:rsidRPr="00146D44">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7DDCFC99" w14:textId="77777777" w:rsidR="00C73968" w:rsidRPr="00146D44" w:rsidRDefault="00C73968" w:rsidP="00A66FB6">
            <w:pPr>
              <w:jc w:val="both"/>
              <w:rPr>
                <w:rFonts w:cs="Arial"/>
                <w:b/>
                <w:szCs w:val="21"/>
                <w:lang w:val="fr-FR"/>
              </w:rPr>
            </w:pPr>
            <w:r w:rsidRPr="00146D44">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21D3772A" w14:textId="77777777" w:rsidR="00C73968" w:rsidRPr="00146D44" w:rsidRDefault="00C73968" w:rsidP="00A66FB6">
            <w:pPr>
              <w:jc w:val="both"/>
              <w:rPr>
                <w:rFonts w:cs="Arial"/>
                <w:b/>
                <w:szCs w:val="21"/>
                <w:lang w:val="fr-FR"/>
              </w:rPr>
            </w:pPr>
            <w:r w:rsidRPr="00146D44">
              <w:rPr>
                <w:rFonts w:cs="Arial"/>
                <w:b/>
                <w:szCs w:val="21"/>
                <w:lang w:val="fr-FR"/>
              </w:rPr>
              <w:t>Année</w:t>
            </w:r>
          </w:p>
        </w:tc>
      </w:tr>
      <w:tr w:rsidR="00C73968" w:rsidRPr="00146D44" w14:paraId="35398D96" w14:textId="77777777" w:rsidTr="00A66FB6">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3C1F1685" w14:textId="77777777" w:rsidR="00C73968" w:rsidRPr="00146D44"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FAFAD6F" w14:textId="77777777" w:rsidR="00C73968" w:rsidRPr="00146D44"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19D28E1" w14:textId="77777777" w:rsidR="00C73968" w:rsidRPr="00146D44" w:rsidRDefault="00C73968" w:rsidP="00A66FB6">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65362A5C" w14:textId="77777777" w:rsidR="00C73968" w:rsidRPr="00146D44" w:rsidRDefault="00C73968" w:rsidP="00A66FB6">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F777" w14:textId="77777777" w:rsidR="00C73968" w:rsidRPr="00146D44" w:rsidRDefault="00C73968" w:rsidP="00A66FB6">
            <w:pPr>
              <w:snapToGrid w:val="0"/>
              <w:jc w:val="both"/>
              <w:rPr>
                <w:rFonts w:cs="Arial"/>
                <w:szCs w:val="21"/>
                <w:lang w:val="fr-FR"/>
              </w:rPr>
            </w:pPr>
          </w:p>
        </w:tc>
      </w:tr>
      <w:tr w:rsidR="00C73968" w:rsidRPr="00146D44" w14:paraId="5FAF1D7E" w14:textId="77777777" w:rsidTr="00A66FB6">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7BF988E8" w14:textId="77777777" w:rsidR="00C73968" w:rsidRPr="00146D44"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F062F2F" w14:textId="77777777" w:rsidR="00C73968" w:rsidRPr="00146D44"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B4CDE24" w14:textId="77777777" w:rsidR="00C73968" w:rsidRPr="00146D44" w:rsidRDefault="00C73968" w:rsidP="00A66FB6">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6EF2CA2A" w14:textId="77777777" w:rsidR="00C73968" w:rsidRPr="00146D44" w:rsidRDefault="00C73968" w:rsidP="00A66FB6">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2AB36" w14:textId="77777777" w:rsidR="00C73968" w:rsidRPr="00146D44" w:rsidRDefault="00C73968" w:rsidP="00A66FB6">
            <w:pPr>
              <w:snapToGrid w:val="0"/>
              <w:jc w:val="both"/>
              <w:rPr>
                <w:rFonts w:cs="Arial"/>
                <w:szCs w:val="21"/>
                <w:lang w:val="fr-FR"/>
              </w:rPr>
            </w:pPr>
          </w:p>
        </w:tc>
      </w:tr>
      <w:tr w:rsidR="00C73968" w:rsidRPr="00146D44" w14:paraId="7A949186" w14:textId="77777777" w:rsidTr="00A66FB6">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5C0B53BF" w14:textId="77777777" w:rsidR="00C73968" w:rsidRPr="00146D44"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998B295" w14:textId="77777777" w:rsidR="00C73968" w:rsidRPr="00146D44"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207E30F" w14:textId="77777777" w:rsidR="00C73968" w:rsidRPr="00146D44" w:rsidRDefault="00C73968" w:rsidP="00A66FB6">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39E839F" w14:textId="77777777" w:rsidR="00C73968" w:rsidRPr="00146D44" w:rsidRDefault="00C73968" w:rsidP="00A66FB6">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6E6A" w14:textId="77777777" w:rsidR="00C73968" w:rsidRPr="00146D44" w:rsidRDefault="00C73968" w:rsidP="00A66FB6">
            <w:pPr>
              <w:snapToGrid w:val="0"/>
              <w:jc w:val="both"/>
              <w:rPr>
                <w:rFonts w:cs="Arial"/>
                <w:szCs w:val="21"/>
                <w:lang w:val="fr-FR"/>
              </w:rPr>
            </w:pPr>
          </w:p>
        </w:tc>
      </w:tr>
      <w:bookmarkEnd w:id="241"/>
    </w:tbl>
    <w:p w14:paraId="309FCAA6" w14:textId="77777777" w:rsidR="00C73968" w:rsidRPr="00146D44" w:rsidRDefault="00C73968" w:rsidP="00C73968">
      <w:pPr>
        <w:jc w:val="both"/>
        <w:rPr>
          <w:rFonts w:cs="Arial"/>
          <w:szCs w:val="21"/>
          <w:lang w:val="fr-FR"/>
        </w:rPr>
      </w:pPr>
    </w:p>
    <w:p w14:paraId="7D2E1DA4" w14:textId="77777777" w:rsidR="00C73968" w:rsidRPr="00146D44" w:rsidRDefault="00C73968" w:rsidP="00C73968">
      <w:pPr>
        <w:jc w:val="both"/>
        <w:rPr>
          <w:rFonts w:cs="Arial"/>
          <w:szCs w:val="21"/>
          <w:lang w:val="fr-FR"/>
        </w:rPr>
      </w:pPr>
      <w:r w:rsidRPr="00146D44">
        <w:rPr>
          <w:rFonts w:cs="Arial"/>
          <w:szCs w:val="21"/>
          <w:lang w:val="fr-FR"/>
        </w:rPr>
        <w:t>Le pouvoir adjudicateur se réserve le droit de recourir à la vérification des informations mentionnées dans le tableau ci-dessus.</w:t>
      </w:r>
    </w:p>
    <w:p w14:paraId="6D340686" w14:textId="341B63CE" w:rsidR="00C73968" w:rsidRPr="00146D44" w:rsidRDefault="00C73968" w:rsidP="00C73968">
      <w:pPr>
        <w:pStyle w:val="Titre2"/>
      </w:pPr>
      <w:bookmarkStart w:id="243" w:name="_Toc131414907"/>
      <w:bookmarkStart w:id="244" w:name="_Toc131759840"/>
      <w:r w:rsidRPr="00146D44">
        <w:t>Documents à remettre – liste exhaustive</w:t>
      </w:r>
      <w:bookmarkEnd w:id="243"/>
      <w:bookmarkEnd w:id="244"/>
    </w:p>
    <w:p w14:paraId="19D0AB8E" w14:textId="60B6643D" w:rsidR="002054D7" w:rsidRPr="00146D44" w:rsidRDefault="002054D7" w:rsidP="002054D7">
      <w:r w:rsidRPr="00146D44">
        <w:t>Tous ces documents doivent être signés par la personne autorisée à signer l’offre de ce marché</w:t>
      </w:r>
      <w:r w:rsidR="00FA05C5" w:rsidRPr="00146D44">
        <w:t> :</w:t>
      </w:r>
    </w:p>
    <w:p w14:paraId="7FEB3CE2" w14:textId="77777777" w:rsidR="00C73968" w:rsidRPr="00146D44" w:rsidRDefault="00C73968">
      <w:pPr>
        <w:pStyle w:val="Paragraphedeliste"/>
        <w:numPr>
          <w:ilvl w:val="0"/>
          <w:numId w:val="36"/>
        </w:numPr>
        <w:spacing w:after="200"/>
        <w:jc w:val="both"/>
        <w:rPr>
          <w:rFonts w:cs="Arial"/>
          <w:szCs w:val="21"/>
        </w:rPr>
      </w:pPr>
      <w:r w:rsidRPr="00146D44">
        <w:rPr>
          <w:rFonts w:cs="Arial"/>
          <w:szCs w:val="21"/>
        </w:rPr>
        <w:t>Le formulaire d’identification ;</w:t>
      </w:r>
    </w:p>
    <w:p w14:paraId="7E8BB431" w14:textId="5874A504" w:rsidR="00C73968" w:rsidRPr="00146D44" w:rsidRDefault="00C73968">
      <w:pPr>
        <w:pStyle w:val="Paragraphedeliste"/>
        <w:numPr>
          <w:ilvl w:val="0"/>
          <w:numId w:val="36"/>
        </w:numPr>
        <w:spacing w:after="200"/>
        <w:jc w:val="both"/>
        <w:rPr>
          <w:rFonts w:cs="Arial"/>
          <w:szCs w:val="21"/>
        </w:rPr>
      </w:pPr>
      <w:r w:rsidRPr="00146D44">
        <w:rPr>
          <w:rFonts w:cs="Arial"/>
          <w:szCs w:val="21"/>
        </w:rPr>
        <w:t>Le formulaire d’offre de prix ;</w:t>
      </w:r>
    </w:p>
    <w:p w14:paraId="508CB303" w14:textId="60691743" w:rsidR="00C73968" w:rsidRPr="00146D44" w:rsidRDefault="00C73968">
      <w:pPr>
        <w:pStyle w:val="Paragraphedeliste"/>
        <w:numPr>
          <w:ilvl w:val="0"/>
          <w:numId w:val="36"/>
        </w:numPr>
        <w:spacing w:after="200"/>
        <w:jc w:val="both"/>
        <w:rPr>
          <w:rFonts w:cs="Arial"/>
          <w:szCs w:val="21"/>
        </w:rPr>
      </w:pPr>
      <w:r w:rsidRPr="00146D44">
        <w:rPr>
          <w:rFonts w:cs="Arial"/>
          <w:szCs w:val="21"/>
        </w:rPr>
        <w:t>La preuve de signature autorisée ou procuration donnant mandat de signer cette offre</w:t>
      </w:r>
      <w:r w:rsidR="002054D7" w:rsidRPr="00146D44">
        <w:rPr>
          <w:rFonts w:cs="Arial"/>
          <w:szCs w:val="21"/>
        </w:rPr>
        <w:t> ;</w:t>
      </w:r>
    </w:p>
    <w:p w14:paraId="40BC53A1" w14:textId="77777777" w:rsidR="00C73968" w:rsidRPr="00146D44" w:rsidRDefault="00C73968">
      <w:pPr>
        <w:pStyle w:val="Paragraphedeliste"/>
        <w:numPr>
          <w:ilvl w:val="0"/>
          <w:numId w:val="36"/>
        </w:numPr>
        <w:spacing w:after="200"/>
        <w:jc w:val="both"/>
        <w:rPr>
          <w:rFonts w:cs="Arial"/>
          <w:szCs w:val="21"/>
        </w:rPr>
      </w:pPr>
      <w:r w:rsidRPr="00146D44">
        <w:rPr>
          <w:rFonts w:cs="Arial"/>
          <w:szCs w:val="21"/>
        </w:rPr>
        <w:t>La déclaration sur l’honneur ;</w:t>
      </w:r>
    </w:p>
    <w:p w14:paraId="13E123A7" w14:textId="77777777" w:rsidR="00C73968" w:rsidRPr="00146D44" w:rsidRDefault="00C73968">
      <w:pPr>
        <w:pStyle w:val="Paragraphedeliste"/>
        <w:numPr>
          <w:ilvl w:val="0"/>
          <w:numId w:val="36"/>
        </w:numPr>
        <w:spacing w:after="200"/>
        <w:jc w:val="both"/>
        <w:rPr>
          <w:rFonts w:cs="Arial"/>
          <w:szCs w:val="21"/>
        </w:rPr>
      </w:pPr>
      <w:r w:rsidRPr="00146D44">
        <w:rPr>
          <w:rFonts w:cs="Arial"/>
          <w:szCs w:val="21"/>
        </w:rPr>
        <w:t>La déclaration d’intégrité ;</w:t>
      </w:r>
    </w:p>
    <w:p w14:paraId="3F21812E" w14:textId="77777777" w:rsidR="00C73968" w:rsidRPr="00146D44" w:rsidRDefault="00C73968">
      <w:pPr>
        <w:pStyle w:val="Paragraphedeliste"/>
        <w:numPr>
          <w:ilvl w:val="0"/>
          <w:numId w:val="36"/>
        </w:numPr>
        <w:spacing w:after="200"/>
        <w:jc w:val="both"/>
        <w:rPr>
          <w:rFonts w:cs="Arial"/>
          <w:szCs w:val="21"/>
        </w:rPr>
      </w:pPr>
      <w:r w:rsidRPr="00146D44">
        <w:rPr>
          <w:rFonts w:cs="Arial"/>
          <w:szCs w:val="21"/>
        </w:rPr>
        <w:t>Bordereau de prix</w:t>
      </w:r>
    </w:p>
    <w:p w14:paraId="223DBFAA" w14:textId="4C675A42" w:rsidR="001D234F" w:rsidRPr="00146D44" w:rsidRDefault="001D234F" w:rsidP="001D234F">
      <w:pPr>
        <w:pStyle w:val="Paragraphedeliste"/>
        <w:numPr>
          <w:ilvl w:val="0"/>
          <w:numId w:val="36"/>
        </w:numPr>
        <w:spacing w:after="200"/>
        <w:jc w:val="both"/>
        <w:rPr>
          <w:rFonts w:cs="Arial"/>
          <w:szCs w:val="21"/>
        </w:rPr>
      </w:pPr>
      <w:r w:rsidRPr="00146D44">
        <w:rPr>
          <w:rFonts w:cs="Arial"/>
          <w:szCs w:val="21"/>
        </w:rPr>
        <w:t>Calendrier des jours</w:t>
      </w:r>
      <w:r w:rsidR="00146D44">
        <w:rPr>
          <w:rFonts w:cs="Arial"/>
          <w:szCs w:val="21"/>
        </w:rPr>
        <w:t xml:space="preserve"> d’exécution et </w:t>
      </w:r>
      <w:r w:rsidRPr="00146D44">
        <w:rPr>
          <w:rFonts w:cs="Arial"/>
          <w:szCs w:val="21"/>
        </w:rPr>
        <w:t xml:space="preserve"> des voyages et déplacements sur terrain</w:t>
      </w:r>
    </w:p>
    <w:p w14:paraId="0C7C93C6" w14:textId="77777777" w:rsidR="001D234F" w:rsidRPr="00146D44" w:rsidRDefault="001D234F" w:rsidP="001D234F">
      <w:pPr>
        <w:pStyle w:val="Paragraphedeliste"/>
        <w:spacing w:after="200"/>
        <w:jc w:val="both"/>
        <w:rPr>
          <w:rFonts w:cs="Arial"/>
          <w:szCs w:val="21"/>
        </w:rPr>
      </w:pPr>
    </w:p>
    <w:p w14:paraId="03658E71" w14:textId="77777777" w:rsidR="00C73968" w:rsidRPr="00146D44" w:rsidRDefault="00C73968" w:rsidP="00C73968">
      <w:pPr>
        <w:spacing w:after="200"/>
        <w:ind w:left="360"/>
        <w:jc w:val="both"/>
        <w:rPr>
          <w:rFonts w:cs="Arial"/>
          <w:szCs w:val="21"/>
        </w:rPr>
      </w:pPr>
      <w:r w:rsidRPr="00146D44">
        <w:rPr>
          <w:rFonts w:cs="Arial"/>
          <w:szCs w:val="21"/>
        </w:rPr>
        <w:lastRenderedPageBreak/>
        <w:t>Dossier de sélection :</w:t>
      </w:r>
    </w:p>
    <w:p w14:paraId="2B874E69" w14:textId="46D1C2D1" w:rsidR="00DD376D" w:rsidRPr="00146D44" w:rsidRDefault="00C73968" w:rsidP="00FA05C5">
      <w:pPr>
        <w:pStyle w:val="Paragraphedeliste"/>
        <w:numPr>
          <w:ilvl w:val="0"/>
          <w:numId w:val="36"/>
        </w:numPr>
      </w:pPr>
      <w:r w:rsidRPr="00146D44">
        <w:rPr>
          <w:rFonts w:cs="Arial"/>
          <w:szCs w:val="21"/>
        </w:rPr>
        <w:t xml:space="preserve">Annexe </w:t>
      </w:r>
      <w:r w:rsidR="000A4B7E" w:rsidRPr="00146D44">
        <w:rPr>
          <w:rFonts w:cs="Arial"/>
          <w:szCs w:val="21"/>
        </w:rPr>
        <w:t>1</w:t>
      </w:r>
      <w:r w:rsidR="00DD376D" w:rsidRPr="00146D44">
        <w:rPr>
          <w:rFonts w:cs="Arial"/>
          <w:szCs w:val="21"/>
        </w:rPr>
        <w:t> : Déclaration du chiffre d’</w:t>
      </w:r>
      <w:r w:rsidR="001D234F" w:rsidRPr="00146D44">
        <w:rPr>
          <w:rFonts w:cs="Arial"/>
          <w:szCs w:val="21"/>
        </w:rPr>
        <w:t>affaires</w:t>
      </w:r>
    </w:p>
    <w:p w14:paraId="6A15706D" w14:textId="14D15062" w:rsidR="0072147A" w:rsidRPr="00146D44" w:rsidRDefault="00DD376D" w:rsidP="00FA05C5">
      <w:pPr>
        <w:pStyle w:val="Paragraphedeliste"/>
        <w:numPr>
          <w:ilvl w:val="0"/>
          <w:numId w:val="36"/>
        </w:numPr>
      </w:pPr>
      <w:r w:rsidRPr="00146D44">
        <w:rPr>
          <w:rFonts w:cs="Arial"/>
          <w:szCs w:val="21"/>
        </w:rPr>
        <w:t>Annexe 2</w:t>
      </w:r>
      <w:r w:rsidR="00C73968" w:rsidRPr="00146D44">
        <w:rPr>
          <w:rFonts w:cs="Arial"/>
          <w:szCs w:val="21"/>
        </w:rPr>
        <w:t>:</w:t>
      </w:r>
      <w:r w:rsidRPr="00146D44">
        <w:rPr>
          <w:rFonts w:cs="Arial"/>
          <w:szCs w:val="21"/>
        </w:rPr>
        <w:t xml:space="preserve"> Comptes annuels approuvés</w:t>
      </w:r>
      <w:r w:rsidR="001D234F" w:rsidRPr="00146D44">
        <w:rPr>
          <w:rFonts w:cs="Arial"/>
          <w:szCs w:val="21"/>
        </w:rPr>
        <w:t>, à présenter selon le modèle du pays du soumissionnaire ;</w:t>
      </w:r>
    </w:p>
    <w:p w14:paraId="1AC4FC8D" w14:textId="59B12C57" w:rsidR="00740EE6" w:rsidRPr="00146D44" w:rsidRDefault="0072147A" w:rsidP="00FA05C5">
      <w:pPr>
        <w:pStyle w:val="Paragraphedeliste"/>
        <w:numPr>
          <w:ilvl w:val="0"/>
          <w:numId w:val="36"/>
        </w:numPr>
      </w:pPr>
      <w:r w:rsidRPr="00146D44">
        <w:rPr>
          <w:rFonts w:cs="Arial"/>
          <w:szCs w:val="21"/>
        </w:rPr>
        <w:t xml:space="preserve">Annexe 3 : </w:t>
      </w:r>
      <w:r w:rsidR="00C73968" w:rsidRPr="00146D44">
        <w:rPr>
          <w:rFonts w:cs="Arial"/>
          <w:szCs w:val="21"/>
        </w:rPr>
        <w:t xml:space="preserve"> Une liste des services </w:t>
      </w:r>
      <w:r w:rsidR="000A4B7E" w:rsidRPr="00146D44">
        <w:rPr>
          <w:rFonts w:cs="Arial"/>
          <w:szCs w:val="21"/>
        </w:rPr>
        <w:t xml:space="preserve">similaires + </w:t>
      </w:r>
      <w:r w:rsidR="00C73968" w:rsidRPr="00146D44">
        <w:rPr>
          <w:rFonts w:cs="Arial"/>
          <w:szCs w:val="21"/>
        </w:rPr>
        <w:t>PV ou Certificats de bonne exécution, de réceptions provisoires ou définitives d’au moins 3 marchés similaires</w:t>
      </w:r>
      <w:r w:rsidR="003D78B9" w:rsidRPr="00146D44">
        <w:rPr>
          <w:rFonts w:cs="Arial"/>
          <w:szCs w:val="21"/>
        </w:rPr>
        <w:t xml:space="preserve"> déclarés</w:t>
      </w:r>
      <w:r w:rsidR="001D707F" w:rsidRPr="00146D44">
        <w:rPr>
          <w:rFonts w:cs="Arial"/>
          <w:szCs w:val="21"/>
        </w:rPr>
        <w:t>.</w:t>
      </w:r>
      <w:r w:rsidR="00C73968" w:rsidRPr="00146D44">
        <w:rPr>
          <w:rFonts w:cs="Arial"/>
          <w:szCs w:val="21"/>
        </w:rPr>
        <w:t> </w:t>
      </w:r>
    </w:p>
    <w:p w14:paraId="752087DB" w14:textId="7C08DE08" w:rsidR="00740EE6" w:rsidRDefault="00740EE6" w:rsidP="00740EE6"/>
    <w:p w14:paraId="7B3AD44F" w14:textId="1AEFE133" w:rsidR="00740EE6" w:rsidRDefault="00740EE6" w:rsidP="00740EE6"/>
    <w:bookmarkEnd w:id="235"/>
    <w:bookmarkEnd w:id="236"/>
    <w:p w14:paraId="7F9F16CC" w14:textId="77777777" w:rsidR="00740EE6" w:rsidRPr="00740EE6" w:rsidRDefault="00740EE6" w:rsidP="00740EE6"/>
    <w:sectPr w:rsidR="00740EE6" w:rsidRPr="00740EE6" w:rsidSect="00184F9E">
      <w:headerReference w:type="first" r:id="rId29"/>
      <w:footerReference w:type="first" r:id="rId30"/>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8459" w14:textId="77777777" w:rsidR="0071023F" w:rsidRDefault="0071023F" w:rsidP="00C913B3">
      <w:pPr>
        <w:spacing w:after="0" w:line="240" w:lineRule="auto"/>
      </w:pPr>
      <w:r>
        <w:separator/>
      </w:r>
    </w:p>
  </w:endnote>
  <w:endnote w:type="continuationSeparator" w:id="0">
    <w:p w14:paraId="7090727B" w14:textId="77777777" w:rsidR="0071023F" w:rsidRDefault="0071023F" w:rsidP="00C913B3">
      <w:pPr>
        <w:spacing w:after="0" w:line="240" w:lineRule="auto"/>
      </w:pPr>
      <w:r>
        <w:continuationSeparator/>
      </w:r>
    </w:p>
  </w:endnote>
  <w:endnote w:type="continuationNotice" w:id="1">
    <w:p w14:paraId="2FDDF81D" w14:textId="77777777" w:rsidR="0071023F" w:rsidRDefault="00710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1"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1" o:sp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4DF2" w14:textId="77777777" w:rsidR="0071023F" w:rsidRDefault="0071023F" w:rsidP="00C913B3">
      <w:pPr>
        <w:spacing w:after="0" w:line="240" w:lineRule="auto"/>
      </w:pPr>
      <w:r>
        <w:separator/>
      </w:r>
    </w:p>
  </w:footnote>
  <w:footnote w:type="continuationSeparator" w:id="0">
    <w:p w14:paraId="7C2C0598" w14:textId="77777777" w:rsidR="0071023F" w:rsidRDefault="0071023F" w:rsidP="00C913B3">
      <w:pPr>
        <w:spacing w:after="0" w:line="240" w:lineRule="auto"/>
      </w:pPr>
      <w:r>
        <w:continuationSeparator/>
      </w:r>
    </w:p>
  </w:footnote>
  <w:footnote w:type="continuationNotice" w:id="1">
    <w:p w14:paraId="7EB966A2" w14:textId="77777777" w:rsidR="0071023F" w:rsidRDefault="0071023F">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3"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B64B53"/>
    <w:multiLevelType w:val="hybridMultilevel"/>
    <w:tmpl w:val="09E298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027DB"/>
    <w:multiLevelType w:val="hybridMultilevel"/>
    <w:tmpl w:val="80081F6C"/>
    <w:lvl w:ilvl="0" w:tplc="59F452B6">
      <w:start w:val="1"/>
      <w:numFmt w:val="decimal"/>
      <w:lvlText w:val="%1."/>
      <w:lvlJc w:val="left"/>
      <w:pPr>
        <w:ind w:left="1080" w:hanging="360"/>
      </w:pPr>
      <w:rPr>
        <w:rFonts w:hint="default"/>
        <w:sz w:val="28"/>
      </w:rPr>
    </w:lvl>
    <w:lvl w:ilvl="1" w:tplc="240C0019">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4" w15:restartNumberingAfterBreak="0">
    <w:nsid w:val="18B63565"/>
    <w:multiLevelType w:val="hybridMultilevel"/>
    <w:tmpl w:val="AB74FC4C"/>
    <w:lvl w:ilvl="0" w:tplc="7982D108">
      <w:start w:val="1"/>
      <w:numFmt w:val="decimal"/>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E41944"/>
    <w:multiLevelType w:val="hybridMultilevel"/>
    <w:tmpl w:val="3BB4F462"/>
    <w:lvl w:ilvl="0" w:tplc="CBF40710">
      <w:numFmt w:val="bullet"/>
      <w:lvlText w:val="•"/>
      <w:lvlJc w:val="left"/>
      <w:pPr>
        <w:ind w:left="720" w:hanging="360"/>
      </w:pPr>
      <w:rPr>
        <w:rFonts w:ascii="Georgia" w:eastAsia="Calibr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1A519C"/>
    <w:multiLevelType w:val="hybridMultilevel"/>
    <w:tmpl w:val="7D8E2F00"/>
    <w:lvl w:ilvl="0" w:tplc="4E6A8644">
      <w:start w:val="1300"/>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2084A0E"/>
    <w:multiLevelType w:val="hybridMultilevel"/>
    <w:tmpl w:val="6276B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725F41"/>
    <w:multiLevelType w:val="hybridMultilevel"/>
    <w:tmpl w:val="829634EE"/>
    <w:lvl w:ilvl="0" w:tplc="0B26F4BE">
      <w:start w:val="2"/>
      <w:numFmt w:val="bullet"/>
      <w:lvlText w:val="-"/>
      <w:lvlJc w:val="left"/>
      <w:rPr>
        <w:rFonts w:ascii="Arial" w:eastAsia="Calibri" w:hAnsi="Arial" w:cs="Aria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9C49E8"/>
    <w:multiLevelType w:val="hybridMultilevel"/>
    <w:tmpl w:val="00FE54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6A4B11"/>
    <w:multiLevelType w:val="hybridMultilevel"/>
    <w:tmpl w:val="41EC5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95E0D3D"/>
    <w:multiLevelType w:val="hybridMultilevel"/>
    <w:tmpl w:val="1FA66F7A"/>
    <w:lvl w:ilvl="0" w:tplc="9E08363C">
      <w:start w:val="5"/>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5"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102954"/>
    <w:multiLevelType w:val="hybridMultilevel"/>
    <w:tmpl w:val="5816D6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8F3D81"/>
    <w:multiLevelType w:val="hybridMultilevel"/>
    <w:tmpl w:val="F09AC3C2"/>
    <w:lvl w:ilvl="0" w:tplc="D00C0E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9A7DEE"/>
    <w:multiLevelType w:val="hybridMultilevel"/>
    <w:tmpl w:val="F9061BBC"/>
    <w:lvl w:ilvl="0" w:tplc="6F8A6746">
      <w:start w:val="1"/>
      <w:numFmt w:val="decimal"/>
      <w:pStyle w:val="Titreniveau2"/>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6FE324E4"/>
    <w:multiLevelType w:val="hybridMultilevel"/>
    <w:tmpl w:val="63DC8A9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728C30BC"/>
    <w:multiLevelType w:val="hybridMultilevel"/>
    <w:tmpl w:val="F418CDCA"/>
    <w:lvl w:ilvl="0" w:tplc="2376D7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C873D5"/>
    <w:multiLevelType w:val="hybridMultilevel"/>
    <w:tmpl w:val="2B06F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F40941"/>
    <w:multiLevelType w:val="hybridMultilevel"/>
    <w:tmpl w:val="3FB468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2549F"/>
    <w:multiLevelType w:val="hybridMultilevel"/>
    <w:tmpl w:val="248694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43770473">
    <w:abstractNumId w:val="30"/>
  </w:num>
  <w:num w:numId="2" w16cid:durableId="636490864">
    <w:abstractNumId w:val="6"/>
  </w:num>
  <w:num w:numId="3" w16cid:durableId="1040399633">
    <w:abstractNumId w:val="22"/>
  </w:num>
  <w:num w:numId="4" w16cid:durableId="1884978605">
    <w:abstractNumId w:val="20"/>
  </w:num>
  <w:num w:numId="5" w16cid:durableId="477259738">
    <w:abstractNumId w:val="6"/>
    <w:lvlOverride w:ilvl="0">
      <w:startOverride w:val="2"/>
    </w:lvlOverride>
  </w:num>
  <w:num w:numId="6" w16cid:durableId="227882381">
    <w:abstractNumId w:val="5"/>
  </w:num>
  <w:num w:numId="7" w16cid:durableId="838351823">
    <w:abstractNumId w:val="7"/>
  </w:num>
  <w:num w:numId="8" w16cid:durableId="417872791">
    <w:abstractNumId w:val="29"/>
  </w:num>
  <w:num w:numId="9" w16cid:durableId="867328253">
    <w:abstractNumId w:val="18"/>
  </w:num>
  <w:num w:numId="10" w16cid:durableId="720597845">
    <w:abstractNumId w:val="38"/>
  </w:num>
  <w:num w:numId="11" w16cid:durableId="850679617">
    <w:abstractNumId w:val="19"/>
  </w:num>
  <w:num w:numId="12" w16cid:durableId="2131625746">
    <w:abstractNumId w:val="14"/>
  </w:num>
  <w:num w:numId="13" w16cid:durableId="965507145">
    <w:abstractNumId w:val="31"/>
  </w:num>
  <w:num w:numId="14" w16cid:durableId="1595630994">
    <w:abstractNumId w:val="15"/>
  </w:num>
  <w:num w:numId="15" w16cid:durableId="967012188">
    <w:abstractNumId w:val="24"/>
  </w:num>
  <w:num w:numId="16" w16cid:durableId="308092180">
    <w:abstractNumId w:val="13"/>
  </w:num>
  <w:num w:numId="17" w16cid:durableId="737247186">
    <w:abstractNumId w:val="37"/>
  </w:num>
  <w:num w:numId="18" w16cid:durableId="461970977">
    <w:abstractNumId w:val="10"/>
  </w:num>
  <w:num w:numId="19" w16cid:durableId="1918241851">
    <w:abstractNumId w:val="40"/>
  </w:num>
  <w:num w:numId="20" w16cid:durableId="1277912451">
    <w:abstractNumId w:val="0"/>
  </w:num>
  <w:num w:numId="21" w16cid:durableId="686715863">
    <w:abstractNumId w:val="32"/>
  </w:num>
  <w:num w:numId="22" w16cid:durableId="78064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510616">
    <w:abstractNumId w:val="2"/>
  </w:num>
  <w:num w:numId="24" w16cid:durableId="2072458293">
    <w:abstractNumId w:val="36"/>
  </w:num>
  <w:num w:numId="25" w16cid:durableId="1678540506">
    <w:abstractNumId w:val="28"/>
  </w:num>
  <w:num w:numId="26" w16cid:durableId="1110315169">
    <w:abstractNumId w:val="28"/>
    <w:lvlOverride w:ilvl="0">
      <w:startOverride w:val="1"/>
    </w:lvlOverride>
  </w:num>
  <w:num w:numId="27" w16cid:durableId="1121651635">
    <w:abstractNumId w:val="4"/>
  </w:num>
  <w:num w:numId="28" w16cid:durableId="2039087210">
    <w:abstractNumId w:val="3"/>
  </w:num>
  <w:num w:numId="29" w16cid:durableId="173346447">
    <w:abstractNumId w:val="34"/>
  </w:num>
  <w:num w:numId="30" w16cid:durableId="1118601175">
    <w:abstractNumId w:val="33"/>
  </w:num>
  <w:num w:numId="31" w16cid:durableId="801852393">
    <w:abstractNumId w:val="12"/>
  </w:num>
  <w:num w:numId="32" w16cid:durableId="2068141419">
    <w:abstractNumId w:val="11"/>
  </w:num>
  <w:num w:numId="33" w16cid:durableId="728773579">
    <w:abstractNumId w:val="21"/>
  </w:num>
  <w:num w:numId="34" w16cid:durableId="428622549">
    <w:abstractNumId w:val="16"/>
  </w:num>
  <w:num w:numId="35" w16cid:durableId="1887448522">
    <w:abstractNumId w:val="26"/>
  </w:num>
  <w:num w:numId="36" w16cid:durableId="2030445901">
    <w:abstractNumId w:val="25"/>
  </w:num>
  <w:num w:numId="37" w16cid:durableId="112602298">
    <w:abstractNumId w:val="23"/>
  </w:num>
  <w:num w:numId="38" w16cid:durableId="133068289">
    <w:abstractNumId w:val="9"/>
  </w:num>
  <w:num w:numId="39" w16cid:durableId="1438065824">
    <w:abstractNumId w:val="27"/>
  </w:num>
  <w:num w:numId="40" w16cid:durableId="1317493479">
    <w:abstractNumId w:val="8"/>
  </w:num>
  <w:num w:numId="41" w16cid:durableId="677731573">
    <w:abstractNumId w:val="35"/>
  </w:num>
  <w:num w:numId="42" w16cid:durableId="275799329">
    <w:abstractNumId w:val="1"/>
  </w:num>
  <w:num w:numId="43" w16cid:durableId="13073766">
    <w:abstractNumId w:val="17"/>
  </w:num>
  <w:num w:numId="44" w16cid:durableId="1644311538">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477DC"/>
    <w:rsid w:val="000534B9"/>
    <w:rsid w:val="00055B71"/>
    <w:rsid w:val="000661AF"/>
    <w:rsid w:val="00067A4A"/>
    <w:rsid w:val="00074936"/>
    <w:rsid w:val="000753B2"/>
    <w:rsid w:val="00075C28"/>
    <w:rsid w:val="000836DD"/>
    <w:rsid w:val="0008504A"/>
    <w:rsid w:val="00085BE5"/>
    <w:rsid w:val="00096B53"/>
    <w:rsid w:val="000A1A2D"/>
    <w:rsid w:val="000A1EF3"/>
    <w:rsid w:val="000A378C"/>
    <w:rsid w:val="000A4B7E"/>
    <w:rsid w:val="000A5016"/>
    <w:rsid w:val="000A7377"/>
    <w:rsid w:val="000C14CC"/>
    <w:rsid w:val="000C7915"/>
    <w:rsid w:val="000D1B41"/>
    <w:rsid w:val="000E0623"/>
    <w:rsid w:val="001239E9"/>
    <w:rsid w:val="00124020"/>
    <w:rsid w:val="0012679F"/>
    <w:rsid w:val="0013597E"/>
    <w:rsid w:val="0014322D"/>
    <w:rsid w:val="0014421D"/>
    <w:rsid w:val="00146D44"/>
    <w:rsid w:val="001545C9"/>
    <w:rsid w:val="0015540E"/>
    <w:rsid w:val="00160338"/>
    <w:rsid w:val="001632B0"/>
    <w:rsid w:val="0017001A"/>
    <w:rsid w:val="0017446A"/>
    <w:rsid w:val="00180CEE"/>
    <w:rsid w:val="00184F9E"/>
    <w:rsid w:val="00191287"/>
    <w:rsid w:val="00193F4F"/>
    <w:rsid w:val="00194970"/>
    <w:rsid w:val="00195035"/>
    <w:rsid w:val="001973EF"/>
    <w:rsid w:val="001A31C9"/>
    <w:rsid w:val="001A3F0C"/>
    <w:rsid w:val="001A7FE7"/>
    <w:rsid w:val="001B139B"/>
    <w:rsid w:val="001B205E"/>
    <w:rsid w:val="001B4FB0"/>
    <w:rsid w:val="001B6CA3"/>
    <w:rsid w:val="001C0A40"/>
    <w:rsid w:val="001C4E0F"/>
    <w:rsid w:val="001C5B6C"/>
    <w:rsid w:val="001D234F"/>
    <w:rsid w:val="001D5859"/>
    <w:rsid w:val="001D6FD0"/>
    <w:rsid w:val="001D707F"/>
    <w:rsid w:val="001E287A"/>
    <w:rsid w:val="001E4B68"/>
    <w:rsid w:val="001F4472"/>
    <w:rsid w:val="00203FF6"/>
    <w:rsid w:val="0020467D"/>
    <w:rsid w:val="002050E2"/>
    <w:rsid w:val="002054D7"/>
    <w:rsid w:val="00205F93"/>
    <w:rsid w:val="00211A79"/>
    <w:rsid w:val="00212368"/>
    <w:rsid w:val="0021254C"/>
    <w:rsid w:val="00213C86"/>
    <w:rsid w:val="0021448A"/>
    <w:rsid w:val="00214624"/>
    <w:rsid w:val="00215DD3"/>
    <w:rsid w:val="00221AD0"/>
    <w:rsid w:val="00222417"/>
    <w:rsid w:val="00222CB9"/>
    <w:rsid w:val="002232F3"/>
    <w:rsid w:val="00234261"/>
    <w:rsid w:val="00243751"/>
    <w:rsid w:val="00243A56"/>
    <w:rsid w:val="0025086A"/>
    <w:rsid w:val="00251977"/>
    <w:rsid w:val="00257FE1"/>
    <w:rsid w:val="00261A70"/>
    <w:rsid w:val="00271CBE"/>
    <w:rsid w:val="00276391"/>
    <w:rsid w:val="00281573"/>
    <w:rsid w:val="00282284"/>
    <w:rsid w:val="002824A2"/>
    <w:rsid w:val="00297B78"/>
    <w:rsid w:val="002A09DD"/>
    <w:rsid w:val="002A1F15"/>
    <w:rsid w:val="002A4737"/>
    <w:rsid w:val="002A75F3"/>
    <w:rsid w:val="002A76CE"/>
    <w:rsid w:val="002B53B3"/>
    <w:rsid w:val="002B7D5A"/>
    <w:rsid w:val="002C026F"/>
    <w:rsid w:val="002C4003"/>
    <w:rsid w:val="002C4620"/>
    <w:rsid w:val="002D1EFB"/>
    <w:rsid w:val="002D257B"/>
    <w:rsid w:val="002D367C"/>
    <w:rsid w:val="002D5BA6"/>
    <w:rsid w:val="002E061F"/>
    <w:rsid w:val="002E2ECB"/>
    <w:rsid w:val="002E31EB"/>
    <w:rsid w:val="002F37A8"/>
    <w:rsid w:val="002F7831"/>
    <w:rsid w:val="00304334"/>
    <w:rsid w:val="00310200"/>
    <w:rsid w:val="00320944"/>
    <w:rsid w:val="00321F9C"/>
    <w:rsid w:val="003229BC"/>
    <w:rsid w:val="0032459C"/>
    <w:rsid w:val="003252FB"/>
    <w:rsid w:val="0033204F"/>
    <w:rsid w:val="003325E8"/>
    <w:rsid w:val="0033376D"/>
    <w:rsid w:val="00334B46"/>
    <w:rsid w:val="00340D81"/>
    <w:rsid w:val="00344231"/>
    <w:rsid w:val="00344332"/>
    <w:rsid w:val="0034799E"/>
    <w:rsid w:val="0036235B"/>
    <w:rsid w:val="003664E0"/>
    <w:rsid w:val="00367799"/>
    <w:rsid w:val="003803AC"/>
    <w:rsid w:val="00385990"/>
    <w:rsid w:val="00386AAB"/>
    <w:rsid w:val="00392334"/>
    <w:rsid w:val="00397FB3"/>
    <w:rsid w:val="003A4689"/>
    <w:rsid w:val="003A49F4"/>
    <w:rsid w:val="003A75C9"/>
    <w:rsid w:val="003A7F39"/>
    <w:rsid w:val="003B0144"/>
    <w:rsid w:val="003B33EE"/>
    <w:rsid w:val="003B4B77"/>
    <w:rsid w:val="003C06CD"/>
    <w:rsid w:val="003C0B14"/>
    <w:rsid w:val="003C63C1"/>
    <w:rsid w:val="003C651E"/>
    <w:rsid w:val="003D24A0"/>
    <w:rsid w:val="003D78B9"/>
    <w:rsid w:val="003D7DD9"/>
    <w:rsid w:val="003E2F76"/>
    <w:rsid w:val="00401416"/>
    <w:rsid w:val="00413425"/>
    <w:rsid w:val="004145B4"/>
    <w:rsid w:val="00416E0F"/>
    <w:rsid w:val="00425533"/>
    <w:rsid w:val="00425E03"/>
    <w:rsid w:val="004435CE"/>
    <w:rsid w:val="00454A3C"/>
    <w:rsid w:val="0046721F"/>
    <w:rsid w:val="00467874"/>
    <w:rsid w:val="00473011"/>
    <w:rsid w:val="00475BF7"/>
    <w:rsid w:val="00476D16"/>
    <w:rsid w:val="00482CB9"/>
    <w:rsid w:val="00487AA6"/>
    <w:rsid w:val="0049159F"/>
    <w:rsid w:val="00492206"/>
    <w:rsid w:val="00495502"/>
    <w:rsid w:val="004B03B6"/>
    <w:rsid w:val="004B0850"/>
    <w:rsid w:val="004B5180"/>
    <w:rsid w:val="004B7478"/>
    <w:rsid w:val="004C0294"/>
    <w:rsid w:val="004C3576"/>
    <w:rsid w:val="004C709F"/>
    <w:rsid w:val="004C7BE4"/>
    <w:rsid w:val="004C7DCF"/>
    <w:rsid w:val="004D4617"/>
    <w:rsid w:val="004D4927"/>
    <w:rsid w:val="004E15D3"/>
    <w:rsid w:val="004E231B"/>
    <w:rsid w:val="004F327F"/>
    <w:rsid w:val="00503D7C"/>
    <w:rsid w:val="0051154E"/>
    <w:rsid w:val="00513514"/>
    <w:rsid w:val="0052583C"/>
    <w:rsid w:val="0052591D"/>
    <w:rsid w:val="0053045A"/>
    <w:rsid w:val="00532B20"/>
    <w:rsid w:val="0053311E"/>
    <w:rsid w:val="00536C49"/>
    <w:rsid w:val="00542E04"/>
    <w:rsid w:val="005441CA"/>
    <w:rsid w:val="005443C7"/>
    <w:rsid w:val="00557219"/>
    <w:rsid w:val="00557C54"/>
    <w:rsid w:val="0057243F"/>
    <w:rsid w:val="00573991"/>
    <w:rsid w:val="00581784"/>
    <w:rsid w:val="005975EE"/>
    <w:rsid w:val="0059776B"/>
    <w:rsid w:val="005B78B7"/>
    <w:rsid w:val="005C1FF8"/>
    <w:rsid w:val="005C33F3"/>
    <w:rsid w:val="005C768C"/>
    <w:rsid w:val="005D080C"/>
    <w:rsid w:val="005D1C02"/>
    <w:rsid w:val="005D5392"/>
    <w:rsid w:val="005E01AC"/>
    <w:rsid w:val="005F2003"/>
    <w:rsid w:val="005F41D2"/>
    <w:rsid w:val="005F4706"/>
    <w:rsid w:val="005F7219"/>
    <w:rsid w:val="00600DA7"/>
    <w:rsid w:val="00607960"/>
    <w:rsid w:val="006166B1"/>
    <w:rsid w:val="00624F93"/>
    <w:rsid w:val="006272A9"/>
    <w:rsid w:val="00632933"/>
    <w:rsid w:val="00632EAC"/>
    <w:rsid w:val="00633898"/>
    <w:rsid w:val="0064646F"/>
    <w:rsid w:val="00651DF4"/>
    <w:rsid w:val="00665AF1"/>
    <w:rsid w:val="0067285B"/>
    <w:rsid w:val="00680CB8"/>
    <w:rsid w:val="006843CD"/>
    <w:rsid w:val="0068491D"/>
    <w:rsid w:val="00694925"/>
    <w:rsid w:val="00694F41"/>
    <w:rsid w:val="006A46F9"/>
    <w:rsid w:val="006A4D22"/>
    <w:rsid w:val="006B4CE0"/>
    <w:rsid w:val="006B65A1"/>
    <w:rsid w:val="006B6D38"/>
    <w:rsid w:val="006C4396"/>
    <w:rsid w:val="006D5449"/>
    <w:rsid w:val="006E5D09"/>
    <w:rsid w:val="006E6324"/>
    <w:rsid w:val="006F289F"/>
    <w:rsid w:val="006F382F"/>
    <w:rsid w:val="006F663B"/>
    <w:rsid w:val="0070353A"/>
    <w:rsid w:val="0071023F"/>
    <w:rsid w:val="00715AE9"/>
    <w:rsid w:val="00715E8A"/>
    <w:rsid w:val="00720B41"/>
    <w:rsid w:val="0072147A"/>
    <w:rsid w:val="00723131"/>
    <w:rsid w:val="007243D9"/>
    <w:rsid w:val="00726555"/>
    <w:rsid w:val="00726F4C"/>
    <w:rsid w:val="007311B6"/>
    <w:rsid w:val="00733CC4"/>
    <w:rsid w:val="00735BE5"/>
    <w:rsid w:val="00740EE6"/>
    <w:rsid w:val="0075294D"/>
    <w:rsid w:val="007536C6"/>
    <w:rsid w:val="00764668"/>
    <w:rsid w:val="00764E84"/>
    <w:rsid w:val="0077036E"/>
    <w:rsid w:val="007749A0"/>
    <w:rsid w:val="00776F9D"/>
    <w:rsid w:val="00785E76"/>
    <w:rsid w:val="007966E3"/>
    <w:rsid w:val="007A262B"/>
    <w:rsid w:val="007A3149"/>
    <w:rsid w:val="007A3A3A"/>
    <w:rsid w:val="007A4576"/>
    <w:rsid w:val="007B186A"/>
    <w:rsid w:val="007C01E4"/>
    <w:rsid w:val="007D0B42"/>
    <w:rsid w:val="007D1B8F"/>
    <w:rsid w:val="0080343C"/>
    <w:rsid w:val="00803A94"/>
    <w:rsid w:val="00807F5E"/>
    <w:rsid w:val="00811E88"/>
    <w:rsid w:val="00820445"/>
    <w:rsid w:val="0083528E"/>
    <w:rsid w:val="008367A0"/>
    <w:rsid w:val="00840FE7"/>
    <w:rsid w:val="00845E49"/>
    <w:rsid w:val="008467ED"/>
    <w:rsid w:val="00850B80"/>
    <w:rsid w:val="0085781D"/>
    <w:rsid w:val="008671E9"/>
    <w:rsid w:val="00874B20"/>
    <w:rsid w:val="00893F70"/>
    <w:rsid w:val="00895FAA"/>
    <w:rsid w:val="00896FEE"/>
    <w:rsid w:val="0089753C"/>
    <w:rsid w:val="008B2165"/>
    <w:rsid w:val="008B5FD9"/>
    <w:rsid w:val="008C4A21"/>
    <w:rsid w:val="008E7E40"/>
    <w:rsid w:val="008F078F"/>
    <w:rsid w:val="008F0836"/>
    <w:rsid w:val="008F4769"/>
    <w:rsid w:val="008F4FD5"/>
    <w:rsid w:val="00900075"/>
    <w:rsid w:val="00920B80"/>
    <w:rsid w:val="00920BEE"/>
    <w:rsid w:val="00921701"/>
    <w:rsid w:val="00933EFC"/>
    <w:rsid w:val="009344B9"/>
    <w:rsid w:val="00942EC8"/>
    <w:rsid w:val="00944FF0"/>
    <w:rsid w:val="0095070B"/>
    <w:rsid w:val="00960C65"/>
    <w:rsid w:val="009612B4"/>
    <w:rsid w:val="00963460"/>
    <w:rsid w:val="009707E6"/>
    <w:rsid w:val="00974E65"/>
    <w:rsid w:val="009804F1"/>
    <w:rsid w:val="009852CA"/>
    <w:rsid w:val="009852D9"/>
    <w:rsid w:val="0098672F"/>
    <w:rsid w:val="009874CD"/>
    <w:rsid w:val="00992255"/>
    <w:rsid w:val="00997855"/>
    <w:rsid w:val="009A0DC1"/>
    <w:rsid w:val="009A503F"/>
    <w:rsid w:val="009A683E"/>
    <w:rsid w:val="009A7C3A"/>
    <w:rsid w:val="009B4B2F"/>
    <w:rsid w:val="009C31CE"/>
    <w:rsid w:val="009C3839"/>
    <w:rsid w:val="009C3B9A"/>
    <w:rsid w:val="009C6EF6"/>
    <w:rsid w:val="009C73E2"/>
    <w:rsid w:val="009D0D3D"/>
    <w:rsid w:val="009E49AE"/>
    <w:rsid w:val="00A04E33"/>
    <w:rsid w:val="00A07C34"/>
    <w:rsid w:val="00A13C28"/>
    <w:rsid w:val="00A14400"/>
    <w:rsid w:val="00A14D53"/>
    <w:rsid w:val="00A20192"/>
    <w:rsid w:val="00A30006"/>
    <w:rsid w:val="00A379B8"/>
    <w:rsid w:val="00A42E3E"/>
    <w:rsid w:val="00A50B45"/>
    <w:rsid w:val="00A51FD0"/>
    <w:rsid w:val="00A523A1"/>
    <w:rsid w:val="00A533CE"/>
    <w:rsid w:val="00A65D6A"/>
    <w:rsid w:val="00A65EF8"/>
    <w:rsid w:val="00A71FDE"/>
    <w:rsid w:val="00A7244A"/>
    <w:rsid w:val="00A72DB5"/>
    <w:rsid w:val="00A7368E"/>
    <w:rsid w:val="00A75729"/>
    <w:rsid w:val="00A87563"/>
    <w:rsid w:val="00A90FCF"/>
    <w:rsid w:val="00A971A8"/>
    <w:rsid w:val="00AA0D81"/>
    <w:rsid w:val="00AA2056"/>
    <w:rsid w:val="00AA5AA0"/>
    <w:rsid w:val="00AA7F4A"/>
    <w:rsid w:val="00AB0631"/>
    <w:rsid w:val="00AB1DAB"/>
    <w:rsid w:val="00AD2CDF"/>
    <w:rsid w:val="00AD7FA2"/>
    <w:rsid w:val="00AE0A72"/>
    <w:rsid w:val="00AE1065"/>
    <w:rsid w:val="00AE6A1F"/>
    <w:rsid w:val="00AF04F5"/>
    <w:rsid w:val="00AF19C0"/>
    <w:rsid w:val="00AF298B"/>
    <w:rsid w:val="00B02D6C"/>
    <w:rsid w:val="00B058DA"/>
    <w:rsid w:val="00B1018A"/>
    <w:rsid w:val="00B21C66"/>
    <w:rsid w:val="00B24F54"/>
    <w:rsid w:val="00B26931"/>
    <w:rsid w:val="00B35CCE"/>
    <w:rsid w:val="00B40BA7"/>
    <w:rsid w:val="00B41B89"/>
    <w:rsid w:val="00B434A1"/>
    <w:rsid w:val="00B53808"/>
    <w:rsid w:val="00B55977"/>
    <w:rsid w:val="00B62E1E"/>
    <w:rsid w:val="00B64CF6"/>
    <w:rsid w:val="00B74224"/>
    <w:rsid w:val="00B74705"/>
    <w:rsid w:val="00BB5BCD"/>
    <w:rsid w:val="00BB7268"/>
    <w:rsid w:val="00BC33C7"/>
    <w:rsid w:val="00BC5F74"/>
    <w:rsid w:val="00BE298D"/>
    <w:rsid w:val="00BF1D60"/>
    <w:rsid w:val="00C048D9"/>
    <w:rsid w:val="00C077D9"/>
    <w:rsid w:val="00C128D5"/>
    <w:rsid w:val="00C20B78"/>
    <w:rsid w:val="00C25390"/>
    <w:rsid w:val="00C32464"/>
    <w:rsid w:val="00C33378"/>
    <w:rsid w:val="00C33BE2"/>
    <w:rsid w:val="00C34AC0"/>
    <w:rsid w:val="00C45EFE"/>
    <w:rsid w:val="00C55D53"/>
    <w:rsid w:val="00C563BC"/>
    <w:rsid w:val="00C6543A"/>
    <w:rsid w:val="00C667A9"/>
    <w:rsid w:val="00C72B94"/>
    <w:rsid w:val="00C72D78"/>
    <w:rsid w:val="00C73968"/>
    <w:rsid w:val="00C76584"/>
    <w:rsid w:val="00C85114"/>
    <w:rsid w:val="00C85B69"/>
    <w:rsid w:val="00C91137"/>
    <w:rsid w:val="00C913B3"/>
    <w:rsid w:val="00C93255"/>
    <w:rsid w:val="00C93621"/>
    <w:rsid w:val="00CA7A0A"/>
    <w:rsid w:val="00CB46CA"/>
    <w:rsid w:val="00CB5120"/>
    <w:rsid w:val="00CB67AB"/>
    <w:rsid w:val="00CC2B62"/>
    <w:rsid w:val="00CC6130"/>
    <w:rsid w:val="00CE033F"/>
    <w:rsid w:val="00CE1724"/>
    <w:rsid w:val="00CE7883"/>
    <w:rsid w:val="00CF0222"/>
    <w:rsid w:val="00CF40E1"/>
    <w:rsid w:val="00CF5EFF"/>
    <w:rsid w:val="00CF7C26"/>
    <w:rsid w:val="00D02ED1"/>
    <w:rsid w:val="00D07797"/>
    <w:rsid w:val="00D3052F"/>
    <w:rsid w:val="00D357E9"/>
    <w:rsid w:val="00D403B8"/>
    <w:rsid w:val="00D41E24"/>
    <w:rsid w:val="00D447EB"/>
    <w:rsid w:val="00D44A3B"/>
    <w:rsid w:val="00D50BEA"/>
    <w:rsid w:val="00D53BFA"/>
    <w:rsid w:val="00D63630"/>
    <w:rsid w:val="00D652E1"/>
    <w:rsid w:val="00D65444"/>
    <w:rsid w:val="00D6578E"/>
    <w:rsid w:val="00D707B6"/>
    <w:rsid w:val="00D70B7D"/>
    <w:rsid w:val="00D71303"/>
    <w:rsid w:val="00D84B77"/>
    <w:rsid w:val="00D9136D"/>
    <w:rsid w:val="00D913B2"/>
    <w:rsid w:val="00D97B74"/>
    <w:rsid w:val="00DB00F2"/>
    <w:rsid w:val="00DC1553"/>
    <w:rsid w:val="00DC4507"/>
    <w:rsid w:val="00DC5B1E"/>
    <w:rsid w:val="00DC7B65"/>
    <w:rsid w:val="00DD1C62"/>
    <w:rsid w:val="00DD376D"/>
    <w:rsid w:val="00DE1076"/>
    <w:rsid w:val="00DE1148"/>
    <w:rsid w:val="00DE4332"/>
    <w:rsid w:val="00DF01C6"/>
    <w:rsid w:val="00DF1F28"/>
    <w:rsid w:val="00DF3CD1"/>
    <w:rsid w:val="00E169F8"/>
    <w:rsid w:val="00E17A82"/>
    <w:rsid w:val="00E24023"/>
    <w:rsid w:val="00E37DC4"/>
    <w:rsid w:val="00E410FD"/>
    <w:rsid w:val="00E417BB"/>
    <w:rsid w:val="00E41E2D"/>
    <w:rsid w:val="00E451B0"/>
    <w:rsid w:val="00E46B4A"/>
    <w:rsid w:val="00E535C1"/>
    <w:rsid w:val="00E55995"/>
    <w:rsid w:val="00E66A7C"/>
    <w:rsid w:val="00E67B3E"/>
    <w:rsid w:val="00E7022B"/>
    <w:rsid w:val="00E722BA"/>
    <w:rsid w:val="00E75AC9"/>
    <w:rsid w:val="00E844C6"/>
    <w:rsid w:val="00E85A43"/>
    <w:rsid w:val="00E8612D"/>
    <w:rsid w:val="00E86312"/>
    <w:rsid w:val="00EB2A1A"/>
    <w:rsid w:val="00EB72C1"/>
    <w:rsid w:val="00EC18C3"/>
    <w:rsid w:val="00EC46A1"/>
    <w:rsid w:val="00EC65F0"/>
    <w:rsid w:val="00EC69A9"/>
    <w:rsid w:val="00EC69E6"/>
    <w:rsid w:val="00ED5EA4"/>
    <w:rsid w:val="00ED6E54"/>
    <w:rsid w:val="00EE03A0"/>
    <w:rsid w:val="00EE12A5"/>
    <w:rsid w:val="00EE2715"/>
    <w:rsid w:val="00EE278B"/>
    <w:rsid w:val="00EE29E2"/>
    <w:rsid w:val="00EE2DB4"/>
    <w:rsid w:val="00EE468D"/>
    <w:rsid w:val="00EF1EFC"/>
    <w:rsid w:val="00EF2884"/>
    <w:rsid w:val="00EF73F4"/>
    <w:rsid w:val="00EF79A0"/>
    <w:rsid w:val="00F023A4"/>
    <w:rsid w:val="00F04881"/>
    <w:rsid w:val="00F07FD9"/>
    <w:rsid w:val="00F117FA"/>
    <w:rsid w:val="00F15AED"/>
    <w:rsid w:val="00F16ADB"/>
    <w:rsid w:val="00F230FA"/>
    <w:rsid w:val="00F23C85"/>
    <w:rsid w:val="00F25823"/>
    <w:rsid w:val="00F26534"/>
    <w:rsid w:val="00F27842"/>
    <w:rsid w:val="00F30294"/>
    <w:rsid w:val="00F331D4"/>
    <w:rsid w:val="00F406DB"/>
    <w:rsid w:val="00F51636"/>
    <w:rsid w:val="00F55264"/>
    <w:rsid w:val="00F718FE"/>
    <w:rsid w:val="00F71A96"/>
    <w:rsid w:val="00F727B5"/>
    <w:rsid w:val="00F921AD"/>
    <w:rsid w:val="00F96D74"/>
    <w:rsid w:val="00F971CA"/>
    <w:rsid w:val="00FA05C5"/>
    <w:rsid w:val="00FA090A"/>
    <w:rsid w:val="00FB321B"/>
    <w:rsid w:val="00FB4DBA"/>
    <w:rsid w:val="00FC1A37"/>
    <w:rsid w:val="00FC2718"/>
    <w:rsid w:val="00FC65F3"/>
    <w:rsid w:val="00FC7274"/>
    <w:rsid w:val="00FD0EDC"/>
    <w:rsid w:val="00FD216E"/>
    <w:rsid w:val="00FD486D"/>
    <w:rsid w:val="00FD4D56"/>
    <w:rsid w:val="00FD703E"/>
    <w:rsid w:val="00FD71FA"/>
    <w:rsid w:val="00FE1D6D"/>
    <w:rsid w:val="00FE552B"/>
    <w:rsid w:val="031BE976"/>
    <w:rsid w:val="0C1BB8DB"/>
    <w:rsid w:val="2A9AF537"/>
    <w:rsid w:val="3377FE77"/>
    <w:rsid w:val="4CEE2B03"/>
    <w:rsid w:val="4E0017EF"/>
    <w:rsid w:val="5AF6C560"/>
    <w:rsid w:val="5D70BD27"/>
    <w:rsid w:val="5FCA3683"/>
    <w:rsid w:val="6CF46F10"/>
    <w:rsid w:val="6F178AE9"/>
    <w:rsid w:val="72241406"/>
    <w:rsid w:val="754348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BULLET Liste,inspringtekst,Lettre d'introduction,Lijstalinea1,References,Dot pt,F5 List Paragraph,List Paragraph1,Bullet Points,No Spacing1,List Paragraph Char Char Char,Indicator Text,Numbered Para 1,Bullet 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Titreniveau1">
    <w:name w:val="Titre niveau 1"/>
    <w:basedOn w:val="Titre1"/>
    <w:link w:val="Titreniveau1Char"/>
    <w:qFormat/>
    <w:rsid w:val="0015540E"/>
    <w:pPr>
      <w:keepNext/>
      <w:keepLines/>
      <w:numPr>
        <w:numId w:val="0"/>
      </w:numPr>
      <w:shd w:val="clear" w:color="auto" w:fill="D81A1A"/>
      <w:autoSpaceDE/>
      <w:autoSpaceDN/>
      <w:adjustRightInd/>
      <w:spacing w:before="200" w:after="200" w:line="264" w:lineRule="auto"/>
    </w:pPr>
    <w:rPr>
      <w:rFonts w:eastAsia="Times New Roman" w:cs="Times New Roman"/>
      <w:color w:val="FFFFFF" w:themeColor="background1"/>
      <w:szCs w:val="28"/>
      <w:lang w:val="fr-FR"/>
    </w:rPr>
  </w:style>
  <w:style w:type="paragraph" w:customStyle="1" w:styleId="Titreniveau2">
    <w:name w:val="Titre niveau 2"/>
    <w:basedOn w:val="Titre1"/>
    <w:link w:val="Titreniveau2Char"/>
    <w:qFormat/>
    <w:rsid w:val="0015540E"/>
    <w:pPr>
      <w:keepNext/>
      <w:keepLines/>
      <w:numPr>
        <w:numId w:val="25"/>
      </w:numPr>
      <w:shd w:val="clear" w:color="auto" w:fill="auto"/>
      <w:autoSpaceDE/>
      <w:autoSpaceDN/>
      <w:adjustRightInd/>
      <w:spacing w:before="60" w:after="60" w:line="264" w:lineRule="auto"/>
    </w:pPr>
    <w:rPr>
      <w:rFonts w:eastAsia="Times New Roman" w:cs="Times New Roman"/>
      <w:color w:val="D81A1A"/>
      <w:sz w:val="28"/>
      <w:szCs w:val="28"/>
      <w:lang w:val="fr-FR"/>
    </w:rPr>
  </w:style>
  <w:style w:type="character" w:customStyle="1" w:styleId="Titreniveau1Char">
    <w:name w:val="Titre niveau 1 Char"/>
    <w:link w:val="Titreniveau1"/>
    <w:rsid w:val="0015540E"/>
    <w:rPr>
      <w:rFonts w:eastAsia="Times New Roman"/>
      <w:b/>
      <w:color w:val="FFFFFF" w:themeColor="background1"/>
      <w:sz w:val="32"/>
      <w:szCs w:val="28"/>
      <w:shd w:val="clear" w:color="auto" w:fill="D81A1A"/>
      <w:lang w:val="fr-FR" w:eastAsia="en-US"/>
    </w:rPr>
  </w:style>
  <w:style w:type="character" w:customStyle="1" w:styleId="Titreniveau2Char">
    <w:name w:val="Titre niveau 2 Char"/>
    <w:link w:val="Titreniveau2"/>
    <w:rsid w:val="0015540E"/>
    <w:rPr>
      <w:rFonts w:eastAsia="Times New Roman"/>
      <w:b/>
      <w:color w:val="D81A1A"/>
      <w:sz w:val="28"/>
      <w:szCs w:val="28"/>
      <w:lang w:val="fr-FR" w:eastAsia="en-US"/>
    </w:rPr>
  </w:style>
  <w:style w:type="character" w:customStyle="1" w:styleId="ParagraphedelisteCar">
    <w:name w:val="Paragraphe de liste Car"/>
    <w:aliases w:val="List numbered Car,BULLET Liste Car,inspringtekst Car,Lettre d'introduction Car,Lijstalinea1 Car,References Car,Dot pt Car,F5 List Paragraph Car,List Paragraph1 Car,Bullet Points Car,No Spacing1 Car,Indicator Text Car,Bullet 1 Car"/>
    <w:basedOn w:val="Policepardfaut"/>
    <w:link w:val="Paragraphedeliste"/>
    <w:uiPriority w:val="34"/>
    <w:qFormat/>
    <w:locked/>
    <w:rsid w:val="0015540E"/>
    <w:rPr>
      <w:rFonts w:ascii="Georgia" w:hAnsi="Georgia"/>
      <w:color w:val="585756"/>
      <w:sz w:val="21"/>
      <w:szCs w:val="22"/>
      <w:lang w:eastAsia="en-US"/>
    </w:rPr>
  </w:style>
  <w:style w:type="paragraph" w:styleId="TM5">
    <w:name w:val="toc 5"/>
    <w:basedOn w:val="Normal"/>
    <w:next w:val="Normal"/>
    <w:autoRedefine/>
    <w:uiPriority w:val="39"/>
    <w:unhideWhenUsed/>
    <w:rsid w:val="00726555"/>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726555"/>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726555"/>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726555"/>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726555"/>
    <w:pPr>
      <w:spacing w:after="100" w:line="259" w:lineRule="auto"/>
      <w:ind w:left="1760"/>
    </w:pPr>
    <w:rPr>
      <w:rFonts w:asciiTheme="minorHAnsi" w:eastAsiaTheme="minorEastAsia" w:hAnsiTheme="minorHAnsi" w:cstheme="minorBidi"/>
      <w:color w:val="auto"/>
      <w:sz w:val="22"/>
      <w:lang w:val="fr-FR" w:eastAsia="fr-FR"/>
    </w:rPr>
  </w:style>
  <w:style w:type="paragraph" w:styleId="Lgende">
    <w:name w:val="caption"/>
    <w:basedOn w:val="Normal"/>
    <w:next w:val="Normal"/>
    <w:uiPriority w:val="35"/>
    <w:unhideWhenUsed/>
    <w:qFormat/>
    <w:rsid w:val="00811E88"/>
    <w:pPr>
      <w:spacing w:after="200" w:line="240" w:lineRule="auto"/>
    </w:pPr>
    <w:rPr>
      <w:i/>
      <w:iCs/>
      <w:color w:val="44546A" w:themeColor="text2"/>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13443">
      <w:bodyDiv w:val="1"/>
      <w:marLeft w:val="0"/>
      <w:marRight w:val="0"/>
      <w:marTop w:val="0"/>
      <w:marBottom w:val="0"/>
      <w:divBdr>
        <w:top w:val="none" w:sz="0" w:space="0" w:color="auto"/>
        <w:left w:val="none" w:sz="0" w:space="0" w:color="auto"/>
        <w:bottom w:val="none" w:sz="0" w:space="0" w:color="auto"/>
        <w:right w:val="none" w:sz="0" w:space="0" w:color="auto"/>
      </w:divBdr>
    </w:div>
    <w:div w:id="7436012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70830095">
      <w:bodyDiv w:val="1"/>
      <w:marLeft w:val="0"/>
      <w:marRight w:val="0"/>
      <w:marTop w:val="0"/>
      <w:marBottom w:val="0"/>
      <w:divBdr>
        <w:top w:val="none" w:sz="0" w:space="0" w:color="auto"/>
        <w:left w:val="none" w:sz="0" w:space="0" w:color="auto"/>
        <w:bottom w:val="none" w:sz="0" w:space="0" w:color="auto"/>
        <w:right w:val="none" w:sz="0" w:space="0" w:color="auto"/>
      </w:divBdr>
    </w:div>
    <w:div w:id="1637686421">
      <w:bodyDiv w:val="1"/>
      <w:marLeft w:val="0"/>
      <w:marRight w:val="0"/>
      <w:marTop w:val="0"/>
      <w:marBottom w:val="0"/>
      <w:divBdr>
        <w:top w:val="none" w:sz="0" w:space="0" w:color="auto"/>
        <w:left w:val="none" w:sz="0" w:space="0" w:color="auto"/>
        <w:bottom w:val="none" w:sz="0" w:space="0" w:color="auto"/>
        <w:right w:val="none" w:sz="0" w:space="0" w:color="auto"/>
      </w:divBdr>
    </w:div>
    <w:div w:id="1892183023">
      <w:bodyDiv w:val="1"/>
      <w:marLeft w:val="0"/>
      <w:marRight w:val="0"/>
      <w:marTop w:val="0"/>
      <w:marBottom w:val="0"/>
      <w:divBdr>
        <w:top w:val="none" w:sz="0" w:space="0" w:color="auto"/>
        <w:left w:val="none" w:sz="0" w:space="0" w:color="auto"/>
        <w:bottom w:val="none" w:sz="0" w:space="0" w:color="auto"/>
        <w:right w:val="none" w:sz="0" w:space="0" w:color="auto"/>
      </w:divBdr>
    </w:div>
    <w:div w:id="19262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eeas.europa.eu/headquarters/headquarters-homepage/8442/consolidated-list-sanctions" TargetMode="External"/><Relationship Id="rId3" Type="http://schemas.openxmlformats.org/officeDocument/2006/relationships/customXml" Target="../customXml/item3.xml"/><Relationship Id="rId21" Type="http://schemas.openxmlformats.org/officeDocument/2006/relationships/hyperlink" Target="https://documentcloud.adobe.com/link/track?uri=urn:aaid:scds:US:412289af-39d0-4646-b070-5cfed3760ae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ternational%20partnerships/system/files/per_diem_rates_20191218.pdf" TargetMode="External"/><Relationship Id="rId25" Type="http://schemas.openxmlformats.org/officeDocument/2006/relationships/hyperlink" Target="https://finances.belgium.be/fr/tresorerie/sanctions-financieres/sanctions-europ%C3%A9ennes-ue"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internationales-nations-un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documentcloud.adobe.com/link/track?uri=urn:aaid:scds:US:c52ab6a5-6134-4fed-9596-107f7daf6f1" TargetMode="External"/><Relationship Id="rId28"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hyperlink" Target="mailto:nathalie.kabombo@enabel.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umentcloud.adobe.com/link/track?uri=urn:aaid:scds:US:3b918624-1fb2-4708-9199-e591dcdfe19b" TargetMode="External"/><Relationship Id="rId27" Type="http://schemas.openxmlformats.org/officeDocument/2006/relationships/hyperlink" Target="https://eeas.europa.eu/sites/eeas/files/restrictive_measures-2017-01-17-clean.pdf"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328</Value>
      <Value>181</Value>
      <Value>1</Value>
      <Value>7</Value>
    </TaxCatchAll>
    <_dlc_DocId xmlns="508ba6eb-9e09-4fd5-92f2-2d9921329f2d">CODENABEL-1382660127-24078</_dlc_DocId>
    <_dlc_DocIdUrl xmlns="508ba6eb-9e09-4fd5-92f2-2d9921329f2d">
      <Url>https://enabelbe.sharepoint.com/sites/COD/_layouts/15/DocIdRedir.aspx?ID=CODENABEL-1382660127-24078</Url>
      <Description>CODENABEL-1382660127-24078</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COD21005</TermName>
          <TermId xmlns="http://schemas.microsoft.com/office/infopath/2007/PartnerControls">8457be7e-8c1f-405b-a76c-9eac4545a510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COD21005-10076</TermName>
          <TermId xmlns="http://schemas.microsoft.com/office/infopath/2007/PartnerControls">ebcb45a3-f19a-4263-a21a-4a8cc2fc7f70</TermId>
        </TermInfo>
      </Terms>
    </l9d65098618b4a8fbbe87718e7187e6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9C249146-1764-4283-97A5-D0F8D355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TotalTime>
  <Pages>1</Pages>
  <Words>16416</Words>
  <Characters>90288</Characters>
  <Application>Microsoft Office Word</Application>
  <DocSecurity>0</DocSecurity>
  <Lines>752</Lines>
  <Paragraphs>212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7</cp:revision>
  <cp:lastPrinted>2023-04-18T09:27:00Z</cp:lastPrinted>
  <dcterms:created xsi:type="dcterms:W3CDTF">2023-04-17T15:51:00Z</dcterms:created>
  <dcterms:modified xsi:type="dcterms:W3CDTF">2023-04-18T09:28:00Z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63441d1e-00a9-4a31-bb20-57645f3c00de</vt:lpwstr>
  </property>
  <property fmtid="{D5CDD505-2E9C-101B-9397-08002B2CF9AE}" pid="7" name="Contract_reference">
    <vt:lpwstr>328</vt:lpwstr>
  </property>
  <property fmtid="{D5CDD505-2E9C-101B-9397-08002B2CF9AE}" pid="8" name="Project_code">
    <vt:lpwstr>181</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