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BD112" w14:textId="7A44FC5C" w:rsidR="00A52428" w:rsidRPr="00DD3AE8" w:rsidRDefault="00A52428" w:rsidP="00A52428">
      <w:pPr>
        <w:pStyle w:val="Heading1"/>
        <w:spacing w:line="240" w:lineRule="auto"/>
      </w:pPr>
      <w:bookmarkStart w:id="0" w:name="_Toc84594224"/>
      <w:bookmarkStart w:id="1" w:name="_Toc24558813"/>
      <w:r w:rsidRPr="00DD3AE8">
        <w:t xml:space="preserve">Logical </w:t>
      </w:r>
      <w:r>
        <w:t>framework</w:t>
      </w:r>
      <w:bookmarkEnd w:id="0"/>
      <w:r w:rsidRPr="00DD3AE8">
        <w:t xml:space="preserve"> </w:t>
      </w:r>
      <w:bookmarkEnd w:id="1"/>
    </w:p>
    <w:p w14:paraId="38D06FF0" w14:textId="621866FF" w:rsidR="00A52428" w:rsidRPr="00C23F1F" w:rsidRDefault="00A52428" w:rsidP="00A52428">
      <w:pPr>
        <w:pStyle w:val="CTBCorpsdetexte"/>
        <w:spacing w:line="240" w:lineRule="auto"/>
        <w:jc w:val="both"/>
        <w:rPr>
          <w:rFonts w:asciiTheme="minorHAnsi" w:hAnsiTheme="minorHAnsi" w:cstheme="minorHAnsi"/>
          <w:b/>
          <w:color w:val="FF0000"/>
        </w:rPr>
      </w:pPr>
      <w:r w:rsidRPr="00A52D54">
        <w:rPr>
          <w:rFonts w:asciiTheme="minorHAnsi" w:hAnsiTheme="minorHAnsi" w:cstheme="minorHAnsi"/>
          <w:color w:val="404040" w:themeColor="text1" w:themeTint="BF"/>
        </w:rPr>
        <w:t>Data will be disaggregated by gender, vulnerability and geographical location</w:t>
      </w:r>
      <w:r w:rsidR="00961FB3">
        <w:rPr>
          <w:rFonts w:asciiTheme="minorHAnsi" w:hAnsiTheme="minorHAnsi" w:cstheme="minorHAnsi"/>
          <w:color w:val="404040" w:themeColor="text1" w:themeTint="BF"/>
        </w:rPr>
        <w:t>,</w:t>
      </w:r>
      <w:r w:rsidR="00857118">
        <w:rPr>
          <w:rFonts w:asciiTheme="minorHAnsi" w:hAnsiTheme="minorHAnsi" w:cstheme="minorHAnsi"/>
          <w:color w:val="404040" w:themeColor="text1" w:themeTint="BF"/>
        </w:rPr>
        <w:t xml:space="preserve"> and any other relevant </w:t>
      </w:r>
      <w:r w:rsidR="008C3DED">
        <w:rPr>
          <w:rFonts w:asciiTheme="minorHAnsi" w:hAnsiTheme="minorHAnsi" w:cstheme="minorHAnsi"/>
          <w:color w:val="404040" w:themeColor="text1" w:themeTint="BF"/>
        </w:rPr>
        <w:t xml:space="preserve">disaggregation as required. 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11"/>
        <w:gridCol w:w="3203"/>
        <w:gridCol w:w="1307"/>
        <w:gridCol w:w="1664"/>
        <w:gridCol w:w="1232"/>
        <w:gridCol w:w="4521"/>
      </w:tblGrid>
      <w:tr w:rsidR="00A52428" w:rsidRPr="00302639" w14:paraId="2047F50E" w14:textId="77777777" w:rsidTr="000171E7">
        <w:trPr>
          <w:trHeight w:val="490"/>
        </w:trPr>
        <w:tc>
          <w:tcPr>
            <w:tcW w:w="7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0000"/>
            <w:vAlign w:val="center"/>
            <w:hideMark/>
          </w:tcPr>
          <w:p w14:paraId="2F632035" w14:textId="77777777" w:rsidR="00A52428" w:rsidRPr="00302639" w:rsidRDefault="00A52428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color w:val="FFFFFF"/>
                <w:sz w:val="20"/>
                <w:szCs w:val="20"/>
                <w:lang w:val="fr-BE" w:eastAsia="fr-BE"/>
              </w:rPr>
            </w:pPr>
            <w:r w:rsidRPr="00302639">
              <w:rPr>
                <w:rFonts w:asciiTheme="minorHAnsi" w:eastAsia="Times New Roman" w:hAnsiTheme="minorHAnsi" w:cstheme="minorHAnsi"/>
                <w:b/>
                <w:bCs/>
                <w:color w:val="FFFFFF"/>
                <w:sz w:val="20"/>
                <w:szCs w:val="20"/>
                <w:lang w:eastAsia="fr-BE"/>
              </w:rPr>
              <w:t>Intervention logic</w:t>
            </w:r>
          </w:p>
        </w:tc>
        <w:tc>
          <w:tcPr>
            <w:tcW w:w="1149" w:type="pct"/>
            <w:tcBorders>
              <w:top w:val="single" w:sz="8" w:space="0" w:color="auto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00000"/>
            <w:vAlign w:val="center"/>
            <w:hideMark/>
          </w:tcPr>
          <w:p w14:paraId="08D758D0" w14:textId="77777777" w:rsidR="00A52428" w:rsidRPr="00302639" w:rsidRDefault="00A52428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color w:val="FFFFFF"/>
                <w:sz w:val="20"/>
                <w:szCs w:val="20"/>
                <w:lang w:val="fr-BE" w:eastAsia="fr-BE"/>
              </w:rPr>
            </w:pPr>
            <w:r w:rsidRPr="00302639">
              <w:rPr>
                <w:rFonts w:asciiTheme="minorHAnsi" w:eastAsia="Times New Roman" w:hAnsiTheme="minorHAnsi" w:cstheme="minorHAnsi"/>
                <w:b/>
                <w:bCs/>
                <w:color w:val="FFFFFF"/>
                <w:sz w:val="20"/>
                <w:szCs w:val="20"/>
                <w:lang w:eastAsia="fr-BE"/>
              </w:rPr>
              <w:t>Indicators</w:t>
            </w:r>
          </w:p>
        </w:tc>
        <w:tc>
          <w:tcPr>
            <w:tcW w:w="469" w:type="pct"/>
            <w:tcBorders>
              <w:top w:val="single" w:sz="8" w:space="0" w:color="auto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00000"/>
            <w:vAlign w:val="center"/>
            <w:hideMark/>
          </w:tcPr>
          <w:p w14:paraId="4876E8F2" w14:textId="77777777" w:rsidR="00A52428" w:rsidRPr="00302639" w:rsidRDefault="00A52428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color w:val="FFFFFF"/>
                <w:sz w:val="20"/>
                <w:szCs w:val="20"/>
                <w:lang w:val="fr-BE" w:eastAsia="fr-BE"/>
              </w:rPr>
            </w:pPr>
            <w:r w:rsidRPr="00302639">
              <w:rPr>
                <w:rFonts w:asciiTheme="minorHAnsi" w:eastAsia="Times New Roman" w:hAnsiTheme="minorHAnsi" w:cstheme="minorHAnsi"/>
                <w:b/>
                <w:bCs/>
                <w:color w:val="FFFFFF"/>
                <w:sz w:val="20"/>
                <w:szCs w:val="20"/>
                <w:lang w:eastAsia="fr-BE"/>
              </w:rPr>
              <w:t>Source of baseline data</w:t>
            </w:r>
          </w:p>
        </w:tc>
        <w:tc>
          <w:tcPr>
            <w:tcW w:w="597" w:type="pct"/>
            <w:tcBorders>
              <w:top w:val="single" w:sz="8" w:space="0" w:color="auto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00000"/>
            <w:vAlign w:val="center"/>
            <w:hideMark/>
          </w:tcPr>
          <w:p w14:paraId="14D36D66" w14:textId="77777777" w:rsidR="00A52428" w:rsidRPr="00302639" w:rsidRDefault="00A52428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color w:val="FFFFFF"/>
                <w:sz w:val="20"/>
                <w:szCs w:val="20"/>
                <w:lang w:val="fr-BE" w:eastAsia="fr-BE"/>
              </w:rPr>
            </w:pPr>
            <w:r w:rsidRPr="00302639">
              <w:rPr>
                <w:rFonts w:asciiTheme="minorHAnsi" w:eastAsia="Times New Roman" w:hAnsiTheme="minorHAnsi" w:cstheme="minorHAnsi"/>
                <w:b/>
                <w:bCs/>
                <w:color w:val="FFFFFF"/>
                <w:sz w:val="20"/>
                <w:szCs w:val="20"/>
                <w:lang w:eastAsia="fr-BE"/>
              </w:rPr>
              <w:t>Target</w:t>
            </w:r>
          </w:p>
        </w:tc>
        <w:tc>
          <w:tcPr>
            <w:tcW w:w="442" w:type="pct"/>
            <w:tcBorders>
              <w:top w:val="single" w:sz="8" w:space="0" w:color="auto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00000"/>
            <w:vAlign w:val="center"/>
            <w:hideMark/>
          </w:tcPr>
          <w:p w14:paraId="0E18A199" w14:textId="77777777" w:rsidR="00A52428" w:rsidRPr="00302639" w:rsidRDefault="00A52428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color w:val="FFFFFF"/>
                <w:sz w:val="20"/>
                <w:szCs w:val="20"/>
                <w:lang w:val="fr-BE" w:eastAsia="fr-BE"/>
              </w:rPr>
            </w:pPr>
            <w:r w:rsidRPr="00302639">
              <w:rPr>
                <w:rFonts w:asciiTheme="minorHAnsi" w:eastAsia="Times New Roman" w:hAnsiTheme="minorHAnsi" w:cstheme="minorHAnsi"/>
                <w:b/>
                <w:bCs/>
                <w:color w:val="FFFFFF"/>
                <w:sz w:val="20"/>
                <w:szCs w:val="20"/>
                <w:lang w:eastAsia="fr-BE"/>
              </w:rPr>
              <w:t>Sources of verification</w:t>
            </w:r>
          </w:p>
        </w:tc>
        <w:tc>
          <w:tcPr>
            <w:tcW w:w="1622" w:type="pct"/>
            <w:tcBorders>
              <w:top w:val="single" w:sz="8" w:space="0" w:color="auto"/>
              <w:left w:val="nil"/>
              <w:bottom w:val="single" w:sz="8" w:space="0" w:color="000000" w:themeColor="text1"/>
              <w:right w:val="single" w:sz="8" w:space="0" w:color="auto"/>
            </w:tcBorders>
            <w:shd w:val="clear" w:color="auto" w:fill="C00000"/>
            <w:vAlign w:val="center"/>
            <w:hideMark/>
          </w:tcPr>
          <w:p w14:paraId="61FC1F41" w14:textId="77777777" w:rsidR="00A52428" w:rsidRPr="00302639" w:rsidRDefault="00A52428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color w:val="FFFFFF"/>
                <w:sz w:val="20"/>
                <w:szCs w:val="20"/>
                <w:lang w:val="fr-BE" w:eastAsia="fr-BE"/>
              </w:rPr>
            </w:pPr>
            <w:r w:rsidRPr="00302639">
              <w:rPr>
                <w:rFonts w:asciiTheme="minorHAnsi" w:eastAsia="Times New Roman" w:hAnsiTheme="minorHAnsi" w:cstheme="minorHAnsi"/>
                <w:b/>
                <w:bCs/>
                <w:color w:val="FFFFFF"/>
                <w:sz w:val="20"/>
                <w:szCs w:val="20"/>
                <w:lang w:eastAsia="fr-BE"/>
              </w:rPr>
              <w:t>Assumption</w:t>
            </w:r>
          </w:p>
        </w:tc>
      </w:tr>
      <w:tr w:rsidR="00A52428" w:rsidRPr="002D075A" w14:paraId="1CE6EA4F" w14:textId="77777777">
        <w:trPr>
          <w:trHeight w:val="490"/>
        </w:trPr>
        <w:tc>
          <w:tcPr>
            <w:tcW w:w="5000" w:type="pct"/>
            <w:gridSpan w:val="6"/>
            <w:tcBorders>
              <w:left w:val="single" w:sz="8" w:space="0" w:color="auto"/>
              <w:right w:val="single" w:sz="8" w:space="0" w:color="auto"/>
            </w:tcBorders>
            <w:shd w:val="clear" w:color="auto" w:fill="C00000"/>
            <w:vAlign w:val="center"/>
          </w:tcPr>
          <w:p w14:paraId="1CFC7A27" w14:textId="77777777" w:rsidR="00A52428" w:rsidRPr="002D075A" w:rsidRDefault="00A52428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color w:val="FFFFFF"/>
                <w:sz w:val="20"/>
                <w:szCs w:val="20"/>
                <w:lang w:eastAsia="fr-BE"/>
              </w:rPr>
            </w:pPr>
            <w:r w:rsidRPr="002D075A">
              <w:rPr>
                <w:rFonts w:asciiTheme="minorHAnsi" w:eastAsia="Times New Roman" w:hAnsiTheme="minorHAnsi" w:cstheme="minorHAnsi"/>
                <w:b/>
                <w:bCs/>
                <w:color w:val="FFFFFF"/>
                <w:sz w:val="20"/>
                <w:szCs w:val="20"/>
                <w:lang w:eastAsia="fr-BE"/>
              </w:rPr>
              <w:t>OUTCOME</w:t>
            </w:r>
          </w:p>
        </w:tc>
      </w:tr>
      <w:tr w:rsidR="00A52428" w:rsidRPr="002D075A" w14:paraId="5A44F902" w14:textId="77777777" w:rsidTr="000171E7">
        <w:trPr>
          <w:trHeight w:val="1680"/>
        </w:trPr>
        <w:tc>
          <w:tcPr>
            <w:tcW w:w="721" w:type="pct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1B79EC1" w14:textId="77777777" w:rsidR="00A52428" w:rsidRDefault="00A52428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color w:val="404040"/>
                <w:sz w:val="20"/>
                <w:szCs w:val="20"/>
                <w:u w:val="single"/>
                <w:lang w:eastAsia="fr-BE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404040"/>
                <w:sz w:val="20"/>
                <w:szCs w:val="20"/>
                <w:u w:val="single"/>
                <w:lang w:eastAsia="fr-BE"/>
              </w:rPr>
              <w:t xml:space="preserve">Specific Objective: </w:t>
            </w:r>
            <w:r w:rsidRPr="00302639">
              <w:rPr>
                <w:rFonts w:asciiTheme="minorHAnsi" w:eastAsia="Times New Roman" w:hAnsiTheme="minorHAnsi" w:cstheme="minorHAnsi"/>
                <w:color w:val="404040"/>
                <w:sz w:val="20"/>
                <w:szCs w:val="20"/>
                <w:lang w:eastAsia="fr-BE"/>
              </w:rPr>
              <w:t>Young women and men are better equipped to access inclusive and decent employment opportunities</w:t>
            </w:r>
          </w:p>
        </w:tc>
        <w:tc>
          <w:tcPr>
            <w:tcW w:w="1149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C524BF2" w14:textId="77777777" w:rsidR="00A52428" w:rsidRPr="008E3C39" w:rsidRDefault="00A52428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404040"/>
                <w:sz w:val="20"/>
                <w:szCs w:val="20"/>
                <w:lang w:eastAsia="fr-BE"/>
              </w:rPr>
            </w:pPr>
            <w:r w:rsidRPr="008E3C39">
              <w:rPr>
                <w:rFonts w:asciiTheme="minorHAnsi" w:eastAsia="Times New Roman" w:hAnsiTheme="minorHAnsi"/>
                <w:color w:val="404040" w:themeColor="text1" w:themeTint="BF"/>
                <w:sz w:val="20"/>
                <w:szCs w:val="20"/>
                <w:lang w:eastAsia="fr-BE"/>
              </w:rPr>
              <w:t xml:space="preserve">% of beneficiary youth absorbed in the labour market six months after completing a training programme (result 1 and 2) </w:t>
            </w:r>
            <w:r w:rsidRPr="008E3C39">
              <w:rPr>
                <w:rFonts w:asciiTheme="minorHAnsi" w:eastAsia="Times New Roman" w:hAnsiTheme="minorHAnsi" w:cstheme="minorHAnsi"/>
                <w:color w:val="404040"/>
                <w:sz w:val="20"/>
                <w:szCs w:val="20"/>
                <w:lang w:eastAsia="fr-BE"/>
              </w:rPr>
              <w:t xml:space="preserve">(disaggregated per sex, </w:t>
            </w:r>
            <w:proofErr w:type="gramStart"/>
            <w:r w:rsidRPr="008E3C39">
              <w:rPr>
                <w:rFonts w:asciiTheme="minorHAnsi" w:eastAsia="Times New Roman" w:hAnsiTheme="minorHAnsi" w:cstheme="minorHAnsi"/>
                <w:color w:val="404040"/>
                <w:sz w:val="20"/>
                <w:szCs w:val="20"/>
                <w:lang w:eastAsia="fr-BE"/>
              </w:rPr>
              <w:t>vulnerability</w:t>
            </w:r>
            <w:proofErr w:type="gramEnd"/>
            <w:r w:rsidRPr="008E3C39">
              <w:rPr>
                <w:rFonts w:asciiTheme="minorHAnsi" w:eastAsia="Times New Roman" w:hAnsiTheme="minorHAnsi" w:cstheme="minorHAnsi"/>
                <w:color w:val="404040"/>
                <w:sz w:val="20"/>
                <w:szCs w:val="20"/>
                <w:lang w:eastAsia="fr-BE"/>
              </w:rPr>
              <w:t xml:space="preserve"> and region)</w:t>
            </w:r>
          </w:p>
        </w:tc>
        <w:tc>
          <w:tcPr>
            <w:tcW w:w="469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C386A17" w14:textId="77777777" w:rsidR="00A52428" w:rsidRPr="00302639" w:rsidRDefault="00A52428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404040"/>
                <w:sz w:val="20"/>
                <w:szCs w:val="20"/>
                <w:lang w:eastAsia="fr-BE"/>
              </w:rPr>
            </w:pPr>
            <w:r w:rsidRPr="007F3EA4">
              <w:rPr>
                <w:rFonts w:asciiTheme="minorHAnsi" w:eastAsia="Times New Roman" w:hAnsiTheme="minorHAnsi" w:cstheme="minorHAnsi"/>
                <w:color w:val="404040"/>
                <w:sz w:val="20"/>
                <w:szCs w:val="20"/>
                <w:lang w:eastAsia="fr-BE"/>
              </w:rPr>
              <w:t xml:space="preserve"> Tracer study, (</w:t>
            </w:r>
            <w:proofErr w:type="gramStart"/>
            <w:r w:rsidRPr="007F3EA4">
              <w:rPr>
                <w:rFonts w:asciiTheme="minorHAnsi" w:eastAsia="Times New Roman" w:hAnsiTheme="minorHAnsi" w:cstheme="minorHAnsi"/>
                <w:color w:val="404040"/>
                <w:sz w:val="20"/>
                <w:szCs w:val="20"/>
                <w:lang w:eastAsia="fr-BE"/>
              </w:rPr>
              <w:t>beneficiaries</w:t>
            </w:r>
            <w:proofErr w:type="gramEnd"/>
            <w:r w:rsidRPr="007F3EA4">
              <w:rPr>
                <w:rFonts w:asciiTheme="minorHAnsi" w:eastAsia="Times New Roman" w:hAnsiTheme="minorHAnsi" w:cstheme="minorHAnsi"/>
                <w:color w:val="404040"/>
                <w:sz w:val="20"/>
                <w:szCs w:val="20"/>
                <w:lang w:eastAsia="fr-BE"/>
              </w:rPr>
              <w:t xml:space="preserve"> registrar)</w:t>
            </w:r>
          </w:p>
        </w:tc>
        <w:tc>
          <w:tcPr>
            <w:tcW w:w="597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FE1B4D6" w14:textId="7199BA63" w:rsidR="00A52428" w:rsidRDefault="00A52428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404040"/>
                <w:sz w:val="20"/>
                <w:szCs w:val="20"/>
                <w:lang w:eastAsia="fr-BE"/>
              </w:rPr>
            </w:pPr>
            <w:r w:rsidRPr="00B313EC">
              <w:rPr>
                <w:rFonts w:asciiTheme="minorHAnsi" w:eastAsia="Times New Roman" w:hAnsiTheme="minorHAnsi" w:cstheme="minorHAnsi"/>
                <w:color w:val="404040"/>
                <w:sz w:val="20"/>
                <w:szCs w:val="20"/>
                <w:lang w:eastAsia="fr-BE"/>
              </w:rPr>
              <w:t>80%</w:t>
            </w:r>
            <w:r>
              <w:rPr>
                <w:rFonts w:asciiTheme="minorHAnsi" w:eastAsia="Times New Roman" w:hAnsiTheme="minorHAnsi" w:cstheme="minorHAnsi"/>
                <w:color w:val="404040"/>
                <w:sz w:val="20"/>
                <w:szCs w:val="20"/>
                <w:lang w:eastAsia="fr-BE"/>
              </w:rPr>
              <w:t xml:space="preserve"> beneficiary youth participating in programmes under result 1 and 2 absorbed in the labour market by end of </w:t>
            </w:r>
            <w:proofErr w:type="gramStart"/>
            <w:r>
              <w:rPr>
                <w:rFonts w:asciiTheme="minorHAnsi" w:eastAsia="Times New Roman" w:hAnsiTheme="minorHAnsi" w:cstheme="minorHAnsi"/>
                <w:color w:val="404040"/>
                <w:sz w:val="20"/>
                <w:szCs w:val="20"/>
                <w:lang w:eastAsia="fr-BE"/>
              </w:rPr>
              <w:t>2024</w:t>
            </w:r>
            <w:proofErr w:type="gramEnd"/>
          </w:p>
          <w:p w14:paraId="7B4AD2C3" w14:textId="6A699764" w:rsidR="00DF0733" w:rsidRPr="00B313EC" w:rsidRDefault="00DF0733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404040"/>
                <w:sz w:val="20"/>
                <w:szCs w:val="20"/>
                <w:lang w:eastAsia="fr-BE"/>
              </w:rPr>
            </w:pPr>
          </w:p>
        </w:tc>
        <w:tc>
          <w:tcPr>
            <w:tcW w:w="442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00847DF4" w14:textId="77777777" w:rsidR="00A52428" w:rsidRDefault="00A52428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404040"/>
                <w:sz w:val="20"/>
                <w:szCs w:val="20"/>
                <w:lang w:eastAsia="fr-BE"/>
              </w:rPr>
            </w:pPr>
            <w:r w:rsidRPr="00302639">
              <w:rPr>
                <w:rFonts w:asciiTheme="minorHAnsi" w:eastAsia="Times New Roman" w:hAnsiTheme="minorHAnsi" w:cstheme="minorHAnsi"/>
                <w:color w:val="404040"/>
                <w:sz w:val="20"/>
                <w:szCs w:val="20"/>
                <w:lang w:eastAsia="fr-BE"/>
              </w:rPr>
              <w:t>Tracer study</w:t>
            </w:r>
          </w:p>
          <w:p w14:paraId="75E09789" w14:textId="77777777" w:rsidR="00A52428" w:rsidRDefault="00A52428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404040"/>
                <w:sz w:val="20"/>
                <w:szCs w:val="20"/>
                <w:lang w:eastAsia="fr-BE"/>
              </w:rPr>
            </w:pPr>
            <w:r>
              <w:rPr>
                <w:rFonts w:asciiTheme="minorHAnsi" w:eastAsia="Times New Roman" w:hAnsiTheme="minorHAnsi" w:cstheme="minorHAnsi"/>
                <w:color w:val="404040"/>
                <w:sz w:val="20"/>
                <w:szCs w:val="20"/>
                <w:lang w:eastAsia="fr-BE"/>
              </w:rPr>
              <w:t>Action research</w:t>
            </w:r>
          </w:p>
          <w:p w14:paraId="44224ED1" w14:textId="77777777" w:rsidR="00A52428" w:rsidRPr="00302639" w:rsidRDefault="00A52428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404040"/>
                <w:sz w:val="20"/>
                <w:szCs w:val="20"/>
                <w:lang w:eastAsia="fr-BE"/>
              </w:rPr>
            </w:pPr>
          </w:p>
        </w:tc>
        <w:tc>
          <w:tcPr>
            <w:tcW w:w="1622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73368A74" w14:textId="77777777" w:rsidR="00A52428" w:rsidRDefault="00A52428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404040"/>
                <w:sz w:val="20"/>
                <w:szCs w:val="20"/>
                <w:lang w:eastAsia="fr-BE"/>
              </w:rPr>
            </w:pPr>
            <w:r w:rsidRPr="00302639">
              <w:rPr>
                <w:rFonts w:asciiTheme="minorHAnsi" w:eastAsia="Times New Roman" w:hAnsiTheme="minorHAnsi" w:cstheme="minorHAnsi"/>
                <w:color w:val="404040"/>
                <w:sz w:val="20"/>
                <w:szCs w:val="20"/>
                <w:lang w:eastAsia="fr-BE"/>
              </w:rPr>
              <w:t>Politic and macro-economic stability of the country and the region</w:t>
            </w:r>
          </w:p>
          <w:p w14:paraId="0E6A7EE0" w14:textId="77777777" w:rsidR="00A52428" w:rsidRPr="002D075A" w:rsidRDefault="00A52428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404040"/>
                <w:sz w:val="20"/>
                <w:szCs w:val="20"/>
                <w:lang w:eastAsia="fr-BE"/>
              </w:rPr>
            </w:pPr>
          </w:p>
          <w:p w14:paraId="26921F3C" w14:textId="77777777" w:rsidR="00A52428" w:rsidRPr="002D075A" w:rsidRDefault="00A52428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404040"/>
                <w:sz w:val="20"/>
                <w:szCs w:val="20"/>
                <w:lang w:eastAsia="fr-BE"/>
              </w:rPr>
            </w:pPr>
            <w:r w:rsidRPr="00302639">
              <w:rPr>
                <w:rFonts w:asciiTheme="minorHAnsi" w:eastAsia="Times New Roman" w:hAnsiTheme="minorHAnsi" w:cstheme="minorHAnsi"/>
                <w:color w:val="404040"/>
                <w:sz w:val="20"/>
                <w:szCs w:val="20"/>
                <w:lang w:eastAsia="fr-BE"/>
              </w:rPr>
              <w:t xml:space="preserve">Sufficient private sector companies capable to </w:t>
            </w:r>
            <w:r w:rsidRPr="002D075A">
              <w:rPr>
                <w:rFonts w:asciiTheme="minorHAnsi" w:eastAsia="Times New Roman" w:hAnsiTheme="minorHAnsi" w:cstheme="minorHAnsi"/>
                <w:color w:val="404040"/>
                <w:sz w:val="20"/>
                <w:szCs w:val="20"/>
                <w:lang w:eastAsia="fr-BE"/>
              </w:rPr>
              <w:t xml:space="preserve">retain </w:t>
            </w:r>
            <w:r>
              <w:rPr>
                <w:rFonts w:asciiTheme="minorHAnsi" w:eastAsia="Times New Roman" w:hAnsiTheme="minorHAnsi" w:cstheme="minorHAnsi"/>
                <w:color w:val="404040"/>
                <w:sz w:val="20"/>
                <w:szCs w:val="20"/>
                <w:lang w:eastAsia="fr-BE"/>
              </w:rPr>
              <w:t xml:space="preserve">or employ </w:t>
            </w:r>
            <w:r w:rsidRPr="002D075A">
              <w:rPr>
                <w:rFonts w:asciiTheme="minorHAnsi" w:eastAsia="Times New Roman" w:hAnsiTheme="minorHAnsi" w:cstheme="minorHAnsi"/>
                <w:color w:val="404040"/>
                <w:sz w:val="20"/>
                <w:szCs w:val="20"/>
                <w:lang w:eastAsia="fr-BE"/>
              </w:rPr>
              <w:t>beneficiary youth</w:t>
            </w:r>
            <w:r>
              <w:rPr>
                <w:rFonts w:asciiTheme="minorHAnsi" w:eastAsia="Times New Roman" w:hAnsiTheme="minorHAnsi" w:cstheme="minorHAnsi"/>
                <w:color w:val="404040"/>
                <w:sz w:val="20"/>
                <w:szCs w:val="20"/>
                <w:lang w:eastAsia="fr-BE"/>
              </w:rPr>
              <w:t xml:space="preserve"> (results 1 and 2)</w:t>
            </w:r>
          </w:p>
          <w:p w14:paraId="4EC4FBB1" w14:textId="77777777" w:rsidR="00A52428" w:rsidRPr="00302639" w:rsidRDefault="00A52428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404040"/>
                <w:sz w:val="20"/>
                <w:szCs w:val="20"/>
                <w:lang w:eastAsia="fr-BE"/>
              </w:rPr>
            </w:pPr>
          </w:p>
          <w:p w14:paraId="75F8864C" w14:textId="77777777" w:rsidR="00A52428" w:rsidRPr="002D075A" w:rsidRDefault="00A52428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404040"/>
                <w:sz w:val="20"/>
                <w:szCs w:val="20"/>
                <w:lang w:eastAsia="fr-BE"/>
              </w:rPr>
            </w:pPr>
            <w:r w:rsidRPr="00302639">
              <w:rPr>
                <w:rFonts w:asciiTheme="minorHAnsi" w:eastAsia="Times New Roman" w:hAnsiTheme="minorHAnsi" w:cstheme="minorHAnsi"/>
                <w:color w:val="404040"/>
                <w:sz w:val="20"/>
                <w:szCs w:val="20"/>
                <w:lang w:eastAsia="fr-BE"/>
              </w:rPr>
              <w:br/>
            </w:r>
          </w:p>
        </w:tc>
      </w:tr>
      <w:tr w:rsidR="00A52428" w:rsidRPr="002D075A" w14:paraId="06DB1687" w14:textId="77777777" w:rsidTr="000171E7">
        <w:trPr>
          <w:trHeight w:val="1680"/>
        </w:trPr>
        <w:tc>
          <w:tcPr>
            <w:tcW w:w="721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0D80FDFD" w14:textId="77777777" w:rsidR="00A52428" w:rsidRDefault="00A52428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color w:val="404040"/>
                <w:sz w:val="20"/>
                <w:szCs w:val="20"/>
                <w:u w:val="single"/>
                <w:lang w:eastAsia="fr-BE"/>
              </w:rPr>
            </w:pPr>
          </w:p>
        </w:tc>
        <w:tc>
          <w:tcPr>
            <w:tcW w:w="1149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289C9D51" w14:textId="77777777" w:rsidR="00A52428" w:rsidRPr="008E3C39" w:rsidRDefault="00A52428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404040" w:themeColor="text1" w:themeTint="BF"/>
                <w:sz w:val="20"/>
                <w:szCs w:val="20"/>
                <w:lang w:eastAsia="fr-BE"/>
              </w:rPr>
            </w:pPr>
            <w:r w:rsidRPr="008E3C39">
              <w:rPr>
                <w:rFonts w:asciiTheme="minorHAnsi" w:eastAsia="Times New Roman" w:hAnsiTheme="minorHAnsi" w:cstheme="minorHAnsi"/>
                <w:color w:val="404040"/>
                <w:sz w:val="20"/>
                <w:szCs w:val="20"/>
                <w:lang w:eastAsia="fr-BE"/>
              </w:rPr>
              <w:t>% of beneficiary youth participating in the First Employment Facility and up- and reskilling training programmes obtain a recognized certificate (disaggregated per sex and region)</w:t>
            </w:r>
          </w:p>
        </w:tc>
        <w:tc>
          <w:tcPr>
            <w:tcW w:w="469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1B4BEE11" w14:textId="77777777" w:rsidR="00A52428" w:rsidRPr="007F3EA4" w:rsidRDefault="00A52428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404040"/>
                <w:sz w:val="20"/>
                <w:szCs w:val="20"/>
                <w:lang w:eastAsia="fr-BE"/>
              </w:rPr>
            </w:pPr>
            <w:r w:rsidRPr="00302639">
              <w:rPr>
                <w:rFonts w:asciiTheme="minorHAnsi" w:eastAsia="Times New Roman" w:hAnsiTheme="minorHAnsi" w:cstheme="minorHAnsi"/>
                <w:color w:val="404040"/>
                <w:sz w:val="20"/>
                <w:szCs w:val="20"/>
                <w:lang w:eastAsia="fr-BE"/>
              </w:rPr>
              <w:t> </w:t>
            </w:r>
            <w:r w:rsidRPr="002D075A">
              <w:rPr>
                <w:rFonts w:asciiTheme="minorHAnsi" w:eastAsia="Times New Roman" w:hAnsiTheme="minorHAnsi" w:cstheme="minorHAnsi"/>
                <w:color w:val="404040"/>
                <w:sz w:val="20"/>
                <w:szCs w:val="20"/>
                <w:lang w:eastAsia="fr-BE"/>
              </w:rPr>
              <w:t>N/A</w:t>
            </w:r>
            <w:r>
              <w:rPr>
                <w:rFonts w:asciiTheme="minorHAnsi" w:eastAsia="Times New Roman" w:hAnsiTheme="minorHAnsi" w:cstheme="minorHAnsi"/>
                <w:color w:val="404040"/>
                <w:sz w:val="20"/>
                <w:szCs w:val="20"/>
                <w:lang w:eastAsia="fr-BE"/>
              </w:rPr>
              <w:t xml:space="preserve"> </w:t>
            </w:r>
          </w:p>
        </w:tc>
        <w:tc>
          <w:tcPr>
            <w:tcW w:w="597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4AF8BA26" w14:textId="38AE1F22" w:rsidR="00A52428" w:rsidRPr="00B313EC" w:rsidRDefault="00A52428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404040"/>
                <w:sz w:val="20"/>
                <w:szCs w:val="20"/>
                <w:lang w:eastAsia="fr-BE"/>
              </w:rPr>
            </w:pPr>
            <w:r w:rsidRPr="00B313EC">
              <w:rPr>
                <w:rFonts w:asciiTheme="minorHAnsi" w:eastAsia="Times New Roman" w:hAnsiTheme="minorHAnsi" w:cstheme="minorHAnsi"/>
                <w:color w:val="404040"/>
                <w:sz w:val="20"/>
                <w:szCs w:val="20"/>
                <w:lang w:eastAsia="fr-BE"/>
              </w:rPr>
              <w:t>90%</w:t>
            </w:r>
            <w:r>
              <w:rPr>
                <w:rFonts w:asciiTheme="minorHAnsi" w:eastAsia="Times New Roman" w:hAnsiTheme="minorHAnsi" w:cstheme="minorHAnsi"/>
                <w:color w:val="404040"/>
                <w:sz w:val="20"/>
                <w:szCs w:val="20"/>
                <w:lang w:eastAsia="fr-BE"/>
              </w:rPr>
              <w:t xml:space="preserve"> beneficiary youth certified by mid-2024</w:t>
            </w:r>
          </w:p>
        </w:tc>
        <w:tc>
          <w:tcPr>
            <w:tcW w:w="442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430A1195" w14:textId="77777777" w:rsidR="00A52428" w:rsidRPr="002D075A" w:rsidRDefault="00A52428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404040"/>
                <w:sz w:val="20"/>
                <w:szCs w:val="20"/>
                <w:lang w:eastAsia="fr-BE"/>
              </w:rPr>
            </w:pPr>
            <w:r w:rsidRPr="00302639">
              <w:rPr>
                <w:rFonts w:asciiTheme="minorHAnsi" w:eastAsia="Times New Roman" w:hAnsiTheme="minorHAnsi" w:cstheme="minorHAnsi"/>
                <w:color w:val="404040"/>
                <w:sz w:val="20"/>
                <w:szCs w:val="20"/>
                <w:lang w:eastAsia="fr-BE"/>
              </w:rPr>
              <w:t> </w:t>
            </w:r>
            <w:r w:rsidRPr="002D075A">
              <w:rPr>
                <w:rFonts w:asciiTheme="minorHAnsi" w:eastAsia="Times New Roman" w:hAnsiTheme="minorHAnsi" w:cstheme="minorHAnsi"/>
                <w:color w:val="404040"/>
                <w:sz w:val="20"/>
                <w:szCs w:val="20"/>
                <w:lang w:eastAsia="fr-BE"/>
              </w:rPr>
              <w:t>Monitoring reports</w:t>
            </w:r>
          </w:p>
          <w:p w14:paraId="7451496F" w14:textId="77777777" w:rsidR="00A52428" w:rsidRDefault="00A52428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404040"/>
                <w:sz w:val="20"/>
                <w:szCs w:val="20"/>
                <w:lang w:eastAsia="fr-BE"/>
              </w:rPr>
            </w:pPr>
            <w:r w:rsidRPr="002D075A">
              <w:rPr>
                <w:rFonts w:asciiTheme="minorHAnsi" w:eastAsia="Times New Roman" w:hAnsiTheme="minorHAnsi" w:cstheme="minorHAnsi"/>
                <w:color w:val="404040"/>
                <w:sz w:val="20"/>
                <w:szCs w:val="20"/>
                <w:lang w:eastAsia="fr-BE"/>
              </w:rPr>
              <w:t>Assessment reports</w:t>
            </w:r>
          </w:p>
          <w:p w14:paraId="6D7B0C07" w14:textId="77777777" w:rsidR="00A52428" w:rsidRDefault="00A52428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404040"/>
                <w:sz w:val="20"/>
                <w:szCs w:val="20"/>
                <w:lang w:eastAsia="fr-BE"/>
              </w:rPr>
            </w:pPr>
            <w:r>
              <w:rPr>
                <w:rFonts w:asciiTheme="minorHAnsi" w:eastAsia="Times New Roman" w:hAnsiTheme="minorHAnsi" w:cstheme="minorHAnsi"/>
                <w:color w:val="404040"/>
                <w:sz w:val="20"/>
                <w:szCs w:val="20"/>
                <w:lang w:eastAsia="fr-BE"/>
              </w:rPr>
              <w:t>Tracer study</w:t>
            </w:r>
          </w:p>
          <w:p w14:paraId="2489472E" w14:textId="77777777" w:rsidR="00A52428" w:rsidRPr="00302639" w:rsidRDefault="00A52428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404040"/>
                <w:sz w:val="20"/>
                <w:szCs w:val="20"/>
                <w:lang w:eastAsia="fr-BE"/>
              </w:rPr>
            </w:pPr>
          </w:p>
        </w:tc>
        <w:tc>
          <w:tcPr>
            <w:tcW w:w="1622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0A5E0AC5" w14:textId="2579339F" w:rsidR="001E25B8" w:rsidRDefault="00A52428" w:rsidP="001E25B8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404040"/>
                <w:sz w:val="20"/>
                <w:szCs w:val="20"/>
                <w:lang w:eastAsia="fr-BE"/>
              </w:rPr>
            </w:pPr>
            <w:r>
              <w:rPr>
                <w:rFonts w:asciiTheme="minorHAnsi" w:eastAsia="Times New Roman" w:hAnsiTheme="minorHAnsi" w:cstheme="minorHAnsi"/>
                <w:color w:val="404040"/>
                <w:sz w:val="20"/>
                <w:szCs w:val="20"/>
                <w:lang w:eastAsia="fr-BE"/>
              </w:rPr>
              <w:t xml:space="preserve">The accreditation system governed by the Ministry of Labour can provide </w:t>
            </w:r>
            <w:proofErr w:type="gramStart"/>
            <w:r>
              <w:rPr>
                <w:rFonts w:asciiTheme="minorHAnsi" w:eastAsia="Times New Roman" w:hAnsiTheme="minorHAnsi" w:cstheme="minorHAnsi"/>
                <w:color w:val="404040"/>
                <w:sz w:val="20"/>
                <w:szCs w:val="20"/>
                <w:lang w:eastAsia="fr-BE"/>
              </w:rPr>
              <w:t>licensing</w:t>
            </w:r>
            <w:proofErr w:type="gramEnd"/>
          </w:p>
          <w:p w14:paraId="43BCF60F" w14:textId="77777777" w:rsidR="001E25B8" w:rsidRDefault="001E25B8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404040"/>
                <w:sz w:val="20"/>
                <w:szCs w:val="20"/>
                <w:lang w:eastAsia="fr-BE"/>
              </w:rPr>
            </w:pPr>
          </w:p>
          <w:p w14:paraId="66F4D2AF" w14:textId="77777777" w:rsidR="001E25B8" w:rsidRPr="002D075A" w:rsidRDefault="001E25B8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404040"/>
                <w:sz w:val="20"/>
                <w:szCs w:val="20"/>
                <w:lang w:eastAsia="fr-BE"/>
              </w:rPr>
            </w:pPr>
          </w:p>
          <w:p w14:paraId="5E575EB1" w14:textId="77777777" w:rsidR="00A52428" w:rsidRPr="002D075A" w:rsidRDefault="00A52428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404040"/>
                <w:sz w:val="20"/>
                <w:szCs w:val="20"/>
                <w:lang w:eastAsia="fr-BE"/>
              </w:rPr>
            </w:pPr>
          </w:p>
          <w:p w14:paraId="58D88E61" w14:textId="27F0DC08" w:rsidR="00A52428" w:rsidRPr="00302639" w:rsidRDefault="00A52428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404040"/>
                <w:sz w:val="20"/>
                <w:szCs w:val="20"/>
                <w:lang w:eastAsia="fr-BE"/>
              </w:rPr>
            </w:pPr>
          </w:p>
        </w:tc>
      </w:tr>
      <w:tr w:rsidR="00A52428" w:rsidRPr="002D075A" w14:paraId="2A1B012B" w14:textId="77777777" w:rsidTr="000171E7">
        <w:trPr>
          <w:trHeight w:val="1680"/>
        </w:trPr>
        <w:tc>
          <w:tcPr>
            <w:tcW w:w="721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ABC2DF6" w14:textId="77777777" w:rsidR="00A52428" w:rsidRDefault="00A52428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color w:val="404040"/>
                <w:sz w:val="20"/>
                <w:szCs w:val="20"/>
                <w:u w:val="single"/>
                <w:lang w:eastAsia="fr-BE"/>
              </w:rPr>
            </w:pPr>
          </w:p>
        </w:tc>
        <w:tc>
          <w:tcPr>
            <w:tcW w:w="1149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03C29C2" w14:textId="77777777" w:rsidR="00A52428" w:rsidRDefault="00A52428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404040"/>
                <w:sz w:val="20"/>
                <w:szCs w:val="20"/>
                <w:lang w:eastAsia="fr-BE"/>
              </w:rPr>
            </w:pPr>
            <w:r>
              <w:rPr>
                <w:rFonts w:asciiTheme="minorHAnsi" w:eastAsia="Times New Roman" w:hAnsiTheme="minorHAnsi"/>
                <w:color w:val="404040"/>
                <w:sz w:val="20"/>
                <w:szCs w:val="20"/>
                <w:lang w:eastAsia="fr-BE"/>
              </w:rPr>
              <w:t xml:space="preserve">Implementing partners provide services promoting inclusion of vulnerable youth, including youth women </w:t>
            </w:r>
          </w:p>
        </w:tc>
        <w:tc>
          <w:tcPr>
            <w:tcW w:w="469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2F1AC6D4" w14:textId="77777777" w:rsidR="00A52428" w:rsidRDefault="00A52428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404040"/>
                <w:sz w:val="20"/>
                <w:szCs w:val="20"/>
                <w:lang w:eastAsia="fr-BE"/>
              </w:rPr>
            </w:pPr>
            <w:r>
              <w:rPr>
                <w:rFonts w:asciiTheme="minorHAnsi" w:eastAsia="Times New Roman" w:hAnsiTheme="minorHAnsi" w:cstheme="minorHAnsi"/>
                <w:color w:val="404040"/>
                <w:sz w:val="20"/>
                <w:szCs w:val="20"/>
                <w:lang w:eastAsia="fr-BE"/>
              </w:rPr>
              <w:t>N/A</w:t>
            </w:r>
          </w:p>
        </w:tc>
        <w:tc>
          <w:tcPr>
            <w:tcW w:w="597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314A7434" w14:textId="77777777" w:rsidR="00A52428" w:rsidRDefault="00A52428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404040"/>
                <w:sz w:val="20"/>
                <w:szCs w:val="20"/>
                <w:lang w:eastAsia="fr-BE"/>
              </w:rPr>
            </w:pPr>
            <w:r>
              <w:rPr>
                <w:rFonts w:asciiTheme="minorHAnsi" w:eastAsia="Times New Roman" w:hAnsiTheme="minorHAnsi" w:cstheme="minorHAnsi"/>
                <w:color w:val="404040"/>
                <w:sz w:val="20"/>
                <w:szCs w:val="20"/>
                <w:lang w:eastAsia="fr-BE"/>
              </w:rPr>
              <w:t>All grant agreements integrate at least two services promoting social inclusion</w:t>
            </w:r>
          </w:p>
        </w:tc>
        <w:tc>
          <w:tcPr>
            <w:tcW w:w="442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1058C9C8" w14:textId="77777777" w:rsidR="00A52428" w:rsidRDefault="00A52428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404040"/>
                <w:sz w:val="20"/>
                <w:szCs w:val="20"/>
                <w:lang w:eastAsia="fr-BE"/>
              </w:rPr>
            </w:pPr>
            <w:r>
              <w:rPr>
                <w:rFonts w:asciiTheme="minorHAnsi" w:eastAsia="Times New Roman" w:hAnsiTheme="minorHAnsi" w:cstheme="minorHAnsi"/>
                <w:color w:val="404040"/>
                <w:sz w:val="20"/>
                <w:szCs w:val="20"/>
                <w:lang w:eastAsia="fr-BE"/>
              </w:rPr>
              <w:t>Action research</w:t>
            </w:r>
          </w:p>
        </w:tc>
        <w:tc>
          <w:tcPr>
            <w:tcW w:w="1622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3941BDCC" w14:textId="5E35F659" w:rsidR="00A52428" w:rsidRPr="00302639" w:rsidRDefault="001E25B8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404040"/>
                <w:sz w:val="20"/>
                <w:szCs w:val="20"/>
                <w:lang w:eastAsia="fr-BE"/>
              </w:rPr>
            </w:pPr>
            <w:r>
              <w:rPr>
                <w:rFonts w:asciiTheme="minorHAnsi" w:eastAsia="Times New Roman" w:hAnsiTheme="minorHAnsi" w:cstheme="minorHAnsi"/>
                <w:color w:val="404040"/>
                <w:sz w:val="20"/>
                <w:szCs w:val="20"/>
                <w:lang w:eastAsia="fr-BE"/>
              </w:rPr>
              <w:t>The stakeholders involved in implementation are willing to collaborate on identification of standards, and development of the assessment</w:t>
            </w:r>
          </w:p>
        </w:tc>
      </w:tr>
      <w:tr w:rsidR="00A52428" w:rsidRPr="002D075A" w14:paraId="2C9B5BFD" w14:textId="77777777">
        <w:trPr>
          <w:trHeight w:val="490"/>
        </w:trPr>
        <w:tc>
          <w:tcPr>
            <w:tcW w:w="5000" w:type="pct"/>
            <w:gridSpan w:val="6"/>
            <w:tcBorders>
              <w:left w:val="single" w:sz="8" w:space="0" w:color="auto"/>
              <w:right w:val="single" w:sz="8" w:space="0" w:color="auto"/>
            </w:tcBorders>
            <w:shd w:val="clear" w:color="auto" w:fill="C00000"/>
            <w:vAlign w:val="center"/>
          </w:tcPr>
          <w:p w14:paraId="2100892E" w14:textId="77777777" w:rsidR="00A52428" w:rsidRPr="002D075A" w:rsidRDefault="00A52428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color w:val="FFFFFF"/>
                <w:sz w:val="20"/>
                <w:szCs w:val="20"/>
                <w:lang w:eastAsia="fr-BE"/>
              </w:rPr>
            </w:pPr>
            <w:r w:rsidRPr="002D075A">
              <w:rPr>
                <w:rFonts w:asciiTheme="minorHAnsi" w:eastAsia="Times New Roman" w:hAnsiTheme="minorHAnsi" w:cstheme="minorHAnsi"/>
                <w:b/>
                <w:bCs/>
                <w:color w:val="FFFFFF"/>
                <w:sz w:val="20"/>
                <w:szCs w:val="20"/>
                <w:lang w:eastAsia="fr-BE"/>
              </w:rPr>
              <w:t>OUTPUT</w:t>
            </w:r>
          </w:p>
        </w:tc>
      </w:tr>
      <w:tr w:rsidR="00A52428" w:rsidRPr="00302639" w14:paraId="435324B0" w14:textId="77777777" w:rsidTr="008E3C39">
        <w:trPr>
          <w:trHeight w:val="1210"/>
        </w:trPr>
        <w:tc>
          <w:tcPr>
            <w:tcW w:w="721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2203D8E" w14:textId="77777777" w:rsidR="00A52428" w:rsidRPr="008E3C39" w:rsidRDefault="00A52428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color w:val="404040"/>
                <w:sz w:val="20"/>
                <w:szCs w:val="20"/>
                <w:u w:val="single"/>
                <w:lang w:eastAsia="fr-BE"/>
              </w:rPr>
            </w:pPr>
            <w:r w:rsidRPr="008E3C39">
              <w:rPr>
                <w:rFonts w:asciiTheme="minorHAnsi" w:eastAsia="Times New Roman" w:hAnsiTheme="minorHAnsi" w:cstheme="minorHAnsi"/>
                <w:b/>
                <w:color w:val="404040"/>
                <w:sz w:val="20"/>
                <w:szCs w:val="20"/>
                <w:u w:val="single"/>
                <w:lang w:eastAsia="fr-BE"/>
              </w:rPr>
              <w:lastRenderedPageBreak/>
              <w:t xml:space="preserve">Output 2: </w:t>
            </w:r>
            <w:r w:rsidRPr="008E3C39">
              <w:rPr>
                <w:rFonts w:asciiTheme="minorHAnsi" w:eastAsia="Times New Roman" w:hAnsiTheme="minorHAnsi" w:cstheme="minorHAnsi"/>
                <w:color w:val="404040"/>
                <w:sz w:val="20"/>
                <w:szCs w:val="20"/>
                <w:lang w:eastAsia="fr-BE"/>
              </w:rPr>
              <w:t>Young women and men are equipped with demand-driven, quality skills</w:t>
            </w:r>
          </w:p>
        </w:tc>
        <w:tc>
          <w:tcPr>
            <w:tcW w:w="114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49E63478" w14:textId="77777777" w:rsidR="00A52428" w:rsidRPr="008E3C39" w:rsidRDefault="00A52428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404040"/>
                <w:sz w:val="20"/>
                <w:szCs w:val="20"/>
                <w:lang w:eastAsia="fr-BE"/>
              </w:rPr>
            </w:pPr>
            <w:r w:rsidRPr="008E3C39">
              <w:rPr>
                <w:rFonts w:asciiTheme="minorHAnsi" w:eastAsia="Times New Roman" w:hAnsiTheme="minorHAnsi" w:cstheme="minorHAnsi"/>
                <w:color w:val="404040"/>
                <w:sz w:val="20"/>
                <w:szCs w:val="20"/>
                <w:lang w:eastAsia="fr-BE"/>
              </w:rPr>
              <w:t xml:space="preserve"># of curricula developed or upgraded </w:t>
            </w:r>
          </w:p>
        </w:tc>
        <w:tc>
          <w:tcPr>
            <w:tcW w:w="46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1F77CF2A" w14:textId="77777777" w:rsidR="00A52428" w:rsidRPr="008E3C39" w:rsidRDefault="00A52428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404040"/>
                <w:sz w:val="20"/>
                <w:szCs w:val="20"/>
                <w:lang w:eastAsia="fr-BE"/>
              </w:rPr>
            </w:pPr>
            <w:r w:rsidRPr="008E3C39">
              <w:rPr>
                <w:rFonts w:asciiTheme="minorHAnsi" w:eastAsia="Times New Roman" w:hAnsiTheme="minorHAnsi" w:cstheme="minorHAnsi"/>
                <w:color w:val="404040"/>
                <w:sz w:val="20"/>
                <w:szCs w:val="20"/>
                <w:lang w:eastAsia="fr-BE"/>
              </w:rPr>
              <w:t>N/A</w:t>
            </w:r>
          </w:p>
        </w:tc>
        <w:tc>
          <w:tcPr>
            <w:tcW w:w="59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5253437E" w14:textId="77777777" w:rsidR="00A52428" w:rsidRPr="008E3C39" w:rsidRDefault="00A52428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404040"/>
                <w:sz w:val="20"/>
                <w:szCs w:val="20"/>
                <w:lang w:eastAsia="fr-BE"/>
              </w:rPr>
            </w:pPr>
            <w:r w:rsidRPr="008E3C39">
              <w:rPr>
                <w:rFonts w:asciiTheme="minorHAnsi" w:eastAsia="Times New Roman" w:hAnsiTheme="minorHAnsi" w:cstheme="minorHAnsi"/>
                <w:color w:val="404040"/>
                <w:sz w:val="20"/>
                <w:szCs w:val="20"/>
                <w:lang w:eastAsia="fr-BE"/>
              </w:rPr>
              <w:t>15 curricula developed or upgraded and accredited by end of 2022</w:t>
            </w:r>
          </w:p>
        </w:tc>
        <w:tc>
          <w:tcPr>
            <w:tcW w:w="44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5F510C51" w14:textId="77777777" w:rsidR="00A52428" w:rsidRPr="008E3C39" w:rsidRDefault="00A52428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404040"/>
                <w:sz w:val="20"/>
                <w:szCs w:val="20"/>
                <w:lang w:eastAsia="fr-BE"/>
              </w:rPr>
            </w:pPr>
            <w:r w:rsidRPr="008E3C39">
              <w:rPr>
                <w:rFonts w:asciiTheme="minorHAnsi" w:eastAsia="Times New Roman" w:hAnsiTheme="minorHAnsi" w:cstheme="minorHAnsi"/>
                <w:color w:val="404040"/>
                <w:sz w:val="20"/>
                <w:szCs w:val="20"/>
                <w:lang w:eastAsia="fr-BE"/>
              </w:rPr>
              <w:t>Monitoring reports</w:t>
            </w:r>
          </w:p>
          <w:p w14:paraId="43526D92" w14:textId="77777777" w:rsidR="00A52428" w:rsidRPr="008E3C39" w:rsidRDefault="00A52428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404040"/>
                <w:sz w:val="20"/>
                <w:szCs w:val="20"/>
                <w:lang w:eastAsia="fr-BE"/>
              </w:rPr>
            </w:pPr>
            <w:r w:rsidRPr="008E3C39">
              <w:rPr>
                <w:rFonts w:asciiTheme="minorHAnsi" w:eastAsia="Times New Roman" w:hAnsiTheme="minorHAnsi" w:cstheme="minorHAnsi"/>
                <w:color w:val="404040"/>
                <w:sz w:val="20"/>
                <w:szCs w:val="20"/>
                <w:lang w:eastAsia="fr-BE"/>
              </w:rPr>
              <w:t>Accreditation</w:t>
            </w:r>
          </w:p>
        </w:tc>
        <w:tc>
          <w:tcPr>
            <w:tcW w:w="1622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4C425454" w14:textId="77777777" w:rsidR="00A52428" w:rsidRPr="008E3C39" w:rsidRDefault="00A52428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404040"/>
                <w:sz w:val="20"/>
                <w:szCs w:val="20"/>
                <w:lang w:eastAsia="fr-BE"/>
              </w:rPr>
            </w:pPr>
            <w:r w:rsidRPr="008E3C39">
              <w:rPr>
                <w:rFonts w:asciiTheme="minorHAnsi" w:eastAsia="Times New Roman" w:hAnsiTheme="minorHAnsi" w:cstheme="minorHAnsi"/>
                <w:color w:val="404040"/>
                <w:sz w:val="20"/>
                <w:szCs w:val="20"/>
                <w:lang w:eastAsia="fr-BE"/>
              </w:rPr>
              <w:t xml:space="preserve">The private sector actors and TVET providers involved in the implementation are willing to </w:t>
            </w:r>
            <w:proofErr w:type="gramStart"/>
            <w:r w:rsidRPr="008E3C39">
              <w:rPr>
                <w:rFonts w:asciiTheme="minorHAnsi" w:eastAsia="Times New Roman" w:hAnsiTheme="minorHAnsi" w:cstheme="minorHAnsi"/>
                <w:color w:val="404040"/>
                <w:sz w:val="20"/>
                <w:szCs w:val="20"/>
                <w:lang w:eastAsia="fr-BE"/>
              </w:rPr>
              <w:t>collaborate</w:t>
            </w:r>
            <w:proofErr w:type="gramEnd"/>
          </w:p>
          <w:p w14:paraId="27A9EFA3" w14:textId="77777777" w:rsidR="00A52428" w:rsidRPr="008E3C39" w:rsidRDefault="00A52428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404040"/>
                <w:sz w:val="20"/>
                <w:szCs w:val="20"/>
                <w:lang w:eastAsia="fr-BE"/>
              </w:rPr>
            </w:pPr>
          </w:p>
          <w:p w14:paraId="3D5B00E1" w14:textId="77777777" w:rsidR="00A52428" w:rsidRPr="008E3C39" w:rsidRDefault="00A52428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404040"/>
                <w:sz w:val="20"/>
                <w:szCs w:val="20"/>
                <w:lang w:eastAsia="fr-BE"/>
              </w:rPr>
            </w:pPr>
          </w:p>
          <w:p w14:paraId="25DAEDAA" w14:textId="77777777" w:rsidR="00831CD2" w:rsidRDefault="00831CD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404040"/>
                <w:sz w:val="20"/>
                <w:szCs w:val="20"/>
                <w:lang w:eastAsia="fr-BE"/>
              </w:rPr>
            </w:pPr>
          </w:p>
          <w:p w14:paraId="673D8836" w14:textId="5A4BB7E7" w:rsidR="00A52428" w:rsidRPr="008E3C39" w:rsidRDefault="00A52428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404040"/>
                <w:sz w:val="20"/>
                <w:szCs w:val="20"/>
                <w:lang w:eastAsia="fr-BE"/>
              </w:rPr>
            </w:pPr>
            <w:r w:rsidRPr="008E3C39">
              <w:rPr>
                <w:rFonts w:asciiTheme="minorHAnsi" w:eastAsia="Times New Roman" w:hAnsiTheme="minorHAnsi" w:cstheme="minorHAnsi"/>
                <w:color w:val="404040"/>
                <w:sz w:val="20"/>
                <w:szCs w:val="20"/>
                <w:lang w:eastAsia="fr-BE"/>
              </w:rPr>
              <w:t xml:space="preserve">Localities hosting innovation hubs are interested to extend grant agreements initiated under </w:t>
            </w:r>
            <w:r w:rsidRPr="008E3C39">
              <w:rPr>
                <w:rFonts w:asciiTheme="minorHAnsi" w:eastAsia="Times New Roman" w:hAnsiTheme="minorHAnsi" w:cstheme="minorHAnsi"/>
                <w:i/>
                <w:color w:val="404040"/>
                <w:sz w:val="20"/>
                <w:szCs w:val="20"/>
                <w:lang w:eastAsia="fr-BE"/>
              </w:rPr>
              <w:t>Skilled Young Palestine</w:t>
            </w:r>
            <w:r w:rsidRPr="008E3C39">
              <w:rPr>
                <w:rFonts w:asciiTheme="minorHAnsi" w:eastAsia="Times New Roman" w:hAnsiTheme="minorHAnsi" w:cstheme="minorHAnsi"/>
                <w:color w:val="404040"/>
                <w:sz w:val="20"/>
                <w:szCs w:val="20"/>
                <w:lang w:eastAsia="fr-BE"/>
              </w:rPr>
              <w:t xml:space="preserve"> </w:t>
            </w:r>
            <w:proofErr w:type="gramStart"/>
            <w:r w:rsidRPr="008E3C39">
              <w:rPr>
                <w:rFonts w:asciiTheme="minorHAnsi" w:eastAsia="Times New Roman" w:hAnsiTheme="minorHAnsi" w:cstheme="minorHAnsi"/>
                <w:color w:val="404040"/>
                <w:sz w:val="20"/>
                <w:szCs w:val="20"/>
                <w:lang w:eastAsia="fr-BE"/>
              </w:rPr>
              <w:t>intervention</w:t>
            </w:r>
            <w:proofErr w:type="gramEnd"/>
          </w:p>
          <w:p w14:paraId="3E9F5C9B" w14:textId="77777777" w:rsidR="00A52428" w:rsidRPr="008E3C39" w:rsidRDefault="00A52428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404040"/>
                <w:sz w:val="20"/>
                <w:szCs w:val="20"/>
                <w:lang w:eastAsia="fr-BE"/>
              </w:rPr>
            </w:pPr>
          </w:p>
          <w:p w14:paraId="4AA5EB96" w14:textId="77777777" w:rsidR="00831CD2" w:rsidRDefault="00831CD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404040"/>
                <w:sz w:val="20"/>
                <w:szCs w:val="20"/>
                <w:lang w:eastAsia="fr-BE"/>
              </w:rPr>
            </w:pPr>
          </w:p>
          <w:p w14:paraId="02B069C0" w14:textId="1188DD7E" w:rsidR="00A52428" w:rsidRPr="008E3C39" w:rsidRDefault="00A52428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E3C39">
              <w:rPr>
                <w:rFonts w:asciiTheme="minorHAnsi" w:eastAsia="Times New Roman" w:hAnsiTheme="minorHAnsi" w:cstheme="minorHAnsi"/>
                <w:color w:val="404040"/>
                <w:sz w:val="20"/>
                <w:szCs w:val="20"/>
                <w:lang w:eastAsia="fr-BE"/>
              </w:rPr>
              <w:t>Sufficient youth g</w:t>
            </w:r>
            <w:r w:rsidRPr="008E3C3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raduates and workers are</w:t>
            </w:r>
            <w:r w:rsidR="0063749C" w:rsidRPr="008E3C3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#</w:t>
            </w:r>
            <w:r w:rsidRPr="008E3C3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willing to participate in the training </w:t>
            </w:r>
            <w:proofErr w:type="gramStart"/>
            <w:r w:rsidRPr="008E3C3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programmes</w:t>
            </w:r>
            <w:proofErr w:type="gramEnd"/>
          </w:p>
          <w:p w14:paraId="44D58A25" w14:textId="77777777" w:rsidR="00A52428" w:rsidRPr="008E3C39" w:rsidRDefault="00A52428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4F218B67" w14:textId="77777777" w:rsidR="00A52428" w:rsidRPr="008E3C39" w:rsidRDefault="00A52428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E3C3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Communities support graduates’ participation</w:t>
            </w:r>
          </w:p>
          <w:p w14:paraId="54EDD6B8" w14:textId="77777777" w:rsidR="00A52428" w:rsidRPr="008E3C39" w:rsidRDefault="00A52428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404040"/>
                <w:sz w:val="20"/>
                <w:szCs w:val="20"/>
                <w:lang w:eastAsia="fr-BE"/>
              </w:rPr>
            </w:pPr>
          </w:p>
        </w:tc>
      </w:tr>
      <w:tr w:rsidR="00A52428" w:rsidRPr="00302639" w14:paraId="61CF0ECD" w14:textId="77777777" w:rsidTr="008E3C39">
        <w:trPr>
          <w:trHeight w:val="1210"/>
        </w:trPr>
        <w:tc>
          <w:tcPr>
            <w:tcW w:w="721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7B35797" w14:textId="77777777" w:rsidR="00A52428" w:rsidRPr="008E3C39" w:rsidRDefault="00A52428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color w:val="404040"/>
                <w:sz w:val="20"/>
                <w:szCs w:val="20"/>
                <w:u w:val="single"/>
                <w:lang w:eastAsia="fr-BE"/>
              </w:rPr>
            </w:pPr>
          </w:p>
        </w:tc>
        <w:tc>
          <w:tcPr>
            <w:tcW w:w="114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66342C05" w14:textId="77777777" w:rsidR="00A52428" w:rsidRPr="008E3C39" w:rsidRDefault="00A52428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404040"/>
                <w:sz w:val="20"/>
                <w:szCs w:val="20"/>
                <w:lang w:eastAsia="fr-BE"/>
              </w:rPr>
            </w:pPr>
            <w:r w:rsidRPr="008E3C39">
              <w:rPr>
                <w:rFonts w:asciiTheme="minorHAnsi" w:eastAsia="Times New Roman" w:hAnsiTheme="minorHAnsi" w:cstheme="minorHAnsi"/>
                <w:color w:val="404040"/>
                <w:sz w:val="20"/>
                <w:szCs w:val="20"/>
                <w:lang w:eastAsia="fr-BE"/>
              </w:rPr>
              <w:t xml:space="preserve"># of trainers trained on new or upgraded curricula </w:t>
            </w:r>
          </w:p>
        </w:tc>
        <w:tc>
          <w:tcPr>
            <w:tcW w:w="46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7A89B8CB" w14:textId="77777777" w:rsidR="00A52428" w:rsidRPr="008E3C39" w:rsidRDefault="00A52428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404040"/>
                <w:sz w:val="20"/>
                <w:szCs w:val="20"/>
                <w:lang w:eastAsia="fr-BE"/>
              </w:rPr>
            </w:pPr>
            <w:r w:rsidRPr="008E3C39">
              <w:rPr>
                <w:rFonts w:asciiTheme="minorHAnsi" w:eastAsia="Times New Roman" w:hAnsiTheme="minorHAnsi" w:cstheme="minorHAnsi"/>
                <w:color w:val="404040"/>
                <w:sz w:val="20"/>
                <w:szCs w:val="20"/>
                <w:lang w:eastAsia="fr-BE"/>
              </w:rPr>
              <w:t>N/A</w:t>
            </w:r>
          </w:p>
        </w:tc>
        <w:tc>
          <w:tcPr>
            <w:tcW w:w="59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1083430D" w14:textId="77777777" w:rsidR="00A52428" w:rsidRPr="008E3C39" w:rsidRDefault="00A52428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404040"/>
                <w:sz w:val="20"/>
                <w:szCs w:val="20"/>
                <w:lang w:eastAsia="fr-BE"/>
              </w:rPr>
            </w:pPr>
            <w:r w:rsidRPr="008E3C39">
              <w:rPr>
                <w:rFonts w:asciiTheme="minorHAnsi" w:eastAsia="Times New Roman" w:hAnsiTheme="minorHAnsi" w:cstheme="minorHAnsi"/>
                <w:color w:val="404040"/>
                <w:sz w:val="20"/>
                <w:szCs w:val="20"/>
                <w:lang w:eastAsia="fr-BE"/>
              </w:rPr>
              <w:t>30 trainers trained by Q2, 2023</w:t>
            </w:r>
          </w:p>
        </w:tc>
        <w:tc>
          <w:tcPr>
            <w:tcW w:w="44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16B01494" w14:textId="77777777" w:rsidR="00A52428" w:rsidRPr="008E3C39" w:rsidRDefault="00A52428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404040"/>
                <w:sz w:val="20"/>
                <w:szCs w:val="20"/>
                <w:lang w:eastAsia="fr-BE"/>
              </w:rPr>
            </w:pPr>
            <w:r w:rsidRPr="008E3C39">
              <w:rPr>
                <w:rFonts w:asciiTheme="minorHAnsi" w:eastAsia="Times New Roman" w:hAnsiTheme="minorHAnsi" w:cstheme="minorHAnsi"/>
                <w:color w:val="404040"/>
                <w:sz w:val="20"/>
                <w:szCs w:val="20"/>
                <w:lang w:eastAsia="fr-BE"/>
              </w:rPr>
              <w:t>Monitoring and training reports</w:t>
            </w:r>
          </w:p>
        </w:tc>
        <w:tc>
          <w:tcPr>
            <w:tcW w:w="162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7C1236D9" w14:textId="77777777" w:rsidR="00A52428" w:rsidRPr="00302639" w:rsidRDefault="00A52428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404040"/>
                <w:sz w:val="20"/>
                <w:szCs w:val="20"/>
                <w:lang w:eastAsia="fr-BE"/>
              </w:rPr>
            </w:pPr>
          </w:p>
        </w:tc>
      </w:tr>
      <w:tr w:rsidR="00A52428" w:rsidRPr="00302639" w14:paraId="11CA3310" w14:textId="77777777" w:rsidTr="008E3C39">
        <w:trPr>
          <w:trHeight w:val="1210"/>
        </w:trPr>
        <w:tc>
          <w:tcPr>
            <w:tcW w:w="721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F77C4EF" w14:textId="77777777" w:rsidR="00A52428" w:rsidRPr="008E3C39" w:rsidRDefault="00A52428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color w:val="404040"/>
                <w:sz w:val="20"/>
                <w:szCs w:val="20"/>
                <w:u w:val="single"/>
                <w:lang w:eastAsia="fr-BE"/>
              </w:rPr>
            </w:pPr>
          </w:p>
        </w:tc>
        <w:tc>
          <w:tcPr>
            <w:tcW w:w="114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0CAE556" w14:textId="77777777" w:rsidR="00A52428" w:rsidRPr="008E3C39" w:rsidRDefault="00A52428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404040"/>
                <w:sz w:val="20"/>
                <w:szCs w:val="20"/>
                <w:lang w:eastAsia="fr-BE"/>
              </w:rPr>
            </w:pPr>
            <w:r w:rsidRPr="008E3C39">
              <w:rPr>
                <w:rFonts w:asciiTheme="minorHAnsi" w:eastAsia="Times New Roman" w:hAnsiTheme="minorHAnsi" w:cstheme="minorHAnsi"/>
                <w:color w:val="404040"/>
                <w:sz w:val="20"/>
                <w:szCs w:val="20"/>
                <w:lang w:eastAsia="fr-BE"/>
              </w:rPr>
              <w:t xml:space="preserve"># of youth graduates and workers participating in up- and reskilling programmes (disaggregated per sex, </w:t>
            </w:r>
            <w:proofErr w:type="gramStart"/>
            <w:r w:rsidRPr="008E3C39">
              <w:rPr>
                <w:rFonts w:asciiTheme="minorHAnsi" w:eastAsia="Times New Roman" w:hAnsiTheme="minorHAnsi" w:cstheme="minorHAnsi"/>
                <w:color w:val="404040"/>
                <w:sz w:val="20"/>
                <w:szCs w:val="20"/>
                <w:lang w:eastAsia="fr-BE"/>
              </w:rPr>
              <w:t>vulnerability</w:t>
            </w:r>
            <w:proofErr w:type="gramEnd"/>
            <w:r w:rsidRPr="008E3C39">
              <w:rPr>
                <w:rFonts w:asciiTheme="minorHAnsi" w:eastAsia="Times New Roman" w:hAnsiTheme="minorHAnsi" w:cstheme="minorHAnsi"/>
                <w:color w:val="404040"/>
                <w:sz w:val="20"/>
                <w:szCs w:val="20"/>
                <w:lang w:eastAsia="fr-BE"/>
              </w:rPr>
              <w:t xml:space="preserve"> and region)</w:t>
            </w:r>
          </w:p>
        </w:tc>
        <w:tc>
          <w:tcPr>
            <w:tcW w:w="46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2CCC5EB" w14:textId="77777777" w:rsidR="00A52428" w:rsidRPr="008E3C39" w:rsidRDefault="00A52428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404040"/>
                <w:sz w:val="20"/>
                <w:szCs w:val="20"/>
                <w:lang w:eastAsia="fr-BE"/>
              </w:rPr>
            </w:pPr>
            <w:r w:rsidRPr="008E3C39">
              <w:rPr>
                <w:rFonts w:asciiTheme="minorHAnsi" w:eastAsia="Times New Roman" w:hAnsiTheme="minorHAnsi" w:cstheme="minorHAnsi"/>
                <w:color w:val="404040"/>
                <w:sz w:val="20"/>
                <w:szCs w:val="20"/>
                <w:lang w:eastAsia="fr-BE"/>
              </w:rPr>
              <w:t>N/A</w:t>
            </w:r>
          </w:p>
        </w:tc>
        <w:tc>
          <w:tcPr>
            <w:tcW w:w="59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4D1B29F" w14:textId="66D3572A" w:rsidR="00A52428" w:rsidRPr="008E3C39" w:rsidRDefault="00B5602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404040"/>
                <w:sz w:val="20"/>
                <w:szCs w:val="20"/>
                <w:lang w:eastAsia="fr-BE"/>
              </w:rPr>
            </w:pPr>
            <w:r>
              <w:rPr>
                <w:rFonts w:asciiTheme="minorHAnsi" w:eastAsia="Times New Roman" w:hAnsiTheme="minorHAnsi" w:cstheme="minorHAnsi"/>
                <w:color w:val="404040"/>
                <w:sz w:val="20"/>
                <w:szCs w:val="20"/>
                <w:lang w:eastAsia="fr-BE"/>
              </w:rPr>
              <w:t>4</w:t>
            </w:r>
            <w:r w:rsidR="00A52428" w:rsidRPr="008E3C39">
              <w:rPr>
                <w:rFonts w:asciiTheme="minorHAnsi" w:eastAsia="Times New Roman" w:hAnsiTheme="minorHAnsi" w:cstheme="minorHAnsi"/>
                <w:color w:val="404040"/>
                <w:sz w:val="20"/>
                <w:szCs w:val="20"/>
                <w:lang w:eastAsia="fr-BE"/>
              </w:rPr>
              <w:t>50 (</w:t>
            </w:r>
            <w:proofErr w:type="spellStart"/>
            <w:r w:rsidR="00A52428" w:rsidRPr="008E3C39">
              <w:rPr>
                <w:rFonts w:asciiTheme="minorHAnsi" w:eastAsia="Times New Roman" w:hAnsiTheme="minorHAnsi" w:cstheme="minorHAnsi"/>
                <w:color w:val="404040"/>
                <w:sz w:val="20"/>
                <w:szCs w:val="20"/>
                <w:lang w:eastAsia="fr-BE"/>
              </w:rPr>
              <w:t>incl</w:t>
            </w:r>
            <w:proofErr w:type="spellEnd"/>
            <w:r w:rsidR="00A52428" w:rsidRPr="008E3C39">
              <w:rPr>
                <w:rFonts w:asciiTheme="minorHAnsi" w:eastAsia="Times New Roman" w:hAnsiTheme="minorHAnsi" w:cstheme="minorHAnsi"/>
                <w:color w:val="404040"/>
                <w:sz w:val="20"/>
                <w:szCs w:val="20"/>
                <w:lang w:eastAsia="fr-BE"/>
              </w:rPr>
              <w:t xml:space="preserve"> 50% vulnerable youth and 40% youth women) have participated in training by mid-2024</w:t>
            </w:r>
          </w:p>
        </w:tc>
        <w:tc>
          <w:tcPr>
            <w:tcW w:w="44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BBE46F7" w14:textId="77777777" w:rsidR="00A52428" w:rsidRPr="008E3C39" w:rsidRDefault="00A52428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404040"/>
                <w:sz w:val="20"/>
                <w:szCs w:val="20"/>
                <w:lang w:eastAsia="fr-BE"/>
              </w:rPr>
            </w:pPr>
            <w:r w:rsidRPr="008E3C39">
              <w:rPr>
                <w:rFonts w:asciiTheme="minorHAnsi" w:eastAsia="Times New Roman" w:hAnsiTheme="minorHAnsi" w:cstheme="minorHAnsi"/>
                <w:color w:val="404040"/>
                <w:sz w:val="20"/>
                <w:szCs w:val="20"/>
                <w:lang w:eastAsia="fr-BE"/>
              </w:rPr>
              <w:t xml:space="preserve">Monitoring and training reports </w:t>
            </w:r>
          </w:p>
        </w:tc>
        <w:tc>
          <w:tcPr>
            <w:tcW w:w="1622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DB55D53" w14:textId="77777777" w:rsidR="00A52428" w:rsidRPr="00302639" w:rsidRDefault="00A52428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404040"/>
                <w:sz w:val="20"/>
                <w:szCs w:val="20"/>
                <w:lang w:eastAsia="fr-BE"/>
              </w:rPr>
            </w:pPr>
          </w:p>
        </w:tc>
      </w:tr>
    </w:tbl>
    <w:p w14:paraId="0CEB5498" w14:textId="77777777" w:rsidR="00A52428" w:rsidRDefault="00A52428" w:rsidP="00A52428">
      <w:pPr>
        <w:spacing w:line="240" w:lineRule="auto"/>
        <w:rPr>
          <w:i/>
          <w:iCs/>
        </w:rPr>
      </w:pPr>
    </w:p>
    <w:p w14:paraId="3B1901D8" w14:textId="77777777" w:rsidR="00A52428" w:rsidRDefault="00A52428" w:rsidP="00A52428">
      <w:pPr>
        <w:spacing w:line="240" w:lineRule="auto"/>
        <w:rPr>
          <w:i/>
          <w:iCs/>
        </w:rPr>
      </w:pPr>
    </w:p>
    <w:p w14:paraId="49687EE7" w14:textId="77777777" w:rsidR="00A52428" w:rsidRDefault="00A52428" w:rsidP="00A52428">
      <w:pPr>
        <w:spacing w:line="240" w:lineRule="auto"/>
        <w:rPr>
          <w:i/>
          <w:iCs/>
        </w:rPr>
      </w:pPr>
    </w:p>
    <w:p w14:paraId="48D9500A" w14:textId="77777777" w:rsidR="00A52428" w:rsidRDefault="00A52428" w:rsidP="00A52428">
      <w:pPr>
        <w:spacing w:line="240" w:lineRule="auto"/>
        <w:rPr>
          <w:i/>
          <w:iCs/>
        </w:rPr>
      </w:pPr>
    </w:p>
    <w:p w14:paraId="44EBBFDF" w14:textId="77777777" w:rsidR="00AE6FF7" w:rsidRDefault="00AE6FF7"/>
    <w:sectPr w:rsidR="00AE6FF7" w:rsidSect="00A5242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AA89B5" w14:textId="77777777" w:rsidR="00AA47A7" w:rsidRDefault="00AA47A7" w:rsidP="00A52428">
      <w:pPr>
        <w:spacing w:after="0" w:line="240" w:lineRule="auto"/>
      </w:pPr>
      <w:r>
        <w:separator/>
      </w:r>
    </w:p>
  </w:endnote>
  <w:endnote w:type="continuationSeparator" w:id="0">
    <w:p w14:paraId="256F1C7E" w14:textId="77777777" w:rsidR="00AA47A7" w:rsidRDefault="00AA47A7" w:rsidP="00A52428">
      <w:pPr>
        <w:spacing w:after="0" w:line="240" w:lineRule="auto"/>
      </w:pPr>
      <w:r>
        <w:continuationSeparator/>
      </w:r>
    </w:p>
  </w:endnote>
  <w:endnote w:type="continuationNotice" w:id="1">
    <w:p w14:paraId="7B1426AE" w14:textId="77777777" w:rsidR="00AA47A7" w:rsidRDefault="00AA47A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5A2BA" w14:textId="77777777" w:rsidR="00AA47A7" w:rsidRDefault="00AA47A7" w:rsidP="00A52428">
      <w:pPr>
        <w:spacing w:after="0" w:line="240" w:lineRule="auto"/>
      </w:pPr>
      <w:r>
        <w:separator/>
      </w:r>
    </w:p>
  </w:footnote>
  <w:footnote w:type="continuationSeparator" w:id="0">
    <w:p w14:paraId="324DD9CE" w14:textId="77777777" w:rsidR="00AA47A7" w:rsidRDefault="00AA47A7" w:rsidP="00A52428">
      <w:pPr>
        <w:spacing w:after="0" w:line="240" w:lineRule="auto"/>
      </w:pPr>
      <w:r>
        <w:continuationSeparator/>
      </w:r>
    </w:p>
  </w:footnote>
  <w:footnote w:type="continuationNotice" w:id="1">
    <w:p w14:paraId="55038AA9" w14:textId="77777777" w:rsidR="00AA47A7" w:rsidRDefault="00AA47A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41CC2"/>
    <w:multiLevelType w:val="multilevel"/>
    <w:tmpl w:val="0DE456B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10605162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428"/>
    <w:rsid w:val="00007C0E"/>
    <w:rsid w:val="000171E7"/>
    <w:rsid w:val="00097EEC"/>
    <w:rsid w:val="000B04E4"/>
    <w:rsid w:val="000E6E2A"/>
    <w:rsid w:val="00116B00"/>
    <w:rsid w:val="00120AAA"/>
    <w:rsid w:val="00160E02"/>
    <w:rsid w:val="001B0305"/>
    <w:rsid w:val="001B2E13"/>
    <w:rsid w:val="001E25B8"/>
    <w:rsid w:val="002B0269"/>
    <w:rsid w:val="00310CEB"/>
    <w:rsid w:val="003555B2"/>
    <w:rsid w:val="0038392E"/>
    <w:rsid w:val="00414A87"/>
    <w:rsid w:val="004610D6"/>
    <w:rsid w:val="00486C16"/>
    <w:rsid w:val="004C48BD"/>
    <w:rsid w:val="004C7798"/>
    <w:rsid w:val="00501C83"/>
    <w:rsid w:val="0056067E"/>
    <w:rsid w:val="005A240A"/>
    <w:rsid w:val="005C5D3E"/>
    <w:rsid w:val="006059A2"/>
    <w:rsid w:val="0063749C"/>
    <w:rsid w:val="00721584"/>
    <w:rsid w:val="00743D14"/>
    <w:rsid w:val="007F7473"/>
    <w:rsid w:val="00801149"/>
    <w:rsid w:val="00831CD2"/>
    <w:rsid w:val="00857118"/>
    <w:rsid w:val="00865101"/>
    <w:rsid w:val="00887C42"/>
    <w:rsid w:val="008C3DED"/>
    <w:rsid w:val="008E3C39"/>
    <w:rsid w:val="008F4667"/>
    <w:rsid w:val="0091049F"/>
    <w:rsid w:val="00961FB3"/>
    <w:rsid w:val="009B2897"/>
    <w:rsid w:val="009C3CDE"/>
    <w:rsid w:val="009C6E1C"/>
    <w:rsid w:val="009E3788"/>
    <w:rsid w:val="00A32648"/>
    <w:rsid w:val="00A52428"/>
    <w:rsid w:val="00A64B07"/>
    <w:rsid w:val="00AA47A7"/>
    <w:rsid w:val="00AC6161"/>
    <w:rsid w:val="00AE6FF7"/>
    <w:rsid w:val="00B17A70"/>
    <w:rsid w:val="00B318A4"/>
    <w:rsid w:val="00B56025"/>
    <w:rsid w:val="00B74B7A"/>
    <w:rsid w:val="00BB5AB6"/>
    <w:rsid w:val="00BD6FF2"/>
    <w:rsid w:val="00C33B26"/>
    <w:rsid w:val="00CA7A19"/>
    <w:rsid w:val="00CD7BDB"/>
    <w:rsid w:val="00CF779C"/>
    <w:rsid w:val="00D24DD5"/>
    <w:rsid w:val="00DF0733"/>
    <w:rsid w:val="00E54EA1"/>
    <w:rsid w:val="00EA62A7"/>
    <w:rsid w:val="00EB781C"/>
    <w:rsid w:val="00EC56E4"/>
    <w:rsid w:val="00EC7CAB"/>
    <w:rsid w:val="00EF78E7"/>
    <w:rsid w:val="00F04A09"/>
    <w:rsid w:val="00FB0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618834"/>
  <w15:chartTrackingRefBased/>
  <w15:docId w15:val="{00F028D8-BDD4-4099-85A0-61F77437F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2428"/>
    <w:pPr>
      <w:spacing w:line="276" w:lineRule="auto"/>
    </w:pPr>
    <w:rPr>
      <w:rFonts w:ascii="Georgia" w:hAnsi="Georgia"/>
      <w:color w:val="585756"/>
      <w:sz w:val="21"/>
    </w:rPr>
  </w:style>
  <w:style w:type="paragraph" w:styleId="Heading1">
    <w:name w:val="heading 1"/>
    <w:aliases w:val="Title 1"/>
    <w:basedOn w:val="Normal"/>
    <w:next w:val="Normal"/>
    <w:link w:val="Heading1Char"/>
    <w:qFormat/>
    <w:rsid w:val="00A52428"/>
    <w:pPr>
      <w:numPr>
        <w:numId w:val="1"/>
      </w:numPr>
      <w:shd w:val="clear" w:color="auto" w:fill="D81A1C"/>
      <w:autoSpaceDE w:val="0"/>
      <w:autoSpaceDN w:val="0"/>
      <w:adjustRightInd w:val="0"/>
      <w:spacing w:before="240" w:after="240"/>
      <w:outlineLvl w:val="0"/>
    </w:pPr>
    <w:rPr>
      <w:rFonts w:asciiTheme="minorHAnsi" w:hAnsiTheme="minorHAnsi" w:cstheme="minorHAnsi"/>
      <w:b/>
      <w:color w:val="FFFFFF" w:themeColor="background1"/>
      <w:sz w:val="32"/>
      <w:szCs w:val="32"/>
    </w:rPr>
  </w:style>
  <w:style w:type="paragraph" w:styleId="Heading2">
    <w:name w:val="heading 2"/>
    <w:aliases w:val="Title 2"/>
    <w:basedOn w:val="Normal"/>
    <w:next w:val="Normal"/>
    <w:link w:val="Heading2Char"/>
    <w:unhideWhenUsed/>
    <w:qFormat/>
    <w:rsid w:val="00A52428"/>
    <w:pPr>
      <w:keepNext/>
      <w:keepLines/>
      <w:numPr>
        <w:ilvl w:val="1"/>
        <w:numId w:val="1"/>
      </w:numPr>
      <w:spacing w:before="360" w:after="120" w:line="240" w:lineRule="auto"/>
      <w:outlineLvl w:val="1"/>
    </w:pPr>
    <w:rPr>
      <w:rFonts w:ascii="Calibri" w:eastAsiaTheme="majorEastAsia" w:hAnsi="Calibri" w:cstheme="majorBidi"/>
      <w:b/>
      <w:color w:val="D81A1A"/>
      <w:sz w:val="28"/>
      <w:szCs w:val="26"/>
    </w:rPr>
  </w:style>
  <w:style w:type="paragraph" w:styleId="Heading3">
    <w:name w:val="heading 3"/>
    <w:aliases w:val="Title 3"/>
    <w:basedOn w:val="ListParagraph"/>
    <w:next w:val="Normal"/>
    <w:link w:val="Heading3Char"/>
    <w:uiPriority w:val="9"/>
    <w:unhideWhenUsed/>
    <w:qFormat/>
    <w:rsid w:val="00A52428"/>
    <w:pPr>
      <w:numPr>
        <w:ilvl w:val="2"/>
        <w:numId w:val="1"/>
      </w:numPr>
      <w:autoSpaceDE w:val="0"/>
      <w:autoSpaceDN w:val="0"/>
      <w:adjustRightInd w:val="0"/>
      <w:spacing w:before="240" w:after="240" w:line="240" w:lineRule="auto"/>
      <w:outlineLvl w:val="2"/>
    </w:pPr>
    <w:rPr>
      <w:rFonts w:ascii="Calibri" w:hAnsi="Calibri" w:cs="Calibri-Bold"/>
      <w:b/>
      <w:bCs/>
      <w:color w:val="auto"/>
      <w:sz w:val="24"/>
      <w:szCs w:val="24"/>
    </w:rPr>
  </w:style>
  <w:style w:type="paragraph" w:styleId="Heading4">
    <w:name w:val="heading 4"/>
    <w:aliases w:val="Title 4"/>
    <w:basedOn w:val="Normal"/>
    <w:next w:val="Normal"/>
    <w:link w:val="Heading4Char"/>
    <w:unhideWhenUsed/>
    <w:qFormat/>
    <w:rsid w:val="00A52428"/>
    <w:pPr>
      <w:keepNext/>
      <w:keepLines/>
      <w:numPr>
        <w:ilvl w:val="3"/>
        <w:numId w:val="1"/>
      </w:numPr>
      <w:spacing w:before="60" w:after="60"/>
      <w:outlineLvl w:val="3"/>
    </w:pPr>
    <w:rPr>
      <w:rFonts w:asciiTheme="minorHAnsi" w:eastAsiaTheme="majorEastAsia" w:hAnsiTheme="minorHAnsi" w:cstheme="majorBidi"/>
      <w:b/>
      <w:iCs/>
    </w:rPr>
  </w:style>
  <w:style w:type="paragraph" w:styleId="Heading5">
    <w:name w:val="heading 5"/>
    <w:basedOn w:val="Normal"/>
    <w:next w:val="Normal"/>
    <w:link w:val="Heading5Char"/>
    <w:qFormat/>
    <w:rsid w:val="00A52428"/>
    <w:pPr>
      <w:keepNext/>
      <w:numPr>
        <w:ilvl w:val="4"/>
        <w:numId w:val="1"/>
      </w:numPr>
      <w:spacing w:after="113"/>
      <w:outlineLvl w:val="4"/>
    </w:pPr>
    <w:rPr>
      <w:rFonts w:eastAsia="Arial Unicode MS"/>
      <w:bCs/>
      <w:sz w:val="18"/>
      <w:szCs w:val="18"/>
    </w:rPr>
  </w:style>
  <w:style w:type="paragraph" w:styleId="Heading6">
    <w:name w:val="heading 6"/>
    <w:aliases w:val="IC - TI Encadré,IE - TI encadré"/>
    <w:basedOn w:val="Normal"/>
    <w:next w:val="Normal"/>
    <w:link w:val="Heading6Char"/>
    <w:unhideWhenUsed/>
    <w:qFormat/>
    <w:rsid w:val="00A52428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  <w:lang w:val="fr-BE"/>
    </w:rPr>
  </w:style>
  <w:style w:type="paragraph" w:styleId="Heading7">
    <w:name w:val="heading 7"/>
    <w:aliases w:val="centré 12,TI"/>
    <w:basedOn w:val="Normal"/>
    <w:next w:val="Normal"/>
    <w:link w:val="Heading7Char"/>
    <w:unhideWhenUsed/>
    <w:qFormat/>
    <w:rsid w:val="00A52428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lang w:val="fr-BE"/>
    </w:rPr>
  </w:style>
  <w:style w:type="paragraph" w:styleId="Heading8">
    <w:name w:val="heading 8"/>
    <w:aliases w:val="TE - énumération dans TI"/>
    <w:basedOn w:val="Normal"/>
    <w:next w:val="Normal"/>
    <w:link w:val="Heading8Char"/>
    <w:unhideWhenUsed/>
    <w:qFormat/>
    <w:rsid w:val="00A52428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  <w:lang w:val="fr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itle 1 Char"/>
    <w:basedOn w:val="DefaultParagraphFont"/>
    <w:link w:val="Heading1"/>
    <w:rsid w:val="00A52428"/>
    <w:rPr>
      <w:rFonts w:cstheme="minorHAnsi"/>
      <w:b/>
      <w:color w:val="FFFFFF" w:themeColor="background1"/>
      <w:sz w:val="32"/>
      <w:szCs w:val="32"/>
      <w:shd w:val="clear" w:color="auto" w:fill="D81A1C"/>
    </w:rPr>
  </w:style>
  <w:style w:type="character" w:customStyle="1" w:styleId="Heading2Char">
    <w:name w:val="Heading 2 Char"/>
    <w:aliases w:val="Title 2 Char"/>
    <w:basedOn w:val="DefaultParagraphFont"/>
    <w:link w:val="Heading2"/>
    <w:rsid w:val="00A52428"/>
    <w:rPr>
      <w:rFonts w:ascii="Calibri" w:eastAsiaTheme="majorEastAsia" w:hAnsi="Calibri" w:cstheme="majorBidi"/>
      <w:b/>
      <w:color w:val="D81A1A"/>
      <w:sz w:val="28"/>
      <w:szCs w:val="26"/>
    </w:rPr>
  </w:style>
  <w:style w:type="character" w:customStyle="1" w:styleId="Heading3Char">
    <w:name w:val="Heading 3 Char"/>
    <w:aliases w:val="Title 3 Char"/>
    <w:basedOn w:val="DefaultParagraphFont"/>
    <w:link w:val="Heading3"/>
    <w:uiPriority w:val="9"/>
    <w:rsid w:val="00A52428"/>
    <w:rPr>
      <w:rFonts w:ascii="Calibri" w:hAnsi="Calibri" w:cs="Calibri-Bold"/>
      <w:b/>
      <w:bCs/>
      <w:sz w:val="24"/>
      <w:szCs w:val="24"/>
    </w:rPr>
  </w:style>
  <w:style w:type="character" w:customStyle="1" w:styleId="Heading4Char">
    <w:name w:val="Heading 4 Char"/>
    <w:aliases w:val="Title 4 Char"/>
    <w:basedOn w:val="DefaultParagraphFont"/>
    <w:link w:val="Heading4"/>
    <w:rsid w:val="00A52428"/>
    <w:rPr>
      <w:rFonts w:eastAsiaTheme="majorEastAsia" w:cstheme="majorBidi"/>
      <w:b/>
      <w:iCs/>
      <w:color w:val="585756"/>
      <w:sz w:val="21"/>
    </w:rPr>
  </w:style>
  <w:style w:type="character" w:customStyle="1" w:styleId="Heading5Char">
    <w:name w:val="Heading 5 Char"/>
    <w:basedOn w:val="DefaultParagraphFont"/>
    <w:link w:val="Heading5"/>
    <w:rsid w:val="00A52428"/>
    <w:rPr>
      <w:rFonts w:ascii="Georgia" w:eastAsia="Arial Unicode MS" w:hAnsi="Georgia"/>
      <w:bCs/>
      <w:color w:val="585756"/>
      <w:sz w:val="18"/>
      <w:szCs w:val="18"/>
    </w:rPr>
  </w:style>
  <w:style w:type="character" w:customStyle="1" w:styleId="Heading6Char">
    <w:name w:val="Heading 6 Char"/>
    <w:aliases w:val="IC - TI Encadré Char,IE - TI encadré Char"/>
    <w:basedOn w:val="DefaultParagraphFont"/>
    <w:link w:val="Heading6"/>
    <w:rsid w:val="00A52428"/>
    <w:rPr>
      <w:rFonts w:asciiTheme="majorHAnsi" w:eastAsiaTheme="majorEastAsia" w:hAnsiTheme="majorHAnsi" w:cstheme="majorBidi"/>
      <w:color w:val="1F3763" w:themeColor="accent1" w:themeShade="7F"/>
      <w:sz w:val="21"/>
      <w:lang w:val="fr-BE"/>
    </w:rPr>
  </w:style>
  <w:style w:type="character" w:customStyle="1" w:styleId="Heading7Char">
    <w:name w:val="Heading 7 Char"/>
    <w:aliases w:val="centré 12 Char,TI Char"/>
    <w:basedOn w:val="DefaultParagraphFont"/>
    <w:link w:val="Heading7"/>
    <w:rsid w:val="00A52428"/>
    <w:rPr>
      <w:rFonts w:asciiTheme="majorHAnsi" w:eastAsiaTheme="majorEastAsia" w:hAnsiTheme="majorHAnsi" w:cstheme="majorBidi"/>
      <w:i/>
      <w:iCs/>
      <w:color w:val="1F3763" w:themeColor="accent1" w:themeShade="7F"/>
      <w:sz w:val="21"/>
      <w:lang w:val="fr-BE"/>
    </w:rPr>
  </w:style>
  <w:style w:type="character" w:customStyle="1" w:styleId="Heading8Char">
    <w:name w:val="Heading 8 Char"/>
    <w:aliases w:val="TE - énumération dans TI Char"/>
    <w:basedOn w:val="DefaultParagraphFont"/>
    <w:link w:val="Heading8"/>
    <w:rsid w:val="00A52428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fr-BE"/>
    </w:rPr>
  </w:style>
  <w:style w:type="paragraph" w:customStyle="1" w:styleId="CTBCorpsdetexte">
    <w:name w:val="CTB Corps de texte"/>
    <w:basedOn w:val="Normal"/>
    <w:link w:val="CTBCorpsdetexteChar"/>
    <w:qFormat/>
    <w:rsid w:val="00A52428"/>
    <w:pPr>
      <w:widowControl w:val="0"/>
      <w:spacing w:after="120"/>
    </w:pPr>
  </w:style>
  <w:style w:type="paragraph" w:styleId="FootnoteText">
    <w:name w:val="footnote text"/>
    <w:aliases w:val="12pt,FOOTNOTES,fn,single space,Footnote Text Char Char Char Char Char,Footnote Text Char Char Char Char,Footnote Text Char Char Char,Fußnotentextf,ADB,Footnote Text Char1 Char1,Testo nota a piè di pagina Carattere,ft,f,Char,CTB Bas de page"/>
    <w:basedOn w:val="Normal"/>
    <w:link w:val="FootnoteTextChar"/>
    <w:uiPriority w:val="99"/>
    <w:unhideWhenUsed/>
    <w:qFormat/>
    <w:rsid w:val="00A52428"/>
    <w:pPr>
      <w:spacing w:after="0" w:line="240" w:lineRule="auto"/>
    </w:pPr>
    <w:rPr>
      <w:rFonts w:ascii="Calibri" w:hAnsi="Calibri"/>
      <w:sz w:val="14"/>
      <w:szCs w:val="20"/>
      <w:lang w:val="fr-BE"/>
    </w:rPr>
  </w:style>
  <w:style w:type="character" w:customStyle="1" w:styleId="FootnoteTextChar">
    <w:name w:val="Footnote Text Char"/>
    <w:aliases w:val="12pt Char,FOOTNOTES Char,fn Char,single space Char,Footnote Text Char Char Char Char Char Char,Footnote Text Char Char Char Char Char1,Footnote Text Char Char Char Char1,Fußnotentextf Char,ADB Char,Footnote Text Char1 Char1 Char"/>
    <w:basedOn w:val="DefaultParagraphFont"/>
    <w:link w:val="FootnoteText"/>
    <w:uiPriority w:val="99"/>
    <w:qFormat/>
    <w:rsid w:val="00A52428"/>
    <w:rPr>
      <w:rFonts w:ascii="Calibri" w:hAnsi="Calibri"/>
      <w:color w:val="585756"/>
      <w:sz w:val="14"/>
      <w:szCs w:val="20"/>
      <w:lang w:val="fr-BE"/>
    </w:rPr>
  </w:style>
  <w:style w:type="character" w:styleId="FootnoteReference">
    <w:name w:val="footnote reference"/>
    <w:aliases w:val="ftref,BVI fnr,Ref,de nota al pie,16 Point,Superscript 6 Point,Знак сноски 1,Знак сноски-FN,Ciae niinee-FN,Car Car,Error-Fußnotenzeichen5,Error-Fußnotenzeichen6,Error-Fußnotenzeichen3,Footnote Reference1,Footnote Reference Number,fr"/>
    <w:link w:val="Char2"/>
    <w:uiPriority w:val="99"/>
    <w:qFormat/>
    <w:rsid w:val="00A52428"/>
    <w:rPr>
      <w:vertAlign w:val="superscript"/>
    </w:rPr>
  </w:style>
  <w:style w:type="character" w:customStyle="1" w:styleId="CTBCorpsdetexteChar">
    <w:name w:val="CTB Corps de texte Char"/>
    <w:link w:val="CTBCorpsdetexte"/>
    <w:locked/>
    <w:rsid w:val="00A52428"/>
    <w:rPr>
      <w:rFonts w:ascii="Georgia" w:hAnsi="Georgia"/>
      <w:color w:val="585756"/>
      <w:sz w:val="21"/>
    </w:rPr>
  </w:style>
  <w:style w:type="paragraph" w:customStyle="1" w:styleId="Char2">
    <w:name w:val="Char2"/>
    <w:basedOn w:val="Normal"/>
    <w:link w:val="FootnoteReference"/>
    <w:uiPriority w:val="99"/>
    <w:rsid w:val="00A52428"/>
    <w:pPr>
      <w:spacing w:line="240" w:lineRule="exact"/>
    </w:pPr>
    <w:rPr>
      <w:rFonts w:asciiTheme="minorHAnsi" w:hAnsiTheme="minorHAnsi"/>
      <w:color w:val="auto"/>
      <w:sz w:val="22"/>
      <w:vertAlign w:val="superscript"/>
    </w:rPr>
  </w:style>
  <w:style w:type="character" w:styleId="Strong">
    <w:name w:val="Strong"/>
    <w:basedOn w:val="DefaultParagraphFont"/>
    <w:uiPriority w:val="22"/>
    <w:qFormat/>
    <w:rsid w:val="00A52428"/>
    <w:rPr>
      <w:b/>
      <w:bCs/>
    </w:rPr>
  </w:style>
  <w:style w:type="paragraph" w:styleId="ListParagraph">
    <w:name w:val="List Paragraph"/>
    <w:basedOn w:val="Normal"/>
    <w:uiPriority w:val="34"/>
    <w:qFormat/>
    <w:rsid w:val="00A5242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64B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64B07"/>
    <w:rPr>
      <w:rFonts w:ascii="Georgia" w:hAnsi="Georgia"/>
      <w:color w:val="585756"/>
      <w:sz w:val="21"/>
    </w:rPr>
  </w:style>
  <w:style w:type="paragraph" w:styleId="Footer">
    <w:name w:val="footer"/>
    <w:basedOn w:val="Normal"/>
    <w:link w:val="FooterChar"/>
    <w:uiPriority w:val="99"/>
    <w:semiHidden/>
    <w:unhideWhenUsed/>
    <w:rsid w:val="00A64B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64B07"/>
    <w:rPr>
      <w:rFonts w:ascii="Georgia" w:hAnsi="Georgia"/>
      <w:color w:val="585756"/>
      <w:sz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EA62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A62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A62A7"/>
    <w:rPr>
      <w:rFonts w:ascii="Georgia" w:hAnsi="Georgia"/>
      <w:color w:val="585756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62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62A7"/>
    <w:rPr>
      <w:rFonts w:ascii="Georgia" w:hAnsi="Georgia"/>
      <w:b/>
      <w:bCs/>
      <w:color w:val="585756"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BB5AB6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22023f6-713b-470d-9943-953a179bdfad" xsi:nil="true"/>
    <lcf76f155ced4ddcb4097134ff3c332f xmlns="2a1036a5-326a-4566-90cd-56221320f0e9">
      <Terms xmlns="http://schemas.microsoft.com/office/infopath/2007/PartnerControls"/>
    </lcf76f155ced4ddcb4097134ff3c332f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BD67BF7932B84EA0CDC264127741F8" ma:contentTypeVersion="19" ma:contentTypeDescription="Create a new document." ma:contentTypeScope="" ma:versionID="e7ea0d512612b28cfe2996840f590a1b">
  <xsd:schema xmlns:xsd="http://www.w3.org/2001/XMLSchema" xmlns:xs="http://www.w3.org/2001/XMLSchema" xmlns:p="http://schemas.microsoft.com/office/2006/metadata/properties" xmlns:ns1="http://schemas.microsoft.com/sharepoint/v3" xmlns:ns2="2a1036a5-326a-4566-90cd-56221320f0e9" xmlns:ns3="522023f6-713b-470d-9943-953a179bdfad" targetNamespace="http://schemas.microsoft.com/office/2006/metadata/properties" ma:root="true" ma:fieldsID="ddc8ca3303ee120d83ec5df9f7c6377d" ns1:_="" ns2:_="" ns3:_="">
    <xsd:import namespace="http://schemas.microsoft.com/sharepoint/v3"/>
    <xsd:import namespace="2a1036a5-326a-4566-90cd-56221320f0e9"/>
    <xsd:import namespace="522023f6-713b-470d-9943-953a179bdf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TaxCatchAll" minOccurs="0"/>
                <xsd:element ref="ns2:lcf76f155ced4ddcb4097134ff3c332f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1036a5-326a-4566-90cd-56221320f0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60552f54-6c29-411d-8801-9a0c08c1a1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2023f6-713b-470d-9943-953a179bdfa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e23418de-6ce9-44ee-87e2-303fa59ff43e}" ma:internalName="TaxCatchAll" ma:showField="CatchAllData" ma:web="522023f6-713b-470d-9943-953a179bdf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B9EF5F0-6886-4960-91CE-96978D29FDFB}">
  <ds:schemaRefs>
    <ds:schemaRef ds:uri="http://schemas.microsoft.com/office/2006/metadata/properties"/>
    <ds:schemaRef ds:uri="http://schemas.microsoft.com/office/infopath/2007/PartnerControls"/>
    <ds:schemaRef ds:uri="522023f6-713b-470d-9943-953a179bdfad"/>
    <ds:schemaRef ds:uri="2a1036a5-326a-4566-90cd-56221320f0e9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0EFC08F1-0464-49B3-8B6D-3C8178487D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86ADD4-4CE1-451B-8660-F98A50329A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a1036a5-326a-4566-90cd-56221320f0e9"/>
    <ds:schemaRef ds:uri="522023f6-713b-470d-9943-953a179bdf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GHYSELEN, Shari</dc:creator>
  <cp:keywords/>
  <dc:description/>
  <cp:lastModifiedBy>VAN DEN BOOGERT, Bartelijne</cp:lastModifiedBy>
  <cp:revision>2</cp:revision>
  <dcterms:created xsi:type="dcterms:W3CDTF">2023-05-08T09:39:00Z</dcterms:created>
  <dcterms:modified xsi:type="dcterms:W3CDTF">2023-05-08T09:39:00Z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0x01010026BD67BF7932B84EA0CDC264127741F8</vt:lpwstr>
  </property>
  <property fmtid="{D5CDD505-2E9C-101B-9397-08002B2CF9AE}" pid="3" name="MediaServiceImageTags">
    <vt:lpwstr/>
  </property>
</Properties>
</file>