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12C48" w14:textId="1C9E4B36" w:rsidR="00755138" w:rsidRPr="00755138" w:rsidRDefault="0096352F" w:rsidP="00755138">
      <w:pPr>
        <w:rPr>
          <w:sz w:val="24"/>
          <w:szCs w:val="24"/>
          <w:u w:val="single"/>
          <w:lang w:val="en-US"/>
        </w:rPr>
      </w:pPr>
      <w:r>
        <w:rPr>
          <w:sz w:val="24"/>
          <w:szCs w:val="24"/>
          <w:u w:val="single"/>
          <w:lang w:val="en-US"/>
        </w:rPr>
        <w:t>Answers</w:t>
      </w:r>
    </w:p>
    <w:p w14:paraId="559B4788" w14:textId="77777777" w:rsidR="0096352F" w:rsidRDefault="0096352F" w:rsidP="00994229">
      <w:pPr>
        <w:rPr>
          <w:lang w:val="en-US"/>
        </w:rPr>
      </w:pPr>
    </w:p>
    <w:p w14:paraId="3E09F630" w14:textId="7FB81F72" w:rsidR="00994229" w:rsidRPr="00994229" w:rsidRDefault="00994229" w:rsidP="00994229">
      <w:pPr>
        <w:rPr>
          <w:lang w:val="en-US"/>
        </w:rPr>
      </w:pPr>
      <w:r>
        <w:rPr>
          <w:lang w:val="en-US"/>
        </w:rPr>
        <w:t>As stipulated in the “</w:t>
      </w:r>
      <w:r w:rsidRPr="00994229">
        <w:rPr>
          <w:lang w:val="en-US"/>
        </w:rPr>
        <w:t>Tender Specifications BEL21003-10004</w:t>
      </w:r>
      <w:r>
        <w:rPr>
          <w:lang w:val="en-US"/>
        </w:rPr>
        <w:t xml:space="preserve">”, please find below an </w:t>
      </w:r>
      <w:r w:rsidRPr="00994229">
        <w:rPr>
          <w:lang w:val="en-US"/>
        </w:rPr>
        <w:t xml:space="preserve">overview of </w:t>
      </w:r>
      <w:r>
        <w:rPr>
          <w:lang w:val="en-US"/>
        </w:rPr>
        <w:t xml:space="preserve">the </w:t>
      </w:r>
      <w:r w:rsidRPr="00994229">
        <w:rPr>
          <w:lang w:val="en-US"/>
        </w:rPr>
        <w:t xml:space="preserve">answers </w:t>
      </w:r>
      <w:r>
        <w:rPr>
          <w:lang w:val="en-US"/>
        </w:rPr>
        <w:t xml:space="preserve">to the questions of the </w:t>
      </w:r>
      <w:r w:rsidRPr="00994229">
        <w:rPr>
          <w:lang w:val="en-US"/>
        </w:rPr>
        <w:t>tenderers</w:t>
      </w:r>
      <w:r>
        <w:rPr>
          <w:lang w:val="en-US"/>
        </w:rPr>
        <w:t xml:space="preserve"> :</w:t>
      </w:r>
    </w:p>
    <w:p w14:paraId="68E2A86E" w14:textId="03F629E9" w:rsidR="00755138" w:rsidRPr="00994229" w:rsidRDefault="002F23EC" w:rsidP="00994229">
      <w:pPr>
        <w:pStyle w:val="ListParagraph"/>
        <w:numPr>
          <w:ilvl w:val="0"/>
          <w:numId w:val="3"/>
        </w:numPr>
      </w:pPr>
      <w:proofErr w:type="spellStart"/>
      <w:r w:rsidRPr="00994229">
        <w:t>Quantity</w:t>
      </w:r>
      <w:proofErr w:type="spellEnd"/>
    </w:p>
    <w:p w14:paraId="4AF09170" w14:textId="4137DD0D" w:rsidR="002F23EC" w:rsidRDefault="002F23EC" w:rsidP="001A634D">
      <w:pPr>
        <w:spacing w:after="0"/>
        <w:rPr>
          <w:lang w:val="en-US"/>
        </w:rPr>
      </w:pPr>
      <w:proofErr w:type="spellStart"/>
      <w:r w:rsidRPr="002F23EC">
        <w:rPr>
          <w:lang w:val="en-US"/>
        </w:rPr>
        <w:t>Enabel</w:t>
      </w:r>
      <w:proofErr w:type="spellEnd"/>
      <w:r w:rsidRPr="002F23EC">
        <w:rPr>
          <w:lang w:val="en-US"/>
        </w:rPr>
        <w:t xml:space="preserve"> estimates that it will order up to of 50 days for both types of expertise</w:t>
      </w:r>
      <w:r>
        <w:rPr>
          <w:lang w:val="en-US"/>
        </w:rPr>
        <w:t xml:space="preserve">, </w:t>
      </w:r>
      <w:r w:rsidRPr="002F23EC">
        <w:rPr>
          <w:lang w:val="en-US"/>
        </w:rPr>
        <w:t>mainly in July and August 2023.</w:t>
      </w:r>
    </w:p>
    <w:p w14:paraId="6AC28383" w14:textId="417B9268" w:rsidR="002F23EC" w:rsidRDefault="002F23EC" w:rsidP="001A634D">
      <w:pPr>
        <w:spacing w:after="0"/>
        <w:rPr>
          <w:lang w:val="en-US"/>
        </w:rPr>
      </w:pPr>
      <w:r>
        <w:rPr>
          <w:lang w:val="en-US"/>
        </w:rPr>
        <w:t>Nevertheless, t</w:t>
      </w:r>
      <w:r w:rsidRPr="0065042D">
        <w:rPr>
          <w:lang w:val="en-US"/>
        </w:rPr>
        <w:t xml:space="preserve">his </w:t>
      </w:r>
      <w:r>
        <w:rPr>
          <w:lang w:val="en-US"/>
        </w:rPr>
        <w:t xml:space="preserve">framework </w:t>
      </w:r>
      <w:r w:rsidRPr="0065042D">
        <w:rPr>
          <w:lang w:val="en-US"/>
        </w:rPr>
        <w:t>contract</w:t>
      </w:r>
      <w:r>
        <w:rPr>
          <w:lang w:val="en-US"/>
        </w:rPr>
        <w:t xml:space="preserve"> being </w:t>
      </w:r>
      <w:r w:rsidRPr="0065042D">
        <w:rPr>
          <w:lang w:val="en-US"/>
        </w:rPr>
        <w:t>a price-schedule contract</w:t>
      </w:r>
      <w:r>
        <w:rPr>
          <w:lang w:val="en-US"/>
        </w:rPr>
        <w:t xml:space="preserve"> means the </w:t>
      </w:r>
      <w:r w:rsidRPr="0065042D">
        <w:rPr>
          <w:lang w:val="en-US"/>
        </w:rPr>
        <w:t>quantities are unknown</w:t>
      </w:r>
      <w:r>
        <w:rPr>
          <w:lang w:val="en-US"/>
        </w:rPr>
        <w:t xml:space="preserve"> and the </w:t>
      </w:r>
      <w:r w:rsidR="001A634D">
        <w:rPr>
          <w:lang w:val="en-US"/>
        </w:rPr>
        <w:t xml:space="preserve">orders over a period of </w:t>
      </w:r>
      <w:r w:rsidRPr="002F23EC">
        <w:rPr>
          <w:lang w:val="en-US"/>
        </w:rPr>
        <w:t>maximum 4 years</w:t>
      </w:r>
      <w:r w:rsidR="001A634D">
        <w:rPr>
          <w:lang w:val="en-US"/>
        </w:rPr>
        <w:t xml:space="preserve"> could be less or more then 50.</w:t>
      </w:r>
    </w:p>
    <w:p w14:paraId="4631421F" w14:textId="77777777" w:rsidR="002F23EC" w:rsidRPr="002F23EC" w:rsidRDefault="002F23EC" w:rsidP="00755138">
      <w:pPr>
        <w:rPr>
          <w:lang w:val="en-US"/>
        </w:rPr>
      </w:pPr>
    </w:p>
    <w:p w14:paraId="52691DE7" w14:textId="51FF762F" w:rsidR="001A634D" w:rsidRPr="00994229" w:rsidRDefault="001A634D" w:rsidP="00994229">
      <w:pPr>
        <w:pStyle w:val="ListParagraph"/>
        <w:numPr>
          <w:ilvl w:val="0"/>
          <w:numId w:val="3"/>
        </w:numPr>
        <w:rPr>
          <w:lang w:val="en-US"/>
        </w:rPr>
      </w:pPr>
      <w:r w:rsidRPr="00994229">
        <w:rPr>
          <w:lang w:val="en-US"/>
        </w:rPr>
        <w:t xml:space="preserve">Required documents: </w:t>
      </w:r>
    </w:p>
    <w:p w14:paraId="7D28E567" w14:textId="4358985D" w:rsidR="001A634D" w:rsidRDefault="001A634D" w:rsidP="001A634D">
      <w:pPr>
        <w:pStyle w:val="ListParagraph"/>
        <w:numPr>
          <w:ilvl w:val="0"/>
          <w:numId w:val="2"/>
        </w:numPr>
        <w:rPr>
          <w:lang w:val="en-US"/>
        </w:rPr>
      </w:pPr>
      <w:r w:rsidRPr="001A634D">
        <w:rPr>
          <w:lang w:val="en-US"/>
        </w:rPr>
        <w:t>CV of all the experts/consultant who will/might be used for the performance of the contract to be provided (page 16)</w:t>
      </w:r>
      <w:r>
        <w:rPr>
          <w:lang w:val="en-US"/>
        </w:rPr>
        <w:t xml:space="preserve">: this implies that several CV’s might be submit for the two </w:t>
      </w:r>
      <w:proofErr w:type="spellStart"/>
      <w:r>
        <w:rPr>
          <w:lang w:val="en-US"/>
        </w:rPr>
        <w:t>expertises</w:t>
      </w:r>
      <w:proofErr w:type="spellEnd"/>
      <w:r w:rsidR="00BC6344">
        <w:rPr>
          <w:lang w:val="en-US"/>
        </w:rPr>
        <w:t xml:space="preserve"> ;</w:t>
      </w:r>
    </w:p>
    <w:p w14:paraId="3BA29760" w14:textId="38D9EE5E" w:rsidR="00755138" w:rsidRDefault="001A634D" w:rsidP="001A634D">
      <w:pPr>
        <w:pStyle w:val="ListParagraph"/>
        <w:numPr>
          <w:ilvl w:val="0"/>
          <w:numId w:val="2"/>
        </w:numPr>
        <w:rPr>
          <w:lang w:val="en-US"/>
        </w:rPr>
      </w:pPr>
      <w:r w:rsidRPr="001A634D">
        <w:rPr>
          <w:lang w:val="en-US"/>
        </w:rPr>
        <w:t xml:space="preserve">No </w:t>
      </w:r>
      <w:r w:rsidR="00755138" w:rsidRPr="001A634D">
        <w:rPr>
          <w:lang w:val="en-US"/>
        </w:rPr>
        <w:t>methodological proposal/approach is not require</w:t>
      </w:r>
      <w:r w:rsidRPr="001A634D">
        <w:rPr>
          <w:lang w:val="en-US"/>
        </w:rPr>
        <w:t>d</w:t>
      </w:r>
      <w:r w:rsidR="00BC6344">
        <w:rPr>
          <w:lang w:val="en-US"/>
        </w:rPr>
        <w:t xml:space="preserve"> </w:t>
      </w:r>
      <w:r>
        <w:rPr>
          <w:lang w:val="en-US"/>
        </w:rPr>
        <w:t>;</w:t>
      </w:r>
    </w:p>
    <w:p w14:paraId="0DE2A59A" w14:textId="77777777" w:rsidR="00BC6344" w:rsidRPr="00BC6344" w:rsidRDefault="00BC6344" w:rsidP="00BC6344">
      <w:pPr>
        <w:rPr>
          <w:lang w:val="en-US"/>
        </w:rPr>
      </w:pPr>
    </w:p>
    <w:p w14:paraId="03E7BB5B" w14:textId="77777777" w:rsidR="00755138" w:rsidRPr="00755138" w:rsidRDefault="00755138">
      <w:pPr>
        <w:rPr>
          <w:lang w:val="en-US"/>
        </w:rPr>
      </w:pPr>
    </w:p>
    <w:p w14:paraId="066656BB" w14:textId="57C46CEC" w:rsidR="00755138" w:rsidRPr="00755138" w:rsidRDefault="00755138">
      <w:pPr>
        <w:rPr>
          <w:lang w:val="en-US"/>
        </w:rPr>
      </w:pPr>
    </w:p>
    <w:sectPr w:rsidR="00755138" w:rsidRPr="007551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74698"/>
    <w:multiLevelType w:val="hybridMultilevel"/>
    <w:tmpl w:val="6AA6DEDA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D49C4"/>
    <w:multiLevelType w:val="hybridMultilevel"/>
    <w:tmpl w:val="35102ACE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F87D0E"/>
    <w:multiLevelType w:val="hybridMultilevel"/>
    <w:tmpl w:val="92FAECF4"/>
    <w:lvl w:ilvl="0" w:tplc="1F22E226">
      <w:numFmt w:val="bullet"/>
      <w:lvlText w:val="-"/>
      <w:lvlJc w:val="left"/>
      <w:pPr>
        <w:ind w:left="720" w:hanging="360"/>
      </w:pPr>
      <w:rPr>
        <w:rFonts w:ascii="Open Sans" w:eastAsia="Arial Unicode MS" w:hAnsi="Open Sans" w:cs="Open San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0163953">
    <w:abstractNumId w:val="1"/>
  </w:num>
  <w:num w:numId="2" w16cid:durableId="1336374239">
    <w:abstractNumId w:val="2"/>
  </w:num>
  <w:num w:numId="3" w16cid:durableId="1530290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138"/>
    <w:rsid w:val="001A634D"/>
    <w:rsid w:val="001C6366"/>
    <w:rsid w:val="002F23EC"/>
    <w:rsid w:val="002F4A8A"/>
    <w:rsid w:val="00372F10"/>
    <w:rsid w:val="00471059"/>
    <w:rsid w:val="0065042D"/>
    <w:rsid w:val="00755138"/>
    <w:rsid w:val="007A43D9"/>
    <w:rsid w:val="00855BF4"/>
    <w:rsid w:val="0096352F"/>
    <w:rsid w:val="00994229"/>
    <w:rsid w:val="00BC6344"/>
    <w:rsid w:val="00C9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6BCC1"/>
  <w15:chartTrackingRefBased/>
  <w15:docId w15:val="{AC779E85-0086-404E-84F7-458792549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1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51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TALLON, John</dc:creator>
  <cp:keywords/>
  <dc:description/>
  <cp:lastModifiedBy>TALLON, John</cp:lastModifiedBy>
  <cp:revision>2</cp:revision>
  <dcterms:created xsi:type="dcterms:W3CDTF">2023-06-23T13:09:00Z</dcterms:created>
  <dcterms:modified xsi:type="dcterms:W3CDTF">2023-06-23T13:09:00Z</dcterms:modified>
</cp:coreProperties>
</file>