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4CD7" w14:textId="623AA9FF" w:rsidR="002F4A8A" w:rsidRPr="00CF52A1" w:rsidRDefault="00CF52A1">
      <w:pPr>
        <w:rPr>
          <w:sz w:val="24"/>
          <w:szCs w:val="24"/>
          <w:u w:val="single"/>
        </w:rPr>
      </w:pPr>
      <w:r w:rsidRPr="00CF52A1">
        <w:rPr>
          <w:sz w:val="24"/>
          <w:szCs w:val="24"/>
          <w:u w:val="single"/>
        </w:rPr>
        <w:t>Clarification</w:t>
      </w:r>
    </w:p>
    <w:p w14:paraId="39FAE60A" w14:textId="77777777" w:rsidR="00CF52A1" w:rsidRDefault="00CF52A1">
      <w:pPr>
        <w:rPr>
          <w:lang w:val="en-US"/>
        </w:rPr>
      </w:pPr>
    </w:p>
    <w:p w14:paraId="086DB6D3" w14:textId="5D57CD27" w:rsidR="00CF52A1" w:rsidRDefault="00CF52A1">
      <w:pPr>
        <w:rPr>
          <w:lang w:val="en-US"/>
        </w:rPr>
      </w:pPr>
      <w:r w:rsidRPr="00CF52A1">
        <w:rPr>
          <w:lang w:val="en-US"/>
        </w:rPr>
        <w:t xml:space="preserve">For what the exclusion </w:t>
      </w:r>
      <w:r>
        <w:rPr>
          <w:lang w:val="en-US"/>
        </w:rPr>
        <w:t>grounds are concerned, following requirements have to be taken in account:</w:t>
      </w:r>
    </w:p>
    <w:p w14:paraId="4837E4E7" w14:textId="77777777" w:rsidR="00CF52A1" w:rsidRPr="00CF52A1" w:rsidRDefault="00CF52A1">
      <w:pPr>
        <w:rPr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58"/>
      </w:tblGrid>
      <w:tr w:rsidR="00CF52A1" w:rsidRPr="00CF52A1" w14:paraId="77AEC14C" w14:textId="77777777" w:rsidTr="00835B0C">
        <w:tc>
          <w:tcPr>
            <w:tcW w:w="6658" w:type="dxa"/>
          </w:tcPr>
          <w:p w14:paraId="328E1B21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F52A1">
              <w:rPr>
                <w:rFonts w:ascii="Calibri" w:eastAsia="Calibri" w:hAnsi="Calibri" w:cs="Times New Roman"/>
                <w:lang w:val="en-US"/>
              </w:rPr>
              <w:t xml:space="preserve">Declaration on </w:t>
            </w:r>
            <w:proofErr w:type="spellStart"/>
            <w:r w:rsidRPr="00CF52A1">
              <w:rPr>
                <w:rFonts w:ascii="Calibri" w:eastAsia="Calibri" w:hAnsi="Calibri" w:cs="Times New Roman"/>
                <w:lang w:val="en-US"/>
              </w:rPr>
              <w:t>honour</w:t>
            </w:r>
            <w:proofErr w:type="spellEnd"/>
            <w:r w:rsidRPr="00CF52A1">
              <w:rPr>
                <w:rFonts w:ascii="Calibri" w:eastAsia="Calibri" w:hAnsi="Calibri" w:cs="Times New Roman"/>
                <w:lang w:val="en-US"/>
              </w:rPr>
              <w:t xml:space="preserve"> for the tenderer</w:t>
            </w:r>
          </w:p>
          <w:p w14:paraId="10B38ED8" w14:textId="77777777" w:rsidR="00CF52A1" w:rsidRPr="00CF52A1" w:rsidRDefault="00CF52A1" w:rsidP="00CF52A1">
            <w:pPr>
              <w:rPr>
                <w:rFonts w:ascii="Georgia" w:eastAsia="Calibri" w:hAnsi="Georgia" w:cs="Times New Roman"/>
                <w:i/>
                <w:iCs/>
                <w:sz w:val="21"/>
                <w:szCs w:val="21"/>
                <w:lang w:val="en-US"/>
              </w:rPr>
            </w:pPr>
          </w:p>
          <w:p w14:paraId="537B9D61" w14:textId="77777777" w:rsidR="00CF52A1" w:rsidRPr="00CF52A1" w:rsidRDefault="00CF52A1" w:rsidP="00CF52A1">
            <w:pPr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CF52A1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If this document is not attached to the offer, the tenderer must be able to provide the documents within 5 working days from the contract authority’s request. In that case, the recent nature of the documents is established to the extent that they are less than 3 months old from the final submission date.</w:t>
            </w:r>
          </w:p>
          <w:p w14:paraId="485172D2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i/>
                <w:iCs/>
                <w:u w:val="single"/>
                <w:lang w:val="en-US"/>
              </w:rPr>
            </w:pPr>
          </w:p>
        </w:tc>
      </w:tr>
      <w:tr w:rsidR="00CF52A1" w:rsidRPr="00CF52A1" w14:paraId="4292B44E" w14:textId="77777777" w:rsidTr="00835B0C">
        <w:tc>
          <w:tcPr>
            <w:tcW w:w="6658" w:type="dxa"/>
          </w:tcPr>
          <w:p w14:paraId="063A66BE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F52A1">
              <w:rPr>
                <w:rFonts w:ascii="Calibri" w:eastAsia="Calibri" w:hAnsi="Calibri" w:cs="Times New Roman"/>
                <w:lang w:val="en-US"/>
              </w:rPr>
              <w:t>Extract from the criminal record of the manager of the bidding company</w:t>
            </w:r>
          </w:p>
          <w:p w14:paraId="09842A51" w14:textId="77777777" w:rsidR="00CF52A1" w:rsidRPr="00CF52A1" w:rsidRDefault="00CF52A1" w:rsidP="00CF52A1">
            <w:pPr>
              <w:rPr>
                <w:rFonts w:ascii="Georgia" w:eastAsia="Calibri" w:hAnsi="Georgia" w:cs="Times New Roman"/>
                <w:i/>
                <w:iCs/>
                <w:sz w:val="21"/>
                <w:szCs w:val="21"/>
                <w:lang w:val="en-US"/>
              </w:rPr>
            </w:pPr>
          </w:p>
          <w:p w14:paraId="2E582E1C" w14:textId="77777777" w:rsidR="00CF52A1" w:rsidRPr="00CF52A1" w:rsidRDefault="00CF52A1" w:rsidP="00CF52A1">
            <w:pPr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</w:pPr>
            <w:r w:rsidRPr="00CF52A1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If this document is not attached to the offer, the tenderer must be able to provide the documents within 5 working days from the contract authority’s request. In that case, the recent nature of the documents is established to the extent that they are less than 3 months old from the final submission date.</w:t>
            </w:r>
          </w:p>
          <w:p w14:paraId="07EDA2FF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i/>
                <w:iCs/>
                <w:u w:val="single"/>
                <w:lang w:val="en-US"/>
              </w:rPr>
            </w:pPr>
          </w:p>
        </w:tc>
      </w:tr>
      <w:tr w:rsidR="00CF52A1" w:rsidRPr="00CF52A1" w14:paraId="43B08A77" w14:textId="77777777" w:rsidTr="00835B0C">
        <w:tc>
          <w:tcPr>
            <w:tcW w:w="6658" w:type="dxa"/>
          </w:tcPr>
          <w:p w14:paraId="111BD97F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F52A1">
              <w:rPr>
                <w:rFonts w:ascii="Calibri" w:eastAsia="Calibri" w:hAnsi="Calibri" w:cs="Times New Roman"/>
                <w:lang w:val="en-US"/>
              </w:rPr>
              <w:t>Certificate of regularity of social contributions</w:t>
            </w:r>
          </w:p>
          <w:p w14:paraId="7473A9B6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</w:pPr>
          </w:p>
          <w:p w14:paraId="14429D63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</w:pPr>
            <w:r w:rsidRPr="00CF52A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 xml:space="preserve">For Belgian Tenderers, the contracting authority will obtain the documents by </w:t>
            </w:r>
            <w:proofErr w:type="spellStart"/>
            <w:r w:rsidRPr="00CF52A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Télémarc</w:t>
            </w:r>
            <w:proofErr w:type="spellEnd"/>
            <w:r w:rsidRPr="00CF52A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14:paraId="5A9C9297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</w:pPr>
            <w:r w:rsidRPr="00CF52A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 xml:space="preserve">For others (Foreign tenderers), and in case this document </w:t>
            </w:r>
            <w:r w:rsidRPr="00CF52A1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is not attached to the offer, the tenderer must be able to provide the documents within 5 working days from the contract authority’s request. In that case, the recent nature of the documents is established to the extent that they are less than 3 months old from the final submission date</w:t>
            </w:r>
          </w:p>
        </w:tc>
      </w:tr>
      <w:tr w:rsidR="00CF52A1" w:rsidRPr="00CF52A1" w14:paraId="52FA8576" w14:textId="77777777" w:rsidTr="00835B0C">
        <w:tc>
          <w:tcPr>
            <w:tcW w:w="6658" w:type="dxa"/>
          </w:tcPr>
          <w:p w14:paraId="66BCC860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F52A1">
              <w:rPr>
                <w:rFonts w:ascii="Calibri" w:eastAsia="Calibri" w:hAnsi="Calibri" w:cs="Times New Roman"/>
                <w:lang w:val="en-US"/>
              </w:rPr>
              <w:t>Certificate of fiscal regularity</w:t>
            </w:r>
          </w:p>
          <w:p w14:paraId="73600036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</w:pPr>
          </w:p>
          <w:p w14:paraId="44F502B1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</w:pPr>
            <w:r w:rsidRPr="00CF52A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 xml:space="preserve">For Belgian Tenderers, the contracting authority will obtain the documents by </w:t>
            </w:r>
            <w:proofErr w:type="spellStart"/>
            <w:r w:rsidRPr="00CF52A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Télémarc</w:t>
            </w:r>
            <w:proofErr w:type="spellEnd"/>
            <w:r w:rsidRPr="00CF52A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14:paraId="06750982" w14:textId="77777777" w:rsidR="00CF52A1" w:rsidRPr="00CF52A1" w:rsidRDefault="00CF52A1" w:rsidP="00CF52A1">
            <w:pPr>
              <w:jc w:val="both"/>
              <w:rPr>
                <w:rFonts w:ascii="Calibri" w:eastAsia="Calibri" w:hAnsi="Calibri" w:cs="Times New Roman"/>
                <w:i/>
                <w:iCs/>
                <w:sz w:val="24"/>
                <w:szCs w:val="24"/>
                <w:u w:val="single"/>
                <w:lang w:val="en-US"/>
              </w:rPr>
            </w:pPr>
            <w:r w:rsidRPr="00CF52A1"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/>
              </w:rPr>
              <w:t xml:space="preserve">For others (Foreign tenderers), and in case this document </w:t>
            </w:r>
            <w:r w:rsidRPr="00CF52A1">
              <w:rPr>
                <w:rFonts w:ascii="Calibri" w:eastAsia="Calibri" w:hAnsi="Calibri" w:cs="Calibri"/>
                <w:i/>
                <w:iCs/>
                <w:sz w:val="20"/>
                <w:szCs w:val="20"/>
                <w:lang w:val="en-US"/>
              </w:rPr>
              <w:t>is not attached to the offer, the tenderer must be able to provide the documents within 5 working days from the contract authority’s request. In that case, the recent nature of the documents is established to the extent that they are less than 3 months old from the final submission date</w:t>
            </w:r>
          </w:p>
        </w:tc>
      </w:tr>
    </w:tbl>
    <w:p w14:paraId="75F96DBA" w14:textId="77777777" w:rsidR="00CF52A1" w:rsidRPr="00CF52A1" w:rsidRDefault="00CF52A1">
      <w:pPr>
        <w:rPr>
          <w:lang w:val="en-US"/>
        </w:rPr>
      </w:pPr>
    </w:p>
    <w:sectPr w:rsidR="00CF52A1" w:rsidRPr="00CF5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1"/>
    <w:rsid w:val="001C6366"/>
    <w:rsid w:val="002F4A8A"/>
    <w:rsid w:val="00577F4C"/>
    <w:rsid w:val="007A43D9"/>
    <w:rsid w:val="00855BF4"/>
    <w:rsid w:val="00C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A24C"/>
  <w15:chartTrackingRefBased/>
  <w15:docId w15:val="{1E94C677-D421-4C22-B8C9-79C792E2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F52A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F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TALLON, John</dc:creator>
  <cp:keywords/>
  <dc:description/>
  <cp:lastModifiedBy>TALLON, John</cp:lastModifiedBy>
  <cp:revision>1</cp:revision>
  <dcterms:created xsi:type="dcterms:W3CDTF">2023-08-12T12:52:00Z</dcterms:created>
  <dcterms:modified xsi:type="dcterms:W3CDTF">2023-08-12T13:32:00Z</dcterms:modified>
</cp:coreProperties>
</file>