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852A" w14:textId="77777777" w:rsidR="002B2851" w:rsidRPr="000D144C" w:rsidRDefault="002B2851" w:rsidP="002B2851">
      <w:pPr>
        <w:pStyle w:val="Titre1"/>
        <w:numPr>
          <w:ilvl w:val="0"/>
          <w:numId w:val="19"/>
        </w:numPr>
        <w:tabs>
          <w:tab w:val="num" w:pos="360"/>
        </w:tabs>
        <w:ind w:left="720" w:hanging="360"/>
        <w:rPr>
          <w:rFonts w:ascii="Georgia" w:hAnsi="Georgia"/>
        </w:rPr>
      </w:pPr>
      <w:bookmarkStart w:id="0" w:name="_Toc145575303"/>
      <w:r w:rsidRPr="000D144C">
        <w:rPr>
          <w:rFonts w:ascii="Georgia" w:hAnsi="Georgia"/>
        </w:rPr>
        <w:t>Formulaires d’offre</w:t>
      </w:r>
      <w:bookmarkEnd w:id="0"/>
    </w:p>
    <w:p w14:paraId="7E1860F7" w14:textId="77777777" w:rsidR="002B2851" w:rsidRDefault="002B2851" w:rsidP="002B2851">
      <w:pPr>
        <w:pStyle w:val="Titre2"/>
        <w:numPr>
          <w:ilvl w:val="1"/>
          <w:numId w:val="14"/>
        </w:numPr>
        <w:tabs>
          <w:tab w:val="num" w:pos="360"/>
        </w:tabs>
        <w:ind w:left="1594" w:hanging="360"/>
      </w:pPr>
      <w:bookmarkStart w:id="1" w:name="_Toc52268497"/>
      <w:bookmarkStart w:id="2" w:name="_Toc145575304"/>
      <w:r>
        <w:t xml:space="preserve">Fiche </w:t>
      </w:r>
      <w:r w:rsidRPr="00AB5BF9">
        <w:t>d’identification</w:t>
      </w:r>
      <w:bookmarkEnd w:id="1"/>
      <w:bookmarkEnd w:id="2"/>
    </w:p>
    <w:p w14:paraId="084CD33A" w14:textId="77777777" w:rsidR="002B2851" w:rsidRPr="00FC215D" w:rsidRDefault="002B2851" w:rsidP="002B2851">
      <w:pPr>
        <w:pStyle w:val="Titre2"/>
        <w:numPr>
          <w:ilvl w:val="1"/>
          <w:numId w:val="14"/>
        </w:numPr>
        <w:tabs>
          <w:tab w:val="num" w:pos="360"/>
        </w:tabs>
        <w:ind w:left="1594" w:hanging="360"/>
      </w:pPr>
      <w:bookmarkStart w:id="3" w:name="_Toc364253087"/>
      <w:bookmarkStart w:id="4" w:name="_Toc51592066"/>
      <w:bookmarkStart w:id="5" w:name="_Toc52268498"/>
      <w:bookmarkStart w:id="6" w:name="_Toc145575305"/>
      <w:r w:rsidRPr="00FC215D">
        <w:t>Personne physique</w:t>
      </w:r>
      <w:bookmarkEnd w:id="3"/>
      <w:bookmarkEnd w:id="4"/>
      <w:bookmarkEnd w:id="5"/>
      <w:bookmarkEnd w:id="6"/>
      <w:r w:rsidRPr="00FC215D">
        <w:t xml:space="preserve"> </w:t>
      </w:r>
    </w:p>
    <w:p w14:paraId="06501657" w14:textId="77777777" w:rsidR="002B2851" w:rsidRPr="00D450F6" w:rsidRDefault="002B2851" w:rsidP="002B2851">
      <w:pPr>
        <w:widowControl w:val="0"/>
        <w:suppressAutoHyphens/>
        <w:spacing w:after="120" w:line="288" w:lineRule="auto"/>
        <w:rPr>
          <w:rFonts w:eastAsia="DejaVu Sans" w:cs="Tahoma"/>
          <w:color w:val="auto"/>
          <w:kern w:val="18"/>
          <w:sz w:val="20"/>
          <w:szCs w:val="20"/>
          <w:lang w:val="fr-FR"/>
        </w:rPr>
      </w:pPr>
      <w:bookmarkStart w:id="7" w:name="_Hlk52268008"/>
      <w:r w:rsidRPr="00D450F6">
        <w:rPr>
          <w:rFonts w:eastAsia="DejaVu Sans" w:cs="Tahoma"/>
          <w:color w:val="auto"/>
          <w:kern w:val="18"/>
          <w:sz w:val="20"/>
          <w:szCs w:val="20"/>
          <w:lang w:val="fr-FR"/>
        </w:rPr>
        <w:t xml:space="preserve">Pour remplir la fiche, veuillez cliquer ici : </w:t>
      </w:r>
      <w:hyperlink r:id="rId7">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4435"/>
      </w:tblGrid>
      <w:tr w:rsidR="002B2851" w:rsidRPr="00C94CF0" w14:paraId="06947238" w14:textId="77777777" w:rsidTr="001A0AA3">
        <w:trPr>
          <w:trHeight w:val="5763"/>
        </w:trPr>
        <w:tc>
          <w:tcPr>
            <w:tcW w:w="9776" w:type="dxa"/>
            <w:gridSpan w:val="4"/>
            <w:tcBorders>
              <w:bottom w:val="single" w:sz="4" w:space="0" w:color="auto"/>
            </w:tcBorders>
            <w:vAlign w:val="center"/>
          </w:tcPr>
          <w:p w14:paraId="4975B8E8" w14:textId="77777777" w:rsidR="002B2851" w:rsidRPr="00C94CF0" w:rsidRDefault="002B2851" w:rsidP="001A0AA3">
            <w:pPr>
              <w:spacing w:after="200"/>
              <w:rPr>
                <w:sz w:val="18"/>
                <w:szCs w:val="18"/>
              </w:rPr>
            </w:pPr>
            <w:r w:rsidRPr="00C94CF0">
              <w:rPr>
                <w:b/>
                <w:sz w:val="18"/>
                <w:szCs w:val="18"/>
                <w:u w:val="single"/>
              </w:rPr>
              <w:br w:type="page"/>
            </w:r>
            <w:r w:rsidRPr="00C94CF0">
              <w:rPr>
                <w:b/>
              </w:rPr>
              <w:t>I. DONNÉES PERSONNELLES</w:t>
            </w:r>
          </w:p>
          <w:p w14:paraId="44438A0D" w14:textId="77777777" w:rsidR="002B2851" w:rsidRPr="00C94CF0" w:rsidRDefault="002B2851" w:rsidP="001A0AA3">
            <w:pPr>
              <w:spacing w:after="200"/>
              <w:rPr>
                <w:sz w:val="16"/>
                <w:szCs w:val="16"/>
              </w:rPr>
            </w:pPr>
            <w:r w:rsidRPr="00C94CF0">
              <w:rPr>
                <w:b/>
                <w:sz w:val="16"/>
                <w:szCs w:val="16"/>
              </w:rPr>
              <w:t xml:space="preserve">NOM(S) DE FAMILLE </w:t>
            </w:r>
            <w:r>
              <w:rPr>
                <w:rStyle w:val="Appelnotedebasdep"/>
                <w:b/>
                <w:sz w:val="16"/>
                <w:szCs w:val="16"/>
              </w:rPr>
              <w:footnoteReference w:id="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E13F288" w14:textId="77777777" w:rsidR="002B2851" w:rsidRPr="00C94CF0" w:rsidRDefault="002B2851" w:rsidP="001A0AA3">
            <w:pPr>
              <w:spacing w:after="200"/>
              <w:rPr>
                <w:sz w:val="16"/>
                <w:szCs w:val="16"/>
              </w:rPr>
            </w:pPr>
            <w:r w:rsidRPr="00C94CF0">
              <w:rPr>
                <w:b/>
                <w:sz w:val="16"/>
                <w:szCs w:val="16"/>
              </w:rPr>
              <w:t xml:space="preserve">PRÉNOM(S) </w:t>
            </w:r>
          </w:p>
          <w:p w14:paraId="0E4C3522" w14:textId="77777777" w:rsidR="002B2851" w:rsidRPr="00C94CF0" w:rsidRDefault="002B2851" w:rsidP="001A0AA3">
            <w:pPr>
              <w:spacing w:after="200"/>
              <w:rPr>
                <w:b/>
                <w:sz w:val="16"/>
                <w:szCs w:val="16"/>
              </w:rPr>
            </w:pPr>
            <w:r w:rsidRPr="00C94CF0">
              <w:rPr>
                <w:b/>
                <w:sz w:val="16"/>
                <w:szCs w:val="16"/>
              </w:rPr>
              <w:t>DATE DE NAISSANCE</w:t>
            </w:r>
          </w:p>
          <w:p w14:paraId="1C9F1838" w14:textId="77777777" w:rsidR="002B2851" w:rsidRPr="00C94CF0" w:rsidRDefault="002B2851" w:rsidP="001A0AA3">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1E70DF08" w14:textId="77777777" w:rsidR="002B2851" w:rsidRPr="00C94CF0" w:rsidRDefault="002B2851" w:rsidP="001A0AA3">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6B2902B5" w14:textId="77777777" w:rsidR="002B2851" w:rsidRPr="00C94CF0" w:rsidRDefault="002B2851" w:rsidP="001A0AA3">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2"/>
            </w:r>
            <w:r w:rsidRPr="00C94CF0">
              <w:rPr>
                <w:b/>
                <w:sz w:val="16"/>
                <w:szCs w:val="16"/>
              </w:rPr>
              <w:tab/>
              <w:t>AUTRE</w:t>
            </w:r>
            <w:r>
              <w:rPr>
                <w:rStyle w:val="Appelnotedebasdep"/>
                <w:b/>
                <w:sz w:val="16"/>
                <w:szCs w:val="16"/>
              </w:rPr>
              <w:footnoteReference w:id="3"/>
            </w:r>
          </w:p>
          <w:p w14:paraId="1F59BA90" w14:textId="77777777" w:rsidR="002B2851" w:rsidRPr="00C94CF0" w:rsidRDefault="002B2851" w:rsidP="001A0AA3">
            <w:pPr>
              <w:spacing w:after="200"/>
              <w:rPr>
                <w:sz w:val="16"/>
                <w:szCs w:val="16"/>
              </w:rPr>
            </w:pPr>
            <w:r w:rsidRPr="00C94CF0">
              <w:rPr>
                <w:b/>
                <w:sz w:val="16"/>
                <w:szCs w:val="16"/>
              </w:rPr>
              <w:t>PAYS ÉMETTEUR</w:t>
            </w:r>
          </w:p>
          <w:p w14:paraId="5056F3DD" w14:textId="77777777" w:rsidR="002B2851" w:rsidRPr="00C94CF0" w:rsidRDefault="002B2851" w:rsidP="001A0AA3">
            <w:pPr>
              <w:spacing w:after="200"/>
              <w:rPr>
                <w:sz w:val="16"/>
                <w:szCs w:val="16"/>
              </w:rPr>
            </w:pPr>
            <w:r w:rsidRPr="00C94CF0">
              <w:rPr>
                <w:b/>
                <w:sz w:val="16"/>
                <w:szCs w:val="16"/>
              </w:rPr>
              <w:t>NUMÉRO DE DOCUMENT D'IDENTITÉ</w:t>
            </w:r>
          </w:p>
          <w:p w14:paraId="32D63F0D" w14:textId="77777777" w:rsidR="002B2851" w:rsidRPr="00C94CF0" w:rsidRDefault="002B2851" w:rsidP="001A0AA3">
            <w:pPr>
              <w:spacing w:after="200"/>
              <w:rPr>
                <w:sz w:val="16"/>
                <w:szCs w:val="16"/>
              </w:rPr>
            </w:pPr>
            <w:r w:rsidRPr="00C94CF0">
              <w:rPr>
                <w:b/>
                <w:sz w:val="16"/>
                <w:szCs w:val="16"/>
              </w:rPr>
              <w:t>NUMÉRO D'IDENTIFICATION PERSONNEL</w:t>
            </w:r>
            <w:r>
              <w:rPr>
                <w:rStyle w:val="Appelnotedebasdep"/>
                <w:b/>
                <w:sz w:val="16"/>
                <w:szCs w:val="16"/>
              </w:rPr>
              <w:footnoteReference w:id="4"/>
            </w:r>
          </w:p>
          <w:p w14:paraId="603DA06D" w14:textId="77777777" w:rsidR="002B2851" w:rsidRPr="00C94CF0" w:rsidRDefault="002B2851" w:rsidP="001A0AA3">
            <w:pPr>
              <w:spacing w:after="200"/>
              <w:rPr>
                <w:b/>
                <w:sz w:val="16"/>
                <w:szCs w:val="16"/>
              </w:rPr>
            </w:pPr>
            <w:r w:rsidRPr="00C94CF0">
              <w:rPr>
                <w:b/>
                <w:sz w:val="16"/>
                <w:szCs w:val="16"/>
              </w:rPr>
              <w:t xml:space="preserve">ADRESSE PRIVÉE </w:t>
            </w:r>
            <w:r w:rsidRPr="00C94CF0">
              <w:rPr>
                <w:b/>
                <w:sz w:val="16"/>
                <w:szCs w:val="16"/>
              </w:rPr>
              <w:br/>
              <w:t>PERMANENTE</w:t>
            </w:r>
          </w:p>
          <w:p w14:paraId="3740531C" w14:textId="77777777" w:rsidR="002B2851" w:rsidRPr="00C94CF0" w:rsidRDefault="002B2851" w:rsidP="001A0AA3">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39C12706" w14:textId="77777777" w:rsidR="002B2851" w:rsidRPr="00C94CF0" w:rsidRDefault="002B2851" w:rsidP="001A0AA3">
            <w:pPr>
              <w:spacing w:after="200"/>
              <w:rPr>
                <w:b/>
                <w:sz w:val="16"/>
                <w:szCs w:val="16"/>
              </w:rPr>
            </w:pPr>
            <w:r w:rsidRPr="00C94CF0">
              <w:rPr>
                <w:b/>
                <w:sz w:val="16"/>
                <w:szCs w:val="16"/>
              </w:rPr>
              <w:t xml:space="preserve">RÉGION </w:t>
            </w:r>
            <w:r>
              <w:rPr>
                <w:rStyle w:val="Appelnotedebasdep"/>
                <w:b/>
                <w:sz w:val="16"/>
                <w:szCs w:val="16"/>
              </w:rPr>
              <w:footnoteReference w:id="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4202E074" w14:textId="77777777" w:rsidR="002B2851" w:rsidRPr="00C94CF0" w:rsidRDefault="002B2851" w:rsidP="001A0AA3">
            <w:pPr>
              <w:spacing w:after="200"/>
              <w:rPr>
                <w:b/>
                <w:sz w:val="16"/>
                <w:szCs w:val="16"/>
              </w:rPr>
            </w:pPr>
            <w:r w:rsidRPr="00C94CF0">
              <w:rPr>
                <w:b/>
                <w:sz w:val="16"/>
                <w:szCs w:val="16"/>
              </w:rPr>
              <w:t>TÉLÉPHONE PRIVÉ</w:t>
            </w:r>
          </w:p>
          <w:p w14:paraId="0369A2BA" w14:textId="77777777" w:rsidR="002B2851" w:rsidRPr="00C94CF0" w:rsidRDefault="002B2851" w:rsidP="001A0AA3">
            <w:pPr>
              <w:spacing w:after="200"/>
              <w:rPr>
                <w:b/>
                <w:sz w:val="18"/>
                <w:szCs w:val="18"/>
                <w:u w:val="single"/>
              </w:rPr>
            </w:pPr>
            <w:r w:rsidRPr="00C94CF0">
              <w:rPr>
                <w:b/>
                <w:sz w:val="16"/>
                <w:szCs w:val="16"/>
              </w:rPr>
              <w:t>COURRIEL PRIVÉ</w:t>
            </w:r>
          </w:p>
        </w:tc>
      </w:tr>
      <w:tr w:rsidR="002B2851" w:rsidRPr="00C94CF0" w14:paraId="40BA5AD3" w14:textId="77777777" w:rsidTr="001A0AA3">
        <w:trPr>
          <w:trHeight w:val="493"/>
        </w:trPr>
        <w:tc>
          <w:tcPr>
            <w:tcW w:w="4378" w:type="dxa"/>
            <w:gridSpan w:val="2"/>
            <w:tcBorders>
              <w:top w:val="single" w:sz="4" w:space="0" w:color="auto"/>
            </w:tcBorders>
            <w:vAlign w:val="center"/>
          </w:tcPr>
          <w:p w14:paraId="07EE8E1D" w14:textId="77777777" w:rsidR="002B2851" w:rsidRPr="00C94CF0" w:rsidRDefault="002B2851" w:rsidP="001A0AA3">
            <w:pPr>
              <w:spacing w:after="200"/>
              <w:rPr>
                <w:b/>
                <w:bCs/>
                <w:sz w:val="18"/>
                <w:szCs w:val="18"/>
              </w:rPr>
            </w:pPr>
            <w:r w:rsidRPr="00C94CF0">
              <w:rPr>
                <w:b/>
              </w:rPr>
              <w:t>II. DONNÉES COMMERCIALES</w:t>
            </w:r>
            <w:r w:rsidRPr="00C94CF0">
              <w:rPr>
                <w:b/>
                <w:sz w:val="18"/>
                <w:szCs w:val="18"/>
              </w:rPr>
              <w:tab/>
            </w:r>
          </w:p>
        </w:tc>
        <w:tc>
          <w:tcPr>
            <w:tcW w:w="5398" w:type="dxa"/>
            <w:gridSpan w:val="2"/>
            <w:tcBorders>
              <w:top w:val="single" w:sz="4" w:space="0" w:color="auto"/>
            </w:tcBorders>
          </w:tcPr>
          <w:p w14:paraId="65CE91C0" w14:textId="77777777" w:rsidR="002B2851" w:rsidRPr="00C94CF0" w:rsidRDefault="002B2851" w:rsidP="001A0AA3">
            <w:pPr>
              <w:rPr>
                <w:sz w:val="18"/>
                <w:szCs w:val="18"/>
                <w:u w:val="single"/>
              </w:rPr>
            </w:pPr>
            <w:r w:rsidRPr="00C94CF0">
              <w:rPr>
                <w:sz w:val="18"/>
                <w:szCs w:val="18"/>
              </w:rPr>
              <w:t>Si OUI, veuillez fournir vos données commerciales et joindre des copies des justificatifs officiels.</w:t>
            </w:r>
          </w:p>
        </w:tc>
      </w:tr>
      <w:tr w:rsidR="002B2851" w:rsidRPr="00C94CF0" w14:paraId="5245E4FA" w14:textId="77777777" w:rsidTr="001A0AA3">
        <w:trPr>
          <w:trHeight w:val="2330"/>
        </w:trPr>
        <w:tc>
          <w:tcPr>
            <w:tcW w:w="2426" w:type="dxa"/>
            <w:tcBorders>
              <w:top w:val="single" w:sz="4" w:space="0" w:color="auto"/>
              <w:bottom w:val="single" w:sz="4" w:space="0" w:color="auto"/>
              <w:right w:val="single" w:sz="4" w:space="0" w:color="auto"/>
            </w:tcBorders>
          </w:tcPr>
          <w:p w14:paraId="483B35F5" w14:textId="77777777" w:rsidR="002B2851" w:rsidRPr="00C94CF0" w:rsidRDefault="002B2851" w:rsidP="001A0AA3">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2291C1A9" w14:textId="77777777" w:rsidR="002B2851" w:rsidRPr="00C94CF0" w:rsidRDefault="002B2851" w:rsidP="001A0AA3">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4CBF3913" w14:textId="77777777" w:rsidR="002B2851" w:rsidRPr="00B617FD" w:rsidRDefault="002B2851" w:rsidP="001A0AA3">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5EFD6F15" w14:textId="77777777" w:rsidR="002B2851" w:rsidRPr="00B617FD" w:rsidRDefault="002B2851" w:rsidP="001A0AA3">
            <w:pPr>
              <w:spacing w:before="120" w:after="120"/>
              <w:rPr>
                <w:b/>
                <w:sz w:val="16"/>
                <w:szCs w:val="16"/>
              </w:rPr>
            </w:pPr>
            <w:r w:rsidRPr="00C94CF0">
              <w:rPr>
                <w:b/>
                <w:sz w:val="16"/>
                <w:szCs w:val="16"/>
              </w:rPr>
              <w:t>NUMÉRO DE TVA</w:t>
            </w:r>
          </w:p>
          <w:p w14:paraId="3B9B6906" w14:textId="77777777" w:rsidR="002B2851" w:rsidRPr="00B617FD" w:rsidRDefault="002B2851" w:rsidP="001A0AA3">
            <w:pPr>
              <w:spacing w:before="120" w:after="120"/>
              <w:rPr>
                <w:b/>
                <w:sz w:val="16"/>
                <w:szCs w:val="16"/>
              </w:rPr>
            </w:pPr>
            <w:r w:rsidRPr="00C94CF0">
              <w:rPr>
                <w:b/>
                <w:sz w:val="16"/>
                <w:szCs w:val="16"/>
              </w:rPr>
              <w:t>NUMÉRO D'ENREGISTREMENT</w:t>
            </w:r>
          </w:p>
          <w:p w14:paraId="5418D056" w14:textId="77777777" w:rsidR="002B2851" w:rsidRPr="00C94CF0" w:rsidRDefault="002B2851" w:rsidP="001A0AA3">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4435" w:type="dxa"/>
            <w:tcBorders>
              <w:top w:val="single" w:sz="4" w:space="0" w:color="auto"/>
              <w:bottom w:val="single" w:sz="4" w:space="0" w:color="auto"/>
            </w:tcBorders>
          </w:tcPr>
          <w:p w14:paraId="56FD662E" w14:textId="77777777" w:rsidR="002B2851" w:rsidRPr="00C94CF0" w:rsidRDefault="002B2851" w:rsidP="001A0AA3">
            <w:pPr>
              <w:tabs>
                <w:tab w:val="left" w:pos="2983"/>
              </w:tabs>
              <w:spacing w:after="200"/>
              <w:rPr>
                <w:b/>
                <w:sz w:val="18"/>
                <w:szCs w:val="18"/>
              </w:rPr>
            </w:pPr>
          </w:p>
        </w:tc>
      </w:tr>
      <w:tr w:rsidR="002B2851" w:rsidRPr="00C94CF0" w14:paraId="618F4B1A" w14:textId="77777777" w:rsidTr="001A0AA3">
        <w:trPr>
          <w:trHeight w:val="47"/>
        </w:trPr>
        <w:tc>
          <w:tcPr>
            <w:tcW w:w="2426" w:type="dxa"/>
            <w:tcBorders>
              <w:top w:val="single" w:sz="4" w:space="0" w:color="auto"/>
              <w:right w:val="single" w:sz="4" w:space="0" w:color="auto"/>
            </w:tcBorders>
          </w:tcPr>
          <w:p w14:paraId="5E6E24BC" w14:textId="77777777" w:rsidR="002B2851" w:rsidRPr="00C94CF0" w:rsidRDefault="002B2851" w:rsidP="001A0AA3">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28418F0" w14:textId="77777777" w:rsidR="002B2851" w:rsidRPr="00C94CF0" w:rsidRDefault="002B2851" w:rsidP="001A0AA3">
            <w:pPr>
              <w:spacing w:before="120" w:after="120"/>
              <w:rPr>
                <w:b/>
                <w:sz w:val="16"/>
                <w:szCs w:val="16"/>
              </w:rPr>
            </w:pPr>
            <w:r w:rsidRPr="00C94CF0">
              <w:rPr>
                <w:b/>
                <w:sz w:val="16"/>
                <w:szCs w:val="16"/>
              </w:rPr>
              <w:t>SIGNATURE</w:t>
            </w:r>
          </w:p>
        </w:tc>
        <w:tc>
          <w:tcPr>
            <w:tcW w:w="4435" w:type="dxa"/>
            <w:tcBorders>
              <w:top w:val="single" w:sz="4" w:space="0" w:color="auto"/>
              <w:left w:val="nil"/>
              <w:bottom w:val="single" w:sz="4" w:space="0" w:color="auto"/>
            </w:tcBorders>
          </w:tcPr>
          <w:p w14:paraId="60BD8474" w14:textId="77777777" w:rsidR="002B2851" w:rsidRPr="00C94CF0" w:rsidRDefault="002B2851" w:rsidP="001A0AA3">
            <w:pPr>
              <w:tabs>
                <w:tab w:val="left" w:pos="2983"/>
              </w:tabs>
              <w:rPr>
                <w:b/>
                <w:sz w:val="18"/>
                <w:szCs w:val="18"/>
              </w:rPr>
            </w:pPr>
          </w:p>
        </w:tc>
      </w:tr>
    </w:tbl>
    <w:p w14:paraId="5141130A" w14:textId="77777777" w:rsidR="002B2851" w:rsidRPr="006542C5" w:rsidRDefault="002B2851" w:rsidP="002B2851">
      <w:pPr>
        <w:pStyle w:val="Titre2"/>
        <w:numPr>
          <w:ilvl w:val="1"/>
          <w:numId w:val="14"/>
        </w:numPr>
        <w:tabs>
          <w:tab w:val="num" w:pos="360"/>
        </w:tabs>
        <w:ind w:left="1594" w:hanging="360"/>
      </w:pPr>
      <w:bookmarkStart w:id="8" w:name="_Toc51592067"/>
      <w:bookmarkStart w:id="9" w:name="_Toc52268499"/>
      <w:bookmarkStart w:id="10" w:name="_Toc145575306"/>
      <w:bookmarkEnd w:id="7"/>
      <w:r w:rsidRPr="006542C5">
        <w:lastRenderedPageBreak/>
        <w:t>Entité de droit privé/public ayant une forme juridique</w:t>
      </w:r>
      <w:bookmarkEnd w:id="8"/>
      <w:bookmarkEnd w:id="9"/>
      <w:bookmarkEnd w:id="10"/>
    </w:p>
    <w:p w14:paraId="4884445E" w14:textId="77777777" w:rsidR="002B2851" w:rsidRPr="00D450F6" w:rsidRDefault="002B2851" w:rsidP="002B2851">
      <w:bookmarkStart w:id="11" w:name="_Hlk52268009"/>
      <w:r>
        <w:t xml:space="preserve">Pour remplir la fiche, veuillez cliquer ici : </w:t>
      </w:r>
      <w:hyperlink r:id="rId8">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9"/>
      </w:tblGrid>
      <w:tr w:rsidR="002B2851" w:rsidRPr="00C94CF0" w14:paraId="035D31DC" w14:textId="77777777" w:rsidTr="001A0AA3">
        <w:trPr>
          <w:trHeight w:val="5763"/>
        </w:trPr>
        <w:tc>
          <w:tcPr>
            <w:tcW w:w="9776" w:type="dxa"/>
            <w:gridSpan w:val="2"/>
            <w:tcBorders>
              <w:bottom w:val="single" w:sz="4" w:space="0" w:color="auto"/>
            </w:tcBorders>
            <w:vAlign w:val="center"/>
          </w:tcPr>
          <w:p w14:paraId="153FACE8" w14:textId="77777777" w:rsidR="002B2851" w:rsidRPr="00C94CF0" w:rsidRDefault="002B2851" w:rsidP="001A0AA3">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6D90331" w14:textId="77777777" w:rsidR="002B2851" w:rsidRDefault="002B2851" w:rsidP="001A0AA3">
            <w:pPr>
              <w:spacing w:after="200"/>
              <w:rPr>
                <w:b/>
                <w:sz w:val="16"/>
                <w:szCs w:val="16"/>
              </w:rPr>
            </w:pPr>
            <w:r w:rsidRPr="00F07F7F">
              <w:rPr>
                <w:b/>
                <w:sz w:val="16"/>
                <w:szCs w:val="16"/>
              </w:rPr>
              <w:t>ABRÉVIATION</w:t>
            </w:r>
          </w:p>
          <w:p w14:paraId="0E5C5083" w14:textId="77777777" w:rsidR="002B2851" w:rsidRDefault="002B2851" w:rsidP="001A0AA3">
            <w:pPr>
              <w:spacing w:after="200"/>
              <w:rPr>
                <w:b/>
                <w:sz w:val="16"/>
                <w:szCs w:val="16"/>
              </w:rPr>
            </w:pPr>
            <w:r>
              <w:rPr>
                <w:b/>
                <w:sz w:val="16"/>
                <w:szCs w:val="16"/>
              </w:rPr>
              <w:t>FORME JURIDIQUE</w:t>
            </w:r>
          </w:p>
          <w:p w14:paraId="06895FAD" w14:textId="77777777" w:rsidR="002B2851" w:rsidRPr="00553178" w:rsidRDefault="002B2851" w:rsidP="001A0AA3">
            <w:pPr>
              <w:tabs>
                <w:tab w:val="left" w:pos="2268"/>
              </w:tabs>
              <w:rPr>
                <w:b/>
                <w:sz w:val="16"/>
                <w:szCs w:val="16"/>
              </w:rPr>
            </w:pPr>
            <w:r w:rsidRPr="00553178">
              <w:rPr>
                <w:b/>
                <w:sz w:val="16"/>
                <w:szCs w:val="16"/>
              </w:rPr>
              <w:t>TYPE</w:t>
            </w:r>
            <w:r>
              <w:rPr>
                <w:b/>
                <w:sz w:val="16"/>
                <w:szCs w:val="16"/>
              </w:rPr>
              <w:tab/>
              <w:t>A BUT LUCRATIF</w:t>
            </w:r>
          </w:p>
          <w:p w14:paraId="5F281828" w14:textId="77777777" w:rsidR="002B2851" w:rsidRDefault="002B2851" w:rsidP="001A0AA3">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8"/>
            </w:r>
          </w:p>
          <w:p w14:paraId="2033AC19" w14:textId="77777777" w:rsidR="002B2851" w:rsidRPr="00F07F7F" w:rsidRDefault="002B2851" w:rsidP="001A0AA3">
            <w:pPr>
              <w:rPr>
                <w:b/>
                <w:sz w:val="16"/>
                <w:szCs w:val="16"/>
              </w:rPr>
            </w:pPr>
            <w:r w:rsidRPr="00F07F7F">
              <w:rPr>
                <w:b/>
                <w:sz w:val="16"/>
                <w:szCs w:val="16"/>
              </w:rPr>
              <w:t>NUMÉRO DE REGISTRE SECONDAIRE</w:t>
            </w:r>
          </w:p>
          <w:p w14:paraId="795DEE54" w14:textId="77777777" w:rsidR="002B2851" w:rsidRDefault="002B2851" w:rsidP="001A0AA3">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38D1603" w14:textId="77777777" w:rsidR="002B2851" w:rsidRPr="00C94CF0" w:rsidRDefault="002B2851" w:rsidP="001A0AA3">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7692308D" w14:textId="77777777" w:rsidR="002B2851" w:rsidRDefault="002B2851" w:rsidP="001A0AA3">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15D8BA7" w14:textId="77777777" w:rsidR="002B2851" w:rsidRDefault="002B2851" w:rsidP="001A0AA3">
            <w:pPr>
              <w:spacing w:after="200"/>
              <w:rPr>
                <w:b/>
                <w:sz w:val="16"/>
                <w:szCs w:val="16"/>
              </w:rPr>
            </w:pPr>
            <w:r w:rsidRPr="00F07F7F">
              <w:rPr>
                <w:b/>
                <w:sz w:val="16"/>
                <w:szCs w:val="16"/>
              </w:rPr>
              <w:t>NUMÉRO DE TVA</w:t>
            </w:r>
          </w:p>
          <w:p w14:paraId="5CC37E60" w14:textId="77777777" w:rsidR="002B2851" w:rsidRPr="00C94CF0" w:rsidRDefault="002B2851" w:rsidP="001A0AA3">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52D41A9E" w14:textId="77777777" w:rsidR="002B2851" w:rsidRPr="00C94CF0" w:rsidRDefault="002B2851" w:rsidP="001A0AA3">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E0DEEE6" w14:textId="77777777" w:rsidR="002B2851" w:rsidRPr="00C94CF0" w:rsidRDefault="002B2851" w:rsidP="001A0AA3">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6792BCAD" w14:textId="77777777" w:rsidR="002B2851" w:rsidRPr="00C94CF0" w:rsidRDefault="002B2851" w:rsidP="001A0AA3">
            <w:pPr>
              <w:spacing w:after="200"/>
              <w:rPr>
                <w:b/>
                <w:sz w:val="18"/>
                <w:szCs w:val="18"/>
                <w:u w:val="single"/>
              </w:rPr>
            </w:pPr>
            <w:r w:rsidRPr="00C94CF0">
              <w:rPr>
                <w:b/>
                <w:sz w:val="16"/>
                <w:szCs w:val="16"/>
              </w:rPr>
              <w:t>COURRIEL</w:t>
            </w:r>
          </w:p>
        </w:tc>
      </w:tr>
      <w:tr w:rsidR="002B2851" w:rsidRPr="00C94CF0" w14:paraId="20AA6D64" w14:textId="77777777" w:rsidTr="001A0AA3">
        <w:trPr>
          <w:trHeight w:val="698"/>
        </w:trPr>
        <w:tc>
          <w:tcPr>
            <w:tcW w:w="3227" w:type="dxa"/>
            <w:tcBorders>
              <w:top w:val="single" w:sz="4" w:space="0" w:color="auto"/>
              <w:bottom w:val="single" w:sz="4" w:space="0" w:color="auto"/>
              <w:right w:val="single" w:sz="4" w:space="0" w:color="auto"/>
            </w:tcBorders>
          </w:tcPr>
          <w:p w14:paraId="294E85D0" w14:textId="77777777" w:rsidR="002B2851" w:rsidRPr="00C94CF0" w:rsidRDefault="002B2851" w:rsidP="001A0AA3">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44703B94" w14:textId="77777777" w:rsidR="002B2851" w:rsidRPr="00C94CF0" w:rsidRDefault="002B2851" w:rsidP="001A0AA3">
            <w:pPr>
              <w:tabs>
                <w:tab w:val="left" w:pos="2983"/>
              </w:tabs>
              <w:rPr>
                <w:b/>
                <w:sz w:val="18"/>
                <w:szCs w:val="18"/>
              </w:rPr>
            </w:pPr>
            <w:r>
              <w:rPr>
                <w:b/>
                <w:sz w:val="16"/>
                <w:szCs w:val="16"/>
              </w:rPr>
              <w:t>CACHET</w:t>
            </w:r>
          </w:p>
        </w:tc>
      </w:tr>
      <w:tr w:rsidR="002B2851" w:rsidRPr="00C94CF0" w14:paraId="5AD005DA" w14:textId="77777777" w:rsidTr="001A0AA3">
        <w:trPr>
          <w:trHeight w:val="1871"/>
        </w:trPr>
        <w:tc>
          <w:tcPr>
            <w:tcW w:w="3227" w:type="dxa"/>
            <w:tcBorders>
              <w:top w:val="single" w:sz="4" w:space="0" w:color="auto"/>
              <w:right w:val="single" w:sz="4" w:space="0" w:color="auto"/>
            </w:tcBorders>
          </w:tcPr>
          <w:p w14:paraId="453359E3" w14:textId="77777777" w:rsidR="002B2851" w:rsidRDefault="002B2851" w:rsidP="001A0AA3">
            <w:pPr>
              <w:spacing w:before="120" w:after="120"/>
              <w:rPr>
                <w:b/>
                <w:sz w:val="16"/>
                <w:szCs w:val="16"/>
              </w:rPr>
            </w:pPr>
            <w:r w:rsidRPr="00347F42">
              <w:rPr>
                <w:b/>
                <w:sz w:val="16"/>
                <w:szCs w:val="16"/>
              </w:rPr>
              <w:t>SIGNATURE DU REPRÉSENTANT AUTORISÉ</w:t>
            </w:r>
          </w:p>
          <w:p w14:paraId="5E0C3B05" w14:textId="77777777" w:rsidR="002B2851" w:rsidRPr="00C94CF0" w:rsidRDefault="002B2851" w:rsidP="001A0AA3">
            <w:pPr>
              <w:spacing w:before="120" w:after="120"/>
              <w:rPr>
                <w:b/>
                <w:sz w:val="16"/>
                <w:szCs w:val="16"/>
              </w:rPr>
            </w:pPr>
          </w:p>
        </w:tc>
        <w:tc>
          <w:tcPr>
            <w:tcW w:w="6549" w:type="dxa"/>
            <w:vMerge/>
            <w:tcBorders>
              <w:left w:val="single" w:sz="4" w:space="0" w:color="auto"/>
              <w:bottom w:val="single" w:sz="4" w:space="0" w:color="auto"/>
            </w:tcBorders>
          </w:tcPr>
          <w:p w14:paraId="16411BB1" w14:textId="77777777" w:rsidR="002B2851" w:rsidRPr="00C94CF0" w:rsidRDefault="002B2851" w:rsidP="001A0AA3">
            <w:pPr>
              <w:tabs>
                <w:tab w:val="left" w:pos="2983"/>
              </w:tabs>
              <w:rPr>
                <w:b/>
                <w:sz w:val="18"/>
                <w:szCs w:val="18"/>
              </w:rPr>
            </w:pPr>
          </w:p>
        </w:tc>
      </w:tr>
    </w:tbl>
    <w:p w14:paraId="797D7101" w14:textId="77777777" w:rsidR="002B2851" w:rsidRDefault="002B2851" w:rsidP="002B2851">
      <w:bookmarkStart w:id="12" w:name="_Toc51592068"/>
    </w:p>
    <w:bookmarkEnd w:id="11"/>
    <w:p w14:paraId="5C653A62" w14:textId="77777777" w:rsidR="002B2851" w:rsidRDefault="002B2851" w:rsidP="002B2851">
      <w:pPr>
        <w:spacing w:after="0" w:line="240" w:lineRule="auto"/>
        <w:rPr>
          <w:rFonts w:ascii="Calibri" w:hAnsi="Calibri" w:cs="Calibri-Bold"/>
          <w:b/>
          <w:bCs/>
          <w:sz w:val="24"/>
          <w:szCs w:val="24"/>
          <w:lang w:val="en-US"/>
        </w:rPr>
      </w:pPr>
      <w:r>
        <w:br w:type="page"/>
      </w:r>
    </w:p>
    <w:p w14:paraId="327DA7BB" w14:textId="77777777" w:rsidR="002B2851" w:rsidRDefault="002B2851" w:rsidP="002B2851">
      <w:pPr>
        <w:pStyle w:val="Titre2"/>
        <w:numPr>
          <w:ilvl w:val="1"/>
          <w:numId w:val="14"/>
        </w:numPr>
        <w:tabs>
          <w:tab w:val="num" w:pos="360"/>
        </w:tabs>
        <w:ind w:left="1594" w:hanging="360"/>
      </w:pPr>
      <w:bookmarkStart w:id="13" w:name="_Toc52268500"/>
      <w:bookmarkStart w:id="14" w:name="_Toc145575307"/>
      <w:r>
        <w:lastRenderedPageBreak/>
        <w:t>E</w:t>
      </w:r>
      <w:r w:rsidRPr="008A70C6">
        <w:t>ntité de droit publi</w:t>
      </w:r>
      <w:r>
        <w:t>c</w:t>
      </w:r>
      <w:bookmarkEnd w:id="12"/>
      <w:r>
        <w:rPr>
          <w:rStyle w:val="Appelnotedebasdep"/>
        </w:rPr>
        <w:footnoteReference w:id="9"/>
      </w:r>
      <w:bookmarkEnd w:id="13"/>
      <w:bookmarkEnd w:id="14"/>
    </w:p>
    <w:p w14:paraId="19987A84" w14:textId="77777777" w:rsidR="002B2851" w:rsidRPr="00D450F6" w:rsidRDefault="002B2851" w:rsidP="002B2851">
      <w:bookmarkStart w:id="15" w:name="_Hlk52268028"/>
      <w:r>
        <w:t xml:space="preserve">Pour remplir la fiche, veuillez cliquer ici : </w:t>
      </w:r>
      <w:hyperlink r:id="rId9">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9"/>
      </w:tblGrid>
      <w:tr w:rsidR="002B2851" w:rsidRPr="00C94CF0" w14:paraId="33DC8AC3" w14:textId="77777777" w:rsidTr="001A0AA3">
        <w:trPr>
          <w:trHeight w:val="5763"/>
        </w:trPr>
        <w:tc>
          <w:tcPr>
            <w:tcW w:w="9776" w:type="dxa"/>
            <w:gridSpan w:val="2"/>
            <w:tcBorders>
              <w:bottom w:val="single" w:sz="4" w:space="0" w:color="auto"/>
            </w:tcBorders>
            <w:vAlign w:val="center"/>
          </w:tcPr>
          <w:p w14:paraId="09A0DBAB" w14:textId="77777777" w:rsidR="002B2851" w:rsidRPr="00C94CF0" w:rsidRDefault="002B2851" w:rsidP="001A0AA3">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B17EE0F" w14:textId="77777777" w:rsidR="002B2851" w:rsidRDefault="002B2851" w:rsidP="001A0AA3">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1"/>
            </w:r>
          </w:p>
          <w:p w14:paraId="6014A577" w14:textId="77777777" w:rsidR="002B2851" w:rsidRPr="00F07F7F" w:rsidRDefault="002B2851" w:rsidP="001A0AA3">
            <w:pPr>
              <w:rPr>
                <w:b/>
                <w:sz w:val="16"/>
                <w:szCs w:val="16"/>
              </w:rPr>
            </w:pPr>
            <w:r w:rsidRPr="00F07F7F">
              <w:rPr>
                <w:b/>
                <w:sz w:val="16"/>
                <w:szCs w:val="16"/>
              </w:rPr>
              <w:t>NUMÉRO DE REGISTRE SECONDAIRE</w:t>
            </w:r>
          </w:p>
          <w:p w14:paraId="131CB55A" w14:textId="77777777" w:rsidR="002B2851" w:rsidRDefault="002B2851" w:rsidP="001A0AA3">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4F65FF7B" w14:textId="77777777" w:rsidR="002B2851" w:rsidRPr="00C94CF0" w:rsidRDefault="002B2851" w:rsidP="001A0AA3">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706FDF5" w14:textId="77777777" w:rsidR="002B2851" w:rsidRDefault="002B2851" w:rsidP="001A0AA3">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0249658B" w14:textId="77777777" w:rsidR="002B2851" w:rsidRDefault="002B2851" w:rsidP="001A0AA3">
            <w:pPr>
              <w:spacing w:after="200"/>
              <w:rPr>
                <w:b/>
                <w:sz w:val="16"/>
                <w:szCs w:val="16"/>
              </w:rPr>
            </w:pPr>
            <w:r w:rsidRPr="00F07F7F">
              <w:rPr>
                <w:b/>
                <w:sz w:val="16"/>
                <w:szCs w:val="16"/>
              </w:rPr>
              <w:t>NUMÉRO DE TVA</w:t>
            </w:r>
          </w:p>
          <w:p w14:paraId="54C92830" w14:textId="77777777" w:rsidR="002B2851" w:rsidRPr="00C94CF0" w:rsidRDefault="002B2851" w:rsidP="001A0AA3">
            <w:pPr>
              <w:spacing w:after="200"/>
              <w:rPr>
                <w:b/>
                <w:sz w:val="16"/>
                <w:szCs w:val="16"/>
              </w:rPr>
            </w:pPr>
            <w:r w:rsidRPr="00C94CF0">
              <w:rPr>
                <w:b/>
                <w:sz w:val="16"/>
                <w:szCs w:val="16"/>
              </w:rPr>
              <w:t xml:space="preserve">ADRESSE </w:t>
            </w:r>
            <w:r>
              <w:rPr>
                <w:b/>
                <w:sz w:val="16"/>
                <w:szCs w:val="16"/>
              </w:rPr>
              <w:t>OFFICIELLE</w:t>
            </w:r>
            <w:r>
              <w:rPr>
                <w:b/>
                <w:sz w:val="16"/>
                <w:szCs w:val="16"/>
              </w:rPr>
              <w:br/>
            </w:r>
          </w:p>
          <w:p w14:paraId="4417971A" w14:textId="77777777" w:rsidR="002B2851" w:rsidRPr="00C94CF0" w:rsidRDefault="002B2851" w:rsidP="001A0AA3">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580C8CDF" w14:textId="77777777" w:rsidR="002B2851" w:rsidRPr="00C94CF0" w:rsidRDefault="002B2851" w:rsidP="001A0AA3">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4852B56" w14:textId="77777777" w:rsidR="002B2851" w:rsidRPr="00C94CF0" w:rsidRDefault="002B2851" w:rsidP="001A0AA3">
            <w:pPr>
              <w:spacing w:after="200"/>
              <w:rPr>
                <w:b/>
                <w:sz w:val="18"/>
                <w:szCs w:val="18"/>
                <w:u w:val="single"/>
              </w:rPr>
            </w:pPr>
            <w:r w:rsidRPr="00C94CF0">
              <w:rPr>
                <w:b/>
                <w:sz w:val="16"/>
                <w:szCs w:val="16"/>
              </w:rPr>
              <w:t>COURRIEL</w:t>
            </w:r>
          </w:p>
        </w:tc>
      </w:tr>
      <w:tr w:rsidR="002B2851" w:rsidRPr="00C94CF0" w14:paraId="45FE721D" w14:textId="77777777" w:rsidTr="001A0AA3">
        <w:trPr>
          <w:trHeight w:val="698"/>
        </w:trPr>
        <w:tc>
          <w:tcPr>
            <w:tcW w:w="3227" w:type="dxa"/>
            <w:tcBorders>
              <w:top w:val="single" w:sz="4" w:space="0" w:color="auto"/>
              <w:bottom w:val="single" w:sz="4" w:space="0" w:color="auto"/>
              <w:right w:val="single" w:sz="4" w:space="0" w:color="auto"/>
            </w:tcBorders>
          </w:tcPr>
          <w:p w14:paraId="2EC432E2" w14:textId="77777777" w:rsidR="002B2851" w:rsidRPr="00C94CF0" w:rsidRDefault="002B2851" w:rsidP="001A0AA3">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37E0CBFD" w14:textId="77777777" w:rsidR="002B2851" w:rsidRPr="00C94CF0" w:rsidRDefault="002B2851" w:rsidP="001A0AA3">
            <w:pPr>
              <w:tabs>
                <w:tab w:val="left" w:pos="2983"/>
              </w:tabs>
              <w:rPr>
                <w:b/>
                <w:sz w:val="18"/>
                <w:szCs w:val="18"/>
              </w:rPr>
            </w:pPr>
            <w:r>
              <w:rPr>
                <w:b/>
                <w:sz w:val="16"/>
                <w:szCs w:val="16"/>
              </w:rPr>
              <w:t>CACHET</w:t>
            </w:r>
          </w:p>
        </w:tc>
      </w:tr>
      <w:tr w:rsidR="002B2851" w:rsidRPr="00C94CF0" w14:paraId="243D8988" w14:textId="77777777" w:rsidTr="001A0AA3">
        <w:trPr>
          <w:trHeight w:val="1871"/>
        </w:trPr>
        <w:tc>
          <w:tcPr>
            <w:tcW w:w="3227" w:type="dxa"/>
            <w:tcBorders>
              <w:top w:val="single" w:sz="4" w:space="0" w:color="auto"/>
              <w:right w:val="single" w:sz="4" w:space="0" w:color="auto"/>
            </w:tcBorders>
          </w:tcPr>
          <w:p w14:paraId="4D6CAE22" w14:textId="77777777" w:rsidR="002B2851" w:rsidRDefault="002B2851" w:rsidP="001A0AA3">
            <w:pPr>
              <w:spacing w:before="120" w:after="120"/>
              <w:rPr>
                <w:b/>
                <w:sz w:val="16"/>
                <w:szCs w:val="16"/>
              </w:rPr>
            </w:pPr>
            <w:r w:rsidRPr="00347F42">
              <w:rPr>
                <w:b/>
                <w:sz w:val="16"/>
                <w:szCs w:val="16"/>
              </w:rPr>
              <w:t>SIGNATURE DU REPRÉSENTANT AUTORISÉ</w:t>
            </w:r>
          </w:p>
          <w:p w14:paraId="5D6121E5" w14:textId="77777777" w:rsidR="002B2851" w:rsidRPr="00C94CF0" w:rsidRDefault="002B2851" w:rsidP="001A0AA3">
            <w:pPr>
              <w:spacing w:before="120" w:after="120"/>
              <w:rPr>
                <w:b/>
                <w:sz w:val="16"/>
                <w:szCs w:val="16"/>
              </w:rPr>
            </w:pPr>
          </w:p>
        </w:tc>
        <w:tc>
          <w:tcPr>
            <w:tcW w:w="6549" w:type="dxa"/>
            <w:vMerge/>
            <w:tcBorders>
              <w:left w:val="single" w:sz="4" w:space="0" w:color="auto"/>
              <w:bottom w:val="single" w:sz="4" w:space="0" w:color="auto"/>
            </w:tcBorders>
          </w:tcPr>
          <w:p w14:paraId="725E3C55" w14:textId="77777777" w:rsidR="002B2851" w:rsidRPr="00C94CF0" w:rsidRDefault="002B2851" w:rsidP="001A0AA3">
            <w:pPr>
              <w:tabs>
                <w:tab w:val="left" w:pos="2983"/>
              </w:tabs>
              <w:rPr>
                <w:b/>
                <w:sz w:val="18"/>
                <w:szCs w:val="18"/>
              </w:rPr>
            </w:pPr>
          </w:p>
        </w:tc>
      </w:tr>
    </w:tbl>
    <w:p w14:paraId="67D1FB99" w14:textId="77777777" w:rsidR="002B2851" w:rsidRDefault="002B2851" w:rsidP="002B2851">
      <w:pPr>
        <w:pStyle w:val="Titre3"/>
        <w:numPr>
          <w:ilvl w:val="0"/>
          <w:numId w:val="0"/>
        </w:numPr>
        <w:ind w:left="4268"/>
      </w:pPr>
      <w:bookmarkStart w:id="16" w:name="_Toc97881679"/>
      <w:bookmarkStart w:id="17" w:name="_Toc257039881"/>
      <w:bookmarkStart w:id="18" w:name="_Toc511056610"/>
      <w:bookmarkStart w:id="19" w:name="_Toc51592069"/>
      <w:bookmarkStart w:id="20" w:name="_Toc52268501"/>
      <w:bookmarkEnd w:id="15"/>
      <w:bookmarkEnd w:id="16"/>
    </w:p>
    <w:p w14:paraId="7DAE0A93" w14:textId="77777777" w:rsidR="002B2851" w:rsidRDefault="002B2851" w:rsidP="002B2851">
      <w:pPr>
        <w:spacing w:after="0" w:line="240" w:lineRule="auto"/>
        <w:rPr>
          <w:rFonts w:ascii="Calibri" w:hAnsi="Calibri" w:cs="Calibri-Bold"/>
          <w:b/>
          <w:bCs/>
          <w:sz w:val="24"/>
          <w:szCs w:val="24"/>
          <w:lang w:val="en-US"/>
        </w:rPr>
      </w:pPr>
      <w:r>
        <w:br w:type="page"/>
      </w:r>
    </w:p>
    <w:p w14:paraId="18D89C1F" w14:textId="77777777" w:rsidR="002B2851" w:rsidRDefault="002B2851" w:rsidP="002B2851">
      <w:pPr>
        <w:pStyle w:val="Titre3"/>
        <w:numPr>
          <w:ilvl w:val="0"/>
          <w:numId w:val="0"/>
        </w:numPr>
        <w:ind w:left="4268"/>
      </w:pPr>
      <w:bookmarkStart w:id="21" w:name="_Toc97881680"/>
      <w:bookmarkEnd w:id="21"/>
    </w:p>
    <w:p w14:paraId="48EA0855" w14:textId="77777777" w:rsidR="002B2851" w:rsidRDefault="002B2851" w:rsidP="002B2851">
      <w:pPr>
        <w:pStyle w:val="Titre2"/>
        <w:numPr>
          <w:ilvl w:val="1"/>
          <w:numId w:val="14"/>
        </w:numPr>
        <w:tabs>
          <w:tab w:val="num" w:pos="360"/>
        </w:tabs>
        <w:ind w:left="1594" w:hanging="360"/>
        <w:rPr>
          <w:lang w:val="en-US"/>
        </w:rPr>
      </w:pPr>
      <w:bookmarkStart w:id="22" w:name="_Toc145575308"/>
      <w:r w:rsidRPr="00D5183C">
        <w:rPr>
          <w:lang w:val="en-US"/>
        </w:rPr>
        <w:t>Sous traitants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817"/>
        <w:gridCol w:w="4333"/>
      </w:tblGrid>
      <w:tr w:rsidR="002B2851" w:rsidRPr="00D31F89" w14:paraId="3B9299B6" w14:textId="77777777" w:rsidTr="001A0AA3">
        <w:trPr>
          <w:trHeight w:val="803"/>
        </w:trPr>
        <w:tc>
          <w:tcPr>
            <w:tcW w:w="1444" w:type="pct"/>
            <w:vAlign w:val="center"/>
          </w:tcPr>
          <w:p w14:paraId="554E9220" w14:textId="77777777" w:rsidR="002B2851" w:rsidRPr="00D31F89" w:rsidRDefault="002B2851" w:rsidP="001A0AA3">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Nom et forme juridique</w:t>
            </w:r>
          </w:p>
        </w:tc>
        <w:tc>
          <w:tcPr>
            <w:tcW w:w="1401" w:type="pct"/>
            <w:vAlign w:val="center"/>
          </w:tcPr>
          <w:p w14:paraId="4248A905" w14:textId="77777777" w:rsidR="002B2851" w:rsidRPr="00D31F89" w:rsidRDefault="002B2851" w:rsidP="001A0AA3">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78890505" w14:textId="77777777" w:rsidR="002B2851" w:rsidRPr="00D31F89" w:rsidRDefault="002B2851" w:rsidP="001A0AA3">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2B2851" w:rsidRPr="00D31F89" w14:paraId="5AA3B4CA" w14:textId="77777777" w:rsidTr="001A0AA3">
        <w:trPr>
          <w:trHeight w:val="449"/>
        </w:trPr>
        <w:tc>
          <w:tcPr>
            <w:tcW w:w="1444" w:type="pct"/>
            <w:vAlign w:val="center"/>
          </w:tcPr>
          <w:p w14:paraId="021FAF91" w14:textId="77777777" w:rsidR="002B2851" w:rsidRPr="00D31F89" w:rsidRDefault="002B2851" w:rsidP="001A0AA3">
            <w:pPr>
              <w:spacing w:before="120" w:after="120" w:line="240" w:lineRule="auto"/>
              <w:jc w:val="right"/>
              <w:rPr>
                <w:rFonts w:eastAsia="DejaVu Sans" w:cs="Arial"/>
                <w:kern w:val="18"/>
                <w:szCs w:val="21"/>
                <w:lang w:val="fr-FR"/>
              </w:rPr>
            </w:pPr>
          </w:p>
        </w:tc>
        <w:tc>
          <w:tcPr>
            <w:tcW w:w="1401" w:type="pct"/>
            <w:vAlign w:val="center"/>
          </w:tcPr>
          <w:p w14:paraId="149EF5FD" w14:textId="77777777" w:rsidR="002B2851" w:rsidRPr="00D31F89" w:rsidRDefault="002B2851" w:rsidP="001A0AA3">
            <w:pPr>
              <w:spacing w:before="120" w:after="120" w:line="240" w:lineRule="auto"/>
              <w:jc w:val="right"/>
              <w:rPr>
                <w:rFonts w:eastAsia="DejaVu Sans" w:cs="Arial"/>
                <w:kern w:val="18"/>
                <w:szCs w:val="21"/>
                <w:lang w:val="fr-FR"/>
              </w:rPr>
            </w:pPr>
          </w:p>
        </w:tc>
        <w:tc>
          <w:tcPr>
            <w:tcW w:w="2155" w:type="pct"/>
            <w:vAlign w:val="center"/>
          </w:tcPr>
          <w:p w14:paraId="314FBA1D" w14:textId="77777777" w:rsidR="002B2851" w:rsidRPr="00D31F89" w:rsidRDefault="002B2851" w:rsidP="001A0AA3">
            <w:pPr>
              <w:spacing w:before="120" w:after="120" w:line="240" w:lineRule="auto"/>
              <w:jc w:val="right"/>
              <w:rPr>
                <w:rFonts w:eastAsia="DejaVu Sans" w:cs="Arial"/>
                <w:kern w:val="18"/>
                <w:szCs w:val="21"/>
                <w:lang w:val="fr-FR"/>
              </w:rPr>
            </w:pPr>
          </w:p>
        </w:tc>
      </w:tr>
      <w:tr w:rsidR="002B2851" w:rsidRPr="00D31F89" w14:paraId="5D5B4452" w14:textId="77777777" w:rsidTr="001A0AA3">
        <w:trPr>
          <w:trHeight w:val="386"/>
        </w:trPr>
        <w:tc>
          <w:tcPr>
            <w:tcW w:w="1444" w:type="pct"/>
            <w:vAlign w:val="center"/>
          </w:tcPr>
          <w:p w14:paraId="555B8372" w14:textId="77777777" w:rsidR="002B2851" w:rsidRPr="00D31F89" w:rsidRDefault="002B2851" w:rsidP="001A0AA3">
            <w:pPr>
              <w:spacing w:before="120" w:after="120" w:line="240" w:lineRule="auto"/>
              <w:jc w:val="right"/>
              <w:rPr>
                <w:rFonts w:eastAsia="DejaVu Sans" w:cs="Arial"/>
                <w:kern w:val="18"/>
                <w:szCs w:val="21"/>
                <w:lang w:val="fr-FR"/>
              </w:rPr>
            </w:pPr>
          </w:p>
        </w:tc>
        <w:tc>
          <w:tcPr>
            <w:tcW w:w="1401" w:type="pct"/>
            <w:vAlign w:val="center"/>
          </w:tcPr>
          <w:p w14:paraId="32CE92FE" w14:textId="77777777" w:rsidR="002B2851" w:rsidRPr="00D31F89" w:rsidRDefault="002B2851" w:rsidP="001A0AA3">
            <w:pPr>
              <w:spacing w:before="120" w:after="120" w:line="240" w:lineRule="auto"/>
              <w:jc w:val="right"/>
              <w:rPr>
                <w:rFonts w:eastAsia="DejaVu Sans" w:cs="Arial"/>
                <w:kern w:val="18"/>
                <w:szCs w:val="21"/>
                <w:lang w:val="fr-FR"/>
              </w:rPr>
            </w:pPr>
          </w:p>
        </w:tc>
        <w:tc>
          <w:tcPr>
            <w:tcW w:w="2155" w:type="pct"/>
            <w:vAlign w:val="center"/>
          </w:tcPr>
          <w:p w14:paraId="39E9E74D" w14:textId="77777777" w:rsidR="002B2851" w:rsidRPr="00D31F89" w:rsidRDefault="002B2851" w:rsidP="001A0AA3">
            <w:pPr>
              <w:spacing w:before="120" w:after="120" w:line="240" w:lineRule="auto"/>
              <w:jc w:val="right"/>
              <w:rPr>
                <w:rFonts w:eastAsia="DejaVu Sans" w:cs="Arial"/>
                <w:kern w:val="18"/>
                <w:szCs w:val="21"/>
                <w:lang w:val="fr-FR"/>
              </w:rPr>
            </w:pPr>
          </w:p>
        </w:tc>
      </w:tr>
    </w:tbl>
    <w:p w14:paraId="1158E558" w14:textId="77777777" w:rsidR="002B2851" w:rsidRDefault="002B2851" w:rsidP="002B2851">
      <w:pPr>
        <w:rPr>
          <w:lang w:val="en-US"/>
        </w:rPr>
      </w:pPr>
    </w:p>
    <w:p w14:paraId="1A63157F" w14:textId="77777777" w:rsidR="002B2851" w:rsidRDefault="002B2851" w:rsidP="002B2851">
      <w:pPr>
        <w:spacing w:after="0" w:line="240" w:lineRule="auto"/>
        <w:rPr>
          <w:rFonts w:ascii="Calibri" w:hAnsi="Calibri" w:cs="Calibri-Bold"/>
          <w:b/>
          <w:bCs/>
          <w:sz w:val="24"/>
          <w:szCs w:val="24"/>
          <w:lang w:val="en-US"/>
        </w:rPr>
      </w:pPr>
      <w:r>
        <w:br w:type="page"/>
      </w:r>
    </w:p>
    <w:p w14:paraId="663C6946" w14:textId="77777777" w:rsidR="002B2851" w:rsidRPr="006542C5" w:rsidRDefault="002B2851" w:rsidP="002B2851">
      <w:pPr>
        <w:pStyle w:val="Titre2"/>
        <w:numPr>
          <w:ilvl w:val="1"/>
          <w:numId w:val="14"/>
        </w:numPr>
        <w:tabs>
          <w:tab w:val="num" w:pos="360"/>
        </w:tabs>
        <w:ind w:left="1594" w:hanging="360"/>
      </w:pPr>
      <w:bookmarkStart w:id="23" w:name="_Toc52268502"/>
      <w:bookmarkStart w:id="24" w:name="_Toc145575309"/>
      <w:bookmarkEnd w:id="17"/>
      <w:bookmarkEnd w:id="18"/>
      <w:bookmarkEnd w:id="19"/>
      <w:bookmarkEnd w:id="20"/>
      <w:r w:rsidRPr="006542C5">
        <w:lastRenderedPageBreak/>
        <w:t xml:space="preserve">Formulaire d’offre </w:t>
      </w:r>
      <w:r>
        <w:t>–</w:t>
      </w:r>
      <w:r w:rsidRPr="006542C5">
        <w:t xml:space="preserve"> Prix</w:t>
      </w:r>
      <w:bookmarkEnd w:id="23"/>
      <w:r>
        <w:t xml:space="preserve"> et Offre financière</w:t>
      </w:r>
      <w:bookmarkEnd w:id="24"/>
    </w:p>
    <w:p w14:paraId="369F8EDA"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Pr>
          <w:rFonts w:ascii="Georgia" w:eastAsia="Calibri" w:hAnsi="Georgia" w:cs="Times New Roman"/>
          <w:color w:val="585756"/>
          <w:szCs w:val="22"/>
          <w:lang w:val="fr-BE"/>
        </w:rPr>
        <w:t>MLI1805311-10339</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223814AB" w14:textId="77777777" w:rsidR="002B2851"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C7DA4EF"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p>
    <w:p w14:paraId="5B2D433C"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MLI1805311-10339</w:t>
      </w:r>
      <w:r w:rsidRPr="00C32464">
        <w:rPr>
          <w:rFonts w:ascii="Georgia" w:eastAsia="Calibri" w:hAnsi="Georgia" w:cs="Times New Roman"/>
          <w:color w:val="585756"/>
          <w:szCs w:val="22"/>
          <w:lang w:val="fr-BE"/>
        </w:rPr>
        <w:t>, aux prix suivants, exprimés en euros et hors TVA :</w:t>
      </w:r>
    </w:p>
    <w:p w14:paraId="7279298A"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p>
    <w:p w14:paraId="2D3B7DAF"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5E516170"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313EEBC"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EBA9576"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3704B0C0"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49FD8A45"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1EAE4EB6" w14:textId="77777777" w:rsidR="002B2851" w:rsidRDefault="002B2851" w:rsidP="002B2851">
      <w:pPr>
        <w:pStyle w:val="Corpsdetexte"/>
        <w:spacing w:before="60" w:after="60"/>
        <w:rPr>
          <w:rFonts w:ascii="Georgia" w:eastAsia="Calibri" w:hAnsi="Georgia" w:cs="Times New Roman"/>
          <w:color w:val="585756"/>
          <w:szCs w:val="22"/>
          <w:lang w:val="fr-BE"/>
        </w:rPr>
      </w:pPr>
    </w:p>
    <w:p w14:paraId="200E6733" w14:textId="77777777" w:rsidR="002B2851" w:rsidRDefault="002B2851" w:rsidP="002B285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399C327" w14:textId="77777777" w:rsidR="002B2851" w:rsidRDefault="002B2851" w:rsidP="002B2851">
      <w:pPr>
        <w:pStyle w:val="Corpsdetexte"/>
        <w:spacing w:before="60" w:after="60"/>
        <w:rPr>
          <w:rFonts w:ascii="Georgia" w:eastAsia="Calibri" w:hAnsi="Georgia" w:cs="Times New Roman"/>
          <w:color w:val="585756"/>
          <w:szCs w:val="22"/>
          <w:lang w:val="fr-BE"/>
        </w:rPr>
      </w:pPr>
    </w:p>
    <w:p w14:paraId="1CE08EC7" w14:textId="77777777" w:rsidR="002B2851" w:rsidRDefault="002B2851" w:rsidP="002B2851">
      <w:pPr>
        <w:pStyle w:val="Corpsdetexte"/>
        <w:spacing w:before="60" w:after="60"/>
        <w:rPr>
          <w:rFonts w:ascii="Georgia" w:eastAsia="Calibri" w:hAnsi="Georgia" w:cs="Times New Roman"/>
          <w:color w:val="585756"/>
          <w:szCs w:val="22"/>
          <w:lang w:val="fr-BE"/>
        </w:rPr>
      </w:pPr>
    </w:p>
    <w:p w14:paraId="6DD23970"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34F27307"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p>
    <w:p w14:paraId="54339867" w14:textId="77777777" w:rsidR="002B2851"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A6A7E7C" w14:textId="77777777" w:rsidR="002B2851" w:rsidRDefault="002B2851" w:rsidP="002B2851">
      <w:pPr>
        <w:spacing w:after="0" w:line="240" w:lineRule="auto"/>
        <w:rPr>
          <w:kern w:val="18"/>
          <w:sz w:val="20"/>
        </w:rPr>
      </w:pPr>
      <w:r>
        <w:br w:type="page"/>
      </w:r>
    </w:p>
    <w:p w14:paraId="4283376F" w14:textId="77777777" w:rsidR="002B2851" w:rsidRDefault="002B2851" w:rsidP="002B2851">
      <w:pPr>
        <w:spacing w:after="0"/>
        <w:jc w:val="center"/>
        <w:rPr>
          <w:b/>
          <w:bCs/>
          <w:color w:val="auto"/>
          <w:sz w:val="22"/>
        </w:rPr>
      </w:pPr>
      <w:r w:rsidRPr="00903AA6">
        <w:rPr>
          <w:b/>
          <w:bCs/>
          <w:color w:val="C00000"/>
          <w:sz w:val="22"/>
        </w:rPr>
        <w:lastRenderedPageBreak/>
        <w:t>OFFRE FINANCIERE</w:t>
      </w:r>
    </w:p>
    <w:p w14:paraId="3EF275BD" w14:textId="77777777" w:rsidR="002B2851" w:rsidRDefault="002B2851" w:rsidP="002B2851">
      <w:pPr>
        <w:spacing w:after="0"/>
        <w:jc w:val="both"/>
        <w:rPr>
          <w:b/>
          <w:bCs/>
          <w:color w:val="auto"/>
          <w:sz w:val="22"/>
        </w:rPr>
      </w:pPr>
    </w:p>
    <w:p w14:paraId="769BBA62" w14:textId="77777777" w:rsidR="002B2851" w:rsidRDefault="002B2851" w:rsidP="002B2851">
      <w:pPr>
        <w:jc w:val="center"/>
        <w:rPr>
          <w:b/>
          <w:smallCaps/>
          <w:color w:val="404040" w:themeColor="text1" w:themeTint="BF"/>
          <w:sz w:val="24"/>
          <w:szCs w:val="24"/>
        </w:rPr>
      </w:pPr>
      <w:r w:rsidRPr="00722EA0">
        <w:rPr>
          <w:b/>
          <w:smallCaps/>
          <w:color w:val="404040" w:themeColor="text1" w:themeTint="BF"/>
          <w:sz w:val="24"/>
          <w:szCs w:val="24"/>
        </w:rPr>
        <w:t xml:space="preserve">MARCHE DE SERVICES RELATIF </w:t>
      </w:r>
      <w:r>
        <w:rPr>
          <w:b/>
          <w:smallCaps/>
          <w:color w:val="404040" w:themeColor="text1" w:themeTint="BF"/>
          <w:sz w:val="24"/>
          <w:szCs w:val="24"/>
        </w:rPr>
        <w:t>A LA VIDANGE MECANIQUE ET MANUELLE DE FOSSES DE LATRINES ET DE FOSSES SEPTIQUES AVEC EVACUATION ET TRANSPORT JUSQU’À LA STBV (Station de Traitement des Boues de Vidanges) DANS LA COMMUNE URBAINE DE KOULIKORO</w:t>
      </w:r>
    </w:p>
    <w:p w14:paraId="4F4A42ED" w14:textId="77777777" w:rsidR="002B2851" w:rsidRDefault="002B2851" w:rsidP="002B2851">
      <w:pPr>
        <w:jc w:val="center"/>
        <w:rPr>
          <w:b/>
          <w:smallCaps/>
          <w:color w:val="404040" w:themeColor="text1" w:themeTint="BF"/>
          <w:sz w:val="24"/>
          <w:szCs w:val="24"/>
        </w:rPr>
      </w:pPr>
      <w:r>
        <w:rPr>
          <w:b/>
          <w:smallCaps/>
          <w:color w:val="404040" w:themeColor="text1" w:themeTint="BF"/>
          <w:sz w:val="24"/>
          <w:szCs w:val="24"/>
        </w:rPr>
        <w:t>LOT 1</w:t>
      </w:r>
    </w:p>
    <w:tbl>
      <w:tblPr>
        <w:tblStyle w:val="Grilledutableau"/>
        <w:tblW w:w="5000" w:type="pct"/>
        <w:tblLook w:val="04A0" w:firstRow="1" w:lastRow="0" w:firstColumn="1" w:lastColumn="0" w:noHBand="0" w:noVBand="1"/>
      </w:tblPr>
      <w:tblGrid>
        <w:gridCol w:w="533"/>
        <w:gridCol w:w="4649"/>
        <w:gridCol w:w="1416"/>
        <w:gridCol w:w="1886"/>
        <w:gridCol w:w="1570"/>
      </w:tblGrid>
      <w:tr w:rsidR="002B2851" w14:paraId="5373A7CA" w14:textId="77777777" w:rsidTr="001A0AA3">
        <w:tc>
          <w:tcPr>
            <w:tcW w:w="265" w:type="pct"/>
            <w:vAlign w:val="center"/>
          </w:tcPr>
          <w:p w14:paraId="6EF66BB7" w14:textId="77777777" w:rsidR="002B2851" w:rsidRPr="00E27349" w:rsidRDefault="002B2851" w:rsidP="001A0AA3">
            <w:pPr>
              <w:spacing w:before="120" w:after="120" w:line="240" w:lineRule="auto"/>
              <w:jc w:val="center"/>
              <w:rPr>
                <w:b/>
                <w:bCs/>
                <w:color w:val="auto"/>
              </w:rPr>
            </w:pPr>
            <w:r w:rsidRPr="00E27349">
              <w:rPr>
                <w:b/>
                <w:bCs/>
                <w:color w:val="auto"/>
              </w:rPr>
              <w:t>N°</w:t>
            </w:r>
          </w:p>
        </w:tc>
        <w:tc>
          <w:tcPr>
            <w:tcW w:w="2311" w:type="pct"/>
            <w:vAlign w:val="center"/>
          </w:tcPr>
          <w:p w14:paraId="7E8F41B7" w14:textId="77777777" w:rsidR="002B2851" w:rsidRPr="00E27349" w:rsidRDefault="002B2851" w:rsidP="001A0AA3">
            <w:pPr>
              <w:spacing w:before="120" w:after="120" w:line="240" w:lineRule="auto"/>
              <w:jc w:val="center"/>
              <w:rPr>
                <w:b/>
                <w:bCs/>
                <w:color w:val="auto"/>
              </w:rPr>
            </w:pPr>
            <w:r>
              <w:rPr>
                <w:b/>
                <w:bCs/>
                <w:color w:val="auto"/>
              </w:rPr>
              <w:t>MARCHE</w:t>
            </w:r>
          </w:p>
        </w:tc>
        <w:tc>
          <w:tcPr>
            <w:tcW w:w="704" w:type="pct"/>
          </w:tcPr>
          <w:p w14:paraId="58D8FB98" w14:textId="77777777" w:rsidR="002B2851" w:rsidRPr="00E27349" w:rsidRDefault="002B2851" w:rsidP="001A0AA3">
            <w:pPr>
              <w:spacing w:before="120" w:after="120" w:line="240" w:lineRule="auto"/>
              <w:jc w:val="center"/>
              <w:rPr>
                <w:b/>
                <w:bCs/>
                <w:color w:val="auto"/>
              </w:rPr>
            </w:pPr>
            <w:r>
              <w:rPr>
                <w:b/>
                <w:bCs/>
                <w:color w:val="auto"/>
              </w:rPr>
              <w:t>NOMBRE</w:t>
            </w:r>
          </w:p>
        </w:tc>
        <w:tc>
          <w:tcPr>
            <w:tcW w:w="938" w:type="pct"/>
          </w:tcPr>
          <w:p w14:paraId="1738E8A3" w14:textId="77777777" w:rsidR="002B2851" w:rsidRPr="00E27349" w:rsidRDefault="002B2851" w:rsidP="001A0AA3">
            <w:pPr>
              <w:spacing w:before="120" w:after="120" w:line="240" w:lineRule="auto"/>
              <w:jc w:val="center"/>
              <w:rPr>
                <w:b/>
                <w:bCs/>
                <w:color w:val="auto"/>
              </w:rPr>
            </w:pPr>
            <w:r>
              <w:rPr>
                <w:b/>
                <w:bCs/>
                <w:color w:val="auto"/>
              </w:rPr>
              <w:t>Prix unitaire</w:t>
            </w:r>
          </w:p>
        </w:tc>
        <w:tc>
          <w:tcPr>
            <w:tcW w:w="782" w:type="pct"/>
          </w:tcPr>
          <w:p w14:paraId="7D4176B3" w14:textId="77777777" w:rsidR="002B2851" w:rsidRPr="00E27349" w:rsidRDefault="002B2851" w:rsidP="001A0AA3">
            <w:pPr>
              <w:spacing w:before="120" w:after="120" w:line="240" w:lineRule="auto"/>
              <w:jc w:val="center"/>
              <w:rPr>
                <w:b/>
                <w:bCs/>
                <w:color w:val="auto"/>
              </w:rPr>
            </w:pPr>
            <w:r>
              <w:rPr>
                <w:b/>
                <w:bCs/>
                <w:color w:val="auto"/>
              </w:rPr>
              <w:t>Prix total</w:t>
            </w:r>
          </w:p>
        </w:tc>
      </w:tr>
      <w:tr w:rsidR="002B2851" w14:paraId="1DF604D7" w14:textId="77777777" w:rsidTr="001A0AA3">
        <w:trPr>
          <w:trHeight w:val="848"/>
        </w:trPr>
        <w:tc>
          <w:tcPr>
            <w:tcW w:w="265" w:type="pct"/>
            <w:vAlign w:val="center"/>
          </w:tcPr>
          <w:p w14:paraId="16F8C67A" w14:textId="77777777" w:rsidR="002B2851" w:rsidRPr="00E27349" w:rsidRDefault="002B2851" w:rsidP="001A0AA3">
            <w:pPr>
              <w:spacing w:before="120" w:after="120"/>
              <w:rPr>
                <w:b/>
                <w:bCs/>
                <w:color w:val="auto"/>
              </w:rPr>
            </w:pPr>
            <w:r w:rsidRPr="00E27349">
              <w:rPr>
                <w:b/>
                <w:bCs/>
                <w:color w:val="auto"/>
              </w:rPr>
              <w:t>1</w:t>
            </w:r>
          </w:p>
        </w:tc>
        <w:tc>
          <w:tcPr>
            <w:tcW w:w="2311" w:type="pct"/>
            <w:vAlign w:val="center"/>
          </w:tcPr>
          <w:p w14:paraId="60E304D8" w14:textId="77777777" w:rsidR="002B2851" w:rsidRPr="00523E4F" w:rsidRDefault="002B2851" w:rsidP="001A0AA3">
            <w:pPr>
              <w:spacing w:before="120" w:after="120"/>
              <w:rPr>
                <w:b/>
                <w:smallCaps/>
                <w:color w:val="404040" w:themeColor="text1" w:themeTint="BF"/>
                <w:sz w:val="24"/>
                <w:szCs w:val="24"/>
              </w:rPr>
            </w:pPr>
            <w:r w:rsidRPr="006967FC">
              <w:rPr>
                <w:color w:val="auto"/>
              </w:rPr>
              <w:t>Vidange mécanique (avec camion « </w:t>
            </w:r>
            <w:proofErr w:type="spellStart"/>
            <w:r w:rsidRPr="006967FC">
              <w:rPr>
                <w:color w:val="auto"/>
              </w:rPr>
              <w:t>Spiros</w:t>
            </w:r>
            <w:proofErr w:type="spellEnd"/>
            <w:r w:rsidRPr="006967FC">
              <w:rPr>
                <w:color w:val="auto"/>
              </w:rPr>
              <w:t> » de 15 m</w:t>
            </w:r>
            <w:r w:rsidRPr="00D0496D">
              <w:rPr>
                <w:color w:val="auto"/>
                <w:vertAlign w:val="superscript"/>
              </w:rPr>
              <w:t>3</w:t>
            </w:r>
            <w:r w:rsidRPr="006967FC">
              <w:rPr>
                <w:color w:val="auto"/>
              </w:rPr>
              <w:t>) de fosses septiques et/ou latrines dans les administrations de la ville de Koulikoro et transport jusqu’à la STBV</w:t>
            </w:r>
          </w:p>
        </w:tc>
        <w:tc>
          <w:tcPr>
            <w:tcW w:w="704" w:type="pct"/>
            <w:vAlign w:val="center"/>
          </w:tcPr>
          <w:p w14:paraId="003DBA19" w14:textId="77777777" w:rsidR="002B2851" w:rsidRPr="00E27349" w:rsidRDefault="002B2851" w:rsidP="001A0AA3">
            <w:pPr>
              <w:spacing w:before="120" w:after="120"/>
              <w:jc w:val="center"/>
              <w:rPr>
                <w:b/>
                <w:bCs/>
                <w:color w:val="auto"/>
              </w:rPr>
            </w:pPr>
            <w:r>
              <w:rPr>
                <w:b/>
                <w:bCs/>
                <w:color w:val="auto"/>
              </w:rPr>
              <w:t>100</w:t>
            </w:r>
          </w:p>
        </w:tc>
        <w:tc>
          <w:tcPr>
            <w:tcW w:w="938" w:type="pct"/>
          </w:tcPr>
          <w:p w14:paraId="5B190C93" w14:textId="77777777" w:rsidR="002B2851" w:rsidRPr="00E27349" w:rsidRDefault="002B2851" w:rsidP="001A0AA3">
            <w:pPr>
              <w:spacing w:before="120" w:after="120"/>
              <w:rPr>
                <w:b/>
                <w:bCs/>
                <w:color w:val="auto"/>
              </w:rPr>
            </w:pPr>
          </w:p>
        </w:tc>
        <w:tc>
          <w:tcPr>
            <w:tcW w:w="782" w:type="pct"/>
          </w:tcPr>
          <w:p w14:paraId="6B0445C8" w14:textId="77777777" w:rsidR="002B2851" w:rsidRPr="00E27349" w:rsidRDefault="002B2851" w:rsidP="001A0AA3">
            <w:pPr>
              <w:spacing w:before="120" w:after="120"/>
              <w:rPr>
                <w:b/>
                <w:bCs/>
                <w:color w:val="auto"/>
              </w:rPr>
            </w:pPr>
          </w:p>
        </w:tc>
      </w:tr>
      <w:tr w:rsidR="002B2851" w14:paraId="69979B3D" w14:textId="77777777" w:rsidTr="001A0AA3">
        <w:tc>
          <w:tcPr>
            <w:tcW w:w="2577" w:type="pct"/>
            <w:gridSpan w:val="2"/>
            <w:vAlign w:val="center"/>
          </w:tcPr>
          <w:p w14:paraId="02247743" w14:textId="77777777" w:rsidR="002B2851" w:rsidRPr="00E27349" w:rsidRDefault="002B2851" w:rsidP="001A0AA3">
            <w:pPr>
              <w:spacing w:before="120" w:after="120" w:line="240" w:lineRule="auto"/>
              <w:jc w:val="right"/>
              <w:rPr>
                <w:b/>
                <w:bCs/>
                <w:color w:val="auto"/>
              </w:rPr>
            </w:pPr>
            <w:r w:rsidRPr="00E27349">
              <w:rPr>
                <w:b/>
                <w:bCs/>
                <w:color w:val="auto"/>
              </w:rPr>
              <w:t>TOTAL HTVA</w:t>
            </w:r>
          </w:p>
        </w:tc>
        <w:tc>
          <w:tcPr>
            <w:tcW w:w="704" w:type="pct"/>
            <w:vAlign w:val="center"/>
          </w:tcPr>
          <w:p w14:paraId="4BFFFFEF" w14:textId="77777777" w:rsidR="002B2851" w:rsidRPr="00E27349" w:rsidRDefault="002B2851" w:rsidP="001A0AA3">
            <w:pPr>
              <w:spacing w:before="120" w:after="120" w:line="240" w:lineRule="auto"/>
              <w:rPr>
                <w:b/>
                <w:bCs/>
                <w:color w:val="auto"/>
              </w:rPr>
            </w:pPr>
          </w:p>
        </w:tc>
        <w:tc>
          <w:tcPr>
            <w:tcW w:w="938" w:type="pct"/>
          </w:tcPr>
          <w:p w14:paraId="370A4F51" w14:textId="77777777" w:rsidR="002B2851" w:rsidRPr="00E27349" w:rsidRDefault="002B2851" w:rsidP="001A0AA3">
            <w:pPr>
              <w:spacing w:before="120" w:after="120" w:line="240" w:lineRule="auto"/>
              <w:rPr>
                <w:b/>
                <w:bCs/>
                <w:color w:val="auto"/>
              </w:rPr>
            </w:pPr>
          </w:p>
        </w:tc>
        <w:tc>
          <w:tcPr>
            <w:tcW w:w="782" w:type="pct"/>
          </w:tcPr>
          <w:p w14:paraId="21919897" w14:textId="77777777" w:rsidR="002B2851" w:rsidRPr="00E27349" w:rsidRDefault="002B2851" w:rsidP="001A0AA3">
            <w:pPr>
              <w:spacing w:before="120" w:after="120" w:line="240" w:lineRule="auto"/>
              <w:rPr>
                <w:b/>
                <w:bCs/>
                <w:color w:val="auto"/>
              </w:rPr>
            </w:pPr>
          </w:p>
        </w:tc>
      </w:tr>
      <w:tr w:rsidR="002B2851" w14:paraId="27FB4E15" w14:textId="77777777" w:rsidTr="001A0AA3">
        <w:tc>
          <w:tcPr>
            <w:tcW w:w="2577" w:type="pct"/>
            <w:gridSpan w:val="2"/>
            <w:vAlign w:val="center"/>
          </w:tcPr>
          <w:p w14:paraId="782B70D0" w14:textId="77777777" w:rsidR="002B2851" w:rsidRPr="00E27349" w:rsidRDefault="002B2851" w:rsidP="001A0AA3">
            <w:pPr>
              <w:spacing w:before="120" w:after="120" w:line="240" w:lineRule="auto"/>
              <w:jc w:val="right"/>
              <w:rPr>
                <w:b/>
                <w:bCs/>
                <w:color w:val="auto"/>
              </w:rPr>
            </w:pPr>
            <w:r w:rsidRPr="00E27349">
              <w:rPr>
                <w:b/>
                <w:bCs/>
                <w:color w:val="auto"/>
              </w:rPr>
              <w:t>TVA</w:t>
            </w:r>
          </w:p>
        </w:tc>
        <w:tc>
          <w:tcPr>
            <w:tcW w:w="704" w:type="pct"/>
            <w:vAlign w:val="center"/>
          </w:tcPr>
          <w:p w14:paraId="3593CCDB" w14:textId="77777777" w:rsidR="002B2851" w:rsidRPr="00E27349" w:rsidRDefault="002B2851" w:rsidP="001A0AA3">
            <w:pPr>
              <w:spacing w:before="120" w:after="120" w:line="240" w:lineRule="auto"/>
              <w:rPr>
                <w:b/>
                <w:bCs/>
                <w:color w:val="auto"/>
              </w:rPr>
            </w:pPr>
          </w:p>
        </w:tc>
        <w:tc>
          <w:tcPr>
            <w:tcW w:w="938" w:type="pct"/>
          </w:tcPr>
          <w:p w14:paraId="0226B99D" w14:textId="77777777" w:rsidR="002B2851" w:rsidRPr="00E27349" w:rsidRDefault="002B2851" w:rsidP="001A0AA3">
            <w:pPr>
              <w:spacing w:before="120" w:after="120" w:line="240" w:lineRule="auto"/>
              <w:rPr>
                <w:b/>
                <w:bCs/>
                <w:color w:val="auto"/>
              </w:rPr>
            </w:pPr>
          </w:p>
        </w:tc>
        <w:tc>
          <w:tcPr>
            <w:tcW w:w="782" w:type="pct"/>
          </w:tcPr>
          <w:p w14:paraId="22AB7D86" w14:textId="77777777" w:rsidR="002B2851" w:rsidRPr="00E27349" w:rsidRDefault="002B2851" w:rsidP="001A0AA3">
            <w:pPr>
              <w:spacing w:before="120" w:after="120" w:line="240" w:lineRule="auto"/>
              <w:rPr>
                <w:b/>
                <w:bCs/>
                <w:color w:val="auto"/>
              </w:rPr>
            </w:pPr>
          </w:p>
        </w:tc>
      </w:tr>
      <w:tr w:rsidR="002B2851" w14:paraId="63D4B2EE" w14:textId="77777777" w:rsidTr="001A0AA3">
        <w:tc>
          <w:tcPr>
            <w:tcW w:w="2577" w:type="pct"/>
            <w:gridSpan w:val="2"/>
            <w:vAlign w:val="center"/>
          </w:tcPr>
          <w:p w14:paraId="6EEF4249" w14:textId="77777777" w:rsidR="002B2851" w:rsidRPr="00E27349" w:rsidRDefault="002B2851" w:rsidP="001A0AA3">
            <w:pPr>
              <w:spacing w:before="120" w:after="120" w:line="240" w:lineRule="auto"/>
              <w:jc w:val="right"/>
              <w:rPr>
                <w:b/>
                <w:bCs/>
                <w:color w:val="auto"/>
              </w:rPr>
            </w:pPr>
            <w:r w:rsidRPr="00E27349">
              <w:rPr>
                <w:b/>
                <w:bCs/>
                <w:color w:val="auto"/>
              </w:rPr>
              <w:t>TOTAL TTC</w:t>
            </w:r>
          </w:p>
        </w:tc>
        <w:tc>
          <w:tcPr>
            <w:tcW w:w="704" w:type="pct"/>
            <w:vAlign w:val="center"/>
          </w:tcPr>
          <w:p w14:paraId="6BCECF5F" w14:textId="77777777" w:rsidR="002B2851" w:rsidRPr="00E27349" w:rsidRDefault="002B2851" w:rsidP="001A0AA3">
            <w:pPr>
              <w:spacing w:before="120" w:after="120" w:line="240" w:lineRule="auto"/>
              <w:rPr>
                <w:b/>
                <w:bCs/>
                <w:color w:val="auto"/>
              </w:rPr>
            </w:pPr>
          </w:p>
        </w:tc>
        <w:tc>
          <w:tcPr>
            <w:tcW w:w="938" w:type="pct"/>
          </w:tcPr>
          <w:p w14:paraId="77F65C3B" w14:textId="77777777" w:rsidR="002B2851" w:rsidRPr="00E27349" w:rsidRDefault="002B2851" w:rsidP="001A0AA3">
            <w:pPr>
              <w:spacing w:before="120" w:after="120" w:line="240" w:lineRule="auto"/>
              <w:rPr>
                <w:b/>
                <w:bCs/>
                <w:color w:val="auto"/>
              </w:rPr>
            </w:pPr>
          </w:p>
        </w:tc>
        <w:tc>
          <w:tcPr>
            <w:tcW w:w="782" w:type="pct"/>
          </w:tcPr>
          <w:p w14:paraId="413D32DA" w14:textId="77777777" w:rsidR="002B2851" w:rsidRPr="00E27349" w:rsidRDefault="002B2851" w:rsidP="001A0AA3">
            <w:pPr>
              <w:spacing w:before="120" w:after="120" w:line="240" w:lineRule="auto"/>
              <w:rPr>
                <w:b/>
                <w:bCs/>
                <w:color w:val="auto"/>
              </w:rPr>
            </w:pPr>
          </w:p>
        </w:tc>
      </w:tr>
    </w:tbl>
    <w:p w14:paraId="71E13737" w14:textId="77777777" w:rsidR="002B2851" w:rsidRDefault="002B2851" w:rsidP="002B2851">
      <w:pPr>
        <w:spacing w:after="0" w:line="240" w:lineRule="auto"/>
        <w:jc w:val="both"/>
        <w:rPr>
          <w:rFonts w:eastAsia="Times New Roman"/>
          <w:color w:val="000000"/>
          <w:sz w:val="20"/>
          <w:szCs w:val="20"/>
          <w:lang w:eastAsia="fr-FR"/>
        </w:rPr>
      </w:pPr>
    </w:p>
    <w:p w14:paraId="68102241" w14:textId="77777777" w:rsidR="002B2851" w:rsidRPr="00523E4F" w:rsidRDefault="002B2851" w:rsidP="002B2851">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t>Arrêté le présent devis estimatif à la somme de : ………………………………………………………………FCFA HTVA</w:t>
      </w:r>
    </w:p>
    <w:p w14:paraId="4DFEF965" w14:textId="77777777" w:rsidR="002B2851" w:rsidRPr="00523E4F" w:rsidRDefault="002B2851" w:rsidP="002B2851">
      <w:pPr>
        <w:spacing w:after="0"/>
        <w:jc w:val="center"/>
        <w:rPr>
          <w:b/>
          <w:bCs/>
          <w:color w:val="000000" w:themeColor="text1"/>
          <w:sz w:val="20"/>
          <w:szCs w:val="20"/>
        </w:rPr>
      </w:pPr>
      <w:r w:rsidRPr="00523E4F">
        <w:rPr>
          <w:b/>
          <w:bCs/>
          <w:color w:val="000000" w:themeColor="text1"/>
          <w:sz w:val="20"/>
          <w:szCs w:val="20"/>
        </w:rPr>
        <w:t xml:space="preserve">                                                                  </w:t>
      </w:r>
    </w:p>
    <w:p w14:paraId="49B2731B" w14:textId="77777777" w:rsidR="002B2851" w:rsidRPr="00523E4F" w:rsidRDefault="002B2851" w:rsidP="002B2851">
      <w:pPr>
        <w:spacing w:after="0"/>
        <w:jc w:val="center"/>
        <w:rPr>
          <w:b/>
          <w:bCs/>
          <w:color w:val="000000" w:themeColor="text1"/>
          <w:sz w:val="20"/>
          <w:szCs w:val="20"/>
        </w:rPr>
      </w:pPr>
    </w:p>
    <w:p w14:paraId="5DF69D5C" w14:textId="77777777" w:rsidR="002B2851" w:rsidRPr="00523E4F" w:rsidRDefault="002B2851" w:rsidP="002B2851">
      <w:pPr>
        <w:spacing w:after="0"/>
        <w:rPr>
          <w:color w:val="000000" w:themeColor="text1"/>
          <w:sz w:val="20"/>
          <w:szCs w:val="20"/>
        </w:rPr>
      </w:pPr>
      <w:r w:rsidRPr="00523E4F">
        <w:rPr>
          <w:b/>
          <w:bCs/>
          <w:color w:val="000000" w:themeColor="text1"/>
          <w:sz w:val="20"/>
          <w:szCs w:val="20"/>
        </w:rPr>
        <w:t>Fait à ………………………, le ……………. /…………… /2023</w:t>
      </w:r>
    </w:p>
    <w:p w14:paraId="58FFC85C" w14:textId="77777777" w:rsidR="002B2851" w:rsidRPr="00523E4F" w:rsidRDefault="002B2851" w:rsidP="002B2851">
      <w:pPr>
        <w:spacing w:after="0"/>
        <w:rPr>
          <w:b/>
          <w:bCs/>
          <w:color w:val="000000" w:themeColor="text1"/>
          <w:sz w:val="20"/>
          <w:szCs w:val="20"/>
        </w:rPr>
      </w:pPr>
    </w:p>
    <w:p w14:paraId="67B64783" w14:textId="77777777" w:rsidR="002B2851" w:rsidRPr="00523E4F" w:rsidRDefault="002B2851" w:rsidP="002B2851">
      <w:pPr>
        <w:spacing w:after="0"/>
        <w:rPr>
          <w:color w:val="000000" w:themeColor="text1"/>
          <w:sz w:val="20"/>
          <w:szCs w:val="20"/>
        </w:rPr>
      </w:pPr>
      <w:r w:rsidRPr="00523E4F">
        <w:rPr>
          <w:b/>
          <w:bCs/>
          <w:color w:val="000000" w:themeColor="text1"/>
          <w:sz w:val="20"/>
          <w:szCs w:val="20"/>
        </w:rPr>
        <w:t>Nom, prénom, date, cachet et Signature</w:t>
      </w:r>
    </w:p>
    <w:p w14:paraId="56E2617A" w14:textId="77777777" w:rsidR="002B2851" w:rsidRDefault="002B2851" w:rsidP="002B2851">
      <w:pPr>
        <w:spacing w:after="0"/>
        <w:rPr>
          <w:b/>
          <w:bCs/>
          <w:color w:val="auto"/>
          <w:sz w:val="22"/>
        </w:rPr>
      </w:pPr>
    </w:p>
    <w:p w14:paraId="45C26CF2" w14:textId="77777777" w:rsidR="002B2851" w:rsidRDefault="002B2851" w:rsidP="002B2851">
      <w:pPr>
        <w:spacing w:after="0"/>
        <w:rPr>
          <w:b/>
          <w:bCs/>
          <w:color w:val="auto"/>
          <w:sz w:val="22"/>
        </w:rPr>
      </w:pPr>
    </w:p>
    <w:p w14:paraId="4EDA61C5" w14:textId="77777777" w:rsidR="002B2851" w:rsidRDefault="002B2851" w:rsidP="002B2851">
      <w:pPr>
        <w:spacing w:after="0"/>
        <w:rPr>
          <w:b/>
          <w:bCs/>
          <w:color w:val="auto"/>
          <w:sz w:val="22"/>
        </w:rPr>
      </w:pPr>
    </w:p>
    <w:p w14:paraId="2AE5A4F3" w14:textId="77777777" w:rsidR="002B2851" w:rsidRDefault="002B2851" w:rsidP="002B2851">
      <w:pPr>
        <w:spacing w:after="0"/>
        <w:rPr>
          <w:b/>
          <w:bCs/>
          <w:color w:val="auto"/>
          <w:sz w:val="22"/>
        </w:rPr>
      </w:pPr>
    </w:p>
    <w:p w14:paraId="46F5C4B6" w14:textId="77777777" w:rsidR="002B2851" w:rsidRDefault="002B2851" w:rsidP="002B2851">
      <w:pPr>
        <w:spacing w:after="0"/>
        <w:rPr>
          <w:b/>
          <w:bCs/>
          <w:color w:val="auto"/>
          <w:sz w:val="22"/>
        </w:rPr>
      </w:pPr>
    </w:p>
    <w:p w14:paraId="5D884A10" w14:textId="77777777" w:rsidR="002B2851" w:rsidRDefault="002B2851" w:rsidP="002B2851">
      <w:pPr>
        <w:spacing w:after="0"/>
        <w:rPr>
          <w:b/>
          <w:bCs/>
          <w:color w:val="auto"/>
          <w:sz w:val="22"/>
        </w:rPr>
      </w:pPr>
    </w:p>
    <w:p w14:paraId="508E40BF" w14:textId="77777777" w:rsidR="002B2851" w:rsidRDefault="002B2851" w:rsidP="002B2851">
      <w:pPr>
        <w:spacing w:after="0"/>
        <w:rPr>
          <w:b/>
          <w:bCs/>
          <w:color w:val="auto"/>
          <w:sz w:val="22"/>
        </w:rPr>
      </w:pPr>
    </w:p>
    <w:p w14:paraId="7C56BFAB" w14:textId="77777777" w:rsidR="002B2851" w:rsidRDefault="002B2851" w:rsidP="002B2851">
      <w:pPr>
        <w:spacing w:after="0"/>
        <w:rPr>
          <w:b/>
          <w:bCs/>
          <w:color w:val="auto"/>
          <w:sz w:val="22"/>
        </w:rPr>
      </w:pPr>
    </w:p>
    <w:p w14:paraId="2703EC9F" w14:textId="77777777" w:rsidR="002B2851" w:rsidRDefault="002B2851" w:rsidP="002B2851">
      <w:pPr>
        <w:spacing w:after="0"/>
        <w:rPr>
          <w:b/>
          <w:bCs/>
          <w:color w:val="auto"/>
          <w:sz w:val="22"/>
        </w:rPr>
      </w:pPr>
    </w:p>
    <w:p w14:paraId="5C996002" w14:textId="77777777" w:rsidR="002B2851" w:rsidRDefault="002B2851" w:rsidP="002B2851">
      <w:pPr>
        <w:spacing w:after="0"/>
        <w:rPr>
          <w:b/>
          <w:bCs/>
          <w:color w:val="auto"/>
          <w:sz w:val="22"/>
        </w:rPr>
      </w:pPr>
    </w:p>
    <w:p w14:paraId="03051B2D" w14:textId="77777777" w:rsidR="002B2851" w:rsidRDefault="002B2851" w:rsidP="002B2851">
      <w:pPr>
        <w:spacing w:after="0"/>
        <w:rPr>
          <w:b/>
          <w:bCs/>
          <w:color w:val="auto"/>
          <w:sz w:val="22"/>
        </w:rPr>
      </w:pPr>
    </w:p>
    <w:p w14:paraId="75F036C8" w14:textId="77777777" w:rsidR="002B2851" w:rsidRDefault="002B2851" w:rsidP="002B2851">
      <w:pPr>
        <w:spacing w:after="0"/>
        <w:rPr>
          <w:b/>
          <w:bCs/>
          <w:color w:val="auto"/>
          <w:sz w:val="22"/>
        </w:rPr>
      </w:pPr>
    </w:p>
    <w:p w14:paraId="1B7281A9" w14:textId="77777777" w:rsidR="002B2851" w:rsidRDefault="002B2851" w:rsidP="002B2851">
      <w:pPr>
        <w:spacing w:after="0"/>
        <w:rPr>
          <w:b/>
          <w:bCs/>
          <w:color w:val="auto"/>
          <w:sz w:val="22"/>
        </w:rPr>
      </w:pPr>
    </w:p>
    <w:p w14:paraId="12E4E346" w14:textId="77777777" w:rsidR="002B2851" w:rsidRDefault="002B2851" w:rsidP="002B2851">
      <w:pPr>
        <w:spacing w:after="0"/>
        <w:rPr>
          <w:b/>
          <w:bCs/>
          <w:color w:val="auto"/>
          <w:sz w:val="22"/>
        </w:rPr>
      </w:pPr>
    </w:p>
    <w:p w14:paraId="71EFB4B7" w14:textId="77777777" w:rsidR="002B2851" w:rsidRDefault="002B2851" w:rsidP="002B2851">
      <w:pPr>
        <w:spacing w:after="0"/>
        <w:rPr>
          <w:b/>
          <w:bCs/>
          <w:color w:val="auto"/>
          <w:sz w:val="22"/>
        </w:rPr>
      </w:pPr>
    </w:p>
    <w:p w14:paraId="13F4CAD7" w14:textId="77777777" w:rsidR="002B2851" w:rsidRDefault="002B2851" w:rsidP="002B2851">
      <w:pPr>
        <w:spacing w:after="0"/>
        <w:rPr>
          <w:b/>
          <w:bCs/>
          <w:color w:val="auto"/>
          <w:sz w:val="22"/>
        </w:rPr>
      </w:pPr>
    </w:p>
    <w:p w14:paraId="31166569" w14:textId="77777777" w:rsidR="002B2851" w:rsidRDefault="002B2851" w:rsidP="002B2851">
      <w:pPr>
        <w:spacing w:after="0"/>
        <w:rPr>
          <w:b/>
          <w:bCs/>
          <w:color w:val="auto"/>
          <w:sz w:val="22"/>
        </w:rPr>
      </w:pPr>
    </w:p>
    <w:p w14:paraId="433D35AD" w14:textId="77777777" w:rsidR="002B2851" w:rsidRDefault="002B2851" w:rsidP="002B2851">
      <w:pPr>
        <w:spacing w:after="0"/>
        <w:rPr>
          <w:b/>
          <w:bCs/>
          <w:color w:val="auto"/>
          <w:sz w:val="22"/>
        </w:rPr>
      </w:pPr>
    </w:p>
    <w:p w14:paraId="1E410118" w14:textId="77777777" w:rsidR="002B2851" w:rsidRDefault="002B2851" w:rsidP="002B2851">
      <w:pPr>
        <w:spacing w:after="0"/>
        <w:rPr>
          <w:b/>
          <w:bCs/>
          <w:color w:val="auto"/>
          <w:sz w:val="22"/>
        </w:rPr>
      </w:pPr>
    </w:p>
    <w:p w14:paraId="3ED3C7FE" w14:textId="77777777" w:rsidR="002B2851" w:rsidRDefault="002B2851" w:rsidP="002B2851">
      <w:pPr>
        <w:spacing w:after="0"/>
        <w:rPr>
          <w:b/>
          <w:bCs/>
          <w:color w:val="auto"/>
          <w:sz w:val="22"/>
        </w:rPr>
      </w:pPr>
    </w:p>
    <w:p w14:paraId="5DAC1FAE" w14:textId="77777777" w:rsidR="002B2851" w:rsidRDefault="002B2851" w:rsidP="002B2851">
      <w:pPr>
        <w:spacing w:after="0"/>
        <w:rPr>
          <w:b/>
          <w:bCs/>
          <w:color w:val="auto"/>
          <w:sz w:val="22"/>
        </w:rPr>
      </w:pPr>
    </w:p>
    <w:p w14:paraId="2F485032" w14:textId="77777777" w:rsidR="002B2851" w:rsidRDefault="002B2851" w:rsidP="002B2851">
      <w:pPr>
        <w:spacing w:after="0"/>
        <w:rPr>
          <w:b/>
          <w:bCs/>
          <w:color w:val="auto"/>
          <w:sz w:val="22"/>
        </w:rPr>
      </w:pPr>
    </w:p>
    <w:p w14:paraId="04395CEB" w14:textId="77777777" w:rsidR="002B2851" w:rsidRDefault="002B2851" w:rsidP="002B2851">
      <w:pPr>
        <w:jc w:val="center"/>
        <w:rPr>
          <w:b/>
          <w:smallCaps/>
          <w:color w:val="404040" w:themeColor="text1" w:themeTint="BF"/>
          <w:sz w:val="24"/>
          <w:szCs w:val="24"/>
        </w:rPr>
      </w:pPr>
      <w:r w:rsidRPr="00722EA0">
        <w:rPr>
          <w:b/>
          <w:smallCaps/>
          <w:color w:val="404040" w:themeColor="text1" w:themeTint="BF"/>
          <w:sz w:val="24"/>
          <w:szCs w:val="24"/>
        </w:rPr>
        <w:t xml:space="preserve">MARCHE DE SERVICES RELATIF </w:t>
      </w:r>
      <w:r>
        <w:rPr>
          <w:b/>
          <w:smallCaps/>
          <w:color w:val="404040" w:themeColor="text1" w:themeTint="BF"/>
          <w:sz w:val="24"/>
          <w:szCs w:val="24"/>
        </w:rPr>
        <w:t xml:space="preserve">A LA VIDANGE MECANIQUE ET MANUELLE DE FOSSES DE LATRINES ET DE FOSSES SEPTIQUES AVEC EVACUATION ET </w:t>
      </w:r>
      <w:r>
        <w:rPr>
          <w:b/>
          <w:smallCaps/>
          <w:color w:val="404040" w:themeColor="text1" w:themeTint="BF"/>
          <w:sz w:val="24"/>
          <w:szCs w:val="24"/>
        </w:rPr>
        <w:lastRenderedPageBreak/>
        <w:t>TRANSPORT JUSQU’À LA STBV (Station de Traitement des Boues de Vidanges) DANS LA COMMUNE URBAINE DE KOULIKORO</w:t>
      </w:r>
    </w:p>
    <w:p w14:paraId="27AE532D" w14:textId="77777777" w:rsidR="002B2851" w:rsidRDefault="002B2851" w:rsidP="002B2851">
      <w:pPr>
        <w:jc w:val="center"/>
        <w:rPr>
          <w:b/>
          <w:smallCaps/>
          <w:color w:val="404040" w:themeColor="text1" w:themeTint="BF"/>
          <w:sz w:val="24"/>
          <w:szCs w:val="24"/>
        </w:rPr>
      </w:pPr>
      <w:r>
        <w:rPr>
          <w:b/>
          <w:smallCaps/>
          <w:color w:val="404040" w:themeColor="text1" w:themeTint="BF"/>
          <w:sz w:val="24"/>
          <w:szCs w:val="24"/>
        </w:rPr>
        <w:t>LOT 2</w:t>
      </w:r>
    </w:p>
    <w:tbl>
      <w:tblPr>
        <w:tblStyle w:val="Grilledutableau"/>
        <w:tblW w:w="5000" w:type="pct"/>
        <w:tblLook w:val="04A0" w:firstRow="1" w:lastRow="0" w:firstColumn="1" w:lastColumn="0" w:noHBand="0" w:noVBand="1"/>
      </w:tblPr>
      <w:tblGrid>
        <w:gridCol w:w="533"/>
        <w:gridCol w:w="4649"/>
        <w:gridCol w:w="1416"/>
        <w:gridCol w:w="1886"/>
        <w:gridCol w:w="1570"/>
      </w:tblGrid>
      <w:tr w:rsidR="002B2851" w14:paraId="2E33CB9D" w14:textId="77777777" w:rsidTr="001A0AA3">
        <w:tc>
          <w:tcPr>
            <w:tcW w:w="265" w:type="pct"/>
            <w:vAlign w:val="center"/>
          </w:tcPr>
          <w:p w14:paraId="65B9BAD7" w14:textId="77777777" w:rsidR="002B2851" w:rsidRPr="00E27349" w:rsidRDefault="002B2851" w:rsidP="001A0AA3">
            <w:pPr>
              <w:spacing w:before="120" w:after="120" w:line="240" w:lineRule="auto"/>
              <w:jc w:val="center"/>
              <w:rPr>
                <w:b/>
                <w:bCs/>
                <w:color w:val="auto"/>
              </w:rPr>
            </w:pPr>
            <w:r w:rsidRPr="00E27349">
              <w:rPr>
                <w:b/>
                <w:bCs/>
                <w:color w:val="auto"/>
              </w:rPr>
              <w:t>N°</w:t>
            </w:r>
          </w:p>
        </w:tc>
        <w:tc>
          <w:tcPr>
            <w:tcW w:w="2311" w:type="pct"/>
            <w:vAlign w:val="center"/>
          </w:tcPr>
          <w:p w14:paraId="2141AD9D" w14:textId="77777777" w:rsidR="002B2851" w:rsidRPr="00E27349" w:rsidRDefault="002B2851" w:rsidP="001A0AA3">
            <w:pPr>
              <w:spacing w:before="120" w:after="120" w:line="240" w:lineRule="auto"/>
              <w:jc w:val="center"/>
              <w:rPr>
                <w:b/>
                <w:bCs/>
                <w:color w:val="auto"/>
              </w:rPr>
            </w:pPr>
            <w:r>
              <w:rPr>
                <w:b/>
                <w:bCs/>
                <w:color w:val="auto"/>
              </w:rPr>
              <w:t>MARCHE</w:t>
            </w:r>
          </w:p>
        </w:tc>
        <w:tc>
          <w:tcPr>
            <w:tcW w:w="704" w:type="pct"/>
          </w:tcPr>
          <w:p w14:paraId="6FAE1BE6" w14:textId="77777777" w:rsidR="002B2851" w:rsidRPr="00E27349" w:rsidRDefault="002B2851" w:rsidP="001A0AA3">
            <w:pPr>
              <w:spacing w:before="120" w:after="120" w:line="240" w:lineRule="auto"/>
              <w:jc w:val="center"/>
              <w:rPr>
                <w:b/>
                <w:bCs/>
                <w:color w:val="auto"/>
              </w:rPr>
            </w:pPr>
            <w:r>
              <w:rPr>
                <w:b/>
                <w:bCs/>
                <w:color w:val="auto"/>
              </w:rPr>
              <w:t>NOMBRE</w:t>
            </w:r>
          </w:p>
        </w:tc>
        <w:tc>
          <w:tcPr>
            <w:tcW w:w="938" w:type="pct"/>
          </w:tcPr>
          <w:p w14:paraId="05714BC8" w14:textId="77777777" w:rsidR="002B2851" w:rsidRPr="00E27349" w:rsidRDefault="002B2851" w:rsidP="001A0AA3">
            <w:pPr>
              <w:spacing w:before="120" w:after="120" w:line="240" w:lineRule="auto"/>
              <w:jc w:val="center"/>
              <w:rPr>
                <w:b/>
                <w:bCs/>
                <w:color w:val="auto"/>
              </w:rPr>
            </w:pPr>
            <w:r>
              <w:rPr>
                <w:b/>
                <w:bCs/>
                <w:color w:val="auto"/>
              </w:rPr>
              <w:t>Prix unitaire</w:t>
            </w:r>
          </w:p>
        </w:tc>
        <w:tc>
          <w:tcPr>
            <w:tcW w:w="782" w:type="pct"/>
          </w:tcPr>
          <w:p w14:paraId="6674E9A2" w14:textId="77777777" w:rsidR="002B2851" w:rsidRPr="00E27349" w:rsidRDefault="002B2851" w:rsidP="001A0AA3">
            <w:pPr>
              <w:spacing w:before="120" w:after="120" w:line="240" w:lineRule="auto"/>
              <w:jc w:val="center"/>
              <w:rPr>
                <w:b/>
                <w:bCs/>
                <w:color w:val="auto"/>
              </w:rPr>
            </w:pPr>
            <w:r>
              <w:rPr>
                <w:b/>
                <w:bCs/>
                <w:color w:val="auto"/>
              </w:rPr>
              <w:t>Prix total</w:t>
            </w:r>
          </w:p>
        </w:tc>
      </w:tr>
      <w:tr w:rsidR="002B2851" w14:paraId="7BE33279" w14:textId="77777777" w:rsidTr="001A0AA3">
        <w:trPr>
          <w:trHeight w:val="848"/>
        </w:trPr>
        <w:tc>
          <w:tcPr>
            <w:tcW w:w="265" w:type="pct"/>
            <w:vAlign w:val="center"/>
          </w:tcPr>
          <w:p w14:paraId="1416FEC2" w14:textId="77777777" w:rsidR="002B2851" w:rsidRPr="00E27349" w:rsidRDefault="002B2851" w:rsidP="001A0AA3">
            <w:pPr>
              <w:spacing w:before="120" w:after="120"/>
              <w:rPr>
                <w:b/>
                <w:bCs/>
                <w:color w:val="auto"/>
              </w:rPr>
            </w:pPr>
            <w:r w:rsidRPr="00E27349">
              <w:rPr>
                <w:b/>
                <w:bCs/>
                <w:color w:val="auto"/>
              </w:rPr>
              <w:t>1</w:t>
            </w:r>
          </w:p>
        </w:tc>
        <w:tc>
          <w:tcPr>
            <w:tcW w:w="2311" w:type="pct"/>
            <w:vAlign w:val="center"/>
          </w:tcPr>
          <w:p w14:paraId="51381F35" w14:textId="77777777" w:rsidR="002B2851" w:rsidRPr="00523E4F" w:rsidRDefault="002B2851" w:rsidP="001A0AA3">
            <w:pPr>
              <w:spacing w:before="120" w:after="120"/>
              <w:rPr>
                <w:b/>
                <w:smallCaps/>
                <w:color w:val="404040" w:themeColor="text1" w:themeTint="BF"/>
                <w:sz w:val="24"/>
                <w:szCs w:val="24"/>
              </w:rPr>
            </w:pPr>
            <w:r w:rsidRPr="006967FC">
              <w:rPr>
                <w:color w:val="auto"/>
              </w:rPr>
              <w:t>Vidange mécanique (avec camion « </w:t>
            </w:r>
            <w:proofErr w:type="spellStart"/>
            <w:r w:rsidRPr="006967FC">
              <w:rPr>
                <w:color w:val="auto"/>
              </w:rPr>
              <w:t>Spiros</w:t>
            </w:r>
            <w:proofErr w:type="spellEnd"/>
            <w:r w:rsidRPr="006967FC">
              <w:rPr>
                <w:color w:val="auto"/>
              </w:rPr>
              <w:t> » de 8 m</w:t>
            </w:r>
            <w:r w:rsidRPr="00D0496D">
              <w:rPr>
                <w:color w:val="auto"/>
                <w:vertAlign w:val="superscript"/>
              </w:rPr>
              <w:t>3</w:t>
            </w:r>
            <w:r w:rsidRPr="006967FC">
              <w:rPr>
                <w:color w:val="auto"/>
              </w:rPr>
              <w:t>) de fosses septiques et/ou latrines au niveau des ménages de la ville de Koulikoro et transport jusqu’à la STBV</w:t>
            </w:r>
          </w:p>
        </w:tc>
        <w:tc>
          <w:tcPr>
            <w:tcW w:w="704" w:type="pct"/>
            <w:vAlign w:val="center"/>
          </w:tcPr>
          <w:p w14:paraId="71122013" w14:textId="77777777" w:rsidR="002B2851" w:rsidRPr="00E27349" w:rsidRDefault="002B2851" w:rsidP="001A0AA3">
            <w:pPr>
              <w:spacing w:before="120" w:after="120"/>
              <w:jc w:val="center"/>
              <w:rPr>
                <w:b/>
                <w:bCs/>
                <w:color w:val="auto"/>
              </w:rPr>
            </w:pPr>
            <w:r>
              <w:rPr>
                <w:b/>
                <w:bCs/>
                <w:color w:val="auto"/>
              </w:rPr>
              <w:t>100</w:t>
            </w:r>
          </w:p>
        </w:tc>
        <w:tc>
          <w:tcPr>
            <w:tcW w:w="938" w:type="pct"/>
          </w:tcPr>
          <w:p w14:paraId="5F65615A" w14:textId="77777777" w:rsidR="002B2851" w:rsidRPr="00E27349" w:rsidRDefault="002B2851" w:rsidP="001A0AA3">
            <w:pPr>
              <w:spacing w:before="120" w:after="120"/>
              <w:rPr>
                <w:b/>
                <w:bCs/>
                <w:color w:val="auto"/>
              </w:rPr>
            </w:pPr>
          </w:p>
        </w:tc>
        <w:tc>
          <w:tcPr>
            <w:tcW w:w="782" w:type="pct"/>
          </w:tcPr>
          <w:p w14:paraId="4F549BA0" w14:textId="77777777" w:rsidR="002B2851" w:rsidRPr="00E27349" w:rsidRDefault="002B2851" w:rsidP="001A0AA3">
            <w:pPr>
              <w:spacing w:before="120" w:after="120"/>
              <w:rPr>
                <w:b/>
                <w:bCs/>
                <w:color w:val="auto"/>
              </w:rPr>
            </w:pPr>
          </w:p>
        </w:tc>
      </w:tr>
      <w:tr w:rsidR="002B2851" w14:paraId="652F2182" w14:textId="77777777" w:rsidTr="001A0AA3">
        <w:tc>
          <w:tcPr>
            <w:tcW w:w="2577" w:type="pct"/>
            <w:gridSpan w:val="2"/>
            <w:vAlign w:val="center"/>
          </w:tcPr>
          <w:p w14:paraId="561434A1" w14:textId="77777777" w:rsidR="002B2851" w:rsidRPr="00E27349" w:rsidRDefault="002B2851" w:rsidP="001A0AA3">
            <w:pPr>
              <w:spacing w:before="120" w:after="120" w:line="240" w:lineRule="auto"/>
              <w:jc w:val="right"/>
              <w:rPr>
                <w:b/>
                <w:bCs/>
                <w:color w:val="auto"/>
              </w:rPr>
            </w:pPr>
            <w:r w:rsidRPr="00E27349">
              <w:rPr>
                <w:b/>
                <w:bCs/>
                <w:color w:val="auto"/>
              </w:rPr>
              <w:t>TOTAL HTVA</w:t>
            </w:r>
          </w:p>
        </w:tc>
        <w:tc>
          <w:tcPr>
            <w:tcW w:w="704" w:type="pct"/>
            <w:vAlign w:val="center"/>
          </w:tcPr>
          <w:p w14:paraId="6033FB3F" w14:textId="77777777" w:rsidR="002B2851" w:rsidRPr="00E27349" w:rsidRDefault="002B2851" w:rsidP="001A0AA3">
            <w:pPr>
              <w:spacing w:before="120" w:after="120" w:line="240" w:lineRule="auto"/>
              <w:rPr>
                <w:b/>
                <w:bCs/>
                <w:color w:val="auto"/>
              </w:rPr>
            </w:pPr>
          </w:p>
        </w:tc>
        <w:tc>
          <w:tcPr>
            <w:tcW w:w="938" w:type="pct"/>
          </w:tcPr>
          <w:p w14:paraId="453A9C45" w14:textId="77777777" w:rsidR="002B2851" w:rsidRPr="00E27349" w:rsidRDefault="002B2851" w:rsidP="001A0AA3">
            <w:pPr>
              <w:spacing w:before="120" w:after="120" w:line="240" w:lineRule="auto"/>
              <w:rPr>
                <w:b/>
                <w:bCs/>
                <w:color w:val="auto"/>
              </w:rPr>
            </w:pPr>
          </w:p>
        </w:tc>
        <w:tc>
          <w:tcPr>
            <w:tcW w:w="782" w:type="pct"/>
          </w:tcPr>
          <w:p w14:paraId="7489CA9F" w14:textId="77777777" w:rsidR="002B2851" w:rsidRPr="00E27349" w:rsidRDefault="002B2851" w:rsidP="001A0AA3">
            <w:pPr>
              <w:spacing w:before="120" w:after="120" w:line="240" w:lineRule="auto"/>
              <w:rPr>
                <w:b/>
                <w:bCs/>
                <w:color w:val="auto"/>
              </w:rPr>
            </w:pPr>
          </w:p>
        </w:tc>
      </w:tr>
      <w:tr w:rsidR="002B2851" w14:paraId="72C8A3F3" w14:textId="77777777" w:rsidTr="001A0AA3">
        <w:tc>
          <w:tcPr>
            <w:tcW w:w="2577" w:type="pct"/>
            <w:gridSpan w:val="2"/>
            <w:vAlign w:val="center"/>
          </w:tcPr>
          <w:p w14:paraId="5C2559DB" w14:textId="77777777" w:rsidR="002B2851" w:rsidRPr="00E27349" w:rsidRDefault="002B2851" w:rsidP="001A0AA3">
            <w:pPr>
              <w:spacing w:before="120" w:after="120" w:line="240" w:lineRule="auto"/>
              <w:jc w:val="right"/>
              <w:rPr>
                <w:b/>
                <w:bCs/>
                <w:color w:val="auto"/>
              </w:rPr>
            </w:pPr>
            <w:r w:rsidRPr="00E27349">
              <w:rPr>
                <w:b/>
                <w:bCs/>
                <w:color w:val="auto"/>
              </w:rPr>
              <w:t>TVA</w:t>
            </w:r>
          </w:p>
        </w:tc>
        <w:tc>
          <w:tcPr>
            <w:tcW w:w="704" w:type="pct"/>
            <w:vAlign w:val="center"/>
          </w:tcPr>
          <w:p w14:paraId="1FF51A66" w14:textId="77777777" w:rsidR="002B2851" w:rsidRPr="00E27349" w:rsidRDefault="002B2851" w:rsidP="001A0AA3">
            <w:pPr>
              <w:spacing w:before="120" w:after="120" w:line="240" w:lineRule="auto"/>
              <w:rPr>
                <w:b/>
                <w:bCs/>
                <w:color w:val="auto"/>
              </w:rPr>
            </w:pPr>
          </w:p>
        </w:tc>
        <w:tc>
          <w:tcPr>
            <w:tcW w:w="938" w:type="pct"/>
          </w:tcPr>
          <w:p w14:paraId="19028DDA" w14:textId="77777777" w:rsidR="002B2851" w:rsidRPr="00E27349" w:rsidRDefault="002B2851" w:rsidP="001A0AA3">
            <w:pPr>
              <w:spacing w:before="120" w:after="120" w:line="240" w:lineRule="auto"/>
              <w:rPr>
                <w:b/>
                <w:bCs/>
                <w:color w:val="auto"/>
              </w:rPr>
            </w:pPr>
          </w:p>
        </w:tc>
        <w:tc>
          <w:tcPr>
            <w:tcW w:w="782" w:type="pct"/>
          </w:tcPr>
          <w:p w14:paraId="1208B306" w14:textId="77777777" w:rsidR="002B2851" w:rsidRPr="00E27349" w:rsidRDefault="002B2851" w:rsidP="001A0AA3">
            <w:pPr>
              <w:spacing w:before="120" w:after="120" w:line="240" w:lineRule="auto"/>
              <w:rPr>
                <w:b/>
                <w:bCs/>
                <w:color w:val="auto"/>
              </w:rPr>
            </w:pPr>
          </w:p>
        </w:tc>
      </w:tr>
      <w:tr w:rsidR="002B2851" w14:paraId="497030D3" w14:textId="77777777" w:rsidTr="001A0AA3">
        <w:tc>
          <w:tcPr>
            <w:tcW w:w="2577" w:type="pct"/>
            <w:gridSpan w:val="2"/>
            <w:vAlign w:val="center"/>
          </w:tcPr>
          <w:p w14:paraId="16469904" w14:textId="77777777" w:rsidR="002B2851" w:rsidRPr="00E27349" w:rsidRDefault="002B2851" w:rsidP="001A0AA3">
            <w:pPr>
              <w:spacing w:before="120" w:after="120" w:line="240" w:lineRule="auto"/>
              <w:jc w:val="right"/>
              <w:rPr>
                <w:b/>
                <w:bCs/>
                <w:color w:val="auto"/>
              </w:rPr>
            </w:pPr>
            <w:r w:rsidRPr="00E27349">
              <w:rPr>
                <w:b/>
                <w:bCs/>
                <w:color w:val="auto"/>
              </w:rPr>
              <w:t>TOTAL TTC</w:t>
            </w:r>
          </w:p>
        </w:tc>
        <w:tc>
          <w:tcPr>
            <w:tcW w:w="704" w:type="pct"/>
            <w:vAlign w:val="center"/>
          </w:tcPr>
          <w:p w14:paraId="2D68EC1F" w14:textId="77777777" w:rsidR="002B2851" w:rsidRPr="00E27349" w:rsidRDefault="002B2851" w:rsidP="001A0AA3">
            <w:pPr>
              <w:spacing w:before="120" w:after="120" w:line="240" w:lineRule="auto"/>
              <w:rPr>
                <w:b/>
                <w:bCs/>
                <w:color w:val="auto"/>
              </w:rPr>
            </w:pPr>
          </w:p>
        </w:tc>
        <w:tc>
          <w:tcPr>
            <w:tcW w:w="938" w:type="pct"/>
          </w:tcPr>
          <w:p w14:paraId="2D37278C" w14:textId="77777777" w:rsidR="002B2851" w:rsidRPr="00E27349" w:rsidRDefault="002B2851" w:rsidP="001A0AA3">
            <w:pPr>
              <w:spacing w:before="120" w:after="120" w:line="240" w:lineRule="auto"/>
              <w:rPr>
                <w:b/>
                <w:bCs/>
                <w:color w:val="auto"/>
              </w:rPr>
            </w:pPr>
          </w:p>
        </w:tc>
        <w:tc>
          <w:tcPr>
            <w:tcW w:w="782" w:type="pct"/>
          </w:tcPr>
          <w:p w14:paraId="37F4E7DF" w14:textId="77777777" w:rsidR="002B2851" w:rsidRPr="00E27349" w:rsidRDefault="002B2851" w:rsidP="001A0AA3">
            <w:pPr>
              <w:spacing w:before="120" w:after="120" w:line="240" w:lineRule="auto"/>
              <w:rPr>
                <w:b/>
                <w:bCs/>
                <w:color w:val="auto"/>
              </w:rPr>
            </w:pPr>
          </w:p>
        </w:tc>
      </w:tr>
    </w:tbl>
    <w:p w14:paraId="700DEE2F" w14:textId="77777777" w:rsidR="002B2851" w:rsidRDefault="002B2851" w:rsidP="002B2851">
      <w:pPr>
        <w:spacing w:after="0" w:line="240" w:lineRule="auto"/>
        <w:jc w:val="both"/>
        <w:rPr>
          <w:rFonts w:eastAsia="Times New Roman"/>
          <w:color w:val="000000"/>
          <w:sz w:val="20"/>
          <w:szCs w:val="20"/>
          <w:lang w:eastAsia="fr-FR"/>
        </w:rPr>
      </w:pPr>
    </w:p>
    <w:p w14:paraId="6177719D" w14:textId="77777777" w:rsidR="002B2851" w:rsidRPr="00523E4F" w:rsidRDefault="002B2851" w:rsidP="002B2851">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t>Arrêté le présent devis estimatif à la somme de : ………………………………………………………………FCFA HTVA</w:t>
      </w:r>
    </w:p>
    <w:p w14:paraId="3E4E8DA5" w14:textId="77777777" w:rsidR="002B2851" w:rsidRPr="00523E4F" w:rsidRDefault="002B2851" w:rsidP="002B2851">
      <w:pPr>
        <w:spacing w:after="0"/>
        <w:jc w:val="center"/>
        <w:rPr>
          <w:b/>
          <w:bCs/>
          <w:color w:val="000000" w:themeColor="text1"/>
          <w:sz w:val="20"/>
          <w:szCs w:val="20"/>
        </w:rPr>
      </w:pPr>
      <w:r w:rsidRPr="00523E4F">
        <w:rPr>
          <w:b/>
          <w:bCs/>
          <w:color w:val="000000" w:themeColor="text1"/>
          <w:sz w:val="20"/>
          <w:szCs w:val="20"/>
        </w:rPr>
        <w:t xml:space="preserve">                                                                  </w:t>
      </w:r>
    </w:p>
    <w:p w14:paraId="669CC536" w14:textId="77777777" w:rsidR="002B2851" w:rsidRPr="00523E4F" w:rsidRDefault="002B2851" w:rsidP="002B2851">
      <w:pPr>
        <w:spacing w:after="0"/>
        <w:jc w:val="center"/>
        <w:rPr>
          <w:b/>
          <w:bCs/>
          <w:color w:val="000000" w:themeColor="text1"/>
          <w:sz w:val="20"/>
          <w:szCs w:val="20"/>
        </w:rPr>
      </w:pPr>
    </w:p>
    <w:p w14:paraId="27469364" w14:textId="77777777" w:rsidR="002B2851" w:rsidRPr="00523E4F" w:rsidRDefault="002B2851" w:rsidP="002B2851">
      <w:pPr>
        <w:spacing w:after="0"/>
        <w:rPr>
          <w:color w:val="000000" w:themeColor="text1"/>
          <w:sz w:val="20"/>
          <w:szCs w:val="20"/>
        </w:rPr>
      </w:pPr>
      <w:r w:rsidRPr="00523E4F">
        <w:rPr>
          <w:b/>
          <w:bCs/>
          <w:color w:val="000000" w:themeColor="text1"/>
          <w:sz w:val="20"/>
          <w:szCs w:val="20"/>
        </w:rPr>
        <w:t>Fait à ………………………, le ……………. /…………… /2023</w:t>
      </w:r>
    </w:p>
    <w:p w14:paraId="599136F2" w14:textId="77777777" w:rsidR="002B2851" w:rsidRPr="00523E4F" w:rsidRDefault="002B2851" w:rsidP="002B2851">
      <w:pPr>
        <w:spacing w:after="0"/>
        <w:rPr>
          <w:b/>
          <w:bCs/>
          <w:color w:val="000000" w:themeColor="text1"/>
          <w:sz w:val="20"/>
          <w:szCs w:val="20"/>
        </w:rPr>
      </w:pPr>
    </w:p>
    <w:p w14:paraId="32F5D707" w14:textId="77777777" w:rsidR="002B2851" w:rsidRPr="00523E4F" w:rsidRDefault="002B2851" w:rsidP="002B2851">
      <w:pPr>
        <w:spacing w:after="0"/>
        <w:rPr>
          <w:color w:val="000000" w:themeColor="text1"/>
          <w:sz w:val="20"/>
          <w:szCs w:val="20"/>
        </w:rPr>
      </w:pPr>
      <w:r w:rsidRPr="00523E4F">
        <w:rPr>
          <w:b/>
          <w:bCs/>
          <w:color w:val="000000" w:themeColor="text1"/>
          <w:sz w:val="20"/>
          <w:szCs w:val="20"/>
        </w:rPr>
        <w:t>Nom, prénom, date, cachet et Signature</w:t>
      </w:r>
    </w:p>
    <w:p w14:paraId="1C46FDB7" w14:textId="77777777" w:rsidR="002B2851" w:rsidRDefault="002B2851" w:rsidP="002B2851">
      <w:pPr>
        <w:spacing w:after="0"/>
        <w:rPr>
          <w:b/>
          <w:bCs/>
          <w:color w:val="auto"/>
          <w:sz w:val="22"/>
        </w:rPr>
      </w:pPr>
    </w:p>
    <w:p w14:paraId="6A80049C" w14:textId="77777777" w:rsidR="002B2851" w:rsidRDefault="002B2851" w:rsidP="002B2851">
      <w:pPr>
        <w:spacing w:after="0"/>
        <w:rPr>
          <w:b/>
          <w:bCs/>
          <w:color w:val="auto"/>
          <w:sz w:val="22"/>
        </w:rPr>
      </w:pPr>
    </w:p>
    <w:p w14:paraId="4C3DB82D" w14:textId="77777777" w:rsidR="002B2851" w:rsidRDefault="002B2851" w:rsidP="002B2851">
      <w:pPr>
        <w:spacing w:after="0"/>
        <w:rPr>
          <w:b/>
          <w:bCs/>
          <w:color w:val="auto"/>
          <w:sz w:val="22"/>
        </w:rPr>
      </w:pPr>
    </w:p>
    <w:p w14:paraId="76CF7893" w14:textId="77777777" w:rsidR="002B2851" w:rsidRDefault="002B2851" w:rsidP="002B2851">
      <w:pPr>
        <w:spacing w:after="0"/>
        <w:rPr>
          <w:b/>
          <w:bCs/>
          <w:color w:val="auto"/>
          <w:sz w:val="22"/>
        </w:rPr>
      </w:pPr>
    </w:p>
    <w:p w14:paraId="1051A4A1" w14:textId="77777777" w:rsidR="002B2851" w:rsidRDefault="002B2851" w:rsidP="002B2851">
      <w:pPr>
        <w:spacing w:after="0"/>
        <w:rPr>
          <w:b/>
          <w:bCs/>
          <w:color w:val="auto"/>
          <w:sz w:val="22"/>
        </w:rPr>
      </w:pPr>
    </w:p>
    <w:p w14:paraId="27256678" w14:textId="77777777" w:rsidR="002B2851" w:rsidRDefault="002B2851" w:rsidP="002B2851">
      <w:pPr>
        <w:spacing w:after="0"/>
        <w:rPr>
          <w:b/>
          <w:bCs/>
          <w:color w:val="auto"/>
          <w:sz w:val="22"/>
        </w:rPr>
      </w:pPr>
    </w:p>
    <w:p w14:paraId="60D8C2FD" w14:textId="77777777" w:rsidR="002B2851" w:rsidRDefault="002B2851" w:rsidP="002B2851">
      <w:pPr>
        <w:spacing w:after="0"/>
        <w:rPr>
          <w:b/>
          <w:bCs/>
          <w:color w:val="auto"/>
          <w:sz w:val="22"/>
        </w:rPr>
      </w:pPr>
    </w:p>
    <w:p w14:paraId="76BD42FE" w14:textId="77777777" w:rsidR="002B2851" w:rsidRDefault="002B2851" w:rsidP="002B2851">
      <w:pPr>
        <w:spacing w:after="0"/>
        <w:rPr>
          <w:b/>
          <w:bCs/>
          <w:color w:val="auto"/>
          <w:sz w:val="22"/>
        </w:rPr>
      </w:pPr>
    </w:p>
    <w:p w14:paraId="55BFF75E" w14:textId="77777777" w:rsidR="002B2851" w:rsidRDefault="002B2851" w:rsidP="002B2851">
      <w:pPr>
        <w:spacing w:after="0"/>
        <w:rPr>
          <w:b/>
          <w:bCs/>
          <w:color w:val="auto"/>
          <w:sz w:val="22"/>
        </w:rPr>
      </w:pPr>
    </w:p>
    <w:p w14:paraId="4081BCF8" w14:textId="77777777" w:rsidR="002B2851" w:rsidRDefault="002B2851" w:rsidP="002B2851">
      <w:pPr>
        <w:spacing w:after="0"/>
        <w:rPr>
          <w:b/>
          <w:bCs/>
          <w:color w:val="auto"/>
          <w:sz w:val="22"/>
        </w:rPr>
      </w:pPr>
    </w:p>
    <w:p w14:paraId="4C3B5E8B" w14:textId="77777777" w:rsidR="002B2851" w:rsidRDefault="002B2851" w:rsidP="002B2851">
      <w:pPr>
        <w:spacing w:after="0"/>
        <w:rPr>
          <w:b/>
          <w:bCs/>
          <w:color w:val="auto"/>
          <w:sz w:val="22"/>
        </w:rPr>
      </w:pPr>
    </w:p>
    <w:p w14:paraId="1CA6DC48" w14:textId="77777777" w:rsidR="002B2851" w:rsidRDefault="002B2851" w:rsidP="002B2851">
      <w:pPr>
        <w:spacing w:after="0"/>
        <w:rPr>
          <w:b/>
          <w:bCs/>
          <w:color w:val="auto"/>
          <w:sz w:val="22"/>
        </w:rPr>
      </w:pPr>
    </w:p>
    <w:p w14:paraId="485D6B35" w14:textId="77777777" w:rsidR="002B2851" w:rsidRDefault="002B2851" w:rsidP="002B2851">
      <w:pPr>
        <w:spacing w:after="0"/>
        <w:rPr>
          <w:b/>
          <w:bCs/>
          <w:color w:val="auto"/>
          <w:sz w:val="22"/>
        </w:rPr>
      </w:pPr>
    </w:p>
    <w:p w14:paraId="42E69ACF" w14:textId="77777777" w:rsidR="002B2851" w:rsidRDefault="002B2851" w:rsidP="002B2851">
      <w:pPr>
        <w:spacing w:after="0"/>
        <w:rPr>
          <w:b/>
          <w:bCs/>
          <w:color w:val="auto"/>
          <w:sz w:val="22"/>
        </w:rPr>
      </w:pPr>
    </w:p>
    <w:p w14:paraId="23CDC6C6" w14:textId="77777777" w:rsidR="002B2851" w:rsidRDefault="002B2851" w:rsidP="002B2851">
      <w:pPr>
        <w:spacing w:after="0"/>
        <w:rPr>
          <w:b/>
          <w:bCs/>
          <w:color w:val="auto"/>
          <w:sz w:val="22"/>
        </w:rPr>
      </w:pPr>
    </w:p>
    <w:p w14:paraId="284F7006" w14:textId="77777777" w:rsidR="002B2851" w:rsidRDefault="002B2851" w:rsidP="002B2851">
      <w:pPr>
        <w:spacing w:after="0"/>
        <w:rPr>
          <w:b/>
          <w:bCs/>
          <w:color w:val="auto"/>
          <w:sz w:val="22"/>
        </w:rPr>
      </w:pPr>
    </w:p>
    <w:p w14:paraId="0A8964B5" w14:textId="77777777" w:rsidR="002B2851" w:rsidRDefault="002B2851" w:rsidP="002B2851">
      <w:pPr>
        <w:spacing w:after="0"/>
        <w:rPr>
          <w:b/>
          <w:bCs/>
          <w:color w:val="auto"/>
          <w:sz w:val="22"/>
        </w:rPr>
      </w:pPr>
    </w:p>
    <w:p w14:paraId="53E93504" w14:textId="77777777" w:rsidR="002B2851" w:rsidRDefault="002B2851" w:rsidP="002B2851">
      <w:pPr>
        <w:spacing w:after="0"/>
        <w:rPr>
          <w:b/>
          <w:bCs/>
          <w:color w:val="auto"/>
          <w:sz w:val="22"/>
        </w:rPr>
      </w:pPr>
    </w:p>
    <w:p w14:paraId="34A3BC4F" w14:textId="77777777" w:rsidR="002B2851" w:rsidRDefault="002B2851" w:rsidP="002B2851">
      <w:pPr>
        <w:spacing w:after="0"/>
        <w:rPr>
          <w:b/>
          <w:bCs/>
          <w:color w:val="auto"/>
          <w:sz w:val="22"/>
        </w:rPr>
      </w:pPr>
    </w:p>
    <w:p w14:paraId="087C0515" w14:textId="77777777" w:rsidR="002B2851" w:rsidRDefault="002B2851" w:rsidP="002B2851">
      <w:pPr>
        <w:spacing w:after="0"/>
        <w:rPr>
          <w:b/>
          <w:bCs/>
          <w:color w:val="auto"/>
          <w:sz w:val="22"/>
        </w:rPr>
      </w:pPr>
    </w:p>
    <w:p w14:paraId="18DBBD10" w14:textId="77777777" w:rsidR="002B2851" w:rsidRDefault="002B2851" w:rsidP="002B2851">
      <w:pPr>
        <w:spacing w:after="0"/>
        <w:rPr>
          <w:b/>
          <w:bCs/>
          <w:color w:val="auto"/>
          <w:sz w:val="22"/>
        </w:rPr>
      </w:pPr>
    </w:p>
    <w:p w14:paraId="40F0DEC3" w14:textId="77777777" w:rsidR="002B2851" w:rsidRDefault="002B2851" w:rsidP="002B2851">
      <w:pPr>
        <w:spacing w:after="0"/>
        <w:rPr>
          <w:b/>
          <w:bCs/>
          <w:color w:val="auto"/>
          <w:sz w:val="22"/>
        </w:rPr>
      </w:pPr>
    </w:p>
    <w:p w14:paraId="739EB168" w14:textId="77777777" w:rsidR="002B2851" w:rsidRDefault="002B2851" w:rsidP="002B2851">
      <w:pPr>
        <w:spacing w:after="0"/>
        <w:rPr>
          <w:b/>
          <w:bCs/>
          <w:color w:val="auto"/>
          <w:sz w:val="22"/>
        </w:rPr>
      </w:pPr>
    </w:p>
    <w:p w14:paraId="2A08E96E" w14:textId="77777777" w:rsidR="002B2851" w:rsidRDefault="002B2851" w:rsidP="002B2851">
      <w:pPr>
        <w:spacing w:after="0"/>
        <w:rPr>
          <w:b/>
          <w:bCs/>
          <w:color w:val="auto"/>
          <w:sz w:val="22"/>
        </w:rPr>
      </w:pPr>
    </w:p>
    <w:p w14:paraId="32EFE42C" w14:textId="77777777" w:rsidR="002B2851" w:rsidRDefault="002B2851" w:rsidP="002B2851">
      <w:pPr>
        <w:spacing w:after="0"/>
        <w:rPr>
          <w:b/>
          <w:bCs/>
          <w:color w:val="auto"/>
          <w:sz w:val="22"/>
        </w:rPr>
      </w:pPr>
    </w:p>
    <w:p w14:paraId="38114334" w14:textId="77777777" w:rsidR="002B2851" w:rsidRDefault="002B2851" w:rsidP="002B2851">
      <w:pPr>
        <w:spacing w:after="0"/>
        <w:rPr>
          <w:b/>
          <w:bCs/>
          <w:color w:val="auto"/>
          <w:sz w:val="22"/>
        </w:rPr>
      </w:pPr>
    </w:p>
    <w:p w14:paraId="094BE5DB" w14:textId="77777777" w:rsidR="002B2851" w:rsidRDefault="002B2851" w:rsidP="002B2851">
      <w:pPr>
        <w:spacing w:after="0"/>
        <w:rPr>
          <w:b/>
          <w:bCs/>
          <w:color w:val="auto"/>
          <w:sz w:val="22"/>
        </w:rPr>
      </w:pPr>
    </w:p>
    <w:p w14:paraId="3FBDAC5E" w14:textId="77777777" w:rsidR="002B2851" w:rsidRDefault="002B2851" w:rsidP="002B2851">
      <w:pPr>
        <w:jc w:val="center"/>
        <w:rPr>
          <w:b/>
          <w:smallCaps/>
          <w:color w:val="404040" w:themeColor="text1" w:themeTint="BF"/>
          <w:sz w:val="24"/>
          <w:szCs w:val="24"/>
        </w:rPr>
      </w:pPr>
      <w:r w:rsidRPr="00722EA0">
        <w:rPr>
          <w:b/>
          <w:smallCaps/>
          <w:color w:val="404040" w:themeColor="text1" w:themeTint="BF"/>
          <w:sz w:val="24"/>
          <w:szCs w:val="24"/>
        </w:rPr>
        <w:lastRenderedPageBreak/>
        <w:t xml:space="preserve">MARCHE DE SERVICES RELATIF </w:t>
      </w:r>
      <w:r>
        <w:rPr>
          <w:b/>
          <w:smallCaps/>
          <w:color w:val="404040" w:themeColor="text1" w:themeTint="BF"/>
          <w:sz w:val="24"/>
          <w:szCs w:val="24"/>
        </w:rPr>
        <w:t>A LA VIDANGE MECANIQUE ET MANUELLE DE FOSSES DE LATRINES ET DE FOSSES SEPTIQUES AVEC EVACUATION ET TRANSPORT JUSQU’À LA STBV (Station de Traitement des Boues de Vidanges) DANS LA COMMUNE URBAINE DE KOULIKORO</w:t>
      </w:r>
    </w:p>
    <w:p w14:paraId="6A8A799F" w14:textId="77777777" w:rsidR="002B2851" w:rsidRDefault="002B2851" w:rsidP="002B2851">
      <w:pPr>
        <w:jc w:val="center"/>
        <w:rPr>
          <w:b/>
          <w:smallCaps/>
          <w:color w:val="404040" w:themeColor="text1" w:themeTint="BF"/>
          <w:sz w:val="24"/>
          <w:szCs w:val="24"/>
        </w:rPr>
      </w:pPr>
      <w:r>
        <w:rPr>
          <w:b/>
          <w:smallCaps/>
          <w:color w:val="404040" w:themeColor="text1" w:themeTint="BF"/>
          <w:sz w:val="24"/>
          <w:szCs w:val="24"/>
        </w:rPr>
        <w:t>LOT 3</w:t>
      </w:r>
    </w:p>
    <w:tbl>
      <w:tblPr>
        <w:tblStyle w:val="Grilledutableau"/>
        <w:tblW w:w="5000" w:type="pct"/>
        <w:tblLook w:val="04A0" w:firstRow="1" w:lastRow="0" w:firstColumn="1" w:lastColumn="0" w:noHBand="0" w:noVBand="1"/>
      </w:tblPr>
      <w:tblGrid>
        <w:gridCol w:w="533"/>
        <w:gridCol w:w="4649"/>
        <w:gridCol w:w="1416"/>
        <w:gridCol w:w="1886"/>
        <w:gridCol w:w="1570"/>
      </w:tblGrid>
      <w:tr w:rsidR="002B2851" w14:paraId="4246C010" w14:textId="77777777" w:rsidTr="001A0AA3">
        <w:tc>
          <w:tcPr>
            <w:tcW w:w="265" w:type="pct"/>
            <w:vAlign w:val="center"/>
          </w:tcPr>
          <w:p w14:paraId="5D68C30B" w14:textId="77777777" w:rsidR="002B2851" w:rsidRPr="00E27349" w:rsidRDefault="002B2851" w:rsidP="001A0AA3">
            <w:pPr>
              <w:spacing w:before="120" w:after="120" w:line="240" w:lineRule="auto"/>
              <w:jc w:val="center"/>
              <w:rPr>
                <w:b/>
                <w:bCs/>
                <w:color w:val="auto"/>
              </w:rPr>
            </w:pPr>
            <w:r w:rsidRPr="00E27349">
              <w:rPr>
                <w:b/>
                <w:bCs/>
                <w:color w:val="auto"/>
              </w:rPr>
              <w:t>N°</w:t>
            </w:r>
          </w:p>
        </w:tc>
        <w:tc>
          <w:tcPr>
            <w:tcW w:w="2311" w:type="pct"/>
            <w:vAlign w:val="center"/>
          </w:tcPr>
          <w:p w14:paraId="170F679F" w14:textId="77777777" w:rsidR="002B2851" w:rsidRPr="00E27349" w:rsidRDefault="002B2851" w:rsidP="001A0AA3">
            <w:pPr>
              <w:spacing w:before="120" w:after="120" w:line="240" w:lineRule="auto"/>
              <w:jc w:val="center"/>
              <w:rPr>
                <w:b/>
                <w:bCs/>
                <w:color w:val="auto"/>
              </w:rPr>
            </w:pPr>
            <w:r>
              <w:rPr>
                <w:b/>
                <w:bCs/>
                <w:color w:val="auto"/>
              </w:rPr>
              <w:t>MARCHE</w:t>
            </w:r>
          </w:p>
        </w:tc>
        <w:tc>
          <w:tcPr>
            <w:tcW w:w="704" w:type="pct"/>
          </w:tcPr>
          <w:p w14:paraId="45070472" w14:textId="77777777" w:rsidR="002B2851" w:rsidRPr="00E27349" w:rsidRDefault="002B2851" w:rsidP="001A0AA3">
            <w:pPr>
              <w:spacing w:before="120" w:after="120" w:line="240" w:lineRule="auto"/>
              <w:jc w:val="center"/>
              <w:rPr>
                <w:b/>
                <w:bCs/>
                <w:color w:val="auto"/>
              </w:rPr>
            </w:pPr>
            <w:r>
              <w:rPr>
                <w:b/>
                <w:bCs/>
                <w:color w:val="auto"/>
              </w:rPr>
              <w:t>NOMBRE</w:t>
            </w:r>
          </w:p>
        </w:tc>
        <w:tc>
          <w:tcPr>
            <w:tcW w:w="938" w:type="pct"/>
          </w:tcPr>
          <w:p w14:paraId="39426068" w14:textId="77777777" w:rsidR="002B2851" w:rsidRPr="00E27349" w:rsidRDefault="002B2851" w:rsidP="001A0AA3">
            <w:pPr>
              <w:spacing w:before="120" w:after="120" w:line="240" w:lineRule="auto"/>
              <w:jc w:val="center"/>
              <w:rPr>
                <w:b/>
                <w:bCs/>
                <w:color w:val="auto"/>
              </w:rPr>
            </w:pPr>
            <w:r>
              <w:rPr>
                <w:b/>
                <w:bCs/>
                <w:color w:val="auto"/>
              </w:rPr>
              <w:t>Prix unitaire</w:t>
            </w:r>
          </w:p>
        </w:tc>
        <w:tc>
          <w:tcPr>
            <w:tcW w:w="782" w:type="pct"/>
          </w:tcPr>
          <w:p w14:paraId="42794B33" w14:textId="77777777" w:rsidR="002B2851" w:rsidRPr="00E27349" w:rsidRDefault="002B2851" w:rsidP="001A0AA3">
            <w:pPr>
              <w:spacing w:before="120" w:after="120" w:line="240" w:lineRule="auto"/>
              <w:jc w:val="center"/>
              <w:rPr>
                <w:b/>
                <w:bCs/>
                <w:color w:val="auto"/>
              </w:rPr>
            </w:pPr>
            <w:r>
              <w:rPr>
                <w:b/>
                <w:bCs/>
                <w:color w:val="auto"/>
              </w:rPr>
              <w:t>Prix total</w:t>
            </w:r>
          </w:p>
        </w:tc>
      </w:tr>
      <w:tr w:rsidR="002B2851" w14:paraId="3758EBFD" w14:textId="77777777" w:rsidTr="001A0AA3">
        <w:trPr>
          <w:trHeight w:val="848"/>
        </w:trPr>
        <w:tc>
          <w:tcPr>
            <w:tcW w:w="265" w:type="pct"/>
            <w:vAlign w:val="center"/>
          </w:tcPr>
          <w:p w14:paraId="2F430C2A" w14:textId="77777777" w:rsidR="002B2851" w:rsidRPr="00E27349" w:rsidRDefault="002B2851" w:rsidP="001A0AA3">
            <w:pPr>
              <w:spacing w:before="120" w:after="120"/>
              <w:rPr>
                <w:b/>
                <w:bCs/>
                <w:color w:val="auto"/>
              </w:rPr>
            </w:pPr>
            <w:r w:rsidRPr="00E27349">
              <w:rPr>
                <w:b/>
                <w:bCs/>
                <w:color w:val="auto"/>
              </w:rPr>
              <w:t>1</w:t>
            </w:r>
          </w:p>
        </w:tc>
        <w:tc>
          <w:tcPr>
            <w:tcW w:w="2311" w:type="pct"/>
            <w:vAlign w:val="center"/>
          </w:tcPr>
          <w:p w14:paraId="3A3685BE" w14:textId="77777777" w:rsidR="002B2851" w:rsidRPr="000F5C0C" w:rsidRDefault="002B2851" w:rsidP="001A0AA3">
            <w:pPr>
              <w:jc w:val="both"/>
              <w:rPr>
                <w:color w:val="auto"/>
              </w:rPr>
            </w:pPr>
            <w:r w:rsidRPr="000F5C0C">
              <w:rPr>
                <w:color w:val="auto"/>
              </w:rPr>
              <w:t>Vidange mécanique (avec camion « </w:t>
            </w:r>
            <w:proofErr w:type="spellStart"/>
            <w:r w:rsidRPr="000F5C0C">
              <w:rPr>
                <w:color w:val="auto"/>
              </w:rPr>
              <w:t>Spiros</w:t>
            </w:r>
            <w:proofErr w:type="spellEnd"/>
            <w:r w:rsidRPr="000F5C0C">
              <w:rPr>
                <w:color w:val="auto"/>
              </w:rPr>
              <w:t> » de 15 m</w:t>
            </w:r>
            <w:r w:rsidRPr="000F5C0C">
              <w:rPr>
                <w:color w:val="auto"/>
                <w:vertAlign w:val="superscript"/>
              </w:rPr>
              <w:t>3</w:t>
            </w:r>
            <w:r w:rsidRPr="000F5C0C">
              <w:rPr>
                <w:color w:val="auto"/>
              </w:rPr>
              <w:t>) de latrines familiales de la ville de Koulikoro et évacuation/transport jusqu’à la STBV</w:t>
            </w:r>
          </w:p>
        </w:tc>
        <w:tc>
          <w:tcPr>
            <w:tcW w:w="704" w:type="pct"/>
            <w:vAlign w:val="center"/>
          </w:tcPr>
          <w:p w14:paraId="58B5A5BC" w14:textId="77777777" w:rsidR="002B2851" w:rsidRPr="00E27349" w:rsidRDefault="002B2851" w:rsidP="001A0AA3">
            <w:pPr>
              <w:spacing w:before="120" w:after="120"/>
              <w:jc w:val="center"/>
              <w:rPr>
                <w:b/>
                <w:bCs/>
                <w:color w:val="auto"/>
              </w:rPr>
            </w:pPr>
            <w:r>
              <w:rPr>
                <w:b/>
                <w:bCs/>
                <w:color w:val="auto"/>
              </w:rPr>
              <w:t>265</w:t>
            </w:r>
          </w:p>
        </w:tc>
        <w:tc>
          <w:tcPr>
            <w:tcW w:w="938" w:type="pct"/>
          </w:tcPr>
          <w:p w14:paraId="4BA403B9" w14:textId="77777777" w:rsidR="002B2851" w:rsidRPr="00E27349" w:rsidRDefault="002B2851" w:rsidP="001A0AA3">
            <w:pPr>
              <w:spacing w:before="120" w:after="120"/>
              <w:rPr>
                <w:b/>
                <w:bCs/>
                <w:color w:val="auto"/>
              </w:rPr>
            </w:pPr>
          </w:p>
        </w:tc>
        <w:tc>
          <w:tcPr>
            <w:tcW w:w="782" w:type="pct"/>
          </w:tcPr>
          <w:p w14:paraId="6E2FB5A8" w14:textId="77777777" w:rsidR="002B2851" w:rsidRPr="00E27349" w:rsidRDefault="002B2851" w:rsidP="001A0AA3">
            <w:pPr>
              <w:spacing w:before="120" w:after="120"/>
              <w:rPr>
                <w:b/>
                <w:bCs/>
                <w:color w:val="auto"/>
              </w:rPr>
            </w:pPr>
          </w:p>
        </w:tc>
      </w:tr>
      <w:tr w:rsidR="002B2851" w14:paraId="347D3445" w14:textId="77777777" w:rsidTr="001A0AA3">
        <w:trPr>
          <w:trHeight w:val="848"/>
        </w:trPr>
        <w:tc>
          <w:tcPr>
            <w:tcW w:w="265" w:type="pct"/>
            <w:vAlign w:val="center"/>
          </w:tcPr>
          <w:p w14:paraId="6962096C" w14:textId="77777777" w:rsidR="002B2851" w:rsidRPr="00E27349" w:rsidRDefault="002B2851" w:rsidP="001A0AA3">
            <w:pPr>
              <w:spacing w:before="120" w:after="120"/>
              <w:rPr>
                <w:b/>
                <w:bCs/>
                <w:color w:val="auto"/>
              </w:rPr>
            </w:pPr>
            <w:r>
              <w:rPr>
                <w:b/>
                <w:bCs/>
                <w:color w:val="auto"/>
              </w:rPr>
              <w:t>2</w:t>
            </w:r>
          </w:p>
        </w:tc>
        <w:tc>
          <w:tcPr>
            <w:tcW w:w="2311" w:type="pct"/>
            <w:vAlign w:val="center"/>
          </w:tcPr>
          <w:p w14:paraId="71105D22" w14:textId="77777777" w:rsidR="002B2851" w:rsidRPr="000F5C0C" w:rsidRDefault="002B2851" w:rsidP="001A0AA3">
            <w:pPr>
              <w:jc w:val="both"/>
              <w:rPr>
                <w:color w:val="auto"/>
              </w:rPr>
            </w:pPr>
            <w:r w:rsidRPr="000F5C0C">
              <w:rPr>
                <w:color w:val="auto"/>
              </w:rPr>
              <w:t xml:space="preserve">Vidange </w:t>
            </w:r>
            <w:r>
              <w:rPr>
                <w:color w:val="auto"/>
              </w:rPr>
              <w:t>manuelle</w:t>
            </w:r>
            <w:r w:rsidRPr="000F5C0C">
              <w:rPr>
                <w:color w:val="auto"/>
              </w:rPr>
              <w:t xml:space="preserve"> de latrines familiales de la ville de Koulikoro </w:t>
            </w:r>
          </w:p>
        </w:tc>
        <w:tc>
          <w:tcPr>
            <w:tcW w:w="704" w:type="pct"/>
            <w:vAlign w:val="center"/>
          </w:tcPr>
          <w:p w14:paraId="1BD1C695" w14:textId="77777777" w:rsidR="002B2851" w:rsidRDefault="002B2851" w:rsidP="001A0AA3">
            <w:pPr>
              <w:spacing w:before="120" w:after="120"/>
              <w:jc w:val="center"/>
              <w:rPr>
                <w:b/>
                <w:bCs/>
                <w:color w:val="auto"/>
              </w:rPr>
            </w:pPr>
            <w:r>
              <w:rPr>
                <w:b/>
                <w:bCs/>
                <w:color w:val="auto"/>
              </w:rPr>
              <w:t>800</w:t>
            </w:r>
          </w:p>
        </w:tc>
        <w:tc>
          <w:tcPr>
            <w:tcW w:w="938" w:type="pct"/>
          </w:tcPr>
          <w:p w14:paraId="59BC04E4" w14:textId="77777777" w:rsidR="002B2851" w:rsidRPr="00E27349" w:rsidRDefault="002B2851" w:rsidP="001A0AA3">
            <w:pPr>
              <w:spacing w:before="120" w:after="120"/>
              <w:rPr>
                <w:b/>
                <w:bCs/>
                <w:color w:val="auto"/>
              </w:rPr>
            </w:pPr>
          </w:p>
        </w:tc>
        <w:tc>
          <w:tcPr>
            <w:tcW w:w="782" w:type="pct"/>
          </w:tcPr>
          <w:p w14:paraId="1D14729A" w14:textId="77777777" w:rsidR="002B2851" w:rsidRPr="00E27349" w:rsidRDefault="002B2851" w:rsidP="001A0AA3">
            <w:pPr>
              <w:spacing w:before="120" w:after="120"/>
              <w:rPr>
                <w:b/>
                <w:bCs/>
                <w:color w:val="auto"/>
              </w:rPr>
            </w:pPr>
          </w:p>
        </w:tc>
      </w:tr>
      <w:tr w:rsidR="002B2851" w14:paraId="06680189" w14:textId="77777777" w:rsidTr="001A0AA3">
        <w:trPr>
          <w:trHeight w:val="848"/>
        </w:trPr>
        <w:tc>
          <w:tcPr>
            <w:tcW w:w="265" w:type="pct"/>
            <w:vAlign w:val="center"/>
          </w:tcPr>
          <w:p w14:paraId="424B08FE" w14:textId="77777777" w:rsidR="002B2851" w:rsidRPr="00E27349" w:rsidRDefault="002B2851" w:rsidP="001A0AA3">
            <w:pPr>
              <w:spacing w:before="120" w:after="120"/>
              <w:rPr>
                <w:b/>
                <w:bCs/>
                <w:color w:val="auto"/>
              </w:rPr>
            </w:pPr>
            <w:r>
              <w:rPr>
                <w:b/>
                <w:bCs/>
                <w:color w:val="auto"/>
              </w:rPr>
              <w:t>3</w:t>
            </w:r>
          </w:p>
        </w:tc>
        <w:tc>
          <w:tcPr>
            <w:tcW w:w="2311" w:type="pct"/>
            <w:vAlign w:val="center"/>
          </w:tcPr>
          <w:p w14:paraId="53A4CE84" w14:textId="77777777" w:rsidR="002B2851" w:rsidRPr="000F5C0C" w:rsidRDefault="002B2851" w:rsidP="001A0AA3">
            <w:pPr>
              <w:jc w:val="both"/>
              <w:rPr>
                <w:color w:val="auto"/>
              </w:rPr>
            </w:pPr>
            <w:r>
              <w:rPr>
                <w:color w:val="auto"/>
              </w:rPr>
              <w:t>Evacuation et transport des boues résultant de la vidange manuelle jusqu’à la STBV</w:t>
            </w:r>
          </w:p>
        </w:tc>
        <w:tc>
          <w:tcPr>
            <w:tcW w:w="704" w:type="pct"/>
            <w:vAlign w:val="center"/>
          </w:tcPr>
          <w:p w14:paraId="74937A69" w14:textId="77777777" w:rsidR="002B2851" w:rsidRDefault="002B2851" w:rsidP="001A0AA3">
            <w:pPr>
              <w:spacing w:before="120" w:after="120"/>
              <w:jc w:val="center"/>
              <w:rPr>
                <w:b/>
                <w:bCs/>
                <w:color w:val="auto"/>
              </w:rPr>
            </w:pPr>
            <w:r>
              <w:rPr>
                <w:b/>
                <w:bCs/>
                <w:color w:val="auto"/>
              </w:rPr>
              <w:t>800</w:t>
            </w:r>
          </w:p>
        </w:tc>
        <w:tc>
          <w:tcPr>
            <w:tcW w:w="938" w:type="pct"/>
          </w:tcPr>
          <w:p w14:paraId="58CC13E4" w14:textId="77777777" w:rsidR="002B2851" w:rsidRPr="00E27349" w:rsidRDefault="002B2851" w:rsidP="001A0AA3">
            <w:pPr>
              <w:spacing w:before="120" w:after="120"/>
              <w:rPr>
                <w:b/>
                <w:bCs/>
                <w:color w:val="auto"/>
              </w:rPr>
            </w:pPr>
          </w:p>
        </w:tc>
        <w:tc>
          <w:tcPr>
            <w:tcW w:w="782" w:type="pct"/>
          </w:tcPr>
          <w:p w14:paraId="2823F483" w14:textId="77777777" w:rsidR="002B2851" w:rsidRPr="00E27349" w:rsidRDefault="002B2851" w:rsidP="001A0AA3">
            <w:pPr>
              <w:spacing w:before="120" w:after="120"/>
              <w:rPr>
                <w:b/>
                <w:bCs/>
                <w:color w:val="auto"/>
              </w:rPr>
            </w:pPr>
          </w:p>
        </w:tc>
      </w:tr>
      <w:tr w:rsidR="002B2851" w14:paraId="363A6E0B" w14:textId="77777777" w:rsidTr="001A0AA3">
        <w:tc>
          <w:tcPr>
            <w:tcW w:w="2577" w:type="pct"/>
            <w:gridSpan w:val="2"/>
            <w:vAlign w:val="center"/>
          </w:tcPr>
          <w:p w14:paraId="5F0FA43B" w14:textId="77777777" w:rsidR="002B2851" w:rsidRPr="00E27349" w:rsidRDefault="002B2851" w:rsidP="001A0AA3">
            <w:pPr>
              <w:spacing w:before="120" w:after="120" w:line="240" w:lineRule="auto"/>
              <w:jc w:val="right"/>
              <w:rPr>
                <w:b/>
                <w:bCs/>
                <w:color w:val="auto"/>
              </w:rPr>
            </w:pPr>
            <w:r w:rsidRPr="00E27349">
              <w:rPr>
                <w:b/>
                <w:bCs/>
                <w:color w:val="auto"/>
              </w:rPr>
              <w:t>TOTAL HTVA</w:t>
            </w:r>
          </w:p>
        </w:tc>
        <w:tc>
          <w:tcPr>
            <w:tcW w:w="704" w:type="pct"/>
            <w:vAlign w:val="center"/>
          </w:tcPr>
          <w:p w14:paraId="761C65DD" w14:textId="77777777" w:rsidR="002B2851" w:rsidRPr="00E27349" w:rsidRDefault="002B2851" w:rsidP="001A0AA3">
            <w:pPr>
              <w:spacing w:before="120" w:after="120" w:line="240" w:lineRule="auto"/>
              <w:rPr>
                <w:b/>
                <w:bCs/>
                <w:color w:val="auto"/>
              </w:rPr>
            </w:pPr>
          </w:p>
        </w:tc>
        <w:tc>
          <w:tcPr>
            <w:tcW w:w="938" w:type="pct"/>
          </w:tcPr>
          <w:p w14:paraId="3A7CC7D8" w14:textId="77777777" w:rsidR="002B2851" w:rsidRPr="00E27349" w:rsidRDefault="002B2851" w:rsidP="001A0AA3">
            <w:pPr>
              <w:spacing w:before="120" w:after="120" w:line="240" w:lineRule="auto"/>
              <w:rPr>
                <w:b/>
                <w:bCs/>
                <w:color w:val="auto"/>
              </w:rPr>
            </w:pPr>
          </w:p>
        </w:tc>
        <w:tc>
          <w:tcPr>
            <w:tcW w:w="782" w:type="pct"/>
          </w:tcPr>
          <w:p w14:paraId="600B8D59" w14:textId="77777777" w:rsidR="002B2851" w:rsidRPr="00E27349" w:rsidRDefault="002B2851" w:rsidP="001A0AA3">
            <w:pPr>
              <w:spacing w:before="120" w:after="120" w:line="240" w:lineRule="auto"/>
              <w:rPr>
                <w:b/>
                <w:bCs/>
                <w:color w:val="auto"/>
              </w:rPr>
            </w:pPr>
          </w:p>
        </w:tc>
      </w:tr>
      <w:tr w:rsidR="002B2851" w14:paraId="5D177370" w14:textId="77777777" w:rsidTr="001A0AA3">
        <w:tc>
          <w:tcPr>
            <w:tcW w:w="2577" w:type="pct"/>
            <w:gridSpan w:val="2"/>
            <w:vAlign w:val="center"/>
          </w:tcPr>
          <w:p w14:paraId="7A9C663F" w14:textId="77777777" w:rsidR="002B2851" w:rsidRPr="00E27349" w:rsidRDefault="002B2851" w:rsidP="001A0AA3">
            <w:pPr>
              <w:spacing w:before="120" w:after="120" w:line="240" w:lineRule="auto"/>
              <w:jc w:val="right"/>
              <w:rPr>
                <w:b/>
                <w:bCs/>
                <w:color w:val="auto"/>
              </w:rPr>
            </w:pPr>
            <w:r w:rsidRPr="00E27349">
              <w:rPr>
                <w:b/>
                <w:bCs/>
                <w:color w:val="auto"/>
              </w:rPr>
              <w:t>TVA</w:t>
            </w:r>
          </w:p>
        </w:tc>
        <w:tc>
          <w:tcPr>
            <w:tcW w:w="704" w:type="pct"/>
            <w:vAlign w:val="center"/>
          </w:tcPr>
          <w:p w14:paraId="5D0B7F50" w14:textId="77777777" w:rsidR="002B2851" w:rsidRPr="00E27349" w:rsidRDefault="002B2851" w:rsidP="001A0AA3">
            <w:pPr>
              <w:spacing w:before="120" w:after="120" w:line="240" w:lineRule="auto"/>
              <w:rPr>
                <w:b/>
                <w:bCs/>
                <w:color w:val="auto"/>
              </w:rPr>
            </w:pPr>
          </w:p>
        </w:tc>
        <w:tc>
          <w:tcPr>
            <w:tcW w:w="938" w:type="pct"/>
          </w:tcPr>
          <w:p w14:paraId="1D2006CB" w14:textId="77777777" w:rsidR="002B2851" w:rsidRPr="00E27349" w:rsidRDefault="002B2851" w:rsidP="001A0AA3">
            <w:pPr>
              <w:spacing w:before="120" w:after="120" w:line="240" w:lineRule="auto"/>
              <w:rPr>
                <w:b/>
                <w:bCs/>
                <w:color w:val="auto"/>
              </w:rPr>
            </w:pPr>
          </w:p>
        </w:tc>
        <w:tc>
          <w:tcPr>
            <w:tcW w:w="782" w:type="pct"/>
          </w:tcPr>
          <w:p w14:paraId="70B14E58" w14:textId="77777777" w:rsidR="002B2851" w:rsidRPr="00E27349" w:rsidRDefault="002B2851" w:rsidP="001A0AA3">
            <w:pPr>
              <w:spacing w:before="120" w:after="120" w:line="240" w:lineRule="auto"/>
              <w:rPr>
                <w:b/>
                <w:bCs/>
                <w:color w:val="auto"/>
              </w:rPr>
            </w:pPr>
          </w:p>
        </w:tc>
      </w:tr>
      <w:tr w:rsidR="002B2851" w14:paraId="0356FC80" w14:textId="77777777" w:rsidTr="001A0AA3">
        <w:tc>
          <w:tcPr>
            <w:tcW w:w="2577" w:type="pct"/>
            <w:gridSpan w:val="2"/>
            <w:vAlign w:val="center"/>
          </w:tcPr>
          <w:p w14:paraId="67B4780F" w14:textId="77777777" w:rsidR="002B2851" w:rsidRPr="00E27349" w:rsidRDefault="002B2851" w:rsidP="001A0AA3">
            <w:pPr>
              <w:spacing w:before="120" w:after="120" w:line="240" w:lineRule="auto"/>
              <w:jc w:val="right"/>
              <w:rPr>
                <w:b/>
                <w:bCs/>
                <w:color w:val="auto"/>
              </w:rPr>
            </w:pPr>
            <w:r w:rsidRPr="00E27349">
              <w:rPr>
                <w:b/>
                <w:bCs/>
                <w:color w:val="auto"/>
              </w:rPr>
              <w:t>TOTAL TTC</w:t>
            </w:r>
          </w:p>
        </w:tc>
        <w:tc>
          <w:tcPr>
            <w:tcW w:w="704" w:type="pct"/>
            <w:vAlign w:val="center"/>
          </w:tcPr>
          <w:p w14:paraId="116ED8A1" w14:textId="77777777" w:rsidR="002B2851" w:rsidRPr="00E27349" w:rsidRDefault="002B2851" w:rsidP="001A0AA3">
            <w:pPr>
              <w:spacing w:before="120" w:after="120" w:line="240" w:lineRule="auto"/>
              <w:rPr>
                <w:b/>
                <w:bCs/>
                <w:color w:val="auto"/>
              </w:rPr>
            </w:pPr>
          </w:p>
        </w:tc>
        <w:tc>
          <w:tcPr>
            <w:tcW w:w="938" w:type="pct"/>
          </w:tcPr>
          <w:p w14:paraId="647951A8" w14:textId="77777777" w:rsidR="002B2851" w:rsidRPr="00E27349" w:rsidRDefault="002B2851" w:rsidP="001A0AA3">
            <w:pPr>
              <w:spacing w:before="120" w:after="120" w:line="240" w:lineRule="auto"/>
              <w:rPr>
                <w:b/>
                <w:bCs/>
                <w:color w:val="auto"/>
              </w:rPr>
            </w:pPr>
          </w:p>
        </w:tc>
        <w:tc>
          <w:tcPr>
            <w:tcW w:w="782" w:type="pct"/>
          </w:tcPr>
          <w:p w14:paraId="1D3E8A93" w14:textId="77777777" w:rsidR="002B2851" w:rsidRPr="00E27349" w:rsidRDefault="002B2851" w:rsidP="001A0AA3">
            <w:pPr>
              <w:spacing w:before="120" w:after="120" w:line="240" w:lineRule="auto"/>
              <w:rPr>
                <w:b/>
                <w:bCs/>
                <w:color w:val="auto"/>
              </w:rPr>
            </w:pPr>
          </w:p>
        </w:tc>
      </w:tr>
    </w:tbl>
    <w:p w14:paraId="3B217ED6" w14:textId="77777777" w:rsidR="002B2851" w:rsidRDefault="002B2851" w:rsidP="002B2851">
      <w:pPr>
        <w:spacing w:after="0" w:line="240" w:lineRule="auto"/>
        <w:jc w:val="both"/>
        <w:rPr>
          <w:rFonts w:eastAsia="Times New Roman"/>
          <w:color w:val="000000"/>
          <w:sz w:val="20"/>
          <w:szCs w:val="20"/>
          <w:lang w:eastAsia="fr-FR"/>
        </w:rPr>
      </w:pPr>
    </w:p>
    <w:p w14:paraId="0F0BA466" w14:textId="77777777" w:rsidR="002B2851" w:rsidRPr="00523E4F" w:rsidRDefault="002B2851" w:rsidP="002B2851">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t>Arrêté le présent devis estimatif à la somme de : ………………………………………………………………FCFA HTVA</w:t>
      </w:r>
    </w:p>
    <w:p w14:paraId="4CAE8990" w14:textId="77777777" w:rsidR="002B2851" w:rsidRPr="00523E4F" w:rsidRDefault="002B2851" w:rsidP="002B2851">
      <w:pPr>
        <w:spacing w:after="0"/>
        <w:jc w:val="center"/>
        <w:rPr>
          <w:b/>
          <w:bCs/>
          <w:color w:val="000000" w:themeColor="text1"/>
          <w:sz w:val="20"/>
          <w:szCs w:val="20"/>
        </w:rPr>
      </w:pPr>
      <w:r w:rsidRPr="00523E4F">
        <w:rPr>
          <w:b/>
          <w:bCs/>
          <w:color w:val="000000" w:themeColor="text1"/>
          <w:sz w:val="20"/>
          <w:szCs w:val="20"/>
        </w:rPr>
        <w:t xml:space="preserve">                                                                  </w:t>
      </w:r>
    </w:p>
    <w:p w14:paraId="5EE02F1B" w14:textId="77777777" w:rsidR="002B2851" w:rsidRPr="00523E4F" w:rsidRDefault="002B2851" w:rsidP="002B2851">
      <w:pPr>
        <w:spacing w:after="0"/>
        <w:jc w:val="center"/>
        <w:rPr>
          <w:b/>
          <w:bCs/>
          <w:color w:val="000000" w:themeColor="text1"/>
          <w:sz w:val="20"/>
          <w:szCs w:val="20"/>
        </w:rPr>
      </w:pPr>
    </w:p>
    <w:p w14:paraId="597BF7D2" w14:textId="77777777" w:rsidR="002B2851" w:rsidRPr="00523E4F" w:rsidRDefault="002B2851" w:rsidP="002B2851">
      <w:pPr>
        <w:spacing w:after="0"/>
        <w:rPr>
          <w:color w:val="000000" w:themeColor="text1"/>
          <w:sz w:val="20"/>
          <w:szCs w:val="20"/>
        </w:rPr>
      </w:pPr>
      <w:r w:rsidRPr="00523E4F">
        <w:rPr>
          <w:b/>
          <w:bCs/>
          <w:color w:val="000000" w:themeColor="text1"/>
          <w:sz w:val="20"/>
          <w:szCs w:val="20"/>
        </w:rPr>
        <w:t>Fait à ………………………, le ……………. /…………… /2023</w:t>
      </w:r>
    </w:p>
    <w:p w14:paraId="03DF2B67" w14:textId="77777777" w:rsidR="002B2851" w:rsidRPr="00523E4F" w:rsidRDefault="002B2851" w:rsidP="002B2851">
      <w:pPr>
        <w:spacing w:after="0"/>
        <w:rPr>
          <w:b/>
          <w:bCs/>
          <w:color w:val="000000" w:themeColor="text1"/>
          <w:sz w:val="20"/>
          <w:szCs w:val="20"/>
        </w:rPr>
      </w:pPr>
    </w:p>
    <w:p w14:paraId="2390C86A" w14:textId="77777777" w:rsidR="002B2851" w:rsidRPr="00523E4F" w:rsidRDefault="002B2851" w:rsidP="002B2851">
      <w:pPr>
        <w:spacing w:after="0"/>
        <w:rPr>
          <w:color w:val="000000" w:themeColor="text1"/>
          <w:sz w:val="20"/>
          <w:szCs w:val="20"/>
        </w:rPr>
      </w:pPr>
      <w:r w:rsidRPr="00523E4F">
        <w:rPr>
          <w:b/>
          <w:bCs/>
          <w:color w:val="000000" w:themeColor="text1"/>
          <w:sz w:val="20"/>
          <w:szCs w:val="20"/>
        </w:rPr>
        <w:t>Nom, prénom, date, cachet et Signature</w:t>
      </w:r>
    </w:p>
    <w:p w14:paraId="0465549E" w14:textId="77777777" w:rsidR="002B2851" w:rsidRDefault="002B2851" w:rsidP="002B2851">
      <w:pPr>
        <w:spacing w:after="0"/>
        <w:rPr>
          <w:b/>
          <w:bCs/>
          <w:color w:val="auto"/>
          <w:sz w:val="22"/>
        </w:rPr>
      </w:pPr>
    </w:p>
    <w:p w14:paraId="3E6BD72A" w14:textId="77777777" w:rsidR="002B2851" w:rsidRDefault="002B2851" w:rsidP="002B2851">
      <w:pPr>
        <w:spacing w:after="0"/>
        <w:rPr>
          <w:b/>
          <w:bCs/>
          <w:color w:val="auto"/>
          <w:sz w:val="22"/>
        </w:rPr>
      </w:pPr>
    </w:p>
    <w:p w14:paraId="4A2A2EB7" w14:textId="77777777" w:rsidR="002B2851" w:rsidRDefault="002B2851" w:rsidP="002B2851">
      <w:pPr>
        <w:spacing w:before="120" w:after="120"/>
        <w:jc w:val="both"/>
        <w:rPr>
          <w:b/>
          <w:bCs/>
          <w:color w:val="auto"/>
          <w:sz w:val="24"/>
          <w:szCs w:val="24"/>
        </w:rPr>
      </w:pPr>
    </w:p>
    <w:p w14:paraId="4F4EEEC2" w14:textId="77777777" w:rsidR="002B2851" w:rsidRPr="00E27349" w:rsidRDefault="002B2851" w:rsidP="002B2851">
      <w:pPr>
        <w:spacing w:before="120" w:after="120"/>
        <w:jc w:val="both"/>
        <w:rPr>
          <w:b/>
          <w:bCs/>
          <w:color w:val="auto"/>
          <w:sz w:val="24"/>
          <w:szCs w:val="24"/>
        </w:rPr>
      </w:pPr>
    </w:p>
    <w:p w14:paraId="222A5EDF" w14:textId="77777777" w:rsidR="002B2851" w:rsidRDefault="002B2851" w:rsidP="002B2851">
      <w:pPr>
        <w:rPr>
          <w:b/>
          <w:bCs/>
        </w:rPr>
      </w:pPr>
    </w:p>
    <w:p w14:paraId="4E86550C" w14:textId="77777777" w:rsidR="002B2851" w:rsidRDefault="002B2851" w:rsidP="002B2851">
      <w:pPr>
        <w:spacing w:after="0" w:line="240" w:lineRule="auto"/>
        <w:rPr>
          <w:kern w:val="18"/>
          <w:sz w:val="20"/>
        </w:rPr>
      </w:pPr>
      <w:r>
        <w:br w:type="page"/>
      </w:r>
    </w:p>
    <w:p w14:paraId="12798481" w14:textId="77777777" w:rsidR="002B2851" w:rsidRPr="000449DC" w:rsidRDefault="002B2851" w:rsidP="002B2851">
      <w:pPr>
        <w:pStyle w:val="Titre2"/>
        <w:numPr>
          <w:ilvl w:val="1"/>
          <w:numId w:val="14"/>
        </w:numPr>
        <w:tabs>
          <w:tab w:val="num" w:pos="360"/>
        </w:tabs>
        <w:ind w:left="1594" w:hanging="360"/>
        <w:rPr>
          <w:rFonts w:ascii="Georgia" w:hAnsi="Georgia"/>
        </w:rPr>
      </w:pPr>
      <w:bookmarkStart w:id="25" w:name="_Toc52268503"/>
      <w:bookmarkStart w:id="26" w:name="_Toc145575310"/>
      <w:r w:rsidRPr="000449DC">
        <w:rPr>
          <w:rFonts w:ascii="Georgia" w:hAnsi="Georgia"/>
        </w:rPr>
        <w:lastRenderedPageBreak/>
        <w:t>Déclaration sur l’honneur – motifs d’exclusion</w:t>
      </w:r>
      <w:bookmarkEnd w:id="25"/>
      <w:bookmarkEnd w:id="26"/>
      <w:r w:rsidRPr="000449DC">
        <w:rPr>
          <w:rFonts w:ascii="Georgia" w:hAnsi="Georgia"/>
        </w:rPr>
        <w:t xml:space="preserve"> </w:t>
      </w:r>
    </w:p>
    <w:p w14:paraId="5ADD05DB" w14:textId="77777777" w:rsidR="002B2851" w:rsidRDefault="002B2851" w:rsidP="002B285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C3676DA" w14:textId="77777777" w:rsidR="002B2851" w:rsidRPr="00442C30" w:rsidRDefault="002B2851" w:rsidP="002B2851">
      <w:pPr>
        <w:pStyle w:val="paragraph"/>
        <w:spacing w:before="0" w:beforeAutospacing="0" w:after="0" w:afterAutospacing="0"/>
        <w:jc w:val="both"/>
        <w:textAlignment w:val="baseline"/>
        <w:rPr>
          <w:rFonts w:ascii="Georgia" w:hAnsi="Georgia" w:cs="Segoe UI"/>
          <w:color w:val="585756"/>
          <w:sz w:val="20"/>
          <w:szCs w:val="20"/>
          <w:lang w:val="fr-FR"/>
        </w:rPr>
      </w:pPr>
    </w:p>
    <w:p w14:paraId="007A704D" w14:textId="77777777" w:rsidR="002B2851" w:rsidRPr="00442C30" w:rsidRDefault="002B2851" w:rsidP="002B2851">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7432EB0C" w14:textId="77777777" w:rsidR="002B2851" w:rsidRPr="00442C30" w:rsidRDefault="002B2851" w:rsidP="002B285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60702A96" w14:textId="77777777" w:rsidR="002B2851" w:rsidRPr="00442C30" w:rsidRDefault="002B2851" w:rsidP="002B285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A1EB234" w14:textId="77777777" w:rsidR="002B2851" w:rsidRPr="00442C30" w:rsidRDefault="002B2851" w:rsidP="002B285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6A75C72" w14:textId="77777777" w:rsidR="002B2851" w:rsidRPr="00442C30" w:rsidRDefault="002B2851" w:rsidP="002B285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2D9235F1" w14:textId="77777777" w:rsidR="002B2851" w:rsidRPr="00442C30" w:rsidRDefault="002B2851" w:rsidP="002B285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5D2C1EB0" w14:textId="77777777" w:rsidR="002B2851" w:rsidRPr="00442C30" w:rsidRDefault="002B2851" w:rsidP="002B285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0A2325D" w14:textId="77777777" w:rsidR="002B2851" w:rsidRPr="00442C30" w:rsidRDefault="002B2851" w:rsidP="002B285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972C6E4" w14:textId="77777777" w:rsidR="002B2851" w:rsidRDefault="002B2851" w:rsidP="002B285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73450001" w14:textId="77777777" w:rsidR="002B2851" w:rsidRPr="00442C30" w:rsidRDefault="002B2851" w:rsidP="002B285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91E103D" w14:textId="77777777" w:rsidR="002B2851" w:rsidRPr="00442C30" w:rsidRDefault="002B2851" w:rsidP="002B285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5161C0F6" w14:textId="77777777" w:rsidR="002B2851" w:rsidRPr="00442C30" w:rsidRDefault="002B2851" w:rsidP="002B2851">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347E2D" w14:textId="77777777" w:rsidR="002B2851" w:rsidRPr="00442C30" w:rsidRDefault="002B2851" w:rsidP="002B285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2ED951E6" w14:textId="77777777" w:rsidR="002B2851" w:rsidRPr="00442C30" w:rsidRDefault="002B2851" w:rsidP="002B2851">
      <w:pPr>
        <w:pStyle w:val="paragraph"/>
        <w:numPr>
          <w:ilvl w:val="0"/>
          <w:numId w:val="5"/>
        </w:numPr>
        <w:spacing w:before="0" w:beforeAutospacing="0" w:after="0" w:afterAutospacing="0"/>
        <w:ind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227BE51" w14:textId="77777777" w:rsidR="002B2851" w:rsidRPr="00442C30" w:rsidRDefault="002B2851" w:rsidP="002B285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29BD1A7F" w14:textId="77777777" w:rsidR="002B2851" w:rsidRPr="00442C30" w:rsidRDefault="002B2851" w:rsidP="002B2851">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6AE3148" w14:textId="77777777" w:rsidR="002B2851" w:rsidRPr="00442C30" w:rsidRDefault="002B2851" w:rsidP="002B285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3A58B5E" w14:textId="77777777" w:rsidR="002B2851" w:rsidRPr="00442C30" w:rsidRDefault="002B2851" w:rsidP="002B2851">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30E08ACA" w14:textId="77777777" w:rsidR="002B2851" w:rsidRPr="00442C30" w:rsidRDefault="002B2851" w:rsidP="002B2851">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13921C1" w14:textId="77777777" w:rsidR="002B2851" w:rsidRPr="00442C30" w:rsidRDefault="002B2851" w:rsidP="002B2851">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7D0AFB1" w14:textId="77777777" w:rsidR="002B2851" w:rsidRPr="00442C30" w:rsidRDefault="002B2851" w:rsidP="002B2851">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1BF11D8D" w14:textId="77777777" w:rsidR="002B2851" w:rsidRPr="00442C30" w:rsidRDefault="002B2851" w:rsidP="002B285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C0774A1" w14:textId="77777777" w:rsidR="002B2851" w:rsidRPr="00442C30" w:rsidRDefault="002B2851" w:rsidP="002B285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15120621" w14:textId="77777777" w:rsidR="002B2851" w:rsidRPr="00442C30" w:rsidRDefault="002B2851" w:rsidP="002B2851">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F81D7F5" w14:textId="77777777" w:rsidR="002B2851" w:rsidRPr="00442C30" w:rsidRDefault="002B2851" w:rsidP="002B285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6346C624" w14:textId="77777777" w:rsidR="002B2851" w:rsidRPr="00442C30" w:rsidRDefault="002B2851" w:rsidP="002B2851">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2D2C41E6" w14:textId="77777777" w:rsidR="002B2851" w:rsidRPr="00442C30" w:rsidRDefault="002B2851" w:rsidP="002B2851">
      <w:pPr>
        <w:pStyle w:val="paragraph"/>
        <w:spacing w:before="0" w:beforeAutospacing="0" w:after="0" w:afterAutospacing="0"/>
        <w:ind w:left="705"/>
        <w:jc w:val="both"/>
        <w:textAlignment w:val="baseline"/>
        <w:rPr>
          <w:rFonts w:ascii="Georgia" w:hAnsi="Georgia" w:cs="Segoe UI"/>
          <w:sz w:val="20"/>
          <w:szCs w:val="20"/>
          <w:lang w:val="fr-FR"/>
        </w:rPr>
      </w:pPr>
    </w:p>
    <w:p w14:paraId="15E8E0D6" w14:textId="77777777" w:rsidR="002B2851" w:rsidRPr="00442C30" w:rsidRDefault="002B2851" w:rsidP="002B2851">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20621C6" w14:textId="77777777" w:rsidR="002B2851" w:rsidRPr="00442C30" w:rsidRDefault="002B2851" w:rsidP="002B285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04A6CF7" w14:textId="77777777" w:rsidR="002B2851" w:rsidRPr="00442C30" w:rsidRDefault="002B2851" w:rsidP="002B2851">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lastRenderedPageBreak/>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224316E0" w14:textId="77777777" w:rsidR="002B2851" w:rsidRPr="00442C30" w:rsidRDefault="002B2851" w:rsidP="002B285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2D14C5F" w14:textId="77777777" w:rsidR="002B2851" w:rsidRPr="00442C30" w:rsidRDefault="002B2851" w:rsidP="002B285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10"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11" w:history="1">
        <w:r w:rsidRPr="00442C30">
          <w:rPr>
            <w:rStyle w:val="Lienhypertexte"/>
            <w:rFonts w:ascii="Georgia" w:hAnsi="Georgia" w:cs="Segoe UI"/>
            <w:sz w:val="20"/>
            <w:szCs w:val="20"/>
            <w:lang w:val="fr-FR"/>
          </w:rPr>
          <w:t>https://finances.belgium.be/fr/tresorerie/sanctions-financieres/sanctions-europ%C3%A9ennes-ue</w:t>
        </w:r>
      </w:hyperlink>
    </w:p>
    <w:p w14:paraId="326B8672" w14:textId="77777777" w:rsidR="002B2851" w:rsidRPr="00442C30" w:rsidRDefault="002B2851" w:rsidP="002B2851">
      <w:pPr>
        <w:pStyle w:val="paragraph"/>
        <w:spacing w:after="0"/>
        <w:ind w:left="360"/>
        <w:textAlignment w:val="baseline"/>
        <w:rPr>
          <w:rStyle w:val="eop"/>
          <w:rFonts w:ascii="Georgia" w:hAnsi="Georgia" w:cs="Segoe UI"/>
          <w:sz w:val="20"/>
          <w:szCs w:val="20"/>
          <w:lang w:val="fr-FR"/>
        </w:rPr>
      </w:pPr>
      <w:hyperlink r:id="rId12"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13"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14"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62118427" w14:textId="77777777" w:rsidR="002B2851" w:rsidRPr="00442C30" w:rsidRDefault="002B2851" w:rsidP="002B2851">
      <w:pPr>
        <w:numPr>
          <w:ilvl w:val="0"/>
          <w:numId w:val="1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507BA9C" w14:textId="77777777" w:rsidR="002B2851" w:rsidRPr="00442C30" w:rsidRDefault="002B2851" w:rsidP="002B285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248EE8D6" w14:textId="77777777" w:rsidR="002B2851" w:rsidRPr="00442C30" w:rsidRDefault="002B2851" w:rsidP="002B285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19871E61" w14:textId="77777777" w:rsidR="002B2851" w:rsidRPr="00442C30" w:rsidRDefault="002B2851" w:rsidP="002B285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6FA53166" w14:textId="77777777" w:rsidR="002B2851" w:rsidRPr="00442C30" w:rsidRDefault="002B2851" w:rsidP="002B285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F64FECE" w14:textId="77777777" w:rsidR="002B2851" w:rsidRPr="00442C30" w:rsidRDefault="002B2851" w:rsidP="002B285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508FFC47" w14:textId="77777777" w:rsidR="002B2851" w:rsidRPr="00442C30" w:rsidRDefault="002B2851" w:rsidP="002B285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ECE08A9" w14:textId="77777777" w:rsidR="002B2851" w:rsidRDefault="002B2851" w:rsidP="002B285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012EFF35" w14:textId="77777777" w:rsidR="002B2851" w:rsidRDefault="002B2851" w:rsidP="002B2851">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0301567F" w14:textId="77777777" w:rsidR="002B2851" w:rsidRPr="000449DC" w:rsidRDefault="002B2851" w:rsidP="002B2851">
      <w:pPr>
        <w:pStyle w:val="Titre2"/>
        <w:numPr>
          <w:ilvl w:val="1"/>
          <w:numId w:val="14"/>
        </w:numPr>
        <w:tabs>
          <w:tab w:val="num" w:pos="360"/>
        </w:tabs>
        <w:ind w:left="1594" w:hanging="360"/>
        <w:rPr>
          <w:rFonts w:ascii="Georgia" w:hAnsi="Georgia"/>
        </w:rPr>
      </w:pPr>
      <w:bookmarkStart w:id="27" w:name="_Toc52268504"/>
      <w:bookmarkStart w:id="28" w:name="_Toc145575311"/>
      <w:r w:rsidRPr="000449DC">
        <w:rPr>
          <w:rFonts w:ascii="Georgia" w:hAnsi="Georgia"/>
        </w:rPr>
        <w:lastRenderedPageBreak/>
        <w:t>Déclaration intégrité soumissionnaires</w:t>
      </w:r>
      <w:bookmarkEnd w:id="27"/>
      <w:bookmarkEnd w:id="28"/>
    </w:p>
    <w:p w14:paraId="655FE921" w14:textId="77777777" w:rsidR="002B2851" w:rsidRPr="00C32464" w:rsidRDefault="002B2851" w:rsidP="002B285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2B7F75A9" w14:textId="77777777" w:rsidR="002B2851" w:rsidRDefault="002B2851" w:rsidP="002B2851">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D19761" w14:textId="77777777" w:rsidR="002B2851" w:rsidRDefault="002B2851" w:rsidP="002B2851">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AA94CEA" w14:textId="77777777" w:rsidR="002B2851" w:rsidRPr="008967AC" w:rsidRDefault="002B2851" w:rsidP="002B2851">
      <w:pPr>
        <w:pStyle w:val="Corpsdetexte2"/>
        <w:numPr>
          <w:ilvl w:val="0"/>
          <w:numId w:val="2"/>
        </w:numPr>
        <w:spacing w:after="0" w:line="280" w:lineRule="auto"/>
        <w:jc w:val="both"/>
      </w:pPr>
      <w:r w:rsidRPr="008967AC">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8967AC">
        <w:t>corruption  et</w:t>
      </w:r>
      <w:proofErr w:type="gramEnd"/>
      <w:r w:rsidRPr="008967AC">
        <w:t xml:space="preserve"> je / nous déclare/</w:t>
      </w:r>
      <w:proofErr w:type="spellStart"/>
      <w:r w:rsidRPr="008967AC">
        <w:t>rons</w:t>
      </w:r>
      <w:proofErr w:type="spellEnd"/>
      <w:r w:rsidRPr="008967AC">
        <w:t xml:space="preserve"> souscrire et respecter entièrement ces articles.</w:t>
      </w:r>
    </w:p>
    <w:p w14:paraId="3BF87D55" w14:textId="77777777" w:rsidR="002B2851" w:rsidRPr="00475BF7" w:rsidRDefault="002B2851" w:rsidP="002B2851">
      <w:pPr>
        <w:pStyle w:val="Corpsdetexte"/>
        <w:spacing w:before="60" w:after="60"/>
        <w:rPr>
          <w:rFonts w:ascii="Georgia" w:eastAsia="Calibri" w:hAnsi="Georgia" w:cs="Times New Roman"/>
          <w:color w:val="585756"/>
          <w:szCs w:val="22"/>
          <w:lang w:val="fr-BE"/>
        </w:rPr>
      </w:pPr>
    </w:p>
    <w:p w14:paraId="46ECF4EE" w14:textId="77777777" w:rsidR="002B2851" w:rsidRPr="00475BF7" w:rsidRDefault="002B2851" w:rsidP="002B285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0B7D1A24" w14:textId="77777777" w:rsidR="002B2851" w:rsidRDefault="002B2851" w:rsidP="002B2851">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9609C16" w14:textId="77777777" w:rsidR="002B2851" w:rsidRDefault="002B2851" w:rsidP="002B2851">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A50DCFE" w14:textId="77777777" w:rsidR="002B2851" w:rsidRDefault="002B2851" w:rsidP="002B2851">
      <w:pPr>
        <w:pStyle w:val="Corpsdetexte2"/>
        <w:numPr>
          <w:ilvl w:val="0"/>
          <w:numId w:val="3"/>
        </w:numPr>
        <w:spacing w:after="0" w:line="280" w:lineRule="auto"/>
        <w:jc w:val="both"/>
      </w:pPr>
      <w:r>
        <w:t xml:space="preserve">Tout manquement à se conformer à une ou plusieurs des clauses déontologiques </w:t>
      </w:r>
      <w:proofErr w:type="gramStart"/>
      <w:r w:rsidRPr="00067A4A">
        <w:t>aboutira</w:t>
      </w:r>
      <w:proofErr w:type="gramEnd"/>
      <w:r>
        <w:t xml:space="preserve"> à l’exclusion du contractant du présent marché et d’autres marchés publics pour Enabel.</w:t>
      </w:r>
    </w:p>
    <w:p w14:paraId="3B3AF6C8" w14:textId="77777777" w:rsidR="002B2851" w:rsidRDefault="002B2851" w:rsidP="002B2851">
      <w:pPr>
        <w:pStyle w:val="Corpsdetexte2"/>
        <w:spacing w:after="0" w:line="280" w:lineRule="auto"/>
        <w:ind w:left="720"/>
        <w:jc w:val="both"/>
      </w:pPr>
    </w:p>
    <w:p w14:paraId="601A2FD2" w14:textId="77777777" w:rsidR="002B2851" w:rsidRPr="00475BF7" w:rsidRDefault="002B2851" w:rsidP="002B285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7A96AF8" w14:textId="77777777" w:rsidR="002B2851" w:rsidRPr="00A4613C" w:rsidRDefault="002B2851" w:rsidP="002B2851">
      <w:pPr>
        <w:pStyle w:val="Corpsdetexte2"/>
        <w:rPr>
          <w:kern w:val="18"/>
          <w:szCs w:val="21"/>
        </w:rPr>
      </w:pPr>
      <w:r w:rsidRPr="00A4613C">
        <w:rPr>
          <w:kern w:val="18"/>
          <w:szCs w:val="21"/>
        </w:rPr>
        <w:t xml:space="preserve">Date </w:t>
      </w:r>
    </w:p>
    <w:p w14:paraId="6979AA92" w14:textId="77777777" w:rsidR="002B2851" w:rsidRPr="00A4613C" w:rsidRDefault="002B2851" w:rsidP="002B2851">
      <w:pPr>
        <w:pStyle w:val="Corpsdetexte2"/>
        <w:rPr>
          <w:kern w:val="18"/>
          <w:szCs w:val="21"/>
        </w:rPr>
      </w:pPr>
      <w:r w:rsidRPr="00A4613C">
        <w:rPr>
          <w:kern w:val="18"/>
          <w:szCs w:val="21"/>
        </w:rPr>
        <w:t xml:space="preserve">Localisation </w:t>
      </w:r>
    </w:p>
    <w:p w14:paraId="7B919441" w14:textId="77777777" w:rsidR="002B2851" w:rsidRDefault="002B2851" w:rsidP="002B2851">
      <w:pPr>
        <w:pStyle w:val="Corpsdetexte2"/>
        <w:rPr>
          <w:kern w:val="18"/>
          <w:szCs w:val="21"/>
        </w:rPr>
      </w:pPr>
      <w:r w:rsidRPr="00A4613C">
        <w:rPr>
          <w:kern w:val="18"/>
          <w:szCs w:val="21"/>
        </w:rPr>
        <w:t xml:space="preserve">Signature </w:t>
      </w:r>
    </w:p>
    <w:p w14:paraId="1AF16D10" w14:textId="77777777" w:rsidR="002B2851" w:rsidRDefault="002B2851" w:rsidP="002B2851">
      <w:pPr>
        <w:spacing w:after="0" w:line="240" w:lineRule="auto"/>
        <w:rPr>
          <w:kern w:val="18"/>
          <w:szCs w:val="21"/>
        </w:rPr>
      </w:pPr>
      <w:r>
        <w:rPr>
          <w:kern w:val="18"/>
          <w:szCs w:val="21"/>
        </w:rPr>
        <w:br w:type="page"/>
      </w:r>
    </w:p>
    <w:p w14:paraId="3AF1C492" w14:textId="77777777" w:rsidR="002B2851" w:rsidRPr="00A73CE1" w:rsidRDefault="002B2851" w:rsidP="002B2851">
      <w:pPr>
        <w:spacing w:line="280" w:lineRule="auto"/>
        <w:jc w:val="both"/>
        <w:rPr>
          <w:rFonts w:eastAsia="Times New Roman" w:cs="Arial"/>
          <w:kern w:val="18"/>
          <w:szCs w:val="21"/>
        </w:rPr>
        <w:sectPr w:rsidR="002B2851" w:rsidRPr="00A73CE1" w:rsidSect="004910D2">
          <w:footerReference w:type="even" r:id="rId15"/>
          <w:footerReference w:type="default" r:id="rId16"/>
          <w:pgSz w:w="11905" w:h="16837"/>
          <w:pgMar w:top="1134" w:right="990" w:bottom="1134" w:left="851" w:header="720" w:footer="720" w:gutter="0"/>
          <w:paperSrc w:first="11" w:other="11"/>
          <w:cols w:space="720"/>
        </w:sectPr>
      </w:pPr>
    </w:p>
    <w:p w14:paraId="680EF2FF" w14:textId="77777777" w:rsidR="002B2851" w:rsidRPr="00D4598F" w:rsidRDefault="002B2851" w:rsidP="002B2851">
      <w:pPr>
        <w:pStyle w:val="Titre2"/>
        <w:numPr>
          <w:ilvl w:val="1"/>
          <w:numId w:val="14"/>
        </w:numPr>
        <w:tabs>
          <w:tab w:val="num" w:pos="360"/>
        </w:tabs>
        <w:ind w:left="1594" w:hanging="360"/>
        <w:rPr>
          <w:rFonts w:ascii="Georgia" w:hAnsi="Georgia"/>
          <w:bCs/>
        </w:rPr>
      </w:pPr>
      <w:bookmarkStart w:id="29" w:name="_Ref16667535"/>
      <w:bookmarkStart w:id="30" w:name="_Toc18404392"/>
      <w:bookmarkStart w:id="31" w:name="_Toc81918284"/>
      <w:bookmarkStart w:id="32" w:name="_Toc145575312"/>
      <w:r w:rsidRPr="00D4598F">
        <w:rPr>
          <w:rFonts w:ascii="Georgia" w:hAnsi="Georgia"/>
          <w:bCs/>
        </w:rPr>
        <w:lastRenderedPageBreak/>
        <w:t>Modèle de liste de matériel</w:t>
      </w:r>
      <w:bookmarkEnd w:id="29"/>
      <w:bookmarkEnd w:id="30"/>
      <w:bookmarkEnd w:id="31"/>
      <w:bookmarkEnd w:id="32"/>
    </w:p>
    <w:p w14:paraId="208D184D" w14:textId="77777777" w:rsidR="002B2851" w:rsidRDefault="002B2851" w:rsidP="002B2851">
      <w:pPr>
        <w:spacing w:after="120" w:line="280" w:lineRule="auto"/>
        <w:jc w:val="both"/>
        <w:rPr>
          <w:rFonts w:eastAsia="Times New Roman" w:cs="Arial"/>
          <w:kern w:val="18"/>
          <w:szCs w:val="21"/>
        </w:rPr>
      </w:pPr>
      <w:r w:rsidRPr="00A73CE1">
        <w:rPr>
          <w:rFonts w:eastAsia="Times New Roman" w:cs="Arial"/>
          <w:kern w:val="18"/>
          <w:szCs w:val="21"/>
        </w:rPr>
        <w:t>Veuillez joindre la liste de l’équipement destiné à l’exécution du contrat. Les descriptions doivent démontrer la capacité du soumissionnaire à réaliser les travaux. Voir également « Moyens en matériel affectés</w:t>
      </w:r>
      <w:r>
        <w:rPr>
          <w:rFonts w:eastAsia="Times New Roman" w:cs="Arial"/>
          <w:kern w:val="18"/>
          <w:szCs w:val="21"/>
        </w:rPr>
        <w:t xml:space="preserve"> aux prestations</w:t>
      </w:r>
      <w:r w:rsidRPr="00A73CE1">
        <w:rPr>
          <w:rFonts w:eastAsia="Times New Roman" w:cs="Arial"/>
          <w:kern w:val="18"/>
          <w:szCs w:val="21"/>
        </w:rPr>
        <w:t xml:space="preserve"> » </w:t>
      </w:r>
      <w:r>
        <w:rPr>
          <w:rFonts w:eastAsia="Times New Roman" w:cs="Arial"/>
          <w:kern w:val="18"/>
          <w:szCs w:val="21"/>
        </w:rPr>
        <w:t>dans les termes de références</w:t>
      </w:r>
    </w:p>
    <w:p w14:paraId="5FE9F885" w14:textId="77777777" w:rsidR="002B2851" w:rsidRPr="00567014" w:rsidRDefault="002B2851" w:rsidP="002B2851">
      <w:pPr>
        <w:spacing w:after="120" w:line="280" w:lineRule="auto"/>
        <w:jc w:val="both"/>
        <w:rPr>
          <w:rFonts w:eastAsia="Times New Roman" w:cs="Arial"/>
          <w:b/>
          <w:bCs/>
          <w:kern w:val="18"/>
          <w:szCs w:val="21"/>
        </w:rPr>
      </w:pPr>
      <w:r w:rsidRPr="00567014">
        <w:rPr>
          <w:rFonts w:eastAsia="Times New Roman" w:cs="Arial"/>
          <w:b/>
          <w:bCs/>
          <w:kern w:val="18"/>
          <w:szCs w:val="21"/>
        </w:rPr>
        <w:t>3.8.1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2B2851" w:rsidRPr="00A73CE1" w14:paraId="687C43AF" w14:textId="77777777" w:rsidTr="001A0AA3">
        <w:tc>
          <w:tcPr>
            <w:tcW w:w="674" w:type="pct"/>
            <w:vMerge w:val="restart"/>
            <w:vAlign w:val="center"/>
            <w:hideMark/>
          </w:tcPr>
          <w:p w14:paraId="2DEFE926" w14:textId="77777777" w:rsidR="002B2851" w:rsidRPr="00A73CE1" w:rsidRDefault="002B2851" w:rsidP="001A0AA3">
            <w:pPr>
              <w:jc w:val="center"/>
              <w:rPr>
                <w:rFonts w:cs="Arial"/>
                <w:b/>
                <w:sz w:val="20"/>
                <w:szCs w:val="20"/>
              </w:rPr>
            </w:pPr>
            <w:r w:rsidRPr="00A73CE1">
              <w:rPr>
                <w:rFonts w:cs="Arial"/>
                <w:b/>
                <w:sz w:val="20"/>
                <w:szCs w:val="20"/>
              </w:rPr>
              <w:t>Véhicules/Engin</w:t>
            </w:r>
          </w:p>
        </w:tc>
        <w:tc>
          <w:tcPr>
            <w:tcW w:w="674" w:type="pct"/>
            <w:vMerge w:val="restart"/>
            <w:vAlign w:val="center"/>
            <w:hideMark/>
          </w:tcPr>
          <w:p w14:paraId="67D020AF" w14:textId="77777777" w:rsidR="002B2851" w:rsidRPr="00A73CE1" w:rsidRDefault="002B2851" w:rsidP="001A0AA3">
            <w:pPr>
              <w:jc w:val="center"/>
              <w:rPr>
                <w:rFonts w:cs="Arial"/>
                <w:b/>
                <w:sz w:val="20"/>
                <w:szCs w:val="20"/>
              </w:rPr>
            </w:pPr>
            <w:r w:rsidRPr="00A73CE1">
              <w:rPr>
                <w:rFonts w:cs="Arial"/>
                <w:b/>
                <w:sz w:val="20"/>
                <w:szCs w:val="20"/>
              </w:rPr>
              <w:t>Marque/Type</w:t>
            </w:r>
          </w:p>
        </w:tc>
        <w:tc>
          <w:tcPr>
            <w:tcW w:w="673" w:type="pct"/>
            <w:vMerge w:val="restart"/>
            <w:vAlign w:val="center"/>
            <w:hideMark/>
          </w:tcPr>
          <w:p w14:paraId="3682B729" w14:textId="77777777" w:rsidR="002B2851" w:rsidRPr="00A73CE1" w:rsidRDefault="002B2851" w:rsidP="001A0AA3">
            <w:pPr>
              <w:jc w:val="center"/>
              <w:rPr>
                <w:rFonts w:cs="Arial"/>
                <w:b/>
                <w:sz w:val="20"/>
                <w:szCs w:val="20"/>
              </w:rPr>
            </w:pPr>
            <w:r w:rsidRPr="00A73CE1">
              <w:rPr>
                <w:rFonts w:cs="Arial"/>
                <w:b/>
                <w:sz w:val="20"/>
                <w:szCs w:val="20"/>
              </w:rPr>
              <w:t xml:space="preserve">Immatriculation </w:t>
            </w:r>
          </w:p>
        </w:tc>
        <w:tc>
          <w:tcPr>
            <w:tcW w:w="287" w:type="pct"/>
            <w:vMerge w:val="restart"/>
          </w:tcPr>
          <w:p w14:paraId="4FB974B6" w14:textId="77777777" w:rsidR="002B2851" w:rsidRPr="00A73CE1" w:rsidRDefault="002B2851" w:rsidP="001A0AA3">
            <w:pPr>
              <w:jc w:val="center"/>
              <w:rPr>
                <w:rFonts w:cs="Arial"/>
                <w:b/>
                <w:sz w:val="20"/>
                <w:szCs w:val="20"/>
              </w:rPr>
            </w:pPr>
            <w:r w:rsidRPr="00A73CE1">
              <w:rPr>
                <w:rFonts w:cs="Arial"/>
                <w:b/>
                <w:sz w:val="20"/>
                <w:szCs w:val="20"/>
              </w:rPr>
              <w:t>Age</w:t>
            </w:r>
          </w:p>
        </w:tc>
        <w:tc>
          <w:tcPr>
            <w:tcW w:w="288" w:type="pct"/>
            <w:vMerge w:val="restart"/>
            <w:vAlign w:val="center"/>
          </w:tcPr>
          <w:p w14:paraId="18BF5BA3" w14:textId="77777777" w:rsidR="002B2851" w:rsidRPr="00A73CE1" w:rsidRDefault="002B2851" w:rsidP="001A0AA3">
            <w:pPr>
              <w:jc w:val="center"/>
              <w:rPr>
                <w:rFonts w:cs="Arial"/>
                <w:b/>
                <w:sz w:val="20"/>
                <w:szCs w:val="20"/>
              </w:rPr>
            </w:pPr>
            <w:r w:rsidRPr="00A73CE1">
              <w:rPr>
                <w:rFonts w:cs="Arial"/>
                <w:b/>
                <w:sz w:val="20"/>
                <w:szCs w:val="20"/>
              </w:rPr>
              <w:t>Km</w:t>
            </w:r>
          </w:p>
        </w:tc>
        <w:tc>
          <w:tcPr>
            <w:tcW w:w="1010" w:type="pct"/>
            <w:gridSpan w:val="3"/>
            <w:vAlign w:val="center"/>
            <w:hideMark/>
          </w:tcPr>
          <w:p w14:paraId="002B36D0" w14:textId="77777777" w:rsidR="002B2851" w:rsidRPr="00A73CE1" w:rsidRDefault="002B2851" w:rsidP="001A0AA3">
            <w:pPr>
              <w:jc w:val="center"/>
              <w:rPr>
                <w:rFonts w:cs="Arial"/>
                <w:b/>
                <w:sz w:val="20"/>
                <w:szCs w:val="20"/>
              </w:rPr>
            </w:pPr>
            <w:r w:rsidRPr="00A73CE1">
              <w:rPr>
                <w:rFonts w:cs="Arial"/>
                <w:b/>
                <w:sz w:val="20"/>
                <w:szCs w:val="20"/>
              </w:rPr>
              <w:t>Etat</w:t>
            </w:r>
          </w:p>
        </w:tc>
        <w:tc>
          <w:tcPr>
            <w:tcW w:w="576" w:type="pct"/>
            <w:gridSpan w:val="2"/>
            <w:vAlign w:val="center"/>
            <w:hideMark/>
          </w:tcPr>
          <w:p w14:paraId="14E27EB1" w14:textId="77777777" w:rsidR="002B2851" w:rsidRPr="00A73CE1" w:rsidRDefault="002B2851" w:rsidP="001A0AA3">
            <w:pPr>
              <w:jc w:val="center"/>
              <w:rPr>
                <w:rFonts w:cs="Arial"/>
                <w:b/>
                <w:sz w:val="20"/>
                <w:szCs w:val="20"/>
              </w:rPr>
            </w:pPr>
            <w:r w:rsidRPr="00A73CE1">
              <w:rPr>
                <w:rFonts w:cs="Arial"/>
                <w:b/>
                <w:sz w:val="20"/>
                <w:szCs w:val="20"/>
              </w:rPr>
              <w:t>Provenance</w:t>
            </w:r>
          </w:p>
        </w:tc>
        <w:tc>
          <w:tcPr>
            <w:tcW w:w="817" w:type="pct"/>
          </w:tcPr>
          <w:p w14:paraId="5022F776" w14:textId="77777777" w:rsidR="002B2851" w:rsidRPr="00A73CE1" w:rsidRDefault="002B2851" w:rsidP="001A0AA3">
            <w:pPr>
              <w:jc w:val="center"/>
              <w:rPr>
                <w:rFonts w:cs="Arial"/>
                <w:b/>
                <w:sz w:val="20"/>
                <w:szCs w:val="20"/>
              </w:rPr>
            </w:pPr>
            <w:r w:rsidRPr="00A73CE1">
              <w:rPr>
                <w:rFonts w:cs="Arial"/>
                <w:b/>
                <w:sz w:val="20"/>
                <w:szCs w:val="20"/>
              </w:rPr>
              <w:t>Disponibilité</w:t>
            </w:r>
          </w:p>
        </w:tc>
      </w:tr>
      <w:tr w:rsidR="002B2851" w:rsidRPr="00A73CE1" w14:paraId="436263C7" w14:textId="77777777" w:rsidTr="001A0AA3">
        <w:trPr>
          <w:trHeight w:val="513"/>
        </w:trPr>
        <w:tc>
          <w:tcPr>
            <w:tcW w:w="674" w:type="pct"/>
            <w:vMerge/>
            <w:vAlign w:val="center"/>
            <w:hideMark/>
          </w:tcPr>
          <w:p w14:paraId="023D907B" w14:textId="77777777" w:rsidR="002B2851" w:rsidRPr="00A73CE1" w:rsidRDefault="002B2851" w:rsidP="001A0AA3">
            <w:pPr>
              <w:rPr>
                <w:rFonts w:cs="Arial"/>
                <w:b/>
                <w:sz w:val="20"/>
                <w:szCs w:val="20"/>
              </w:rPr>
            </w:pPr>
          </w:p>
        </w:tc>
        <w:tc>
          <w:tcPr>
            <w:tcW w:w="674" w:type="pct"/>
            <w:vMerge/>
            <w:vAlign w:val="center"/>
            <w:hideMark/>
          </w:tcPr>
          <w:p w14:paraId="0EDC747C" w14:textId="77777777" w:rsidR="002B2851" w:rsidRPr="00A73CE1" w:rsidRDefault="002B2851" w:rsidP="001A0AA3">
            <w:pPr>
              <w:rPr>
                <w:rFonts w:cs="Arial"/>
                <w:b/>
                <w:sz w:val="20"/>
                <w:szCs w:val="20"/>
              </w:rPr>
            </w:pPr>
          </w:p>
        </w:tc>
        <w:tc>
          <w:tcPr>
            <w:tcW w:w="673" w:type="pct"/>
            <w:vMerge/>
            <w:vAlign w:val="center"/>
            <w:hideMark/>
          </w:tcPr>
          <w:p w14:paraId="3A6D7C8F" w14:textId="77777777" w:rsidR="002B2851" w:rsidRPr="00A73CE1" w:rsidRDefault="002B2851" w:rsidP="001A0AA3">
            <w:pPr>
              <w:rPr>
                <w:rFonts w:cs="Arial"/>
                <w:b/>
                <w:sz w:val="20"/>
                <w:szCs w:val="20"/>
              </w:rPr>
            </w:pPr>
          </w:p>
        </w:tc>
        <w:tc>
          <w:tcPr>
            <w:tcW w:w="287" w:type="pct"/>
            <w:vMerge/>
          </w:tcPr>
          <w:p w14:paraId="15505DAF" w14:textId="77777777" w:rsidR="002B2851" w:rsidRPr="00A73CE1" w:rsidRDefault="002B2851" w:rsidP="001A0AA3">
            <w:pPr>
              <w:jc w:val="center"/>
              <w:rPr>
                <w:rFonts w:cs="Arial"/>
                <w:b/>
                <w:sz w:val="20"/>
                <w:szCs w:val="20"/>
              </w:rPr>
            </w:pPr>
          </w:p>
        </w:tc>
        <w:tc>
          <w:tcPr>
            <w:tcW w:w="288" w:type="pct"/>
            <w:vMerge/>
          </w:tcPr>
          <w:p w14:paraId="4726ACFC" w14:textId="77777777" w:rsidR="002B2851" w:rsidRPr="00A73CE1" w:rsidRDefault="002B2851" w:rsidP="001A0AA3">
            <w:pPr>
              <w:jc w:val="center"/>
              <w:rPr>
                <w:rFonts w:cs="Arial"/>
                <w:b/>
                <w:sz w:val="20"/>
                <w:szCs w:val="20"/>
              </w:rPr>
            </w:pPr>
          </w:p>
        </w:tc>
        <w:tc>
          <w:tcPr>
            <w:tcW w:w="384" w:type="pct"/>
            <w:vAlign w:val="center"/>
            <w:hideMark/>
          </w:tcPr>
          <w:p w14:paraId="31C7120B" w14:textId="77777777" w:rsidR="002B2851" w:rsidRPr="00A73CE1" w:rsidRDefault="002B2851" w:rsidP="001A0AA3">
            <w:pPr>
              <w:jc w:val="center"/>
              <w:rPr>
                <w:rFonts w:cs="Arial"/>
                <w:b/>
                <w:sz w:val="20"/>
                <w:szCs w:val="20"/>
              </w:rPr>
            </w:pPr>
            <w:r w:rsidRPr="00A73CE1">
              <w:rPr>
                <w:rFonts w:cs="Arial"/>
                <w:b/>
                <w:sz w:val="20"/>
                <w:szCs w:val="20"/>
              </w:rPr>
              <w:t>N</w:t>
            </w:r>
          </w:p>
        </w:tc>
        <w:tc>
          <w:tcPr>
            <w:tcW w:w="336" w:type="pct"/>
            <w:vAlign w:val="center"/>
            <w:hideMark/>
          </w:tcPr>
          <w:p w14:paraId="3D0C0950" w14:textId="77777777" w:rsidR="002B2851" w:rsidRPr="00A73CE1" w:rsidRDefault="002B2851" w:rsidP="001A0AA3">
            <w:pPr>
              <w:jc w:val="center"/>
              <w:rPr>
                <w:rFonts w:cs="Arial"/>
                <w:b/>
                <w:sz w:val="20"/>
                <w:szCs w:val="20"/>
              </w:rPr>
            </w:pPr>
            <w:r w:rsidRPr="00A73CE1">
              <w:rPr>
                <w:rFonts w:cs="Arial"/>
                <w:b/>
                <w:sz w:val="20"/>
                <w:szCs w:val="20"/>
              </w:rPr>
              <w:t>B</w:t>
            </w:r>
          </w:p>
        </w:tc>
        <w:tc>
          <w:tcPr>
            <w:tcW w:w="290" w:type="pct"/>
            <w:vAlign w:val="center"/>
            <w:hideMark/>
          </w:tcPr>
          <w:p w14:paraId="11CE0953" w14:textId="77777777" w:rsidR="002B2851" w:rsidRPr="00A73CE1" w:rsidRDefault="002B2851" w:rsidP="001A0AA3">
            <w:pPr>
              <w:jc w:val="center"/>
              <w:rPr>
                <w:rFonts w:cs="Arial"/>
                <w:b/>
                <w:sz w:val="20"/>
                <w:szCs w:val="20"/>
              </w:rPr>
            </w:pPr>
            <w:r w:rsidRPr="00A73CE1">
              <w:rPr>
                <w:rFonts w:cs="Arial"/>
                <w:b/>
                <w:sz w:val="20"/>
                <w:szCs w:val="20"/>
              </w:rPr>
              <w:t>M</w:t>
            </w:r>
          </w:p>
        </w:tc>
        <w:tc>
          <w:tcPr>
            <w:tcW w:w="287" w:type="pct"/>
            <w:vAlign w:val="center"/>
            <w:hideMark/>
          </w:tcPr>
          <w:p w14:paraId="28485EAA" w14:textId="77777777" w:rsidR="002B2851" w:rsidRPr="00A73CE1" w:rsidRDefault="002B2851" w:rsidP="001A0AA3">
            <w:pPr>
              <w:jc w:val="center"/>
              <w:rPr>
                <w:rFonts w:cs="Arial"/>
                <w:b/>
                <w:sz w:val="20"/>
                <w:szCs w:val="20"/>
              </w:rPr>
            </w:pPr>
            <w:r w:rsidRPr="00A73CE1">
              <w:rPr>
                <w:rFonts w:cs="Arial"/>
                <w:b/>
                <w:sz w:val="20"/>
                <w:szCs w:val="20"/>
              </w:rPr>
              <w:t>P</w:t>
            </w:r>
          </w:p>
        </w:tc>
        <w:tc>
          <w:tcPr>
            <w:tcW w:w="289" w:type="pct"/>
            <w:vAlign w:val="center"/>
            <w:hideMark/>
          </w:tcPr>
          <w:p w14:paraId="7B646B5B" w14:textId="77777777" w:rsidR="002B2851" w:rsidRPr="00A73CE1" w:rsidRDefault="002B2851" w:rsidP="001A0AA3">
            <w:pPr>
              <w:jc w:val="center"/>
              <w:rPr>
                <w:rFonts w:cs="Arial"/>
                <w:b/>
                <w:sz w:val="20"/>
                <w:szCs w:val="20"/>
              </w:rPr>
            </w:pPr>
            <w:r w:rsidRPr="00A73CE1">
              <w:rPr>
                <w:rFonts w:cs="Arial"/>
                <w:b/>
                <w:sz w:val="20"/>
                <w:szCs w:val="20"/>
              </w:rPr>
              <w:t>L</w:t>
            </w:r>
          </w:p>
        </w:tc>
        <w:tc>
          <w:tcPr>
            <w:tcW w:w="817" w:type="pct"/>
          </w:tcPr>
          <w:p w14:paraId="56778CD3" w14:textId="77777777" w:rsidR="002B2851" w:rsidRPr="00A73CE1" w:rsidRDefault="002B2851" w:rsidP="001A0AA3">
            <w:pPr>
              <w:jc w:val="center"/>
              <w:rPr>
                <w:rFonts w:cs="Arial"/>
                <w:b/>
                <w:sz w:val="20"/>
                <w:szCs w:val="20"/>
              </w:rPr>
            </w:pPr>
          </w:p>
        </w:tc>
      </w:tr>
      <w:tr w:rsidR="002B2851" w:rsidRPr="00A73CE1" w14:paraId="709322C4" w14:textId="77777777" w:rsidTr="001A0AA3">
        <w:tc>
          <w:tcPr>
            <w:tcW w:w="674" w:type="pct"/>
          </w:tcPr>
          <w:p w14:paraId="309A9D10" w14:textId="77777777" w:rsidR="002B2851" w:rsidRPr="00A73CE1" w:rsidRDefault="002B2851" w:rsidP="001A0AA3">
            <w:pPr>
              <w:spacing w:before="60" w:after="60"/>
              <w:rPr>
                <w:rFonts w:cs="Arial"/>
                <w:sz w:val="20"/>
                <w:szCs w:val="20"/>
              </w:rPr>
            </w:pPr>
          </w:p>
        </w:tc>
        <w:tc>
          <w:tcPr>
            <w:tcW w:w="674" w:type="pct"/>
          </w:tcPr>
          <w:p w14:paraId="36884B80" w14:textId="77777777" w:rsidR="002B2851" w:rsidRPr="00A73CE1" w:rsidRDefault="002B2851" w:rsidP="001A0AA3">
            <w:pPr>
              <w:spacing w:before="60" w:after="60"/>
              <w:rPr>
                <w:rFonts w:cs="Arial"/>
                <w:sz w:val="20"/>
                <w:szCs w:val="20"/>
              </w:rPr>
            </w:pPr>
          </w:p>
        </w:tc>
        <w:tc>
          <w:tcPr>
            <w:tcW w:w="673" w:type="pct"/>
          </w:tcPr>
          <w:p w14:paraId="25C53B6D" w14:textId="77777777" w:rsidR="002B2851" w:rsidRPr="00A73CE1" w:rsidRDefault="002B2851" w:rsidP="001A0AA3">
            <w:pPr>
              <w:spacing w:before="60" w:after="60"/>
              <w:rPr>
                <w:rFonts w:cs="Arial"/>
                <w:sz w:val="20"/>
                <w:szCs w:val="20"/>
              </w:rPr>
            </w:pPr>
          </w:p>
        </w:tc>
        <w:tc>
          <w:tcPr>
            <w:tcW w:w="287" w:type="pct"/>
          </w:tcPr>
          <w:p w14:paraId="1A859AD8" w14:textId="77777777" w:rsidR="002B2851" w:rsidRPr="00A73CE1" w:rsidRDefault="002B2851" w:rsidP="001A0AA3">
            <w:pPr>
              <w:spacing w:before="60" w:after="60"/>
              <w:rPr>
                <w:rFonts w:cs="Arial"/>
                <w:sz w:val="20"/>
                <w:szCs w:val="20"/>
              </w:rPr>
            </w:pPr>
          </w:p>
        </w:tc>
        <w:tc>
          <w:tcPr>
            <w:tcW w:w="288" w:type="pct"/>
          </w:tcPr>
          <w:p w14:paraId="12920692" w14:textId="77777777" w:rsidR="002B2851" w:rsidRPr="00A73CE1" w:rsidRDefault="002B2851" w:rsidP="001A0AA3">
            <w:pPr>
              <w:spacing w:before="60" w:after="60"/>
              <w:rPr>
                <w:rFonts w:cs="Arial"/>
                <w:sz w:val="20"/>
                <w:szCs w:val="20"/>
              </w:rPr>
            </w:pPr>
          </w:p>
        </w:tc>
        <w:tc>
          <w:tcPr>
            <w:tcW w:w="384" w:type="pct"/>
          </w:tcPr>
          <w:p w14:paraId="0712C810" w14:textId="77777777" w:rsidR="002B2851" w:rsidRPr="00A73CE1" w:rsidRDefault="002B2851" w:rsidP="001A0AA3">
            <w:pPr>
              <w:spacing w:before="60" w:after="60"/>
              <w:rPr>
                <w:rFonts w:cs="Arial"/>
                <w:sz w:val="20"/>
                <w:szCs w:val="20"/>
              </w:rPr>
            </w:pPr>
          </w:p>
        </w:tc>
        <w:tc>
          <w:tcPr>
            <w:tcW w:w="336" w:type="pct"/>
          </w:tcPr>
          <w:p w14:paraId="7691CA0D" w14:textId="77777777" w:rsidR="002B2851" w:rsidRPr="00A73CE1" w:rsidRDefault="002B2851" w:rsidP="001A0AA3">
            <w:pPr>
              <w:spacing w:before="60" w:after="60"/>
              <w:rPr>
                <w:rFonts w:cs="Arial"/>
                <w:sz w:val="20"/>
                <w:szCs w:val="20"/>
              </w:rPr>
            </w:pPr>
          </w:p>
        </w:tc>
        <w:tc>
          <w:tcPr>
            <w:tcW w:w="290" w:type="pct"/>
          </w:tcPr>
          <w:p w14:paraId="5201566C" w14:textId="77777777" w:rsidR="002B2851" w:rsidRPr="00A73CE1" w:rsidRDefault="002B2851" w:rsidP="001A0AA3">
            <w:pPr>
              <w:spacing w:before="60" w:after="60"/>
              <w:rPr>
                <w:rFonts w:cs="Arial"/>
                <w:sz w:val="20"/>
                <w:szCs w:val="20"/>
              </w:rPr>
            </w:pPr>
          </w:p>
        </w:tc>
        <w:tc>
          <w:tcPr>
            <w:tcW w:w="287" w:type="pct"/>
          </w:tcPr>
          <w:p w14:paraId="185D5743" w14:textId="77777777" w:rsidR="002B2851" w:rsidRPr="00A73CE1" w:rsidRDefault="002B2851" w:rsidP="001A0AA3">
            <w:pPr>
              <w:spacing w:before="60" w:after="60"/>
              <w:rPr>
                <w:rFonts w:cs="Arial"/>
                <w:sz w:val="20"/>
                <w:szCs w:val="20"/>
              </w:rPr>
            </w:pPr>
          </w:p>
        </w:tc>
        <w:tc>
          <w:tcPr>
            <w:tcW w:w="289" w:type="pct"/>
          </w:tcPr>
          <w:p w14:paraId="4FE959A4" w14:textId="77777777" w:rsidR="002B2851" w:rsidRPr="00A73CE1" w:rsidRDefault="002B2851" w:rsidP="001A0AA3">
            <w:pPr>
              <w:spacing w:before="60" w:after="60"/>
              <w:rPr>
                <w:rFonts w:cs="Arial"/>
                <w:sz w:val="20"/>
                <w:szCs w:val="20"/>
              </w:rPr>
            </w:pPr>
          </w:p>
        </w:tc>
        <w:tc>
          <w:tcPr>
            <w:tcW w:w="817" w:type="pct"/>
          </w:tcPr>
          <w:p w14:paraId="4620BA2D" w14:textId="77777777" w:rsidR="002B2851" w:rsidRPr="00A73CE1" w:rsidRDefault="002B2851" w:rsidP="001A0AA3">
            <w:pPr>
              <w:spacing w:before="60" w:after="60"/>
              <w:rPr>
                <w:rFonts w:cs="Arial"/>
                <w:sz w:val="20"/>
                <w:szCs w:val="20"/>
              </w:rPr>
            </w:pPr>
          </w:p>
        </w:tc>
      </w:tr>
      <w:tr w:rsidR="002B2851" w:rsidRPr="00A73CE1" w14:paraId="63256CA9" w14:textId="77777777" w:rsidTr="001A0AA3">
        <w:tc>
          <w:tcPr>
            <w:tcW w:w="674" w:type="pct"/>
          </w:tcPr>
          <w:p w14:paraId="57A9B1E9" w14:textId="77777777" w:rsidR="002B2851" w:rsidRPr="00A73CE1" w:rsidRDefault="002B2851" w:rsidP="001A0AA3">
            <w:pPr>
              <w:spacing w:before="60" w:after="60"/>
              <w:rPr>
                <w:rFonts w:cs="Arial"/>
                <w:sz w:val="20"/>
                <w:szCs w:val="20"/>
              </w:rPr>
            </w:pPr>
          </w:p>
        </w:tc>
        <w:tc>
          <w:tcPr>
            <w:tcW w:w="674" w:type="pct"/>
          </w:tcPr>
          <w:p w14:paraId="241B2976" w14:textId="77777777" w:rsidR="002B2851" w:rsidRPr="00A73CE1" w:rsidRDefault="002B2851" w:rsidP="001A0AA3">
            <w:pPr>
              <w:spacing w:before="60" w:after="60"/>
              <w:rPr>
                <w:rFonts w:cs="Arial"/>
                <w:sz w:val="20"/>
                <w:szCs w:val="20"/>
              </w:rPr>
            </w:pPr>
          </w:p>
        </w:tc>
        <w:tc>
          <w:tcPr>
            <w:tcW w:w="673" w:type="pct"/>
          </w:tcPr>
          <w:p w14:paraId="41126A56" w14:textId="77777777" w:rsidR="002B2851" w:rsidRPr="00A73CE1" w:rsidRDefault="002B2851" w:rsidP="001A0AA3">
            <w:pPr>
              <w:spacing w:before="60" w:after="60"/>
              <w:rPr>
                <w:rFonts w:cs="Arial"/>
                <w:sz w:val="20"/>
                <w:szCs w:val="20"/>
              </w:rPr>
            </w:pPr>
          </w:p>
        </w:tc>
        <w:tc>
          <w:tcPr>
            <w:tcW w:w="287" w:type="pct"/>
          </w:tcPr>
          <w:p w14:paraId="7A86303E" w14:textId="77777777" w:rsidR="002B2851" w:rsidRPr="00A73CE1" w:rsidRDefault="002B2851" w:rsidP="001A0AA3">
            <w:pPr>
              <w:spacing w:before="60" w:after="60"/>
              <w:rPr>
                <w:rFonts w:cs="Arial"/>
                <w:sz w:val="20"/>
                <w:szCs w:val="20"/>
              </w:rPr>
            </w:pPr>
          </w:p>
        </w:tc>
        <w:tc>
          <w:tcPr>
            <w:tcW w:w="288" w:type="pct"/>
          </w:tcPr>
          <w:p w14:paraId="08F5B3E9" w14:textId="77777777" w:rsidR="002B2851" w:rsidRPr="00A73CE1" w:rsidRDefault="002B2851" w:rsidP="001A0AA3">
            <w:pPr>
              <w:spacing w:before="60" w:after="60"/>
              <w:rPr>
                <w:rFonts w:cs="Arial"/>
                <w:sz w:val="20"/>
                <w:szCs w:val="20"/>
              </w:rPr>
            </w:pPr>
          </w:p>
        </w:tc>
        <w:tc>
          <w:tcPr>
            <w:tcW w:w="384" w:type="pct"/>
          </w:tcPr>
          <w:p w14:paraId="5503AF03" w14:textId="77777777" w:rsidR="002B2851" w:rsidRPr="00A73CE1" w:rsidRDefault="002B2851" w:rsidP="001A0AA3">
            <w:pPr>
              <w:spacing w:before="60" w:after="60"/>
              <w:rPr>
                <w:rFonts w:cs="Arial"/>
                <w:sz w:val="20"/>
                <w:szCs w:val="20"/>
              </w:rPr>
            </w:pPr>
          </w:p>
        </w:tc>
        <w:tc>
          <w:tcPr>
            <w:tcW w:w="336" w:type="pct"/>
          </w:tcPr>
          <w:p w14:paraId="095DD6DE" w14:textId="77777777" w:rsidR="002B2851" w:rsidRPr="00A73CE1" w:rsidRDefault="002B2851" w:rsidP="001A0AA3">
            <w:pPr>
              <w:spacing w:before="60" w:after="60"/>
              <w:rPr>
                <w:rFonts w:cs="Arial"/>
                <w:sz w:val="20"/>
                <w:szCs w:val="20"/>
              </w:rPr>
            </w:pPr>
          </w:p>
        </w:tc>
        <w:tc>
          <w:tcPr>
            <w:tcW w:w="290" w:type="pct"/>
          </w:tcPr>
          <w:p w14:paraId="7008AEC7" w14:textId="77777777" w:rsidR="002B2851" w:rsidRPr="00A73CE1" w:rsidRDefault="002B2851" w:rsidP="001A0AA3">
            <w:pPr>
              <w:spacing w:before="60" w:after="60"/>
              <w:rPr>
                <w:rFonts w:cs="Arial"/>
                <w:sz w:val="20"/>
                <w:szCs w:val="20"/>
              </w:rPr>
            </w:pPr>
          </w:p>
        </w:tc>
        <w:tc>
          <w:tcPr>
            <w:tcW w:w="287" w:type="pct"/>
          </w:tcPr>
          <w:p w14:paraId="182607F9" w14:textId="77777777" w:rsidR="002B2851" w:rsidRPr="00A73CE1" w:rsidRDefault="002B2851" w:rsidP="001A0AA3">
            <w:pPr>
              <w:spacing w:before="60" w:after="60"/>
              <w:rPr>
                <w:rFonts w:cs="Arial"/>
                <w:sz w:val="20"/>
                <w:szCs w:val="20"/>
              </w:rPr>
            </w:pPr>
          </w:p>
        </w:tc>
        <w:tc>
          <w:tcPr>
            <w:tcW w:w="289" w:type="pct"/>
          </w:tcPr>
          <w:p w14:paraId="060CA2B8" w14:textId="77777777" w:rsidR="002B2851" w:rsidRPr="00A73CE1" w:rsidRDefault="002B2851" w:rsidP="001A0AA3">
            <w:pPr>
              <w:spacing w:before="60" w:after="60"/>
              <w:rPr>
                <w:rFonts w:cs="Arial"/>
                <w:sz w:val="20"/>
                <w:szCs w:val="20"/>
              </w:rPr>
            </w:pPr>
          </w:p>
        </w:tc>
        <w:tc>
          <w:tcPr>
            <w:tcW w:w="817" w:type="pct"/>
          </w:tcPr>
          <w:p w14:paraId="2DCB165B" w14:textId="77777777" w:rsidR="002B2851" w:rsidRPr="00A73CE1" w:rsidRDefault="002B2851" w:rsidP="001A0AA3">
            <w:pPr>
              <w:spacing w:before="60" w:after="60"/>
              <w:rPr>
                <w:rFonts w:cs="Arial"/>
                <w:sz w:val="20"/>
                <w:szCs w:val="20"/>
              </w:rPr>
            </w:pPr>
          </w:p>
        </w:tc>
      </w:tr>
      <w:tr w:rsidR="002B2851" w:rsidRPr="00A73CE1" w14:paraId="2A24C6C2" w14:textId="77777777" w:rsidTr="001A0AA3">
        <w:tc>
          <w:tcPr>
            <w:tcW w:w="674" w:type="pct"/>
          </w:tcPr>
          <w:p w14:paraId="2DC673CD" w14:textId="77777777" w:rsidR="002B2851" w:rsidRPr="00A73CE1" w:rsidRDefault="002B2851" w:rsidP="001A0AA3">
            <w:pPr>
              <w:spacing w:before="60" w:after="60"/>
              <w:rPr>
                <w:rFonts w:cs="Arial"/>
                <w:sz w:val="20"/>
                <w:szCs w:val="20"/>
              </w:rPr>
            </w:pPr>
          </w:p>
        </w:tc>
        <w:tc>
          <w:tcPr>
            <w:tcW w:w="674" w:type="pct"/>
          </w:tcPr>
          <w:p w14:paraId="3155423C" w14:textId="77777777" w:rsidR="002B2851" w:rsidRPr="00A73CE1" w:rsidRDefault="002B2851" w:rsidP="001A0AA3">
            <w:pPr>
              <w:spacing w:before="60" w:after="60"/>
              <w:rPr>
                <w:rFonts w:cs="Arial"/>
                <w:sz w:val="20"/>
                <w:szCs w:val="20"/>
              </w:rPr>
            </w:pPr>
          </w:p>
        </w:tc>
        <w:tc>
          <w:tcPr>
            <w:tcW w:w="673" w:type="pct"/>
          </w:tcPr>
          <w:p w14:paraId="2EDACB91" w14:textId="77777777" w:rsidR="002B2851" w:rsidRPr="00A73CE1" w:rsidRDefault="002B2851" w:rsidP="001A0AA3">
            <w:pPr>
              <w:spacing w:before="60" w:after="60"/>
              <w:rPr>
                <w:rFonts w:cs="Arial"/>
                <w:sz w:val="20"/>
                <w:szCs w:val="20"/>
              </w:rPr>
            </w:pPr>
          </w:p>
        </w:tc>
        <w:tc>
          <w:tcPr>
            <w:tcW w:w="287" w:type="pct"/>
          </w:tcPr>
          <w:p w14:paraId="1AC0565D" w14:textId="77777777" w:rsidR="002B2851" w:rsidRPr="00A73CE1" w:rsidRDefault="002B2851" w:rsidP="001A0AA3">
            <w:pPr>
              <w:spacing w:before="60" w:after="60"/>
              <w:rPr>
                <w:rFonts w:cs="Arial"/>
                <w:sz w:val="20"/>
                <w:szCs w:val="20"/>
              </w:rPr>
            </w:pPr>
          </w:p>
        </w:tc>
        <w:tc>
          <w:tcPr>
            <w:tcW w:w="288" w:type="pct"/>
          </w:tcPr>
          <w:p w14:paraId="5FBDFBB5" w14:textId="77777777" w:rsidR="002B2851" w:rsidRPr="00A73CE1" w:rsidRDefault="002B2851" w:rsidP="001A0AA3">
            <w:pPr>
              <w:spacing w:before="60" w:after="60"/>
              <w:rPr>
                <w:rFonts w:cs="Arial"/>
                <w:sz w:val="20"/>
                <w:szCs w:val="20"/>
              </w:rPr>
            </w:pPr>
          </w:p>
        </w:tc>
        <w:tc>
          <w:tcPr>
            <w:tcW w:w="384" w:type="pct"/>
          </w:tcPr>
          <w:p w14:paraId="166E4B5D" w14:textId="77777777" w:rsidR="002B2851" w:rsidRPr="00A73CE1" w:rsidRDefault="002B2851" w:rsidP="001A0AA3">
            <w:pPr>
              <w:spacing w:before="60" w:after="60"/>
              <w:rPr>
                <w:rFonts w:cs="Arial"/>
                <w:sz w:val="20"/>
                <w:szCs w:val="20"/>
              </w:rPr>
            </w:pPr>
          </w:p>
        </w:tc>
        <w:tc>
          <w:tcPr>
            <w:tcW w:w="336" w:type="pct"/>
          </w:tcPr>
          <w:p w14:paraId="204DE4E3" w14:textId="77777777" w:rsidR="002B2851" w:rsidRPr="00A73CE1" w:rsidRDefault="002B2851" w:rsidP="001A0AA3">
            <w:pPr>
              <w:spacing w:before="60" w:after="60"/>
              <w:rPr>
                <w:rFonts w:cs="Arial"/>
                <w:sz w:val="20"/>
                <w:szCs w:val="20"/>
              </w:rPr>
            </w:pPr>
          </w:p>
        </w:tc>
        <w:tc>
          <w:tcPr>
            <w:tcW w:w="290" w:type="pct"/>
          </w:tcPr>
          <w:p w14:paraId="6752917C" w14:textId="77777777" w:rsidR="002B2851" w:rsidRPr="00A73CE1" w:rsidRDefault="002B2851" w:rsidP="001A0AA3">
            <w:pPr>
              <w:spacing w:before="60" w:after="60"/>
              <w:rPr>
                <w:rFonts w:cs="Arial"/>
                <w:sz w:val="20"/>
                <w:szCs w:val="20"/>
              </w:rPr>
            </w:pPr>
          </w:p>
        </w:tc>
        <w:tc>
          <w:tcPr>
            <w:tcW w:w="287" w:type="pct"/>
          </w:tcPr>
          <w:p w14:paraId="65A424A7" w14:textId="77777777" w:rsidR="002B2851" w:rsidRPr="00A73CE1" w:rsidRDefault="002B2851" w:rsidP="001A0AA3">
            <w:pPr>
              <w:spacing w:before="60" w:after="60"/>
              <w:rPr>
                <w:rFonts w:cs="Arial"/>
                <w:sz w:val="20"/>
                <w:szCs w:val="20"/>
              </w:rPr>
            </w:pPr>
          </w:p>
        </w:tc>
        <w:tc>
          <w:tcPr>
            <w:tcW w:w="289" w:type="pct"/>
          </w:tcPr>
          <w:p w14:paraId="651EF601" w14:textId="77777777" w:rsidR="002B2851" w:rsidRPr="00A73CE1" w:rsidRDefault="002B2851" w:rsidP="001A0AA3">
            <w:pPr>
              <w:spacing w:before="60" w:after="60"/>
              <w:rPr>
                <w:rFonts w:cs="Arial"/>
                <w:sz w:val="20"/>
                <w:szCs w:val="20"/>
              </w:rPr>
            </w:pPr>
          </w:p>
        </w:tc>
        <w:tc>
          <w:tcPr>
            <w:tcW w:w="817" w:type="pct"/>
          </w:tcPr>
          <w:p w14:paraId="6FD06E4F" w14:textId="77777777" w:rsidR="002B2851" w:rsidRPr="00A73CE1" w:rsidRDefault="002B2851" w:rsidP="001A0AA3">
            <w:pPr>
              <w:spacing w:before="60" w:after="60"/>
              <w:rPr>
                <w:rFonts w:cs="Arial"/>
                <w:sz w:val="20"/>
                <w:szCs w:val="20"/>
              </w:rPr>
            </w:pPr>
          </w:p>
        </w:tc>
      </w:tr>
      <w:tr w:rsidR="002B2851" w:rsidRPr="00A73CE1" w14:paraId="269FC6EE" w14:textId="77777777" w:rsidTr="001A0AA3">
        <w:tc>
          <w:tcPr>
            <w:tcW w:w="674" w:type="pct"/>
          </w:tcPr>
          <w:p w14:paraId="5FE9D645" w14:textId="77777777" w:rsidR="002B2851" w:rsidRPr="00A73CE1" w:rsidRDefault="002B2851" w:rsidP="001A0AA3">
            <w:pPr>
              <w:spacing w:before="60" w:after="60"/>
              <w:rPr>
                <w:rFonts w:cs="Arial"/>
                <w:sz w:val="20"/>
                <w:szCs w:val="20"/>
              </w:rPr>
            </w:pPr>
          </w:p>
        </w:tc>
        <w:tc>
          <w:tcPr>
            <w:tcW w:w="674" w:type="pct"/>
          </w:tcPr>
          <w:p w14:paraId="28CDEE15" w14:textId="77777777" w:rsidR="002B2851" w:rsidRPr="00A73CE1" w:rsidRDefault="002B2851" w:rsidP="001A0AA3">
            <w:pPr>
              <w:spacing w:before="60" w:after="60"/>
              <w:rPr>
                <w:rFonts w:cs="Arial"/>
                <w:sz w:val="20"/>
                <w:szCs w:val="20"/>
              </w:rPr>
            </w:pPr>
          </w:p>
        </w:tc>
        <w:tc>
          <w:tcPr>
            <w:tcW w:w="673" w:type="pct"/>
          </w:tcPr>
          <w:p w14:paraId="7F336D5F" w14:textId="77777777" w:rsidR="002B2851" w:rsidRPr="00A73CE1" w:rsidRDefault="002B2851" w:rsidP="001A0AA3">
            <w:pPr>
              <w:spacing w:before="60" w:after="60"/>
              <w:rPr>
                <w:rFonts w:cs="Arial"/>
                <w:sz w:val="20"/>
                <w:szCs w:val="20"/>
              </w:rPr>
            </w:pPr>
          </w:p>
        </w:tc>
        <w:tc>
          <w:tcPr>
            <w:tcW w:w="287" w:type="pct"/>
          </w:tcPr>
          <w:p w14:paraId="72F7DC3B" w14:textId="77777777" w:rsidR="002B2851" w:rsidRPr="00A73CE1" w:rsidRDefault="002B2851" w:rsidP="001A0AA3">
            <w:pPr>
              <w:spacing w:before="60" w:after="60"/>
              <w:rPr>
                <w:rFonts w:cs="Arial"/>
                <w:sz w:val="20"/>
                <w:szCs w:val="20"/>
              </w:rPr>
            </w:pPr>
          </w:p>
        </w:tc>
        <w:tc>
          <w:tcPr>
            <w:tcW w:w="288" w:type="pct"/>
          </w:tcPr>
          <w:p w14:paraId="29C8B40D" w14:textId="77777777" w:rsidR="002B2851" w:rsidRPr="00A73CE1" w:rsidRDefault="002B2851" w:rsidP="001A0AA3">
            <w:pPr>
              <w:spacing w:before="60" w:after="60"/>
              <w:rPr>
                <w:rFonts w:cs="Arial"/>
                <w:sz w:val="20"/>
                <w:szCs w:val="20"/>
              </w:rPr>
            </w:pPr>
          </w:p>
        </w:tc>
        <w:tc>
          <w:tcPr>
            <w:tcW w:w="384" w:type="pct"/>
          </w:tcPr>
          <w:p w14:paraId="13B030DD" w14:textId="77777777" w:rsidR="002B2851" w:rsidRPr="00A73CE1" w:rsidRDefault="002B2851" w:rsidP="001A0AA3">
            <w:pPr>
              <w:spacing w:before="60" w:after="60"/>
              <w:rPr>
                <w:rFonts w:cs="Arial"/>
                <w:sz w:val="20"/>
                <w:szCs w:val="20"/>
              </w:rPr>
            </w:pPr>
          </w:p>
        </w:tc>
        <w:tc>
          <w:tcPr>
            <w:tcW w:w="336" w:type="pct"/>
          </w:tcPr>
          <w:p w14:paraId="694F5577" w14:textId="77777777" w:rsidR="002B2851" w:rsidRPr="00A73CE1" w:rsidRDefault="002B2851" w:rsidP="001A0AA3">
            <w:pPr>
              <w:spacing w:before="60" w:after="60"/>
              <w:rPr>
                <w:rFonts w:cs="Arial"/>
                <w:sz w:val="20"/>
                <w:szCs w:val="20"/>
              </w:rPr>
            </w:pPr>
          </w:p>
        </w:tc>
        <w:tc>
          <w:tcPr>
            <w:tcW w:w="290" w:type="pct"/>
          </w:tcPr>
          <w:p w14:paraId="238EA580" w14:textId="77777777" w:rsidR="002B2851" w:rsidRPr="00A73CE1" w:rsidRDefault="002B2851" w:rsidP="001A0AA3">
            <w:pPr>
              <w:spacing w:before="60" w:after="60"/>
              <w:rPr>
                <w:rFonts w:cs="Arial"/>
                <w:sz w:val="20"/>
                <w:szCs w:val="20"/>
              </w:rPr>
            </w:pPr>
          </w:p>
        </w:tc>
        <w:tc>
          <w:tcPr>
            <w:tcW w:w="287" w:type="pct"/>
          </w:tcPr>
          <w:p w14:paraId="326FEF3A" w14:textId="77777777" w:rsidR="002B2851" w:rsidRPr="00A73CE1" w:rsidRDefault="002B2851" w:rsidP="001A0AA3">
            <w:pPr>
              <w:spacing w:before="60" w:after="60"/>
              <w:rPr>
                <w:rFonts w:cs="Arial"/>
                <w:sz w:val="20"/>
                <w:szCs w:val="20"/>
              </w:rPr>
            </w:pPr>
          </w:p>
        </w:tc>
        <w:tc>
          <w:tcPr>
            <w:tcW w:w="289" w:type="pct"/>
          </w:tcPr>
          <w:p w14:paraId="0B3941BD" w14:textId="77777777" w:rsidR="002B2851" w:rsidRPr="00A73CE1" w:rsidRDefault="002B2851" w:rsidP="001A0AA3">
            <w:pPr>
              <w:spacing w:before="60" w:after="60"/>
              <w:rPr>
                <w:rFonts w:cs="Arial"/>
                <w:sz w:val="20"/>
                <w:szCs w:val="20"/>
              </w:rPr>
            </w:pPr>
          </w:p>
        </w:tc>
        <w:tc>
          <w:tcPr>
            <w:tcW w:w="817" w:type="pct"/>
          </w:tcPr>
          <w:p w14:paraId="2E9BB5F2" w14:textId="77777777" w:rsidR="002B2851" w:rsidRPr="00A73CE1" w:rsidRDefault="002B2851" w:rsidP="001A0AA3">
            <w:pPr>
              <w:spacing w:before="60" w:after="60"/>
              <w:rPr>
                <w:rFonts w:cs="Arial"/>
                <w:sz w:val="20"/>
                <w:szCs w:val="20"/>
              </w:rPr>
            </w:pPr>
          </w:p>
        </w:tc>
      </w:tr>
      <w:tr w:rsidR="002B2851" w:rsidRPr="00A73CE1" w14:paraId="5E1FCA0E" w14:textId="77777777" w:rsidTr="001A0AA3">
        <w:tc>
          <w:tcPr>
            <w:tcW w:w="674" w:type="pct"/>
          </w:tcPr>
          <w:p w14:paraId="5A9F4CE9" w14:textId="77777777" w:rsidR="002B2851" w:rsidRPr="00A73CE1" w:rsidRDefault="002B2851" w:rsidP="001A0AA3">
            <w:pPr>
              <w:spacing w:before="60" w:after="60"/>
              <w:rPr>
                <w:rFonts w:cs="Arial"/>
                <w:sz w:val="20"/>
                <w:szCs w:val="20"/>
              </w:rPr>
            </w:pPr>
          </w:p>
        </w:tc>
        <w:tc>
          <w:tcPr>
            <w:tcW w:w="674" w:type="pct"/>
          </w:tcPr>
          <w:p w14:paraId="2C56662E" w14:textId="77777777" w:rsidR="002B2851" w:rsidRPr="00A73CE1" w:rsidRDefault="002B2851" w:rsidP="001A0AA3">
            <w:pPr>
              <w:spacing w:before="60" w:after="60"/>
              <w:rPr>
                <w:rFonts w:cs="Arial"/>
                <w:sz w:val="20"/>
                <w:szCs w:val="20"/>
              </w:rPr>
            </w:pPr>
          </w:p>
        </w:tc>
        <w:tc>
          <w:tcPr>
            <w:tcW w:w="673" w:type="pct"/>
          </w:tcPr>
          <w:p w14:paraId="099ABCE5" w14:textId="77777777" w:rsidR="002B2851" w:rsidRPr="00A73CE1" w:rsidRDefault="002B2851" w:rsidP="001A0AA3">
            <w:pPr>
              <w:spacing w:before="60" w:after="60"/>
              <w:rPr>
                <w:rFonts w:cs="Arial"/>
                <w:sz w:val="20"/>
                <w:szCs w:val="20"/>
              </w:rPr>
            </w:pPr>
          </w:p>
        </w:tc>
        <w:tc>
          <w:tcPr>
            <w:tcW w:w="287" w:type="pct"/>
          </w:tcPr>
          <w:p w14:paraId="104D49ED" w14:textId="77777777" w:rsidR="002B2851" w:rsidRPr="00A73CE1" w:rsidRDefault="002B2851" w:rsidP="001A0AA3">
            <w:pPr>
              <w:spacing w:before="60" w:after="60"/>
              <w:rPr>
                <w:rFonts w:cs="Arial"/>
                <w:sz w:val="20"/>
                <w:szCs w:val="20"/>
              </w:rPr>
            </w:pPr>
          </w:p>
        </w:tc>
        <w:tc>
          <w:tcPr>
            <w:tcW w:w="288" w:type="pct"/>
          </w:tcPr>
          <w:p w14:paraId="0019CD70" w14:textId="77777777" w:rsidR="002B2851" w:rsidRPr="00A73CE1" w:rsidRDefault="002B2851" w:rsidP="001A0AA3">
            <w:pPr>
              <w:spacing w:before="60" w:after="60"/>
              <w:rPr>
                <w:rFonts w:cs="Arial"/>
                <w:sz w:val="20"/>
                <w:szCs w:val="20"/>
              </w:rPr>
            </w:pPr>
          </w:p>
        </w:tc>
        <w:tc>
          <w:tcPr>
            <w:tcW w:w="384" w:type="pct"/>
          </w:tcPr>
          <w:p w14:paraId="78EAE7F9" w14:textId="77777777" w:rsidR="002B2851" w:rsidRPr="00A73CE1" w:rsidRDefault="002B2851" w:rsidP="001A0AA3">
            <w:pPr>
              <w:spacing w:before="60" w:after="60"/>
              <w:rPr>
                <w:rFonts w:cs="Arial"/>
                <w:sz w:val="20"/>
                <w:szCs w:val="20"/>
              </w:rPr>
            </w:pPr>
          </w:p>
        </w:tc>
        <w:tc>
          <w:tcPr>
            <w:tcW w:w="336" w:type="pct"/>
          </w:tcPr>
          <w:p w14:paraId="66D234B1" w14:textId="77777777" w:rsidR="002B2851" w:rsidRPr="00A73CE1" w:rsidRDefault="002B2851" w:rsidP="001A0AA3">
            <w:pPr>
              <w:spacing w:before="60" w:after="60"/>
              <w:rPr>
                <w:rFonts w:cs="Arial"/>
                <w:sz w:val="20"/>
                <w:szCs w:val="20"/>
              </w:rPr>
            </w:pPr>
          </w:p>
        </w:tc>
        <w:tc>
          <w:tcPr>
            <w:tcW w:w="290" w:type="pct"/>
          </w:tcPr>
          <w:p w14:paraId="293C4DE2" w14:textId="77777777" w:rsidR="002B2851" w:rsidRPr="00A73CE1" w:rsidRDefault="002B2851" w:rsidP="001A0AA3">
            <w:pPr>
              <w:spacing w:before="60" w:after="60"/>
              <w:rPr>
                <w:rFonts w:cs="Arial"/>
                <w:sz w:val="20"/>
                <w:szCs w:val="20"/>
              </w:rPr>
            </w:pPr>
          </w:p>
        </w:tc>
        <w:tc>
          <w:tcPr>
            <w:tcW w:w="287" w:type="pct"/>
          </w:tcPr>
          <w:p w14:paraId="098499F1" w14:textId="77777777" w:rsidR="002B2851" w:rsidRPr="00A73CE1" w:rsidRDefault="002B2851" w:rsidP="001A0AA3">
            <w:pPr>
              <w:spacing w:before="60" w:after="60"/>
              <w:rPr>
                <w:rFonts w:cs="Arial"/>
                <w:sz w:val="20"/>
                <w:szCs w:val="20"/>
              </w:rPr>
            </w:pPr>
          </w:p>
        </w:tc>
        <w:tc>
          <w:tcPr>
            <w:tcW w:w="289" w:type="pct"/>
          </w:tcPr>
          <w:p w14:paraId="3F1266ED" w14:textId="77777777" w:rsidR="002B2851" w:rsidRPr="00A73CE1" w:rsidRDefault="002B2851" w:rsidP="001A0AA3">
            <w:pPr>
              <w:spacing w:before="60" w:after="60"/>
              <w:rPr>
                <w:rFonts w:cs="Arial"/>
                <w:sz w:val="20"/>
                <w:szCs w:val="20"/>
              </w:rPr>
            </w:pPr>
          </w:p>
        </w:tc>
        <w:tc>
          <w:tcPr>
            <w:tcW w:w="817" w:type="pct"/>
          </w:tcPr>
          <w:p w14:paraId="40036AAA" w14:textId="77777777" w:rsidR="002B2851" w:rsidRPr="00A73CE1" w:rsidRDefault="002B2851" w:rsidP="001A0AA3">
            <w:pPr>
              <w:spacing w:before="60" w:after="60"/>
              <w:rPr>
                <w:rFonts w:cs="Arial"/>
                <w:sz w:val="20"/>
                <w:szCs w:val="20"/>
              </w:rPr>
            </w:pPr>
          </w:p>
        </w:tc>
      </w:tr>
      <w:tr w:rsidR="002B2851" w:rsidRPr="00A73CE1" w14:paraId="2F0C95E8" w14:textId="77777777" w:rsidTr="001A0AA3">
        <w:tc>
          <w:tcPr>
            <w:tcW w:w="674" w:type="pct"/>
          </w:tcPr>
          <w:p w14:paraId="0497742D" w14:textId="77777777" w:rsidR="002B2851" w:rsidRPr="00A73CE1" w:rsidRDefault="002B2851" w:rsidP="001A0AA3">
            <w:pPr>
              <w:spacing w:before="60" w:after="60"/>
              <w:rPr>
                <w:rFonts w:cs="Arial"/>
                <w:sz w:val="20"/>
                <w:szCs w:val="20"/>
              </w:rPr>
            </w:pPr>
          </w:p>
        </w:tc>
        <w:tc>
          <w:tcPr>
            <w:tcW w:w="674" w:type="pct"/>
          </w:tcPr>
          <w:p w14:paraId="415083D7" w14:textId="77777777" w:rsidR="002B2851" w:rsidRPr="00A73CE1" w:rsidRDefault="002B2851" w:rsidP="001A0AA3">
            <w:pPr>
              <w:spacing w:before="60" w:after="60"/>
              <w:rPr>
                <w:rFonts w:cs="Arial"/>
                <w:sz w:val="20"/>
                <w:szCs w:val="20"/>
              </w:rPr>
            </w:pPr>
          </w:p>
        </w:tc>
        <w:tc>
          <w:tcPr>
            <w:tcW w:w="673" w:type="pct"/>
          </w:tcPr>
          <w:p w14:paraId="48DEB05D" w14:textId="77777777" w:rsidR="002B2851" w:rsidRPr="00A73CE1" w:rsidRDefault="002B2851" w:rsidP="001A0AA3">
            <w:pPr>
              <w:spacing w:before="60" w:after="60"/>
              <w:rPr>
                <w:rFonts w:cs="Arial"/>
                <w:sz w:val="20"/>
                <w:szCs w:val="20"/>
              </w:rPr>
            </w:pPr>
          </w:p>
        </w:tc>
        <w:tc>
          <w:tcPr>
            <w:tcW w:w="287" w:type="pct"/>
          </w:tcPr>
          <w:p w14:paraId="2220B0C9" w14:textId="77777777" w:rsidR="002B2851" w:rsidRPr="00A73CE1" w:rsidRDefault="002B2851" w:rsidP="001A0AA3">
            <w:pPr>
              <w:spacing w:before="60" w:after="60"/>
              <w:rPr>
                <w:rFonts w:cs="Arial"/>
                <w:sz w:val="20"/>
                <w:szCs w:val="20"/>
              </w:rPr>
            </w:pPr>
          </w:p>
        </w:tc>
        <w:tc>
          <w:tcPr>
            <w:tcW w:w="288" w:type="pct"/>
          </w:tcPr>
          <w:p w14:paraId="5B2AD00E" w14:textId="77777777" w:rsidR="002B2851" w:rsidRPr="00A73CE1" w:rsidRDefault="002B2851" w:rsidP="001A0AA3">
            <w:pPr>
              <w:spacing w:before="60" w:after="60"/>
              <w:rPr>
                <w:rFonts w:cs="Arial"/>
                <w:sz w:val="20"/>
                <w:szCs w:val="20"/>
              </w:rPr>
            </w:pPr>
          </w:p>
        </w:tc>
        <w:tc>
          <w:tcPr>
            <w:tcW w:w="384" w:type="pct"/>
          </w:tcPr>
          <w:p w14:paraId="147C9C67" w14:textId="77777777" w:rsidR="002B2851" w:rsidRPr="00A73CE1" w:rsidRDefault="002B2851" w:rsidP="001A0AA3">
            <w:pPr>
              <w:spacing w:before="60" w:after="60"/>
              <w:rPr>
                <w:rFonts w:cs="Arial"/>
                <w:sz w:val="20"/>
                <w:szCs w:val="20"/>
              </w:rPr>
            </w:pPr>
          </w:p>
        </w:tc>
        <w:tc>
          <w:tcPr>
            <w:tcW w:w="336" w:type="pct"/>
          </w:tcPr>
          <w:p w14:paraId="0B88E3CD" w14:textId="77777777" w:rsidR="002B2851" w:rsidRPr="00A73CE1" w:rsidRDefault="002B2851" w:rsidP="001A0AA3">
            <w:pPr>
              <w:spacing w:before="60" w:after="60"/>
              <w:rPr>
                <w:rFonts w:cs="Arial"/>
                <w:sz w:val="20"/>
                <w:szCs w:val="20"/>
              </w:rPr>
            </w:pPr>
          </w:p>
        </w:tc>
        <w:tc>
          <w:tcPr>
            <w:tcW w:w="290" w:type="pct"/>
          </w:tcPr>
          <w:p w14:paraId="1D97F4C9" w14:textId="77777777" w:rsidR="002B2851" w:rsidRPr="00A73CE1" w:rsidRDefault="002B2851" w:rsidP="001A0AA3">
            <w:pPr>
              <w:spacing w:before="60" w:after="60"/>
              <w:rPr>
                <w:rFonts w:cs="Arial"/>
                <w:sz w:val="20"/>
                <w:szCs w:val="20"/>
              </w:rPr>
            </w:pPr>
          </w:p>
        </w:tc>
        <w:tc>
          <w:tcPr>
            <w:tcW w:w="287" w:type="pct"/>
          </w:tcPr>
          <w:p w14:paraId="6996772B" w14:textId="77777777" w:rsidR="002B2851" w:rsidRPr="00A73CE1" w:rsidRDefault="002B2851" w:rsidP="001A0AA3">
            <w:pPr>
              <w:spacing w:before="60" w:after="60"/>
              <w:rPr>
                <w:rFonts w:cs="Arial"/>
                <w:sz w:val="20"/>
                <w:szCs w:val="20"/>
              </w:rPr>
            </w:pPr>
          </w:p>
        </w:tc>
        <w:tc>
          <w:tcPr>
            <w:tcW w:w="289" w:type="pct"/>
          </w:tcPr>
          <w:p w14:paraId="4C6696A5" w14:textId="77777777" w:rsidR="002B2851" w:rsidRPr="00A73CE1" w:rsidRDefault="002B2851" w:rsidP="001A0AA3">
            <w:pPr>
              <w:spacing w:before="60" w:after="60"/>
              <w:rPr>
                <w:rFonts w:cs="Arial"/>
                <w:sz w:val="20"/>
                <w:szCs w:val="20"/>
              </w:rPr>
            </w:pPr>
          </w:p>
        </w:tc>
        <w:tc>
          <w:tcPr>
            <w:tcW w:w="817" w:type="pct"/>
          </w:tcPr>
          <w:p w14:paraId="16AE129C" w14:textId="77777777" w:rsidR="002B2851" w:rsidRPr="00A73CE1" w:rsidRDefault="002B2851" w:rsidP="001A0AA3">
            <w:pPr>
              <w:spacing w:before="60" w:after="60"/>
              <w:rPr>
                <w:rFonts w:cs="Arial"/>
                <w:sz w:val="20"/>
                <w:szCs w:val="20"/>
              </w:rPr>
            </w:pPr>
          </w:p>
        </w:tc>
      </w:tr>
    </w:tbl>
    <w:p w14:paraId="10DFB7B5" w14:textId="77777777" w:rsidR="002B2851" w:rsidRDefault="002B2851" w:rsidP="002B2851">
      <w:pPr>
        <w:spacing w:line="280" w:lineRule="auto"/>
        <w:jc w:val="both"/>
        <w:rPr>
          <w:rFonts w:eastAsia="Times New Roman" w:cs="Arial"/>
          <w:b/>
          <w:bCs/>
          <w:sz w:val="20"/>
          <w:szCs w:val="28"/>
        </w:rPr>
      </w:pPr>
    </w:p>
    <w:p w14:paraId="719746BC" w14:textId="77777777" w:rsidR="002B2851" w:rsidRPr="00A73CE1" w:rsidRDefault="002B2851" w:rsidP="002B2851">
      <w:pPr>
        <w:spacing w:before="60" w:after="60"/>
        <w:jc w:val="both"/>
        <w:rPr>
          <w:kern w:val="18"/>
          <w:sz w:val="20"/>
        </w:rPr>
      </w:pPr>
      <w:r w:rsidRPr="00A73CE1">
        <w:rPr>
          <w:kern w:val="18"/>
          <w:sz w:val="20"/>
        </w:rPr>
        <w:t>NB :</w:t>
      </w:r>
    </w:p>
    <w:p w14:paraId="53818C0A" w14:textId="77777777" w:rsidR="002B2851" w:rsidRDefault="002B2851" w:rsidP="002B2851">
      <w:pPr>
        <w:spacing w:line="280" w:lineRule="auto"/>
        <w:jc w:val="both"/>
        <w:rPr>
          <w:rFonts w:eastAsia="Times New Roman" w:cs="Arial"/>
          <w:kern w:val="18"/>
          <w:sz w:val="20"/>
          <w:szCs w:val="20"/>
        </w:rPr>
      </w:pPr>
      <w:r w:rsidRPr="00A73CE1">
        <w:rPr>
          <w:kern w:val="18"/>
          <w:sz w:val="20"/>
        </w:rPr>
        <w:t>Neuf = N ; Bon = B ; Médiocre = M</w:t>
      </w:r>
      <w:r>
        <w:rPr>
          <w:kern w:val="18"/>
          <w:sz w:val="20"/>
        </w:rPr>
        <w:t xml:space="preserve">, </w:t>
      </w:r>
      <w:r w:rsidRPr="00D4598F">
        <w:rPr>
          <w:kern w:val="18"/>
          <w:sz w:val="20"/>
        </w:rPr>
        <w:t>Possession</w:t>
      </w:r>
      <w:r w:rsidRPr="00A73CE1">
        <w:rPr>
          <w:kern w:val="18"/>
          <w:sz w:val="20"/>
        </w:rPr>
        <w:t xml:space="preserve"> = P ; Location = L</w:t>
      </w:r>
      <w:r>
        <w:rPr>
          <w:kern w:val="18"/>
          <w:sz w:val="20"/>
        </w:rPr>
        <w:t xml:space="preserve">, </w:t>
      </w:r>
      <w:r w:rsidRPr="00D4598F">
        <w:rPr>
          <w:rFonts w:eastAsia="Times New Roman" w:cs="Arial"/>
          <w:kern w:val="18"/>
          <w:sz w:val="20"/>
          <w:szCs w:val="20"/>
        </w:rPr>
        <w:t>Disponibilité</w:t>
      </w:r>
      <w:r w:rsidRPr="00A73CE1">
        <w:rPr>
          <w:rFonts w:eastAsia="Times New Roman" w:cs="Arial"/>
          <w:kern w:val="18"/>
          <w:sz w:val="20"/>
          <w:szCs w:val="20"/>
        </w:rPr>
        <w:t xml:space="preserve"> = Date d’affectation sur le chantier</w:t>
      </w:r>
    </w:p>
    <w:p w14:paraId="2BE62B48" w14:textId="77777777" w:rsidR="002B2851" w:rsidRPr="00B02665" w:rsidRDefault="002B2851" w:rsidP="002B2851">
      <w:pPr>
        <w:spacing w:line="280" w:lineRule="auto"/>
        <w:jc w:val="both"/>
        <w:rPr>
          <w:b/>
          <w:bCs/>
        </w:rPr>
      </w:pPr>
      <w:r w:rsidRPr="00B02665">
        <w:rPr>
          <w:b/>
          <w:bCs/>
        </w:rPr>
        <w:t xml:space="preserve">Le matériel roulant doit être justifié, notamment, par : </w:t>
      </w:r>
    </w:p>
    <w:p w14:paraId="38174638" w14:textId="77777777" w:rsidR="002B2851" w:rsidRPr="000449DC" w:rsidRDefault="002B2851" w:rsidP="002B2851">
      <w:pPr>
        <w:pStyle w:val="Paragraphedeliste"/>
        <w:numPr>
          <w:ilvl w:val="0"/>
          <w:numId w:val="15"/>
        </w:numPr>
        <w:spacing w:line="280" w:lineRule="auto"/>
        <w:jc w:val="both"/>
        <w:rPr>
          <w:b/>
          <w:bCs/>
        </w:rPr>
      </w:pPr>
      <w:r w:rsidRPr="000449DC">
        <w:rPr>
          <w:b/>
          <w:bCs/>
        </w:rPr>
        <w:t xml:space="preserve">Les copies certifiées des cartes grises ; - </w:t>
      </w:r>
    </w:p>
    <w:p w14:paraId="6FED9CBF" w14:textId="77777777" w:rsidR="002B2851" w:rsidRPr="000449DC" w:rsidRDefault="002B2851" w:rsidP="002B2851">
      <w:pPr>
        <w:pStyle w:val="Paragraphedeliste"/>
        <w:numPr>
          <w:ilvl w:val="0"/>
          <w:numId w:val="15"/>
        </w:numPr>
        <w:spacing w:line="280" w:lineRule="auto"/>
        <w:jc w:val="both"/>
        <w:rPr>
          <w:b/>
          <w:bCs/>
        </w:rPr>
      </w:pPr>
      <w:r w:rsidRPr="000449DC">
        <w:rPr>
          <w:b/>
          <w:bCs/>
        </w:rPr>
        <w:t>Les copies certifiées des cartes des visites techniques ; -</w:t>
      </w:r>
    </w:p>
    <w:p w14:paraId="09A33364" w14:textId="77777777" w:rsidR="002B2851" w:rsidRPr="000449DC" w:rsidRDefault="002B2851" w:rsidP="002B2851">
      <w:pPr>
        <w:pStyle w:val="Paragraphedeliste"/>
        <w:numPr>
          <w:ilvl w:val="0"/>
          <w:numId w:val="15"/>
        </w:numPr>
        <w:spacing w:line="280" w:lineRule="auto"/>
        <w:jc w:val="both"/>
        <w:rPr>
          <w:b/>
          <w:bCs/>
        </w:rPr>
      </w:pPr>
      <w:r w:rsidRPr="000449DC">
        <w:rPr>
          <w:b/>
          <w:bCs/>
        </w:rPr>
        <w:t xml:space="preserve">Les copies des assurances en cours de validité. </w:t>
      </w:r>
    </w:p>
    <w:p w14:paraId="54F73B4C" w14:textId="77777777" w:rsidR="002B2851" w:rsidRPr="00A73CE1" w:rsidRDefault="002B2851" w:rsidP="002B2851">
      <w:pPr>
        <w:spacing w:line="280" w:lineRule="auto"/>
        <w:jc w:val="both"/>
        <w:rPr>
          <w:kern w:val="18"/>
          <w:sz w:val="20"/>
        </w:rPr>
      </w:pPr>
    </w:p>
    <w:p w14:paraId="2BAAC6C0" w14:textId="77777777" w:rsidR="002B2851" w:rsidRPr="00A73CE1" w:rsidRDefault="002B2851" w:rsidP="002B2851">
      <w:pPr>
        <w:spacing w:after="120" w:line="288" w:lineRule="auto"/>
        <w:jc w:val="both"/>
        <w:sectPr w:rsidR="002B2851" w:rsidRPr="00A73CE1" w:rsidSect="000449DC">
          <w:pgSz w:w="16837" w:h="11905" w:orient="landscape"/>
          <w:pgMar w:top="1135" w:right="819" w:bottom="1418" w:left="851" w:header="720" w:footer="720" w:gutter="0"/>
          <w:paperSrc w:first="11" w:other="11"/>
          <w:cols w:space="720"/>
          <w:docGrid w:linePitch="326"/>
        </w:sectPr>
      </w:pPr>
    </w:p>
    <w:p w14:paraId="51977C0E" w14:textId="77777777" w:rsidR="002B2851" w:rsidRDefault="002B2851" w:rsidP="002B2851">
      <w:pPr>
        <w:pStyle w:val="Titre2"/>
        <w:numPr>
          <w:ilvl w:val="1"/>
          <w:numId w:val="14"/>
        </w:numPr>
        <w:tabs>
          <w:tab w:val="num" w:pos="360"/>
          <w:tab w:val="num" w:pos="1276"/>
        </w:tabs>
        <w:ind w:left="1594" w:hanging="1452"/>
        <w:jc w:val="both"/>
        <w:rPr>
          <w:rFonts w:ascii="Georgia" w:hAnsi="Georgia"/>
          <w:color w:val="FF0000"/>
        </w:rPr>
      </w:pPr>
      <w:bookmarkStart w:id="33" w:name="_Toc53727344"/>
      <w:bookmarkStart w:id="34" w:name="_Toc88213314"/>
      <w:bookmarkStart w:id="35" w:name="_Toc145575313"/>
      <w:bookmarkStart w:id="36" w:name="_Toc81918285"/>
      <w:r w:rsidRPr="000D42A6">
        <w:rPr>
          <w:rFonts w:ascii="Georgia" w:hAnsi="Georgia"/>
          <w:color w:val="FF0000"/>
        </w:rPr>
        <w:lastRenderedPageBreak/>
        <w:t xml:space="preserve">Tableau </w:t>
      </w:r>
      <w:r>
        <w:rPr>
          <w:rFonts w:ascii="Georgia" w:hAnsi="Georgia"/>
          <w:color w:val="FF0000"/>
        </w:rPr>
        <w:t xml:space="preserve">de personnel </w:t>
      </w:r>
      <w:r w:rsidRPr="000D42A6">
        <w:rPr>
          <w:rFonts w:ascii="Georgia" w:hAnsi="Georgia"/>
          <w:color w:val="FF0000"/>
        </w:rPr>
        <w:t xml:space="preserve">à </w:t>
      </w:r>
      <w:r w:rsidRPr="000D42A6">
        <w:rPr>
          <w:rFonts w:ascii="Georgia" w:hAnsi="Georgia"/>
          <w:bCs/>
          <w:iCs/>
          <w:color w:val="FF0000"/>
        </w:rPr>
        <w:t>compléter</w:t>
      </w:r>
      <w:r w:rsidRPr="000D42A6">
        <w:rPr>
          <w:rFonts w:ascii="Georgia" w:hAnsi="Georgia"/>
          <w:color w:val="FF0000"/>
        </w:rPr>
        <w:t xml:space="preserve"> et à joindre à l’offre</w:t>
      </w:r>
      <w:bookmarkEnd w:id="33"/>
      <w:bookmarkEnd w:id="34"/>
      <w:bookmarkEnd w:id="35"/>
    </w:p>
    <w:p w14:paraId="3B7F09CA" w14:textId="77777777" w:rsidR="002B2851" w:rsidRPr="000D42A6" w:rsidRDefault="002B2851" w:rsidP="002B2851">
      <w:pPr>
        <w:spacing w:before="120" w:after="120" w:line="288" w:lineRule="auto"/>
        <w:jc w:val="both"/>
        <w:rPr>
          <w:color w:val="404040"/>
          <w:kern w:val="18"/>
          <w:szCs w:val="21"/>
        </w:rPr>
      </w:pPr>
    </w:p>
    <w:tbl>
      <w:tblPr>
        <w:tblW w:w="10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372"/>
        <w:gridCol w:w="3413"/>
        <w:gridCol w:w="2760"/>
      </w:tblGrid>
      <w:tr w:rsidR="002B2851" w:rsidRPr="000D42A6" w14:paraId="2925E7DA" w14:textId="77777777" w:rsidTr="002B2851">
        <w:trPr>
          <w:trHeight w:val="921"/>
          <w:tblHeader/>
        </w:trPr>
        <w:tc>
          <w:tcPr>
            <w:tcW w:w="450" w:type="dxa"/>
            <w:shd w:val="clear" w:color="auto" w:fill="000066"/>
            <w:vAlign w:val="center"/>
          </w:tcPr>
          <w:p w14:paraId="13A76905" w14:textId="77777777" w:rsidR="002B2851" w:rsidRPr="000D42A6" w:rsidRDefault="002B2851" w:rsidP="001A0AA3">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379" w:type="dxa"/>
            <w:shd w:val="clear" w:color="auto" w:fill="000066"/>
            <w:vAlign w:val="center"/>
          </w:tcPr>
          <w:p w14:paraId="1874A81B" w14:textId="77777777" w:rsidR="002B2851" w:rsidRPr="000D42A6" w:rsidRDefault="002B2851" w:rsidP="001A0AA3">
            <w:pPr>
              <w:spacing w:before="60" w:after="60"/>
              <w:jc w:val="center"/>
              <w:rPr>
                <w:rFonts w:cs="Arial"/>
                <w:b/>
                <w:color w:val="FFFFFF"/>
                <w:sz w:val="20"/>
                <w:szCs w:val="20"/>
              </w:rPr>
            </w:pPr>
            <w:r w:rsidRPr="000D42A6">
              <w:rPr>
                <w:rFonts w:cs="Arial"/>
                <w:b/>
                <w:color w:val="FFFFFF"/>
                <w:sz w:val="20"/>
                <w:szCs w:val="20"/>
              </w:rPr>
              <w:t>Position proposée de</w:t>
            </w:r>
            <w:r>
              <w:rPr>
                <w:rFonts w:cs="Arial"/>
                <w:b/>
                <w:color w:val="FFFFFF"/>
                <w:sz w:val="20"/>
                <w:szCs w:val="20"/>
              </w:rPr>
              <w:t xml:space="preserve"> personnel</w:t>
            </w:r>
          </w:p>
        </w:tc>
        <w:tc>
          <w:tcPr>
            <w:tcW w:w="3420" w:type="dxa"/>
            <w:shd w:val="clear" w:color="auto" w:fill="000066"/>
            <w:vAlign w:val="center"/>
          </w:tcPr>
          <w:p w14:paraId="4E61CBA1" w14:textId="77777777" w:rsidR="002B2851" w:rsidRPr="000D42A6" w:rsidRDefault="002B2851" w:rsidP="001A0AA3">
            <w:pPr>
              <w:spacing w:before="60" w:after="60"/>
              <w:jc w:val="center"/>
              <w:rPr>
                <w:rFonts w:cs="Arial"/>
                <w:b/>
                <w:color w:val="FFFFFF"/>
                <w:sz w:val="20"/>
                <w:szCs w:val="20"/>
              </w:rPr>
            </w:pPr>
            <w:r w:rsidRPr="000D42A6">
              <w:rPr>
                <w:rFonts w:cs="Arial"/>
                <w:b/>
                <w:color w:val="FFFFFF"/>
                <w:sz w:val="20"/>
                <w:szCs w:val="20"/>
              </w:rPr>
              <w:t>Nom et prénom</w:t>
            </w:r>
          </w:p>
        </w:tc>
        <w:tc>
          <w:tcPr>
            <w:tcW w:w="2763" w:type="dxa"/>
            <w:shd w:val="clear" w:color="auto" w:fill="000066"/>
            <w:vAlign w:val="center"/>
          </w:tcPr>
          <w:p w14:paraId="18CDC5B1" w14:textId="77777777" w:rsidR="002B2851" w:rsidRPr="000D42A6" w:rsidRDefault="002B2851" w:rsidP="001A0AA3">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2B2851" w:rsidRPr="000D42A6" w14:paraId="4B823AEF" w14:textId="77777777" w:rsidTr="002B2851">
        <w:trPr>
          <w:trHeight w:val="517"/>
        </w:trPr>
        <w:tc>
          <w:tcPr>
            <w:tcW w:w="450" w:type="dxa"/>
            <w:shd w:val="clear" w:color="auto" w:fill="auto"/>
            <w:vAlign w:val="center"/>
          </w:tcPr>
          <w:p w14:paraId="2E3C53CA" w14:textId="77777777" w:rsidR="002B2851" w:rsidRPr="000D42A6" w:rsidRDefault="002B2851" w:rsidP="001A0AA3">
            <w:pPr>
              <w:tabs>
                <w:tab w:val="left" w:pos="1260"/>
              </w:tabs>
              <w:spacing w:before="120" w:after="60"/>
              <w:rPr>
                <w:rFonts w:cs="Arial"/>
                <w:sz w:val="20"/>
                <w:szCs w:val="20"/>
              </w:rPr>
            </w:pPr>
            <w:r w:rsidRPr="000D42A6">
              <w:rPr>
                <w:rFonts w:cs="Arial"/>
                <w:sz w:val="20"/>
                <w:szCs w:val="20"/>
              </w:rPr>
              <w:t>01</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5B672BB2" w14:textId="77777777" w:rsidR="002B2851" w:rsidRPr="000D42A6" w:rsidRDefault="002B2851" w:rsidP="001A0AA3">
            <w:pPr>
              <w:tabs>
                <w:tab w:val="left" w:pos="1260"/>
              </w:tabs>
              <w:spacing w:before="120" w:after="60"/>
              <w:rPr>
                <w:rFonts w:cs="Arial"/>
                <w:sz w:val="20"/>
                <w:szCs w:val="20"/>
              </w:rPr>
            </w:pPr>
          </w:p>
        </w:tc>
        <w:tc>
          <w:tcPr>
            <w:tcW w:w="3420" w:type="dxa"/>
            <w:shd w:val="clear" w:color="auto" w:fill="auto"/>
            <w:vAlign w:val="center"/>
          </w:tcPr>
          <w:p w14:paraId="2004382A" w14:textId="77777777" w:rsidR="002B2851" w:rsidRPr="000D42A6" w:rsidRDefault="002B2851" w:rsidP="001A0AA3">
            <w:pPr>
              <w:autoSpaceDE w:val="0"/>
              <w:autoSpaceDN w:val="0"/>
              <w:adjustRightInd w:val="0"/>
              <w:spacing w:before="120" w:after="60"/>
              <w:rPr>
                <w:rFonts w:eastAsia="Times New Roman" w:cs="Arial"/>
                <w:sz w:val="20"/>
                <w:szCs w:val="20"/>
                <w:lang w:eastAsia="fr-BE"/>
              </w:rPr>
            </w:pPr>
          </w:p>
        </w:tc>
        <w:tc>
          <w:tcPr>
            <w:tcW w:w="2763" w:type="dxa"/>
            <w:shd w:val="clear" w:color="auto" w:fill="auto"/>
            <w:vAlign w:val="center"/>
          </w:tcPr>
          <w:p w14:paraId="5CEB5755" w14:textId="77777777" w:rsidR="002B2851" w:rsidRPr="000D42A6" w:rsidRDefault="002B2851" w:rsidP="001A0AA3">
            <w:pPr>
              <w:tabs>
                <w:tab w:val="left" w:pos="1260"/>
              </w:tabs>
              <w:spacing w:before="120" w:after="60"/>
              <w:rPr>
                <w:rFonts w:cs="Arial"/>
                <w:sz w:val="20"/>
                <w:szCs w:val="20"/>
              </w:rPr>
            </w:pPr>
          </w:p>
        </w:tc>
      </w:tr>
      <w:tr w:rsidR="002B2851" w:rsidRPr="000D42A6" w14:paraId="2D9941D8" w14:textId="77777777" w:rsidTr="002B2851">
        <w:trPr>
          <w:trHeight w:val="517"/>
        </w:trPr>
        <w:tc>
          <w:tcPr>
            <w:tcW w:w="450" w:type="dxa"/>
            <w:shd w:val="clear" w:color="auto" w:fill="auto"/>
            <w:vAlign w:val="center"/>
          </w:tcPr>
          <w:p w14:paraId="5E1BC19B" w14:textId="77777777" w:rsidR="002B2851" w:rsidRPr="000D42A6" w:rsidRDefault="002B2851" w:rsidP="001A0AA3">
            <w:pPr>
              <w:tabs>
                <w:tab w:val="left" w:pos="1260"/>
              </w:tabs>
              <w:spacing w:before="120" w:after="60"/>
              <w:rPr>
                <w:rFonts w:cs="Arial"/>
                <w:sz w:val="20"/>
                <w:szCs w:val="20"/>
              </w:rPr>
            </w:pPr>
            <w:r w:rsidRPr="000D42A6">
              <w:rPr>
                <w:rFonts w:cs="Arial"/>
                <w:sz w:val="20"/>
                <w:szCs w:val="20"/>
              </w:rPr>
              <w:t>02</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69DF4EE4" w14:textId="77777777" w:rsidR="002B2851" w:rsidRPr="000D42A6" w:rsidRDefault="002B2851" w:rsidP="001A0AA3">
            <w:pPr>
              <w:tabs>
                <w:tab w:val="left" w:pos="1260"/>
              </w:tabs>
              <w:spacing w:before="120" w:after="60"/>
              <w:rPr>
                <w:rFonts w:cs="Arial"/>
                <w:sz w:val="20"/>
                <w:szCs w:val="20"/>
              </w:rPr>
            </w:pPr>
          </w:p>
        </w:tc>
        <w:tc>
          <w:tcPr>
            <w:tcW w:w="3420" w:type="dxa"/>
            <w:shd w:val="clear" w:color="auto" w:fill="auto"/>
            <w:vAlign w:val="center"/>
          </w:tcPr>
          <w:p w14:paraId="36E27D23" w14:textId="77777777" w:rsidR="002B2851" w:rsidRPr="000D42A6" w:rsidRDefault="002B2851" w:rsidP="001A0AA3">
            <w:pPr>
              <w:autoSpaceDE w:val="0"/>
              <w:autoSpaceDN w:val="0"/>
              <w:adjustRightInd w:val="0"/>
              <w:spacing w:before="120" w:after="60"/>
              <w:rPr>
                <w:rFonts w:eastAsia="Times New Roman" w:cs="Arial"/>
                <w:sz w:val="20"/>
                <w:szCs w:val="20"/>
                <w:lang w:eastAsia="fr-BE"/>
              </w:rPr>
            </w:pPr>
          </w:p>
        </w:tc>
        <w:tc>
          <w:tcPr>
            <w:tcW w:w="2763" w:type="dxa"/>
            <w:shd w:val="clear" w:color="auto" w:fill="auto"/>
            <w:vAlign w:val="center"/>
          </w:tcPr>
          <w:p w14:paraId="29E7684E" w14:textId="77777777" w:rsidR="002B2851" w:rsidRPr="000D42A6" w:rsidRDefault="002B2851" w:rsidP="001A0AA3">
            <w:pPr>
              <w:tabs>
                <w:tab w:val="left" w:pos="1260"/>
              </w:tabs>
              <w:spacing w:before="120" w:after="60"/>
              <w:rPr>
                <w:rFonts w:cs="Arial"/>
                <w:sz w:val="20"/>
                <w:szCs w:val="20"/>
              </w:rPr>
            </w:pPr>
          </w:p>
        </w:tc>
      </w:tr>
      <w:tr w:rsidR="002B2851" w:rsidRPr="000D42A6" w14:paraId="3B6D84F4" w14:textId="77777777" w:rsidTr="002B2851">
        <w:trPr>
          <w:trHeight w:val="517"/>
        </w:trPr>
        <w:tc>
          <w:tcPr>
            <w:tcW w:w="450" w:type="dxa"/>
            <w:shd w:val="clear" w:color="auto" w:fill="auto"/>
            <w:vAlign w:val="center"/>
          </w:tcPr>
          <w:p w14:paraId="6B7FB636" w14:textId="77777777" w:rsidR="002B2851" w:rsidRPr="000D42A6" w:rsidRDefault="002B2851" w:rsidP="001A0AA3">
            <w:pPr>
              <w:tabs>
                <w:tab w:val="left" w:pos="1260"/>
              </w:tabs>
              <w:spacing w:before="120" w:after="60"/>
              <w:rPr>
                <w:rFonts w:cs="Arial"/>
                <w:sz w:val="20"/>
                <w:szCs w:val="20"/>
              </w:rPr>
            </w:pPr>
            <w:r w:rsidRPr="000D42A6">
              <w:rPr>
                <w:rFonts w:cs="Arial"/>
                <w:sz w:val="20"/>
                <w:szCs w:val="20"/>
              </w:rPr>
              <w:t>03</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1D7E1F0B" w14:textId="77777777" w:rsidR="002B2851" w:rsidRPr="000D42A6" w:rsidRDefault="002B2851" w:rsidP="001A0AA3">
            <w:pPr>
              <w:tabs>
                <w:tab w:val="left" w:pos="1260"/>
              </w:tabs>
              <w:spacing w:before="120" w:after="60"/>
              <w:rPr>
                <w:rFonts w:cs="Arial"/>
                <w:sz w:val="20"/>
                <w:szCs w:val="20"/>
              </w:rPr>
            </w:pPr>
          </w:p>
        </w:tc>
        <w:tc>
          <w:tcPr>
            <w:tcW w:w="3420" w:type="dxa"/>
            <w:shd w:val="clear" w:color="auto" w:fill="auto"/>
            <w:vAlign w:val="center"/>
          </w:tcPr>
          <w:p w14:paraId="0A79B25B" w14:textId="77777777" w:rsidR="002B2851" w:rsidRPr="000D42A6" w:rsidRDefault="002B2851" w:rsidP="001A0AA3">
            <w:pPr>
              <w:autoSpaceDE w:val="0"/>
              <w:autoSpaceDN w:val="0"/>
              <w:adjustRightInd w:val="0"/>
              <w:spacing w:before="120" w:after="60"/>
              <w:rPr>
                <w:rFonts w:eastAsia="Times New Roman" w:cs="Arial"/>
                <w:sz w:val="20"/>
                <w:szCs w:val="20"/>
                <w:lang w:eastAsia="fr-BE"/>
              </w:rPr>
            </w:pPr>
          </w:p>
        </w:tc>
        <w:tc>
          <w:tcPr>
            <w:tcW w:w="2763" w:type="dxa"/>
            <w:shd w:val="clear" w:color="auto" w:fill="auto"/>
            <w:vAlign w:val="center"/>
          </w:tcPr>
          <w:p w14:paraId="79BBF9DD" w14:textId="77777777" w:rsidR="002B2851" w:rsidRPr="000D42A6" w:rsidRDefault="002B2851" w:rsidP="001A0AA3">
            <w:pPr>
              <w:tabs>
                <w:tab w:val="left" w:pos="1260"/>
              </w:tabs>
              <w:spacing w:before="120" w:after="60"/>
              <w:rPr>
                <w:rFonts w:cs="Arial"/>
                <w:sz w:val="20"/>
                <w:szCs w:val="20"/>
              </w:rPr>
            </w:pPr>
          </w:p>
        </w:tc>
      </w:tr>
      <w:tr w:rsidR="002B2851" w:rsidRPr="000D42A6" w14:paraId="7F356F65" w14:textId="77777777" w:rsidTr="002B2851">
        <w:trPr>
          <w:trHeight w:val="517"/>
        </w:trPr>
        <w:tc>
          <w:tcPr>
            <w:tcW w:w="450" w:type="dxa"/>
            <w:shd w:val="clear" w:color="auto" w:fill="auto"/>
            <w:vAlign w:val="center"/>
          </w:tcPr>
          <w:p w14:paraId="73924D3E" w14:textId="77777777" w:rsidR="002B2851" w:rsidRPr="000D42A6" w:rsidRDefault="002B2851" w:rsidP="001A0AA3">
            <w:pPr>
              <w:tabs>
                <w:tab w:val="left" w:pos="1260"/>
              </w:tabs>
              <w:spacing w:before="120" w:after="60"/>
              <w:rPr>
                <w:rFonts w:cs="Arial"/>
                <w:sz w:val="20"/>
                <w:szCs w:val="20"/>
              </w:rPr>
            </w:pPr>
            <w:r w:rsidRPr="000D42A6">
              <w:rPr>
                <w:rFonts w:cs="Arial"/>
                <w:sz w:val="20"/>
                <w:szCs w:val="20"/>
              </w:rPr>
              <w:t>04</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4EAA441A" w14:textId="77777777" w:rsidR="002B2851" w:rsidRPr="000D42A6" w:rsidRDefault="002B2851" w:rsidP="001A0AA3">
            <w:pPr>
              <w:tabs>
                <w:tab w:val="left" w:pos="1260"/>
              </w:tabs>
              <w:spacing w:before="120" w:after="60"/>
              <w:rPr>
                <w:rFonts w:cs="Arial"/>
                <w:sz w:val="20"/>
                <w:szCs w:val="20"/>
              </w:rPr>
            </w:pPr>
          </w:p>
        </w:tc>
        <w:tc>
          <w:tcPr>
            <w:tcW w:w="3420" w:type="dxa"/>
            <w:shd w:val="clear" w:color="auto" w:fill="auto"/>
            <w:vAlign w:val="center"/>
          </w:tcPr>
          <w:p w14:paraId="75036798" w14:textId="77777777" w:rsidR="002B2851" w:rsidRPr="000D42A6" w:rsidRDefault="002B2851" w:rsidP="001A0AA3">
            <w:pPr>
              <w:autoSpaceDE w:val="0"/>
              <w:autoSpaceDN w:val="0"/>
              <w:adjustRightInd w:val="0"/>
              <w:spacing w:before="120" w:after="60"/>
              <w:rPr>
                <w:rFonts w:eastAsia="Times New Roman" w:cs="Arial"/>
                <w:sz w:val="20"/>
                <w:szCs w:val="20"/>
                <w:lang w:eastAsia="fr-BE"/>
              </w:rPr>
            </w:pPr>
          </w:p>
        </w:tc>
        <w:tc>
          <w:tcPr>
            <w:tcW w:w="2763" w:type="dxa"/>
            <w:shd w:val="clear" w:color="auto" w:fill="auto"/>
            <w:vAlign w:val="center"/>
          </w:tcPr>
          <w:p w14:paraId="1EAA1D5E" w14:textId="77777777" w:rsidR="002B2851" w:rsidRPr="000D42A6" w:rsidRDefault="002B2851" w:rsidP="001A0AA3">
            <w:pPr>
              <w:tabs>
                <w:tab w:val="left" w:pos="1260"/>
              </w:tabs>
              <w:spacing w:before="120" w:after="60"/>
              <w:rPr>
                <w:rFonts w:cs="Arial"/>
                <w:sz w:val="20"/>
                <w:szCs w:val="20"/>
              </w:rPr>
            </w:pPr>
          </w:p>
        </w:tc>
      </w:tr>
      <w:tr w:rsidR="002B2851" w:rsidRPr="000D42A6" w14:paraId="3323EF9C" w14:textId="77777777" w:rsidTr="002B2851">
        <w:trPr>
          <w:trHeight w:val="517"/>
        </w:trPr>
        <w:tc>
          <w:tcPr>
            <w:tcW w:w="450" w:type="dxa"/>
            <w:shd w:val="clear" w:color="auto" w:fill="auto"/>
            <w:vAlign w:val="center"/>
          </w:tcPr>
          <w:p w14:paraId="3FFF6423" w14:textId="77777777" w:rsidR="002B2851" w:rsidRPr="000D42A6" w:rsidRDefault="002B2851" w:rsidP="001A0AA3">
            <w:pPr>
              <w:tabs>
                <w:tab w:val="left" w:pos="1260"/>
              </w:tabs>
              <w:spacing w:before="120" w:after="60"/>
              <w:rPr>
                <w:rFonts w:cs="Arial"/>
                <w:sz w:val="20"/>
                <w:szCs w:val="20"/>
              </w:rPr>
            </w:pPr>
            <w:r w:rsidRPr="000D42A6">
              <w:rPr>
                <w:rFonts w:cs="Arial"/>
                <w:sz w:val="20"/>
                <w:szCs w:val="20"/>
              </w:rPr>
              <w:t>05</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43B162AA" w14:textId="77777777" w:rsidR="002B2851" w:rsidRPr="000D42A6" w:rsidDel="00F969A9" w:rsidRDefault="002B2851" w:rsidP="001A0AA3">
            <w:pPr>
              <w:tabs>
                <w:tab w:val="left" w:pos="1260"/>
              </w:tabs>
              <w:spacing w:before="120" w:after="60"/>
              <w:rPr>
                <w:rFonts w:cs="Arial"/>
                <w:sz w:val="20"/>
                <w:szCs w:val="20"/>
              </w:rPr>
            </w:pPr>
          </w:p>
        </w:tc>
        <w:tc>
          <w:tcPr>
            <w:tcW w:w="3420" w:type="dxa"/>
            <w:shd w:val="clear" w:color="auto" w:fill="auto"/>
            <w:vAlign w:val="center"/>
          </w:tcPr>
          <w:p w14:paraId="0722E655" w14:textId="77777777" w:rsidR="002B2851" w:rsidRPr="000D42A6" w:rsidRDefault="002B2851" w:rsidP="001A0AA3">
            <w:pPr>
              <w:autoSpaceDE w:val="0"/>
              <w:autoSpaceDN w:val="0"/>
              <w:adjustRightInd w:val="0"/>
              <w:spacing w:before="120" w:after="60"/>
              <w:rPr>
                <w:rFonts w:eastAsia="Times New Roman" w:cs="Arial"/>
                <w:sz w:val="20"/>
                <w:szCs w:val="20"/>
                <w:lang w:eastAsia="fr-BE"/>
              </w:rPr>
            </w:pPr>
          </w:p>
        </w:tc>
        <w:tc>
          <w:tcPr>
            <w:tcW w:w="2763" w:type="dxa"/>
            <w:shd w:val="clear" w:color="auto" w:fill="auto"/>
            <w:vAlign w:val="center"/>
          </w:tcPr>
          <w:p w14:paraId="60EB04CC" w14:textId="77777777" w:rsidR="002B2851" w:rsidRPr="000D42A6" w:rsidRDefault="002B2851" w:rsidP="001A0AA3">
            <w:pPr>
              <w:tabs>
                <w:tab w:val="left" w:pos="1260"/>
              </w:tabs>
              <w:spacing w:before="120" w:after="60"/>
              <w:rPr>
                <w:rFonts w:cs="Arial"/>
                <w:sz w:val="20"/>
                <w:szCs w:val="20"/>
              </w:rPr>
            </w:pPr>
          </w:p>
        </w:tc>
      </w:tr>
      <w:tr w:rsidR="002B2851" w:rsidRPr="000D42A6" w14:paraId="13AF5C6B" w14:textId="77777777" w:rsidTr="002B2851">
        <w:trPr>
          <w:trHeight w:val="517"/>
        </w:trPr>
        <w:tc>
          <w:tcPr>
            <w:tcW w:w="450" w:type="dxa"/>
            <w:shd w:val="clear" w:color="auto" w:fill="auto"/>
            <w:vAlign w:val="center"/>
          </w:tcPr>
          <w:p w14:paraId="04AC03ED" w14:textId="77777777" w:rsidR="002B2851" w:rsidRPr="000D42A6" w:rsidRDefault="002B2851" w:rsidP="001A0AA3">
            <w:pPr>
              <w:tabs>
                <w:tab w:val="left" w:pos="1260"/>
              </w:tabs>
              <w:spacing w:before="120" w:after="60"/>
              <w:rPr>
                <w:rFonts w:cs="Arial"/>
                <w:sz w:val="20"/>
                <w:szCs w:val="20"/>
              </w:rPr>
            </w:pPr>
            <w:r w:rsidRPr="000D42A6">
              <w:rPr>
                <w:rFonts w:cs="Arial"/>
                <w:sz w:val="20"/>
                <w:szCs w:val="20"/>
              </w:rPr>
              <w:t>06</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14:paraId="561F3CD0" w14:textId="77777777" w:rsidR="002B2851" w:rsidRPr="000D42A6" w:rsidDel="00F969A9" w:rsidRDefault="002B2851" w:rsidP="001A0AA3">
            <w:pPr>
              <w:tabs>
                <w:tab w:val="left" w:pos="1260"/>
              </w:tabs>
              <w:spacing w:before="120" w:after="60"/>
              <w:rPr>
                <w:rFonts w:cs="Arial"/>
                <w:sz w:val="20"/>
                <w:szCs w:val="20"/>
              </w:rPr>
            </w:pPr>
          </w:p>
        </w:tc>
        <w:tc>
          <w:tcPr>
            <w:tcW w:w="3420" w:type="dxa"/>
            <w:shd w:val="clear" w:color="auto" w:fill="auto"/>
            <w:vAlign w:val="center"/>
          </w:tcPr>
          <w:p w14:paraId="076CEDBA" w14:textId="77777777" w:rsidR="002B2851" w:rsidRPr="000D42A6" w:rsidRDefault="002B2851" w:rsidP="001A0AA3">
            <w:pPr>
              <w:autoSpaceDE w:val="0"/>
              <w:autoSpaceDN w:val="0"/>
              <w:adjustRightInd w:val="0"/>
              <w:spacing w:before="120" w:after="60"/>
              <w:rPr>
                <w:rFonts w:eastAsia="Times New Roman" w:cs="Arial"/>
                <w:sz w:val="20"/>
                <w:szCs w:val="20"/>
                <w:lang w:eastAsia="fr-BE"/>
              </w:rPr>
            </w:pPr>
          </w:p>
        </w:tc>
        <w:tc>
          <w:tcPr>
            <w:tcW w:w="2763" w:type="dxa"/>
            <w:shd w:val="clear" w:color="auto" w:fill="auto"/>
            <w:vAlign w:val="center"/>
          </w:tcPr>
          <w:p w14:paraId="78E8BD34" w14:textId="77777777" w:rsidR="002B2851" w:rsidRPr="000D42A6" w:rsidRDefault="002B2851" w:rsidP="001A0AA3">
            <w:pPr>
              <w:tabs>
                <w:tab w:val="left" w:pos="1260"/>
              </w:tabs>
              <w:spacing w:before="120" w:after="60"/>
              <w:rPr>
                <w:rFonts w:cs="Arial"/>
                <w:sz w:val="20"/>
                <w:szCs w:val="20"/>
              </w:rPr>
            </w:pPr>
          </w:p>
        </w:tc>
      </w:tr>
    </w:tbl>
    <w:p w14:paraId="49793755" w14:textId="77777777" w:rsidR="002B2851" w:rsidRDefault="002B2851" w:rsidP="002B2851">
      <w:pPr>
        <w:spacing w:after="0" w:line="240" w:lineRule="auto"/>
        <w:rPr>
          <w:rFonts w:eastAsia="Times New Roman"/>
          <w:b/>
          <w:bCs/>
          <w:kern w:val="18"/>
          <w:szCs w:val="21"/>
        </w:rPr>
      </w:pPr>
      <w:r>
        <w:rPr>
          <w:bCs/>
          <w:kern w:val="18"/>
          <w:szCs w:val="21"/>
        </w:rPr>
        <w:br w:type="page"/>
      </w:r>
    </w:p>
    <w:p w14:paraId="4A4C9623" w14:textId="77777777" w:rsidR="002B2851" w:rsidRDefault="002B2851" w:rsidP="002B2851">
      <w:pPr>
        <w:pStyle w:val="Titre2"/>
        <w:numPr>
          <w:ilvl w:val="1"/>
          <w:numId w:val="14"/>
        </w:numPr>
        <w:tabs>
          <w:tab w:val="num" w:pos="360"/>
          <w:tab w:val="num" w:pos="1594"/>
        </w:tabs>
        <w:ind w:left="1594" w:hanging="360"/>
        <w:rPr>
          <w:rFonts w:ascii="Georgia" w:hAnsi="Georgia"/>
        </w:rPr>
      </w:pPr>
      <w:bookmarkStart w:id="37" w:name="_Toc18404396"/>
      <w:bookmarkStart w:id="38" w:name="_Toc53727346"/>
      <w:bookmarkStart w:id="39" w:name="_Toc88213316"/>
      <w:bookmarkStart w:id="40" w:name="_Toc145575314"/>
      <w:bookmarkEnd w:id="36"/>
      <w:r w:rsidRPr="000D42A6">
        <w:rPr>
          <w:rFonts w:ascii="Georgia" w:hAnsi="Georgia"/>
        </w:rPr>
        <w:lastRenderedPageBreak/>
        <w:t>Déclaration d'exclusivité et de disponibilité</w:t>
      </w:r>
      <w:bookmarkEnd w:id="37"/>
      <w:r w:rsidRPr="000D42A6">
        <w:rPr>
          <w:rFonts w:ascii="Georgia" w:hAnsi="Georgia"/>
        </w:rPr>
        <w:t xml:space="preserve"> (A remplir individuellement)</w:t>
      </w:r>
      <w:bookmarkEnd w:id="38"/>
      <w:bookmarkEnd w:id="39"/>
      <w:bookmarkEnd w:id="40"/>
    </w:p>
    <w:p w14:paraId="7728A9E2" w14:textId="77777777" w:rsidR="002B2851" w:rsidRPr="00F74E38" w:rsidRDefault="002B2851" w:rsidP="002B2851"/>
    <w:p w14:paraId="6E0A35E4" w14:textId="77777777" w:rsidR="002B2851" w:rsidRPr="00E52762" w:rsidRDefault="002B2851" w:rsidP="002B2851">
      <w:pPr>
        <w:jc w:val="both"/>
        <w:rPr>
          <w:rFonts w:cs="Arial"/>
          <w:b/>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E72D6C">
        <w:rPr>
          <w:rFonts w:cs="Arial"/>
          <w:b/>
          <w:bCs/>
          <w:spacing w:val="-2"/>
          <w:szCs w:val="21"/>
        </w:rPr>
        <w:t>MLI1</w:t>
      </w:r>
      <w:r>
        <w:rPr>
          <w:rFonts w:cs="Arial"/>
          <w:b/>
          <w:bCs/>
          <w:spacing w:val="-2"/>
          <w:szCs w:val="21"/>
        </w:rPr>
        <w:t>8</w:t>
      </w:r>
      <w:r w:rsidRPr="00E72D6C">
        <w:rPr>
          <w:rFonts w:cs="Arial"/>
          <w:b/>
          <w:bCs/>
          <w:spacing w:val="-2"/>
          <w:szCs w:val="21"/>
        </w:rPr>
        <w:t>0</w:t>
      </w:r>
      <w:r>
        <w:rPr>
          <w:rFonts w:cs="Arial"/>
          <w:b/>
          <w:bCs/>
          <w:spacing w:val="-2"/>
          <w:szCs w:val="21"/>
        </w:rPr>
        <w:t>5311</w:t>
      </w:r>
      <w:r w:rsidRPr="00E72D6C">
        <w:rPr>
          <w:rFonts w:cs="Arial"/>
          <w:b/>
          <w:bCs/>
          <w:spacing w:val="-2"/>
          <w:szCs w:val="21"/>
        </w:rPr>
        <w:t>-10</w:t>
      </w:r>
      <w:r>
        <w:rPr>
          <w:rFonts w:cs="Arial"/>
          <w:b/>
          <w:bCs/>
          <w:spacing w:val="-2"/>
          <w:szCs w:val="21"/>
        </w:rPr>
        <w:t>339</w:t>
      </w:r>
      <w:r w:rsidRPr="000D42A6">
        <w:rPr>
          <w:rFonts w:cs="Arial"/>
          <w:spacing w:val="-2"/>
          <w:szCs w:val="21"/>
        </w:rPr>
        <w:t xml:space="preserve"> relatif </w:t>
      </w:r>
      <w:proofErr w:type="gramStart"/>
      <w:r>
        <w:rPr>
          <w:rFonts w:cs="Arial"/>
          <w:spacing w:val="-2"/>
          <w:szCs w:val="21"/>
        </w:rPr>
        <w:t>à</w:t>
      </w:r>
      <w:r w:rsidRPr="00E52762">
        <w:rPr>
          <w:rFonts w:cs="Arial"/>
          <w:b/>
          <w:spacing w:val="-2"/>
          <w:szCs w:val="21"/>
        </w:rPr>
        <w:t xml:space="preserve"> </w:t>
      </w:r>
      <w:r w:rsidRPr="00EF2C21">
        <w:rPr>
          <w:rFonts w:cs="Arial"/>
          <w:b/>
          <w:spacing w:val="-2"/>
          <w:szCs w:val="21"/>
        </w:rPr>
        <w:t xml:space="preserve"> la</w:t>
      </w:r>
      <w:proofErr w:type="gramEnd"/>
      <w:r w:rsidRPr="00EF2C21">
        <w:rPr>
          <w:rFonts w:cs="Arial"/>
          <w:b/>
          <w:spacing w:val="-2"/>
          <w:szCs w:val="21"/>
        </w:rPr>
        <w:t xml:space="preserve"> vidange mécanique et manuelle de fosses de latrines et de fosses septiques avec évacuation et transport jusqu’à la STBV (station de traitement des boues de vidanges) dans la commune urbaine de Koulikoro</w:t>
      </w:r>
      <w:r>
        <w:rPr>
          <w:rFonts w:cs="Arial"/>
          <w:b/>
          <w:spacing w:val="-2"/>
          <w:szCs w:val="21"/>
        </w:rPr>
        <w:t>.</w:t>
      </w:r>
    </w:p>
    <w:p w14:paraId="18C25029" w14:textId="77777777" w:rsidR="002B2851" w:rsidRDefault="002B2851" w:rsidP="002B2851">
      <w:pPr>
        <w:jc w:val="both"/>
        <w:rPr>
          <w:rFonts w:cs="Arial"/>
          <w:spacing w:val="-2"/>
          <w:szCs w:val="21"/>
        </w:rPr>
      </w:pPr>
      <w:r w:rsidRPr="000D42A6">
        <w:rPr>
          <w:rFonts w:cs="Arial"/>
          <w:spacing w:val="-2"/>
          <w:szCs w:val="21"/>
        </w:rPr>
        <w:t>Je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7189F0C2" w14:textId="77777777" w:rsidR="002B2851" w:rsidRPr="000D42A6" w:rsidRDefault="002B2851" w:rsidP="002B2851">
      <w:pPr>
        <w:jc w:val="both"/>
        <w:rPr>
          <w:rFonts w:cs="Arial"/>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B2851" w14:paraId="310B0228" w14:textId="77777777" w:rsidTr="001A0AA3">
        <w:trPr>
          <w:trHeight w:val="1363"/>
        </w:trPr>
        <w:tc>
          <w:tcPr>
            <w:tcW w:w="4889" w:type="dxa"/>
          </w:tcPr>
          <w:p w14:paraId="53E647B3" w14:textId="77777777" w:rsidR="002B2851" w:rsidRPr="000D42A6" w:rsidRDefault="002B2851" w:rsidP="001A0AA3">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4459765E" w14:textId="77777777" w:rsidR="002B2851" w:rsidRDefault="002B2851" w:rsidP="001A0AA3">
            <w:pPr>
              <w:jc w:val="both"/>
              <w:rPr>
                <w:rFonts w:cs="Arial"/>
                <w:spacing w:val="-2"/>
                <w:szCs w:val="21"/>
              </w:rPr>
            </w:pPr>
          </w:p>
          <w:p w14:paraId="371ED3E8" w14:textId="77777777" w:rsidR="002B2851" w:rsidRDefault="002B2851" w:rsidP="001A0AA3">
            <w:pPr>
              <w:jc w:val="both"/>
              <w:rPr>
                <w:rFonts w:cs="Arial"/>
                <w:spacing w:val="-2"/>
                <w:szCs w:val="21"/>
              </w:rPr>
            </w:pPr>
          </w:p>
          <w:p w14:paraId="34B44A5E" w14:textId="77777777" w:rsidR="002B2851" w:rsidRDefault="002B2851" w:rsidP="001A0AA3">
            <w:pPr>
              <w:jc w:val="both"/>
              <w:rPr>
                <w:rFonts w:cs="Arial"/>
                <w:spacing w:val="-2"/>
                <w:szCs w:val="21"/>
              </w:rPr>
            </w:pPr>
            <w:r w:rsidRPr="000D42A6">
              <w:rPr>
                <w:rFonts w:cs="Arial"/>
                <w:spacing w:val="-2"/>
                <w:szCs w:val="21"/>
              </w:rPr>
              <w:t>Signature</w:t>
            </w:r>
            <w:r>
              <w:rPr>
                <w:rFonts w:cs="Arial"/>
                <w:spacing w:val="-2"/>
                <w:szCs w:val="21"/>
              </w:rPr>
              <w:t xml:space="preserve"> de l’expert</w:t>
            </w:r>
            <w:r w:rsidRPr="000D42A6">
              <w:rPr>
                <w:rFonts w:cs="Arial"/>
                <w:spacing w:val="-2"/>
                <w:szCs w:val="21"/>
              </w:rPr>
              <w:t xml:space="preserve"> :</w:t>
            </w:r>
          </w:p>
        </w:tc>
        <w:tc>
          <w:tcPr>
            <w:tcW w:w="4890" w:type="dxa"/>
          </w:tcPr>
          <w:p w14:paraId="0395BEE2" w14:textId="77777777" w:rsidR="002B2851" w:rsidRDefault="002B2851" w:rsidP="001A0AA3">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22C8A990" w14:textId="77777777" w:rsidR="002B2851" w:rsidRPr="000D42A6" w:rsidRDefault="002B2851" w:rsidP="001A0AA3">
            <w:pPr>
              <w:jc w:val="both"/>
              <w:rPr>
                <w:rFonts w:cs="Arial"/>
                <w:spacing w:val="-2"/>
                <w:szCs w:val="21"/>
              </w:rPr>
            </w:pPr>
          </w:p>
          <w:p w14:paraId="071DBB67" w14:textId="77777777" w:rsidR="002B2851" w:rsidRDefault="002B2851" w:rsidP="001A0AA3">
            <w:pPr>
              <w:jc w:val="both"/>
              <w:rPr>
                <w:rFonts w:cs="Arial"/>
                <w:spacing w:val="-2"/>
                <w:szCs w:val="21"/>
              </w:rPr>
            </w:pPr>
          </w:p>
          <w:p w14:paraId="1AAB19D7" w14:textId="77777777" w:rsidR="002B2851" w:rsidRDefault="002B2851" w:rsidP="001A0AA3">
            <w:pPr>
              <w:jc w:val="both"/>
              <w:rPr>
                <w:rFonts w:cs="Arial"/>
                <w:spacing w:val="-2"/>
                <w:szCs w:val="21"/>
              </w:rPr>
            </w:pPr>
            <w:r w:rsidRPr="000D42A6">
              <w:rPr>
                <w:rFonts w:cs="Arial"/>
                <w:spacing w:val="-2"/>
                <w:szCs w:val="21"/>
              </w:rPr>
              <w:t>Signature</w:t>
            </w:r>
            <w:r>
              <w:rPr>
                <w:rFonts w:cs="Arial"/>
                <w:spacing w:val="-2"/>
                <w:szCs w:val="21"/>
              </w:rPr>
              <w:t xml:space="preserve"> responsable de bureau d’études</w:t>
            </w:r>
            <w:r w:rsidRPr="000D42A6">
              <w:rPr>
                <w:rFonts w:cs="Arial"/>
                <w:spacing w:val="-2"/>
                <w:szCs w:val="21"/>
              </w:rPr>
              <w:t xml:space="preserve"> :</w:t>
            </w:r>
          </w:p>
        </w:tc>
      </w:tr>
    </w:tbl>
    <w:p w14:paraId="0E5E8317" w14:textId="77777777" w:rsidR="002B2851" w:rsidRDefault="002B2851" w:rsidP="002B2851">
      <w:pPr>
        <w:jc w:val="both"/>
        <w:rPr>
          <w:rFonts w:cs="Arial"/>
          <w:spacing w:val="-2"/>
          <w:szCs w:val="21"/>
        </w:rPr>
      </w:pPr>
    </w:p>
    <w:p w14:paraId="5AD7B291" w14:textId="77777777" w:rsidR="002B2851" w:rsidRDefault="002B2851" w:rsidP="002B2851">
      <w:pPr>
        <w:spacing w:after="0" w:line="240" w:lineRule="auto"/>
        <w:rPr>
          <w:kern w:val="18"/>
          <w:szCs w:val="21"/>
        </w:rPr>
      </w:pPr>
      <w:r>
        <w:rPr>
          <w:kern w:val="18"/>
          <w:szCs w:val="21"/>
        </w:rPr>
        <w:br w:type="page"/>
      </w:r>
    </w:p>
    <w:p w14:paraId="1FEA3AC5" w14:textId="77777777" w:rsidR="002B2851" w:rsidRPr="000D42A6" w:rsidRDefault="002B2851" w:rsidP="002B2851">
      <w:pPr>
        <w:pStyle w:val="Titre2"/>
        <w:numPr>
          <w:ilvl w:val="0"/>
          <w:numId w:val="0"/>
        </w:numPr>
        <w:rPr>
          <w:rFonts w:ascii="Georgia" w:hAnsi="Georgia"/>
        </w:rPr>
      </w:pPr>
      <w:bookmarkStart w:id="41" w:name="_Toc53727349"/>
      <w:bookmarkStart w:id="42" w:name="_Toc88213319"/>
      <w:bookmarkStart w:id="43" w:name="_Toc145575315"/>
      <w:r w:rsidRPr="000D42A6">
        <w:rPr>
          <w:rFonts w:ascii="Georgia" w:hAnsi="Georgia"/>
        </w:rPr>
        <w:lastRenderedPageBreak/>
        <w:t>Récapitulatif des documents à remettre</w:t>
      </w:r>
      <w:bookmarkEnd w:id="41"/>
      <w:bookmarkEnd w:id="42"/>
      <w:bookmarkEnd w:id="43"/>
    </w:p>
    <w:p w14:paraId="77DD6617" w14:textId="77777777" w:rsidR="002B2851" w:rsidRPr="000D42A6" w:rsidRDefault="002B2851" w:rsidP="002B2851">
      <w:pPr>
        <w:spacing w:after="120" w:line="288" w:lineRule="auto"/>
        <w:jc w:val="both"/>
        <w:rPr>
          <w:b/>
          <w:kern w:val="18"/>
          <w:szCs w:val="21"/>
        </w:rPr>
      </w:pPr>
      <w:r w:rsidRPr="000D42A6">
        <w:rPr>
          <w:b/>
          <w:kern w:val="18"/>
          <w:szCs w:val="21"/>
        </w:rPr>
        <w:t>Veuillez respecter l’ordre des documents tel qu’il suit :</w:t>
      </w:r>
    </w:p>
    <w:p w14:paraId="03A267FC" w14:textId="77777777" w:rsidR="002B2851" w:rsidRDefault="002B2851" w:rsidP="002B2851">
      <w:pPr>
        <w:spacing w:after="120" w:line="288" w:lineRule="auto"/>
        <w:jc w:val="both"/>
        <w:rPr>
          <w:kern w:val="18"/>
          <w:szCs w:val="21"/>
        </w:rPr>
      </w:pPr>
      <w:r w:rsidRPr="000D42A6">
        <w:rPr>
          <w:kern w:val="18"/>
          <w:szCs w:val="21"/>
        </w:rPr>
        <w:t>Identification du soumissionnaire et annexes (registre du commerce ou statuts)</w:t>
      </w:r>
      <w:r>
        <w:rPr>
          <w:kern w:val="18"/>
          <w:szCs w:val="21"/>
        </w:rPr>
        <w:t> ;</w:t>
      </w:r>
    </w:p>
    <w:p w14:paraId="087BEA1E" w14:textId="77777777" w:rsidR="002B2851" w:rsidRPr="000D42A6" w:rsidRDefault="002B2851" w:rsidP="002B2851">
      <w:pPr>
        <w:spacing w:after="120" w:line="288" w:lineRule="auto"/>
        <w:jc w:val="both"/>
        <w:rPr>
          <w:kern w:val="18"/>
          <w:szCs w:val="21"/>
        </w:rPr>
      </w:pPr>
      <w:r w:rsidRPr="000D42A6">
        <w:rPr>
          <w:kern w:val="18"/>
          <w:szCs w:val="21"/>
        </w:rPr>
        <w:t>Déclaration relative aux sous-traitant le cas échéant</w:t>
      </w:r>
      <w:r>
        <w:rPr>
          <w:kern w:val="18"/>
          <w:szCs w:val="21"/>
        </w:rPr>
        <w:t> ;</w:t>
      </w:r>
    </w:p>
    <w:p w14:paraId="14D143E3" w14:textId="77777777" w:rsidR="002B2851" w:rsidRPr="000D42A6" w:rsidRDefault="002B2851" w:rsidP="002B2851">
      <w:pPr>
        <w:spacing w:after="120" w:line="288" w:lineRule="auto"/>
        <w:jc w:val="both"/>
        <w:rPr>
          <w:kern w:val="18"/>
          <w:szCs w:val="21"/>
        </w:rPr>
      </w:pPr>
      <w:r w:rsidRPr="000D42A6">
        <w:rPr>
          <w:kern w:val="18"/>
          <w:szCs w:val="21"/>
        </w:rPr>
        <w:t>Formulaire d’offre – Prix (et annexes Bordereau des prix unitaire et Devis estimatif)</w:t>
      </w:r>
    </w:p>
    <w:p w14:paraId="3B261DC7" w14:textId="77777777" w:rsidR="002B2851" w:rsidRDefault="002B2851" w:rsidP="002B2851">
      <w:pPr>
        <w:spacing w:after="120" w:line="288" w:lineRule="auto"/>
        <w:jc w:val="both"/>
        <w:rPr>
          <w:kern w:val="18"/>
          <w:szCs w:val="21"/>
        </w:rPr>
      </w:pPr>
      <w:r w:rsidRPr="000D42A6">
        <w:rPr>
          <w:kern w:val="18"/>
          <w:szCs w:val="21"/>
        </w:rPr>
        <w:t>Déclaration sur l’honneur relative aux motifs d’exclusion (</w:t>
      </w:r>
      <w:r>
        <w:rPr>
          <w:kern w:val="18"/>
          <w:szCs w:val="21"/>
        </w:rPr>
        <w:t>avec en annexe les documents justificatifs)</w:t>
      </w:r>
    </w:p>
    <w:p w14:paraId="40512B9E" w14:textId="77777777" w:rsidR="002B2851" w:rsidRDefault="002B2851" w:rsidP="002B2851">
      <w:pPr>
        <w:pStyle w:val="Paragraphedeliste"/>
        <w:numPr>
          <w:ilvl w:val="0"/>
          <w:numId w:val="18"/>
        </w:numPr>
        <w:spacing w:after="120" w:line="288" w:lineRule="auto"/>
        <w:jc w:val="both"/>
      </w:pPr>
      <w:r>
        <w:t xml:space="preserve">Attestation de non faillite </w:t>
      </w:r>
    </w:p>
    <w:p w14:paraId="05031B74" w14:textId="77777777" w:rsidR="002B2851" w:rsidRDefault="002B2851" w:rsidP="002B2851">
      <w:pPr>
        <w:pStyle w:val="Paragraphedeliste"/>
        <w:numPr>
          <w:ilvl w:val="0"/>
          <w:numId w:val="18"/>
        </w:numPr>
        <w:spacing w:after="120" w:line="288" w:lineRule="auto"/>
        <w:jc w:val="both"/>
      </w:pPr>
      <w:r>
        <w:t xml:space="preserve">Casier judiciaire de l’entreprise ou du responsable </w:t>
      </w:r>
    </w:p>
    <w:p w14:paraId="6340D674" w14:textId="77777777" w:rsidR="002B2851" w:rsidRDefault="002B2851" w:rsidP="002B2851">
      <w:pPr>
        <w:pStyle w:val="Paragraphedeliste"/>
        <w:numPr>
          <w:ilvl w:val="0"/>
          <w:numId w:val="18"/>
        </w:numPr>
        <w:spacing w:after="120" w:line="288" w:lineRule="auto"/>
        <w:jc w:val="both"/>
      </w:pPr>
      <w:r>
        <w:t xml:space="preserve">Attestation de situation fiscale indiquant que le soumissionnaire est à jour du paiement de ses impôts et taxes ; </w:t>
      </w:r>
    </w:p>
    <w:p w14:paraId="49700B83" w14:textId="77777777" w:rsidR="002B2851" w:rsidRDefault="002B2851" w:rsidP="002B2851">
      <w:pPr>
        <w:pStyle w:val="Paragraphedeliste"/>
        <w:numPr>
          <w:ilvl w:val="0"/>
          <w:numId w:val="18"/>
        </w:numPr>
        <w:spacing w:after="120" w:line="288" w:lineRule="auto"/>
        <w:jc w:val="both"/>
      </w:pPr>
      <w:r>
        <w:t xml:space="preserve">Attestations indiquant que le soumissionnaire est à jour des paiements auprès des organismes sociaux (sécurité sociale, retraite et travail) ; </w:t>
      </w:r>
    </w:p>
    <w:p w14:paraId="6A768597" w14:textId="77777777" w:rsidR="002B2851" w:rsidRPr="00794DBB" w:rsidRDefault="002B2851" w:rsidP="002B2851">
      <w:pPr>
        <w:pStyle w:val="Paragraphedeliste"/>
        <w:numPr>
          <w:ilvl w:val="0"/>
          <w:numId w:val="18"/>
        </w:numPr>
        <w:spacing w:after="120" w:line="288" w:lineRule="auto"/>
        <w:jc w:val="both"/>
        <w:rPr>
          <w:kern w:val="18"/>
          <w:szCs w:val="21"/>
        </w:rPr>
      </w:pPr>
      <w:r>
        <w:t>L’acte de constitution de groupement (le cas échéant) ;</w:t>
      </w:r>
    </w:p>
    <w:p w14:paraId="5FEFEC5D" w14:textId="77777777" w:rsidR="002B2851" w:rsidRPr="000D42A6" w:rsidRDefault="002B2851" w:rsidP="002B2851">
      <w:pPr>
        <w:spacing w:after="120" w:line="288" w:lineRule="auto"/>
        <w:jc w:val="both"/>
        <w:rPr>
          <w:kern w:val="18"/>
          <w:szCs w:val="21"/>
        </w:rPr>
      </w:pPr>
      <w:r w:rsidRPr="000D42A6">
        <w:rPr>
          <w:kern w:val="18"/>
          <w:szCs w:val="21"/>
        </w:rPr>
        <w:t>Déclaration d’intégrité pour les soumissionnaires</w:t>
      </w:r>
      <w:r>
        <w:rPr>
          <w:kern w:val="18"/>
          <w:szCs w:val="21"/>
        </w:rPr>
        <w:t> ;</w:t>
      </w:r>
    </w:p>
    <w:p w14:paraId="124B84F4" w14:textId="77777777" w:rsidR="002B2851" w:rsidRPr="000D42A6" w:rsidRDefault="002B2851" w:rsidP="002B2851">
      <w:pPr>
        <w:spacing w:after="120" w:line="288" w:lineRule="auto"/>
        <w:jc w:val="both"/>
        <w:rPr>
          <w:b/>
          <w:kern w:val="18"/>
          <w:szCs w:val="21"/>
        </w:rPr>
      </w:pPr>
      <w:r w:rsidRPr="000D42A6">
        <w:rPr>
          <w:b/>
          <w:kern w:val="18"/>
          <w:szCs w:val="21"/>
        </w:rPr>
        <w:t>Documents relatifs à la sélection</w:t>
      </w:r>
    </w:p>
    <w:p w14:paraId="76383DF5" w14:textId="77777777" w:rsidR="002B2851" w:rsidRPr="00662E87" w:rsidRDefault="002B2851" w:rsidP="002B2851">
      <w:pPr>
        <w:pStyle w:val="Paragraphedeliste"/>
        <w:numPr>
          <w:ilvl w:val="0"/>
          <w:numId w:val="16"/>
        </w:numPr>
        <w:rPr>
          <w:rFonts w:cs="Arial"/>
          <w:szCs w:val="21"/>
          <w:lang w:eastAsia="zh-CN"/>
        </w:rPr>
      </w:pPr>
      <w:r w:rsidRPr="00662E87">
        <w:rPr>
          <w:rFonts w:cs="Arial"/>
          <w:szCs w:val="21"/>
          <w:lang w:eastAsia="zh-CN"/>
        </w:rPr>
        <w:t>Moyens matériels affectés à la réalisation des prestations</w:t>
      </w:r>
      <w:r>
        <w:rPr>
          <w:rFonts w:cs="Arial"/>
          <w:szCs w:val="21"/>
          <w:lang w:eastAsia="zh-CN"/>
        </w:rPr>
        <w:t> ;</w:t>
      </w:r>
    </w:p>
    <w:p w14:paraId="66ADDE7B" w14:textId="77777777" w:rsidR="002B2851" w:rsidRDefault="002B2851" w:rsidP="002B2851">
      <w:pPr>
        <w:pStyle w:val="Paragraphedeliste"/>
        <w:widowControl w:val="0"/>
        <w:numPr>
          <w:ilvl w:val="0"/>
          <w:numId w:val="16"/>
        </w:numPr>
        <w:suppressAutoHyphens/>
        <w:spacing w:after="120" w:line="240" w:lineRule="auto"/>
        <w:jc w:val="both"/>
        <w:rPr>
          <w:rFonts w:cs="Arial"/>
          <w:szCs w:val="21"/>
          <w:lang w:eastAsia="zh-CN"/>
        </w:rPr>
      </w:pPr>
      <w:r w:rsidRPr="00662E87">
        <w:rPr>
          <w:rFonts w:cs="Arial"/>
          <w:szCs w:val="21"/>
          <w:lang w:eastAsia="zh-CN"/>
        </w:rPr>
        <w:t>Personnel mise à disposition pour la réalisation des prestations</w:t>
      </w:r>
      <w:r>
        <w:rPr>
          <w:rFonts w:cs="Arial"/>
          <w:szCs w:val="21"/>
          <w:lang w:eastAsia="zh-CN"/>
        </w:rPr>
        <w:t> ;</w:t>
      </w:r>
    </w:p>
    <w:p w14:paraId="373D05E7" w14:textId="77777777" w:rsidR="002B2851" w:rsidRPr="00662E87" w:rsidRDefault="002B2851" w:rsidP="002B2851">
      <w:pPr>
        <w:pStyle w:val="Paragraphedeliste"/>
        <w:widowControl w:val="0"/>
        <w:numPr>
          <w:ilvl w:val="0"/>
          <w:numId w:val="16"/>
        </w:numPr>
        <w:suppressAutoHyphens/>
        <w:spacing w:after="120" w:line="240" w:lineRule="auto"/>
        <w:jc w:val="both"/>
        <w:rPr>
          <w:rFonts w:cs="Arial"/>
          <w:szCs w:val="21"/>
          <w:lang w:eastAsia="zh-CN"/>
        </w:rPr>
      </w:pPr>
      <w:r>
        <w:rPr>
          <w:color w:val="404040"/>
          <w:kern w:val="18"/>
          <w:szCs w:val="21"/>
        </w:rPr>
        <w:t>Attestation d’honneur d’engagement à utiliser les membres du groupement des vidangeurs manuelle de Koulikoro pour le lot3</w:t>
      </w:r>
    </w:p>
    <w:p w14:paraId="3B183401" w14:textId="77777777" w:rsidR="002B2851" w:rsidRPr="000D42A6" w:rsidRDefault="002B2851" w:rsidP="002B2851">
      <w:pPr>
        <w:spacing w:after="120" w:line="288" w:lineRule="auto"/>
        <w:jc w:val="both"/>
        <w:rPr>
          <w:b/>
          <w:kern w:val="18"/>
          <w:szCs w:val="21"/>
        </w:rPr>
      </w:pPr>
      <w:r w:rsidRPr="000D42A6">
        <w:rPr>
          <w:b/>
          <w:kern w:val="18"/>
          <w:szCs w:val="21"/>
        </w:rPr>
        <w:t>Documents relatifs à l’attribution</w:t>
      </w:r>
    </w:p>
    <w:p w14:paraId="4D288FEA" w14:textId="7C82E495" w:rsidR="00FD14E0" w:rsidRDefault="002B2851" w:rsidP="002B2851">
      <w:pPr>
        <w:pStyle w:val="Corpsdetexte2"/>
        <w:numPr>
          <w:ilvl w:val="0"/>
          <w:numId w:val="17"/>
        </w:numPr>
        <w:spacing w:after="0" w:line="240" w:lineRule="auto"/>
        <w:ind w:left="714" w:hanging="357"/>
      </w:pPr>
      <w:r w:rsidRPr="002B2851">
        <w:rPr>
          <w:rFonts w:cs="Arial"/>
          <w:szCs w:val="21"/>
          <w:lang w:eastAsia="zh-CN"/>
        </w:rPr>
        <w:t>Offre financière.</w:t>
      </w:r>
    </w:p>
    <w:sectPr w:rsidR="00FD14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9B4C" w14:textId="77777777" w:rsidR="00497341" w:rsidRDefault="00497341" w:rsidP="002B2851">
      <w:pPr>
        <w:spacing w:after="0" w:line="240" w:lineRule="auto"/>
      </w:pPr>
      <w:r>
        <w:separator/>
      </w:r>
    </w:p>
  </w:endnote>
  <w:endnote w:type="continuationSeparator" w:id="0">
    <w:p w14:paraId="5C865345" w14:textId="77777777" w:rsidR="00497341" w:rsidRDefault="00497341" w:rsidP="002B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D767" w14:textId="77777777" w:rsidR="002B2851" w:rsidRDefault="002B285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F03496F" w14:textId="77777777" w:rsidR="002B2851" w:rsidRDefault="002B285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E9D7" w14:textId="77777777" w:rsidR="002B2851" w:rsidRDefault="002B2851">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553F985F" w14:textId="77777777" w:rsidR="002B2851" w:rsidRDefault="002B2851">
    <w:pPr>
      <w:pStyle w:val="Pieddepage"/>
      <w:ind w:right="360"/>
      <w:rPr>
        <w:rFonts w:ascii="Garamond" w:hAnsi="Garamond"/>
        <w:color w:val="000000"/>
      </w:rPr>
    </w:pPr>
    <w:r w:rsidRPr="0063288D">
      <w:rPr>
        <w:rFonts w:ascii="Garamond" w:hAnsi="Garamond"/>
        <w:color w:val="000000"/>
      </w:rPr>
      <w:t>CSC MLI1</w:t>
    </w:r>
    <w:r>
      <w:rPr>
        <w:rFonts w:ascii="Garamond" w:hAnsi="Garamond"/>
        <w:color w:val="000000"/>
      </w:rPr>
      <w:t>805311</w:t>
    </w:r>
    <w:r w:rsidRPr="0063288D">
      <w:rPr>
        <w:rFonts w:ascii="Garamond" w:hAnsi="Garamond"/>
        <w:color w:val="000000"/>
      </w:rPr>
      <w:t>-10</w:t>
    </w:r>
    <w:r>
      <w:rPr>
        <w:rFonts w:ascii="Garamond" w:hAnsi="Garamond"/>
        <w:color w:val="000000"/>
      </w:rPr>
      <w:t>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B77A" w14:textId="77777777" w:rsidR="00497341" w:rsidRDefault="00497341" w:rsidP="002B2851">
      <w:pPr>
        <w:spacing w:after="0" w:line="240" w:lineRule="auto"/>
      </w:pPr>
      <w:r>
        <w:separator/>
      </w:r>
    </w:p>
  </w:footnote>
  <w:footnote w:type="continuationSeparator" w:id="0">
    <w:p w14:paraId="3352DA52" w14:textId="77777777" w:rsidR="00497341" w:rsidRDefault="00497341" w:rsidP="002B2851">
      <w:pPr>
        <w:spacing w:after="0" w:line="240" w:lineRule="auto"/>
      </w:pPr>
      <w:r>
        <w:continuationSeparator/>
      </w:r>
    </w:p>
  </w:footnote>
  <w:footnote w:id="1">
    <w:p w14:paraId="74D16F38" w14:textId="77777777" w:rsidR="002B2851" w:rsidRDefault="002B2851" w:rsidP="002B2851">
      <w:pPr>
        <w:pStyle w:val="Notedebasdepage"/>
      </w:pPr>
      <w:r>
        <w:rPr>
          <w:rStyle w:val="Appelnotedebasdep"/>
        </w:rPr>
        <w:footnoteRef/>
      </w:r>
      <w:r>
        <w:t xml:space="preserve"> </w:t>
      </w:r>
      <w:r w:rsidRPr="000D3026">
        <w:t>Comme indiqué sur le document officiel.</w:t>
      </w:r>
    </w:p>
  </w:footnote>
  <w:footnote w:id="2">
    <w:p w14:paraId="21A4B9DF" w14:textId="77777777" w:rsidR="002B2851" w:rsidRDefault="002B2851" w:rsidP="002B285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77B63AC" w14:textId="77777777" w:rsidR="002B2851" w:rsidRDefault="002B2851" w:rsidP="002B2851">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63AB9825" w14:textId="77777777" w:rsidR="002B2851" w:rsidRDefault="002B2851" w:rsidP="002B2851">
      <w:pPr>
        <w:pStyle w:val="Notedebasdepage"/>
      </w:pPr>
      <w:r>
        <w:rPr>
          <w:rStyle w:val="Appelnotedebasdep"/>
        </w:rPr>
        <w:footnoteRef/>
      </w:r>
      <w:r>
        <w:t xml:space="preserve"> </w:t>
      </w:r>
      <w:r w:rsidRPr="000D3026">
        <w:t>Voir le tableau des dénominations correspondantes par pays.</w:t>
      </w:r>
    </w:p>
  </w:footnote>
  <w:footnote w:id="5">
    <w:p w14:paraId="48F8BB67" w14:textId="77777777" w:rsidR="002B2851" w:rsidRDefault="002B2851" w:rsidP="002B285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93A30D8" w14:textId="77777777" w:rsidR="002B2851" w:rsidRDefault="002B2851" w:rsidP="002B2851">
      <w:pPr>
        <w:pStyle w:val="Notedebasdepage"/>
      </w:pPr>
      <w:r>
        <w:rPr>
          <w:rStyle w:val="Appelnotedebasdep"/>
        </w:rPr>
        <w:footnoteRef/>
      </w:r>
      <w:r>
        <w:t xml:space="preserve"> </w:t>
      </w:r>
      <w:r w:rsidRPr="000D3026">
        <w:t>Dénomination nationale et sa traduction en EN ou FR, le cas échéant.</w:t>
      </w:r>
    </w:p>
  </w:footnote>
  <w:footnote w:id="7">
    <w:p w14:paraId="18707A74" w14:textId="77777777" w:rsidR="002B2851" w:rsidRDefault="002B2851" w:rsidP="002B285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E167F85" w14:textId="77777777" w:rsidR="002B2851" w:rsidRDefault="002B2851" w:rsidP="002B285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026E0D1" w14:textId="77777777" w:rsidR="002B2851" w:rsidRDefault="002B2851" w:rsidP="002B285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E8B810C" w14:textId="77777777" w:rsidR="002B2851" w:rsidRDefault="002B2851" w:rsidP="002B2851">
      <w:pPr>
        <w:pStyle w:val="Notedebasdepage"/>
      </w:pPr>
      <w:r>
        <w:rPr>
          <w:rStyle w:val="Appelnotedebasdep"/>
        </w:rPr>
        <w:footnoteRef/>
      </w:r>
      <w:r>
        <w:t xml:space="preserve"> </w:t>
      </w:r>
      <w:r w:rsidRPr="00FC215D">
        <w:t>Dénomination nationale et sa traduction en EN ou FR, le cas échéant.</w:t>
      </w:r>
    </w:p>
  </w:footnote>
  <w:footnote w:id="11">
    <w:p w14:paraId="28E2A25F" w14:textId="77777777" w:rsidR="002B2851" w:rsidRDefault="002B2851" w:rsidP="002B2851">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8B65"/>
      </v:shape>
    </w:pict>
  </w:numPicBullet>
  <w:abstractNum w:abstractNumId="0" w15:restartNumberingAfterBreak="0">
    <w:nsid w:val="04991AB9"/>
    <w:multiLevelType w:val="hybridMultilevel"/>
    <w:tmpl w:val="C6CAA98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6"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0"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1"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5" w15:restartNumberingAfterBreak="0">
    <w:nsid w:val="6DAE76A2"/>
    <w:multiLevelType w:val="multilevel"/>
    <w:tmpl w:val="0C3A8AD8"/>
    <w:lvl w:ilvl="0">
      <w:start w:val="4"/>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6"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8"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1195386670">
    <w:abstractNumId w:val="9"/>
  </w:num>
  <w:num w:numId="2" w16cid:durableId="1390181170">
    <w:abstractNumId w:val="18"/>
  </w:num>
  <w:num w:numId="3" w16cid:durableId="2119637923">
    <w:abstractNumId w:val="4"/>
  </w:num>
  <w:num w:numId="4" w16cid:durableId="1636720315">
    <w:abstractNumId w:val="6"/>
  </w:num>
  <w:num w:numId="5" w16cid:durableId="1675180518">
    <w:abstractNumId w:val="1"/>
  </w:num>
  <w:num w:numId="6" w16cid:durableId="1624771233">
    <w:abstractNumId w:val="10"/>
  </w:num>
  <w:num w:numId="7" w16cid:durableId="1889560655">
    <w:abstractNumId w:val="5"/>
  </w:num>
  <w:num w:numId="8" w16cid:durableId="1817716740">
    <w:abstractNumId w:val="8"/>
  </w:num>
  <w:num w:numId="9" w16cid:durableId="1682388970">
    <w:abstractNumId w:val="13"/>
  </w:num>
  <w:num w:numId="10" w16cid:durableId="1530878956">
    <w:abstractNumId w:val="11"/>
  </w:num>
  <w:num w:numId="11" w16cid:durableId="1187060581">
    <w:abstractNumId w:val="17"/>
  </w:num>
  <w:num w:numId="12" w16cid:durableId="801386131">
    <w:abstractNumId w:val="7"/>
  </w:num>
  <w:num w:numId="13" w16cid:durableId="49304664">
    <w:abstractNumId w:val="3"/>
  </w:num>
  <w:num w:numId="14" w16cid:durableId="2096701925">
    <w:abstractNumId w:val="12"/>
  </w:num>
  <w:num w:numId="15" w16cid:durableId="140585837">
    <w:abstractNumId w:val="0"/>
  </w:num>
  <w:num w:numId="16" w16cid:durableId="779489512">
    <w:abstractNumId w:val="16"/>
  </w:num>
  <w:num w:numId="17" w16cid:durableId="1082028306">
    <w:abstractNumId w:val="2"/>
  </w:num>
  <w:num w:numId="18" w16cid:durableId="2140682859">
    <w:abstractNumId w:val="14"/>
  </w:num>
  <w:num w:numId="19" w16cid:durableId="1302537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51"/>
    <w:rsid w:val="002B2851"/>
    <w:rsid w:val="00497341"/>
    <w:rsid w:val="00FD14E0"/>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BD90"/>
  <w15:chartTrackingRefBased/>
  <w15:docId w15:val="{03123840-FE79-44DB-998B-756F8559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51"/>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2B2851"/>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2B2851"/>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2B2851"/>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2B2851"/>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2B2851"/>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2B2851"/>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2B2851"/>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2B2851"/>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851"/>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2B2851"/>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2B2851"/>
    <w:rPr>
      <w:rFonts w:ascii="Calibri" w:eastAsia="Calibri" w:hAnsi="Calibri" w:cs="Calibri-Bold"/>
      <w:b/>
      <w:bCs/>
      <w:color w:val="585756"/>
      <w:sz w:val="24"/>
      <w:szCs w:val="24"/>
      <w:lang w:val="en-US"/>
    </w:rPr>
  </w:style>
  <w:style w:type="character" w:customStyle="1" w:styleId="Titre5Car">
    <w:name w:val="Titre 5 Car"/>
    <w:basedOn w:val="Policepardfaut"/>
    <w:link w:val="Titre5"/>
    <w:uiPriority w:val="9"/>
    <w:rsid w:val="002B2851"/>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2B2851"/>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2B2851"/>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B2851"/>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2B2851"/>
    <w:rPr>
      <w:rFonts w:ascii="Calibri Light" w:eastAsia="Times New Roman" w:hAnsi="Calibri Light" w:cs="Times New Roman"/>
      <w:i/>
      <w:iCs/>
      <w:color w:val="272727"/>
      <w:sz w:val="21"/>
      <w:szCs w:val="21"/>
      <w:lang w:val="fr-BE"/>
    </w:rPr>
  </w:style>
  <w:style w:type="paragraph" w:styleId="Pieddepage">
    <w:name w:val="footer"/>
    <w:aliases w:val="Footer Char,Footer1"/>
    <w:basedOn w:val="Normal"/>
    <w:link w:val="PieddepageCar"/>
    <w:uiPriority w:val="99"/>
    <w:unhideWhenUsed/>
    <w:rsid w:val="002B2851"/>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2B2851"/>
    <w:rPr>
      <w:rFonts w:ascii="Georgia" w:eastAsia="Calibri" w:hAnsi="Georgia" w:cs="Times New Roman"/>
      <w:color w:val="585756"/>
      <w:sz w:val="21"/>
      <w:lang w:val="fr-BE"/>
    </w:rPr>
  </w:style>
  <w:style w:type="character" w:styleId="Lienhypertexte">
    <w:name w:val="Hyperlink"/>
    <w:uiPriority w:val="99"/>
    <w:unhideWhenUsed/>
    <w:rsid w:val="002B2851"/>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L_4"/>
    <w:basedOn w:val="Normal"/>
    <w:link w:val="ParagraphedelisteCar"/>
    <w:uiPriority w:val="34"/>
    <w:qFormat/>
    <w:rsid w:val="002B2851"/>
    <w:pPr>
      <w:ind w:left="720"/>
      <w:contextualSpacing/>
    </w:pPr>
  </w:style>
  <w:style w:type="paragraph" w:styleId="Notedebasdepage">
    <w:name w:val="footnote text"/>
    <w:aliases w:val="CTB Bas de page,Nbpage Moens"/>
    <w:basedOn w:val="Normal"/>
    <w:link w:val="NotedebasdepageCar"/>
    <w:unhideWhenUsed/>
    <w:qFormat/>
    <w:rsid w:val="002B2851"/>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rsid w:val="002B2851"/>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2B2851"/>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tx,tx Car Car Car,ct"/>
    <w:basedOn w:val="Normal"/>
    <w:link w:val="CorpsdetexteCar"/>
    <w:uiPriority w:val="1"/>
    <w:qFormat/>
    <w:rsid w:val="002B285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2B2851"/>
    <w:rPr>
      <w:rFonts w:ascii="Arial" w:eastAsia="DejaVu Sans" w:hAnsi="Arial" w:cs="Tahoma"/>
      <w:kern w:val="18"/>
      <w:sz w:val="20"/>
      <w:szCs w:val="24"/>
      <w:lang w:val="fr-FR"/>
    </w:rPr>
  </w:style>
  <w:style w:type="paragraph" w:styleId="Corpsdetexte2">
    <w:name w:val="Body Text 2"/>
    <w:basedOn w:val="Normal"/>
    <w:link w:val="Corpsdetexte2Car"/>
    <w:unhideWhenUsed/>
    <w:rsid w:val="002B2851"/>
    <w:pPr>
      <w:spacing w:after="120" w:line="480" w:lineRule="auto"/>
    </w:pPr>
  </w:style>
  <w:style w:type="character" w:customStyle="1" w:styleId="Corpsdetexte2Car">
    <w:name w:val="Corps de texte 2 Car"/>
    <w:basedOn w:val="Policepardfaut"/>
    <w:link w:val="Corpsdetexte2"/>
    <w:rsid w:val="002B2851"/>
    <w:rPr>
      <w:rFonts w:ascii="Georgia" w:eastAsia="Calibri" w:hAnsi="Georgia" w:cs="Times New Roman"/>
      <w:color w:val="585756"/>
      <w:sz w:val="21"/>
      <w:lang w:val="fr-BE"/>
    </w:rPr>
  </w:style>
  <w:style w:type="character" w:customStyle="1" w:styleId="normaltextrun">
    <w:name w:val="normaltextrun"/>
    <w:rsid w:val="002B2851"/>
  </w:style>
  <w:style w:type="paragraph" w:customStyle="1" w:styleId="paragraph">
    <w:name w:val="paragraph"/>
    <w:basedOn w:val="Normal"/>
    <w:rsid w:val="002B285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B2851"/>
  </w:style>
  <w:style w:type="table" w:styleId="Grilledutableau">
    <w:name w:val="Table Grid"/>
    <w:basedOn w:val="TableauNormal"/>
    <w:uiPriority w:val="39"/>
    <w:rsid w:val="002B28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2B2851"/>
  </w:style>
  <w:style w:type="character" w:customStyle="1" w:styleId="contextualspellingandgrammarerror">
    <w:name w:val="contextualspellingandgrammarerror"/>
    <w:rsid w:val="002B2851"/>
  </w:style>
  <w:style w:type="character" w:customStyle="1" w:styleId="scxw174104514">
    <w:name w:val="scxw174104514"/>
    <w:rsid w:val="002B2851"/>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L_4 Car"/>
    <w:link w:val="Paragraphedeliste"/>
    <w:uiPriority w:val="34"/>
    <w:qFormat/>
    <w:locked/>
    <w:rsid w:val="002B2851"/>
    <w:rPr>
      <w:rFonts w:ascii="Georgia" w:eastAsia="Calibri" w:hAnsi="Georgia" w:cs="Times New Roman"/>
      <w:color w:val="585756"/>
      <w:sz w:val="21"/>
      <w:lang w:val="fr-BE"/>
    </w:rPr>
  </w:style>
  <w:style w:type="paragraph" w:customStyle="1" w:styleId="puce1">
    <w:name w:val="puce1"/>
    <w:basedOn w:val="Normal"/>
    <w:qFormat/>
    <w:rsid w:val="002B2851"/>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2B2851"/>
    <w:pPr>
      <w:numPr>
        <w:ilvl w:val="1"/>
      </w:numPr>
      <w:tabs>
        <w:tab w:val="left" w:pos="1560"/>
      </w:tabs>
      <w:ind w:left="425" w:hanging="425"/>
    </w:pPr>
    <w:rPr>
      <w:i/>
    </w:rPr>
  </w:style>
  <w:style w:type="character" w:styleId="Numrodepage">
    <w:name w:val="page number"/>
    <w:basedOn w:val="Policepardfaut"/>
    <w:rsid w:val="002B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3010</Words>
  <Characters>16558</Characters>
  <Application>Microsoft Office Word</Application>
  <DocSecurity>0</DocSecurity>
  <Lines>137</Lines>
  <Paragraphs>39</Paragraphs>
  <ScaleCrop>false</ScaleCrop>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2023-09-18T07:52:00Z</dcterms:created>
  <dcterms:modified xsi:type="dcterms:W3CDTF">2023-09-18T07:53:00Z</dcterms:modified>
</cp:coreProperties>
</file>