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DA2D" w14:textId="77777777" w:rsidR="00BA1CFA" w:rsidRPr="00CC1AB0" w:rsidRDefault="00BA1CFA" w:rsidP="00BA1CFA">
      <w:pPr>
        <w:pStyle w:val="Titre1"/>
        <w:numPr>
          <w:ilvl w:val="0"/>
          <w:numId w:val="45"/>
        </w:numPr>
        <w:rPr>
          <w:rFonts w:ascii="Georgia" w:hAnsi="Georgia"/>
        </w:rPr>
      </w:pPr>
      <w:bookmarkStart w:id="0" w:name="_Hlk64370806"/>
      <w:bookmarkStart w:id="1" w:name="_Toc153182539"/>
      <w:r w:rsidRPr="00CC1AB0">
        <w:rPr>
          <w:rFonts w:ascii="Georgia" w:hAnsi="Georgia"/>
        </w:rPr>
        <w:t>Formulaires</w:t>
      </w:r>
      <w:bookmarkEnd w:id="1"/>
    </w:p>
    <w:p w14:paraId="64E3D31A" w14:textId="77777777" w:rsidR="00BA1CFA" w:rsidRPr="00CC1AB0" w:rsidRDefault="00BA1CFA" w:rsidP="00BA1CFA">
      <w:pPr>
        <w:pStyle w:val="Titre2"/>
        <w:rPr>
          <w:rFonts w:ascii="Georgia" w:hAnsi="Georgia"/>
        </w:rPr>
      </w:pPr>
      <w:bookmarkStart w:id="2" w:name="_Toc257039878"/>
      <w:bookmarkStart w:id="3" w:name="_Toc153182540"/>
      <w:r w:rsidRPr="00CC1AB0">
        <w:rPr>
          <w:rFonts w:ascii="Georgia" w:hAnsi="Georgia"/>
        </w:rPr>
        <w:t>Instructions pour l’établissement de l’offre</w:t>
      </w:r>
      <w:bookmarkEnd w:id="2"/>
      <w:bookmarkEnd w:id="3"/>
    </w:p>
    <w:p w14:paraId="132675B9"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457EF58D"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329EF6AB"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L’offre et les annexes jointes au formulaire d’offre sont rédigées en français.</w:t>
      </w:r>
    </w:p>
    <w:p w14:paraId="1769CCCC"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offres doivent être introduites en quatre (</w:t>
      </w:r>
      <w:r w:rsidRPr="004C697D">
        <w:rPr>
          <w:rFonts w:ascii="Georgia" w:eastAsia="Calibri" w:hAnsi="Georgia" w:cs="Times New Roman"/>
          <w:b/>
          <w:bCs/>
          <w:color w:val="585756"/>
          <w:kern w:val="0"/>
          <w:sz w:val="21"/>
          <w:szCs w:val="22"/>
          <w:lang w:val="fr-BE"/>
        </w:rPr>
        <w:t>0</w:t>
      </w:r>
      <w:r>
        <w:rPr>
          <w:rFonts w:ascii="Georgia" w:eastAsia="Calibri" w:hAnsi="Georgia" w:cs="Times New Roman"/>
          <w:b/>
          <w:bCs/>
          <w:color w:val="585756"/>
          <w:kern w:val="0"/>
          <w:sz w:val="21"/>
          <w:szCs w:val="22"/>
          <w:lang w:val="fr-BE"/>
        </w:rPr>
        <w:t>3)</w:t>
      </w:r>
      <w:r w:rsidRPr="004C697D">
        <w:rPr>
          <w:rFonts w:ascii="Georgia" w:eastAsia="Calibri" w:hAnsi="Georgia" w:cs="Times New Roman"/>
          <w:b/>
          <w:bCs/>
          <w:color w:val="585756"/>
          <w:kern w:val="0"/>
          <w:sz w:val="21"/>
          <w:szCs w:val="22"/>
          <w:lang w:val="fr-BE"/>
        </w:rPr>
        <w:t xml:space="preserve"> exemplaires sur papier</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dont une porte la mention ‘original’ et les 3 autres la mention ‘duplicata’ ou ‘copie’</w:t>
      </w:r>
      <w:r w:rsidRPr="004C697D">
        <w:rPr>
          <w:rFonts w:ascii="Georgia" w:eastAsia="Calibri" w:hAnsi="Georgia" w:cs="Times New Roman"/>
          <w:color w:val="585756"/>
          <w:kern w:val="0"/>
          <w:sz w:val="21"/>
          <w:szCs w:val="22"/>
          <w:lang w:val="fr-BE"/>
        </w:rPr>
        <w:t xml:space="preserve">. Le soumissionnaire joindra une version électronique de son offre introduite sous forme d’un ou plusieurs fichiers au format PDF </w:t>
      </w:r>
      <w:r>
        <w:rPr>
          <w:rFonts w:ascii="Georgia" w:eastAsia="Calibri" w:hAnsi="Georgia" w:cs="Times New Roman"/>
          <w:color w:val="585756"/>
          <w:kern w:val="0"/>
          <w:sz w:val="21"/>
          <w:szCs w:val="22"/>
          <w:lang w:val="fr-BE"/>
        </w:rPr>
        <w:t>et une version Excel du métré récapitulatif</w:t>
      </w:r>
      <w:r w:rsidRPr="004C697D">
        <w:rPr>
          <w:rFonts w:ascii="Georgia" w:eastAsia="Calibri" w:hAnsi="Georgia" w:cs="Times New Roman"/>
          <w:color w:val="585756"/>
          <w:kern w:val="0"/>
          <w:sz w:val="21"/>
          <w:szCs w:val="22"/>
          <w:lang w:val="fr-BE"/>
        </w:rPr>
        <w:t xml:space="preserve"> sur Clé </w:t>
      </w:r>
      <w:proofErr w:type="spellStart"/>
      <w:r w:rsidRPr="004C697D">
        <w:rPr>
          <w:rFonts w:ascii="Georgia" w:eastAsia="Calibri" w:hAnsi="Georgia" w:cs="Times New Roman"/>
          <w:color w:val="585756"/>
          <w:kern w:val="0"/>
          <w:sz w:val="21"/>
          <w:szCs w:val="22"/>
          <w:lang w:val="fr-BE"/>
        </w:rPr>
        <w:t>Usb</w:t>
      </w:r>
      <w:proofErr w:type="spellEnd"/>
      <w:r>
        <w:rPr>
          <w:rFonts w:ascii="Georgia" w:eastAsia="Calibri" w:hAnsi="Georgia" w:cs="Times New Roman"/>
          <w:color w:val="585756"/>
          <w:kern w:val="0"/>
          <w:sz w:val="21"/>
          <w:szCs w:val="22"/>
          <w:lang w:val="fr-BE"/>
        </w:rPr>
        <w:t>.</w:t>
      </w:r>
    </w:p>
    <w:p w14:paraId="50E27D4F"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b/>
          <w:bCs/>
          <w:color w:val="585756"/>
          <w:kern w:val="0"/>
          <w:sz w:val="21"/>
          <w:szCs w:val="22"/>
          <w:lang w:val="fr-BE"/>
        </w:rPr>
        <w:t>Les différentes parties et annexes de l’offre doivent être numérotées</w:t>
      </w:r>
      <w:r w:rsidRPr="004C697D">
        <w:rPr>
          <w:rFonts w:ascii="Georgia" w:eastAsia="Calibri" w:hAnsi="Georgia" w:cs="Times New Roman"/>
          <w:color w:val="585756"/>
          <w:kern w:val="0"/>
          <w:sz w:val="21"/>
          <w:szCs w:val="22"/>
          <w:lang w:val="fr-BE"/>
        </w:rPr>
        <w:t>.</w:t>
      </w:r>
    </w:p>
    <w:p w14:paraId="1BEE1951"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prix sont indiqués en euros et seront précisés jusqu’à deux chiffres après la virgule. Le cas échéant, ils peuvent être précisés jusqu’à quatre chiffres après la virgule.</w:t>
      </w:r>
    </w:p>
    <w:p w14:paraId="184DF532"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ratures, surcharges, mentions complémentaires ou modificatives dans les formulaires d’offre doivent être accompagnées d’une signature à côté de la rature, surcharge, mention complémentaire ou modificative en question.</w:t>
      </w:r>
    </w:p>
    <w:p w14:paraId="01C43E8F"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60A09AAF" w14:textId="77777777" w:rsidR="00BA1CFA" w:rsidRPr="004C697D"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L’offre portera la signature </w:t>
      </w:r>
      <w:r w:rsidRPr="004C697D">
        <w:rPr>
          <w:rFonts w:ascii="Georgia" w:eastAsia="Calibri" w:hAnsi="Georgia" w:cs="Times New Roman"/>
          <w:b/>
          <w:bCs/>
          <w:color w:val="585756"/>
          <w:kern w:val="0"/>
          <w:sz w:val="21"/>
          <w:szCs w:val="22"/>
          <w:lang w:val="fr-BE"/>
        </w:rPr>
        <w:t>manuscrite originale</w:t>
      </w:r>
      <w:r w:rsidRPr="004C697D">
        <w:rPr>
          <w:rFonts w:ascii="Georgia" w:eastAsia="Calibri" w:hAnsi="Georgia" w:cs="Times New Roman"/>
          <w:color w:val="585756"/>
          <w:kern w:val="0"/>
          <w:sz w:val="21"/>
          <w:szCs w:val="22"/>
          <w:lang w:val="fr-BE"/>
        </w:rPr>
        <w:t xml:space="preserve"> du soumissionnaire ou de son mandataire.</w:t>
      </w:r>
    </w:p>
    <w:p w14:paraId="0C5B2843" w14:textId="77777777" w:rsidR="00BA1CFA" w:rsidRPr="0073673E" w:rsidRDefault="00BA1CFA" w:rsidP="00BA1CFA">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14:paraId="2024400C"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9B9DE8F"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A9BD164"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6BCC112"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2479DEA"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081F3B4"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46EDDC4"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7C3E6378"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07AF1F0"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7A03F4F"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9A9793E"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659CFFB3"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30A52C0" w14:textId="77777777" w:rsidR="00BA1CFA" w:rsidRDefault="00BA1CFA" w:rsidP="00BA1CFA">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E15744E" w14:textId="77777777" w:rsidR="00BA1CFA" w:rsidRPr="00D03EFB" w:rsidRDefault="00BA1CFA" w:rsidP="00BA1CFA">
      <w:pPr>
        <w:pStyle w:val="Titre2"/>
        <w:rPr>
          <w:rFonts w:ascii="Georgia" w:hAnsi="Georgia"/>
        </w:rPr>
      </w:pPr>
      <w:bookmarkStart w:id="4" w:name="_Toc52268497"/>
      <w:bookmarkStart w:id="5" w:name="_Toc52533028"/>
      <w:bookmarkStart w:id="6" w:name="_Toc153182541"/>
      <w:r w:rsidRPr="00D03EFB">
        <w:rPr>
          <w:rFonts w:ascii="Georgia" w:hAnsi="Georgia"/>
        </w:rPr>
        <w:lastRenderedPageBreak/>
        <w:t>Fiche d’identification</w:t>
      </w:r>
      <w:bookmarkEnd w:id="4"/>
      <w:bookmarkEnd w:id="5"/>
      <w:bookmarkEnd w:id="6"/>
    </w:p>
    <w:p w14:paraId="281BA509" w14:textId="77777777" w:rsidR="00BA1CFA" w:rsidRPr="00D03EFB" w:rsidRDefault="00BA1CFA" w:rsidP="00BA1CFA">
      <w:pPr>
        <w:pStyle w:val="Titre3"/>
        <w:ind w:left="720"/>
        <w:rPr>
          <w:rFonts w:ascii="Georgia" w:hAnsi="Georgia"/>
        </w:rPr>
      </w:pPr>
      <w:bookmarkStart w:id="7" w:name="_Toc364253087"/>
      <w:bookmarkStart w:id="8" w:name="_Toc51592066"/>
      <w:bookmarkStart w:id="9" w:name="_Toc52268498"/>
      <w:bookmarkStart w:id="10" w:name="_Toc52533029"/>
      <w:bookmarkStart w:id="11" w:name="_Toc52751214"/>
      <w:bookmarkStart w:id="12" w:name="_Toc153182542"/>
      <w:r w:rsidRPr="00D03EFB">
        <w:rPr>
          <w:rFonts w:ascii="Georgia" w:hAnsi="Georgia"/>
        </w:rPr>
        <w:t>Personne physique</w:t>
      </w:r>
      <w:bookmarkEnd w:id="7"/>
      <w:bookmarkEnd w:id="8"/>
      <w:bookmarkEnd w:id="9"/>
      <w:bookmarkEnd w:id="10"/>
      <w:bookmarkEnd w:id="11"/>
      <w:bookmarkEnd w:id="12"/>
      <w:r w:rsidRPr="00D03EFB">
        <w:rPr>
          <w:rFonts w:ascii="Georgia" w:hAnsi="Georgia"/>
        </w:rPr>
        <w:t xml:space="preserve"> </w:t>
      </w:r>
    </w:p>
    <w:p w14:paraId="479715CC" w14:textId="77777777" w:rsidR="00BA1CFA" w:rsidRPr="00D03EFB" w:rsidRDefault="00BA1CFA" w:rsidP="00BA1CFA">
      <w:pPr>
        <w:widowControl w:val="0"/>
        <w:suppressAutoHyphens/>
        <w:spacing w:after="120" w:line="288" w:lineRule="auto"/>
        <w:rPr>
          <w:rFonts w:eastAsia="DejaVu Sans" w:cs="Tahoma"/>
          <w:kern w:val="18"/>
          <w:sz w:val="20"/>
          <w:szCs w:val="24"/>
          <w:lang w:val="fr-FR"/>
        </w:rPr>
      </w:pPr>
      <w:bookmarkStart w:id="13" w:name="_Hlk52268008"/>
      <w:r w:rsidRPr="00D03EFB">
        <w:rPr>
          <w:rFonts w:eastAsia="DejaVu Sans" w:cs="Tahoma"/>
          <w:kern w:val="18"/>
          <w:sz w:val="20"/>
          <w:szCs w:val="24"/>
          <w:lang w:val="fr-FR"/>
        </w:rPr>
        <w:t>Pour remplir la fiche, veuillez cliquer ici :</w:t>
      </w:r>
      <w:r w:rsidRPr="00D03EFB">
        <w:t xml:space="preserve"> </w:t>
      </w:r>
      <w:r w:rsidRPr="00D03EFB">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585"/>
      </w:tblGrid>
      <w:tr w:rsidR="00BA1CFA" w:rsidRPr="00D03EFB" w14:paraId="6F3D61DE" w14:textId="77777777" w:rsidTr="003B1FD6">
        <w:trPr>
          <w:trHeight w:val="5763"/>
        </w:trPr>
        <w:tc>
          <w:tcPr>
            <w:tcW w:w="8926" w:type="dxa"/>
            <w:gridSpan w:val="4"/>
            <w:tcBorders>
              <w:bottom w:val="single" w:sz="4" w:space="0" w:color="auto"/>
            </w:tcBorders>
            <w:shd w:val="clear" w:color="auto" w:fill="auto"/>
            <w:vAlign w:val="center"/>
          </w:tcPr>
          <w:p w14:paraId="0A2C108C" w14:textId="77777777" w:rsidR="00BA1CFA" w:rsidRPr="00D03EFB" w:rsidRDefault="00BA1CFA" w:rsidP="003B1FD6">
            <w:pPr>
              <w:rPr>
                <w:sz w:val="18"/>
                <w:szCs w:val="18"/>
              </w:rPr>
            </w:pPr>
            <w:r w:rsidRPr="00D03EFB">
              <w:rPr>
                <w:b/>
                <w:sz w:val="18"/>
                <w:szCs w:val="18"/>
                <w:u w:val="single"/>
              </w:rPr>
              <w:br w:type="page"/>
            </w:r>
            <w:r w:rsidRPr="00D03EFB">
              <w:rPr>
                <w:b/>
              </w:rPr>
              <w:t>I. DONNÉES PERSONNELLES</w:t>
            </w:r>
          </w:p>
          <w:p w14:paraId="578391BE" w14:textId="77777777" w:rsidR="00BA1CFA" w:rsidRPr="00D03EFB" w:rsidRDefault="00BA1CFA" w:rsidP="003B1FD6">
            <w:pPr>
              <w:rPr>
                <w:sz w:val="16"/>
                <w:szCs w:val="16"/>
              </w:rPr>
            </w:pPr>
            <w:r w:rsidRPr="00D03EFB">
              <w:rPr>
                <w:b/>
                <w:sz w:val="16"/>
                <w:szCs w:val="16"/>
              </w:rPr>
              <w:t xml:space="preserve">NOM(S) DE FAMILLE </w:t>
            </w:r>
            <w:r w:rsidRPr="00D03EFB">
              <w:rPr>
                <w:b/>
                <w:sz w:val="16"/>
                <w:szCs w:val="16"/>
                <w:vertAlign w:val="superscript"/>
              </w:rPr>
              <w:footnoteReference w:id="1"/>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6D7AF96B" w14:textId="77777777" w:rsidR="00BA1CFA" w:rsidRPr="00D03EFB" w:rsidRDefault="00BA1CFA" w:rsidP="003B1FD6">
            <w:pPr>
              <w:rPr>
                <w:sz w:val="16"/>
                <w:szCs w:val="16"/>
              </w:rPr>
            </w:pPr>
            <w:r w:rsidRPr="00D03EFB">
              <w:rPr>
                <w:b/>
                <w:sz w:val="16"/>
                <w:szCs w:val="16"/>
              </w:rPr>
              <w:t xml:space="preserve">PRÉNOM(S) </w:t>
            </w:r>
          </w:p>
          <w:p w14:paraId="21BF5E15" w14:textId="77777777" w:rsidR="00BA1CFA" w:rsidRPr="00D03EFB" w:rsidRDefault="00BA1CFA" w:rsidP="003B1FD6">
            <w:pPr>
              <w:rPr>
                <w:b/>
                <w:sz w:val="16"/>
                <w:szCs w:val="16"/>
              </w:rPr>
            </w:pPr>
            <w:r w:rsidRPr="00D03EFB">
              <w:rPr>
                <w:b/>
                <w:sz w:val="16"/>
                <w:szCs w:val="16"/>
              </w:rPr>
              <w:t>DATE DE NAISSANCE</w:t>
            </w:r>
          </w:p>
          <w:p w14:paraId="458907CC" w14:textId="77777777" w:rsidR="00BA1CFA" w:rsidRPr="00D03EFB" w:rsidRDefault="00BA1CFA" w:rsidP="003B1FD6">
            <w:pPr>
              <w:rPr>
                <w:sz w:val="16"/>
                <w:szCs w:val="16"/>
              </w:rPr>
            </w:pPr>
            <w:r w:rsidRPr="00D03EFB">
              <w:rPr>
                <w:sz w:val="16"/>
                <w:szCs w:val="16"/>
              </w:rPr>
              <w:tab/>
            </w:r>
            <w:r w:rsidRPr="00D03EFB">
              <w:rPr>
                <w:b/>
                <w:sz w:val="16"/>
                <w:szCs w:val="16"/>
              </w:rPr>
              <w:t>JJ</w:t>
            </w:r>
            <w:r w:rsidRPr="00D03EFB">
              <w:rPr>
                <w:b/>
                <w:sz w:val="16"/>
                <w:szCs w:val="16"/>
              </w:rPr>
              <w:tab/>
              <w:t xml:space="preserve">    MM   AAAA</w:t>
            </w:r>
          </w:p>
          <w:p w14:paraId="34FCF17B" w14:textId="77777777" w:rsidR="00BA1CFA" w:rsidRPr="00D03EFB" w:rsidRDefault="00BA1CFA" w:rsidP="003B1FD6">
            <w:pPr>
              <w:rPr>
                <w:sz w:val="16"/>
                <w:szCs w:val="16"/>
              </w:rPr>
            </w:pPr>
            <w:r w:rsidRPr="00D03EFB">
              <w:rPr>
                <w:b/>
                <w:sz w:val="16"/>
                <w:szCs w:val="16"/>
              </w:rPr>
              <w:t>LIEU DE NAISSANCE</w:t>
            </w:r>
            <w:r w:rsidRPr="00D03EFB">
              <w:rPr>
                <w:b/>
                <w:sz w:val="16"/>
                <w:szCs w:val="16"/>
              </w:rPr>
              <w:tab/>
            </w:r>
            <w:r w:rsidRPr="00D03EFB">
              <w:rPr>
                <w:b/>
                <w:sz w:val="16"/>
                <w:szCs w:val="16"/>
              </w:rPr>
              <w:tab/>
              <w:t>PAYS DE NAISSANCE</w:t>
            </w:r>
            <w:r w:rsidRPr="00D03EFB">
              <w:rPr>
                <w:b/>
                <w:sz w:val="16"/>
                <w:szCs w:val="16"/>
              </w:rPr>
              <w:br/>
              <w:t>(VILLE, VILLAGE)</w:t>
            </w:r>
          </w:p>
          <w:p w14:paraId="66C8C363" w14:textId="77777777" w:rsidR="00BA1CFA" w:rsidRPr="00D03EFB" w:rsidRDefault="00BA1CFA" w:rsidP="003B1FD6">
            <w:pPr>
              <w:rPr>
                <w:b/>
                <w:sz w:val="16"/>
                <w:szCs w:val="16"/>
              </w:rPr>
            </w:pPr>
            <w:r w:rsidRPr="00D03EFB">
              <w:rPr>
                <w:b/>
                <w:sz w:val="16"/>
                <w:szCs w:val="16"/>
              </w:rPr>
              <w:t>TYPE DE DOCUMENT D'IDENTITÉ</w:t>
            </w:r>
            <w:r w:rsidRPr="00D03EFB">
              <w:rPr>
                <w:b/>
                <w:sz w:val="16"/>
                <w:szCs w:val="16"/>
              </w:rPr>
              <w:br/>
            </w:r>
            <w:r w:rsidRPr="00D03EFB">
              <w:rPr>
                <w:b/>
                <w:sz w:val="16"/>
                <w:szCs w:val="16"/>
              </w:rPr>
              <w:tab/>
              <w:t>CARTE D'IDENTITÉ</w:t>
            </w:r>
            <w:r w:rsidRPr="00D03EFB">
              <w:rPr>
                <w:b/>
                <w:sz w:val="16"/>
                <w:szCs w:val="16"/>
              </w:rPr>
              <w:tab/>
              <w:t>PASSEPORT</w:t>
            </w:r>
            <w:r w:rsidRPr="00D03EFB">
              <w:rPr>
                <w:b/>
                <w:sz w:val="16"/>
                <w:szCs w:val="16"/>
              </w:rPr>
              <w:tab/>
              <w:t>PERMIS DE CONDUIRE</w:t>
            </w:r>
            <w:r w:rsidRPr="00D03EFB">
              <w:rPr>
                <w:b/>
                <w:sz w:val="16"/>
                <w:szCs w:val="16"/>
                <w:vertAlign w:val="superscript"/>
              </w:rPr>
              <w:footnoteReference w:id="2"/>
            </w:r>
            <w:r w:rsidRPr="00D03EFB">
              <w:rPr>
                <w:b/>
                <w:sz w:val="16"/>
                <w:szCs w:val="16"/>
              </w:rPr>
              <w:tab/>
              <w:t>AUTRE</w:t>
            </w:r>
            <w:r w:rsidRPr="00D03EFB">
              <w:rPr>
                <w:b/>
                <w:sz w:val="16"/>
                <w:szCs w:val="16"/>
                <w:vertAlign w:val="superscript"/>
              </w:rPr>
              <w:footnoteReference w:id="3"/>
            </w:r>
          </w:p>
          <w:p w14:paraId="3EFCA6A6" w14:textId="77777777" w:rsidR="00BA1CFA" w:rsidRPr="00D03EFB" w:rsidRDefault="00BA1CFA" w:rsidP="003B1FD6">
            <w:pPr>
              <w:rPr>
                <w:sz w:val="16"/>
                <w:szCs w:val="16"/>
              </w:rPr>
            </w:pPr>
            <w:r w:rsidRPr="00D03EFB">
              <w:rPr>
                <w:b/>
                <w:sz w:val="16"/>
                <w:szCs w:val="16"/>
              </w:rPr>
              <w:t>PAYS ÉMETTEUR</w:t>
            </w:r>
          </w:p>
          <w:p w14:paraId="7D92078A" w14:textId="77777777" w:rsidR="00BA1CFA" w:rsidRPr="00D03EFB" w:rsidRDefault="00BA1CFA" w:rsidP="003B1FD6">
            <w:pPr>
              <w:rPr>
                <w:sz w:val="16"/>
                <w:szCs w:val="16"/>
              </w:rPr>
            </w:pPr>
            <w:r w:rsidRPr="00D03EFB">
              <w:rPr>
                <w:b/>
                <w:sz w:val="16"/>
                <w:szCs w:val="16"/>
              </w:rPr>
              <w:t>NUMÉRO DE DOCUMENT D'IDENTITÉ</w:t>
            </w:r>
          </w:p>
          <w:p w14:paraId="66384625" w14:textId="77777777" w:rsidR="00BA1CFA" w:rsidRPr="00D03EFB" w:rsidRDefault="00BA1CFA" w:rsidP="003B1FD6">
            <w:pPr>
              <w:rPr>
                <w:sz w:val="16"/>
                <w:szCs w:val="16"/>
              </w:rPr>
            </w:pPr>
            <w:r w:rsidRPr="00D03EFB">
              <w:rPr>
                <w:b/>
                <w:sz w:val="16"/>
                <w:szCs w:val="16"/>
              </w:rPr>
              <w:t>NUMÉRO D'IDENTIFICATION PERSONNEL</w:t>
            </w:r>
            <w:r w:rsidRPr="00D03EFB">
              <w:rPr>
                <w:b/>
                <w:sz w:val="16"/>
                <w:szCs w:val="16"/>
                <w:vertAlign w:val="superscript"/>
              </w:rPr>
              <w:footnoteReference w:id="4"/>
            </w:r>
          </w:p>
          <w:p w14:paraId="17E7F3F4" w14:textId="77777777" w:rsidR="00BA1CFA" w:rsidRPr="00D03EFB" w:rsidRDefault="00BA1CFA" w:rsidP="003B1FD6">
            <w:pPr>
              <w:rPr>
                <w:b/>
                <w:sz w:val="16"/>
                <w:szCs w:val="16"/>
              </w:rPr>
            </w:pPr>
            <w:r w:rsidRPr="00D03EFB">
              <w:rPr>
                <w:b/>
                <w:sz w:val="16"/>
                <w:szCs w:val="16"/>
              </w:rPr>
              <w:t xml:space="preserve">ADRESSE PRIVÉE </w:t>
            </w:r>
            <w:r w:rsidRPr="00D03EFB">
              <w:rPr>
                <w:b/>
                <w:sz w:val="16"/>
                <w:szCs w:val="16"/>
              </w:rPr>
              <w:br/>
              <w:t>PERMANENTE</w:t>
            </w:r>
          </w:p>
          <w:p w14:paraId="38868A71" w14:textId="77777777" w:rsidR="00BA1CFA" w:rsidRPr="00D03EFB" w:rsidRDefault="00BA1CFA" w:rsidP="003B1FD6">
            <w:pPr>
              <w:rPr>
                <w:b/>
                <w:sz w:val="16"/>
                <w:szCs w:val="16"/>
              </w:rPr>
            </w:pPr>
            <w:r w:rsidRPr="00D03EFB">
              <w:rPr>
                <w:b/>
                <w:sz w:val="16"/>
                <w:szCs w:val="16"/>
              </w:rPr>
              <w:t>CODE POSTAL</w:t>
            </w:r>
            <w:r w:rsidRPr="00D03EFB">
              <w:rPr>
                <w:b/>
                <w:sz w:val="16"/>
                <w:szCs w:val="16"/>
              </w:rPr>
              <w:tab/>
            </w:r>
            <w:r w:rsidRPr="00D03EFB">
              <w:rPr>
                <w:b/>
                <w:sz w:val="16"/>
                <w:szCs w:val="16"/>
              </w:rPr>
              <w:tab/>
            </w:r>
            <w:r w:rsidRPr="00D03EFB">
              <w:rPr>
                <w:b/>
                <w:sz w:val="16"/>
                <w:szCs w:val="16"/>
              </w:rPr>
              <w:tab/>
              <w:t>BOITE POSTALE</w:t>
            </w:r>
            <w:r w:rsidRPr="00D03EFB">
              <w:rPr>
                <w:b/>
                <w:sz w:val="16"/>
                <w:szCs w:val="16"/>
              </w:rPr>
              <w:tab/>
            </w:r>
            <w:r w:rsidRPr="00D03EFB">
              <w:rPr>
                <w:b/>
                <w:sz w:val="16"/>
                <w:szCs w:val="16"/>
              </w:rPr>
              <w:tab/>
            </w:r>
            <w:r w:rsidRPr="00D03EFB">
              <w:rPr>
                <w:b/>
                <w:sz w:val="16"/>
                <w:szCs w:val="16"/>
              </w:rPr>
              <w:tab/>
            </w:r>
            <w:r w:rsidRPr="00D03EFB">
              <w:rPr>
                <w:b/>
                <w:sz w:val="16"/>
                <w:szCs w:val="16"/>
              </w:rPr>
              <w:tab/>
              <w:t>VILLE</w:t>
            </w:r>
          </w:p>
          <w:p w14:paraId="1C79F0BD" w14:textId="77777777" w:rsidR="00BA1CFA" w:rsidRPr="00D03EFB" w:rsidRDefault="00BA1CFA" w:rsidP="003B1FD6">
            <w:pPr>
              <w:rPr>
                <w:b/>
                <w:sz w:val="16"/>
                <w:szCs w:val="16"/>
              </w:rPr>
            </w:pPr>
            <w:r w:rsidRPr="00D03EFB">
              <w:rPr>
                <w:b/>
                <w:sz w:val="16"/>
                <w:szCs w:val="16"/>
              </w:rPr>
              <w:t xml:space="preserve">RÉGION </w:t>
            </w:r>
            <w:r w:rsidRPr="00D03EFB">
              <w:rPr>
                <w:b/>
                <w:sz w:val="16"/>
                <w:szCs w:val="16"/>
                <w:vertAlign w:val="superscript"/>
              </w:rPr>
              <w:footnoteReference w:id="5"/>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t>PAYS</w:t>
            </w:r>
          </w:p>
          <w:p w14:paraId="0D15346A" w14:textId="77777777" w:rsidR="00BA1CFA" w:rsidRPr="00D03EFB" w:rsidRDefault="00BA1CFA" w:rsidP="003B1FD6">
            <w:pPr>
              <w:rPr>
                <w:b/>
                <w:sz w:val="16"/>
                <w:szCs w:val="16"/>
              </w:rPr>
            </w:pPr>
            <w:r w:rsidRPr="00D03EFB">
              <w:rPr>
                <w:b/>
                <w:sz w:val="16"/>
                <w:szCs w:val="16"/>
              </w:rPr>
              <w:t>TÉLÉPHONE PRIVÉ</w:t>
            </w:r>
          </w:p>
          <w:p w14:paraId="0188915E" w14:textId="77777777" w:rsidR="00BA1CFA" w:rsidRPr="00D03EFB" w:rsidRDefault="00BA1CFA" w:rsidP="003B1FD6">
            <w:pPr>
              <w:rPr>
                <w:b/>
                <w:sz w:val="18"/>
                <w:szCs w:val="18"/>
                <w:u w:val="single"/>
              </w:rPr>
            </w:pPr>
            <w:r w:rsidRPr="00D03EFB">
              <w:rPr>
                <w:b/>
                <w:sz w:val="16"/>
                <w:szCs w:val="16"/>
              </w:rPr>
              <w:t>COURRIEL PRIVÉ</w:t>
            </w:r>
          </w:p>
        </w:tc>
      </w:tr>
      <w:tr w:rsidR="00BA1CFA" w:rsidRPr="00D03EFB" w14:paraId="3D185084" w14:textId="77777777" w:rsidTr="003B1FD6">
        <w:trPr>
          <w:trHeight w:val="493"/>
        </w:trPr>
        <w:tc>
          <w:tcPr>
            <w:tcW w:w="4378" w:type="dxa"/>
            <w:gridSpan w:val="2"/>
            <w:tcBorders>
              <w:top w:val="single" w:sz="4" w:space="0" w:color="auto"/>
            </w:tcBorders>
            <w:shd w:val="clear" w:color="auto" w:fill="auto"/>
            <w:vAlign w:val="center"/>
          </w:tcPr>
          <w:p w14:paraId="20E06DA0" w14:textId="77777777" w:rsidR="00BA1CFA" w:rsidRPr="00D03EFB" w:rsidRDefault="00BA1CFA" w:rsidP="003B1FD6">
            <w:pPr>
              <w:rPr>
                <w:b/>
                <w:bCs/>
                <w:sz w:val="18"/>
                <w:szCs w:val="18"/>
              </w:rPr>
            </w:pPr>
            <w:r w:rsidRPr="00D03EFB">
              <w:rPr>
                <w:b/>
              </w:rPr>
              <w:t>II. DONNÉES COMMERCIALES</w:t>
            </w:r>
            <w:r w:rsidRPr="00D03EFB">
              <w:rPr>
                <w:b/>
                <w:sz w:val="18"/>
                <w:szCs w:val="18"/>
              </w:rPr>
              <w:tab/>
            </w:r>
          </w:p>
        </w:tc>
        <w:tc>
          <w:tcPr>
            <w:tcW w:w="4548" w:type="dxa"/>
            <w:gridSpan w:val="2"/>
            <w:tcBorders>
              <w:top w:val="single" w:sz="4" w:space="0" w:color="auto"/>
            </w:tcBorders>
            <w:shd w:val="clear" w:color="auto" w:fill="auto"/>
          </w:tcPr>
          <w:p w14:paraId="5CDA4866" w14:textId="77777777" w:rsidR="00BA1CFA" w:rsidRPr="00D03EFB" w:rsidRDefault="00BA1CFA" w:rsidP="003B1FD6">
            <w:pPr>
              <w:rPr>
                <w:sz w:val="18"/>
                <w:szCs w:val="18"/>
                <w:u w:val="single"/>
              </w:rPr>
            </w:pPr>
            <w:r w:rsidRPr="00D03EFB">
              <w:rPr>
                <w:sz w:val="18"/>
                <w:szCs w:val="18"/>
              </w:rPr>
              <w:t>Si OUI, veuillez fournir vos données commerciales et joindre des copies des justificatifs officiels.</w:t>
            </w:r>
          </w:p>
        </w:tc>
      </w:tr>
      <w:tr w:rsidR="00BA1CFA" w:rsidRPr="00D03EFB" w14:paraId="36367394" w14:textId="77777777" w:rsidTr="003B1FD6">
        <w:trPr>
          <w:trHeight w:val="2330"/>
        </w:trPr>
        <w:tc>
          <w:tcPr>
            <w:tcW w:w="2426" w:type="dxa"/>
            <w:tcBorders>
              <w:top w:val="single" w:sz="4" w:space="0" w:color="auto"/>
              <w:bottom w:val="single" w:sz="4" w:space="0" w:color="auto"/>
              <w:right w:val="single" w:sz="4" w:space="0" w:color="auto"/>
            </w:tcBorders>
            <w:shd w:val="clear" w:color="auto" w:fill="auto"/>
          </w:tcPr>
          <w:p w14:paraId="68D59B29" w14:textId="77777777" w:rsidR="00BA1CFA" w:rsidRPr="00D03EFB" w:rsidRDefault="00BA1CFA" w:rsidP="003B1FD6">
            <w:pPr>
              <w:rPr>
                <w:bCs/>
                <w:sz w:val="16"/>
                <w:szCs w:val="16"/>
              </w:rPr>
            </w:pPr>
            <w:r w:rsidRPr="00D03EF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03EFB">
              <w:rPr>
                <w:bCs/>
                <w:sz w:val="16"/>
                <w:szCs w:val="16"/>
              </w:rPr>
              <w:t>l'UE?</w:t>
            </w:r>
            <w:proofErr w:type="gramEnd"/>
          </w:p>
          <w:p w14:paraId="65AE7179" w14:textId="77777777" w:rsidR="00BA1CFA" w:rsidRPr="00D03EFB" w:rsidRDefault="00BA1CFA" w:rsidP="003B1FD6">
            <w:pPr>
              <w:tabs>
                <w:tab w:val="left" w:pos="426"/>
                <w:tab w:val="left" w:pos="1276"/>
              </w:tabs>
              <w:rPr>
                <w:b/>
                <w:sz w:val="18"/>
                <w:szCs w:val="18"/>
              </w:rPr>
            </w:pPr>
            <w:r w:rsidRPr="00D03EFB">
              <w:rPr>
                <w:b/>
                <w:sz w:val="16"/>
                <w:szCs w:val="16"/>
              </w:rPr>
              <w:tab/>
              <w:t>OUI</w:t>
            </w:r>
            <w:r w:rsidRPr="00D03EF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0441947" w14:textId="77777777" w:rsidR="00BA1CFA" w:rsidRPr="00D03EFB" w:rsidRDefault="00BA1CFA" w:rsidP="003B1FD6">
            <w:pPr>
              <w:spacing w:before="120" w:after="120"/>
              <w:rPr>
                <w:b/>
                <w:sz w:val="16"/>
                <w:szCs w:val="16"/>
              </w:rPr>
            </w:pPr>
            <w:r w:rsidRPr="00D03EFB">
              <w:rPr>
                <w:b/>
                <w:sz w:val="16"/>
                <w:szCs w:val="16"/>
              </w:rPr>
              <w:t xml:space="preserve">NOM DE </w:t>
            </w:r>
            <w:r w:rsidRPr="00D03EFB">
              <w:rPr>
                <w:b/>
                <w:sz w:val="16"/>
                <w:szCs w:val="16"/>
              </w:rPr>
              <w:br/>
              <w:t>L'ENTREPRISE</w:t>
            </w:r>
            <w:r w:rsidRPr="00D03EFB">
              <w:rPr>
                <w:b/>
                <w:sz w:val="16"/>
                <w:szCs w:val="16"/>
              </w:rPr>
              <w:br/>
              <w:t>(le cas échéant)</w:t>
            </w:r>
          </w:p>
          <w:p w14:paraId="7F8AAF53" w14:textId="77777777" w:rsidR="00BA1CFA" w:rsidRPr="00D03EFB" w:rsidRDefault="00BA1CFA" w:rsidP="003B1FD6">
            <w:pPr>
              <w:spacing w:before="120" w:after="120"/>
              <w:rPr>
                <w:b/>
                <w:sz w:val="16"/>
                <w:szCs w:val="16"/>
              </w:rPr>
            </w:pPr>
            <w:r w:rsidRPr="00D03EFB">
              <w:rPr>
                <w:b/>
                <w:sz w:val="16"/>
                <w:szCs w:val="16"/>
              </w:rPr>
              <w:t>NUMÉRO DE TVA</w:t>
            </w:r>
          </w:p>
          <w:p w14:paraId="06751125" w14:textId="77777777" w:rsidR="00BA1CFA" w:rsidRPr="00D03EFB" w:rsidRDefault="00BA1CFA" w:rsidP="003B1FD6">
            <w:pPr>
              <w:spacing w:before="120" w:after="120"/>
              <w:rPr>
                <w:b/>
                <w:sz w:val="16"/>
                <w:szCs w:val="16"/>
              </w:rPr>
            </w:pPr>
            <w:r w:rsidRPr="00D03EFB">
              <w:rPr>
                <w:b/>
                <w:sz w:val="16"/>
                <w:szCs w:val="16"/>
              </w:rPr>
              <w:t>NUMÉRO D'ENREGISTREMENT</w:t>
            </w:r>
          </w:p>
          <w:p w14:paraId="541F7402" w14:textId="77777777" w:rsidR="00BA1CFA" w:rsidRPr="00D03EFB" w:rsidRDefault="00BA1CFA" w:rsidP="003B1FD6">
            <w:pPr>
              <w:spacing w:before="120" w:after="120"/>
              <w:rPr>
                <w:b/>
                <w:sz w:val="18"/>
                <w:szCs w:val="18"/>
              </w:rPr>
            </w:pPr>
            <w:r w:rsidRPr="00D03EFB">
              <w:rPr>
                <w:b/>
                <w:sz w:val="16"/>
                <w:szCs w:val="16"/>
              </w:rPr>
              <w:t>LIEU DE</w:t>
            </w:r>
            <w:r w:rsidRPr="00D03EFB">
              <w:rPr>
                <w:b/>
                <w:sz w:val="16"/>
                <w:szCs w:val="16"/>
              </w:rPr>
              <w:br/>
              <w:t>L'ENREGISTREMENT VILLE</w:t>
            </w:r>
            <w:r w:rsidRPr="00D03EFB">
              <w:rPr>
                <w:b/>
                <w:sz w:val="16"/>
                <w:szCs w:val="16"/>
              </w:rPr>
              <w:br/>
            </w:r>
            <w:r w:rsidRPr="00D03EFB">
              <w:rPr>
                <w:b/>
                <w:sz w:val="16"/>
                <w:szCs w:val="16"/>
              </w:rPr>
              <w:tab/>
            </w:r>
            <w:r w:rsidRPr="00D03EFB">
              <w:rPr>
                <w:b/>
                <w:sz w:val="16"/>
                <w:szCs w:val="16"/>
              </w:rPr>
              <w:tab/>
            </w:r>
            <w:r w:rsidRPr="00D03EFB">
              <w:rPr>
                <w:b/>
                <w:sz w:val="16"/>
                <w:szCs w:val="16"/>
              </w:rPr>
              <w:tab/>
              <w:t>PAYS</w:t>
            </w:r>
            <w:r w:rsidRPr="00D03EFB">
              <w:rPr>
                <w:b/>
                <w:sz w:val="16"/>
                <w:szCs w:val="16"/>
              </w:rPr>
              <w:tab/>
            </w:r>
          </w:p>
        </w:tc>
        <w:tc>
          <w:tcPr>
            <w:tcW w:w="3585" w:type="dxa"/>
            <w:tcBorders>
              <w:top w:val="single" w:sz="4" w:space="0" w:color="auto"/>
              <w:bottom w:val="single" w:sz="4" w:space="0" w:color="auto"/>
            </w:tcBorders>
            <w:shd w:val="clear" w:color="auto" w:fill="auto"/>
          </w:tcPr>
          <w:p w14:paraId="55B25A13" w14:textId="77777777" w:rsidR="00BA1CFA" w:rsidRPr="00D03EFB" w:rsidRDefault="00BA1CFA" w:rsidP="003B1FD6">
            <w:pPr>
              <w:tabs>
                <w:tab w:val="left" w:pos="2983"/>
              </w:tabs>
              <w:rPr>
                <w:b/>
                <w:sz w:val="18"/>
                <w:szCs w:val="18"/>
              </w:rPr>
            </w:pPr>
          </w:p>
        </w:tc>
      </w:tr>
      <w:tr w:rsidR="00BA1CFA" w:rsidRPr="00D03EFB" w14:paraId="2C6B92E1" w14:textId="77777777" w:rsidTr="003B1FD6">
        <w:trPr>
          <w:trHeight w:val="698"/>
        </w:trPr>
        <w:tc>
          <w:tcPr>
            <w:tcW w:w="2426" w:type="dxa"/>
            <w:tcBorders>
              <w:top w:val="single" w:sz="4" w:space="0" w:color="auto"/>
              <w:right w:val="single" w:sz="4" w:space="0" w:color="auto"/>
            </w:tcBorders>
            <w:shd w:val="clear" w:color="auto" w:fill="auto"/>
          </w:tcPr>
          <w:p w14:paraId="61FCC516" w14:textId="77777777" w:rsidR="00BA1CFA" w:rsidRPr="00D03EFB" w:rsidRDefault="00BA1CFA" w:rsidP="003B1FD6">
            <w:pPr>
              <w:spacing w:before="120" w:after="120"/>
              <w:rPr>
                <w:bCs/>
                <w:sz w:val="16"/>
                <w:szCs w:val="16"/>
              </w:rPr>
            </w:pPr>
            <w:r w:rsidRPr="00D03EF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921D268" w14:textId="77777777" w:rsidR="00BA1CFA" w:rsidRPr="00D03EFB" w:rsidRDefault="00BA1CFA" w:rsidP="003B1FD6">
            <w:pPr>
              <w:spacing w:before="120" w:after="120"/>
              <w:rPr>
                <w:b/>
                <w:sz w:val="16"/>
                <w:szCs w:val="16"/>
              </w:rPr>
            </w:pPr>
            <w:r w:rsidRPr="00D03EFB">
              <w:rPr>
                <w:b/>
                <w:sz w:val="16"/>
                <w:szCs w:val="16"/>
              </w:rPr>
              <w:t>SIGNATURE</w:t>
            </w:r>
          </w:p>
        </w:tc>
        <w:tc>
          <w:tcPr>
            <w:tcW w:w="3585" w:type="dxa"/>
            <w:tcBorders>
              <w:top w:val="single" w:sz="4" w:space="0" w:color="auto"/>
              <w:left w:val="nil"/>
              <w:bottom w:val="single" w:sz="4" w:space="0" w:color="auto"/>
            </w:tcBorders>
            <w:shd w:val="clear" w:color="auto" w:fill="auto"/>
          </w:tcPr>
          <w:p w14:paraId="6191AB75" w14:textId="77777777" w:rsidR="00BA1CFA" w:rsidRPr="00D03EFB" w:rsidRDefault="00BA1CFA" w:rsidP="003B1FD6">
            <w:pPr>
              <w:tabs>
                <w:tab w:val="left" w:pos="2983"/>
              </w:tabs>
              <w:rPr>
                <w:b/>
                <w:sz w:val="18"/>
                <w:szCs w:val="18"/>
              </w:rPr>
            </w:pPr>
          </w:p>
        </w:tc>
      </w:tr>
    </w:tbl>
    <w:p w14:paraId="35EE8061" w14:textId="77777777" w:rsidR="00BA1CFA" w:rsidRPr="00D03EFB" w:rsidRDefault="00BA1CFA" w:rsidP="00BA1CFA">
      <w:pPr>
        <w:pStyle w:val="Titre3"/>
        <w:numPr>
          <w:ilvl w:val="0"/>
          <w:numId w:val="0"/>
        </w:numPr>
        <w:ind w:left="720"/>
        <w:rPr>
          <w:rFonts w:ascii="Georgia" w:hAnsi="Georgia"/>
          <w:lang w:val="fr-BE"/>
        </w:rPr>
      </w:pPr>
      <w:bookmarkStart w:id="14" w:name="_Toc52751215"/>
      <w:bookmarkEnd w:id="13"/>
    </w:p>
    <w:p w14:paraId="19BFDD63" w14:textId="77777777" w:rsidR="00BA1CFA" w:rsidRPr="00D03EFB" w:rsidRDefault="00BA1CFA" w:rsidP="00BA1CFA"/>
    <w:p w14:paraId="709CD1C3" w14:textId="77777777" w:rsidR="00BA1CFA" w:rsidRPr="00D03EFB" w:rsidRDefault="00BA1CFA" w:rsidP="00BA1CFA">
      <w:pPr>
        <w:pStyle w:val="Titre3"/>
        <w:ind w:left="720"/>
        <w:rPr>
          <w:rFonts w:ascii="Georgia" w:hAnsi="Georgia"/>
          <w:color w:val="FF0000"/>
          <w:lang w:val="fr-BE"/>
        </w:rPr>
      </w:pPr>
      <w:bookmarkStart w:id="15" w:name="_Toc153182543"/>
      <w:r w:rsidRPr="00D03EFB">
        <w:rPr>
          <w:rFonts w:ascii="Georgia" w:hAnsi="Georgia"/>
          <w:color w:val="FF0000"/>
          <w:lang w:val="fr-BE"/>
        </w:rPr>
        <w:t>Entité de droit privé/public ayant une forme juridique</w:t>
      </w:r>
      <w:bookmarkEnd w:id="14"/>
      <w:bookmarkEnd w:id="15"/>
    </w:p>
    <w:p w14:paraId="4B282BE3" w14:textId="77777777" w:rsidR="00BA1CFA" w:rsidRPr="00D03EFB" w:rsidRDefault="00BA1CFA" w:rsidP="00BA1CFA">
      <w:r w:rsidRPr="00D03EFB">
        <w:lastRenderedPageBreak/>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BA1CFA" w:rsidRPr="00D03EFB" w14:paraId="50F55933" w14:textId="77777777" w:rsidTr="003B1FD6">
        <w:trPr>
          <w:trHeight w:val="5763"/>
        </w:trPr>
        <w:tc>
          <w:tcPr>
            <w:tcW w:w="8926" w:type="dxa"/>
            <w:gridSpan w:val="2"/>
            <w:tcBorders>
              <w:bottom w:val="single" w:sz="4" w:space="0" w:color="auto"/>
            </w:tcBorders>
            <w:shd w:val="clear" w:color="auto" w:fill="auto"/>
            <w:vAlign w:val="center"/>
          </w:tcPr>
          <w:p w14:paraId="5F287BA7" w14:textId="77777777" w:rsidR="00BA1CFA" w:rsidRPr="00D03EFB" w:rsidRDefault="00BA1CFA" w:rsidP="003B1FD6">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6"/>
            </w:r>
            <w:r w:rsidRPr="00D03EFB">
              <w:rPr>
                <w:b/>
                <w:sz w:val="16"/>
                <w:szCs w:val="16"/>
              </w:rPr>
              <w:br/>
            </w:r>
            <w:r w:rsidRPr="00D03EFB">
              <w:rPr>
                <w:b/>
                <w:sz w:val="16"/>
                <w:szCs w:val="16"/>
              </w:rPr>
              <w:br/>
              <w:t>NOM COMMERCIAL</w:t>
            </w:r>
            <w:r w:rsidRPr="00D03EFB">
              <w:rPr>
                <w:b/>
                <w:sz w:val="16"/>
                <w:szCs w:val="16"/>
              </w:rPr>
              <w:br/>
              <w:t xml:space="preserve">(si différent) </w:t>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2F1CADDB" w14:textId="77777777" w:rsidR="00BA1CFA" w:rsidRPr="00D03EFB" w:rsidRDefault="00BA1CFA" w:rsidP="003B1FD6">
            <w:pPr>
              <w:rPr>
                <w:b/>
                <w:sz w:val="16"/>
                <w:szCs w:val="16"/>
              </w:rPr>
            </w:pPr>
            <w:r w:rsidRPr="00D03EFB">
              <w:rPr>
                <w:b/>
                <w:sz w:val="16"/>
                <w:szCs w:val="16"/>
              </w:rPr>
              <w:t>ABRÉVIATION</w:t>
            </w:r>
          </w:p>
          <w:p w14:paraId="7A466B85" w14:textId="77777777" w:rsidR="00BA1CFA" w:rsidRPr="00D03EFB" w:rsidRDefault="00BA1CFA" w:rsidP="003B1FD6">
            <w:pPr>
              <w:rPr>
                <w:b/>
                <w:sz w:val="16"/>
                <w:szCs w:val="16"/>
              </w:rPr>
            </w:pPr>
            <w:r w:rsidRPr="00D03EFB">
              <w:rPr>
                <w:b/>
                <w:sz w:val="16"/>
                <w:szCs w:val="16"/>
              </w:rPr>
              <w:t>FORME JURIDIQUE</w:t>
            </w:r>
          </w:p>
          <w:p w14:paraId="7A97B9A9" w14:textId="77777777" w:rsidR="00BA1CFA" w:rsidRPr="00D03EFB" w:rsidRDefault="00BA1CFA" w:rsidP="003B1FD6">
            <w:pPr>
              <w:tabs>
                <w:tab w:val="left" w:pos="2268"/>
              </w:tabs>
              <w:rPr>
                <w:b/>
                <w:sz w:val="16"/>
                <w:szCs w:val="16"/>
              </w:rPr>
            </w:pPr>
            <w:r w:rsidRPr="00D03EFB">
              <w:rPr>
                <w:b/>
                <w:sz w:val="16"/>
                <w:szCs w:val="16"/>
              </w:rPr>
              <w:t>TYPE</w:t>
            </w:r>
            <w:r w:rsidRPr="00D03EFB">
              <w:rPr>
                <w:b/>
                <w:sz w:val="16"/>
                <w:szCs w:val="16"/>
              </w:rPr>
              <w:tab/>
              <w:t>A BUT LUCRATIF</w:t>
            </w:r>
          </w:p>
          <w:p w14:paraId="29BA7B69" w14:textId="77777777" w:rsidR="00BA1CFA" w:rsidRPr="00D03EFB" w:rsidRDefault="00BA1CFA" w:rsidP="003B1FD6">
            <w:pPr>
              <w:tabs>
                <w:tab w:val="left" w:pos="2268"/>
                <w:tab w:val="left" w:pos="4536"/>
                <w:tab w:val="left" w:pos="5387"/>
                <w:tab w:val="left" w:pos="6096"/>
              </w:tabs>
              <w:rPr>
                <w:b/>
                <w:sz w:val="16"/>
                <w:szCs w:val="16"/>
              </w:rPr>
            </w:pPr>
            <w:r w:rsidRPr="00D03EFB">
              <w:rPr>
                <w:b/>
                <w:sz w:val="16"/>
                <w:szCs w:val="16"/>
              </w:rPr>
              <w:t>D'ORGANISATION</w:t>
            </w:r>
            <w:r w:rsidRPr="00D03EFB">
              <w:rPr>
                <w:b/>
                <w:sz w:val="16"/>
                <w:szCs w:val="16"/>
              </w:rPr>
              <w:tab/>
              <w:t>SANS BUT LUCRATIF</w:t>
            </w:r>
            <w:r w:rsidRPr="00D03EFB">
              <w:rPr>
                <w:b/>
                <w:sz w:val="16"/>
                <w:szCs w:val="16"/>
              </w:rPr>
              <w:tab/>
              <w:t>ONG</w:t>
            </w:r>
            <w:r w:rsidRPr="00D03EFB">
              <w:rPr>
                <w:b/>
                <w:sz w:val="16"/>
                <w:szCs w:val="16"/>
                <w:vertAlign w:val="superscript"/>
              </w:rPr>
              <w:footnoteReference w:id="7"/>
            </w:r>
            <w:r w:rsidRPr="00D03EFB">
              <w:rPr>
                <w:rFonts w:cs="Calibri,Bold"/>
                <w:b/>
                <w:bCs/>
                <w:sz w:val="15"/>
                <w:szCs w:val="15"/>
              </w:rPr>
              <w:tab/>
            </w:r>
            <w:r w:rsidRPr="00D03EFB">
              <w:rPr>
                <w:b/>
                <w:sz w:val="16"/>
                <w:szCs w:val="16"/>
              </w:rPr>
              <w:t>OUI</w:t>
            </w:r>
            <w:r w:rsidRPr="00D03EFB">
              <w:rPr>
                <w:b/>
                <w:sz w:val="16"/>
                <w:szCs w:val="16"/>
              </w:rPr>
              <w:tab/>
              <w:t>NON</w:t>
            </w:r>
            <w:r w:rsidRPr="00D03EFB">
              <w:rPr>
                <w:b/>
                <w:sz w:val="16"/>
                <w:szCs w:val="16"/>
              </w:rPr>
              <w:br/>
            </w:r>
            <w:r w:rsidRPr="00D03EFB">
              <w:rPr>
                <w:b/>
                <w:sz w:val="16"/>
                <w:szCs w:val="16"/>
              </w:rPr>
              <w:br/>
              <w:t>NUMÉRO DE REGISTRE PRINCIPAL</w:t>
            </w:r>
            <w:r w:rsidRPr="00D03EFB">
              <w:rPr>
                <w:b/>
                <w:sz w:val="16"/>
                <w:szCs w:val="16"/>
                <w:vertAlign w:val="superscript"/>
              </w:rPr>
              <w:footnoteReference w:id="8"/>
            </w:r>
          </w:p>
          <w:p w14:paraId="721D3E16" w14:textId="77777777" w:rsidR="00BA1CFA" w:rsidRPr="00D03EFB" w:rsidRDefault="00BA1CFA" w:rsidP="003B1FD6">
            <w:pPr>
              <w:rPr>
                <w:b/>
                <w:sz w:val="16"/>
                <w:szCs w:val="16"/>
              </w:rPr>
            </w:pPr>
            <w:r w:rsidRPr="00D03EFB">
              <w:rPr>
                <w:b/>
                <w:sz w:val="16"/>
                <w:szCs w:val="16"/>
              </w:rPr>
              <w:t>NUMÉRO DE REGISTRE SECONDAIRE</w:t>
            </w:r>
          </w:p>
          <w:p w14:paraId="66E3D51D" w14:textId="77777777" w:rsidR="00BA1CFA" w:rsidRPr="00D03EFB" w:rsidRDefault="00BA1CFA" w:rsidP="003B1FD6">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4D73B4F1" w14:textId="77777777" w:rsidR="00BA1CFA" w:rsidRPr="00D03EFB" w:rsidRDefault="00BA1CFA" w:rsidP="003B1FD6">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6AF1619B" w14:textId="77777777" w:rsidR="00BA1CFA" w:rsidRPr="00D03EFB" w:rsidRDefault="00BA1CFA" w:rsidP="003B1FD6">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493A7244" w14:textId="77777777" w:rsidR="00BA1CFA" w:rsidRPr="00D03EFB" w:rsidRDefault="00BA1CFA" w:rsidP="003B1FD6">
            <w:pPr>
              <w:rPr>
                <w:b/>
                <w:sz w:val="16"/>
                <w:szCs w:val="16"/>
              </w:rPr>
            </w:pPr>
            <w:r w:rsidRPr="00D03EFB">
              <w:rPr>
                <w:b/>
                <w:sz w:val="16"/>
                <w:szCs w:val="16"/>
              </w:rPr>
              <w:t>NUMÉRO DE TVA</w:t>
            </w:r>
          </w:p>
          <w:p w14:paraId="623E7763" w14:textId="77777777" w:rsidR="00BA1CFA" w:rsidRPr="00D03EFB" w:rsidRDefault="00BA1CFA" w:rsidP="003B1FD6">
            <w:pPr>
              <w:rPr>
                <w:b/>
                <w:sz w:val="16"/>
                <w:szCs w:val="16"/>
              </w:rPr>
            </w:pPr>
            <w:r w:rsidRPr="00D03EFB">
              <w:rPr>
                <w:b/>
                <w:sz w:val="16"/>
                <w:szCs w:val="16"/>
              </w:rPr>
              <w:t>ADRESSE DU SIEGE</w:t>
            </w:r>
            <w:r w:rsidRPr="00D03EFB">
              <w:rPr>
                <w:b/>
                <w:sz w:val="16"/>
                <w:szCs w:val="16"/>
              </w:rPr>
              <w:br/>
              <w:t>SOCIAL</w:t>
            </w:r>
          </w:p>
          <w:p w14:paraId="11770542" w14:textId="77777777" w:rsidR="00BA1CFA" w:rsidRPr="00D03EFB" w:rsidRDefault="00BA1CFA" w:rsidP="003B1FD6">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1E1164DC" w14:textId="77777777" w:rsidR="00BA1CFA" w:rsidRPr="00D03EFB" w:rsidRDefault="00BA1CFA" w:rsidP="003B1FD6">
            <w:pPr>
              <w:tabs>
                <w:tab w:val="left" w:pos="5670"/>
              </w:tabs>
              <w:rPr>
                <w:b/>
                <w:sz w:val="16"/>
                <w:szCs w:val="16"/>
              </w:rPr>
            </w:pPr>
            <w:r w:rsidRPr="00D03EFB">
              <w:rPr>
                <w:b/>
                <w:sz w:val="16"/>
                <w:szCs w:val="16"/>
              </w:rPr>
              <w:t>PAYS</w:t>
            </w:r>
            <w:r w:rsidRPr="00D03EFB">
              <w:rPr>
                <w:b/>
                <w:sz w:val="16"/>
                <w:szCs w:val="16"/>
              </w:rPr>
              <w:tab/>
              <w:t xml:space="preserve">TÉLÉPHONE </w:t>
            </w:r>
          </w:p>
          <w:p w14:paraId="1C570206" w14:textId="77777777" w:rsidR="00BA1CFA" w:rsidRPr="00D03EFB" w:rsidRDefault="00BA1CFA" w:rsidP="003B1FD6">
            <w:pPr>
              <w:rPr>
                <w:b/>
                <w:sz w:val="18"/>
                <w:szCs w:val="18"/>
                <w:u w:val="single"/>
              </w:rPr>
            </w:pPr>
            <w:r w:rsidRPr="00D03EFB">
              <w:rPr>
                <w:b/>
                <w:sz w:val="16"/>
                <w:szCs w:val="16"/>
              </w:rPr>
              <w:t>COURRIEL</w:t>
            </w:r>
          </w:p>
        </w:tc>
      </w:tr>
      <w:tr w:rsidR="00BA1CFA" w:rsidRPr="00D03EFB" w14:paraId="5BDA4CF6" w14:textId="77777777" w:rsidTr="003B1FD6">
        <w:trPr>
          <w:trHeight w:val="698"/>
        </w:trPr>
        <w:tc>
          <w:tcPr>
            <w:tcW w:w="3227" w:type="dxa"/>
            <w:tcBorders>
              <w:top w:val="single" w:sz="4" w:space="0" w:color="auto"/>
              <w:bottom w:val="single" w:sz="4" w:space="0" w:color="auto"/>
              <w:right w:val="single" w:sz="4" w:space="0" w:color="auto"/>
            </w:tcBorders>
            <w:shd w:val="clear" w:color="auto" w:fill="auto"/>
          </w:tcPr>
          <w:p w14:paraId="6F6BDC21" w14:textId="77777777" w:rsidR="00BA1CFA" w:rsidRPr="00D03EFB" w:rsidRDefault="00BA1CFA" w:rsidP="003B1FD6">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17E8DFB1" w14:textId="77777777" w:rsidR="00BA1CFA" w:rsidRPr="00D03EFB" w:rsidRDefault="00BA1CFA" w:rsidP="003B1FD6">
            <w:pPr>
              <w:tabs>
                <w:tab w:val="left" w:pos="2983"/>
              </w:tabs>
              <w:rPr>
                <w:b/>
                <w:sz w:val="18"/>
                <w:szCs w:val="18"/>
              </w:rPr>
            </w:pPr>
            <w:r w:rsidRPr="00D03EFB">
              <w:rPr>
                <w:b/>
                <w:sz w:val="16"/>
                <w:szCs w:val="16"/>
              </w:rPr>
              <w:t>CACHET</w:t>
            </w:r>
          </w:p>
        </w:tc>
      </w:tr>
      <w:tr w:rsidR="00BA1CFA" w:rsidRPr="00D03EFB" w14:paraId="2809B5DE" w14:textId="77777777" w:rsidTr="003B1FD6">
        <w:trPr>
          <w:trHeight w:val="1871"/>
        </w:trPr>
        <w:tc>
          <w:tcPr>
            <w:tcW w:w="3227" w:type="dxa"/>
            <w:tcBorders>
              <w:top w:val="single" w:sz="4" w:space="0" w:color="auto"/>
              <w:right w:val="single" w:sz="4" w:space="0" w:color="auto"/>
            </w:tcBorders>
            <w:shd w:val="clear" w:color="auto" w:fill="auto"/>
          </w:tcPr>
          <w:p w14:paraId="60C75407" w14:textId="77777777" w:rsidR="00BA1CFA" w:rsidRPr="00D03EFB" w:rsidRDefault="00BA1CFA" w:rsidP="003B1FD6">
            <w:pPr>
              <w:spacing w:before="120" w:after="120"/>
              <w:rPr>
                <w:b/>
                <w:sz w:val="16"/>
                <w:szCs w:val="16"/>
              </w:rPr>
            </w:pPr>
            <w:r w:rsidRPr="00D03EFB">
              <w:rPr>
                <w:b/>
                <w:sz w:val="16"/>
                <w:szCs w:val="16"/>
              </w:rPr>
              <w:t>SIGNATURE DU REPRÉSENTANT AUTORISÉ</w:t>
            </w:r>
          </w:p>
          <w:p w14:paraId="59EF8880" w14:textId="77777777" w:rsidR="00BA1CFA" w:rsidRPr="00D03EFB" w:rsidRDefault="00BA1CFA" w:rsidP="003B1FD6">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55548F49" w14:textId="77777777" w:rsidR="00BA1CFA" w:rsidRPr="00D03EFB" w:rsidRDefault="00BA1CFA" w:rsidP="003B1FD6">
            <w:pPr>
              <w:tabs>
                <w:tab w:val="left" w:pos="2983"/>
              </w:tabs>
              <w:rPr>
                <w:b/>
                <w:sz w:val="18"/>
                <w:szCs w:val="18"/>
              </w:rPr>
            </w:pPr>
          </w:p>
        </w:tc>
      </w:tr>
    </w:tbl>
    <w:p w14:paraId="1792D107" w14:textId="77777777" w:rsidR="00BA1CFA" w:rsidRPr="00D03EFB" w:rsidRDefault="00BA1CFA" w:rsidP="00BA1CFA"/>
    <w:p w14:paraId="7669C90A" w14:textId="77777777" w:rsidR="00BA1CFA" w:rsidRPr="00D03EFB" w:rsidRDefault="00BA1CFA" w:rsidP="00BA1CFA">
      <w:pPr>
        <w:spacing w:after="0" w:line="240" w:lineRule="auto"/>
        <w:rPr>
          <w:rFonts w:cs="Calibri-Bold"/>
          <w:b/>
          <w:bCs/>
          <w:sz w:val="24"/>
          <w:szCs w:val="24"/>
          <w:lang w:val="en-US"/>
        </w:rPr>
      </w:pPr>
      <w:r w:rsidRPr="00D03EFB">
        <w:br w:type="page"/>
      </w:r>
    </w:p>
    <w:p w14:paraId="53527A1F" w14:textId="77777777" w:rsidR="00BA1CFA" w:rsidRPr="00D03EFB" w:rsidRDefault="00BA1CFA" w:rsidP="00BA1CFA">
      <w:pPr>
        <w:pStyle w:val="Titre3"/>
        <w:ind w:left="720"/>
        <w:rPr>
          <w:rFonts w:ascii="Georgia" w:hAnsi="Georgia"/>
          <w:color w:val="FF0000"/>
        </w:rPr>
      </w:pPr>
      <w:bookmarkStart w:id="16" w:name="_Toc52268500"/>
      <w:bookmarkStart w:id="17" w:name="_Toc52533031"/>
      <w:bookmarkStart w:id="18" w:name="_Toc52751216"/>
      <w:bookmarkStart w:id="19" w:name="_Toc153182544"/>
      <w:r w:rsidRPr="00D03EFB">
        <w:rPr>
          <w:rFonts w:ascii="Georgia" w:hAnsi="Georgia"/>
          <w:color w:val="FF0000"/>
        </w:rPr>
        <w:lastRenderedPageBreak/>
        <w:t>Entité de droit public</w:t>
      </w:r>
      <w:r w:rsidRPr="00D03EFB">
        <w:rPr>
          <w:rFonts w:ascii="Georgia" w:hAnsi="Georgia"/>
          <w:color w:val="FF0000"/>
        </w:rPr>
        <w:footnoteReference w:id="9"/>
      </w:r>
      <w:bookmarkEnd w:id="16"/>
      <w:bookmarkEnd w:id="17"/>
      <w:bookmarkEnd w:id="18"/>
      <w:bookmarkEnd w:id="19"/>
    </w:p>
    <w:p w14:paraId="1E23C9E9" w14:textId="77777777" w:rsidR="00BA1CFA" w:rsidRPr="00D03EFB" w:rsidRDefault="00BA1CFA" w:rsidP="00BA1CFA">
      <w:bookmarkStart w:id="20" w:name="_Hlk52268028"/>
      <w:r w:rsidRPr="00D03EFB">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BA1CFA" w:rsidRPr="00D03EFB" w14:paraId="5EFBAFD3" w14:textId="77777777" w:rsidTr="003B1FD6">
        <w:trPr>
          <w:trHeight w:val="5763"/>
        </w:trPr>
        <w:tc>
          <w:tcPr>
            <w:tcW w:w="8926" w:type="dxa"/>
            <w:gridSpan w:val="2"/>
            <w:tcBorders>
              <w:bottom w:val="single" w:sz="4" w:space="0" w:color="auto"/>
            </w:tcBorders>
            <w:shd w:val="clear" w:color="auto" w:fill="auto"/>
            <w:vAlign w:val="center"/>
          </w:tcPr>
          <w:p w14:paraId="5E05B088" w14:textId="77777777" w:rsidR="00BA1CFA" w:rsidRPr="00D03EFB" w:rsidRDefault="00BA1CFA" w:rsidP="003B1FD6">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10"/>
            </w:r>
            <w:r w:rsidRPr="00D03EFB">
              <w:rPr>
                <w:b/>
                <w:sz w:val="16"/>
                <w:szCs w:val="16"/>
              </w:rPr>
              <w:br/>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1B5236C9" w14:textId="77777777" w:rsidR="00BA1CFA" w:rsidRPr="00D03EFB" w:rsidRDefault="00BA1CFA" w:rsidP="003B1FD6">
            <w:pPr>
              <w:rPr>
                <w:b/>
                <w:sz w:val="16"/>
                <w:szCs w:val="16"/>
              </w:rPr>
            </w:pPr>
            <w:r w:rsidRPr="00D03EFB">
              <w:rPr>
                <w:b/>
                <w:sz w:val="16"/>
                <w:szCs w:val="16"/>
              </w:rPr>
              <w:t>ABRÉVIATION</w:t>
            </w:r>
            <w:r w:rsidRPr="00D03EFB">
              <w:rPr>
                <w:b/>
                <w:sz w:val="16"/>
                <w:szCs w:val="16"/>
              </w:rPr>
              <w:br/>
            </w:r>
            <w:r w:rsidRPr="00D03EFB">
              <w:rPr>
                <w:b/>
                <w:sz w:val="16"/>
                <w:szCs w:val="16"/>
              </w:rPr>
              <w:br/>
              <w:t>NUMÉRO DE REGISTRE PRINCIPAL</w:t>
            </w:r>
            <w:r w:rsidRPr="00D03EFB">
              <w:rPr>
                <w:b/>
                <w:sz w:val="16"/>
                <w:szCs w:val="16"/>
                <w:vertAlign w:val="superscript"/>
              </w:rPr>
              <w:footnoteReference w:id="11"/>
            </w:r>
          </w:p>
          <w:p w14:paraId="3C0C8DA5" w14:textId="77777777" w:rsidR="00BA1CFA" w:rsidRPr="00D03EFB" w:rsidRDefault="00BA1CFA" w:rsidP="003B1FD6">
            <w:pPr>
              <w:rPr>
                <w:b/>
                <w:sz w:val="16"/>
                <w:szCs w:val="16"/>
              </w:rPr>
            </w:pPr>
            <w:r w:rsidRPr="00D03EFB">
              <w:rPr>
                <w:b/>
                <w:sz w:val="16"/>
                <w:szCs w:val="16"/>
              </w:rPr>
              <w:t>NUMÉRO DE REGISTRE SECONDAIRE</w:t>
            </w:r>
          </w:p>
          <w:p w14:paraId="48A2B780" w14:textId="77777777" w:rsidR="00BA1CFA" w:rsidRPr="00D03EFB" w:rsidRDefault="00BA1CFA" w:rsidP="003B1FD6">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25668B0F" w14:textId="77777777" w:rsidR="00BA1CFA" w:rsidRPr="00D03EFB" w:rsidRDefault="00BA1CFA" w:rsidP="003B1FD6">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69F184F4" w14:textId="77777777" w:rsidR="00BA1CFA" w:rsidRPr="00D03EFB" w:rsidRDefault="00BA1CFA" w:rsidP="003B1FD6">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718681EB" w14:textId="77777777" w:rsidR="00BA1CFA" w:rsidRPr="00D03EFB" w:rsidRDefault="00BA1CFA" w:rsidP="003B1FD6">
            <w:pPr>
              <w:rPr>
                <w:b/>
                <w:sz w:val="16"/>
                <w:szCs w:val="16"/>
              </w:rPr>
            </w:pPr>
            <w:r w:rsidRPr="00D03EFB">
              <w:rPr>
                <w:b/>
                <w:sz w:val="16"/>
                <w:szCs w:val="16"/>
              </w:rPr>
              <w:t>NUMÉRO DE TVA</w:t>
            </w:r>
          </w:p>
          <w:p w14:paraId="5033092F" w14:textId="77777777" w:rsidR="00BA1CFA" w:rsidRPr="00D03EFB" w:rsidRDefault="00BA1CFA" w:rsidP="003B1FD6">
            <w:pPr>
              <w:rPr>
                <w:b/>
                <w:sz w:val="16"/>
                <w:szCs w:val="16"/>
              </w:rPr>
            </w:pPr>
            <w:r w:rsidRPr="00D03EFB">
              <w:rPr>
                <w:b/>
                <w:sz w:val="16"/>
                <w:szCs w:val="16"/>
              </w:rPr>
              <w:t>ADRESSE OFFICIELLE</w:t>
            </w:r>
            <w:r w:rsidRPr="00D03EFB">
              <w:rPr>
                <w:b/>
                <w:sz w:val="16"/>
                <w:szCs w:val="16"/>
              </w:rPr>
              <w:br/>
            </w:r>
          </w:p>
          <w:p w14:paraId="50F430CE" w14:textId="77777777" w:rsidR="00BA1CFA" w:rsidRPr="00D03EFB" w:rsidRDefault="00BA1CFA" w:rsidP="003B1FD6">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43013BC8" w14:textId="77777777" w:rsidR="00BA1CFA" w:rsidRPr="00D03EFB" w:rsidRDefault="00BA1CFA" w:rsidP="003B1FD6">
            <w:pPr>
              <w:tabs>
                <w:tab w:val="left" w:pos="5670"/>
              </w:tabs>
              <w:rPr>
                <w:b/>
                <w:sz w:val="16"/>
                <w:szCs w:val="16"/>
              </w:rPr>
            </w:pPr>
            <w:r w:rsidRPr="00D03EFB">
              <w:rPr>
                <w:b/>
                <w:sz w:val="16"/>
                <w:szCs w:val="16"/>
              </w:rPr>
              <w:t>PAYS</w:t>
            </w:r>
            <w:r w:rsidRPr="00D03EFB">
              <w:rPr>
                <w:b/>
                <w:sz w:val="16"/>
                <w:szCs w:val="16"/>
              </w:rPr>
              <w:tab/>
              <w:t xml:space="preserve">TÉLÉPHONE </w:t>
            </w:r>
          </w:p>
          <w:p w14:paraId="215F458B" w14:textId="77777777" w:rsidR="00BA1CFA" w:rsidRPr="00D03EFB" w:rsidRDefault="00BA1CFA" w:rsidP="003B1FD6">
            <w:pPr>
              <w:rPr>
                <w:b/>
                <w:sz w:val="18"/>
                <w:szCs w:val="18"/>
                <w:u w:val="single"/>
              </w:rPr>
            </w:pPr>
            <w:r w:rsidRPr="00D03EFB">
              <w:rPr>
                <w:b/>
                <w:sz w:val="16"/>
                <w:szCs w:val="16"/>
              </w:rPr>
              <w:t>COURRIEL</w:t>
            </w:r>
          </w:p>
        </w:tc>
      </w:tr>
      <w:tr w:rsidR="00BA1CFA" w:rsidRPr="00D03EFB" w14:paraId="6FC04E74" w14:textId="77777777" w:rsidTr="003B1FD6">
        <w:trPr>
          <w:trHeight w:val="698"/>
        </w:trPr>
        <w:tc>
          <w:tcPr>
            <w:tcW w:w="3227" w:type="dxa"/>
            <w:tcBorders>
              <w:top w:val="single" w:sz="4" w:space="0" w:color="auto"/>
              <w:bottom w:val="single" w:sz="4" w:space="0" w:color="auto"/>
              <w:right w:val="single" w:sz="4" w:space="0" w:color="auto"/>
            </w:tcBorders>
            <w:shd w:val="clear" w:color="auto" w:fill="auto"/>
          </w:tcPr>
          <w:p w14:paraId="789512AE" w14:textId="77777777" w:rsidR="00BA1CFA" w:rsidRPr="00D03EFB" w:rsidRDefault="00BA1CFA" w:rsidP="003B1FD6">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09FAA609" w14:textId="77777777" w:rsidR="00BA1CFA" w:rsidRPr="00D03EFB" w:rsidRDefault="00BA1CFA" w:rsidP="003B1FD6">
            <w:pPr>
              <w:tabs>
                <w:tab w:val="left" w:pos="2983"/>
              </w:tabs>
              <w:rPr>
                <w:b/>
                <w:sz w:val="18"/>
                <w:szCs w:val="18"/>
              </w:rPr>
            </w:pPr>
            <w:r w:rsidRPr="00D03EFB">
              <w:rPr>
                <w:b/>
                <w:sz w:val="16"/>
                <w:szCs w:val="16"/>
              </w:rPr>
              <w:t>CACHET</w:t>
            </w:r>
          </w:p>
        </w:tc>
      </w:tr>
      <w:tr w:rsidR="00BA1CFA" w:rsidRPr="00D03EFB" w14:paraId="7DC418E5" w14:textId="77777777" w:rsidTr="003B1FD6">
        <w:trPr>
          <w:trHeight w:val="1871"/>
        </w:trPr>
        <w:tc>
          <w:tcPr>
            <w:tcW w:w="3227" w:type="dxa"/>
            <w:tcBorders>
              <w:top w:val="single" w:sz="4" w:space="0" w:color="auto"/>
              <w:right w:val="single" w:sz="4" w:space="0" w:color="auto"/>
            </w:tcBorders>
            <w:shd w:val="clear" w:color="auto" w:fill="auto"/>
          </w:tcPr>
          <w:p w14:paraId="3F8EB845" w14:textId="77777777" w:rsidR="00BA1CFA" w:rsidRPr="00D03EFB" w:rsidRDefault="00BA1CFA" w:rsidP="003B1FD6">
            <w:pPr>
              <w:spacing w:before="120" w:after="120"/>
              <w:rPr>
                <w:b/>
                <w:sz w:val="16"/>
                <w:szCs w:val="16"/>
              </w:rPr>
            </w:pPr>
            <w:r w:rsidRPr="00D03EFB">
              <w:rPr>
                <w:b/>
                <w:sz w:val="16"/>
                <w:szCs w:val="16"/>
              </w:rPr>
              <w:t>SIGNATURE DU REPRÉSENTANT AUTORISÉ</w:t>
            </w:r>
          </w:p>
          <w:p w14:paraId="613FF9EB" w14:textId="77777777" w:rsidR="00BA1CFA" w:rsidRPr="00D03EFB" w:rsidRDefault="00BA1CFA" w:rsidP="003B1FD6">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6E6397D1" w14:textId="77777777" w:rsidR="00BA1CFA" w:rsidRPr="00D03EFB" w:rsidRDefault="00BA1CFA" w:rsidP="003B1FD6">
            <w:pPr>
              <w:tabs>
                <w:tab w:val="left" w:pos="2983"/>
              </w:tabs>
              <w:rPr>
                <w:b/>
                <w:sz w:val="18"/>
                <w:szCs w:val="18"/>
              </w:rPr>
            </w:pPr>
          </w:p>
        </w:tc>
      </w:tr>
      <w:bookmarkEnd w:id="20"/>
    </w:tbl>
    <w:p w14:paraId="66FBFFA7" w14:textId="77777777" w:rsidR="00BA1CFA" w:rsidRPr="00D03EFB" w:rsidRDefault="00BA1CFA" w:rsidP="00BA1CFA"/>
    <w:p w14:paraId="6C8B8A40" w14:textId="77777777" w:rsidR="00BA1CFA" w:rsidRPr="00D03EFB" w:rsidRDefault="00BA1CFA" w:rsidP="00BA1CFA">
      <w:r w:rsidRPr="00D03EFB">
        <w:br w:type="page"/>
      </w:r>
    </w:p>
    <w:p w14:paraId="40439842" w14:textId="77777777" w:rsidR="00BA1CFA" w:rsidRPr="00442A38" w:rsidRDefault="00BA1CFA" w:rsidP="00BA1CFA">
      <w:pPr>
        <w:pStyle w:val="Titre3"/>
        <w:rPr>
          <w:rFonts w:ascii="Georgia" w:hAnsi="Georgia"/>
          <w:color w:val="FF0000"/>
        </w:rPr>
      </w:pPr>
      <w:bookmarkStart w:id="21" w:name="_Toc153182545"/>
      <w:bookmarkStart w:id="22" w:name="_Hlk52268009"/>
      <w:bookmarkStart w:id="23" w:name="_Toc51592068"/>
      <w:r w:rsidRPr="00442A38">
        <w:rPr>
          <w:rFonts w:ascii="Georgia" w:hAnsi="Georgia"/>
          <w:color w:val="FF0000"/>
        </w:rPr>
        <w:lastRenderedPageBreak/>
        <w:t>Sous traitants</w:t>
      </w:r>
      <w:bookmarkEnd w:id="21"/>
    </w:p>
    <w:p w14:paraId="7C35021A" w14:textId="77777777" w:rsidR="00BA1CFA" w:rsidRPr="00442A38" w:rsidRDefault="00BA1CFA" w:rsidP="00BA1CFA">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658"/>
        <w:gridCol w:w="4088"/>
      </w:tblGrid>
      <w:tr w:rsidR="00BA1CFA" w:rsidRPr="00D31F89" w14:paraId="2CAEE1A0" w14:textId="77777777" w:rsidTr="003B1FD6">
        <w:trPr>
          <w:trHeight w:val="803"/>
        </w:trPr>
        <w:tc>
          <w:tcPr>
            <w:tcW w:w="1444" w:type="pct"/>
            <w:vAlign w:val="center"/>
          </w:tcPr>
          <w:p w14:paraId="189E8F64" w14:textId="77777777" w:rsidR="00BA1CFA" w:rsidRPr="00D31F89" w:rsidRDefault="00BA1CFA" w:rsidP="003B1FD6">
            <w:pPr>
              <w:spacing w:before="120" w:after="120" w:line="240" w:lineRule="auto"/>
              <w:jc w:val="center"/>
              <w:rPr>
                <w:rFonts w:eastAsia="DejaVu Sans" w:cs="Arial"/>
                <w:b/>
                <w:bCs/>
                <w:kern w:val="18"/>
                <w:szCs w:val="21"/>
                <w:lang w:val="fr-FR"/>
              </w:rPr>
            </w:pPr>
            <w:bookmarkStart w:id="24" w:name="_Toc52268502"/>
            <w:bookmarkStart w:id="25" w:name="_Toc52533033"/>
            <w:bookmarkEnd w:id="22"/>
            <w:bookmarkEnd w:id="23"/>
            <w:r w:rsidRPr="00D31F89">
              <w:rPr>
                <w:rFonts w:eastAsia="DejaVu Sans" w:cs="Arial"/>
                <w:b/>
                <w:bCs/>
                <w:kern w:val="18"/>
                <w:szCs w:val="21"/>
                <w:lang w:val="fr-FR"/>
              </w:rPr>
              <w:t>Nom et forme juridique</w:t>
            </w:r>
          </w:p>
        </w:tc>
        <w:tc>
          <w:tcPr>
            <w:tcW w:w="1401" w:type="pct"/>
            <w:vAlign w:val="center"/>
          </w:tcPr>
          <w:p w14:paraId="15EFB131" w14:textId="77777777" w:rsidR="00BA1CFA" w:rsidRPr="00D31F89" w:rsidRDefault="00BA1CFA" w:rsidP="003B1FD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276D71AE" w14:textId="77777777" w:rsidR="00BA1CFA" w:rsidRPr="00D31F89" w:rsidRDefault="00BA1CFA" w:rsidP="003B1FD6">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BA1CFA" w:rsidRPr="00D31F89" w14:paraId="11176C2C" w14:textId="77777777" w:rsidTr="003B1FD6">
        <w:trPr>
          <w:trHeight w:val="449"/>
        </w:trPr>
        <w:tc>
          <w:tcPr>
            <w:tcW w:w="1444" w:type="pct"/>
            <w:vAlign w:val="center"/>
          </w:tcPr>
          <w:p w14:paraId="4C12808E" w14:textId="77777777" w:rsidR="00BA1CFA" w:rsidRPr="00D31F89" w:rsidRDefault="00BA1CFA" w:rsidP="003B1FD6">
            <w:pPr>
              <w:spacing w:before="120" w:after="120" w:line="240" w:lineRule="auto"/>
              <w:jc w:val="right"/>
              <w:rPr>
                <w:rFonts w:eastAsia="DejaVu Sans" w:cs="Arial"/>
                <w:kern w:val="18"/>
                <w:szCs w:val="21"/>
                <w:lang w:val="fr-FR"/>
              </w:rPr>
            </w:pPr>
          </w:p>
        </w:tc>
        <w:tc>
          <w:tcPr>
            <w:tcW w:w="1401" w:type="pct"/>
            <w:vAlign w:val="center"/>
          </w:tcPr>
          <w:p w14:paraId="7CDAA1B9" w14:textId="77777777" w:rsidR="00BA1CFA" w:rsidRPr="00D31F89" w:rsidRDefault="00BA1CFA" w:rsidP="003B1FD6">
            <w:pPr>
              <w:spacing w:before="120" w:after="120" w:line="240" w:lineRule="auto"/>
              <w:jc w:val="right"/>
              <w:rPr>
                <w:rFonts w:eastAsia="DejaVu Sans" w:cs="Arial"/>
                <w:kern w:val="18"/>
                <w:szCs w:val="21"/>
                <w:lang w:val="fr-FR"/>
              </w:rPr>
            </w:pPr>
          </w:p>
        </w:tc>
        <w:tc>
          <w:tcPr>
            <w:tcW w:w="2155" w:type="pct"/>
            <w:vAlign w:val="center"/>
          </w:tcPr>
          <w:p w14:paraId="6A7B23C0" w14:textId="77777777" w:rsidR="00BA1CFA" w:rsidRPr="00D31F89" w:rsidRDefault="00BA1CFA" w:rsidP="003B1FD6">
            <w:pPr>
              <w:spacing w:before="120" w:after="120" w:line="240" w:lineRule="auto"/>
              <w:jc w:val="right"/>
              <w:rPr>
                <w:rFonts w:eastAsia="DejaVu Sans" w:cs="Arial"/>
                <w:kern w:val="18"/>
                <w:szCs w:val="21"/>
                <w:lang w:val="fr-FR"/>
              </w:rPr>
            </w:pPr>
          </w:p>
        </w:tc>
      </w:tr>
      <w:tr w:rsidR="00BA1CFA" w:rsidRPr="00D31F89" w14:paraId="338B0B3F" w14:textId="77777777" w:rsidTr="003B1FD6">
        <w:trPr>
          <w:trHeight w:val="386"/>
        </w:trPr>
        <w:tc>
          <w:tcPr>
            <w:tcW w:w="1444" w:type="pct"/>
            <w:vAlign w:val="center"/>
          </w:tcPr>
          <w:p w14:paraId="4A9D8B48" w14:textId="77777777" w:rsidR="00BA1CFA" w:rsidRPr="00D31F89" w:rsidRDefault="00BA1CFA" w:rsidP="003B1FD6">
            <w:pPr>
              <w:spacing w:before="120" w:after="120" w:line="240" w:lineRule="auto"/>
              <w:jc w:val="right"/>
              <w:rPr>
                <w:rFonts w:eastAsia="DejaVu Sans" w:cs="Arial"/>
                <w:kern w:val="18"/>
                <w:szCs w:val="21"/>
                <w:lang w:val="fr-FR"/>
              </w:rPr>
            </w:pPr>
          </w:p>
        </w:tc>
        <w:tc>
          <w:tcPr>
            <w:tcW w:w="1401" w:type="pct"/>
            <w:vAlign w:val="center"/>
          </w:tcPr>
          <w:p w14:paraId="18F524F2" w14:textId="77777777" w:rsidR="00BA1CFA" w:rsidRPr="00D31F89" w:rsidRDefault="00BA1CFA" w:rsidP="003B1FD6">
            <w:pPr>
              <w:spacing w:before="120" w:after="120" w:line="240" w:lineRule="auto"/>
              <w:jc w:val="right"/>
              <w:rPr>
                <w:rFonts w:eastAsia="DejaVu Sans" w:cs="Arial"/>
                <w:kern w:val="18"/>
                <w:szCs w:val="21"/>
                <w:lang w:val="fr-FR"/>
              </w:rPr>
            </w:pPr>
          </w:p>
        </w:tc>
        <w:tc>
          <w:tcPr>
            <w:tcW w:w="2155" w:type="pct"/>
            <w:vAlign w:val="center"/>
          </w:tcPr>
          <w:p w14:paraId="0F971EF3" w14:textId="77777777" w:rsidR="00BA1CFA" w:rsidRPr="00D31F89" w:rsidRDefault="00BA1CFA" w:rsidP="003B1FD6">
            <w:pPr>
              <w:spacing w:before="120" w:after="120" w:line="240" w:lineRule="auto"/>
              <w:jc w:val="right"/>
              <w:rPr>
                <w:rFonts w:eastAsia="DejaVu Sans" w:cs="Arial"/>
                <w:kern w:val="18"/>
                <w:szCs w:val="21"/>
                <w:lang w:val="fr-FR"/>
              </w:rPr>
            </w:pPr>
          </w:p>
        </w:tc>
      </w:tr>
    </w:tbl>
    <w:p w14:paraId="783B47D9" w14:textId="77777777" w:rsidR="00BA1CFA" w:rsidRDefault="00BA1CFA" w:rsidP="00BA1CFA">
      <w:pPr>
        <w:rPr>
          <w:rFonts w:ascii="Calibri" w:eastAsia="Times New Roman" w:hAnsi="Calibri" w:cs="Times New Roman"/>
          <w:b/>
          <w:color w:val="D81A1A"/>
          <w:sz w:val="28"/>
          <w:szCs w:val="26"/>
        </w:rPr>
      </w:pPr>
      <w:r>
        <w:br w:type="page"/>
      </w:r>
    </w:p>
    <w:p w14:paraId="1540597A" w14:textId="77777777" w:rsidR="00BA1CFA" w:rsidRPr="00D31F89" w:rsidRDefault="00BA1CFA" w:rsidP="00BA1CFA">
      <w:pPr>
        <w:pStyle w:val="Titre2"/>
        <w:rPr>
          <w:rFonts w:ascii="Georgia" w:hAnsi="Georgia"/>
        </w:rPr>
      </w:pPr>
      <w:bookmarkStart w:id="26" w:name="_Toc153182546"/>
      <w:r w:rsidRPr="00D31F89">
        <w:rPr>
          <w:rFonts w:ascii="Georgia" w:hAnsi="Georgia"/>
        </w:rPr>
        <w:lastRenderedPageBreak/>
        <w:t>Formulaire d’offre - Prix</w:t>
      </w:r>
      <w:bookmarkEnd w:id="24"/>
      <w:bookmarkEnd w:id="25"/>
      <w:bookmarkEnd w:id="26"/>
    </w:p>
    <w:p w14:paraId="60B56AB8" w14:textId="77777777" w:rsidR="00BA1CFA" w:rsidRPr="00A73CE1" w:rsidRDefault="00BA1CFA" w:rsidP="00BA1CFA">
      <w:pPr>
        <w:spacing w:after="120" w:line="288" w:lineRule="auto"/>
        <w:jc w:val="both"/>
        <w:rPr>
          <w:rFonts w:eastAsia="Calibri" w:cs="Times New Roman"/>
          <w:color w:val="585756"/>
        </w:rPr>
      </w:pPr>
      <w:r w:rsidRPr="00D92CD6">
        <w:rPr>
          <w:rFonts w:eastAsia="Calibri" w:cs="Times New Roman"/>
          <w:color w:val="585756"/>
        </w:rPr>
        <w:t xml:space="preserve">En déposant cette offre, le soumissionnaire s’engage à exécuter, conformément aux </w:t>
      </w:r>
      <w:r w:rsidRPr="00A73CE1">
        <w:rPr>
          <w:rFonts w:eastAsia="Calibri" w:cs="Times New Roman"/>
          <w:color w:val="585756"/>
        </w:rPr>
        <w:t xml:space="preserve">dispositions du </w:t>
      </w:r>
      <w:r w:rsidRPr="00161704">
        <w:rPr>
          <w:rFonts w:eastAsia="Calibri" w:cs="Times New Roman"/>
          <w:b/>
          <w:color w:val="585756"/>
        </w:rPr>
        <w:t xml:space="preserve">CSC </w:t>
      </w:r>
      <w:bookmarkStart w:id="27" w:name="_Hlk111119833"/>
      <w:r w:rsidRPr="00161704">
        <w:rPr>
          <w:rFonts w:eastAsia="Calibri" w:cs="Times New Roman"/>
          <w:b/>
          <w:color w:val="585756"/>
        </w:rPr>
        <w:t>MLI1805311-10</w:t>
      </w:r>
      <w:r>
        <w:rPr>
          <w:rFonts w:eastAsia="Calibri" w:cs="Times New Roman"/>
          <w:b/>
          <w:color w:val="585756"/>
        </w:rPr>
        <w:t>451</w:t>
      </w:r>
      <w:r w:rsidRPr="00A73CE1">
        <w:rPr>
          <w:rFonts w:eastAsia="Calibri" w:cs="Times New Roman"/>
          <w:b/>
          <w:color w:val="585756"/>
        </w:rPr>
        <w:t xml:space="preserve"> </w:t>
      </w:r>
      <w:bookmarkEnd w:id="27"/>
      <w:r w:rsidRPr="00A73CE1">
        <w:rPr>
          <w:rFonts w:eastAsia="Calibri" w:cs="Times New Roman"/>
          <w:color w:val="585756"/>
        </w:rPr>
        <w:t>le présent marché et déclare explicitement accepter toutes les conditions énumérées dans le CSC et renoncer aux éventuelles dispositions dérogatoires comme ses propres conditions générales de vente.</w:t>
      </w:r>
    </w:p>
    <w:p w14:paraId="2ACC0709"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036B736"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La taxe sur la valeur ajoutée fait l’objet d’un poste spécial du métré récapitulatif ou de l’inventaire, pour être ajoutée au montant de l’offre.</w:t>
      </w:r>
    </w:p>
    <w:p w14:paraId="7E1F95BD"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 xml:space="preserve">Le soumissionnaire s’engage à exécuter le marché public conformément aux dispositions du </w:t>
      </w:r>
      <w:r w:rsidRPr="00161704">
        <w:rPr>
          <w:rFonts w:eastAsia="Calibri" w:cs="Times New Roman"/>
          <w:color w:val="585756"/>
        </w:rPr>
        <w:t xml:space="preserve">CSC </w:t>
      </w:r>
      <w:r w:rsidRPr="00161704">
        <w:rPr>
          <w:rFonts w:eastAsia="Calibri" w:cs="Times New Roman"/>
          <w:b/>
          <w:color w:val="585756"/>
        </w:rPr>
        <w:t>MLI1805311-10</w:t>
      </w:r>
      <w:r>
        <w:rPr>
          <w:rFonts w:eastAsia="Calibri" w:cs="Times New Roman"/>
          <w:b/>
          <w:color w:val="585756"/>
        </w:rPr>
        <w:t>451</w:t>
      </w:r>
      <w:r w:rsidRPr="00161704">
        <w:rPr>
          <w:rFonts w:eastAsia="Calibri" w:cs="Times New Roman"/>
          <w:color w:val="585756"/>
        </w:rPr>
        <w:t>,</w:t>
      </w:r>
      <w:r w:rsidRPr="00A73CE1">
        <w:rPr>
          <w:rFonts w:eastAsia="Calibri" w:cs="Times New Roman"/>
          <w:color w:val="585756"/>
        </w:rPr>
        <w:t xml:space="preserve"> aux prix suivants, exprimés en euros et hors TVA :</w:t>
      </w:r>
    </w:p>
    <w:p w14:paraId="1CC06F12" w14:textId="77777777" w:rsidR="00BA1CFA" w:rsidRPr="00A73CE1" w:rsidRDefault="00BA1CFA" w:rsidP="00BA1CFA">
      <w:pPr>
        <w:spacing w:after="120" w:line="288" w:lineRule="auto"/>
        <w:jc w:val="both"/>
        <w:rPr>
          <w:rFonts w:eastAsia="Calibri" w:cs="Times New Roman"/>
          <w:color w:val="585756"/>
        </w:rPr>
      </w:pPr>
    </w:p>
    <w:p w14:paraId="1D71BF50" w14:textId="77777777" w:rsidR="00BA1CFA" w:rsidRPr="00A73CE1" w:rsidRDefault="00BA1CFA" w:rsidP="00BA1CFA">
      <w:pPr>
        <w:spacing w:after="120" w:line="288" w:lineRule="auto"/>
        <w:jc w:val="both"/>
        <w:rPr>
          <w:rFonts w:eastAsia="Calibri" w:cs="Times New Roman"/>
          <w:color w:val="585756"/>
        </w:rPr>
      </w:pPr>
    </w:p>
    <w:p w14:paraId="2FC51543" w14:textId="77777777" w:rsidR="00BA1CFA" w:rsidRPr="00A73CE1" w:rsidRDefault="00BA1CFA" w:rsidP="00BA1CFA">
      <w:pPr>
        <w:spacing w:after="120" w:line="288" w:lineRule="auto"/>
        <w:jc w:val="both"/>
        <w:rPr>
          <w:rFonts w:eastAsia="Calibri" w:cs="Times New Roman"/>
          <w:b/>
          <w:color w:val="585756"/>
        </w:rPr>
      </w:pPr>
      <w:r w:rsidRPr="00A73CE1">
        <w:rPr>
          <w:rFonts w:eastAsia="Calibri" w:cs="Times New Roman"/>
          <w:b/>
          <w:color w:val="585756"/>
        </w:rPr>
        <w:t>Montant hors TVA (euros) ………………………………………………</w:t>
      </w:r>
      <w:proofErr w:type="gramStart"/>
      <w:r w:rsidRPr="00A73CE1">
        <w:rPr>
          <w:rFonts w:eastAsia="Calibri" w:cs="Times New Roman"/>
          <w:b/>
          <w:color w:val="585756"/>
        </w:rPr>
        <w:t>…….</w:t>
      </w:r>
      <w:proofErr w:type="gramEnd"/>
      <w:r w:rsidRPr="00A73CE1">
        <w:rPr>
          <w:rFonts w:eastAsia="Calibri" w:cs="Times New Roman"/>
          <w:b/>
          <w:color w:val="585756"/>
        </w:rPr>
        <w:t>.…</w:t>
      </w:r>
    </w:p>
    <w:p w14:paraId="36CD83D5"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Pourcentage TVA : ……………%.</w:t>
      </w:r>
    </w:p>
    <w:p w14:paraId="054749B7" w14:textId="77777777" w:rsidR="00BA1CFA" w:rsidRPr="00A73CE1" w:rsidRDefault="00BA1CFA" w:rsidP="00BA1CFA">
      <w:pPr>
        <w:spacing w:after="120" w:line="288" w:lineRule="auto"/>
        <w:jc w:val="both"/>
        <w:rPr>
          <w:rFonts w:eastAsia="Calibri" w:cs="Times New Roman"/>
          <w:color w:val="585756"/>
        </w:rPr>
      </w:pPr>
    </w:p>
    <w:p w14:paraId="1AE3A1F6"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Certifié pour vrai et conforme,</w:t>
      </w:r>
    </w:p>
    <w:p w14:paraId="29C921DA" w14:textId="77777777" w:rsidR="00BA1CFA" w:rsidRPr="00A73CE1" w:rsidRDefault="00BA1CFA" w:rsidP="00BA1CFA">
      <w:pPr>
        <w:spacing w:after="120" w:line="288" w:lineRule="auto"/>
        <w:jc w:val="both"/>
        <w:rPr>
          <w:rFonts w:eastAsia="Calibri" w:cs="Times New Roman"/>
          <w:color w:val="585756"/>
        </w:rPr>
      </w:pPr>
    </w:p>
    <w:p w14:paraId="2424669D" w14:textId="77777777" w:rsidR="00BA1CFA" w:rsidRPr="00A73CE1" w:rsidRDefault="00BA1CFA" w:rsidP="00BA1CFA">
      <w:pPr>
        <w:spacing w:after="120" w:line="288" w:lineRule="auto"/>
        <w:jc w:val="both"/>
        <w:rPr>
          <w:rFonts w:eastAsia="Calibri" w:cs="Times New Roman"/>
          <w:color w:val="585756"/>
        </w:rPr>
      </w:pPr>
    </w:p>
    <w:p w14:paraId="23815447" w14:textId="77777777" w:rsidR="00BA1CFA" w:rsidRPr="00A73CE1" w:rsidRDefault="00BA1CFA" w:rsidP="00BA1CFA">
      <w:pPr>
        <w:spacing w:after="120" w:line="288" w:lineRule="auto"/>
        <w:jc w:val="both"/>
        <w:rPr>
          <w:rFonts w:eastAsia="Calibri" w:cs="Times New Roman"/>
          <w:color w:val="585756"/>
        </w:rPr>
      </w:pPr>
      <w:r w:rsidRPr="00A73CE1">
        <w:rPr>
          <w:rFonts w:eastAsia="Calibri" w:cs="Times New Roman"/>
          <w:color w:val="585756"/>
        </w:rPr>
        <w:t>Signature(s) manuscrite originale :</w:t>
      </w:r>
    </w:p>
    <w:p w14:paraId="338AE6F5" w14:textId="77777777" w:rsidR="00BA1CFA" w:rsidRDefault="00BA1CFA" w:rsidP="00BA1CFA">
      <w:pPr>
        <w:spacing w:before="120" w:after="120"/>
        <w:jc w:val="both"/>
        <w:rPr>
          <w:rFonts w:cs="Arial"/>
          <w:kern w:val="18"/>
          <w:sz w:val="20"/>
        </w:rPr>
      </w:pPr>
    </w:p>
    <w:p w14:paraId="72CB2390" w14:textId="77777777" w:rsidR="00BA1CFA" w:rsidRDefault="00BA1CFA" w:rsidP="00BA1CFA">
      <w:pPr>
        <w:spacing w:after="120" w:line="288" w:lineRule="auto"/>
        <w:jc w:val="both"/>
        <w:rPr>
          <w:rFonts w:eastAsia="Calibri" w:cs="Times New Roman"/>
          <w:color w:val="585756"/>
        </w:rPr>
      </w:pPr>
      <w:r w:rsidRPr="004C697D">
        <w:rPr>
          <w:rFonts w:eastAsia="Calibri" w:cs="Times New Roman"/>
          <w:color w:val="585756"/>
        </w:rPr>
        <w:t>Date :</w:t>
      </w:r>
    </w:p>
    <w:p w14:paraId="76202DFD" w14:textId="77777777" w:rsidR="00BA1CFA" w:rsidRDefault="00BA1CFA" w:rsidP="00BA1CFA">
      <w:pPr>
        <w:rPr>
          <w:rFonts w:eastAsia="Calibri" w:cs="Times New Roman"/>
          <w:color w:val="585756"/>
        </w:rPr>
      </w:pPr>
      <w:r>
        <w:rPr>
          <w:rFonts w:eastAsia="Calibri" w:cs="Times New Roman"/>
          <w:color w:val="585756"/>
        </w:rPr>
        <w:br w:type="page"/>
      </w:r>
    </w:p>
    <w:p w14:paraId="4B914BA7" w14:textId="77777777" w:rsidR="00BA1CFA" w:rsidRPr="000D42A6" w:rsidRDefault="00BA1CFA" w:rsidP="00BA1CFA">
      <w:pPr>
        <w:pStyle w:val="Titre2"/>
        <w:rPr>
          <w:rFonts w:ascii="Georgia" w:hAnsi="Georgia"/>
        </w:rPr>
      </w:pPr>
      <w:bookmarkStart w:id="28" w:name="_Toc88213307"/>
      <w:bookmarkStart w:id="29" w:name="_Toc153182547"/>
      <w:r>
        <w:rPr>
          <w:rFonts w:ascii="Georgia" w:hAnsi="Georgia"/>
        </w:rPr>
        <w:lastRenderedPageBreak/>
        <w:t>Bordereau des prix unitaires et le métré récapitulatif (voir annexe 2 en version Excel)</w:t>
      </w:r>
      <w:bookmarkEnd w:id="28"/>
      <w:bookmarkEnd w:id="29"/>
    </w:p>
    <w:p w14:paraId="2010328B" w14:textId="77777777" w:rsidR="00BA1CFA" w:rsidRPr="000223AF" w:rsidRDefault="00BA1CFA" w:rsidP="00BA1CFA">
      <w:pPr>
        <w:pStyle w:val="BTCtextCTB"/>
        <w:rPr>
          <w:rFonts w:ascii="Georgia" w:eastAsia="Calibri" w:hAnsi="Georgia"/>
          <w:b/>
          <w:bCs/>
          <w:sz w:val="20"/>
        </w:rPr>
      </w:pPr>
      <w:r w:rsidRPr="000223AF">
        <w:rPr>
          <w:rFonts w:ascii="Georgia" w:eastAsia="Calibri" w:hAnsi="Georgia"/>
          <w:b/>
          <w:bCs/>
          <w:sz w:val="20"/>
        </w:rPr>
        <w:t>Définition des unitaires appliquée.</w:t>
      </w:r>
    </w:p>
    <w:p w14:paraId="286FAF0D"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5F9B542C"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64F8FCA4"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3F01058E"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253EFA98"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De même, les travaux prévus aux pièces écrites et chiffrés du marché et qui ne figurent pas dans les plans sont dus par l’Entrepreneur et compris dans les prix.</w:t>
      </w:r>
    </w:p>
    <w:p w14:paraId="7C20632B"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En conséquence, l’Entrepreneur ne pourra jamais arguer que des erreurs ou omissions aux plans et Bordereau De Prix puissent le dispenser d’exécuter tous les travaux de son corps d’état, ou fassent l’objet d’une demande supplémentaire de prix.</w:t>
      </w:r>
    </w:p>
    <w:p w14:paraId="0189738B"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En outre, il suppose que toute Entreprise est censée :</w:t>
      </w:r>
    </w:p>
    <w:p w14:paraId="112245FC"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S’être rendue sur les lieux.</w:t>
      </w:r>
    </w:p>
    <w:p w14:paraId="6AE387A6"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S’être rendu compte de la situation géographique des lieux de réalisation des ouvrages.</w:t>
      </w:r>
    </w:p>
    <w:p w14:paraId="35D7CC00"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32B9F265"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Conformément aux CT, la rémunération des prestations énumérées ci-dessous sont comprises dans les prix de l’offre du Soumissionnaire, à savoir :</w:t>
      </w:r>
    </w:p>
    <w:p w14:paraId="2294D0BA"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Tous les frais relatifs à l'établissement et au suivi du Plan d’Assurance Qualité (PAQ) et du Plan d’Hygiène, Sécurité et Environnement (PHSE) ;</w:t>
      </w:r>
    </w:p>
    <w:p w14:paraId="421846B6"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Tous les frais relatifs la mise en œuvre d’une Notice d’Impact Environnementale et Sociale (NIES) ;</w:t>
      </w:r>
    </w:p>
    <w:p w14:paraId="385D9779"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Tous les frais de transport, de dédouanement, taxes et transit des matériels et équipements importés par l’Entrepreneur ;</w:t>
      </w:r>
    </w:p>
    <w:p w14:paraId="7988D140"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Tous les frais de contrôles et d’essais demandés par le pouvoir adjudicateur du fait de l'exécution d'ouvrages présentant des vices de construction ;</w:t>
      </w:r>
    </w:p>
    <w:p w14:paraId="10D06B5B"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Toutes les dépenses relatives à la sécurité des biens et des personnes ;</w:t>
      </w:r>
    </w:p>
    <w:p w14:paraId="26B33323"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Toutes les dépenses dues aux pertes, avaries ou dommages, ou pertes de temps causées par les conditions climatiques ;</w:t>
      </w:r>
    </w:p>
    <w:p w14:paraId="43BD9E94"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Toutes les dépenses générées par la mise en œuvre de mesures concernant la protection de l'environnement (protection contre la pollution des eaux, gestion des déchets de chantier, etc.) ;</w:t>
      </w:r>
    </w:p>
    <w:p w14:paraId="5C797DF0"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Toutes les dispositions ou constructions que l’Entrepreneur jugera nécessaire pour assurer la protection des ouvrages en cours de réalisation, notamment vis-à-vis des aléas climatiques (inondations), ceci avant la réception provisoire ;</w:t>
      </w:r>
    </w:p>
    <w:p w14:paraId="3BE148CA"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Tous les frais de reconnaissances géotechniques nécessaires à l’exécution des ouvrages ;</w:t>
      </w:r>
    </w:p>
    <w:p w14:paraId="4CB236BD" w14:textId="77777777" w:rsidR="00BA1CFA" w:rsidRPr="000223AF" w:rsidRDefault="00BA1CFA" w:rsidP="00BA1CFA">
      <w:pPr>
        <w:pStyle w:val="BTCtextCTB"/>
        <w:numPr>
          <w:ilvl w:val="0"/>
          <w:numId w:val="113"/>
        </w:numPr>
        <w:spacing w:before="0"/>
        <w:rPr>
          <w:rFonts w:ascii="Georgia" w:eastAsia="Calibri" w:hAnsi="Georgia"/>
          <w:sz w:val="20"/>
        </w:rPr>
      </w:pPr>
      <w:r w:rsidRPr="000223AF">
        <w:rPr>
          <w:rFonts w:ascii="Georgia" w:eastAsia="Calibri" w:hAnsi="Georgia"/>
          <w:sz w:val="20"/>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6BEAC3D4"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lastRenderedPageBreak/>
        <w:t>Toutes les dépenses liées à l’élaboration des études d’exécution et à l’établissement des dossiers de récolement : levés topographiques, plans, notes de calculs, sondages, formulation des bétons, procédures d’exécution, méthodes de travaux, etc. ;</w:t>
      </w:r>
    </w:p>
    <w:p w14:paraId="28678DAF"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27B33B2E"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frais liés à l’exécution des sondages dans les terrains nécessaires au repérage du réseau d’eau potable existant et des réseaux des autres concessionnaires ;</w:t>
      </w:r>
    </w:p>
    <w:p w14:paraId="21F22DED"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coûts liés à l’assèchement des fouilles et quel que soit le débit de pompage, y compris toutes sujétions liées au fonctionnement du pompage, notamment l’alimentation électrique et l’évacuation des eaux pompées ;</w:t>
      </w:r>
    </w:p>
    <w:p w14:paraId="62D8AB3F"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frais liés à la protection, au maintien en service et au déplacement des réseaux existants (eau potable, télécommunication, électricité, etc.) ;</w:t>
      </w:r>
    </w:p>
    <w:p w14:paraId="2D2E7B09"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6B32D85E"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frais de transport et de mise en décharge définitive des gravats et des déblais non réutilisables, ceci quelle que soit la distance de la décharge ;</w:t>
      </w:r>
    </w:p>
    <w:p w14:paraId="18A36EA9"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coûts relatifs à la mise en œuvre d’un blindage métallique des parois de la fouille ou autre mode de soutènement adéquat ;</w:t>
      </w:r>
    </w:p>
    <w:p w14:paraId="50D8FB12" w14:textId="77777777" w:rsidR="00BA1CFA" w:rsidRPr="000223AF" w:rsidRDefault="00BA1CFA" w:rsidP="00BA1CFA">
      <w:pPr>
        <w:pStyle w:val="BTCtextCTB"/>
        <w:numPr>
          <w:ilvl w:val="0"/>
          <w:numId w:val="114"/>
        </w:numPr>
        <w:spacing w:before="0"/>
        <w:rPr>
          <w:rFonts w:ascii="Georgia" w:eastAsia="Calibri" w:hAnsi="Georgia"/>
          <w:sz w:val="20"/>
        </w:rPr>
      </w:pPr>
      <w:r w:rsidRPr="000223AF">
        <w:rPr>
          <w:rFonts w:ascii="Georgia" w:eastAsia="Calibri" w:hAnsi="Georgia"/>
          <w:sz w:val="20"/>
        </w:rPr>
        <w:t>Tous les frais imputables aux franchissements d’obstacles présents sur le tracé des canalisations (dalots, fossés, réseaux existants, ponts, cours d’eau, zones humides, zones inondables, etc.) ;</w:t>
      </w:r>
    </w:p>
    <w:p w14:paraId="2F24CBCA"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Toutes les dépenses concernant les aménagements d’exutoire nécessaires à une évacuation gravitaire des eaux de vidange ;</w:t>
      </w:r>
    </w:p>
    <w:p w14:paraId="31AACD97"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009DDF18"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Tous les frais nécessaires à l’obtention des autorisations administratives nécessaires à l’exécution des travaux (pose sous chaussée et traversées, franchissements de pont, stockages temporaires et définitifs, déviation du trafic, etc.) ;</w:t>
      </w:r>
    </w:p>
    <w:p w14:paraId="438448E7" w14:textId="77777777" w:rsidR="00BA1CFA" w:rsidRPr="000223AF" w:rsidRDefault="00BA1CFA" w:rsidP="00BA1CFA">
      <w:pPr>
        <w:pStyle w:val="BTCtextCTB"/>
        <w:spacing w:before="0"/>
        <w:rPr>
          <w:rFonts w:ascii="Georgia" w:eastAsia="Calibri" w:hAnsi="Georgia"/>
          <w:sz w:val="20"/>
        </w:rPr>
      </w:pPr>
      <w:r w:rsidRPr="000223AF">
        <w:rPr>
          <w:rFonts w:ascii="Georgia" w:eastAsia="Calibri" w:hAnsi="Georgia"/>
          <w:sz w:val="20"/>
        </w:rPr>
        <w:t>En outre, les prix du Soumissionnaire sont réputés comprendre :</w:t>
      </w:r>
    </w:p>
    <w:p w14:paraId="44ED8DB3"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La mise à disposition sur le chantier des principales normes et réglementations auxquelles les CT font référence (voir l’Article 20 de la Partie 1) ;</w:t>
      </w:r>
    </w:p>
    <w:p w14:paraId="6861F1C7"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L’établissement de polices d’assurances de chantier (garantie décennale, tous risques, etc.), ceci conformément aux CT et au CCAP ;</w:t>
      </w:r>
    </w:p>
    <w:p w14:paraId="108552C3" w14:textId="77777777" w:rsidR="00BA1CFA" w:rsidRPr="000223AF" w:rsidRDefault="00BA1CFA" w:rsidP="00BA1CFA">
      <w:pPr>
        <w:pStyle w:val="BTCtextCTB"/>
        <w:numPr>
          <w:ilvl w:val="0"/>
          <w:numId w:val="115"/>
        </w:numPr>
        <w:spacing w:before="0"/>
        <w:rPr>
          <w:rFonts w:ascii="Georgia" w:eastAsia="Calibri" w:hAnsi="Georgia"/>
          <w:sz w:val="20"/>
        </w:rPr>
      </w:pPr>
      <w:r w:rsidRPr="000223AF">
        <w:rPr>
          <w:rFonts w:ascii="Georgia" w:eastAsia="Calibri" w:hAnsi="Georgia"/>
          <w:sz w:val="20"/>
        </w:rPr>
        <w:t>L’établissement des permis de construire ;</w:t>
      </w:r>
    </w:p>
    <w:p w14:paraId="65C4B2CB" w14:textId="77777777" w:rsidR="00BA1CFA" w:rsidRPr="000223AF" w:rsidRDefault="00BA1CFA" w:rsidP="00BA1CFA">
      <w:pPr>
        <w:pStyle w:val="BTCtextCTB"/>
        <w:numPr>
          <w:ilvl w:val="0"/>
          <w:numId w:val="115"/>
        </w:numPr>
        <w:spacing w:before="0"/>
        <w:jc w:val="left"/>
        <w:rPr>
          <w:rFonts w:ascii="Georgia" w:eastAsia="Calibri" w:hAnsi="Georgia"/>
          <w:sz w:val="20"/>
        </w:rPr>
      </w:pPr>
      <w:r w:rsidRPr="000223AF">
        <w:rPr>
          <w:rFonts w:ascii="Georgia" w:eastAsia="Calibri" w:hAnsi="Georgia"/>
          <w:sz w:val="20"/>
        </w:rPr>
        <w:t xml:space="preserve">La formation du personnel à l’exploitation de l’ensemble des installations conformément aux CT </w:t>
      </w:r>
    </w:p>
    <w:p w14:paraId="460BF92D" w14:textId="77777777" w:rsidR="00BA1CFA" w:rsidRPr="000223AF" w:rsidRDefault="00BA1CFA" w:rsidP="00BA1CFA">
      <w:pPr>
        <w:pStyle w:val="Corpsdetexte"/>
        <w:rPr>
          <w:rFonts w:ascii="Georgia" w:eastAsia="Calibri" w:hAnsi="Georgia" w:cs="Times New Roman"/>
          <w:b/>
          <w:color w:val="000000" w:themeColor="text1"/>
          <w:kern w:val="0"/>
          <w:szCs w:val="20"/>
          <w:lang w:val="fr-BE"/>
        </w:rPr>
      </w:pPr>
      <w:r w:rsidRPr="000223AF">
        <w:rPr>
          <w:rFonts w:ascii="Georgia" w:eastAsia="Calibri" w:hAnsi="Georgia" w:cs="Times New Roman"/>
          <w:b/>
          <w:color w:val="000000" w:themeColor="text1"/>
          <w:kern w:val="0"/>
          <w:szCs w:val="20"/>
          <w:lang w:val="fr-BE"/>
        </w:rPr>
        <w:t xml:space="preserve">Définition des prix </w:t>
      </w:r>
    </w:p>
    <w:p w14:paraId="54630E9C" w14:textId="77777777" w:rsidR="00BA1CFA" w:rsidRPr="000223AF" w:rsidRDefault="00BA1CFA" w:rsidP="00BA1CFA">
      <w:pPr>
        <w:widowControl w:val="0"/>
        <w:spacing w:after="120" w:line="288" w:lineRule="auto"/>
        <w:jc w:val="both"/>
        <w:rPr>
          <w:b/>
          <w:color w:val="404040"/>
          <w:kern w:val="18"/>
          <w:sz w:val="20"/>
          <w:szCs w:val="20"/>
          <w:u w:val="single"/>
        </w:rPr>
      </w:pPr>
      <w:r w:rsidRPr="000223AF">
        <w:rPr>
          <w:b/>
          <w:color w:val="404040"/>
          <w:kern w:val="18"/>
          <w:sz w:val="20"/>
          <w:szCs w:val="20"/>
          <w:u w:val="single"/>
        </w:rPr>
        <w:t>Lots 1 et 2</w:t>
      </w:r>
    </w:p>
    <w:tbl>
      <w:tblPr>
        <w:tblStyle w:val="Grilledutableau"/>
        <w:tblW w:w="5000" w:type="pct"/>
        <w:tblInd w:w="0" w:type="dxa"/>
        <w:tblLook w:val="04A0" w:firstRow="1" w:lastRow="0" w:firstColumn="1" w:lastColumn="0" w:noHBand="0" w:noVBand="1"/>
      </w:tblPr>
      <w:tblGrid>
        <w:gridCol w:w="663"/>
        <w:gridCol w:w="3744"/>
        <w:gridCol w:w="1091"/>
        <w:gridCol w:w="3987"/>
      </w:tblGrid>
      <w:tr w:rsidR="00BA1CFA" w:rsidRPr="000223AF" w14:paraId="40F561AA" w14:textId="77777777" w:rsidTr="003B1FD6">
        <w:tc>
          <w:tcPr>
            <w:tcW w:w="330" w:type="pct"/>
            <w:tcBorders>
              <w:bottom w:val="nil"/>
            </w:tcBorders>
            <w:shd w:val="clear" w:color="auto" w:fill="1F3864" w:themeFill="accent1" w:themeFillShade="80"/>
            <w:vAlign w:val="center"/>
          </w:tcPr>
          <w:p w14:paraId="773459A6" w14:textId="77777777" w:rsidR="00BA1CFA" w:rsidRPr="000223AF" w:rsidRDefault="00BA1CFA" w:rsidP="003B1FD6">
            <w:pPr>
              <w:jc w:val="center"/>
              <w:rPr>
                <w:b/>
                <w:bCs/>
                <w:sz w:val="20"/>
              </w:rPr>
            </w:pPr>
            <w:r w:rsidRPr="000223AF">
              <w:rPr>
                <w:b/>
                <w:bCs/>
                <w:sz w:val="20"/>
              </w:rPr>
              <w:t>N°</w:t>
            </w:r>
          </w:p>
        </w:tc>
        <w:tc>
          <w:tcPr>
            <w:tcW w:w="1984" w:type="pct"/>
            <w:tcBorders>
              <w:bottom w:val="nil"/>
            </w:tcBorders>
            <w:shd w:val="clear" w:color="auto" w:fill="1F3864" w:themeFill="accent1" w:themeFillShade="80"/>
            <w:vAlign w:val="center"/>
          </w:tcPr>
          <w:p w14:paraId="2E60337C" w14:textId="77777777" w:rsidR="00BA1CFA" w:rsidRPr="000223AF" w:rsidRDefault="00BA1CFA" w:rsidP="003B1FD6">
            <w:pPr>
              <w:jc w:val="center"/>
              <w:rPr>
                <w:b/>
                <w:bCs/>
                <w:sz w:val="20"/>
              </w:rPr>
            </w:pPr>
            <w:r w:rsidRPr="000223AF">
              <w:rPr>
                <w:b/>
                <w:bCs/>
                <w:sz w:val="20"/>
              </w:rPr>
              <w:t>Désignation</w:t>
            </w:r>
          </w:p>
        </w:tc>
        <w:tc>
          <w:tcPr>
            <w:tcW w:w="574" w:type="pct"/>
            <w:tcBorders>
              <w:bottom w:val="nil"/>
            </w:tcBorders>
            <w:shd w:val="clear" w:color="auto" w:fill="1F3864" w:themeFill="accent1" w:themeFillShade="80"/>
            <w:vAlign w:val="center"/>
          </w:tcPr>
          <w:p w14:paraId="3BA3F164" w14:textId="77777777" w:rsidR="00BA1CFA" w:rsidRPr="000223AF" w:rsidRDefault="00BA1CFA" w:rsidP="003B1FD6">
            <w:pPr>
              <w:jc w:val="center"/>
              <w:rPr>
                <w:b/>
                <w:bCs/>
                <w:sz w:val="20"/>
              </w:rPr>
            </w:pPr>
            <w:r w:rsidRPr="000223AF">
              <w:rPr>
                <w:b/>
                <w:bCs/>
                <w:sz w:val="20"/>
              </w:rPr>
              <w:t>Unité</w:t>
            </w:r>
          </w:p>
        </w:tc>
        <w:tc>
          <w:tcPr>
            <w:tcW w:w="2113" w:type="pct"/>
            <w:tcBorders>
              <w:bottom w:val="nil"/>
            </w:tcBorders>
            <w:shd w:val="clear" w:color="auto" w:fill="1F3864" w:themeFill="accent1" w:themeFillShade="80"/>
            <w:vAlign w:val="center"/>
          </w:tcPr>
          <w:p w14:paraId="1B705EE6" w14:textId="77777777" w:rsidR="00BA1CFA" w:rsidRPr="000223AF" w:rsidRDefault="00BA1CFA" w:rsidP="003B1FD6">
            <w:pPr>
              <w:jc w:val="center"/>
              <w:rPr>
                <w:b/>
                <w:bCs/>
                <w:sz w:val="20"/>
              </w:rPr>
            </w:pPr>
            <w:r w:rsidRPr="000223AF">
              <w:rPr>
                <w:b/>
                <w:bCs/>
                <w:sz w:val="20"/>
              </w:rPr>
              <w:t>Définition des prix unitaires</w:t>
            </w:r>
          </w:p>
        </w:tc>
      </w:tr>
      <w:tr w:rsidR="00BA1CFA" w:rsidRPr="000223AF" w14:paraId="480B9DC5" w14:textId="77777777" w:rsidTr="003B1FD6">
        <w:tc>
          <w:tcPr>
            <w:tcW w:w="330" w:type="pct"/>
            <w:tcBorders>
              <w:top w:val="nil"/>
            </w:tcBorders>
            <w:shd w:val="clear" w:color="auto" w:fill="ED7D31" w:themeFill="accent2"/>
            <w:vAlign w:val="center"/>
          </w:tcPr>
          <w:p w14:paraId="20B094DF" w14:textId="77777777" w:rsidR="00BA1CFA" w:rsidRPr="000223AF" w:rsidRDefault="00BA1CFA" w:rsidP="003B1FD6">
            <w:pPr>
              <w:jc w:val="center"/>
              <w:rPr>
                <w:b/>
                <w:bCs/>
                <w:sz w:val="20"/>
              </w:rPr>
            </w:pPr>
            <w:r w:rsidRPr="000223AF">
              <w:rPr>
                <w:b/>
                <w:bCs/>
                <w:sz w:val="20"/>
              </w:rPr>
              <w:t>I</w:t>
            </w:r>
          </w:p>
        </w:tc>
        <w:tc>
          <w:tcPr>
            <w:tcW w:w="4670" w:type="pct"/>
            <w:gridSpan w:val="3"/>
            <w:tcBorders>
              <w:top w:val="nil"/>
            </w:tcBorders>
            <w:shd w:val="clear" w:color="auto" w:fill="ED7D31" w:themeFill="accent2"/>
            <w:vAlign w:val="center"/>
          </w:tcPr>
          <w:p w14:paraId="314BE7E2" w14:textId="77777777" w:rsidR="00BA1CFA" w:rsidRPr="000223AF" w:rsidRDefault="00BA1CFA" w:rsidP="003B1FD6">
            <w:pPr>
              <w:rPr>
                <w:b/>
                <w:bCs/>
                <w:sz w:val="20"/>
              </w:rPr>
            </w:pPr>
            <w:r w:rsidRPr="000223AF">
              <w:rPr>
                <w:b/>
                <w:bCs/>
                <w:sz w:val="20"/>
              </w:rPr>
              <w:t>Amenée - installation - repli</w:t>
            </w:r>
          </w:p>
        </w:tc>
      </w:tr>
      <w:tr w:rsidR="00BA1CFA" w:rsidRPr="000223AF" w14:paraId="3A9688A8" w14:textId="77777777" w:rsidTr="003B1FD6">
        <w:tc>
          <w:tcPr>
            <w:tcW w:w="330" w:type="pct"/>
            <w:vAlign w:val="center"/>
          </w:tcPr>
          <w:p w14:paraId="00B07226" w14:textId="77777777" w:rsidR="00BA1CFA" w:rsidRPr="000223AF" w:rsidRDefault="00BA1CFA" w:rsidP="003B1FD6">
            <w:pPr>
              <w:jc w:val="center"/>
              <w:rPr>
                <w:b/>
                <w:bCs/>
                <w:sz w:val="20"/>
              </w:rPr>
            </w:pPr>
            <w:r w:rsidRPr="000223AF">
              <w:rPr>
                <w:rFonts w:cs="Calibri"/>
                <w:b/>
                <w:bCs/>
                <w:sz w:val="20"/>
              </w:rPr>
              <w:t>1.1</w:t>
            </w:r>
          </w:p>
        </w:tc>
        <w:tc>
          <w:tcPr>
            <w:tcW w:w="1984" w:type="pct"/>
            <w:vAlign w:val="center"/>
          </w:tcPr>
          <w:p w14:paraId="0C17DEA5" w14:textId="77777777" w:rsidR="00BA1CFA" w:rsidRPr="000223AF" w:rsidRDefault="00BA1CFA" w:rsidP="003B1FD6">
            <w:pPr>
              <w:rPr>
                <w:b/>
                <w:bCs/>
                <w:sz w:val="20"/>
              </w:rPr>
            </w:pPr>
            <w:r w:rsidRPr="000223AF">
              <w:rPr>
                <w:rFonts w:cs="Calibri"/>
                <w:sz w:val="20"/>
              </w:rPr>
              <w:t>Préparation - amenée du matériels - repli</w:t>
            </w:r>
          </w:p>
        </w:tc>
        <w:tc>
          <w:tcPr>
            <w:tcW w:w="574" w:type="pct"/>
            <w:vAlign w:val="center"/>
          </w:tcPr>
          <w:p w14:paraId="0AC51452" w14:textId="77777777" w:rsidR="00BA1CFA" w:rsidRPr="000223AF" w:rsidRDefault="00BA1CFA" w:rsidP="003B1FD6">
            <w:pPr>
              <w:jc w:val="center"/>
              <w:rPr>
                <w:b/>
                <w:bCs/>
                <w:sz w:val="20"/>
              </w:rPr>
            </w:pPr>
            <w:r w:rsidRPr="000223AF">
              <w:rPr>
                <w:rFonts w:cs="Calibri"/>
                <w:sz w:val="20"/>
              </w:rPr>
              <w:t>Forfait</w:t>
            </w:r>
          </w:p>
        </w:tc>
        <w:tc>
          <w:tcPr>
            <w:tcW w:w="2113" w:type="pct"/>
            <w:vAlign w:val="center"/>
          </w:tcPr>
          <w:p w14:paraId="45A94B7E" w14:textId="77777777" w:rsidR="00BA1CFA" w:rsidRPr="000223AF" w:rsidRDefault="00BA1CFA" w:rsidP="003B1FD6">
            <w:pPr>
              <w:rPr>
                <w:rFonts w:cs="Calibri"/>
                <w:sz w:val="20"/>
              </w:rPr>
            </w:pPr>
            <w:r w:rsidRPr="000223AF">
              <w:rPr>
                <w:rFonts w:cs="Calibri"/>
                <w:sz w:val="20"/>
              </w:rPr>
              <w:t xml:space="preserve">Ce prix rémunère les frais d'amenée, de nettoyage et installation de chantier. </w:t>
            </w:r>
          </w:p>
          <w:p w14:paraId="0AC1FDBA" w14:textId="77777777" w:rsidR="00BA1CFA" w:rsidRPr="000223AF" w:rsidRDefault="00BA1CFA" w:rsidP="003B1FD6">
            <w:pPr>
              <w:rPr>
                <w:rFonts w:cs="Calibri"/>
                <w:sz w:val="20"/>
              </w:rPr>
            </w:pPr>
            <w:r w:rsidRPr="000223AF">
              <w:rPr>
                <w:rFonts w:cs="Calibri"/>
                <w:sz w:val="20"/>
              </w:rPr>
              <w:t>Ce prix comprend aussi :</w:t>
            </w:r>
          </w:p>
          <w:p w14:paraId="4F2F7560"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t>La fourniture des assurances nécessaires à l’exécution des travaux</w:t>
            </w:r>
          </w:p>
          <w:p w14:paraId="6AB6D58A"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t>La fourniture et la pose des panneaux de chantier et d’identification des ouvrages</w:t>
            </w:r>
          </w:p>
          <w:p w14:paraId="032AFE08"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lastRenderedPageBreak/>
              <w:t>Toutes sujétions d'exécution et de main-d’œuvre.</w:t>
            </w:r>
          </w:p>
          <w:p w14:paraId="236025CA" w14:textId="77777777" w:rsidR="00BA1CFA" w:rsidRPr="000223AF" w:rsidRDefault="00BA1CFA" w:rsidP="003B1FD6">
            <w:pPr>
              <w:rPr>
                <w:rFonts w:cs="Calibri"/>
                <w:sz w:val="20"/>
              </w:rPr>
            </w:pPr>
            <w:r w:rsidRPr="000223AF">
              <w:rPr>
                <w:rFonts w:cs="Calibri"/>
                <w:sz w:val="20"/>
              </w:rPr>
              <w:t>Ce prix s’applique au forfait.</w:t>
            </w:r>
          </w:p>
        </w:tc>
      </w:tr>
      <w:tr w:rsidR="00BA1CFA" w:rsidRPr="000223AF" w14:paraId="4BCB623E" w14:textId="77777777" w:rsidTr="003B1FD6">
        <w:tc>
          <w:tcPr>
            <w:tcW w:w="330" w:type="pct"/>
            <w:vAlign w:val="center"/>
          </w:tcPr>
          <w:p w14:paraId="3C057072" w14:textId="77777777" w:rsidR="00BA1CFA" w:rsidRPr="000223AF" w:rsidRDefault="00BA1CFA" w:rsidP="003B1FD6">
            <w:pPr>
              <w:jc w:val="center"/>
              <w:rPr>
                <w:b/>
                <w:bCs/>
                <w:sz w:val="20"/>
              </w:rPr>
            </w:pPr>
            <w:r w:rsidRPr="000223AF">
              <w:rPr>
                <w:rFonts w:cs="Calibri"/>
                <w:b/>
                <w:bCs/>
                <w:sz w:val="20"/>
              </w:rPr>
              <w:lastRenderedPageBreak/>
              <w:t>1.2</w:t>
            </w:r>
          </w:p>
        </w:tc>
        <w:tc>
          <w:tcPr>
            <w:tcW w:w="1984" w:type="pct"/>
            <w:vAlign w:val="center"/>
          </w:tcPr>
          <w:p w14:paraId="37B78FF8" w14:textId="77777777" w:rsidR="00BA1CFA" w:rsidRPr="000223AF" w:rsidRDefault="00BA1CFA" w:rsidP="003B1FD6">
            <w:pPr>
              <w:rPr>
                <w:b/>
                <w:bCs/>
                <w:sz w:val="20"/>
              </w:rPr>
            </w:pPr>
            <w:r w:rsidRPr="000223AF">
              <w:rPr>
                <w:rFonts w:cs="Calibri"/>
                <w:sz w:val="20"/>
              </w:rPr>
              <w:t>Dossier d'exécution, notes de calcul et plans de recollement</w:t>
            </w:r>
          </w:p>
        </w:tc>
        <w:tc>
          <w:tcPr>
            <w:tcW w:w="574" w:type="pct"/>
            <w:vAlign w:val="center"/>
          </w:tcPr>
          <w:p w14:paraId="181AECAC" w14:textId="77777777" w:rsidR="00BA1CFA" w:rsidRPr="000223AF" w:rsidRDefault="00BA1CFA" w:rsidP="003B1FD6">
            <w:pPr>
              <w:jc w:val="center"/>
              <w:rPr>
                <w:b/>
                <w:bCs/>
                <w:sz w:val="20"/>
              </w:rPr>
            </w:pPr>
            <w:r w:rsidRPr="000223AF">
              <w:rPr>
                <w:rFonts w:cs="Calibri"/>
                <w:sz w:val="20"/>
              </w:rPr>
              <w:t>Forfait</w:t>
            </w:r>
          </w:p>
        </w:tc>
        <w:tc>
          <w:tcPr>
            <w:tcW w:w="2113" w:type="pct"/>
            <w:vAlign w:val="center"/>
          </w:tcPr>
          <w:p w14:paraId="5BF63236" w14:textId="77777777" w:rsidR="00BA1CFA" w:rsidRPr="000223AF" w:rsidRDefault="00BA1CFA" w:rsidP="003B1FD6">
            <w:pPr>
              <w:rPr>
                <w:rFonts w:cs="Calibri"/>
                <w:sz w:val="20"/>
              </w:rPr>
            </w:pPr>
            <w:r w:rsidRPr="000223AF">
              <w:rPr>
                <w:rFonts w:cs="Calibri"/>
                <w:sz w:val="20"/>
              </w:rPr>
              <w:t xml:space="preserve">Le prix rémunère les frais d'élaboration des documents techniques. </w:t>
            </w:r>
          </w:p>
          <w:p w14:paraId="0EF13682" w14:textId="77777777" w:rsidR="00BA1CFA" w:rsidRPr="000223AF" w:rsidRDefault="00BA1CFA" w:rsidP="003B1FD6">
            <w:pPr>
              <w:rPr>
                <w:rFonts w:cs="Calibri"/>
                <w:sz w:val="20"/>
              </w:rPr>
            </w:pPr>
            <w:r w:rsidRPr="000223AF">
              <w:rPr>
                <w:rFonts w:cs="Calibri"/>
                <w:sz w:val="20"/>
              </w:rPr>
              <w:t>Ce prix comprend :</w:t>
            </w:r>
          </w:p>
          <w:p w14:paraId="56C4DA7D"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L’élaboration des dossiers d’exécution</w:t>
            </w:r>
          </w:p>
          <w:p w14:paraId="58FECF44"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L’élaboration des plans d’exécution des ouvrages</w:t>
            </w:r>
          </w:p>
          <w:p w14:paraId="42624616"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La fourniture des notes de calcul</w:t>
            </w:r>
          </w:p>
          <w:p w14:paraId="4F27806D"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L’établissement des plans de recollement partiels</w:t>
            </w:r>
          </w:p>
          <w:p w14:paraId="3976A58C"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La fourniture des plans de recollement définitifs en nombre de copie suffisante</w:t>
            </w:r>
          </w:p>
          <w:p w14:paraId="17B9BE6F" w14:textId="77777777" w:rsidR="00BA1CFA" w:rsidRPr="000223AF" w:rsidRDefault="00BA1CFA" w:rsidP="003B1FD6">
            <w:pPr>
              <w:rPr>
                <w:rFonts w:cs="Calibri"/>
                <w:sz w:val="20"/>
              </w:rPr>
            </w:pPr>
            <w:r w:rsidRPr="000223AF">
              <w:rPr>
                <w:rFonts w:cs="Calibri"/>
                <w:sz w:val="20"/>
              </w:rPr>
              <w:t>Ce prix s’applique au forfait.</w:t>
            </w:r>
          </w:p>
        </w:tc>
      </w:tr>
      <w:tr w:rsidR="00BA1CFA" w:rsidRPr="000223AF" w14:paraId="1278200C" w14:textId="77777777" w:rsidTr="003B1FD6">
        <w:tc>
          <w:tcPr>
            <w:tcW w:w="330" w:type="pct"/>
            <w:tcBorders>
              <w:top w:val="nil"/>
            </w:tcBorders>
            <w:shd w:val="clear" w:color="auto" w:fill="ED7D31" w:themeFill="accent2"/>
            <w:vAlign w:val="center"/>
          </w:tcPr>
          <w:p w14:paraId="5484CE06" w14:textId="77777777" w:rsidR="00BA1CFA" w:rsidRPr="000223AF" w:rsidRDefault="00BA1CFA" w:rsidP="003B1FD6">
            <w:pPr>
              <w:jc w:val="center"/>
              <w:rPr>
                <w:b/>
                <w:bCs/>
                <w:sz w:val="20"/>
              </w:rPr>
            </w:pPr>
            <w:r w:rsidRPr="000223AF">
              <w:rPr>
                <w:b/>
                <w:bCs/>
                <w:sz w:val="20"/>
              </w:rPr>
              <w:t>II</w:t>
            </w:r>
          </w:p>
        </w:tc>
        <w:tc>
          <w:tcPr>
            <w:tcW w:w="4670" w:type="pct"/>
            <w:gridSpan w:val="3"/>
            <w:tcBorders>
              <w:top w:val="nil"/>
            </w:tcBorders>
            <w:shd w:val="clear" w:color="auto" w:fill="ED7D31" w:themeFill="accent2"/>
            <w:vAlign w:val="center"/>
          </w:tcPr>
          <w:p w14:paraId="05E08C6F" w14:textId="77777777" w:rsidR="00BA1CFA" w:rsidRPr="000223AF" w:rsidRDefault="00BA1CFA" w:rsidP="003B1FD6">
            <w:pPr>
              <w:rPr>
                <w:b/>
                <w:bCs/>
                <w:sz w:val="20"/>
              </w:rPr>
            </w:pPr>
            <w:r w:rsidRPr="000223AF">
              <w:rPr>
                <w:b/>
                <w:bCs/>
                <w:sz w:val="20"/>
              </w:rPr>
              <w:t>Equipement du forage</w:t>
            </w:r>
          </w:p>
        </w:tc>
      </w:tr>
      <w:tr w:rsidR="00BA1CFA" w:rsidRPr="000223AF" w14:paraId="1ADEAAF7" w14:textId="77777777" w:rsidTr="003B1FD6">
        <w:tc>
          <w:tcPr>
            <w:tcW w:w="330" w:type="pct"/>
            <w:vAlign w:val="center"/>
          </w:tcPr>
          <w:p w14:paraId="257215CC" w14:textId="77777777" w:rsidR="00BA1CFA" w:rsidRPr="000223AF" w:rsidRDefault="00BA1CFA" w:rsidP="003B1FD6">
            <w:pPr>
              <w:jc w:val="center"/>
              <w:rPr>
                <w:rFonts w:cs="Calibri"/>
                <w:sz w:val="20"/>
              </w:rPr>
            </w:pPr>
            <w:r w:rsidRPr="000223AF">
              <w:rPr>
                <w:rFonts w:cs="Calibri"/>
                <w:b/>
                <w:bCs/>
                <w:sz w:val="20"/>
              </w:rPr>
              <w:t>2.1</w:t>
            </w:r>
          </w:p>
        </w:tc>
        <w:tc>
          <w:tcPr>
            <w:tcW w:w="1984" w:type="pct"/>
            <w:vAlign w:val="center"/>
          </w:tcPr>
          <w:p w14:paraId="24BAF7BF" w14:textId="77777777" w:rsidR="00BA1CFA" w:rsidRPr="000223AF" w:rsidRDefault="00BA1CFA" w:rsidP="003B1FD6">
            <w:pPr>
              <w:rPr>
                <w:rFonts w:cs="Calibri"/>
                <w:sz w:val="20"/>
              </w:rPr>
            </w:pPr>
            <w:r w:rsidRPr="000223AF">
              <w:rPr>
                <w:rFonts w:cs="Calibri"/>
                <w:sz w:val="20"/>
              </w:rPr>
              <w:t>Fourniture et pose de tête de forage en zones non inondée avec toutes sujétions manifolds y compris</w:t>
            </w:r>
          </w:p>
        </w:tc>
        <w:tc>
          <w:tcPr>
            <w:tcW w:w="574" w:type="pct"/>
            <w:vAlign w:val="center"/>
          </w:tcPr>
          <w:p w14:paraId="33BF1C8D" w14:textId="77777777" w:rsidR="00BA1CFA" w:rsidRPr="000223AF" w:rsidRDefault="00BA1CFA" w:rsidP="003B1FD6">
            <w:pPr>
              <w:jc w:val="center"/>
              <w:rPr>
                <w:rFonts w:cs="Calibri"/>
                <w:sz w:val="20"/>
              </w:rPr>
            </w:pPr>
            <w:r w:rsidRPr="000223AF">
              <w:rPr>
                <w:rFonts w:cs="Calibri"/>
                <w:sz w:val="20"/>
              </w:rPr>
              <w:t>Unité</w:t>
            </w:r>
          </w:p>
        </w:tc>
        <w:tc>
          <w:tcPr>
            <w:tcW w:w="2113" w:type="pct"/>
            <w:vAlign w:val="center"/>
          </w:tcPr>
          <w:p w14:paraId="45B70F9C" w14:textId="77777777" w:rsidR="00BA1CFA" w:rsidRPr="000223AF" w:rsidRDefault="00BA1CFA" w:rsidP="003B1FD6">
            <w:pPr>
              <w:rPr>
                <w:rFonts w:cs="Calibri"/>
                <w:sz w:val="20"/>
              </w:rPr>
            </w:pPr>
            <w:r w:rsidRPr="000223AF">
              <w:rPr>
                <w:rFonts w:cs="Calibri"/>
                <w:sz w:val="20"/>
              </w:rPr>
              <w:t xml:space="preserve">Le prix rémunère la fourniture et la pose d'équipement pour l’aménagement d’une tête de forage conformément au plan et toutes sujétions d'exécution et de main-d'œuvre. Le prix s'applique sur l'ensemble de la fourniture et de la pose. </w:t>
            </w:r>
          </w:p>
        </w:tc>
      </w:tr>
      <w:tr w:rsidR="00BA1CFA" w:rsidRPr="000223AF" w14:paraId="0AEB5058" w14:textId="77777777" w:rsidTr="003B1FD6">
        <w:tc>
          <w:tcPr>
            <w:tcW w:w="330" w:type="pct"/>
            <w:shd w:val="clear" w:color="auto" w:fill="ED7D31" w:themeFill="accent2"/>
            <w:vAlign w:val="center"/>
          </w:tcPr>
          <w:p w14:paraId="6B5190A8" w14:textId="77777777" w:rsidR="00BA1CFA" w:rsidRPr="000223AF" w:rsidRDefault="00BA1CFA" w:rsidP="003B1FD6">
            <w:pPr>
              <w:jc w:val="center"/>
              <w:rPr>
                <w:rFonts w:cs="Calibri"/>
                <w:sz w:val="20"/>
              </w:rPr>
            </w:pPr>
            <w:r w:rsidRPr="000223AF">
              <w:rPr>
                <w:b/>
                <w:bCs/>
                <w:sz w:val="20"/>
              </w:rPr>
              <w:t>III</w:t>
            </w:r>
          </w:p>
        </w:tc>
        <w:tc>
          <w:tcPr>
            <w:tcW w:w="4670" w:type="pct"/>
            <w:gridSpan w:val="3"/>
            <w:shd w:val="clear" w:color="auto" w:fill="ED7D31" w:themeFill="accent2"/>
            <w:vAlign w:val="center"/>
          </w:tcPr>
          <w:p w14:paraId="33276F73" w14:textId="77777777" w:rsidR="00BA1CFA" w:rsidRPr="000223AF" w:rsidRDefault="00BA1CFA" w:rsidP="003B1FD6">
            <w:pPr>
              <w:jc w:val="both"/>
              <w:rPr>
                <w:bCs/>
                <w:color w:val="000000" w:themeColor="text1"/>
                <w:sz w:val="20"/>
              </w:rPr>
            </w:pPr>
            <w:r w:rsidRPr="000223AF">
              <w:rPr>
                <w:b/>
                <w:bCs/>
                <w:sz w:val="20"/>
              </w:rPr>
              <w:t>Station de pompage</w:t>
            </w:r>
          </w:p>
        </w:tc>
      </w:tr>
      <w:tr w:rsidR="00BA1CFA" w:rsidRPr="000223AF" w14:paraId="73CEF5CD" w14:textId="77777777" w:rsidTr="003B1FD6">
        <w:tc>
          <w:tcPr>
            <w:tcW w:w="330" w:type="pct"/>
            <w:vAlign w:val="center"/>
          </w:tcPr>
          <w:p w14:paraId="0075F0FA" w14:textId="77777777" w:rsidR="00BA1CFA" w:rsidRPr="000223AF" w:rsidRDefault="00BA1CFA" w:rsidP="003B1FD6">
            <w:pPr>
              <w:jc w:val="center"/>
              <w:rPr>
                <w:rFonts w:cs="Calibri"/>
                <w:sz w:val="20"/>
              </w:rPr>
            </w:pPr>
            <w:r w:rsidRPr="000223AF">
              <w:rPr>
                <w:rFonts w:cs="Calibri"/>
                <w:b/>
                <w:bCs/>
                <w:sz w:val="20"/>
              </w:rPr>
              <w:t>3.1</w:t>
            </w:r>
          </w:p>
        </w:tc>
        <w:tc>
          <w:tcPr>
            <w:tcW w:w="1984" w:type="pct"/>
            <w:vAlign w:val="center"/>
          </w:tcPr>
          <w:p w14:paraId="47AA525A" w14:textId="77777777" w:rsidR="00BA1CFA" w:rsidRPr="000223AF" w:rsidRDefault="00BA1CFA" w:rsidP="003B1FD6">
            <w:pPr>
              <w:rPr>
                <w:rFonts w:cs="Calibri"/>
                <w:sz w:val="20"/>
              </w:rPr>
            </w:pPr>
            <w:r w:rsidRPr="000223AF">
              <w:rPr>
                <w:rFonts w:cs="Calibri"/>
                <w:sz w:val="20"/>
              </w:rPr>
              <w:t>Fourniture et installation de pompe solaire de débit 2 m</w:t>
            </w:r>
            <w:r w:rsidRPr="000223AF">
              <w:rPr>
                <w:rFonts w:cs="Calibri"/>
                <w:sz w:val="20"/>
                <w:vertAlign w:val="superscript"/>
              </w:rPr>
              <w:t>3</w:t>
            </w:r>
            <w:r w:rsidRPr="000223AF">
              <w:rPr>
                <w:rFonts w:cs="Calibri"/>
                <w:sz w:val="20"/>
              </w:rPr>
              <w:t>/h et de HMT=100m au maximum avec armoire de commande et toutes sujétions.</w:t>
            </w:r>
          </w:p>
        </w:tc>
        <w:tc>
          <w:tcPr>
            <w:tcW w:w="574" w:type="pct"/>
            <w:vAlign w:val="center"/>
          </w:tcPr>
          <w:p w14:paraId="6C2634FD" w14:textId="77777777" w:rsidR="00BA1CFA" w:rsidRPr="000223AF" w:rsidRDefault="00BA1CFA" w:rsidP="003B1FD6">
            <w:pPr>
              <w:jc w:val="center"/>
              <w:rPr>
                <w:rFonts w:cs="Calibri"/>
                <w:sz w:val="20"/>
              </w:rPr>
            </w:pPr>
            <w:r w:rsidRPr="000223AF">
              <w:rPr>
                <w:rFonts w:cs="Calibri"/>
                <w:sz w:val="20"/>
              </w:rPr>
              <w:t>Unité</w:t>
            </w:r>
          </w:p>
        </w:tc>
        <w:tc>
          <w:tcPr>
            <w:tcW w:w="2113" w:type="pct"/>
            <w:vAlign w:val="center"/>
          </w:tcPr>
          <w:p w14:paraId="10CBC19A" w14:textId="77777777" w:rsidR="00BA1CFA" w:rsidRPr="000223AF" w:rsidRDefault="00BA1CFA" w:rsidP="003B1FD6">
            <w:pPr>
              <w:rPr>
                <w:rFonts w:cs="Calibri"/>
                <w:sz w:val="20"/>
              </w:rPr>
            </w:pPr>
            <w:r w:rsidRPr="000223AF">
              <w:rPr>
                <w:rFonts w:cs="Calibri"/>
                <w:sz w:val="20"/>
              </w:rPr>
              <w:t>Ce prix rémunère la fourniture et pose d’une pompe immergée de type Grundfos ou Lorentz (HMT= 100/150 m, Q= 2 m3/h ou 5 m3/h selon les prescriptions techniques) y compris le raccordement hydraulique et électrique (capteur de niveau etc.) et toutes sujétions d'exécution et de main-d’œuvre. Le prix s'applique sur l'ensemble de la fourniture et de la pose.</w:t>
            </w:r>
          </w:p>
        </w:tc>
      </w:tr>
      <w:tr w:rsidR="00BA1CFA" w:rsidRPr="000223AF" w14:paraId="5457BF6E" w14:textId="77777777" w:rsidTr="003B1FD6">
        <w:tc>
          <w:tcPr>
            <w:tcW w:w="330" w:type="pct"/>
            <w:vAlign w:val="center"/>
          </w:tcPr>
          <w:p w14:paraId="65B8B6E7" w14:textId="77777777" w:rsidR="00BA1CFA" w:rsidRPr="000223AF" w:rsidRDefault="00BA1CFA" w:rsidP="003B1FD6">
            <w:pPr>
              <w:jc w:val="center"/>
              <w:rPr>
                <w:rFonts w:cs="Calibri"/>
                <w:sz w:val="20"/>
              </w:rPr>
            </w:pPr>
            <w:r w:rsidRPr="000223AF">
              <w:rPr>
                <w:rFonts w:cs="Calibri"/>
                <w:b/>
                <w:bCs/>
                <w:sz w:val="20"/>
              </w:rPr>
              <w:t>3.2</w:t>
            </w:r>
          </w:p>
        </w:tc>
        <w:tc>
          <w:tcPr>
            <w:tcW w:w="1984" w:type="pct"/>
            <w:vAlign w:val="center"/>
          </w:tcPr>
          <w:p w14:paraId="7A4D9874" w14:textId="77777777" w:rsidR="00BA1CFA" w:rsidRPr="000223AF" w:rsidRDefault="00BA1CFA" w:rsidP="003B1FD6">
            <w:pPr>
              <w:rPr>
                <w:rFonts w:cs="Calibri"/>
                <w:sz w:val="20"/>
              </w:rPr>
            </w:pPr>
            <w:r w:rsidRPr="000223AF">
              <w:rPr>
                <w:rFonts w:cs="Calibri"/>
                <w:sz w:val="20"/>
              </w:rPr>
              <w:t xml:space="preserve">Fourniture et installation de 5, 8 ou 12 modules (selon les sites) de 230Wc, support en alu visserie inviolable, câblage électrique, boite de protection, lampadaire, paratonnerre et toutes sujétions. </w:t>
            </w:r>
          </w:p>
        </w:tc>
        <w:tc>
          <w:tcPr>
            <w:tcW w:w="574" w:type="pct"/>
            <w:vAlign w:val="center"/>
          </w:tcPr>
          <w:p w14:paraId="0DDE807F" w14:textId="77777777" w:rsidR="00BA1CFA" w:rsidRPr="000223AF" w:rsidRDefault="00BA1CFA" w:rsidP="003B1FD6">
            <w:pPr>
              <w:jc w:val="center"/>
              <w:rPr>
                <w:rFonts w:cs="Calibri"/>
                <w:sz w:val="20"/>
              </w:rPr>
            </w:pPr>
            <w:r w:rsidRPr="000223AF">
              <w:rPr>
                <w:rFonts w:cs="Calibri"/>
                <w:sz w:val="20"/>
              </w:rPr>
              <w:t>Unité</w:t>
            </w:r>
          </w:p>
        </w:tc>
        <w:tc>
          <w:tcPr>
            <w:tcW w:w="2113" w:type="pct"/>
            <w:vAlign w:val="center"/>
          </w:tcPr>
          <w:p w14:paraId="2BF44069" w14:textId="77777777" w:rsidR="00BA1CFA" w:rsidRPr="000223AF" w:rsidRDefault="00BA1CFA" w:rsidP="003B1FD6">
            <w:pPr>
              <w:rPr>
                <w:rFonts w:cs="Calibri"/>
                <w:sz w:val="20"/>
              </w:rPr>
            </w:pPr>
            <w:r w:rsidRPr="000223AF">
              <w:rPr>
                <w:rFonts w:cs="Calibri"/>
                <w:sz w:val="20"/>
              </w:rPr>
              <w:t>Ce prix rémunère la fourniture et l'installation d'un champ solaire comprenant :  panneaux solaires, batterie, support, lampadaire solaire autonome, câbles électriques, paratonnerre pour la protection des installations y compris toutes sujétions d'installation.</w:t>
            </w:r>
          </w:p>
        </w:tc>
      </w:tr>
      <w:tr w:rsidR="00BA1CFA" w:rsidRPr="000223AF" w14:paraId="690AFC7D" w14:textId="77777777" w:rsidTr="003B1FD6">
        <w:tc>
          <w:tcPr>
            <w:tcW w:w="330" w:type="pct"/>
            <w:shd w:val="clear" w:color="auto" w:fill="ED7D31" w:themeFill="accent2"/>
            <w:vAlign w:val="center"/>
          </w:tcPr>
          <w:p w14:paraId="4557BD25" w14:textId="77777777" w:rsidR="00BA1CFA" w:rsidRPr="000223AF" w:rsidRDefault="00BA1CFA" w:rsidP="003B1FD6">
            <w:pPr>
              <w:jc w:val="center"/>
              <w:rPr>
                <w:rFonts w:cs="Calibri"/>
                <w:b/>
                <w:bCs/>
                <w:sz w:val="20"/>
              </w:rPr>
            </w:pPr>
            <w:bookmarkStart w:id="30" w:name="_Hlk110604263"/>
            <w:r w:rsidRPr="000223AF">
              <w:rPr>
                <w:b/>
                <w:bCs/>
                <w:sz w:val="20"/>
              </w:rPr>
              <w:t>IV</w:t>
            </w:r>
          </w:p>
        </w:tc>
        <w:tc>
          <w:tcPr>
            <w:tcW w:w="4670" w:type="pct"/>
            <w:gridSpan w:val="3"/>
            <w:shd w:val="clear" w:color="auto" w:fill="ED7D31" w:themeFill="accent2"/>
            <w:vAlign w:val="center"/>
          </w:tcPr>
          <w:p w14:paraId="52001AA5" w14:textId="77777777" w:rsidR="00BA1CFA" w:rsidRPr="000223AF" w:rsidRDefault="00BA1CFA" w:rsidP="003B1FD6">
            <w:pPr>
              <w:jc w:val="both"/>
              <w:rPr>
                <w:b/>
                <w:bCs/>
                <w:color w:val="000000" w:themeColor="text1"/>
                <w:sz w:val="20"/>
              </w:rPr>
            </w:pPr>
            <w:r w:rsidRPr="000223AF">
              <w:rPr>
                <w:b/>
                <w:bCs/>
                <w:sz w:val="20"/>
              </w:rPr>
              <w:t>Château - Réseau</w:t>
            </w:r>
          </w:p>
        </w:tc>
      </w:tr>
      <w:tr w:rsidR="00BA1CFA" w:rsidRPr="000223AF" w14:paraId="5936C6C3" w14:textId="77777777" w:rsidTr="003B1FD6">
        <w:tc>
          <w:tcPr>
            <w:tcW w:w="330" w:type="pct"/>
            <w:vAlign w:val="center"/>
          </w:tcPr>
          <w:p w14:paraId="65852B5D" w14:textId="77777777" w:rsidR="00BA1CFA" w:rsidRPr="000223AF" w:rsidRDefault="00BA1CFA" w:rsidP="003B1FD6">
            <w:pPr>
              <w:jc w:val="center"/>
              <w:rPr>
                <w:rFonts w:cs="Calibri"/>
                <w:sz w:val="20"/>
              </w:rPr>
            </w:pPr>
            <w:bookmarkStart w:id="31" w:name="_Hlk110604279"/>
            <w:bookmarkEnd w:id="30"/>
            <w:r w:rsidRPr="000223AF">
              <w:rPr>
                <w:rFonts w:cs="Calibri"/>
                <w:b/>
                <w:bCs/>
                <w:sz w:val="20"/>
              </w:rPr>
              <w:t>4.1</w:t>
            </w:r>
          </w:p>
        </w:tc>
        <w:tc>
          <w:tcPr>
            <w:tcW w:w="1984" w:type="pct"/>
            <w:vAlign w:val="center"/>
          </w:tcPr>
          <w:p w14:paraId="40DD7477" w14:textId="77777777" w:rsidR="00BA1CFA" w:rsidRPr="000223AF" w:rsidRDefault="00BA1CFA" w:rsidP="003B1FD6">
            <w:pPr>
              <w:rPr>
                <w:rFonts w:cs="Calibri"/>
                <w:sz w:val="20"/>
              </w:rPr>
            </w:pPr>
            <w:r w:rsidRPr="000223AF">
              <w:rPr>
                <w:rFonts w:cs="Calibri"/>
                <w:sz w:val="20"/>
              </w:rPr>
              <w:t>Fourniture et pose de château métallique de capacité 15 m</w:t>
            </w:r>
            <w:r w:rsidRPr="000223AF">
              <w:rPr>
                <w:rFonts w:cs="Calibri"/>
                <w:sz w:val="20"/>
                <w:vertAlign w:val="superscript"/>
              </w:rPr>
              <w:t>3</w:t>
            </w:r>
            <w:r w:rsidRPr="000223AF">
              <w:rPr>
                <w:rFonts w:cs="Calibri"/>
                <w:sz w:val="20"/>
              </w:rPr>
              <w:t xml:space="preserve"> et de hauteur 10 m y compris équipement hydraulique, accessoires, raccordement au réseau et toutes sujétions</w:t>
            </w:r>
          </w:p>
        </w:tc>
        <w:tc>
          <w:tcPr>
            <w:tcW w:w="574" w:type="pct"/>
            <w:vAlign w:val="center"/>
          </w:tcPr>
          <w:p w14:paraId="0AC9BF5E" w14:textId="77777777" w:rsidR="00BA1CFA" w:rsidRPr="000223AF" w:rsidRDefault="00BA1CFA" w:rsidP="003B1FD6">
            <w:pPr>
              <w:jc w:val="center"/>
              <w:rPr>
                <w:rFonts w:cs="Calibri"/>
                <w:sz w:val="20"/>
              </w:rPr>
            </w:pPr>
            <w:r w:rsidRPr="000223AF">
              <w:rPr>
                <w:rFonts w:cs="Calibri"/>
                <w:sz w:val="20"/>
              </w:rPr>
              <w:t>U</w:t>
            </w:r>
          </w:p>
        </w:tc>
        <w:tc>
          <w:tcPr>
            <w:tcW w:w="2113" w:type="pct"/>
            <w:vAlign w:val="bottom"/>
          </w:tcPr>
          <w:p w14:paraId="78BF2D38" w14:textId="77777777" w:rsidR="00BA1CFA" w:rsidRPr="000223AF" w:rsidRDefault="00BA1CFA" w:rsidP="003B1FD6">
            <w:pPr>
              <w:rPr>
                <w:rFonts w:cs="Calibri"/>
                <w:sz w:val="20"/>
              </w:rPr>
            </w:pPr>
            <w:r w:rsidRPr="000223AF">
              <w:rPr>
                <w:rFonts w:cs="Calibri"/>
                <w:sz w:val="20"/>
              </w:rPr>
              <w:t>Ce prix rémunère la fourniture et la pose d’un réservoir métallique de 15 m</w:t>
            </w:r>
            <w:r w:rsidRPr="000223AF">
              <w:rPr>
                <w:rFonts w:cs="Calibri"/>
                <w:sz w:val="20"/>
                <w:vertAlign w:val="superscript"/>
              </w:rPr>
              <w:t>3</w:t>
            </w:r>
            <w:r w:rsidRPr="000223AF">
              <w:rPr>
                <w:rFonts w:cs="Calibri"/>
                <w:sz w:val="20"/>
              </w:rPr>
              <w:t xml:space="preserve"> sur pylône de hauteur 10 m avec les accessoires de conduite notamment la pose et le raccordement des tuyaux d’alimentation, de vidange et le by </w:t>
            </w:r>
            <w:proofErr w:type="spellStart"/>
            <w:r w:rsidRPr="000223AF">
              <w:rPr>
                <w:rFonts w:cs="Calibri"/>
                <w:sz w:val="20"/>
              </w:rPr>
              <w:t>pass</w:t>
            </w:r>
            <w:proofErr w:type="spellEnd"/>
            <w:r w:rsidRPr="000223AF">
              <w:rPr>
                <w:rFonts w:cs="Calibri"/>
                <w:sz w:val="20"/>
              </w:rPr>
              <w:t xml:space="preserve">, trop plein/flotteur et accessoires de sécurité conformément au CSCH et toutes sujétions (les études de structure et sol) d'exécution et de main-d’œuvre. Le prix </w:t>
            </w:r>
            <w:r w:rsidRPr="000223AF">
              <w:rPr>
                <w:rFonts w:cs="Calibri"/>
                <w:sz w:val="20"/>
              </w:rPr>
              <w:lastRenderedPageBreak/>
              <w:t>s'applique sur l'ensemble de fourniture et pose,</w:t>
            </w:r>
          </w:p>
        </w:tc>
      </w:tr>
      <w:tr w:rsidR="00BA1CFA" w:rsidRPr="000223AF" w14:paraId="5FCAF3B7" w14:textId="77777777" w:rsidTr="003B1FD6">
        <w:tc>
          <w:tcPr>
            <w:tcW w:w="330" w:type="pct"/>
            <w:vAlign w:val="center"/>
          </w:tcPr>
          <w:p w14:paraId="257405C7" w14:textId="77777777" w:rsidR="00BA1CFA" w:rsidRPr="000223AF" w:rsidRDefault="00BA1CFA" w:rsidP="003B1FD6">
            <w:pPr>
              <w:jc w:val="center"/>
              <w:rPr>
                <w:rFonts w:cs="Calibri"/>
                <w:sz w:val="20"/>
              </w:rPr>
            </w:pPr>
            <w:r w:rsidRPr="000223AF">
              <w:rPr>
                <w:rFonts w:cs="Calibri"/>
                <w:b/>
                <w:bCs/>
                <w:sz w:val="20"/>
              </w:rPr>
              <w:lastRenderedPageBreak/>
              <w:t>4.2</w:t>
            </w:r>
          </w:p>
        </w:tc>
        <w:tc>
          <w:tcPr>
            <w:tcW w:w="1984" w:type="pct"/>
            <w:vAlign w:val="center"/>
          </w:tcPr>
          <w:p w14:paraId="6F0E5C16" w14:textId="77777777" w:rsidR="00BA1CFA" w:rsidRPr="000223AF" w:rsidRDefault="00BA1CFA" w:rsidP="003B1FD6">
            <w:pPr>
              <w:rPr>
                <w:rFonts w:cs="Calibri"/>
                <w:sz w:val="20"/>
              </w:rPr>
            </w:pPr>
            <w:r w:rsidRPr="000223AF">
              <w:rPr>
                <w:rFonts w:cs="Calibri"/>
                <w:sz w:val="20"/>
              </w:rPr>
              <w:t>Fourniture et pose de réseau d'amené en DN63, PN10 y compris accessoires de pose et toutes sujétions</w:t>
            </w:r>
          </w:p>
        </w:tc>
        <w:tc>
          <w:tcPr>
            <w:tcW w:w="574" w:type="pct"/>
            <w:vAlign w:val="center"/>
          </w:tcPr>
          <w:p w14:paraId="14EFAC0F"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Align w:val="bottom"/>
          </w:tcPr>
          <w:p w14:paraId="49A87CDD" w14:textId="77777777" w:rsidR="00BA1CFA" w:rsidRPr="000223AF" w:rsidRDefault="00BA1CFA" w:rsidP="003B1FD6">
            <w:pPr>
              <w:rPr>
                <w:rFonts w:cs="Calibri"/>
                <w:sz w:val="20"/>
              </w:rPr>
            </w:pPr>
            <w:r w:rsidRPr="000223AF">
              <w:rPr>
                <w:rFonts w:cs="Calibri"/>
                <w:sz w:val="20"/>
              </w:rPr>
              <w:t>Ce prix rémunère la fourniture et pose des conduites en PVC de diamètre 63 mm PN 10 pour la conduite de refoulement y compris les accessoires ainsi que la fouille de tranchée de pose, la fourniture et la mise en place de lit de sable, de grillage avertisseur de couleur bleu conformément au cahier de charge et toutes sujétions d'exécution et de main-d’œuvre. Le prix s'applique au mètre linéaire (ml). Aucune plus-value rémunérée n’est prévue pour fouille en terrain dur. Les frais liés à ces prestations sont réputés être incluses dans le prix unitaire.</w:t>
            </w:r>
          </w:p>
        </w:tc>
      </w:tr>
      <w:tr w:rsidR="00BA1CFA" w:rsidRPr="000223AF" w14:paraId="6474B3D1" w14:textId="77777777" w:rsidTr="003B1FD6">
        <w:tc>
          <w:tcPr>
            <w:tcW w:w="330" w:type="pct"/>
            <w:shd w:val="clear" w:color="auto" w:fill="F7CAAC" w:themeFill="accent2" w:themeFillTint="66"/>
            <w:vAlign w:val="center"/>
          </w:tcPr>
          <w:p w14:paraId="07F48D9F" w14:textId="77777777" w:rsidR="00BA1CFA" w:rsidRPr="000223AF" w:rsidRDefault="00BA1CFA" w:rsidP="003B1FD6">
            <w:pPr>
              <w:jc w:val="center"/>
              <w:rPr>
                <w:rFonts w:cs="Calibri"/>
                <w:b/>
                <w:bCs/>
                <w:sz w:val="20"/>
              </w:rPr>
            </w:pPr>
            <w:r w:rsidRPr="000223AF">
              <w:rPr>
                <w:rFonts w:cs="Calibri"/>
                <w:b/>
                <w:bCs/>
                <w:sz w:val="20"/>
              </w:rPr>
              <w:t>4.3</w:t>
            </w:r>
          </w:p>
        </w:tc>
        <w:tc>
          <w:tcPr>
            <w:tcW w:w="4670" w:type="pct"/>
            <w:gridSpan w:val="3"/>
            <w:shd w:val="clear" w:color="auto" w:fill="F7CAAC" w:themeFill="accent2" w:themeFillTint="66"/>
            <w:vAlign w:val="center"/>
          </w:tcPr>
          <w:p w14:paraId="4BE9D3F1" w14:textId="77777777" w:rsidR="00BA1CFA" w:rsidRPr="000223AF" w:rsidRDefault="00BA1CFA" w:rsidP="003B1FD6">
            <w:pPr>
              <w:jc w:val="both"/>
              <w:rPr>
                <w:bCs/>
                <w:color w:val="000000" w:themeColor="text1"/>
                <w:sz w:val="20"/>
              </w:rPr>
            </w:pPr>
            <w:r w:rsidRPr="000223AF">
              <w:rPr>
                <w:rFonts w:cs="Calibri"/>
                <w:b/>
                <w:bCs/>
                <w:sz w:val="20"/>
              </w:rPr>
              <w:t>Fourniture et pose de réseau de distribution en PVC/PE PN 10 et toutes sujétions</w:t>
            </w:r>
          </w:p>
        </w:tc>
      </w:tr>
      <w:tr w:rsidR="00BA1CFA" w:rsidRPr="000223AF" w14:paraId="3A56BC64" w14:textId="77777777" w:rsidTr="003B1FD6">
        <w:trPr>
          <w:trHeight w:val="397"/>
        </w:trPr>
        <w:tc>
          <w:tcPr>
            <w:tcW w:w="330" w:type="pct"/>
            <w:vAlign w:val="center"/>
          </w:tcPr>
          <w:p w14:paraId="6C234F03" w14:textId="77777777" w:rsidR="00BA1CFA" w:rsidRPr="000223AF" w:rsidRDefault="00BA1CFA" w:rsidP="003B1FD6">
            <w:pPr>
              <w:rPr>
                <w:rFonts w:cs="Calibri"/>
                <w:sz w:val="20"/>
              </w:rPr>
            </w:pPr>
            <w:r w:rsidRPr="000223AF">
              <w:rPr>
                <w:rFonts w:cs="Calibri"/>
                <w:sz w:val="20"/>
              </w:rPr>
              <w:t>4.3.1</w:t>
            </w:r>
          </w:p>
        </w:tc>
        <w:tc>
          <w:tcPr>
            <w:tcW w:w="1984" w:type="pct"/>
            <w:vAlign w:val="center"/>
          </w:tcPr>
          <w:p w14:paraId="219B0A1F" w14:textId="77777777" w:rsidR="00BA1CFA" w:rsidRPr="000223AF" w:rsidRDefault="00BA1CFA" w:rsidP="003B1FD6">
            <w:pPr>
              <w:rPr>
                <w:rFonts w:cs="Calibri"/>
                <w:sz w:val="20"/>
              </w:rPr>
            </w:pPr>
            <w:r w:rsidRPr="000223AF">
              <w:rPr>
                <w:rFonts w:cs="Calibri"/>
                <w:sz w:val="20"/>
              </w:rPr>
              <w:t>PVC DN63</w:t>
            </w:r>
          </w:p>
        </w:tc>
        <w:tc>
          <w:tcPr>
            <w:tcW w:w="574" w:type="pct"/>
            <w:vAlign w:val="center"/>
          </w:tcPr>
          <w:p w14:paraId="53E00D9E"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Merge w:val="restart"/>
            <w:vAlign w:val="center"/>
          </w:tcPr>
          <w:p w14:paraId="557755BE" w14:textId="77777777" w:rsidR="00BA1CFA" w:rsidRPr="000223AF" w:rsidRDefault="00BA1CFA" w:rsidP="003B1FD6">
            <w:pPr>
              <w:rPr>
                <w:rFonts w:cs="Calibri"/>
                <w:sz w:val="20"/>
              </w:rPr>
            </w:pPr>
            <w:r w:rsidRPr="000223AF">
              <w:rPr>
                <w:rFonts w:cs="Calibri"/>
                <w:sz w:val="20"/>
              </w:rPr>
              <w:t>Ce prix rémunère la fourniture et la pose des conduites en PVC/PE de diamètre 32 mm, 63 mm, 90 mm, 110 mm en PN 10 pour les conduites de distribution conformément aux prescriptions techniques et toutes sujétions d'exécution et de main-d'œuvre.</w:t>
            </w:r>
          </w:p>
          <w:p w14:paraId="5E2130B7" w14:textId="77777777" w:rsidR="00BA1CFA" w:rsidRPr="000223AF" w:rsidRDefault="00BA1CFA" w:rsidP="003B1FD6">
            <w:pPr>
              <w:rPr>
                <w:rFonts w:cs="Calibri"/>
                <w:sz w:val="20"/>
              </w:rPr>
            </w:pPr>
            <w:r w:rsidRPr="000223AF">
              <w:rPr>
                <w:rFonts w:cs="Calibri"/>
                <w:sz w:val="20"/>
              </w:rPr>
              <w:t>Ce prix s’applique au mètre linéaire</w:t>
            </w:r>
          </w:p>
        </w:tc>
      </w:tr>
      <w:tr w:rsidR="00BA1CFA" w:rsidRPr="000223AF" w14:paraId="339E2257" w14:textId="77777777" w:rsidTr="003B1FD6">
        <w:trPr>
          <w:trHeight w:val="397"/>
        </w:trPr>
        <w:tc>
          <w:tcPr>
            <w:tcW w:w="330" w:type="pct"/>
            <w:vAlign w:val="center"/>
          </w:tcPr>
          <w:p w14:paraId="2C860EFD" w14:textId="77777777" w:rsidR="00BA1CFA" w:rsidRPr="000223AF" w:rsidRDefault="00BA1CFA" w:rsidP="003B1FD6">
            <w:pPr>
              <w:jc w:val="center"/>
              <w:rPr>
                <w:rFonts w:cs="Calibri"/>
                <w:sz w:val="20"/>
              </w:rPr>
            </w:pPr>
            <w:r w:rsidRPr="000223AF">
              <w:rPr>
                <w:rFonts w:cs="Calibri"/>
                <w:sz w:val="20"/>
              </w:rPr>
              <w:t>4.3.2</w:t>
            </w:r>
          </w:p>
        </w:tc>
        <w:tc>
          <w:tcPr>
            <w:tcW w:w="1984" w:type="pct"/>
            <w:vAlign w:val="center"/>
          </w:tcPr>
          <w:p w14:paraId="2DF9BE67" w14:textId="77777777" w:rsidR="00BA1CFA" w:rsidRPr="000223AF" w:rsidRDefault="00BA1CFA" w:rsidP="003B1FD6">
            <w:pPr>
              <w:rPr>
                <w:rFonts w:cs="Calibri"/>
                <w:sz w:val="20"/>
              </w:rPr>
            </w:pPr>
            <w:r w:rsidRPr="000223AF">
              <w:rPr>
                <w:rFonts w:cs="Calibri"/>
                <w:sz w:val="20"/>
              </w:rPr>
              <w:t>PVC DN90</w:t>
            </w:r>
          </w:p>
        </w:tc>
        <w:tc>
          <w:tcPr>
            <w:tcW w:w="574" w:type="pct"/>
            <w:vAlign w:val="center"/>
          </w:tcPr>
          <w:p w14:paraId="610A3BA0"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Merge/>
            <w:vAlign w:val="bottom"/>
          </w:tcPr>
          <w:p w14:paraId="609E4A88" w14:textId="77777777" w:rsidR="00BA1CFA" w:rsidRPr="000223AF" w:rsidRDefault="00BA1CFA" w:rsidP="003B1FD6">
            <w:pPr>
              <w:rPr>
                <w:rFonts w:cs="Calibri"/>
                <w:sz w:val="20"/>
              </w:rPr>
            </w:pPr>
          </w:p>
        </w:tc>
      </w:tr>
      <w:tr w:rsidR="00BA1CFA" w:rsidRPr="000223AF" w14:paraId="5F3311F7" w14:textId="77777777" w:rsidTr="003B1FD6">
        <w:trPr>
          <w:trHeight w:val="397"/>
        </w:trPr>
        <w:tc>
          <w:tcPr>
            <w:tcW w:w="330" w:type="pct"/>
            <w:vAlign w:val="center"/>
          </w:tcPr>
          <w:p w14:paraId="549842C3" w14:textId="77777777" w:rsidR="00BA1CFA" w:rsidRPr="000223AF" w:rsidRDefault="00BA1CFA" w:rsidP="003B1FD6">
            <w:pPr>
              <w:jc w:val="center"/>
              <w:rPr>
                <w:rFonts w:cs="Calibri"/>
                <w:sz w:val="20"/>
              </w:rPr>
            </w:pPr>
            <w:r w:rsidRPr="000223AF">
              <w:rPr>
                <w:rFonts w:cs="Calibri"/>
                <w:sz w:val="20"/>
              </w:rPr>
              <w:t>4.3.3</w:t>
            </w:r>
          </w:p>
        </w:tc>
        <w:tc>
          <w:tcPr>
            <w:tcW w:w="1984" w:type="pct"/>
            <w:vAlign w:val="center"/>
          </w:tcPr>
          <w:p w14:paraId="704626E7" w14:textId="77777777" w:rsidR="00BA1CFA" w:rsidRPr="000223AF" w:rsidRDefault="00BA1CFA" w:rsidP="003B1FD6">
            <w:pPr>
              <w:rPr>
                <w:rFonts w:cs="Calibri"/>
                <w:sz w:val="20"/>
              </w:rPr>
            </w:pPr>
            <w:r w:rsidRPr="000223AF">
              <w:rPr>
                <w:rFonts w:cs="Calibri"/>
                <w:sz w:val="20"/>
              </w:rPr>
              <w:t>PVC DN110</w:t>
            </w:r>
          </w:p>
        </w:tc>
        <w:tc>
          <w:tcPr>
            <w:tcW w:w="574" w:type="pct"/>
            <w:vAlign w:val="center"/>
          </w:tcPr>
          <w:p w14:paraId="4E4F539E"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Merge/>
            <w:vAlign w:val="bottom"/>
          </w:tcPr>
          <w:p w14:paraId="5447BD39" w14:textId="77777777" w:rsidR="00BA1CFA" w:rsidRPr="000223AF" w:rsidRDefault="00BA1CFA" w:rsidP="003B1FD6">
            <w:pPr>
              <w:rPr>
                <w:rFonts w:cs="Calibri"/>
                <w:sz w:val="20"/>
              </w:rPr>
            </w:pPr>
          </w:p>
        </w:tc>
      </w:tr>
      <w:tr w:rsidR="00BA1CFA" w:rsidRPr="000223AF" w14:paraId="6E4BBB17" w14:textId="77777777" w:rsidTr="003B1FD6">
        <w:trPr>
          <w:trHeight w:val="397"/>
        </w:trPr>
        <w:tc>
          <w:tcPr>
            <w:tcW w:w="330" w:type="pct"/>
            <w:vAlign w:val="center"/>
          </w:tcPr>
          <w:p w14:paraId="45451DE7" w14:textId="77777777" w:rsidR="00BA1CFA" w:rsidRPr="000223AF" w:rsidRDefault="00BA1CFA" w:rsidP="003B1FD6">
            <w:pPr>
              <w:jc w:val="center"/>
              <w:rPr>
                <w:rFonts w:cs="Calibri"/>
                <w:sz w:val="20"/>
              </w:rPr>
            </w:pPr>
            <w:r w:rsidRPr="000223AF">
              <w:rPr>
                <w:rFonts w:cs="Calibri"/>
                <w:sz w:val="20"/>
              </w:rPr>
              <w:t>4.3.4</w:t>
            </w:r>
          </w:p>
        </w:tc>
        <w:tc>
          <w:tcPr>
            <w:tcW w:w="1984" w:type="pct"/>
            <w:vAlign w:val="center"/>
          </w:tcPr>
          <w:p w14:paraId="0798F359" w14:textId="77777777" w:rsidR="00BA1CFA" w:rsidRPr="000223AF" w:rsidRDefault="00BA1CFA" w:rsidP="003B1FD6">
            <w:pPr>
              <w:rPr>
                <w:rFonts w:cs="Calibri"/>
                <w:sz w:val="20"/>
              </w:rPr>
            </w:pPr>
            <w:r w:rsidRPr="000223AF">
              <w:rPr>
                <w:rFonts w:cs="Calibri"/>
                <w:sz w:val="20"/>
              </w:rPr>
              <w:t xml:space="preserve">PE DN32 </w:t>
            </w:r>
          </w:p>
        </w:tc>
        <w:tc>
          <w:tcPr>
            <w:tcW w:w="574" w:type="pct"/>
            <w:vAlign w:val="center"/>
          </w:tcPr>
          <w:p w14:paraId="11BC5B4D"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Merge/>
            <w:vAlign w:val="bottom"/>
          </w:tcPr>
          <w:p w14:paraId="020754C5" w14:textId="77777777" w:rsidR="00BA1CFA" w:rsidRPr="000223AF" w:rsidRDefault="00BA1CFA" w:rsidP="003B1FD6">
            <w:pPr>
              <w:rPr>
                <w:rFonts w:cs="Calibri"/>
                <w:sz w:val="20"/>
              </w:rPr>
            </w:pPr>
          </w:p>
        </w:tc>
      </w:tr>
      <w:tr w:rsidR="00BA1CFA" w:rsidRPr="000223AF" w14:paraId="7E35BF12" w14:textId="77777777" w:rsidTr="003B1FD6">
        <w:tc>
          <w:tcPr>
            <w:tcW w:w="330" w:type="pct"/>
            <w:vAlign w:val="center"/>
          </w:tcPr>
          <w:p w14:paraId="6A556408" w14:textId="77777777" w:rsidR="00BA1CFA" w:rsidRPr="000223AF" w:rsidRDefault="00BA1CFA" w:rsidP="003B1FD6">
            <w:pPr>
              <w:jc w:val="center"/>
              <w:rPr>
                <w:rFonts w:cs="Calibri"/>
                <w:sz w:val="20"/>
              </w:rPr>
            </w:pPr>
            <w:r w:rsidRPr="000223AF">
              <w:rPr>
                <w:rFonts w:cs="Calibri"/>
                <w:b/>
                <w:bCs/>
                <w:sz w:val="20"/>
              </w:rPr>
              <w:t>4.4</w:t>
            </w:r>
          </w:p>
        </w:tc>
        <w:tc>
          <w:tcPr>
            <w:tcW w:w="1984" w:type="pct"/>
            <w:vAlign w:val="center"/>
          </w:tcPr>
          <w:p w14:paraId="68EB6F6E" w14:textId="77777777" w:rsidR="00BA1CFA" w:rsidRPr="000223AF" w:rsidRDefault="00BA1CFA" w:rsidP="003B1FD6">
            <w:pPr>
              <w:rPr>
                <w:rFonts w:cs="Calibri"/>
                <w:sz w:val="20"/>
              </w:rPr>
            </w:pPr>
            <w:r w:rsidRPr="000223AF">
              <w:rPr>
                <w:rFonts w:cs="Calibri"/>
                <w:sz w:val="20"/>
              </w:rPr>
              <w:t>Fourniture et pose de BF en BA à deux têtes de robinets avec espaces assainis et puisards d'évacuation des eaux usées et toutes sujétions</w:t>
            </w:r>
          </w:p>
        </w:tc>
        <w:tc>
          <w:tcPr>
            <w:tcW w:w="574" w:type="pct"/>
            <w:vAlign w:val="center"/>
          </w:tcPr>
          <w:p w14:paraId="2B1EB7B6" w14:textId="77777777" w:rsidR="00BA1CFA" w:rsidRPr="000223AF" w:rsidRDefault="00BA1CFA" w:rsidP="003B1FD6">
            <w:pPr>
              <w:jc w:val="center"/>
              <w:rPr>
                <w:rFonts w:cs="Calibri"/>
                <w:sz w:val="20"/>
              </w:rPr>
            </w:pPr>
            <w:r w:rsidRPr="000223AF">
              <w:rPr>
                <w:rFonts w:cs="Calibri"/>
                <w:sz w:val="20"/>
              </w:rPr>
              <w:t>Unité</w:t>
            </w:r>
          </w:p>
        </w:tc>
        <w:tc>
          <w:tcPr>
            <w:tcW w:w="2113" w:type="pct"/>
            <w:vAlign w:val="bottom"/>
          </w:tcPr>
          <w:p w14:paraId="547A9868" w14:textId="77777777" w:rsidR="00BA1CFA" w:rsidRPr="000223AF" w:rsidRDefault="00BA1CFA" w:rsidP="003B1FD6">
            <w:pPr>
              <w:rPr>
                <w:rFonts w:cs="Calibri"/>
                <w:sz w:val="20"/>
              </w:rPr>
            </w:pPr>
            <w:r w:rsidRPr="000223AF">
              <w:rPr>
                <w:rFonts w:cs="Calibri"/>
                <w:sz w:val="20"/>
              </w:rPr>
              <w:t>Ce prix rémunère la construction des bornes fontaines munies de 2 têtes de puisage conformément au cahier de charge et toutes sujétions d'exécution et de main-d'œuvre. Le prix s'applique à l’unité (U).</w:t>
            </w:r>
          </w:p>
        </w:tc>
      </w:tr>
      <w:tr w:rsidR="00BA1CFA" w:rsidRPr="000223AF" w14:paraId="5C8BA91E" w14:textId="77777777" w:rsidTr="003B1FD6">
        <w:tc>
          <w:tcPr>
            <w:tcW w:w="330" w:type="pct"/>
            <w:shd w:val="clear" w:color="auto" w:fill="F7CAAC" w:themeFill="accent2" w:themeFillTint="66"/>
            <w:vAlign w:val="center"/>
          </w:tcPr>
          <w:p w14:paraId="6EF007F4" w14:textId="77777777" w:rsidR="00BA1CFA" w:rsidRPr="000223AF" w:rsidRDefault="00BA1CFA" w:rsidP="003B1FD6">
            <w:pPr>
              <w:jc w:val="center"/>
              <w:rPr>
                <w:rFonts w:cs="Calibri"/>
                <w:b/>
                <w:bCs/>
                <w:sz w:val="20"/>
              </w:rPr>
            </w:pPr>
            <w:r w:rsidRPr="000223AF">
              <w:rPr>
                <w:rFonts w:cs="Calibri"/>
                <w:b/>
                <w:bCs/>
                <w:sz w:val="20"/>
              </w:rPr>
              <w:t>4.5.</w:t>
            </w:r>
          </w:p>
        </w:tc>
        <w:tc>
          <w:tcPr>
            <w:tcW w:w="4670" w:type="pct"/>
            <w:gridSpan w:val="3"/>
            <w:shd w:val="clear" w:color="auto" w:fill="F7CAAC" w:themeFill="accent2" w:themeFillTint="66"/>
            <w:vAlign w:val="center"/>
          </w:tcPr>
          <w:p w14:paraId="096E0392" w14:textId="77777777" w:rsidR="00BA1CFA" w:rsidRPr="000223AF" w:rsidRDefault="00BA1CFA" w:rsidP="003B1FD6">
            <w:pPr>
              <w:jc w:val="both"/>
              <w:rPr>
                <w:bCs/>
                <w:color w:val="000000" w:themeColor="text1"/>
                <w:sz w:val="20"/>
              </w:rPr>
            </w:pPr>
            <w:r w:rsidRPr="000223AF">
              <w:rPr>
                <w:rFonts w:cs="Calibri"/>
                <w:b/>
                <w:bCs/>
                <w:sz w:val="20"/>
              </w:rPr>
              <w:t>Terrassement</w:t>
            </w:r>
          </w:p>
        </w:tc>
      </w:tr>
      <w:tr w:rsidR="00BA1CFA" w:rsidRPr="000223AF" w14:paraId="15D4BB18" w14:textId="77777777" w:rsidTr="003B1FD6">
        <w:tc>
          <w:tcPr>
            <w:tcW w:w="330" w:type="pct"/>
            <w:vAlign w:val="center"/>
          </w:tcPr>
          <w:p w14:paraId="74E3BCC3" w14:textId="77777777" w:rsidR="00BA1CFA" w:rsidRPr="000223AF" w:rsidRDefault="00BA1CFA" w:rsidP="003B1FD6">
            <w:pPr>
              <w:jc w:val="center"/>
              <w:rPr>
                <w:rFonts w:cs="Calibri"/>
                <w:sz w:val="20"/>
              </w:rPr>
            </w:pPr>
            <w:r w:rsidRPr="000223AF">
              <w:rPr>
                <w:rFonts w:cs="Calibri"/>
                <w:sz w:val="20"/>
              </w:rPr>
              <w:t>4.5.1</w:t>
            </w:r>
          </w:p>
        </w:tc>
        <w:tc>
          <w:tcPr>
            <w:tcW w:w="1984" w:type="pct"/>
            <w:vAlign w:val="center"/>
          </w:tcPr>
          <w:p w14:paraId="5FCD6F03" w14:textId="77777777" w:rsidR="00BA1CFA" w:rsidRPr="000223AF" w:rsidRDefault="00BA1CFA" w:rsidP="003B1FD6">
            <w:pPr>
              <w:rPr>
                <w:rFonts w:cs="Calibri"/>
                <w:sz w:val="20"/>
              </w:rPr>
            </w:pPr>
            <w:r w:rsidRPr="000223AF">
              <w:rPr>
                <w:rFonts w:cs="Calibri"/>
                <w:sz w:val="20"/>
              </w:rPr>
              <w:t>Fouille en rigole sur terrain ordinaire</w:t>
            </w:r>
          </w:p>
        </w:tc>
        <w:tc>
          <w:tcPr>
            <w:tcW w:w="574" w:type="pct"/>
            <w:vAlign w:val="center"/>
          </w:tcPr>
          <w:p w14:paraId="6728AEC3" w14:textId="77777777" w:rsidR="00BA1CFA" w:rsidRPr="000223AF" w:rsidRDefault="00BA1CFA" w:rsidP="003B1FD6">
            <w:pPr>
              <w:jc w:val="center"/>
              <w:rPr>
                <w:rFonts w:cs="Calibri"/>
                <w:sz w:val="20"/>
              </w:rPr>
            </w:pPr>
            <w:proofErr w:type="gramStart"/>
            <w:r w:rsidRPr="000223AF">
              <w:rPr>
                <w:rFonts w:cs="Calibri"/>
                <w:sz w:val="20"/>
              </w:rPr>
              <w:t>m</w:t>
            </w:r>
            <w:proofErr w:type="gramEnd"/>
            <w:r w:rsidRPr="000223AF">
              <w:rPr>
                <w:rFonts w:cs="Calibri"/>
                <w:sz w:val="20"/>
                <w:vertAlign w:val="superscript"/>
              </w:rPr>
              <w:t>3</w:t>
            </w:r>
          </w:p>
        </w:tc>
        <w:tc>
          <w:tcPr>
            <w:tcW w:w="2113" w:type="pct"/>
            <w:vAlign w:val="center"/>
          </w:tcPr>
          <w:p w14:paraId="1EC56587" w14:textId="77777777" w:rsidR="00BA1CFA" w:rsidRPr="000223AF" w:rsidRDefault="00BA1CFA" w:rsidP="003B1FD6">
            <w:pPr>
              <w:rPr>
                <w:rFonts w:cs="Calibri"/>
                <w:sz w:val="20"/>
              </w:rPr>
            </w:pPr>
            <w:r w:rsidRPr="000223AF">
              <w:rPr>
                <w:rFonts w:cs="Calibri"/>
                <w:sz w:val="20"/>
              </w:rPr>
              <w:t>Ce prix rémunère la fouille de tranchée de pose, conformément au cahier de charge et toutes sujétions d'exécution et de main-d'œuvre. Le prix s'applique au mètre cube (m</w:t>
            </w:r>
            <w:r w:rsidRPr="000223AF">
              <w:rPr>
                <w:rFonts w:cs="Calibri"/>
                <w:sz w:val="20"/>
                <w:vertAlign w:val="superscript"/>
              </w:rPr>
              <w:t>3</w:t>
            </w:r>
            <w:r w:rsidRPr="000223AF">
              <w:rPr>
                <w:rFonts w:cs="Calibri"/>
                <w:sz w:val="20"/>
              </w:rPr>
              <w:t>). Aucune plus-value rémunérée n’est prévue pour fouille en terrain dur. Les frais liés à ces prestations sont réputés être incluses dans le prix unitaire.</w:t>
            </w:r>
          </w:p>
        </w:tc>
      </w:tr>
      <w:tr w:rsidR="00BA1CFA" w:rsidRPr="000223AF" w14:paraId="7CBF7CB3" w14:textId="77777777" w:rsidTr="003B1FD6">
        <w:tc>
          <w:tcPr>
            <w:tcW w:w="330" w:type="pct"/>
            <w:vAlign w:val="center"/>
          </w:tcPr>
          <w:p w14:paraId="1D1A5366" w14:textId="77777777" w:rsidR="00BA1CFA" w:rsidRPr="000223AF" w:rsidRDefault="00BA1CFA" w:rsidP="003B1FD6">
            <w:pPr>
              <w:jc w:val="center"/>
              <w:rPr>
                <w:rFonts w:cs="Calibri"/>
                <w:sz w:val="20"/>
              </w:rPr>
            </w:pPr>
            <w:r w:rsidRPr="000223AF">
              <w:rPr>
                <w:rFonts w:cs="Calibri"/>
                <w:sz w:val="20"/>
              </w:rPr>
              <w:t>4.5.2</w:t>
            </w:r>
          </w:p>
        </w:tc>
        <w:tc>
          <w:tcPr>
            <w:tcW w:w="1984" w:type="pct"/>
            <w:vAlign w:val="center"/>
          </w:tcPr>
          <w:p w14:paraId="15FE3511" w14:textId="77777777" w:rsidR="00BA1CFA" w:rsidRPr="000223AF" w:rsidRDefault="00BA1CFA" w:rsidP="003B1FD6">
            <w:pPr>
              <w:rPr>
                <w:rFonts w:cs="Calibri"/>
                <w:sz w:val="20"/>
              </w:rPr>
            </w:pPr>
            <w:r w:rsidRPr="000223AF">
              <w:rPr>
                <w:rFonts w:cs="Calibri"/>
                <w:sz w:val="20"/>
              </w:rPr>
              <w:t>Fourniture et pose de lit de sable ép., 10cm</w:t>
            </w:r>
          </w:p>
        </w:tc>
        <w:tc>
          <w:tcPr>
            <w:tcW w:w="574" w:type="pct"/>
            <w:vAlign w:val="center"/>
          </w:tcPr>
          <w:p w14:paraId="54468BD1" w14:textId="77777777" w:rsidR="00BA1CFA" w:rsidRPr="000223AF" w:rsidRDefault="00BA1CFA" w:rsidP="003B1FD6">
            <w:pPr>
              <w:jc w:val="center"/>
              <w:rPr>
                <w:rFonts w:cs="Calibri"/>
                <w:sz w:val="20"/>
              </w:rPr>
            </w:pPr>
            <w:proofErr w:type="gramStart"/>
            <w:r w:rsidRPr="000223AF">
              <w:rPr>
                <w:rFonts w:cs="Calibri"/>
                <w:sz w:val="20"/>
              </w:rPr>
              <w:t>m</w:t>
            </w:r>
            <w:proofErr w:type="gramEnd"/>
            <w:r w:rsidRPr="000223AF">
              <w:rPr>
                <w:rFonts w:cs="Calibri"/>
                <w:sz w:val="20"/>
                <w:vertAlign w:val="superscript"/>
              </w:rPr>
              <w:t>3</w:t>
            </w:r>
          </w:p>
        </w:tc>
        <w:tc>
          <w:tcPr>
            <w:tcW w:w="2113" w:type="pct"/>
            <w:vAlign w:val="center"/>
          </w:tcPr>
          <w:p w14:paraId="316EA512" w14:textId="77777777" w:rsidR="00BA1CFA" w:rsidRPr="000223AF" w:rsidRDefault="00BA1CFA" w:rsidP="003B1FD6">
            <w:pPr>
              <w:rPr>
                <w:rFonts w:cs="Calibri"/>
                <w:sz w:val="20"/>
              </w:rPr>
            </w:pPr>
            <w:r w:rsidRPr="000223AF">
              <w:rPr>
                <w:rFonts w:cs="Calibri"/>
                <w:sz w:val="20"/>
              </w:rPr>
              <w:t>Ce prix rémunère la fourniture et la mise en place de lit de sable, conformément au cahier de charge et toutes sujétions d'exécution et de main-d'œuvre. Le prix s'applique au mètre cube (m</w:t>
            </w:r>
            <w:r w:rsidRPr="000223AF">
              <w:rPr>
                <w:rFonts w:cs="Calibri"/>
                <w:sz w:val="20"/>
                <w:vertAlign w:val="superscript"/>
              </w:rPr>
              <w:t>3</w:t>
            </w:r>
            <w:r w:rsidRPr="000223AF">
              <w:rPr>
                <w:rFonts w:cs="Calibri"/>
                <w:sz w:val="20"/>
              </w:rPr>
              <w:t>).</w:t>
            </w:r>
          </w:p>
        </w:tc>
      </w:tr>
      <w:tr w:rsidR="00BA1CFA" w:rsidRPr="000223AF" w14:paraId="4B5839DA" w14:textId="77777777" w:rsidTr="003B1FD6">
        <w:tc>
          <w:tcPr>
            <w:tcW w:w="330" w:type="pct"/>
            <w:vAlign w:val="center"/>
          </w:tcPr>
          <w:p w14:paraId="591FE513" w14:textId="77777777" w:rsidR="00BA1CFA" w:rsidRPr="000223AF" w:rsidRDefault="00BA1CFA" w:rsidP="003B1FD6">
            <w:pPr>
              <w:jc w:val="center"/>
              <w:rPr>
                <w:rFonts w:cs="Calibri"/>
                <w:sz w:val="20"/>
              </w:rPr>
            </w:pPr>
            <w:r w:rsidRPr="000223AF">
              <w:rPr>
                <w:rFonts w:cs="Calibri"/>
                <w:sz w:val="20"/>
              </w:rPr>
              <w:t>4.5.3</w:t>
            </w:r>
          </w:p>
        </w:tc>
        <w:tc>
          <w:tcPr>
            <w:tcW w:w="1984" w:type="pct"/>
            <w:vAlign w:val="center"/>
          </w:tcPr>
          <w:p w14:paraId="37A3E218" w14:textId="77777777" w:rsidR="00BA1CFA" w:rsidRPr="000223AF" w:rsidRDefault="00BA1CFA" w:rsidP="003B1FD6">
            <w:pPr>
              <w:rPr>
                <w:rFonts w:cs="Calibri"/>
                <w:sz w:val="20"/>
              </w:rPr>
            </w:pPr>
            <w:r w:rsidRPr="000223AF">
              <w:rPr>
                <w:rFonts w:cs="Calibri"/>
                <w:sz w:val="20"/>
              </w:rPr>
              <w:t>Grillage avertisseur</w:t>
            </w:r>
          </w:p>
        </w:tc>
        <w:tc>
          <w:tcPr>
            <w:tcW w:w="574" w:type="pct"/>
            <w:vAlign w:val="center"/>
          </w:tcPr>
          <w:p w14:paraId="2525848B"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Align w:val="center"/>
          </w:tcPr>
          <w:p w14:paraId="2B5A8976" w14:textId="77777777" w:rsidR="00BA1CFA" w:rsidRPr="000223AF" w:rsidRDefault="00BA1CFA" w:rsidP="003B1FD6">
            <w:pPr>
              <w:rPr>
                <w:rFonts w:cs="Calibri"/>
                <w:sz w:val="20"/>
              </w:rPr>
            </w:pPr>
            <w:r w:rsidRPr="000223AF">
              <w:rPr>
                <w:rFonts w:cs="Calibri"/>
                <w:sz w:val="20"/>
              </w:rPr>
              <w:t>Ce prix rémunère la fourniture et la mise en place de grillage avertisseur de couleur bleu conformément au cahier de charge et toutes sujétions d'exécution et de main-</w:t>
            </w:r>
            <w:r w:rsidRPr="000223AF">
              <w:rPr>
                <w:rFonts w:cs="Calibri"/>
                <w:sz w:val="20"/>
              </w:rPr>
              <w:lastRenderedPageBreak/>
              <w:t>d'œuvre. Le prix s'applique au mètre linéaire (ml).</w:t>
            </w:r>
          </w:p>
        </w:tc>
      </w:tr>
      <w:bookmarkEnd w:id="31"/>
      <w:tr w:rsidR="00BA1CFA" w:rsidRPr="000223AF" w14:paraId="69CC2266" w14:textId="77777777" w:rsidTr="003B1FD6">
        <w:tc>
          <w:tcPr>
            <w:tcW w:w="330" w:type="pct"/>
            <w:shd w:val="clear" w:color="auto" w:fill="F7CAAC" w:themeFill="accent2" w:themeFillTint="66"/>
            <w:vAlign w:val="center"/>
          </w:tcPr>
          <w:p w14:paraId="12B02CB3" w14:textId="77777777" w:rsidR="00BA1CFA" w:rsidRPr="000223AF" w:rsidRDefault="00BA1CFA" w:rsidP="003B1FD6">
            <w:pPr>
              <w:jc w:val="center"/>
              <w:rPr>
                <w:rFonts w:cs="Calibri"/>
                <w:b/>
                <w:bCs/>
                <w:sz w:val="20"/>
              </w:rPr>
            </w:pPr>
            <w:r w:rsidRPr="000223AF">
              <w:rPr>
                <w:rFonts w:cs="Calibri"/>
                <w:b/>
                <w:bCs/>
                <w:sz w:val="20"/>
              </w:rPr>
              <w:lastRenderedPageBreak/>
              <w:t>4.6.</w:t>
            </w:r>
          </w:p>
        </w:tc>
        <w:tc>
          <w:tcPr>
            <w:tcW w:w="4670" w:type="pct"/>
            <w:gridSpan w:val="3"/>
            <w:shd w:val="clear" w:color="auto" w:fill="F7CAAC" w:themeFill="accent2" w:themeFillTint="66"/>
            <w:vAlign w:val="center"/>
          </w:tcPr>
          <w:p w14:paraId="0BAF93F7" w14:textId="77777777" w:rsidR="00BA1CFA" w:rsidRPr="000223AF" w:rsidRDefault="00BA1CFA" w:rsidP="003B1FD6">
            <w:pPr>
              <w:jc w:val="both"/>
              <w:rPr>
                <w:rFonts w:cs="Calibri"/>
                <w:b/>
                <w:bCs/>
                <w:sz w:val="20"/>
              </w:rPr>
            </w:pPr>
            <w:r w:rsidRPr="000223AF">
              <w:rPr>
                <w:rFonts w:cs="Calibri"/>
                <w:b/>
                <w:bCs/>
                <w:sz w:val="20"/>
              </w:rPr>
              <w:t>Fourniture et pose d'accessoires du réseau</w:t>
            </w:r>
          </w:p>
        </w:tc>
      </w:tr>
      <w:tr w:rsidR="00BA1CFA" w:rsidRPr="000223AF" w14:paraId="08E77AE9" w14:textId="77777777" w:rsidTr="003B1FD6">
        <w:tc>
          <w:tcPr>
            <w:tcW w:w="330" w:type="pct"/>
            <w:shd w:val="clear" w:color="auto" w:fill="FFFFFF" w:themeFill="background1"/>
            <w:vAlign w:val="center"/>
          </w:tcPr>
          <w:p w14:paraId="5750A1AF" w14:textId="77777777" w:rsidR="00BA1CFA" w:rsidRPr="000223AF" w:rsidRDefault="00BA1CFA" w:rsidP="003B1FD6">
            <w:pPr>
              <w:jc w:val="center"/>
              <w:rPr>
                <w:rFonts w:cs="Calibri"/>
                <w:b/>
                <w:bCs/>
                <w:sz w:val="20"/>
              </w:rPr>
            </w:pPr>
            <w:r w:rsidRPr="000223AF">
              <w:rPr>
                <w:rFonts w:cs="Calibri"/>
                <w:sz w:val="20"/>
              </w:rPr>
              <w:t>4.6.1</w:t>
            </w:r>
          </w:p>
        </w:tc>
        <w:tc>
          <w:tcPr>
            <w:tcW w:w="1984" w:type="pct"/>
            <w:shd w:val="clear" w:color="auto" w:fill="FFFFFF" w:themeFill="background1"/>
            <w:vAlign w:val="center"/>
          </w:tcPr>
          <w:p w14:paraId="4B578F5D" w14:textId="77777777" w:rsidR="00BA1CFA" w:rsidRPr="000223AF" w:rsidRDefault="00BA1CFA" w:rsidP="003B1FD6">
            <w:pPr>
              <w:jc w:val="both"/>
              <w:rPr>
                <w:b/>
                <w:bCs/>
                <w:color w:val="000000" w:themeColor="text1"/>
                <w:sz w:val="20"/>
              </w:rPr>
            </w:pPr>
            <w:r w:rsidRPr="000223AF">
              <w:rPr>
                <w:rFonts w:cs="Calibri"/>
                <w:sz w:val="20"/>
              </w:rPr>
              <w:t>Fourniture et pose d'accessoire de réseau (Tés, Coudes, Cônes réducteurs, Bride - Bride, Bride - Uni, Vannes d'arrêt avec bouche à clé, tabernacle et tube allonge dans un regard) y compris massif de butée et toutes sujétions</w:t>
            </w:r>
          </w:p>
        </w:tc>
        <w:tc>
          <w:tcPr>
            <w:tcW w:w="574" w:type="pct"/>
            <w:shd w:val="clear" w:color="auto" w:fill="FFFFFF" w:themeFill="background1"/>
            <w:vAlign w:val="center"/>
          </w:tcPr>
          <w:p w14:paraId="7923C5FD" w14:textId="77777777" w:rsidR="00BA1CFA" w:rsidRPr="000223AF" w:rsidRDefault="00BA1CFA" w:rsidP="003B1FD6">
            <w:pPr>
              <w:jc w:val="both"/>
              <w:rPr>
                <w:b/>
                <w:bCs/>
                <w:color w:val="000000" w:themeColor="text1"/>
                <w:sz w:val="20"/>
              </w:rPr>
            </w:pPr>
            <w:r w:rsidRPr="000223AF">
              <w:rPr>
                <w:rFonts w:cs="Calibri"/>
                <w:sz w:val="20"/>
              </w:rPr>
              <w:t>Ensemble</w:t>
            </w:r>
          </w:p>
        </w:tc>
        <w:tc>
          <w:tcPr>
            <w:tcW w:w="2113" w:type="pct"/>
            <w:shd w:val="clear" w:color="auto" w:fill="FFFFFF" w:themeFill="background1"/>
            <w:vAlign w:val="center"/>
          </w:tcPr>
          <w:p w14:paraId="6C6F67A1" w14:textId="77777777" w:rsidR="00BA1CFA" w:rsidRPr="000223AF" w:rsidRDefault="00BA1CFA" w:rsidP="003B1FD6">
            <w:pPr>
              <w:rPr>
                <w:rFonts w:cs="Calibri"/>
                <w:sz w:val="20"/>
              </w:rPr>
            </w:pPr>
            <w:r w:rsidRPr="000223AF">
              <w:rPr>
                <w:rFonts w:cs="Calibri"/>
                <w:sz w:val="20"/>
              </w:rPr>
              <w:t>Ce prix rémunère la fourniture et la pose d'accessoires de réseau (Tés, Coudes, Cônes réducteurs, Bride - Bride, Bride - Uni, Vannes d'arrêt avec bouche à clé, tabernacle et tube allonge dans un regard) y compris massif de butée et toutes sujétions. Le prix s'applique sur l'ensemble de fourniture et pose.</w:t>
            </w:r>
          </w:p>
        </w:tc>
      </w:tr>
      <w:tr w:rsidR="00BA1CFA" w:rsidRPr="000223AF" w14:paraId="36C57011" w14:textId="77777777" w:rsidTr="003B1FD6">
        <w:tc>
          <w:tcPr>
            <w:tcW w:w="330" w:type="pct"/>
            <w:shd w:val="clear" w:color="auto" w:fill="FFFFFF" w:themeFill="background1"/>
            <w:vAlign w:val="center"/>
          </w:tcPr>
          <w:p w14:paraId="3362F405" w14:textId="77777777" w:rsidR="00BA1CFA" w:rsidRPr="000223AF" w:rsidRDefault="00BA1CFA" w:rsidP="003B1FD6">
            <w:pPr>
              <w:jc w:val="center"/>
              <w:rPr>
                <w:rFonts w:cs="Calibri"/>
                <w:b/>
                <w:bCs/>
                <w:sz w:val="20"/>
              </w:rPr>
            </w:pPr>
            <w:r w:rsidRPr="000223AF">
              <w:rPr>
                <w:rFonts w:cs="Calibri"/>
                <w:sz w:val="20"/>
              </w:rPr>
              <w:t>4.6.2</w:t>
            </w:r>
          </w:p>
        </w:tc>
        <w:tc>
          <w:tcPr>
            <w:tcW w:w="1984" w:type="pct"/>
            <w:shd w:val="clear" w:color="auto" w:fill="FFFFFF" w:themeFill="background1"/>
            <w:vAlign w:val="center"/>
          </w:tcPr>
          <w:p w14:paraId="76382035" w14:textId="77777777" w:rsidR="00BA1CFA" w:rsidRPr="000223AF" w:rsidRDefault="00BA1CFA" w:rsidP="003B1FD6">
            <w:pPr>
              <w:jc w:val="both"/>
              <w:rPr>
                <w:b/>
                <w:bCs/>
                <w:color w:val="000000" w:themeColor="text1"/>
                <w:sz w:val="20"/>
              </w:rPr>
            </w:pPr>
            <w:r w:rsidRPr="000223AF">
              <w:rPr>
                <w:rFonts w:cs="Calibri"/>
                <w:sz w:val="20"/>
              </w:rPr>
              <w:t>Ventouse avec regard de loge et sujétions</w:t>
            </w:r>
          </w:p>
        </w:tc>
        <w:tc>
          <w:tcPr>
            <w:tcW w:w="574" w:type="pct"/>
            <w:shd w:val="clear" w:color="auto" w:fill="FFFFFF" w:themeFill="background1"/>
            <w:vAlign w:val="center"/>
          </w:tcPr>
          <w:p w14:paraId="62387A87" w14:textId="77777777" w:rsidR="00BA1CFA" w:rsidRPr="000223AF" w:rsidRDefault="00BA1CFA" w:rsidP="003B1FD6">
            <w:pPr>
              <w:jc w:val="both"/>
              <w:rPr>
                <w:b/>
                <w:bCs/>
                <w:color w:val="000000" w:themeColor="text1"/>
                <w:sz w:val="20"/>
              </w:rPr>
            </w:pPr>
            <w:r w:rsidRPr="000223AF">
              <w:rPr>
                <w:rFonts w:cs="Calibri"/>
                <w:sz w:val="20"/>
              </w:rPr>
              <w:t>U</w:t>
            </w:r>
          </w:p>
        </w:tc>
        <w:tc>
          <w:tcPr>
            <w:tcW w:w="2113" w:type="pct"/>
            <w:shd w:val="clear" w:color="auto" w:fill="FFFFFF" w:themeFill="background1"/>
            <w:vAlign w:val="center"/>
          </w:tcPr>
          <w:p w14:paraId="2BC16ED3" w14:textId="77777777" w:rsidR="00BA1CFA" w:rsidRPr="000223AF" w:rsidRDefault="00BA1CFA" w:rsidP="003B1FD6">
            <w:pPr>
              <w:rPr>
                <w:rFonts w:cs="Calibri"/>
                <w:sz w:val="20"/>
              </w:rPr>
            </w:pPr>
            <w:r w:rsidRPr="000223AF">
              <w:rPr>
                <w:rFonts w:cs="Calibri"/>
                <w:sz w:val="20"/>
              </w:rPr>
              <w:t>Ce prix rémunère la fourniture et la pose de ventouse avec regard de loge et toutes sujétions y compris massif de butée et toutes sujétions. Le prix s'applique à l'unité ventouse fournie et posée.</w:t>
            </w:r>
          </w:p>
        </w:tc>
      </w:tr>
      <w:tr w:rsidR="00BA1CFA" w:rsidRPr="000223AF" w14:paraId="174F44B1" w14:textId="77777777" w:rsidTr="003B1FD6">
        <w:tc>
          <w:tcPr>
            <w:tcW w:w="330" w:type="pct"/>
            <w:shd w:val="clear" w:color="auto" w:fill="FFFFFF" w:themeFill="background1"/>
            <w:vAlign w:val="center"/>
          </w:tcPr>
          <w:p w14:paraId="4F6906BB" w14:textId="77777777" w:rsidR="00BA1CFA" w:rsidRPr="000223AF" w:rsidRDefault="00BA1CFA" w:rsidP="003B1FD6">
            <w:pPr>
              <w:jc w:val="center"/>
              <w:rPr>
                <w:rFonts w:cs="Calibri"/>
                <w:b/>
                <w:bCs/>
                <w:sz w:val="20"/>
              </w:rPr>
            </w:pPr>
            <w:r w:rsidRPr="000223AF">
              <w:rPr>
                <w:rFonts w:cs="Calibri"/>
                <w:sz w:val="20"/>
              </w:rPr>
              <w:t>4.6.3</w:t>
            </w:r>
          </w:p>
        </w:tc>
        <w:tc>
          <w:tcPr>
            <w:tcW w:w="1984" w:type="pct"/>
            <w:shd w:val="clear" w:color="auto" w:fill="FFFFFF" w:themeFill="background1"/>
            <w:vAlign w:val="center"/>
          </w:tcPr>
          <w:p w14:paraId="0B340383" w14:textId="77777777" w:rsidR="00BA1CFA" w:rsidRPr="000223AF" w:rsidRDefault="00BA1CFA" w:rsidP="003B1FD6">
            <w:pPr>
              <w:jc w:val="both"/>
              <w:rPr>
                <w:b/>
                <w:bCs/>
                <w:color w:val="000000" w:themeColor="text1"/>
                <w:sz w:val="20"/>
              </w:rPr>
            </w:pPr>
            <w:r w:rsidRPr="000223AF">
              <w:rPr>
                <w:rFonts w:cs="Calibri"/>
                <w:sz w:val="20"/>
              </w:rPr>
              <w:t>Vidange avec regard de loge et sujétions</w:t>
            </w:r>
          </w:p>
        </w:tc>
        <w:tc>
          <w:tcPr>
            <w:tcW w:w="574" w:type="pct"/>
            <w:shd w:val="clear" w:color="auto" w:fill="FFFFFF" w:themeFill="background1"/>
            <w:vAlign w:val="center"/>
          </w:tcPr>
          <w:p w14:paraId="65776851" w14:textId="77777777" w:rsidR="00BA1CFA" w:rsidRPr="000223AF" w:rsidRDefault="00BA1CFA" w:rsidP="003B1FD6">
            <w:pPr>
              <w:jc w:val="both"/>
              <w:rPr>
                <w:b/>
                <w:bCs/>
                <w:color w:val="000000" w:themeColor="text1"/>
                <w:sz w:val="20"/>
              </w:rPr>
            </w:pPr>
            <w:r w:rsidRPr="000223AF">
              <w:rPr>
                <w:rFonts w:cs="Calibri"/>
                <w:sz w:val="20"/>
              </w:rPr>
              <w:t>U</w:t>
            </w:r>
          </w:p>
        </w:tc>
        <w:tc>
          <w:tcPr>
            <w:tcW w:w="2113" w:type="pct"/>
            <w:shd w:val="clear" w:color="auto" w:fill="FFFFFF" w:themeFill="background1"/>
            <w:vAlign w:val="center"/>
          </w:tcPr>
          <w:p w14:paraId="30E9E051" w14:textId="77777777" w:rsidR="00BA1CFA" w:rsidRPr="000223AF" w:rsidRDefault="00BA1CFA" w:rsidP="003B1FD6">
            <w:pPr>
              <w:rPr>
                <w:rFonts w:cs="Calibri"/>
                <w:sz w:val="20"/>
              </w:rPr>
            </w:pPr>
            <w:r w:rsidRPr="000223AF">
              <w:rPr>
                <w:rFonts w:cs="Calibri"/>
                <w:sz w:val="20"/>
              </w:rPr>
              <w:t>Ce prix rémunère la fourniture et la pose de vidange avec regard de loge et équipements de drainage et toutes sujétions y compris massif de butée. Le prix s'applique à l'unité fournie et posée.</w:t>
            </w:r>
          </w:p>
        </w:tc>
      </w:tr>
      <w:tr w:rsidR="00BA1CFA" w:rsidRPr="000223AF" w14:paraId="1F8583A6" w14:textId="77777777" w:rsidTr="003B1FD6">
        <w:tc>
          <w:tcPr>
            <w:tcW w:w="330" w:type="pct"/>
            <w:shd w:val="clear" w:color="auto" w:fill="FFFFFF" w:themeFill="background1"/>
            <w:vAlign w:val="center"/>
          </w:tcPr>
          <w:p w14:paraId="570AF5CB" w14:textId="77777777" w:rsidR="00BA1CFA" w:rsidRPr="000223AF" w:rsidRDefault="00BA1CFA" w:rsidP="003B1FD6">
            <w:pPr>
              <w:jc w:val="center"/>
              <w:rPr>
                <w:rFonts w:cs="Calibri"/>
                <w:b/>
                <w:bCs/>
                <w:sz w:val="20"/>
              </w:rPr>
            </w:pPr>
            <w:r w:rsidRPr="000223AF">
              <w:rPr>
                <w:rFonts w:cs="Calibri"/>
                <w:sz w:val="20"/>
              </w:rPr>
              <w:t>4.6.4</w:t>
            </w:r>
          </w:p>
        </w:tc>
        <w:tc>
          <w:tcPr>
            <w:tcW w:w="1984" w:type="pct"/>
            <w:shd w:val="clear" w:color="auto" w:fill="FFFFFF" w:themeFill="background1"/>
            <w:vAlign w:val="center"/>
          </w:tcPr>
          <w:p w14:paraId="5A844F20" w14:textId="77777777" w:rsidR="00BA1CFA" w:rsidRPr="000223AF" w:rsidRDefault="00BA1CFA" w:rsidP="003B1FD6">
            <w:pPr>
              <w:jc w:val="both"/>
              <w:rPr>
                <w:b/>
                <w:bCs/>
                <w:color w:val="000000" w:themeColor="text1"/>
                <w:sz w:val="20"/>
              </w:rPr>
            </w:pPr>
            <w:r w:rsidRPr="000223AF">
              <w:rPr>
                <w:rFonts w:cs="Calibri"/>
                <w:sz w:val="20"/>
              </w:rPr>
              <w:t>Essai de pression et désinfection du réseau</w:t>
            </w:r>
          </w:p>
        </w:tc>
        <w:tc>
          <w:tcPr>
            <w:tcW w:w="574" w:type="pct"/>
            <w:shd w:val="clear" w:color="auto" w:fill="FFFFFF" w:themeFill="background1"/>
            <w:vAlign w:val="center"/>
          </w:tcPr>
          <w:p w14:paraId="20DC6B6C" w14:textId="77777777" w:rsidR="00BA1CFA" w:rsidRPr="000223AF" w:rsidRDefault="00BA1CFA" w:rsidP="003B1FD6">
            <w:pPr>
              <w:jc w:val="both"/>
              <w:rPr>
                <w:b/>
                <w:bCs/>
                <w:color w:val="000000" w:themeColor="text1"/>
                <w:sz w:val="20"/>
              </w:rPr>
            </w:pPr>
            <w:r w:rsidRPr="000223AF">
              <w:rPr>
                <w:rFonts w:cs="Calibri"/>
                <w:sz w:val="20"/>
              </w:rPr>
              <w:t>U</w:t>
            </w:r>
          </w:p>
        </w:tc>
        <w:tc>
          <w:tcPr>
            <w:tcW w:w="2113" w:type="pct"/>
            <w:shd w:val="clear" w:color="auto" w:fill="FFFFFF" w:themeFill="background1"/>
            <w:vAlign w:val="center"/>
          </w:tcPr>
          <w:p w14:paraId="4311DE2F" w14:textId="77777777" w:rsidR="00BA1CFA" w:rsidRPr="000223AF" w:rsidRDefault="00BA1CFA" w:rsidP="003B1FD6">
            <w:pPr>
              <w:rPr>
                <w:rFonts w:cs="Calibri"/>
                <w:sz w:val="20"/>
              </w:rPr>
            </w:pPr>
            <w:r w:rsidRPr="000223AF">
              <w:rPr>
                <w:rFonts w:cs="Calibri"/>
                <w:sz w:val="20"/>
              </w:rPr>
              <w:t>Ce prix rémunère les essais de pression et la désinfection des installations (réservoir et réseau) et toutes sujétions d'exécution et de main-d'œuvre. Le prix s'applique à l’unité.</w:t>
            </w:r>
          </w:p>
        </w:tc>
      </w:tr>
      <w:tr w:rsidR="00BA1CFA" w:rsidRPr="000223AF" w14:paraId="7F435E80" w14:textId="77777777" w:rsidTr="003B1FD6">
        <w:tc>
          <w:tcPr>
            <w:tcW w:w="330" w:type="pct"/>
            <w:shd w:val="clear" w:color="auto" w:fill="F4B083" w:themeFill="accent2" w:themeFillTint="99"/>
            <w:vAlign w:val="center"/>
          </w:tcPr>
          <w:p w14:paraId="60183139" w14:textId="77777777" w:rsidR="00BA1CFA" w:rsidRPr="000223AF" w:rsidRDefault="00BA1CFA" w:rsidP="003B1FD6">
            <w:pPr>
              <w:jc w:val="center"/>
              <w:rPr>
                <w:rFonts w:cs="Calibri"/>
                <w:b/>
                <w:bCs/>
                <w:sz w:val="20"/>
              </w:rPr>
            </w:pPr>
            <w:r w:rsidRPr="000223AF">
              <w:rPr>
                <w:rFonts w:cs="Calibri"/>
                <w:b/>
                <w:bCs/>
                <w:sz w:val="20"/>
              </w:rPr>
              <w:t>V</w:t>
            </w:r>
          </w:p>
        </w:tc>
        <w:tc>
          <w:tcPr>
            <w:tcW w:w="4670" w:type="pct"/>
            <w:gridSpan w:val="3"/>
            <w:shd w:val="clear" w:color="auto" w:fill="F4B083" w:themeFill="accent2" w:themeFillTint="99"/>
            <w:vAlign w:val="center"/>
          </w:tcPr>
          <w:p w14:paraId="1B254135" w14:textId="77777777" w:rsidR="00BA1CFA" w:rsidRPr="000223AF" w:rsidRDefault="00BA1CFA" w:rsidP="003B1FD6">
            <w:pPr>
              <w:jc w:val="both"/>
              <w:rPr>
                <w:rFonts w:cs="Calibri"/>
                <w:b/>
                <w:bCs/>
                <w:sz w:val="20"/>
              </w:rPr>
            </w:pPr>
            <w:r w:rsidRPr="000223AF">
              <w:rPr>
                <w:rFonts w:cs="Calibri"/>
                <w:b/>
                <w:bCs/>
                <w:sz w:val="20"/>
              </w:rPr>
              <w:t>Enceinte technique</w:t>
            </w:r>
          </w:p>
        </w:tc>
      </w:tr>
      <w:tr w:rsidR="00BA1CFA" w:rsidRPr="000223AF" w14:paraId="5AFC1F9A" w14:textId="77777777" w:rsidTr="003B1FD6">
        <w:tc>
          <w:tcPr>
            <w:tcW w:w="330" w:type="pct"/>
            <w:vAlign w:val="center"/>
          </w:tcPr>
          <w:p w14:paraId="568D42F1" w14:textId="77777777" w:rsidR="00BA1CFA" w:rsidRPr="000223AF" w:rsidRDefault="00BA1CFA" w:rsidP="003B1FD6">
            <w:pPr>
              <w:jc w:val="center"/>
              <w:rPr>
                <w:rFonts w:cs="Calibri"/>
                <w:sz w:val="20"/>
              </w:rPr>
            </w:pPr>
            <w:r w:rsidRPr="000223AF">
              <w:rPr>
                <w:rFonts w:cs="Calibri"/>
                <w:b/>
                <w:bCs/>
                <w:sz w:val="20"/>
              </w:rPr>
              <w:t>5.1</w:t>
            </w:r>
          </w:p>
        </w:tc>
        <w:tc>
          <w:tcPr>
            <w:tcW w:w="1984" w:type="pct"/>
            <w:vAlign w:val="center"/>
          </w:tcPr>
          <w:p w14:paraId="044E0DDE" w14:textId="77777777" w:rsidR="00BA1CFA" w:rsidRPr="000223AF" w:rsidRDefault="00BA1CFA" w:rsidP="003B1FD6">
            <w:pPr>
              <w:rPr>
                <w:rFonts w:cs="Calibri"/>
                <w:sz w:val="20"/>
              </w:rPr>
            </w:pPr>
            <w:r w:rsidRPr="000223AF">
              <w:rPr>
                <w:rFonts w:cs="Calibri"/>
                <w:sz w:val="20"/>
              </w:rPr>
              <w:t>Fourniture et pose de clôture grillagée hauteur 1,8m avec poteau sur plot de béton à chaque 3m portillon et portail,25m x25 m de périmètre</w:t>
            </w:r>
          </w:p>
        </w:tc>
        <w:tc>
          <w:tcPr>
            <w:tcW w:w="574" w:type="pct"/>
            <w:vAlign w:val="center"/>
          </w:tcPr>
          <w:p w14:paraId="4176A9DB"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2113" w:type="pct"/>
            <w:vAlign w:val="center"/>
          </w:tcPr>
          <w:p w14:paraId="005F16D8" w14:textId="77777777" w:rsidR="00BA1CFA" w:rsidRPr="000223AF" w:rsidRDefault="00BA1CFA" w:rsidP="003B1FD6">
            <w:pPr>
              <w:rPr>
                <w:bCs/>
                <w:color w:val="000000" w:themeColor="text1"/>
                <w:sz w:val="20"/>
              </w:rPr>
            </w:pPr>
            <w:r w:rsidRPr="000223AF">
              <w:rPr>
                <w:rFonts w:cs="Calibri"/>
                <w:sz w:val="20"/>
              </w:rPr>
              <w:t>Ce prix rémunère la réalisation d’une clôture grillagée pour la protection de la tête de forage et des panneaux solaires et accessoires conformément au cahier de charge et toutes sujétions d'exécution et de main-d’œuvre. Le prix s'applique au mètre linéaire (ml) de clôture fournie et posée.</w:t>
            </w:r>
          </w:p>
        </w:tc>
      </w:tr>
      <w:tr w:rsidR="00BA1CFA" w:rsidRPr="000223AF" w14:paraId="11A1366D" w14:textId="77777777" w:rsidTr="003B1FD6">
        <w:tc>
          <w:tcPr>
            <w:tcW w:w="330" w:type="pct"/>
            <w:vAlign w:val="center"/>
          </w:tcPr>
          <w:p w14:paraId="15554D90" w14:textId="77777777" w:rsidR="00BA1CFA" w:rsidRPr="000223AF" w:rsidRDefault="00BA1CFA" w:rsidP="003B1FD6">
            <w:pPr>
              <w:jc w:val="center"/>
              <w:rPr>
                <w:rFonts w:cs="Calibri"/>
                <w:sz w:val="20"/>
              </w:rPr>
            </w:pPr>
            <w:r w:rsidRPr="000223AF">
              <w:rPr>
                <w:rFonts w:cs="Calibri"/>
                <w:b/>
                <w:bCs/>
                <w:sz w:val="20"/>
              </w:rPr>
              <w:t>5.2</w:t>
            </w:r>
          </w:p>
        </w:tc>
        <w:tc>
          <w:tcPr>
            <w:tcW w:w="1984" w:type="pct"/>
            <w:vAlign w:val="center"/>
          </w:tcPr>
          <w:p w14:paraId="048D3D6C" w14:textId="77777777" w:rsidR="00BA1CFA" w:rsidRPr="000223AF" w:rsidRDefault="00BA1CFA" w:rsidP="003B1FD6">
            <w:pPr>
              <w:rPr>
                <w:rFonts w:cs="Calibri"/>
                <w:sz w:val="20"/>
              </w:rPr>
            </w:pPr>
            <w:r w:rsidRPr="000223AF">
              <w:rPr>
                <w:rFonts w:cs="Calibri"/>
                <w:color w:val="000000"/>
                <w:sz w:val="20"/>
              </w:rPr>
              <w:t>Fourniture et pose de panneau de visibilité en tôle de 10/10ème de dimension 150x100 cm avec un encadrement en tube carré de 40 mm, monté sur IPN 80de hauteur 175 cm fixer au sol avec graphisme selon le modèle du projet sur le panneau (sur les deux faces)</w:t>
            </w:r>
          </w:p>
        </w:tc>
        <w:tc>
          <w:tcPr>
            <w:tcW w:w="574" w:type="pct"/>
            <w:vAlign w:val="center"/>
          </w:tcPr>
          <w:p w14:paraId="3979FCE0" w14:textId="77777777" w:rsidR="00BA1CFA" w:rsidRPr="000223AF" w:rsidRDefault="00BA1CFA" w:rsidP="003B1FD6">
            <w:pPr>
              <w:jc w:val="center"/>
              <w:rPr>
                <w:rFonts w:cs="Calibri"/>
                <w:sz w:val="20"/>
              </w:rPr>
            </w:pPr>
            <w:r w:rsidRPr="000223AF">
              <w:rPr>
                <w:rFonts w:cs="Calibri"/>
                <w:color w:val="000000"/>
                <w:sz w:val="20"/>
              </w:rPr>
              <w:t>Unité</w:t>
            </w:r>
          </w:p>
        </w:tc>
        <w:tc>
          <w:tcPr>
            <w:tcW w:w="2113" w:type="pct"/>
            <w:vAlign w:val="center"/>
          </w:tcPr>
          <w:p w14:paraId="17E6F066" w14:textId="77777777" w:rsidR="00BA1CFA" w:rsidRPr="000223AF" w:rsidRDefault="00BA1CFA" w:rsidP="003B1FD6">
            <w:pPr>
              <w:pStyle w:val="Corpsdetexte"/>
              <w:spacing w:after="0" w:line="240" w:lineRule="auto"/>
              <w:rPr>
                <w:rFonts w:ascii="Georgia" w:eastAsia="Calibri" w:hAnsi="Georgia" w:cs="Times New Roman"/>
                <w:bCs/>
                <w:color w:val="000000" w:themeColor="text1"/>
                <w:kern w:val="0"/>
                <w:szCs w:val="20"/>
                <w:lang w:val="fr-BE"/>
              </w:rPr>
            </w:pPr>
            <w:r w:rsidRPr="000223AF">
              <w:rPr>
                <w:rFonts w:ascii="Georgia" w:eastAsia="Calibri" w:hAnsi="Georgia" w:cs="Times New Roman"/>
                <w:bCs/>
                <w:color w:val="000000" w:themeColor="text1"/>
                <w:szCs w:val="20"/>
                <w:lang w:val="fr-BE"/>
              </w:rPr>
              <w:t>Le prix rémunère la fourniture et la pose de panneau de visibilité de 10/10ème de dimension 150x100 cm avec un encadrement en tube carré de 40 mm, monté sur IPN 80de hauteur 175 cm fixer au sol avec graphisme selon le modèle du projet sur le panneau (sur les deux faces) et toutes sujétions d'exécution et de main-d’œuvre. Le prix s'applique à l’unité (U).</w:t>
            </w:r>
          </w:p>
        </w:tc>
      </w:tr>
    </w:tbl>
    <w:p w14:paraId="70B19E01" w14:textId="77777777" w:rsidR="00BA1CFA" w:rsidRPr="000223AF" w:rsidRDefault="00BA1CFA" w:rsidP="00BA1CFA">
      <w:pPr>
        <w:widowControl w:val="0"/>
        <w:spacing w:after="120" w:line="288" w:lineRule="auto"/>
        <w:jc w:val="both"/>
        <w:rPr>
          <w:b/>
          <w:color w:val="FF0000"/>
          <w:kern w:val="18"/>
          <w:sz w:val="20"/>
          <w:szCs w:val="20"/>
          <w:u w:val="single"/>
        </w:rPr>
      </w:pPr>
    </w:p>
    <w:p w14:paraId="69078538" w14:textId="77777777" w:rsidR="00BA1CFA" w:rsidRPr="000223AF" w:rsidRDefault="00BA1CFA" w:rsidP="00BA1CFA">
      <w:pPr>
        <w:widowControl w:val="0"/>
        <w:spacing w:after="120" w:line="288" w:lineRule="auto"/>
        <w:jc w:val="both"/>
        <w:rPr>
          <w:b/>
          <w:color w:val="404040"/>
          <w:kern w:val="18"/>
          <w:sz w:val="20"/>
          <w:szCs w:val="20"/>
          <w:u w:val="single"/>
        </w:rPr>
      </w:pPr>
      <w:r w:rsidRPr="000223AF">
        <w:rPr>
          <w:b/>
          <w:color w:val="404040"/>
          <w:kern w:val="18"/>
          <w:sz w:val="20"/>
          <w:szCs w:val="20"/>
          <w:u w:val="single"/>
        </w:rPr>
        <w:t>Lot 3</w:t>
      </w:r>
    </w:p>
    <w:tbl>
      <w:tblPr>
        <w:tblStyle w:val="Grilledutableau"/>
        <w:tblW w:w="10060" w:type="dxa"/>
        <w:tblInd w:w="0" w:type="dxa"/>
        <w:tblLook w:val="04A0" w:firstRow="1" w:lastRow="0" w:firstColumn="1" w:lastColumn="0" w:noHBand="0" w:noVBand="1"/>
      </w:tblPr>
      <w:tblGrid>
        <w:gridCol w:w="663"/>
        <w:gridCol w:w="3991"/>
        <w:gridCol w:w="1154"/>
        <w:gridCol w:w="4252"/>
      </w:tblGrid>
      <w:tr w:rsidR="00BA1CFA" w:rsidRPr="000223AF" w14:paraId="4F9CCDC8" w14:textId="77777777" w:rsidTr="003B1FD6">
        <w:tc>
          <w:tcPr>
            <w:tcW w:w="663" w:type="dxa"/>
            <w:tcBorders>
              <w:bottom w:val="nil"/>
            </w:tcBorders>
            <w:shd w:val="clear" w:color="auto" w:fill="1F3864" w:themeFill="accent1" w:themeFillShade="80"/>
            <w:vAlign w:val="center"/>
          </w:tcPr>
          <w:p w14:paraId="608EB518" w14:textId="77777777" w:rsidR="00BA1CFA" w:rsidRPr="000223AF" w:rsidRDefault="00BA1CFA" w:rsidP="003B1FD6">
            <w:pPr>
              <w:jc w:val="center"/>
              <w:rPr>
                <w:b/>
                <w:bCs/>
                <w:sz w:val="20"/>
              </w:rPr>
            </w:pPr>
            <w:r w:rsidRPr="000223AF">
              <w:rPr>
                <w:b/>
                <w:bCs/>
                <w:sz w:val="20"/>
              </w:rPr>
              <w:t>N°</w:t>
            </w:r>
          </w:p>
        </w:tc>
        <w:tc>
          <w:tcPr>
            <w:tcW w:w="3991" w:type="dxa"/>
            <w:tcBorders>
              <w:bottom w:val="nil"/>
            </w:tcBorders>
            <w:shd w:val="clear" w:color="auto" w:fill="1F3864" w:themeFill="accent1" w:themeFillShade="80"/>
            <w:vAlign w:val="center"/>
          </w:tcPr>
          <w:p w14:paraId="5DC64E4E" w14:textId="77777777" w:rsidR="00BA1CFA" w:rsidRPr="000223AF" w:rsidRDefault="00BA1CFA" w:rsidP="003B1FD6">
            <w:pPr>
              <w:jc w:val="center"/>
              <w:rPr>
                <w:b/>
                <w:bCs/>
                <w:sz w:val="20"/>
              </w:rPr>
            </w:pPr>
            <w:r w:rsidRPr="000223AF">
              <w:rPr>
                <w:b/>
                <w:bCs/>
                <w:sz w:val="20"/>
              </w:rPr>
              <w:t>Désignation</w:t>
            </w:r>
          </w:p>
        </w:tc>
        <w:tc>
          <w:tcPr>
            <w:tcW w:w="1154" w:type="dxa"/>
            <w:tcBorders>
              <w:bottom w:val="nil"/>
            </w:tcBorders>
            <w:shd w:val="clear" w:color="auto" w:fill="1F3864" w:themeFill="accent1" w:themeFillShade="80"/>
            <w:vAlign w:val="center"/>
          </w:tcPr>
          <w:p w14:paraId="1BB6F874" w14:textId="77777777" w:rsidR="00BA1CFA" w:rsidRPr="000223AF" w:rsidRDefault="00BA1CFA" w:rsidP="003B1FD6">
            <w:pPr>
              <w:jc w:val="center"/>
              <w:rPr>
                <w:b/>
                <w:bCs/>
                <w:sz w:val="20"/>
              </w:rPr>
            </w:pPr>
            <w:r w:rsidRPr="000223AF">
              <w:rPr>
                <w:b/>
                <w:bCs/>
                <w:sz w:val="20"/>
              </w:rPr>
              <w:t>Unité</w:t>
            </w:r>
          </w:p>
        </w:tc>
        <w:tc>
          <w:tcPr>
            <w:tcW w:w="4252" w:type="dxa"/>
            <w:tcBorders>
              <w:bottom w:val="nil"/>
            </w:tcBorders>
            <w:shd w:val="clear" w:color="auto" w:fill="1F3864" w:themeFill="accent1" w:themeFillShade="80"/>
            <w:vAlign w:val="center"/>
          </w:tcPr>
          <w:p w14:paraId="5566461E" w14:textId="77777777" w:rsidR="00BA1CFA" w:rsidRPr="000223AF" w:rsidRDefault="00BA1CFA" w:rsidP="003B1FD6">
            <w:pPr>
              <w:jc w:val="center"/>
              <w:rPr>
                <w:b/>
                <w:bCs/>
                <w:sz w:val="20"/>
              </w:rPr>
            </w:pPr>
            <w:r w:rsidRPr="000223AF">
              <w:rPr>
                <w:b/>
                <w:bCs/>
                <w:sz w:val="20"/>
              </w:rPr>
              <w:t>Définition des prix unitaires</w:t>
            </w:r>
          </w:p>
        </w:tc>
      </w:tr>
      <w:tr w:rsidR="00BA1CFA" w:rsidRPr="000223AF" w14:paraId="3F4D385A" w14:textId="77777777" w:rsidTr="003B1FD6">
        <w:tc>
          <w:tcPr>
            <w:tcW w:w="663" w:type="dxa"/>
            <w:tcBorders>
              <w:top w:val="nil"/>
            </w:tcBorders>
            <w:shd w:val="clear" w:color="auto" w:fill="ED7D31" w:themeFill="accent2"/>
            <w:vAlign w:val="center"/>
          </w:tcPr>
          <w:p w14:paraId="4D8F462D" w14:textId="77777777" w:rsidR="00BA1CFA" w:rsidRPr="000223AF" w:rsidRDefault="00BA1CFA" w:rsidP="003B1FD6">
            <w:pPr>
              <w:jc w:val="center"/>
              <w:rPr>
                <w:b/>
                <w:bCs/>
                <w:sz w:val="20"/>
              </w:rPr>
            </w:pPr>
            <w:r w:rsidRPr="000223AF">
              <w:rPr>
                <w:b/>
                <w:bCs/>
                <w:sz w:val="20"/>
              </w:rPr>
              <w:lastRenderedPageBreak/>
              <w:t>I</w:t>
            </w:r>
          </w:p>
        </w:tc>
        <w:tc>
          <w:tcPr>
            <w:tcW w:w="9397" w:type="dxa"/>
            <w:gridSpan w:val="3"/>
            <w:tcBorders>
              <w:top w:val="nil"/>
            </w:tcBorders>
            <w:shd w:val="clear" w:color="auto" w:fill="ED7D31" w:themeFill="accent2"/>
            <w:vAlign w:val="center"/>
          </w:tcPr>
          <w:p w14:paraId="0C8401FF" w14:textId="77777777" w:rsidR="00BA1CFA" w:rsidRPr="000223AF" w:rsidRDefault="00BA1CFA" w:rsidP="003B1FD6">
            <w:pPr>
              <w:rPr>
                <w:b/>
                <w:bCs/>
                <w:sz w:val="20"/>
              </w:rPr>
            </w:pPr>
            <w:r w:rsidRPr="000223AF">
              <w:rPr>
                <w:b/>
                <w:bCs/>
                <w:sz w:val="20"/>
              </w:rPr>
              <w:t>Amenée - installation - repli</w:t>
            </w:r>
          </w:p>
        </w:tc>
      </w:tr>
      <w:tr w:rsidR="00BA1CFA" w:rsidRPr="000223AF" w14:paraId="7E2B55E3" w14:textId="77777777" w:rsidTr="003B1FD6">
        <w:tc>
          <w:tcPr>
            <w:tcW w:w="663" w:type="dxa"/>
            <w:vAlign w:val="center"/>
          </w:tcPr>
          <w:p w14:paraId="1077AEB0" w14:textId="77777777" w:rsidR="00BA1CFA" w:rsidRPr="000223AF" w:rsidRDefault="00BA1CFA" w:rsidP="003B1FD6">
            <w:pPr>
              <w:jc w:val="center"/>
              <w:rPr>
                <w:b/>
                <w:bCs/>
                <w:sz w:val="20"/>
              </w:rPr>
            </w:pPr>
            <w:r w:rsidRPr="000223AF">
              <w:rPr>
                <w:rFonts w:cs="Calibri"/>
                <w:b/>
                <w:bCs/>
                <w:sz w:val="20"/>
              </w:rPr>
              <w:t>1.1</w:t>
            </w:r>
          </w:p>
        </w:tc>
        <w:tc>
          <w:tcPr>
            <w:tcW w:w="3991" w:type="dxa"/>
            <w:vAlign w:val="center"/>
          </w:tcPr>
          <w:p w14:paraId="5A754F2E" w14:textId="77777777" w:rsidR="00BA1CFA" w:rsidRPr="000223AF" w:rsidRDefault="00BA1CFA" w:rsidP="003B1FD6">
            <w:pPr>
              <w:rPr>
                <w:b/>
                <w:bCs/>
                <w:sz w:val="20"/>
              </w:rPr>
            </w:pPr>
            <w:r w:rsidRPr="000223AF">
              <w:rPr>
                <w:rFonts w:cs="Calibri"/>
                <w:sz w:val="20"/>
              </w:rPr>
              <w:t>Préparation - amenée du matériels - repli</w:t>
            </w:r>
          </w:p>
        </w:tc>
        <w:tc>
          <w:tcPr>
            <w:tcW w:w="1154" w:type="dxa"/>
            <w:vAlign w:val="center"/>
          </w:tcPr>
          <w:p w14:paraId="616B8F38" w14:textId="77777777" w:rsidR="00BA1CFA" w:rsidRPr="000223AF" w:rsidRDefault="00BA1CFA" w:rsidP="003B1FD6">
            <w:pPr>
              <w:jc w:val="center"/>
              <w:rPr>
                <w:b/>
                <w:bCs/>
                <w:sz w:val="20"/>
              </w:rPr>
            </w:pPr>
            <w:r w:rsidRPr="000223AF">
              <w:rPr>
                <w:rFonts w:cs="Calibri"/>
                <w:sz w:val="20"/>
              </w:rPr>
              <w:t>Forfait</w:t>
            </w:r>
          </w:p>
        </w:tc>
        <w:tc>
          <w:tcPr>
            <w:tcW w:w="4252" w:type="dxa"/>
            <w:vAlign w:val="center"/>
          </w:tcPr>
          <w:p w14:paraId="76624CAE" w14:textId="77777777" w:rsidR="00BA1CFA" w:rsidRPr="000223AF" w:rsidRDefault="00BA1CFA" w:rsidP="003B1FD6">
            <w:pPr>
              <w:rPr>
                <w:rFonts w:cs="Calibri"/>
                <w:sz w:val="20"/>
              </w:rPr>
            </w:pPr>
            <w:r w:rsidRPr="000223AF">
              <w:rPr>
                <w:rFonts w:cs="Calibri"/>
                <w:sz w:val="20"/>
              </w:rPr>
              <w:t xml:space="preserve">Ce prix rémunère les frais d'amenée, de nettoyage et installation de chantier. </w:t>
            </w:r>
          </w:p>
          <w:p w14:paraId="34249A49" w14:textId="77777777" w:rsidR="00BA1CFA" w:rsidRPr="000223AF" w:rsidRDefault="00BA1CFA" w:rsidP="003B1FD6">
            <w:pPr>
              <w:rPr>
                <w:rFonts w:cs="Calibri"/>
                <w:sz w:val="20"/>
              </w:rPr>
            </w:pPr>
            <w:r w:rsidRPr="000223AF">
              <w:rPr>
                <w:rFonts w:cs="Calibri"/>
                <w:sz w:val="20"/>
              </w:rPr>
              <w:t>Ce prix comprend aussi :</w:t>
            </w:r>
          </w:p>
          <w:p w14:paraId="7B3FABB9"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t>La fourniture des assurances nécessaires à l’exécution des travaux</w:t>
            </w:r>
          </w:p>
          <w:p w14:paraId="54ABC3CE"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t>La fourniture et la pose des panneaux de chantier et d’identification des ouvrages</w:t>
            </w:r>
          </w:p>
          <w:p w14:paraId="5C838961" w14:textId="77777777" w:rsidR="00BA1CFA" w:rsidRPr="000223AF" w:rsidRDefault="00BA1CFA" w:rsidP="003B1FD6">
            <w:pPr>
              <w:pStyle w:val="Paragraphedeliste"/>
              <w:numPr>
                <w:ilvl w:val="0"/>
                <w:numId w:val="116"/>
              </w:numPr>
              <w:spacing w:after="0" w:line="240" w:lineRule="auto"/>
              <w:ind w:left="245" w:hanging="245"/>
              <w:rPr>
                <w:rFonts w:cs="Calibri"/>
                <w:sz w:val="20"/>
              </w:rPr>
            </w:pPr>
            <w:r w:rsidRPr="000223AF">
              <w:rPr>
                <w:rFonts w:cs="Calibri"/>
                <w:sz w:val="20"/>
              </w:rPr>
              <w:t>Toutes sujétions d'exécution et de main-d’œuvre.</w:t>
            </w:r>
          </w:p>
          <w:p w14:paraId="3D3A3C62" w14:textId="77777777" w:rsidR="00BA1CFA" w:rsidRPr="000223AF" w:rsidRDefault="00BA1CFA" w:rsidP="003B1FD6">
            <w:pPr>
              <w:rPr>
                <w:rFonts w:cs="Calibri"/>
                <w:sz w:val="20"/>
              </w:rPr>
            </w:pPr>
            <w:r w:rsidRPr="000223AF">
              <w:rPr>
                <w:rFonts w:cs="Calibri"/>
                <w:sz w:val="20"/>
              </w:rPr>
              <w:t>Ce prix s’applique au forfait.</w:t>
            </w:r>
          </w:p>
        </w:tc>
      </w:tr>
      <w:tr w:rsidR="00BA1CFA" w:rsidRPr="000223AF" w14:paraId="7434417B" w14:textId="77777777" w:rsidTr="003B1FD6">
        <w:tc>
          <w:tcPr>
            <w:tcW w:w="663" w:type="dxa"/>
            <w:vAlign w:val="center"/>
          </w:tcPr>
          <w:p w14:paraId="5F8AE0F2" w14:textId="77777777" w:rsidR="00BA1CFA" w:rsidRPr="000223AF" w:rsidRDefault="00BA1CFA" w:rsidP="003B1FD6">
            <w:pPr>
              <w:jc w:val="center"/>
              <w:rPr>
                <w:b/>
                <w:bCs/>
                <w:sz w:val="20"/>
              </w:rPr>
            </w:pPr>
            <w:r w:rsidRPr="000223AF">
              <w:rPr>
                <w:rFonts w:cs="Calibri"/>
                <w:b/>
                <w:bCs/>
                <w:sz w:val="20"/>
              </w:rPr>
              <w:t>1.2</w:t>
            </w:r>
          </w:p>
        </w:tc>
        <w:tc>
          <w:tcPr>
            <w:tcW w:w="3991" w:type="dxa"/>
            <w:vAlign w:val="center"/>
          </w:tcPr>
          <w:p w14:paraId="6DE48AF0" w14:textId="77777777" w:rsidR="00BA1CFA" w:rsidRPr="000223AF" w:rsidRDefault="00BA1CFA" w:rsidP="003B1FD6">
            <w:pPr>
              <w:rPr>
                <w:b/>
                <w:bCs/>
                <w:sz w:val="20"/>
              </w:rPr>
            </w:pPr>
            <w:r w:rsidRPr="000223AF">
              <w:rPr>
                <w:rFonts w:cs="Calibri"/>
                <w:sz w:val="20"/>
              </w:rPr>
              <w:t>Dossier d'exécution, notes de calcul et plans de recollement</w:t>
            </w:r>
          </w:p>
        </w:tc>
        <w:tc>
          <w:tcPr>
            <w:tcW w:w="1154" w:type="dxa"/>
            <w:vAlign w:val="center"/>
          </w:tcPr>
          <w:p w14:paraId="73B31005" w14:textId="77777777" w:rsidR="00BA1CFA" w:rsidRPr="000223AF" w:rsidRDefault="00BA1CFA" w:rsidP="003B1FD6">
            <w:pPr>
              <w:jc w:val="center"/>
              <w:rPr>
                <w:b/>
                <w:bCs/>
                <w:sz w:val="20"/>
              </w:rPr>
            </w:pPr>
            <w:r w:rsidRPr="000223AF">
              <w:rPr>
                <w:rFonts w:cs="Calibri"/>
                <w:sz w:val="20"/>
              </w:rPr>
              <w:t>Forfait</w:t>
            </w:r>
          </w:p>
        </w:tc>
        <w:tc>
          <w:tcPr>
            <w:tcW w:w="4252" w:type="dxa"/>
            <w:vAlign w:val="center"/>
          </w:tcPr>
          <w:p w14:paraId="377A9351" w14:textId="77777777" w:rsidR="00BA1CFA" w:rsidRPr="000223AF" w:rsidRDefault="00BA1CFA" w:rsidP="003B1FD6">
            <w:pPr>
              <w:rPr>
                <w:rFonts w:cs="Calibri"/>
                <w:sz w:val="20"/>
              </w:rPr>
            </w:pPr>
            <w:r w:rsidRPr="000223AF">
              <w:rPr>
                <w:rFonts w:cs="Calibri"/>
                <w:sz w:val="20"/>
              </w:rPr>
              <w:t xml:space="preserve">Le prix rémunère les frais d'élaboration des documents techniques. </w:t>
            </w:r>
          </w:p>
          <w:p w14:paraId="74725BDF" w14:textId="77777777" w:rsidR="00BA1CFA" w:rsidRPr="000223AF" w:rsidRDefault="00BA1CFA" w:rsidP="003B1FD6">
            <w:pPr>
              <w:rPr>
                <w:rFonts w:cs="Calibri"/>
                <w:sz w:val="20"/>
              </w:rPr>
            </w:pPr>
            <w:r w:rsidRPr="000223AF">
              <w:rPr>
                <w:rFonts w:cs="Calibri"/>
                <w:sz w:val="20"/>
              </w:rPr>
              <w:t>Ce prix comprend :</w:t>
            </w:r>
          </w:p>
          <w:p w14:paraId="623B64DC"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L’élaboration des dossiers d’exécution</w:t>
            </w:r>
          </w:p>
          <w:p w14:paraId="1B9926AA"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L’élaboration des plans d’exécution des ouvrages</w:t>
            </w:r>
          </w:p>
          <w:p w14:paraId="5D6CF9F5"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La fourniture des notes de calcul</w:t>
            </w:r>
          </w:p>
          <w:p w14:paraId="38BE20AB"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L’établissement des plans de recollement partiels</w:t>
            </w:r>
          </w:p>
          <w:p w14:paraId="70F812D7" w14:textId="77777777" w:rsidR="00BA1CFA" w:rsidRPr="000223AF" w:rsidRDefault="00BA1CFA" w:rsidP="003B1FD6">
            <w:pPr>
              <w:pStyle w:val="Paragraphedeliste"/>
              <w:numPr>
                <w:ilvl w:val="0"/>
                <w:numId w:val="117"/>
              </w:numPr>
              <w:spacing w:after="0" w:line="240" w:lineRule="auto"/>
              <w:ind w:left="245" w:hanging="245"/>
              <w:rPr>
                <w:rFonts w:cs="Calibri"/>
                <w:sz w:val="20"/>
              </w:rPr>
            </w:pPr>
            <w:r w:rsidRPr="000223AF">
              <w:rPr>
                <w:rFonts w:cs="Calibri"/>
                <w:sz w:val="20"/>
              </w:rPr>
              <w:t>La fourniture des plans de recollement définitifs en nombre de copie suffisante</w:t>
            </w:r>
          </w:p>
          <w:p w14:paraId="77F7B052" w14:textId="77777777" w:rsidR="00BA1CFA" w:rsidRPr="000223AF" w:rsidRDefault="00BA1CFA" w:rsidP="003B1FD6">
            <w:pPr>
              <w:rPr>
                <w:rFonts w:cs="Calibri"/>
                <w:sz w:val="20"/>
              </w:rPr>
            </w:pPr>
            <w:r w:rsidRPr="000223AF">
              <w:rPr>
                <w:rFonts w:cs="Calibri"/>
                <w:sz w:val="20"/>
              </w:rPr>
              <w:t>Ce prix s’applique au forfait.</w:t>
            </w:r>
          </w:p>
        </w:tc>
      </w:tr>
      <w:tr w:rsidR="00BA1CFA" w:rsidRPr="000223AF" w14:paraId="54F36B99" w14:textId="77777777" w:rsidTr="003B1FD6">
        <w:tc>
          <w:tcPr>
            <w:tcW w:w="663" w:type="dxa"/>
            <w:shd w:val="clear" w:color="auto" w:fill="ED7D31" w:themeFill="accent2"/>
            <w:vAlign w:val="center"/>
          </w:tcPr>
          <w:p w14:paraId="13C10A17" w14:textId="77777777" w:rsidR="00BA1CFA" w:rsidRPr="000223AF" w:rsidRDefault="00BA1CFA" w:rsidP="003B1FD6">
            <w:pPr>
              <w:jc w:val="center"/>
              <w:rPr>
                <w:rFonts w:cs="Calibri"/>
                <w:sz w:val="20"/>
              </w:rPr>
            </w:pPr>
            <w:r w:rsidRPr="000223AF">
              <w:rPr>
                <w:b/>
                <w:bCs/>
                <w:sz w:val="20"/>
              </w:rPr>
              <w:t>II</w:t>
            </w:r>
          </w:p>
        </w:tc>
        <w:tc>
          <w:tcPr>
            <w:tcW w:w="9397" w:type="dxa"/>
            <w:gridSpan w:val="3"/>
            <w:shd w:val="clear" w:color="auto" w:fill="ED7D31" w:themeFill="accent2"/>
            <w:vAlign w:val="center"/>
          </w:tcPr>
          <w:p w14:paraId="6FACD850" w14:textId="77777777" w:rsidR="00BA1CFA" w:rsidRPr="000223AF" w:rsidRDefault="00BA1CFA" w:rsidP="003B1FD6">
            <w:pPr>
              <w:jc w:val="both"/>
              <w:rPr>
                <w:bCs/>
                <w:color w:val="000000" w:themeColor="text1"/>
                <w:sz w:val="20"/>
              </w:rPr>
            </w:pPr>
            <w:r w:rsidRPr="000223AF">
              <w:rPr>
                <w:b/>
                <w:bCs/>
                <w:sz w:val="20"/>
              </w:rPr>
              <w:t>Station de pompage</w:t>
            </w:r>
          </w:p>
        </w:tc>
      </w:tr>
      <w:tr w:rsidR="00BA1CFA" w:rsidRPr="000223AF" w14:paraId="56CF6CC4" w14:textId="77777777" w:rsidTr="003B1FD6">
        <w:tc>
          <w:tcPr>
            <w:tcW w:w="663" w:type="dxa"/>
            <w:vAlign w:val="center"/>
          </w:tcPr>
          <w:p w14:paraId="1973B436" w14:textId="77777777" w:rsidR="00BA1CFA" w:rsidRPr="000223AF" w:rsidRDefault="00BA1CFA" w:rsidP="003B1FD6">
            <w:pPr>
              <w:jc w:val="center"/>
              <w:rPr>
                <w:rFonts w:cs="Calibri"/>
                <w:sz w:val="20"/>
              </w:rPr>
            </w:pPr>
            <w:r w:rsidRPr="000223AF">
              <w:rPr>
                <w:rFonts w:cs="Calibri"/>
                <w:b/>
                <w:bCs/>
                <w:sz w:val="20"/>
              </w:rPr>
              <w:t>2.1</w:t>
            </w:r>
          </w:p>
        </w:tc>
        <w:tc>
          <w:tcPr>
            <w:tcW w:w="3991" w:type="dxa"/>
            <w:vAlign w:val="center"/>
          </w:tcPr>
          <w:p w14:paraId="06D5371D" w14:textId="77777777" w:rsidR="00BA1CFA" w:rsidRPr="000223AF" w:rsidRDefault="00BA1CFA" w:rsidP="003B1FD6">
            <w:pPr>
              <w:rPr>
                <w:rFonts w:cs="Calibri"/>
                <w:sz w:val="20"/>
              </w:rPr>
            </w:pPr>
            <w:r w:rsidRPr="000223AF">
              <w:rPr>
                <w:rFonts w:cs="Calibri"/>
                <w:sz w:val="20"/>
              </w:rPr>
              <w:t>Fourniture et installation de pompe solaire de débit 10 m</w:t>
            </w:r>
            <w:r w:rsidRPr="000223AF">
              <w:rPr>
                <w:rFonts w:cs="Calibri"/>
                <w:sz w:val="20"/>
                <w:vertAlign w:val="superscript"/>
              </w:rPr>
              <w:t>3</w:t>
            </w:r>
            <w:r w:rsidRPr="000223AF">
              <w:rPr>
                <w:rFonts w:cs="Calibri"/>
                <w:sz w:val="20"/>
              </w:rPr>
              <w:t>/h et de HMT=150m au maximum avec armoire de commande et toutes sujétions.</w:t>
            </w:r>
          </w:p>
        </w:tc>
        <w:tc>
          <w:tcPr>
            <w:tcW w:w="1154" w:type="dxa"/>
            <w:vAlign w:val="center"/>
          </w:tcPr>
          <w:p w14:paraId="3CB00F8E" w14:textId="77777777" w:rsidR="00BA1CFA" w:rsidRPr="000223AF" w:rsidRDefault="00BA1CFA" w:rsidP="003B1FD6">
            <w:pPr>
              <w:jc w:val="center"/>
              <w:rPr>
                <w:rFonts w:cs="Calibri"/>
                <w:sz w:val="20"/>
              </w:rPr>
            </w:pPr>
            <w:r w:rsidRPr="000223AF">
              <w:rPr>
                <w:rFonts w:cs="Calibri"/>
                <w:sz w:val="20"/>
              </w:rPr>
              <w:t>Unité</w:t>
            </w:r>
          </w:p>
        </w:tc>
        <w:tc>
          <w:tcPr>
            <w:tcW w:w="4252" w:type="dxa"/>
            <w:vAlign w:val="center"/>
          </w:tcPr>
          <w:p w14:paraId="49518105" w14:textId="77777777" w:rsidR="00BA1CFA" w:rsidRPr="000223AF" w:rsidRDefault="00BA1CFA" w:rsidP="003B1FD6">
            <w:pPr>
              <w:rPr>
                <w:rFonts w:cs="Calibri"/>
                <w:sz w:val="20"/>
              </w:rPr>
            </w:pPr>
            <w:r w:rsidRPr="000223AF">
              <w:rPr>
                <w:rFonts w:cs="Calibri"/>
                <w:sz w:val="20"/>
              </w:rPr>
              <w:t>Ce prix rémunère la fourniture et pose d’une pompe immergée de type Grundfos ou Lorentz (HMT= 100/150 m, Q= 10 m3/h selon les prescriptions techniques) y compris le raccordement hydraulique et électrique (capteur de niveau etc.) et toutes sujétions d'exécution et de main-d’œuvre. Le prix s'applique sur l'ensemble de la fourniture et de la pose.</w:t>
            </w:r>
          </w:p>
        </w:tc>
      </w:tr>
      <w:tr w:rsidR="00BA1CFA" w:rsidRPr="000223AF" w14:paraId="7E4C18C6" w14:textId="77777777" w:rsidTr="003B1FD6">
        <w:tc>
          <w:tcPr>
            <w:tcW w:w="663" w:type="dxa"/>
            <w:vAlign w:val="center"/>
          </w:tcPr>
          <w:p w14:paraId="6E8C6DC6" w14:textId="77777777" w:rsidR="00BA1CFA" w:rsidRPr="000223AF" w:rsidRDefault="00BA1CFA" w:rsidP="003B1FD6">
            <w:pPr>
              <w:jc w:val="center"/>
              <w:rPr>
                <w:rFonts w:cs="Calibri"/>
                <w:sz w:val="20"/>
              </w:rPr>
            </w:pPr>
            <w:r w:rsidRPr="000223AF">
              <w:rPr>
                <w:rFonts w:cs="Calibri"/>
                <w:b/>
                <w:bCs/>
                <w:sz w:val="20"/>
              </w:rPr>
              <w:t>2.2</w:t>
            </w:r>
          </w:p>
        </w:tc>
        <w:tc>
          <w:tcPr>
            <w:tcW w:w="3991" w:type="dxa"/>
            <w:vAlign w:val="center"/>
          </w:tcPr>
          <w:p w14:paraId="1C5C2537" w14:textId="77777777" w:rsidR="00BA1CFA" w:rsidRPr="000223AF" w:rsidRDefault="00BA1CFA" w:rsidP="003B1FD6">
            <w:pPr>
              <w:rPr>
                <w:rFonts w:cs="Calibri"/>
                <w:sz w:val="20"/>
              </w:rPr>
            </w:pPr>
            <w:r w:rsidRPr="000223AF">
              <w:rPr>
                <w:rFonts w:cs="Calibri"/>
                <w:sz w:val="20"/>
              </w:rPr>
              <w:t xml:space="preserve">Fourniture et installation de 35 modules de 230Wc, support en alu visserie inviolable, câblage électrique, boite de protection, lampadaire, paratonnerre et toutes sujétions. </w:t>
            </w:r>
          </w:p>
        </w:tc>
        <w:tc>
          <w:tcPr>
            <w:tcW w:w="1154" w:type="dxa"/>
            <w:vAlign w:val="center"/>
          </w:tcPr>
          <w:p w14:paraId="160C7232" w14:textId="77777777" w:rsidR="00BA1CFA" w:rsidRPr="000223AF" w:rsidRDefault="00BA1CFA" w:rsidP="003B1FD6">
            <w:pPr>
              <w:jc w:val="center"/>
              <w:rPr>
                <w:rFonts w:cs="Calibri"/>
                <w:sz w:val="20"/>
              </w:rPr>
            </w:pPr>
            <w:r w:rsidRPr="000223AF">
              <w:rPr>
                <w:rFonts w:cs="Calibri"/>
                <w:sz w:val="20"/>
              </w:rPr>
              <w:t>Unité</w:t>
            </w:r>
          </w:p>
        </w:tc>
        <w:tc>
          <w:tcPr>
            <w:tcW w:w="4252" w:type="dxa"/>
            <w:vAlign w:val="center"/>
          </w:tcPr>
          <w:p w14:paraId="76859904" w14:textId="77777777" w:rsidR="00BA1CFA" w:rsidRPr="000223AF" w:rsidRDefault="00BA1CFA" w:rsidP="003B1FD6">
            <w:pPr>
              <w:rPr>
                <w:rFonts w:cs="Calibri"/>
                <w:sz w:val="20"/>
              </w:rPr>
            </w:pPr>
            <w:r w:rsidRPr="000223AF">
              <w:rPr>
                <w:rFonts w:cs="Calibri"/>
                <w:sz w:val="20"/>
              </w:rPr>
              <w:t>Ce prix rémunère la fourniture et l'installation d'un champ solaire comprenant :  panneaux solaires, batterie, support, lampadaire solaire autonome, câbles électriques, paratonnerre pour la protection des installations y compris toutes sujétions d'installation.</w:t>
            </w:r>
          </w:p>
        </w:tc>
      </w:tr>
      <w:tr w:rsidR="00BA1CFA" w:rsidRPr="000223AF" w14:paraId="51D3336F" w14:textId="77777777" w:rsidTr="003B1FD6">
        <w:tc>
          <w:tcPr>
            <w:tcW w:w="663" w:type="dxa"/>
            <w:shd w:val="clear" w:color="auto" w:fill="ED7D31" w:themeFill="accent2"/>
            <w:vAlign w:val="center"/>
          </w:tcPr>
          <w:p w14:paraId="485F5A8A" w14:textId="77777777" w:rsidR="00BA1CFA" w:rsidRPr="000223AF" w:rsidRDefault="00BA1CFA" w:rsidP="003B1FD6">
            <w:pPr>
              <w:jc w:val="center"/>
              <w:rPr>
                <w:rFonts w:cs="Calibri"/>
                <w:b/>
                <w:bCs/>
                <w:sz w:val="20"/>
              </w:rPr>
            </w:pPr>
            <w:r w:rsidRPr="000223AF">
              <w:rPr>
                <w:b/>
                <w:bCs/>
                <w:sz w:val="20"/>
              </w:rPr>
              <w:t>III</w:t>
            </w:r>
          </w:p>
        </w:tc>
        <w:tc>
          <w:tcPr>
            <w:tcW w:w="9397" w:type="dxa"/>
            <w:gridSpan w:val="3"/>
            <w:shd w:val="clear" w:color="auto" w:fill="ED7D31" w:themeFill="accent2"/>
            <w:vAlign w:val="center"/>
          </w:tcPr>
          <w:p w14:paraId="0D214EA8" w14:textId="77777777" w:rsidR="00BA1CFA" w:rsidRPr="000223AF" w:rsidRDefault="00BA1CFA" w:rsidP="003B1FD6">
            <w:pPr>
              <w:jc w:val="both"/>
              <w:rPr>
                <w:b/>
                <w:bCs/>
                <w:color w:val="000000" w:themeColor="text1"/>
                <w:sz w:val="20"/>
              </w:rPr>
            </w:pPr>
            <w:r w:rsidRPr="000223AF">
              <w:rPr>
                <w:b/>
                <w:bCs/>
                <w:sz w:val="20"/>
              </w:rPr>
              <w:t>Château - Réseau</w:t>
            </w:r>
          </w:p>
        </w:tc>
      </w:tr>
      <w:tr w:rsidR="00BA1CFA" w:rsidRPr="000223AF" w14:paraId="2FE82C58" w14:textId="77777777" w:rsidTr="003B1FD6">
        <w:tc>
          <w:tcPr>
            <w:tcW w:w="663" w:type="dxa"/>
            <w:vAlign w:val="center"/>
          </w:tcPr>
          <w:p w14:paraId="2E691034" w14:textId="77777777" w:rsidR="00BA1CFA" w:rsidRPr="000223AF" w:rsidRDefault="00BA1CFA" w:rsidP="003B1FD6">
            <w:pPr>
              <w:jc w:val="center"/>
              <w:rPr>
                <w:rFonts w:cs="Calibri"/>
                <w:sz w:val="20"/>
              </w:rPr>
            </w:pPr>
            <w:r w:rsidRPr="000223AF">
              <w:rPr>
                <w:rFonts w:cs="Calibri"/>
                <w:b/>
                <w:bCs/>
                <w:sz w:val="20"/>
              </w:rPr>
              <w:t>3.1</w:t>
            </w:r>
          </w:p>
        </w:tc>
        <w:tc>
          <w:tcPr>
            <w:tcW w:w="3991" w:type="dxa"/>
            <w:vAlign w:val="center"/>
          </w:tcPr>
          <w:p w14:paraId="0F9F5D6E" w14:textId="77777777" w:rsidR="00BA1CFA" w:rsidRPr="000223AF" w:rsidRDefault="00BA1CFA" w:rsidP="003B1FD6">
            <w:pPr>
              <w:rPr>
                <w:rFonts w:cs="Calibri"/>
                <w:sz w:val="20"/>
              </w:rPr>
            </w:pPr>
            <w:r w:rsidRPr="000223AF">
              <w:rPr>
                <w:rFonts w:cs="Calibri"/>
                <w:sz w:val="20"/>
              </w:rPr>
              <w:t>Fourniture et pose de flotteur et accessoires sur château situé à 12 km du forage</w:t>
            </w:r>
          </w:p>
        </w:tc>
        <w:tc>
          <w:tcPr>
            <w:tcW w:w="1154" w:type="dxa"/>
            <w:vAlign w:val="center"/>
          </w:tcPr>
          <w:p w14:paraId="6FD003D3" w14:textId="77777777" w:rsidR="00BA1CFA" w:rsidRPr="000223AF" w:rsidRDefault="00BA1CFA" w:rsidP="003B1FD6">
            <w:pPr>
              <w:jc w:val="center"/>
              <w:rPr>
                <w:rFonts w:cs="Calibri"/>
                <w:sz w:val="20"/>
              </w:rPr>
            </w:pPr>
            <w:r w:rsidRPr="000223AF">
              <w:rPr>
                <w:rFonts w:cs="Calibri"/>
                <w:sz w:val="20"/>
              </w:rPr>
              <w:t>U</w:t>
            </w:r>
          </w:p>
        </w:tc>
        <w:tc>
          <w:tcPr>
            <w:tcW w:w="4252" w:type="dxa"/>
            <w:vAlign w:val="center"/>
          </w:tcPr>
          <w:p w14:paraId="1A2F9EB4" w14:textId="77777777" w:rsidR="00BA1CFA" w:rsidRPr="000223AF" w:rsidRDefault="00BA1CFA" w:rsidP="003B1FD6">
            <w:pPr>
              <w:rPr>
                <w:rFonts w:cs="Calibri"/>
                <w:sz w:val="20"/>
              </w:rPr>
            </w:pPr>
            <w:r w:rsidRPr="000223AF">
              <w:rPr>
                <w:rFonts w:cs="Calibri"/>
                <w:sz w:val="20"/>
              </w:rPr>
              <w:t>Le prix rémunère la fourniture et l'installation d'un flotteur et accessoires permettant l'arrêt le démarrage automatiques de la pompe quand l'eau dans le château atteint des niveaux précis. Le prix s'applique à l’unité d'installation fonctionnelle (U).</w:t>
            </w:r>
          </w:p>
        </w:tc>
      </w:tr>
      <w:tr w:rsidR="00BA1CFA" w:rsidRPr="000223AF" w14:paraId="6AC78EF3" w14:textId="77777777" w:rsidTr="003B1FD6">
        <w:tc>
          <w:tcPr>
            <w:tcW w:w="663" w:type="dxa"/>
            <w:shd w:val="clear" w:color="auto" w:fill="F7CAAC" w:themeFill="accent2" w:themeFillTint="66"/>
            <w:vAlign w:val="center"/>
          </w:tcPr>
          <w:p w14:paraId="78F9F459" w14:textId="77777777" w:rsidR="00BA1CFA" w:rsidRPr="000223AF" w:rsidRDefault="00BA1CFA" w:rsidP="003B1FD6">
            <w:pPr>
              <w:jc w:val="center"/>
              <w:rPr>
                <w:rFonts w:cs="Calibri"/>
                <w:b/>
                <w:bCs/>
                <w:sz w:val="20"/>
              </w:rPr>
            </w:pPr>
            <w:r w:rsidRPr="000223AF">
              <w:rPr>
                <w:rFonts w:cs="Calibri"/>
                <w:b/>
                <w:bCs/>
                <w:sz w:val="20"/>
              </w:rPr>
              <w:t>3.2</w:t>
            </w:r>
          </w:p>
        </w:tc>
        <w:tc>
          <w:tcPr>
            <w:tcW w:w="9397" w:type="dxa"/>
            <w:gridSpan w:val="3"/>
            <w:shd w:val="clear" w:color="auto" w:fill="F7CAAC" w:themeFill="accent2" w:themeFillTint="66"/>
            <w:vAlign w:val="center"/>
          </w:tcPr>
          <w:p w14:paraId="281FE601" w14:textId="77777777" w:rsidR="00BA1CFA" w:rsidRPr="000223AF" w:rsidRDefault="00BA1CFA" w:rsidP="003B1FD6">
            <w:pPr>
              <w:jc w:val="both"/>
              <w:rPr>
                <w:bCs/>
                <w:color w:val="000000" w:themeColor="text1"/>
                <w:sz w:val="20"/>
              </w:rPr>
            </w:pPr>
            <w:r w:rsidRPr="000223AF">
              <w:rPr>
                <w:rFonts w:cs="Calibri"/>
                <w:b/>
                <w:bCs/>
                <w:sz w:val="20"/>
              </w:rPr>
              <w:t>Fourniture et pose de réseau de distribution en PVC/PE PN 10 et toutes sujétions</w:t>
            </w:r>
          </w:p>
        </w:tc>
      </w:tr>
      <w:tr w:rsidR="00BA1CFA" w:rsidRPr="000223AF" w14:paraId="393A80A6" w14:textId="77777777" w:rsidTr="003B1FD6">
        <w:trPr>
          <w:trHeight w:val="454"/>
        </w:trPr>
        <w:tc>
          <w:tcPr>
            <w:tcW w:w="663" w:type="dxa"/>
            <w:vAlign w:val="center"/>
          </w:tcPr>
          <w:p w14:paraId="04C3F146" w14:textId="77777777" w:rsidR="00BA1CFA" w:rsidRPr="000223AF" w:rsidRDefault="00BA1CFA" w:rsidP="003B1FD6">
            <w:pPr>
              <w:rPr>
                <w:rFonts w:cs="Calibri"/>
                <w:sz w:val="20"/>
              </w:rPr>
            </w:pPr>
            <w:r w:rsidRPr="000223AF">
              <w:rPr>
                <w:rFonts w:cs="Calibri"/>
                <w:sz w:val="20"/>
              </w:rPr>
              <w:lastRenderedPageBreak/>
              <w:t>3.2.1</w:t>
            </w:r>
          </w:p>
        </w:tc>
        <w:tc>
          <w:tcPr>
            <w:tcW w:w="3991" w:type="dxa"/>
            <w:vAlign w:val="center"/>
          </w:tcPr>
          <w:p w14:paraId="6C0BBA9B" w14:textId="77777777" w:rsidR="00BA1CFA" w:rsidRPr="000223AF" w:rsidRDefault="00BA1CFA" w:rsidP="003B1FD6">
            <w:pPr>
              <w:rPr>
                <w:rFonts w:cs="Calibri"/>
                <w:sz w:val="20"/>
              </w:rPr>
            </w:pPr>
            <w:r w:rsidRPr="000223AF">
              <w:rPr>
                <w:rFonts w:cs="Calibri"/>
                <w:sz w:val="20"/>
              </w:rPr>
              <w:t>PVC DN63</w:t>
            </w:r>
          </w:p>
        </w:tc>
        <w:tc>
          <w:tcPr>
            <w:tcW w:w="1154" w:type="dxa"/>
            <w:vAlign w:val="center"/>
          </w:tcPr>
          <w:p w14:paraId="1902C4A5"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Merge w:val="restart"/>
            <w:vAlign w:val="center"/>
          </w:tcPr>
          <w:p w14:paraId="1A3EBCFE" w14:textId="77777777" w:rsidR="00BA1CFA" w:rsidRPr="000223AF" w:rsidRDefault="00BA1CFA" w:rsidP="003B1FD6">
            <w:pPr>
              <w:rPr>
                <w:rFonts w:cs="Calibri"/>
                <w:sz w:val="20"/>
              </w:rPr>
            </w:pPr>
            <w:r w:rsidRPr="000223AF">
              <w:rPr>
                <w:rFonts w:cs="Calibri"/>
                <w:sz w:val="20"/>
              </w:rPr>
              <w:t>Ce prix rémunère la fourniture et la pose des conduites en PVC de diamètre 63 mm, 90 mm, 110 mm en PN 10 pour les conduites de distribution conformément aux prescriptions techniques et toutes sujétions d'exécution et de main-d'œuvre.</w:t>
            </w:r>
          </w:p>
          <w:p w14:paraId="73E527F3" w14:textId="77777777" w:rsidR="00BA1CFA" w:rsidRPr="000223AF" w:rsidRDefault="00BA1CFA" w:rsidP="003B1FD6">
            <w:pPr>
              <w:rPr>
                <w:rFonts w:cs="Calibri"/>
                <w:sz w:val="20"/>
              </w:rPr>
            </w:pPr>
            <w:r w:rsidRPr="000223AF">
              <w:rPr>
                <w:rFonts w:cs="Calibri"/>
                <w:sz w:val="20"/>
              </w:rPr>
              <w:t>Ce prix s’applique au mètre linéaire</w:t>
            </w:r>
          </w:p>
        </w:tc>
      </w:tr>
      <w:tr w:rsidR="00BA1CFA" w:rsidRPr="000223AF" w14:paraId="1A8CDB42" w14:textId="77777777" w:rsidTr="003B1FD6">
        <w:trPr>
          <w:trHeight w:val="454"/>
        </w:trPr>
        <w:tc>
          <w:tcPr>
            <w:tcW w:w="663" w:type="dxa"/>
            <w:vAlign w:val="center"/>
          </w:tcPr>
          <w:p w14:paraId="14664563" w14:textId="77777777" w:rsidR="00BA1CFA" w:rsidRPr="000223AF" w:rsidRDefault="00BA1CFA" w:rsidP="003B1FD6">
            <w:pPr>
              <w:rPr>
                <w:rFonts w:cs="Calibri"/>
                <w:sz w:val="20"/>
              </w:rPr>
            </w:pPr>
            <w:r w:rsidRPr="000223AF">
              <w:rPr>
                <w:rFonts w:cs="Calibri"/>
                <w:sz w:val="20"/>
              </w:rPr>
              <w:t>3.2.2</w:t>
            </w:r>
          </w:p>
        </w:tc>
        <w:tc>
          <w:tcPr>
            <w:tcW w:w="3991" w:type="dxa"/>
            <w:vAlign w:val="center"/>
          </w:tcPr>
          <w:p w14:paraId="32809BB7" w14:textId="77777777" w:rsidR="00BA1CFA" w:rsidRPr="000223AF" w:rsidRDefault="00BA1CFA" w:rsidP="003B1FD6">
            <w:pPr>
              <w:rPr>
                <w:rFonts w:cs="Calibri"/>
                <w:sz w:val="20"/>
              </w:rPr>
            </w:pPr>
            <w:r w:rsidRPr="000223AF">
              <w:rPr>
                <w:rFonts w:cs="Calibri"/>
                <w:sz w:val="20"/>
              </w:rPr>
              <w:t>PVC DN90</w:t>
            </w:r>
          </w:p>
        </w:tc>
        <w:tc>
          <w:tcPr>
            <w:tcW w:w="1154" w:type="dxa"/>
            <w:vAlign w:val="center"/>
          </w:tcPr>
          <w:p w14:paraId="0AE29087"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Merge/>
            <w:vAlign w:val="bottom"/>
          </w:tcPr>
          <w:p w14:paraId="30CF44BD" w14:textId="77777777" w:rsidR="00BA1CFA" w:rsidRPr="000223AF" w:rsidRDefault="00BA1CFA" w:rsidP="003B1FD6">
            <w:pPr>
              <w:rPr>
                <w:rFonts w:cs="Calibri"/>
                <w:sz w:val="20"/>
              </w:rPr>
            </w:pPr>
          </w:p>
        </w:tc>
      </w:tr>
      <w:tr w:rsidR="00BA1CFA" w:rsidRPr="000223AF" w14:paraId="31AF800E" w14:textId="77777777" w:rsidTr="003B1FD6">
        <w:trPr>
          <w:trHeight w:val="454"/>
        </w:trPr>
        <w:tc>
          <w:tcPr>
            <w:tcW w:w="663" w:type="dxa"/>
            <w:vAlign w:val="center"/>
          </w:tcPr>
          <w:p w14:paraId="28C4293A" w14:textId="77777777" w:rsidR="00BA1CFA" w:rsidRPr="000223AF" w:rsidRDefault="00BA1CFA" w:rsidP="003B1FD6">
            <w:pPr>
              <w:rPr>
                <w:rFonts w:cs="Calibri"/>
                <w:sz w:val="20"/>
              </w:rPr>
            </w:pPr>
            <w:r w:rsidRPr="000223AF">
              <w:rPr>
                <w:rFonts w:cs="Calibri"/>
                <w:sz w:val="20"/>
              </w:rPr>
              <w:t>3.2.3</w:t>
            </w:r>
          </w:p>
        </w:tc>
        <w:tc>
          <w:tcPr>
            <w:tcW w:w="3991" w:type="dxa"/>
            <w:vAlign w:val="center"/>
          </w:tcPr>
          <w:p w14:paraId="086E5D08" w14:textId="77777777" w:rsidR="00BA1CFA" w:rsidRPr="000223AF" w:rsidRDefault="00BA1CFA" w:rsidP="003B1FD6">
            <w:pPr>
              <w:rPr>
                <w:rFonts w:cs="Calibri"/>
                <w:sz w:val="20"/>
              </w:rPr>
            </w:pPr>
            <w:r w:rsidRPr="000223AF">
              <w:rPr>
                <w:rFonts w:cs="Calibri"/>
                <w:sz w:val="20"/>
              </w:rPr>
              <w:t>PVC DN110</w:t>
            </w:r>
          </w:p>
        </w:tc>
        <w:tc>
          <w:tcPr>
            <w:tcW w:w="1154" w:type="dxa"/>
            <w:vAlign w:val="center"/>
          </w:tcPr>
          <w:p w14:paraId="0CF3AFE9"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Merge/>
            <w:vAlign w:val="bottom"/>
          </w:tcPr>
          <w:p w14:paraId="7BB0335D" w14:textId="77777777" w:rsidR="00BA1CFA" w:rsidRPr="000223AF" w:rsidRDefault="00BA1CFA" w:rsidP="003B1FD6">
            <w:pPr>
              <w:rPr>
                <w:rFonts w:cs="Calibri"/>
                <w:sz w:val="20"/>
              </w:rPr>
            </w:pPr>
          </w:p>
        </w:tc>
      </w:tr>
      <w:tr w:rsidR="00BA1CFA" w:rsidRPr="000223AF" w14:paraId="61291F13" w14:textId="77777777" w:rsidTr="003B1FD6">
        <w:tc>
          <w:tcPr>
            <w:tcW w:w="663" w:type="dxa"/>
            <w:shd w:val="clear" w:color="auto" w:fill="F7CAAC" w:themeFill="accent2" w:themeFillTint="66"/>
            <w:vAlign w:val="center"/>
          </w:tcPr>
          <w:p w14:paraId="34D069EF" w14:textId="77777777" w:rsidR="00BA1CFA" w:rsidRPr="000223AF" w:rsidRDefault="00BA1CFA" w:rsidP="003B1FD6">
            <w:pPr>
              <w:jc w:val="center"/>
              <w:rPr>
                <w:rFonts w:cs="Calibri"/>
                <w:b/>
                <w:bCs/>
                <w:sz w:val="20"/>
              </w:rPr>
            </w:pPr>
            <w:r w:rsidRPr="000223AF">
              <w:rPr>
                <w:rFonts w:cs="Calibri"/>
                <w:b/>
                <w:bCs/>
                <w:sz w:val="20"/>
              </w:rPr>
              <w:t>3.3.</w:t>
            </w:r>
          </w:p>
        </w:tc>
        <w:tc>
          <w:tcPr>
            <w:tcW w:w="9397" w:type="dxa"/>
            <w:gridSpan w:val="3"/>
            <w:shd w:val="clear" w:color="auto" w:fill="F7CAAC" w:themeFill="accent2" w:themeFillTint="66"/>
            <w:vAlign w:val="center"/>
          </w:tcPr>
          <w:p w14:paraId="3A7CCF4A" w14:textId="77777777" w:rsidR="00BA1CFA" w:rsidRPr="000223AF" w:rsidRDefault="00BA1CFA" w:rsidP="003B1FD6">
            <w:pPr>
              <w:jc w:val="both"/>
              <w:rPr>
                <w:bCs/>
                <w:color w:val="000000" w:themeColor="text1"/>
                <w:sz w:val="20"/>
              </w:rPr>
            </w:pPr>
            <w:r w:rsidRPr="000223AF">
              <w:rPr>
                <w:rFonts w:cs="Calibri"/>
                <w:b/>
                <w:bCs/>
                <w:sz w:val="20"/>
              </w:rPr>
              <w:t>Dépose de l'ancien réseau de distribution en PVC PN 10 et toutes sujétions</w:t>
            </w:r>
          </w:p>
        </w:tc>
      </w:tr>
      <w:tr w:rsidR="00BA1CFA" w:rsidRPr="000223AF" w14:paraId="4060EB39" w14:textId="77777777" w:rsidTr="003B1FD6">
        <w:trPr>
          <w:trHeight w:val="680"/>
        </w:trPr>
        <w:tc>
          <w:tcPr>
            <w:tcW w:w="663" w:type="dxa"/>
            <w:vAlign w:val="center"/>
          </w:tcPr>
          <w:p w14:paraId="019A09E7" w14:textId="77777777" w:rsidR="00BA1CFA" w:rsidRPr="000223AF" w:rsidRDefault="00BA1CFA" w:rsidP="003B1FD6">
            <w:pPr>
              <w:jc w:val="center"/>
              <w:rPr>
                <w:rFonts w:cs="Calibri"/>
                <w:sz w:val="20"/>
              </w:rPr>
            </w:pPr>
            <w:r w:rsidRPr="000223AF">
              <w:rPr>
                <w:rFonts w:cs="Calibri"/>
                <w:sz w:val="20"/>
              </w:rPr>
              <w:t>3.3.1</w:t>
            </w:r>
          </w:p>
        </w:tc>
        <w:tc>
          <w:tcPr>
            <w:tcW w:w="3991" w:type="dxa"/>
            <w:vAlign w:val="center"/>
          </w:tcPr>
          <w:p w14:paraId="0D7A88E9" w14:textId="77777777" w:rsidR="00BA1CFA" w:rsidRPr="000223AF" w:rsidRDefault="00BA1CFA" w:rsidP="003B1FD6">
            <w:pPr>
              <w:rPr>
                <w:rFonts w:cs="Calibri"/>
                <w:sz w:val="20"/>
              </w:rPr>
            </w:pPr>
            <w:r w:rsidRPr="000223AF">
              <w:rPr>
                <w:rFonts w:cs="Calibri"/>
                <w:sz w:val="20"/>
              </w:rPr>
              <w:t>PVC DN63</w:t>
            </w:r>
          </w:p>
        </w:tc>
        <w:tc>
          <w:tcPr>
            <w:tcW w:w="1154" w:type="dxa"/>
            <w:vAlign w:val="center"/>
          </w:tcPr>
          <w:p w14:paraId="30E309A5"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Merge w:val="restart"/>
            <w:vAlign w:val="center"/>
          </w:tcPr>
          <w:p w14:paraId="10F5CA5C" w14:textId="77777777" w:rsidR="00BA1CFA" w:rsidRPr="000223AF" w:rsidRDefault="00BA1CFA" w:rsidP="003B1FD6">
            <w:pPr>
              <w:rPr>
                <w:rFonts w:cs="Calibri"/>
                <w:sz w:val="20"/>
              </w:rPr>
            </w:pPr>
            <w:r w:rsidRPr="000223AF">
              <w:rPr>
                <w:rFonts w:cs="Calibri"/>
                <w:sz w:val="20"/>
              </w:rPr>
              <w:t>Ce prix rémunère la dépose des conduites en PVC   de 63 mm et 90 mm en PN 10 pour les conduites de distribution existantes conformément aux prescriptions techniques et toutes sujétions d'exécution et de main-d'œuvre.</w:t>
            </w:r>
          </w:p>
        </w:tc>
      </w:tr>
      <w:tr w:rsidR="00BA1CFA" w:rsidRPr="000223AF" w14:paraId="486B5E25" w14:textId="77777777" w:rsidTr="003B1FD6">
        <w:trPr>
          <w:trHeight w:val="680"/>
        </w:trPr>
        <w:tc>
          <w:tcPr>
            <w:tcW w:w="663" w:type="dxa"/>
            <w:vAlign w:val="center"/>
          </w:tcPr>
          <w:p w14:paraId="612CC9F3" w14:textId="77777777" w:rsidR="00BA1CFA" w:rsidRPr="000223AF" w:rsidRDefault="00BA1CFA" w:rsidP="003B1FD6">
            <w:pPr>
              <w:jc w:val="center"/>
              <w:rPr>
                <w:rFonts w:cs="Calibri"/>
                <w:sz w:val="20"/>
              </w:rPr>
            </w:pPr>
            <w:r w:rsidRPr="000223AF">
              <w:rPr>
                <w:rFonts w:cs="Calibri"/>
                <w:sz w:val="20"/>
              </w:rPr>
              <w:t>3.3.2</w:t>
            </w:r>
          </w:p>
        </w:tc>
        <w:tc>
          <w:tcPr>
            <w:tcW w:w="3991" w:type="dxa"/>
            <w:vAlign w:val="center"/>
          </w:tcPr>
          <w:p w14:paraId="0E4C6884" w14:textId="77777777" w:rsidR="00BA1CFA" w:rsidRPr="000223AF" w:rsidRDefault="00BA1CFA" w:rsidP="003B1FD6">
            <w:pPr>
              <w:rPr>
                <w:rFonts w:cs="Calibri"/>
                <w:sz w:val="20"/>
              </w:rPr>
            </w:pPr>
            <w:r w:rsidRPr="000223AF">
              <w:rPr>
                <w:rFonts w:cs="Calibri"/>
                <w:sz w:val="20"/>
              </w:rPr>
              <w:t>PVC DN90</w:t>
            </w:r>
          </w:p>
        </w:tc>
        <w:tc>
          <w:tcPr>
            <w:tcW w:w="1154" w:type="dxa"/>
            <w:vAlign w:val="center"/>
          </w:tcPr>
          <w:p w14:paraId="24523F62"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Merge/>
            <w:vAlign w:val="center"/>
          </w:tcPr>
          <w:p w14:paraId="02566B9F" w14:textId="77777777" w:rsidR="00BA1CFA" w:rsidRPr="000223AF" w:rsidRDefault="00BA1CFA" w:rsidP="003B1FD6">
            <w:pPr>
              <w:rPr>
                <w:rFonts w:cs="Calibri"/>
                <w:sz w:val="20"/>
              </w:rPr>
            </w:pPr>
          </w:p>
        </w:tc>
      </w:tr>
      <w:tr w:rsidR="00BA1CFA" w:rsidRPr="000223AF" w14:paraId="67AD8530" w14:textId="77777777" w:rsidTr="003B1FD6">
        <w:tc>
          <w:tcPr>
            <w:tcW w:w="663" w:type="dxa"/>
            <w:shd w:val="clear" w:color="auto" w:fill="F7CAAC" w:themeFill="accent2" w:themeFillTint="66"/>
            <w:vAlign w:val="center"/>
          </w:tcPr>
          <w:p w14:paraId="5A0791CD" w14:textId="77777777" w:rsidR="00BA1CFA" w:rsidRPr="000223AF" w:rsidRDefault="00BA1CFA" w:rsidP="003B1FD6">
            <w:pPr>
              <w:jc w:val="center"/>
              <w:rPr>
                <w:rFonts w:cs="Calibri"/>
                <w:b/>
                <w:bCs/>
                <w:sz w:val="20"/>
              </w:rPr>
            </w:pPr>
            <w:r w:rsidRPr="000223AF">
              <w:rPr>
                <w:rFonts w:cs="Calibri"/>
                <w:b/>
                <w:bCs/>
                <w:sz w:val="20"/>
              </w:rPr>
              <w:t>3.4.</w:t>
            </w:r>
          </w:p>
        </w:tc>
        <w:tc>
          <w:tcPr>
            <w:tcW w:w="9397" w:type="dxa"/>
            <w:gridSpan w:val="3"/>
            <w:shd w:val="clear" w:color="auto" w:fill="F7CAAC" w:themeFill="accent2" w:themeFillTint="66"/>
            <w:vAlign w:val="center"/>
          </w:tcPr>
          <w:p w14:paraId="6F714694" w14:textId="77777777" w:rsidR="00BA1CFA" w:rsidRPr="000223AF" w:rsidRDefault="00BA1CFA" w:rsidP="003B1FD6">
            <w:pPr>
              <w:jc w:val="both"/>
              <w:rPr>
                <w:rFonts w:cs="Calibri"/>
                <w:b/>
                <w:bCs/>
                <w:sz w:val="20"/>
              </w:rPr>
            </w:pPr>
            <w:r w:rsidRPr="000223AF">
              <w:rPr>
                <w:rFonts w:cs="Calibri"/>
                <w:b/>
                <w:bCs/>
                <w:sz w:val="20"/>
              </w:rPr>
              <w:t>Terrassement</w:t>
            </w:r>
          </w:p>
        </w:tc>
      </w:tr>
      <w:tr w:rsidR="00BA1CFA" w:rsidRPr="000223AF" w14:paraId="5F60DD68" w14:textId="77777777" w:rsidTr="003B1FD6">
        <w:tc>
          <w:tcPr>
            <w:tcW w:w="663" w:type="dxa"/>
            <w:shd w:val="clear" w:color="auto" w:fill="FFFFFF" w:themeFill="background1"/>
            <w:vAlign w:val="center"/>
          </w:tcPr>
          <w:p w14:paraId="06DB7229" w14:textId="77777777" w:rsidR="00BA1CFA" w:rsidRPr="000223AF" w:rsidRDefault="00BA1CFA" w:rsidP="003B1FD6">
            <w:pPr>
              <w:jc w:val="center"/>
              <w:rPr>
                <w:rFonts w:cs="Calibri"/>
                <w:sz w:val="20"/>
              </w:rPr>
            </w:pPr>
            <w:r w:rsidRPr="000223AF">
              <w:rPr>
                <w:rFonts w:cs="Calibri"/>
                <w:sz w:val="20"/>
              </w:rPr>
              <w:t>3.4.1</w:t>
            </w:r>
          </w:p>
        </w:tc>
        <w:tc>
          <w:tcPr>
            <w:tcW w:w="3991" w:type="dxa"/>
            <w:shd w:val="clear" w:color="auto" w:fill="FFFFFF" w:themeFill="background1"/>
            <w:vAlign w:val="center"/>
          </w:tcPr>
          <w:p w14:paraId="2BB73BB4" w14:textId="77777777" w:rsidR="00BA1CFA" w:rsidRPr="000223AF" w:rsidRDefault="00BA1CFA" w:rsidP="003B1FD6">
            <w:pPr>
              <w:jc w:val="both"/>
              <w:rPr>
                <w:rFonts w:cs="Calibri"/>
                <w:sz w:val="20"/>
              </w:rPr>
            </w:pPr>
            <w:r w:rsidRPr="000223AF">
              <w:rPr>
                <w:rFonts w:cs="Calibri"/>
                <w:sz w:val="20"/>
              </w:rPr>
              <w:t>Fouille en rigole sur terrain ordinaire</w:t>
            </w:r>
          </w:p>
        </w:tc>
        <w:tc>
          <w:tcPr>
            <w:tcW w:w="1154" w:type="dxa"/>
            <w:shd w:val="clear" w:color="auto" w:fill="FFFFFF" w:themeFill="background1"/>
            <w:vAlign w:val="center"/>
          </w:tcPr>
          <w:p w14:paraId="2F7A33B2" w14:textId="77777777" w:rsidR="00BA1CFA" w:rsidRPr="000223AF" w:rsidRDefault="00BA1CFA" w:rsidP="003B1FD6">
            <w:pPr>
              <w:jc w:val="center"/>
              <w:rPr>
                <w:rFonts w:cs="Calibri"/>
                <w:sz w:val="20"/>
              </w:rPr>
            </w:pPr>
            <w:proofErr w:type="gramStart"/>
            <w:r w:rsidRPr="000223AF">
              <w:rPr>
                <w:rFonts w:cs="Calibri"/>
                <w:sz w:val="20"/>
              </w:rPr>
              <w:t>m</w:t>
            </w:r>
            <w:proofErr w:type="gramEnd"/>
            <w:r w:rsidRPr="000223AF">
              <w:rPr>
                <w:rFonts w:cs="Calibri"/>
                <w:sz w:val="20"/>
                <w:vertAlign w:val="superscript"/>
              </w:rPr>
              <w:t>3</w:t>
            </w:r>
          </w:p>
        </w:tc>
        <w:tc>
          <w:tcPr>
            <w:tcW w:w="4252" w:type="dxa"/>
            <w:shd w:val="clear" w:color="auto" w:fill="FFFFFF" w:themeFill="background1"/>
            <w:vAlign w:val="center"/>
          </w:tcPr>
          <w:p w14:paraId="7E1DFC31" w14:textId="77777777" w:rsidR="00BA1CFA" w:rsidRPr="000223AF" w:rsidRDefault="00BA1CFA" w:rsidP="003B1FD6">
            <w:pPr>
              <w:rPr>
                <w:rFonts w:cs="Calibri"/>
                <w:sz w:val="20"/>
              </w:rPr>
            </w:pPr>
            <w:r w:rsidRPr="000223AF">
              <w:rPr>
                <w:rFonts w:cs="Calibri"/>
                <w:sz w:val="20"/>
              </w:rPr>
              <w:t>Ce prix rémunère la fouille de tranchée de pose, conformément au cahier de charge et toutes sujétions d'exécution et de main-d'œuvre. Le prix s'applique au mètre cube (m</w:t>
            </w:r>
            <w:r w:rsidRPr="000223AF">
              <w:rPr>
                <w:rFonts w:cs="Calibri"/>
                <w:sz w:val="20"/>
                <w:vertAlign w:val="superscript"/>
              </w:rPr>
              <w:t>3</w:t>
            </w:r>
            <w:r w:rsidRPr="000223AF">
              <w:rPr>
                <w:rFonts w:cs="Calibri"/>
                <w:sz w:val="20"/>
              </w:rPr>
              <w:t>). Aucune plus-value rémunérée n’est prévue pour fouille en terrain dur. Les frais liés à ces prestations sont réputés être incluses dans le prix unitaire.</w:t>
            </w:r>
          </w:p>
        </w:tc>
      </w:tr>
      <w:tr w:rsidR="00BA1CFA" w:rsidRPr="000223AF" w14:paraId="2EAA7D68" w14:textId="77777777" w:rsidTr="003B1FD6">
        <w:tc>
          <w:tcPr>
            <w:tcW w:w="663" w:type="dxa"/>
            <w:shd w:val="clear" w:color="auto" w:fill="FFFFFF" w:themeFill="background1"/>
            <w:vAlign w:val="center"/>
          </w:tcPr>
          <w:p w14:paraId="221AD77E" w14:textId="77777777" w:rsidR="00BA1CFA" w:rsidRPr="000223AF" w:rsidRDefault="00BA1CFA" w:rsidP="003B1FD6">
            <w:pPr>
              <w:jc w:val="center"/>
              <w:rPr>
                <w:rFonts w:cs="Calibri"/>
                <w:sz w:val="20"/>
              </w:rPr>
            </w:pPr>
            <w:r w:rsidRPr="000223AF">
              <w:rPr>
                <w:rFonts w:cs="Calibri"/>
                <w:sz w:val="20"/>
              </w:rPr>
              <w:t>3.4.2</w:t>
            </w:r>
          </w:p>
        </w:tc>
        <w:tc>
          <w:tcPr>
            <w:tcW w:w="3991" w:type="dxa"/>
            <w:shd w:val="clear" w:color="auto" w:fill="FFFFFF" w:themeFill="background1"/>
            <w:vAlign w:val="center"/>
          </w:tcPr>
          <w:p w14:paraId="7AC9C826" w14:textId="77777777" w:rsidR="00BA1CFA" w:rsidRPr="000223AF" w:rsidRDefault="00BA1CFA" w:rsidP="003B1FD6">
            <w:pPr>
              <w:jc w:val="both"/>
              <w:rPr>
                <w:rFonts w:cs="Calibri"/>
                <w:sz w:val="20"/>
              </w:rPr>
            </w:pPr>
            <w:r w:rsidRPr="000223AF">
              <w:rPr>
                <w:rFonts w:cs="Calibri"/>
                <w:sz w:val="20"/>
              </w:rPr>
              <w:t>Fourniture et pose de lit de sable ép., 10cm</w:t>
            </w:r>
          </w:p>
        </w:tc>
        <w:tc>
          <w:tcPr>
            <w:tcW w:w="1154" w:type="dxa"/>
            <w:shd w:val="clear" w:color="auto" w:fill="FFFFFF" w:themeFill="background1"/>
            <w:vAlign w:val="center"/>
          </w:tcPr>
          <w:p w14:paraId="2A104FAB" w14:textId="77777777" w:rsidR="00BA1CFA" w:rsidRPr="000223AF" w:rsidRDefault="00BA1CFA" w:rsidP="003B1FD6">
            <w:pPr>
              <w:jc w:val="center"/>
              <w:rPr>
                <w:rFonts w:cs="Calibri"/>
                <w:sz w:val="20"/>
              </w:rPr>
            </w:pPr>
            <w:proofErr w:type="gramStart"/>
            <w:r w:rsidRPr="000223AF">
              <w:rPr>
                <w:rFonts w:cs="Calibri"/>
                <w:sz w:val="20"/>
              </w:rPr>
              <w:t>m</w:t>
            </w:r>
            <w:proofErr w:type="gramEnd"/>
            <w:r w:rsidRPr="000223AF">
              <w:rPr>
                <w:rFonts w:cs="Calibri"/>
                <w:sz w:val="20"/>
                <w:vertAlign w:val="superscript"/>
              </w:rPr>
              <w:t>3</w:t>
            </w:r>
          </w:p>
        </w:tc>
        <w:tc>
          <w:tcPr>
            <w:tcW w:w="4252" w:type="dxa"/>
            <w:shd w:val="clear" w:color="auto" w:fill="FFFFFF" w:themeFill="background1"/>
            <w:vAlign w:val="center"/>
          </w:tcPr>
          <w:p w14:paraId="4ECD2252" w14:textId="77777777" w:rsidR="00BA1CFA" w:rsidRPr="000223AF" w:rsidRDefault="00BA1CFA" w:rsidP="003B1FD6">
            <w:pPr>
              <w:rPr>
                <w:rFonts w:cs="Calibri"/>
                <w:sz w:val="20"/>
              </w:rPr>
            </w:pPr>
            <w:r w:rsidRPr="000223AF">
              <w:rPr>
                <w:rFonts w:cs="Calibri"/>
                <w:sz w:val="20"/>
              </w:rPr>
              <w:t>Ce prix rémunère la fourniture et la mise en place de lit de sable, conformément au cahier de charge et toutes sujétions d'exécution et de main-d'œuvre. Le prix s'applique au mètre cube (m</w:t>
            </w:r>
            <w:r w:rsidRPr="000223AF">
              <w:rPr>
                <w:rFonts w:cs="Calibri"/>
                <w:sz w:val="20"/>
                <w:vertAlign w:val="superscript"/>
              </w:rPr>
              <w:t>3</w:t>
            </w:r>
            <w:r w:rsidRPr="000223AF">
              <w:rPr>
                <w:rFonts w:cs="Calibri"/>
                <w:sz w:val="20"/>
              </w:rPr>
              <w:t>).</w:t>
            </w:r>
          </w:p>
        </w:tc>
      </w:tr>
      <w:tr w:rsidR="00BA1CFA" w:rsidRPr="000223AF" w14:paraId="30B29648" w14:textId="77777777" w:rsidTr="003B1FD6">
        <w:tc>
          <w:tcPr>
            <w:tcW w:w="663" w:type="dxa"/>
            <w:shd w:val="clear" w:color="auto" w:fill="FFFFFF" w:themeFill="background1"/>
            <w:vAlign w:val="center"/>
          </w:tcPr>
          <w:p w14:paraId="5D99BB8C" w14:textId="77777777" w:rsidR="00BA1CFA" w:rsidRPr="000223AF" w:rsidRDefault="00BA1CFA" w:rsidP="003B1FD6">
            <w:pPr>
              <w:jc w:val="center"/>
              <w:rPr>
                <w:rFonts w:cs="Calibri"/>
                <w:sz w:val="20"/>
              </w:rPr>
            </w:pPr>
            <w:r w:rsidRPr="000223AF">
              <w:rPr>
                <w:rFonts w:cs="Calibri"/>
                <w:sz w:val="20"/>
              </w:rPr>
              <w:t>3.4.3</w:t>
            </w:r>
          </w:p>
        </w:tc>
        <w:tc>
          <w:tcPr>
            <w:tcW w:w="3991" w:type="dxa"/>
            <w:shd w:val="clear" w:color="auto" w:fill="FFFFFF" w:themeFill="background1"/>
            <w:vAlign w:val="center"/>
          </w:tcPr>
          <w:p w14:paraId="6DBCCF9C" w14:textId="77777777" w:rsidR="00BA1CFA" w:rsidRPr="000223AF" w:rsidRDefault="00BA1CFA" w:rsidP="003B1FD6">
            <w:pPr>
              <w:jc w:val="both"/>
              <w:rPr>
                <w:rFonts w:cs="Calibri"/>
                <w:sz w:val="20"/>
              </w:rPr>
            </w:pPr>
            <w:r w:rsidRPr="000223AF">
              <w:rPr>
                <w:rFonts w:cs="Calibri"/>
                <w:sz w:val="20"/>
              </w:rPr>
              <w:t>Grillage avertisseur</w:t>
            </w:r>
          </w:p>
        </w:tc>
        <w:tc>
          <w:tcPr>
            <w:tcW w:w="1154" w:type="dxa"/>
            <w:shd w:val="clear" w:color="auto" w:fill="FFFFFF" w:themeFill="background1"/>
            <w:vAlign w:val="center"/>
          </w:tcPr>
          <w:p w14:paraId="7F758722"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shd w:val="clear" w:color="auto" w:fill="FFFFFF" w:themeFill="background1"/>
            <w:vAlign w:val="center"/>
          </w:tcPr>
          <w:p w14:paraId="5ACE201B" w14:textId="77777777" w:rsidR="00BA1CFA" w:rsidRPr="000223AF" w:rsidRDefault="00BA1CFA" w:rsidP="003B1FD6">
            <w:pPr>
              <w:rPr>
                <w:rFonts w:cs="Calibri"/>
                <w:sz w:val="20"/>
              </w:rPr>
            </w:pPr>
            <w:r w:rsidRPr="000223AF">
              <w:rPr>
                <w:rFonts w:cs="Calibri"/>
                <w:sz w:val="20"/>
              </w:rPr>
              <w:t>Ce prix rémunère la fourniture et la mise en place de grillage avertisseur de couleur bleu conformément au cahier de charge et toutes sujétions d'exécution et de main-d'œuvre. Le prix s'applique au mètre linéaire (ml).</w:t>
            </w:r>
          </w:p>
        </w:tc>
      </w:tr>
      <w:tr w:rsidR="00BA1CFA" w:rsidRPr="000223AF" w14:paraId="0E1314DC" w14:textId="77777777" w:rsidTr="003B1FD6">
        <w:tc>
          <w:tcPr>
            <w:tcW w:w="663" w:type="dxa"/>
            <w:shd w:val="clear" w:color="auto" w:fill="F7CAAC" w:themeFill="accent2" w:themeFillTint="66"/>
            <w:vAlign w:val="center"/>
          </w:tcPr>
          <w:p w14:paraId="4E3C2644" w14:textId="77777777" w:rsidR="00BA1CFA" w:rsidRPr="000223AF" w:rsidRDefault="00BA1CFA" w:rsidP="003B1FD6">
            <w:pPr>
              <w:jc w:val="center"/>
              <w:rPr>
                <w:rFonts w:cs="Calibri"/>
                <w:sz w:val="20"/>
              </w:rPr>
            </w:pPr>
            <w:r w:rsidRPr="000223AF">
              <w:rPr>
                <w:rFonts w:cs="Calibri"/>
                <w:b/>
                <w:bCs/>
                <w:sz w:val="20"/>
              </w:rPr>
              <w:t>3.5.</w:t>
            </w:r>
          </w:p>
        </w:tc>
        <w:tc>
          <w:tcPr>
            <w:tcW w:w="9397" w:type="dxa"/>
            <w:gridSpan w:val="3"/>
            <w:shd w:val="clear" w:color="auto" w:fill="F7CAAC" w:themeFill="accent2" w:themeFillTint="66"/>
            <w:vAlign w:val="center"/>
          </w:tcPr>
          <w:p w14:paraId="7494DDEF" w14:textId="77777777" w:rsidR="00BA1CFA" w:rsidRPr="000223AF" w:rsidRDefault="00BA1CFA" w:rsidP="003B1FD6">
            <w:pPr>
              <w:rPr>
                <w:rFonts w:cs="Calibri"/>
                <w:sz w:val="20"/>
              </w:rPr>
            </w:pPr>
            <w:r w:rsidRPr="000223AF">
              <w:rPr>
                <w:rFonts w:cs="Calibri"/>
                <w:b/>
                <w:bCs/>
                <w:sz w:val="20"/>
              </w:rPr>
              <w:t>Fourniture et pose d'accessoires du réseau</w:t>
            </w:r>
          </w:p>
        </w:tc>
      </w:tr>
      <w:tr w:rsidR="00BA1CFA" w:rsidRPr="000223AF" w14:paraId="6D9BD7AD" w14:textId="77777777" w:rsidTr="003B1FD6">
        <w:tc>
          <w:tcPr>
            <w:tcW w:w="663" w:type="dxa"/>
            <w:shd w:val="clear" w:color="auto" w:fill="FFFFFF" w:themeFill="background1"/>
            <w:vAlign w:val="center"/>
          </w:tcPr>
          <w:p w14:paraId="0D13F94B" w14:textId="77777777" w:rsidR="00BA1CFA" w:rsidRPr="000223AF" w:rsidRDefault="00BA1CFA" w:rsidP="003B1FD6">
            <w:pPr>
              <w:jc w:val="center"/>
              <w:rPr>
                <w:rFonts w:cs="Calibri"/>
                <w:b/>
                <w:bCs/>
                <w:sz w:val="20"/>
              </w:rPr>
            </w:pPr>
            <w:r w:rsidRPr="000223AF">
              <w:rPr>
                <w:rFonts w:cs="Calibri"/>
                <w:sz w:val="20"/>
              </w:rPr>
              <w:t>3.5.1</w:t>
            </w:r>
          </w:p>
        </w:tc>
        <w:tc>
          <w:tcPr>
            <w:tcW w:w="3991" w:type="dxa"/>
            <w:shd w:val="clear" w:color="auto" w:fill="FFFFFF" w:themeFill="background1"/>
            <w:vAlign w:val="center"/>
          </w:tcPr>
          <w:p w14:paraId="524F5CA8" w14:textId="77777777" w:rsidR="00BA1CFA" w:rsidRPr="000223AF" w:rsidRDefault="00BA1CFA" w:rsidP="003B1FD6">
            <w:pPr>
              <w:jc w:val="both"/>
              <w:rPr>
                <w:b/>
                <w:bCs/>
                <w:color w:val="000000" w:themeColor="text1"/>
                <w:sz w:val="20"/>
              </w:rPr>
            </w:pPr>
            <w:r w:rsidRPr="000223AF">
              <w:rPr>
                <w:rFonts w:cs="Calibri"/>
                <w:sz w:val="20"/>
              </w:rPr>
              <w:t>Fourniture et pose d'accessoire de réseau (Tés, Coudes, Cônes réducteurs, Bride - Bride, Bride - Uni, Vannes d'arrêt avec bouche à clé, tabernacle et tube allonge dans un regard) y compris massif de butée et toutes sujétions</w:t>
            </w:r>
          </w:p>
        </w:tc>
        <w:tc>
          <w:tcPr>
            <w:tcW w:w="1154" w:type="dxa"/>
            <w:shd w:val="clear" w:color="auto" w:fill="FFFFFF" w:themeFill="background1"/>
            <w:vAlign w:val="center"/>
          </w:tcPr>
          <w:p w14:paraId="49A26B87" w14:textId="77777777" w:rsidR="00BA1CFA" w:rsidRPr="000223AF" w:rsidRDefault="00BA1CFA" w:rsidP="003B1FD6">
            <w:pPr>
              <w:jc w:val="both"/>
              <w:rPr>
                <w:b/>
                <w:bCs/>
                <w:color w:val="000000" w:themeColor="text1"/>
                <w:sz w:val="20"/>
              </w:rPr>
            </w:pPr>
            <w:r w:rsidRPr="000223AF">
              <w:rPr>
                <w:rFonts w:cs="Calibri"/>
                <w:sz w:val="20"/>
              </w:rPr>
              <w:t>Ensemble</w:t>
            </w:r>
          </w:p>
        </w:tc>
        <w:tc>
          <w:tcPr>
            <w:tcW w:w="4252" w:type="dxa"/>
            <w:shd w:val="clear" w:color="auto" w:fill="FFFFFF" w:themeFill="background1"/>
            <w:vAlign w:val="center"/>
          </w:tcPr>
          <w:p w14:paraId="7703F35B" w14:textId="77777777" w:rsidR="00BA1CFA" w:rsidRPr="000223AF" w:rsidRDefault="00BA1CFA" w:rsidP="003B1FD6">
            <w:pPr>
              <w:rPr>
                <w:rFonts w:cs="Calibri"/>
                <w:sz w:val="20"/>
              </w:rPr>
            </w:pPr>
            <w:r w:rsidRPr="000223AF">
              <w:rPr>
                <w:rFonts w:cs="Calibri"/>
                <w:sz w:val="20"/>
              </w:rPr>
              <w:t>Ce prix rémunère la fourniture et la pose d'accessoires de réseau (Tés, Coudes, Cônes réducteurs, Bride - Bride, Bride - Uni, Vannes d'arrêt avec bouche à clé, tabernacle et tube allonge dans un regard) y compris massif de butée et toutes sujétions. Le prix s'applique sur l'ensemble de fourniture et pose.</w:t>
            </w:r>
          </w:p>
        </w:tc>
      </w:tr>
      <w:tr w:rsidR="00BA1CFA" w:rsidRPr="000223AF" w14:paraId="7A235FCE" w14:textId="77777777" w:rsidTr="003B1FD6">
        <w:tc>
          <w:tcPr>
            <w:tcW w:w="663" w:type="dxa"/>
            <w:shd w:val="clear" w:color="auto" w:fill="FFFFFF" w:themeFill="background1"/>
            <w:vAlign w:val="center"/>
          </w:tcPr>
          <w:p w14:paraId="0EADFE2A" w14:textId="77777777" w:rsidR="00BA1CFA" w:rsidRPr="000223AF" w:rsidRDefault="00BA1CFA" w:rsidP="003B1FD6">
            <w:pPr>
              <w:jc w:val="center"/>
              <w:rPr>
                <w:rFonts w:cs="Calibri"/>
                <w:b/>
                <w:bCs/>
                <w:sz w:val="20"/>
              </w:rPr>
            </w:pPr>
            <w:r w:rsidRPr="000223AF">
              <w:rPr>
                <w:rFonts w:cs="Calibri"/>
                <w:sz w:val="20"/>
              </w:rPr>
              <w:t>3.5.2</w:t>
            </w:r>
          </w:p>
        </w:tc>
        <w:tc>
          <w:tcPr>
            <w:tcW w:w="3991" w:type="dxa"/>
            <w:shd w:val="clear" w:color="auto" w:fill="FFFFFF" w:themeFill="background1"/>
            <w:vAlign w:val="center"/>
          </w:tcPr>
          <w:p w14:paraId="43FC3D8A" w14:textId="77777777" w:rsidR="00BA1CFA" w:rsidRPr="000223AF" w:rsidRDefault="00BA1CFA" w:rsidP="003B1FD6">
            <w:pPr>
              <w:jc w:val="both"/>
              <w:rPr>
                <w:b/>
                <w:bCs/>
                <w:color w:val="000000" w:themeColor="text1"/>
                <w:sz w:val="20"/>
              </w:rPr>
            </w:pPr>
            <w:r w:rsidRPr="000223AF">
              <w:rPr>
                <w:rFonts w:cs="Calibri"/>
                <w:sz w:val="20"/>
              </w:rPr>
              <w:t>Ventouse avec regard de loge et sujétions</w:t>
            </w:r>
          </w:p>
        </w:tc>
        <w:tc>
          <w:tcPr>
            <w:tcW w:w="1154" w:type="dxa"/>
            <w:shd w:val="clear" w:color="auto" w:fill="FFFFFF" w:themeFill="background1"/>
            <w:vAlign w:val="center"/>
          </w:tcPr>
          <w:p w14:paraId="3ED1BE62" w14:textId="77777777" w:rsidR="00BA1CFA" w:rsidRPr="000223AF" w:rsidRDefault="00BA1CFA" w:rsidP="003B1FD6">
            <w:pPr>
              <w:jc w:val="both"/>
              <w:rPr>
                <w:b/>
                <w:bCs/>
                <w:color w:val="000000" w:themeColor="text1"/>
                <w:sz w:val="20"/>
              </w:rPr>
            </w:pPr>
            <w:r w:rsidRPr="000223AF">
              <w:rPr>
                <w:rFonts w:cs="Calibri"/>
                <w:sz w:val="20"/>
              </w:rPr>
              <w:t>U</w:t>
            </w:r>
          </w:p>
        </w:tc>
        <w:tc>
          <w:tcPr>
            <w:tcW w:w="4252" w:type="dxa"/>
            <w:shd w:val="clear" w:color="auto" w:fill="FFFFFF" w:themeFill="background1"/>
            <w:vAlign w:val="center"/>
          </w:tcPr>
          <w:p w14:paraId="0F819AFC" w14:textId="77777777" w:rsidR="00BA1CFA" w:rsidRPr="000223AF" w:rsidRDefault="00BA1CFA" w:rsidP="003B1FD6">
            <w:pPr>
              <w:rPr>
                <w:rFonts w:cs="Calibri"/>
                <w:sz w:val="20"/>
              </w:rPr>
            </w:pPr>
            <w:r w:rsidRPr="000223AF">
              <w:rPr>
                <w:rFonts w:cs="Calibri"/>
                <w:sz w:val="20"/>
              </w:rPr>
              <w:t>Ce prix rémunère la fourniture et la pose de ventouse avec regard de loge et toutes sujétions y compris massif de butée et toutes sujétions. Le prix s'applique à l'unité ventouse fournie et posée.</w:t>
            </w:r>
          </w:p>
        </w:tc>
      </w:tr>
      <w:tr w:rsidR="00BA1CFA" w:rsidRPr="000223AF" w14:paraId="1382C246" w14:textId="77777777" w:rsidTr="003B1FD6">
        <w:tc>
          <w:tcPr>
            <w:tcW w:w="663" w:type="dxa"/>
            <w:shd w:val="clear" w:color="auto" w:fill="FFFFFF" w:themeFill="background1"/>
            <w:vAlign w:val="center"/>
          </w:tcPr>
          <w:p w14:paraId="3A1F4CC2" w14:textId="77777777" w:rsidR="00BA1CFA" w:rsidRPr="000223AF" w:rsidRDefault="00BA1CFA" w:rsidP="003B1FD6">
            <w:pPr>
              <w:jc w:val="center"/>
              <w:rPr>
                <w:rFonts w:cs="Calibri"/>
                <w:b/>
                <w:bCs/>
                <w:sz w:val="20"/>
              </w:rPr>
            </w:pPr>
            <w:r w:rsidRPr="000223AF">
              <w:rPr>
                <w:rFonts w:cs="Calibri"/>
                <w:sz w:val="20"/>
              </w:rPr>
              <w:lastRenderedPageBreak/>
              <w:t>3.5.3</w:t>
            </w:r>
          </w:p>
        </w:tc>
        <w:tc>
          <w:tcPr>
            <w:tcW w:w="3991" w:type="dxa"/>
            <w:shd w:val="clear" w:color="auto" w:fill="FFFFFF" w:themeFill="background1"/>
            <w:vAlign w:val="center"/>
          </w:tcPr>
          <w:p w14:paraId="5DD0901B" w14:textId="77777777" w:rsidR="00BA1CFA" w:rsidRPr="000223AF" w:rsidRDefault="00BA1CFA" w:rsidP="003B1FD6">
            <w:pPr>
              <w:jc w:val="both"/>
              <w:rPr>
                <w:b/>
                <w:bCs/>
                <w:color w:val="000000" w:themeColor="text1"/>
                <w:sz w:val="20"/>
              </w:rPr>
            </w:pPr>
            <w:r w:rsidRPr="000223AF">
              <w:rPr>
                <w:rFonts w:cs="Calibri"/>
                <w:sz w:val="20"/>
              </w:rPr>
              <w:t>Vidange avec regard de loge et sujétions</w:t>
            </w:r>
          </w:p>
        </w:tc>
        <w:tc>
          <w:tcPr>
            <w:tcW w:w="1154" w:type="dxa"/>
            <w:shd w:val="clear" w:color="auto" w:fill="FFFFFF" w:themeFill="background1"/>
            <w:vAlign w:val="center"/>
          </w:tcPr>
          <w:p w14:paraId="25354FA6" w14:textId="77777777" w:rsidR="00BA1CFA" w:rsidRPr="000223AF" w:rsidRDefault="00BA1CFA" w:rsidP="003B1FD6">
            <w:pPr>
              <w:jc w:val="both"/>
              <w:rPr>
                <w:b/>
                <w:bCs/>
                <w:color w:val="000000" w:themeColor="text1"/>
                <w:sz w:val="20"/>
              </w:rPr>
            </w:pPr>
            <w:r w:rsidRPr="000223AF">
              <w:rPr>
                <w:rFonts w:cs="Calibri"/>
                <w:sz w:val="20"/>
              </w:rPr>
              <w:t>U</w:t>
            </w:r>
          </w:p>
        </w:tc>
        <w:tc>
          <w:tcPr>
            <w:tcW w:w="4252" w:type="dxa"/>
            <w:shd w:val="clear" w:color="auto" w:fill="FFFFFF" w:themeFill="background1"/>
            <w:vAlign w:val="center"/>
          </w:tcPr>
          <w:p w14:paraId="093D661B" w14:textId="77777777" w:rsidR="00BA1CFA" w:rsidRPr="000223AF" w:rsidRDefault="00BA1CFA" w:rsidP="003B1FD6">
            <w:pPr>
              <w:rPr>
                <w:rFonts w:cs="Calibri"/>
                <w:sz w:val="20"/>
              </w:rPr>
            </w:pPr>
            <w:r w:rsidRPr="000223AF">
              <w:rPr>
                <w:rFonts w:cs="Calibri"/>
                <w:sz w:val="20"/>
              </w:rPr>
              <w:t>Ce prix rémunère la fourniture et la pose de vidange avec regard de loge et équipements de drainage et toutes sujétions y compris massif de butée. Le prix s'applique à l'unité fournie et posée.</w:t>
            </w:r>
          </w:p>
        </w:tc>
      </w:tr>
      <w:tr w:rsidR="00BA1CFA" w:rsidRPr="000223AF" w14:paraId="7A1E1235" w14:textId="77777777" w:rsidTr="003B1FD6">
        <w:tc>
          <w:tcPr>
            <w:tcW w:w="663" w:type="dxa"/>
            <w:shd w:val="clear" w:color="auto" w:fill="FFFFFF" w:themeFill="background1"/>
            <w:vAlign w:val="center"/>
          </w:tcPr>
          <w:p w14:paraId="1A63AE34" w14:textId="77777777" w:rsidR="00BA1CFA" w:rsidRPr="000223AF" w:rsidRDefault="00BA1CFA" w:rsidP="003B1FD6">
            <w:pPr>
              <w:jc w:val="center"/>
              <w:rPr>
                <w:rFonts w:cs="Calibri"/>
                <w:b/>
                <w:bCs/>
                <w:sz w:val="20"/>
              </w:rPr>
            </w:pPr>
            <w:r w:rsidRPr="000223AF">
              <w:rPr>
                <w:rFonts w:cs="Calibri"/>
                <w:sz w:val="20"/>
              </w:rPr>
              <w:t>3.5.4</w:t>
            </w:r>
          </w:p>
        </w:tc>
        <w:tc>
          <w:tcPr>
            <w:tcW w:w="3991" w:type="dxa"/>
            <w:shd w:val="clear" w:color="auto" w:fill="FFFFFF" w:themeFill="background1"/>
            <w:vAlign w:val="center"/>
          </w:tcPr>
          <w:p w14:paraId="7D1ED242" w14:textId="77777777" w:rsidR="00BA1CFA" w:rsidRPr="000223AF" w:rsidRDefault="00BA1CFA" w:rsidP="003B1FD6">
            <w:pPr>
              <w:jc w:val="both"/>
              <w:rPr>
                <w:b/>
                <w:bCs/>
                <w:color w:val="000000" w:themeColor="text1"/>
                <w:sz w:val="20"/>
              </w:rPr>
            </w:pPr>
            <w:r w:rsidRPr="000223AF">
              <w:rPr>
                <w:rFonts w:cs="Calibri"/>
                <w:sz w:val="20"/>
              </w:rPr>
              <w:t>Essai de pression et désinfection du réseau</w:t>
            </w:r>
          </w:p>
        </w:tc>
        <w:tc>
          <w:tcPr>
            <w:tcW w:w="1154" w:type="dxa"/>
            <w:shd w:val="clear" w:color="auto" w:fill="FFFFFF" w:themeFill="background1"/>
            <w:vAlign w:val="center"/>
          </w:tcPr>
          <w:p w14:paraId="22753839" w14:textId="77777777" w:rsidR="00BA1CFA" w:rsidRPr="000223AF" w:rsidRDefault="00BA1CFA" w:rsidP="003B1FD6">
            <w:pPr>
              <w:jc w:val="both"/>
              <w:rPr>
                <w:b/>
                <w:bCs/>
                <w:color w:val="000000" w:themeColor="text1"/>
                <w:sz w:val="20"/>
              </w:rPr>
            </w:pPr>
            <w:r w:rsidRPr="000223AF">
              <w:rPr>
                <w:rFonts w:cs="Calibri"/>
                <w:sz w:val="20"/>
              </w:rPr>
              <w:t>U</w:t>
            </w:r>
          </w:p>
        </w:tc>
        <w:tc>
          <w:tcPr>
            <w:tcW w:w="4252" w:type="dxa"/>
            <w:shd w:val="clear" w:color="auto" w:fill="FFFFFF" w:themeFill="background1"/>
            <w:vAlign w:val="center"/>
          </w:tcPr>
          <w:p w14:paraId="05FA9B22" w14:textId="77777777" w:rsidR="00BA1CFA" w:rsidRPr="000223AF" w:rsidRDefault="00BA1CFA" w:rsidP="003B1FD6">
            <w:pPr>
              <w:rPr>
                <w:rFonts w:cs="Calibri"/>
                <w:sz w:val="20"/>
              </w:rPr>
            </w:pPr>
            <w:r w:rsidRPr="000223AF">
              <w:rPr>
                <w:rFonts w:cs="Calibri"/>
                <w:sz w:val="20"/>
              </w:rPr>
              <w:t>Ce prix rémunère les essais de pression et la désinfection des installations (réservoir et réseau) et toutes sujétions d'exécution et de main-d'œuvre. Le prix s'applique à l’unité.</w:t>
            </w:r>
          </w:p>
        </w:tc>
      </w:tr>
      <w:tr w:rsidR="00BA1CFA" w:rsidRPr="000223AF" w14:paraId="4F303A5E" w14:textId="77777777" w:rsidTr="003B1FD6">
        <w:tc>
          <w:tcPr>
            <w:tcW w:w="663" w:type="dxa"/>
            <w:shd w:val="clear" w:color="auto" w:fill="F4B083" w:themeFill="accent2" w:themeFillTint="99"/>
            <w:vAlign w:val="center"/>
          </w:tcPr>
          <w:p w14:paraId="6EAD778F" w14:textId="77777777" w:rsidR="00BA1CFA" w:rsidRPr="000223AF" w:rsidRDefault="00BA1CFA" w:rsidP="003B1FD6">
            <w:pPr>
              <w:jc w:val="center"/>
              <w:rPr>
                <w:rFonts w:cs="Calibri"/>
                <w:b/>
                <w:bCs/>
                <w:sz w:val="20"/>
              </w:rPr>
            </w:pPr>
            <w:r w:rsidRPr="000223AF">
              <w:rPr>
                <w:rFonts w:cs="Calibri"/>
                <w:b/>
                <w:bCs/>
                <w:sz w:val="20"/>
              </w:rPr>
              <w:t>IV</w:t>
            </w:r>
          </w:p>
        </w:tc>
        <w:tc>
          <w:tcPr>
            <w:tcW w:w="9397" w:type="dxa"/>
            <w:gridSpan w:val="3"/>
            <w:shd w:val="clear" w:color="auto" w:fill="F4B083" w:themeFill="accent2" w:themeFillTint="99"/>
            <w:vAlign w:val="center"/>
          </w:tcPr>
          <w:p w14:paraId="0FD08FFB" w14:textId="77777777" w:rsidR="00BA1CFA" w:rsidRPr="000223AF" w:rsidRDefault="00BA1CFA" w:rsidP="003B1FD6">
            <w:pPr>
              <w:jc w:val="both"/>
              <w:rPr>
                <w:rFonts w:cs="Calibri"/>
                <w:b/>
                <w:bCs/>
                <w:sz w:val="20"/>
              </w:rPr>
            </w:pPr>
            <w:r w:rsidRPr="000223AF">
              <w:rPr>
                <w:rFonts w:cs="Calibri"/>
                <w:b/>
                <w:bCs/>
                <w:sz w:val="20"/>
              </w:rPr>
              <w:t>Enceinte technique</w:t>
            </w:r>
          </w:p>
        </w:tc>
      </w:tr>
      <w:tr w:rsidR="00BA1CFA" w:rsidRPr="000223AF" w14:paraId="73106310" w14:textId="77777777" w:rsidTr="003B1FD6">
        <w:tc>
          <w:tcPr>
            <w:tcW w:w="663" w:type="dxa"/>
            <w:vAlign w:val="center"/>
          </w:tcPr>
          <w:p w14:paraId="083C0C1B" w14:textId="77777777" w:rsidR="00BA1CFA" w:rsidRPr="000223AF" w:rsidRDefault="00BA1CFA" w:rsidP="003B1FD6">
            <w:pPr>
              <w:jc w:val="center"/>
              <w:rPr>
                <w:rFonts w:cs="Calibri"/>
                <w:sz w:val="20"/>
              </w:rPr>
            </w:pPr>
            <w:r w:rsidRPr="000223AF">
              <w:rPr>
                <w:rFonts w:cs="Calibri"/>
                <w:b/>
                <w:bCs/>
                <w:sz w:val="20"/>
              </w:rPr>
              <w:t>4.1</w:t>
            </w:r>
          </w:p>
        </w:tc>
        <w:tc>
          <w:tcPr>
            <w:tcW w:w="3991" w:type="dxa"/>
            <w:vAlign w:val="center"/>
          </w:tcPr>
          <w:p w14:paraId="02A92721" w14:textId="77777777" w:rsidR="00BA1CFA" w:rsidRPr="000223AF" w:rsidRDefault="00BA1CFA" w:rsidP="003B1FD6">
            <w:pPr>
              <w:rPr>
                <w:rFonts w:cs="Calibri"/>
                <w:sz w:val="20"/>
              </w:rPr>
            </w:pPr>
            <w:r w:rsidRPr="000223AF">
              <w:rPr>
                <w:rFonts w:cs="Calibri"/>
                <w:sz w:val="20"/>
              </w:rPr>
              <w:t>Fourniture et pose de clôture grillagée hauteur 1,8m avec poteau sur plot de béton à chaque 3m portillon et portail,25m x25 m de périmètre</w:t>
            </w:r>
          </w:p>
        </w:tc>
        <w:tc>
          <w:tcPr>
            <w:tcW w:w="1154" w:type="dxa"/>
            <w:vAlign w:val="center"/>
          </w:tcPr>
          <w:p w14:paraId="2E4EBCC2" w14:textId="77777777" w:rsidR="00BA1CFA" w:rsidRPr="000223AF" w:rsidRDefault="00BA1CFA" w:rsidP="003B1FD6">
            <w:pPr>
              <w:jc w:val="center"/>
              <w:rPr>
                <w:rFonts w:cs="Calibri"/>
                <w:sz w:val="20"/>
              </w:rPr>
            </w:pPr>
            <w:proofErr w:type="gramStart"/>
            <w:r w:rsidRPr="000223AF">
              <w:rPr>
                <w:rFonts w:cs="Calibri"/>
                <w:sz w:val="20"/>
              </w:rPr>
              <w:t>ml</w:t>
            </w:r>
            <w:proofErr w:type="gramEnd"/>
          </w:p>
        </w:tc>
        <w:tc>
          <w:tcPr>
            <w:tcW w:w="4252" w:type="dxa"/>
            <w:vAlign w:val="center"/>
          </w:tcPr>
          <w:p w14:paraId="1DAC38EB" w14:textId="77777777" w:rsidR="00BA1CFA" w:rsidRPr="000223AF" w:rsidRDefault="00BA1CFA" w:rsidP="003B1FD6">
            <w:pPr>
              <w:rPr>
                <w:bCs/>
                <w:color w:val="000000" w:themeColor="text1"/>
                <w:sz w:val="20"/>
              </w:rPr>
            </w:pPr>
            <w:r w:rsidRPr="000223AF">
              <w:rPr>
                <w:rFonts w:cs="Calibri"/>
                <w:sz w:val="20"/>
              </w:rPr>
              <w:t>Ce prix rémunère la réalisation d’une clôture grillagée pour la protection de la tête de forage et des panneaux solaires et accessoires conformément au cahier de charge et toutes sujétions d'exécution et de main-d’œuvre. Le prix s'applique au mètre linéaire (ml) de clôture fournie et posée.</w:t>
            </w:r>
          </w:p>
        </w:tc>
      </w:tr>
      <w:tr w:rsidR="00BA1CFA" w:rsidRPr="000223AF" w14:paraId="78C395AA" w14:textId="77777777" w:rsidTr="003B1FD6">
        <w:tc>
          <w:tcPr>
            <w:tcW w:w="663" w:type="dxa"/>
            <w:vAlign w:val="center"/>
          </w:tcPr>
          <w:p w14:paraId="56B558E5" w14:textId="77777777" w:rsidR="00BA1CFA" w:rsidRPr="000223AF" w:rsidRDefault="00BA1CFA" w:rsidP="003B1FD6">
            <w:pPr>
              <w:jc w:val="center"/>
              <w:rPr>
                <w:rFonts w:cs="Calibri"/>
                <w:sz w:val="20"/>
              </w:rPr>
            </w:pPr>
            <w:r w:rsidRPr="000223AF">
              <w:rPr>
                <w:rFonts w:cs="Calibri"/>
                <w:b/>
                <w:bCs/>
                <w:sz w:val="20"/>
              </w:rPr>
              <w:t>4.2</w:t>
            </w:r>
          </w:p>
        </w:tc>
        <w:tc>
          <w:tcPr>
            <w:tcW w:w="3991" w:type="dxa"/>
            <w:vAlign w:val="center"/>
          </w:tcPr>
          <w:p w14:paraId="06201B3E" w14:textId="77777777" w:rsidR="00BA1CFA" w:rsidRPr="000223AF" w:rsidRDefault="00BA1CFA" w:rsidP="003B1FD6">
            <w:pPr>
              <w:rPr>
                <w:rFonts w:cs="Calibri"/>
                <w:sz w:val="20"/>
              </w:rPr>
            </w:pPr>
            <w:r w:rsidRPr="000223AF">
              <w:rPr>
                <w:rFonts w:cs="Calibri"/>
                <w:color w:val="000000"/>
                <w:sz w:val="20"/>
              </w:rPr>
              <w:t>Fourniture et pose de panneau de visibilité en tôle de 10/10ème de dimension 150x100 cm avec un encadrement en tube carré de 40 mm, monté sur IPN 80de hauteur 175 cm fixer au sol avec graphisme selon le modèle du projet sur le panneau (sur les deux faces)</w:t>
            </w:r>
          </w:p>
        </w:tc>
        <w:tc>
          <w:tcPr>
            <w:tcW w:w="1154" w:type="dxa"/>
            <w:vAlign w:val="center"/>
          </w:tcPr>
          <w:p w14:paraId="18C1C908" w14:textId="77777777" w:rsidR="00BA1CFA" w:rsidRPr="000223AF" w:rsidRDefault="00BA1CFA" w:rsidP="003B1FD6">
            <w:pPr>
              <w:jc w:val="center"/>
              <w:rPr>
                <w:rFonts w:cs="Calibri"/>
                <w:sz w:val="20"/>
              </w:rPr>
            </w:pPr>
            <w:r w:rsidRPr="000223AF">
              <w:rPr>
                <w:rFonts w:cs="Calibri"/>
                <w:color w:val="000000"/>
                <w:sz w:val="20"/>
              </w:rPr>
              <w:t>Unité</w:t>
            </w:r>
          </w:p>
        </w:tc>
        <w:tc>
          <w:tcPr>
            <w:tcW w:w="4252" w:type="dxa"/>
            <w:vAlign w:val="center"/>
          </w:tcPr>
          <w:p w14:paraId="5D49F186" w14:textId="77777777" w:rsidR="00BA1CFA" w:rsidRPr="000223AF" w:rsidRDefault="00BA1CFA" w:rsidP="003B1FD6">
            <w:pPr>
              <w:pStyle w:val="Corpsdetexte"/>
              <w:spacing w:after="0" w:line="240" w:lineRule="auto"/>
              <w:rPr>
                <w:rFonts w:ascii="Georgia" w:eastAsia="Calibri" w:hAnsi="Georgia" w:cs="Times New Roman"/>
                <w:bCs/>
                <w:color w:val="000000" w:themeColor="text1"/>
                <w:kern w:val="0"/>
                <w:szCs w:val="20"/>
                <w:lang w:val="fr-BE"/>
              </w:rPr>
            </w:pPr>
            <w:r w:rsidRPr="000223AF">
              <w:rPr>
                <w:rFonts w:ascii="Georgia" w:eastAsia="Calibri" w:hAnsi="Georgia" w:cs="Times New Roman"/>
                <w:bCs/>
                <w:color w:val="000000" w:themeColor="text1"/>
                <w:szCs w:val="20"/>
                <w:lang w:val="fr-BE"/>
              </w:rPr>
              <w:t>Le prix rémunère la fourniture et la pose de panneau de visibilité de 10/10ème de dimension 150x100 cm avec un encadrement en tube carré de 40 mm, monté sur IPN 80de hauteur 175 cm fixer au sol avec graphisme selon le modèle du projet sur le panneau (sur les deux faces) et toutes sujétions d'exécution et de main-d’œuvre. Le prix s'applique à l’unité (U).</w:t>
            </w:r>
          </w:p>
        </w:tc>
      </w:tr>
    </w:tbl>
    <w:p w14:paraId="0251A1DC" w14:textId="77777777" w:rsidR="00BA1CFA" w:rsidRDefault="00BA1CFA" w:rsidP="00BA1CFA">
      <w:pPr>
        <w:pStyle w:val="Corpsdetexte"/>
        <w:rPr>
          <w:rFonts w:ascii="Georgia" w:eastAsia="Calibri" w:hAnsi="Georgia" w:cs="Times New Roman"/>
          <w:b/>
          <w:color w:val="000000" w:themeColor="text1"/>
          <w:kern w:val="0"/>
          <w:sz w:val="21"/>
          <w:szCs w:val="22"/>
          <w:lang w:val="fr-BE"/>
        </w:rPr>
      </w:pPr>
    </w:p>
    <w:p w14:paraId="10BB1538" w14:textId="77777777" w:rsidR="00BA1CFA" w:rsidRDefault="00BA1CFA" w:rsidP="00BA1CFA">
      <w:pPr>
        <w:rPr>
          <w:kern w:val="18"/>
          <w:sz w:val="20"/>
        </w:rPr>
      </w:pPr>
    </w:p>
    <w:p w14:paraId="7429C3D5" w14:textId="77777777" w:rsidR="00BA1CFA" w:rsidRDefault="00BA1CFA" w:rsidP="00BA1CFA">
      <w:pPr>
        <w:rPr>
          <w:kern w:val="18"/>
          <w:sz w:val="20"/>
        </w:rPr>
      </w:pPr>
    </w:p>
    <w:p w14:paraId="014AC5F5" w14:textId="77777777" w:rsidR="00BA1CFA" w:rsidRDefault="00BA1CFA" w:rsidP="00BA1CFA">
      <w:pPr>
        <w:rPr>
          <w:kern w:val="18"/>
          <w:sz w:val="20"/>
        </w:rPr>
      </w:pPr>
      <w:r>
        <w:rPr>
          <w:kern w:val="18"/>
          <w:sz w:val="20"/>
        </w:rPr>
        <w:br w:type="page"/>
      </w:r>
    </w:p>
    <w:p w14:paraId="2C98F9FC" w14:textId="77777777" w:rsidR="00BA1CFA" w:rsidRPr="00D31F89" w:rsidRDefault="00BA1CFA" w:rsidP="00BA1CFA">
      <w:pPr>
        <w:pStyle w:val="Titre2"/>
        <w:rPr>
          <w:rFonts w:ascii="Georgia" w:hAnsi="Georgia"/>
        </w:rPr>
      </w:pPr>
      <w:bookmarkStart w:id="32" w:name="_Toc52268503"/>
      <w:bookmarkStart w:id="33" w:name="_Toc52533034"/>
      <w:bookmarkStart w:id="34" w:name="_Toc153182549"/>
      <w:r w:rsidRPr="00D31F89">
        <w:rPr>
          <w:rFonts w:ascii="Georgia" w:hAnsi="Georgia"/>
        </w:rPr>
        <w:lastRenderedPageBreak/>
        <w:t>Déclaration sur l’honneur – motifs d’exclusion</w:t>
      </w:r>
      <w:bookmarkEnd w:id="32"/>
      <w:bookmarkEnd w:id="33"/>
      <w:bookmarkEnd w:id="34"/>
      <w:r w:rsidRPr="00D31F89">
        <w:rPr>
          <w:rFonts w:ascii="Georgia" w:hAnsi="Georgia"/>
        </w:rPr>
        <w:t xml:space="preserve"> </w:t>
      </w:r>
    </w:p>
    <w:p w14:paraId="03BAF1F2" w14:textId="77777777" w:rsidR="00BA1CFA" w:rsidRPr="00D31F89" w:rsidRDefault="00BA1CFA" w:rsidP="00BA1CFA">
      <w:p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Par la présente, je/nous, agissant en ma/notre qualité de représentant(s) légal/ légaux du soumissionnaire précité, déclare/</w:t>
      </w:r>
      <w:proofErr w:type="spellStart"/>
      <w:r w:rsidRPr="00D31F89">
        <w:rPr>
          <w:rFonts w:eastAsia="Times New Roman" w:cs="Segoe UI"/>
          <w:sz w:val="20"/>
          <w:szCs w:val="20"/>
          <w:lang w:val="fr-FR" w:eastAsia="fr-BE"/>
        </w:rPr>
        <w:t>rons</w:t>
      </w:r>
      <w:proofErr w:type="spellEnd"/>
      <w:r w:rsidRPr="00D31F89">
        <w:rPr>
          <w:rFonts w:eastAsia="Times New Roman" w:cs="Segoe UI"/>
          <w:sz w:val="20"/>
          <w:szCs w:val="20"/>
          <w:lang w:val="fr-FR" w:eastAsia="fr-BE"/>
        </w:rPr>
        <w:t> que le soumissionnaire ne se trouve pas dans un des cas d’exclusion suivants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5E09523" w14:textId="77777777" w:rsidR="00BA1CFA" w:rsidRPr="00D31F89" w:rsidRDefault="00BA1CFA" w:rsidP="00BA1CFA">
      <w:pPr>
        <w:spacing w:after="0" w:line="240" w:lineRule="auto"/>
        <w:jc w:val="both"/>
        <w:textAlignment w:val="baseline"/>
        <w:rPr>
          <w:rFonts w:eastAsia="Times New Roman" w:cs="Segoe UI"/>
          <w:sz w:val="20"/>
          <w:szCs w:val="20"/>
          <w:lang w:val="fr-FR" w:eastAsia="fr-BE"/>
        </w:rPr>
      </w:pPr>
    </w:p>
    <w:p w14:paraId="03C6351A" w14:textId="77777777" w:rsidR="00BA1CFA" w:rsidRPr="00D31F89" w:rsidRDefault="00BA1CFA" w:rsidP="00BA1CFA">
      <w:pPr>
        <w:numPr>
          <w:ilvl w:val="0"/>
          <w:numId w:val="32"/>
        </w:numPr>
        <w:spacing w:after="0" w:line="240" w:lineRule="auto"/>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ses dirigeants a fait l’objet d’une condamnation prononcée par une </w:t>
      </w:r>
      <w:r w:rsidRPr="00D31F89">
        <w:rPr>
          <w:rFonts w:eastAsia="Times New Roman" w:cs="Segoe UI"/>
          <w:b/>
          <w:bCs/>
          <w:sz w:val="20"/>
          <w:szCs w:val="20"/>
          <w:u w:val="single"/>
          <w:lang w:val="fr-FR" w:eastAsia="fr-BE"/>
        </w:rPr>
        <w:t>décision judiciaire ayant force de chose jugée</w:t>
      </w:r>
      <w:r w:rsidRPr="00D31F89">
        <w:rPr>
          <w:rFonts w:eastAsia="Times New Roman" w:cs="Segoe UI"/>
          <w:sz w:val="20"/>
          <w:szCs w:val="20"/>
          <w:lang w:val="fr-FR" w:eastAsia="fr-BE"/>
        </w:rPr>
        <w:t> pour l’une des infractions suivantes : </w:t>
      </w:r>
    </w:p>
    <w:p w14:paraId="65EFC5EA"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1° participation à une </w:t>
      </w:r>
      <w:r w:rsidRPr="00D31F89">
        <w:rPr>
          <w:rFonts w:eastAsia="Times New Roman" w:cs="Segoe UI"/>
          <w:b/>
          <w:bCs/>
          <w:sz w:val="20"/>
          <w:szCs w:val="20"/>
          <w:lang w:val="fr-FR" w:eastAsia="fr-BE"/>
        </w:rPr>
        <w:t>organisation criminelle</w:t>
      </w:r>
      <w:r w:rsidRPr="00D31F89">
        <w:rPr>
          <w:rFonts w:eastAsia="Times New Roman" w:cs="Segoe UI"/>
          <w:sz w:val="20"/>
          <w:szCs w:val="20"/>
          <w:lang w:val="fr-FR" w:eastAsia="fr-BE"/>
        </w:rPr>
        <w:t xml:space="preserve"> ; </w:t>
      </w:r>
    </w:p>
    <w:p w14:paraId="3A8886F0"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2° </w:t>
      </w:r>
      <w:r w:rsidRPr="00D31F89">
        <w:rPr>
          <w:rFonts w:eastAsia="Times New Roman" w:cs="Segoe UI"/>
          <w:b/>
          <w:bCs/>
          <w:sz w:val="20"/>
          <w:szCs w:val="20"/>
          <w:lang w:val="fr-FR" w:eastAsia="fr-BE"/>
        </w:rPr>
        <w:t>corruption</w:t>
      </w:r>
      <w:r w:rsidRPr="00D31F89">
        <w:rPr>
          <w:rFonts w:eastAsia="Times New Roman" w:cs="Segoe UI"/>
          <w:sz w:val="20"/>
          <w:szCs w:val="20"/>
          <w:lang w:val="fr-FR" w:eastAsia="fr-BE"/>
        </w:rPr>
        <w:t xml:space="preserve"> ; </w:t>
      </w:r>
    </w:p>
    <w:p w14:paraId="22AD725E"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3° </w:t>
      </w:r>
      <w:r w:rsidRPr="00D31F89">
        <w:rPr>
          <w:rFonts w:eastAsia="Times New Roman" w:cs="Segoe UI"/>
          <w:b/>
          <w:bCs/>
          <w:sz w:val="20"/>
          <w:szCs w:val="20"/>
          <w:lang w:val="fr-FR" w:eastAsia="fr-BE"/>
        </w:rPr>
        <w:t>fraude</w:t>
      </w:r>
      <w:r w:rsidRPr="00D31F89">
        <w:rPr>
          <w:rFonts w:eastAsia="Times New Roman" w:cs="Segoe UI"/>
          <w:sz w:val="20"/>
          <w:szCs w:val="20"/>
          <w:lang w:val="fr-FR" w:eastAsia="fr-BE"/>
        </w:rPr>
        <w:t xml:space="preserve"> ; </w:t>
      </w:r>
    </w:p>
    <w:p w14:paraId="73093711" w14:textId="77777777" w:rsidR="00BA1CFA" w:rsidRPr="00D31F89" w:rsidRDefault="00BA1CFA" w:rsidP="00BA1CFA">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4° infractions </w:t>
      </w:r>
      <w:r w:rsidRPr="00D31F89">
        <w:rPr>
          <w:rFonts w:eastAsia="Times New Roman" w:cs="Segoe UI"/>
          <w:b/>
          <w:bCs/>
          <w:sz w:val="20"/>
          <w:szCs w:val="20"/>
          <w:lang w:val="fr-FR" w:eastAsia="fr-BE"/>
        </w:rPr>
        <w:t>terroristes</w:t>
      </w:r>
      <w:r w:rsidRPr="00D31F89">
        <w:rPr>
          <w:rFonts w:eastAsia="Times New Roman" w:cs="Segoe UI"/>
          <w:sz w:val="20"/>
          <w:szCs w:val="20"/>
          <w:lang w:val="fr-FR" w:eastAsia="fr-BE"/>
        </w:rPr>
        <w:t>, infractions liées aux activités terroristes ou incitation à commettre une telle infraction, complicité ou tentative d’une telle infraction ; </w:t>
      </w:r>
    </w:p>
    <w:p w14:paraId="43928CD9"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5° </w:t>
      </w:r>
      <w:r w:rsidRPr="00D31F89">
        <w:rPr>
          <w:rFonts w:eastAsia="Times New Roman" w:cs="Segoe UI"/>
          <w:b/>
          <w:bCs/>
          <w:sz w:val="20"/>
          <w:szCs w:val="20"/>
          <w:lang w:val="fr-FR" w:eastAsia="fr-BE"/>
        </w:rPr>
        <w:t>blanchimen</w:t>
      </w:r>
      <w:r w:rsidRPr="00D31F89">
        <w:rPr>
          <w:rFonts w:eastAsia="Times New Roman" w:cs="Segoe UI"/>
          <w:sz w:val="20"/>
          <w:szCs w:val="20"/>
          <w:lang w:val="fr-FR" w:eastAsia="fr-BE"/>
        </w:rPr>
        <w:t>t de capitaux ou </w:t>
      </w:r>
      <w:r w:rsidRPr="00D31F89">
        <w:rPr>
          <w:rFonts w:eastAsia="Times New Roman" w:cs="Segoe UI"/>
          <w:b/>
          <w:bCs/>
          <w:sz w:val="20"/>
          <w:szCs w:val="20"/>
          <w:lang w:val="fr-FR" w:eastAsia="fr-BE"/>
        </w:rPr>
        <w:t>financement du terrorisme</w:t>
      </w:r>
      <w:r w:rsidRPr="00D31F89">
        <w:rPr>
          <w:rFonts w:eastAsia="Times New Roman" w:cs="Segoe UI"/>
          <w:sz w:val="20"/>
          <w:szCs w:val="20"/>
          <w:lang w:val="fr-FR" w:eastAsia="fr-BE"/>
        </w:rPr>
        <w:t xml:space="preserve"> ; </w:t>
      </w:r>
    </w:p>
    <w:p w14:paraId="68323C78"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6° </w:t>
      </w:r>
      <w:r w:rsidRPr="00D31F89">
        <w:rPr>
          <w:rFonts w:eastAsia="Times New Roman" w:cs="Segoe UI"/>
          <w:b/>
          <w:bCs/>
          <w:sz w:val="20"/>
          <w:szCs w:val="20"/>
          <w:lang w:val="fr-FR" w:eastAsia="fr-BE"/>
        </w:rPr>
        <w:t>travail des enfants</w:t>
      </w:r>
      <w:r w:rsidRPr="00D31F89">
        <w:rPr>
          <w:rFonts w:eastAsia="Times New Roman" w:cs="Segoe UI"/>
          <w:sz w:val="20"/>
          <w:szCs w:val="20"/>
          <w:lang w:val="fr-FR" w:eastAsia="fr-BE"/>
        </w:rPr>
        <w:t> et autres formes de traite des êtres humains. </w:t>
      </w:r>
    </w:p>
    <w:p w14:paraId="6A46A70D" w14:textId="77777777" w:rsidR="00BA1CFA" w:rsidRPr="00D31F89" w:rsidRDefault="00BA1CFA" w:rsidP="00BA1CFA">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7° occupation de ressortissants de pays tiers en </w:t>
      </w:r>
      <w:r w:rsidRPr="00D31F89">
        <w:rPr>
          <w:rFonts w:eastAsia="Times New Roman" w:cs="Segoe UI"/>
          <w:b/>
          <w:bCs/>
          <w:sz w:val="20"/>
          <w:szCs w:val="20"/>
          <w:lang w:val="fr-FR" w:eastAsia="fr-BE"/>
        </w:rPr>
        <w:t>séjour illégal</w:t>
      </w:r>
      <w:r w:rsidRPr="00D31F89">
        <w:rPr>
          <w:rFonts w:eastAsia="Times New Roman" w:cs="Segoe UI"/>
          <w:sz w:val="20"/>
          <w:szCs w:val="20"/>
          <w:lang w:val="fr-FR" w:eastAsia="fr-BE"/>
        </w:rPr>
        <w:t>. </w:t>
      </w:r>
    </w:p>
    <w:p w14:paraId="3383874C" w14:textId="77777777" w:rsidR="00BA1CFA" w:rsidRPr="00D31F89" w:rsidRDefault="00BA1CFA" w:rsidP="00BA1CFA">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8° la création de sociétés offshore</w:t>
      </w:r>
    </w:p>
    <w:p w14:paraId="57EA45D3" w14:textId="77777777" w:rsidR="00BA1CFA" w:rsidRPr="00D31F89" w:rsidRDefault="00BA1CFA" w:rsidP="00BA1CFA">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L’exclusion sur base de ce critère vaut pour une durée de 5 ans à compter de la date du jugement. </w:t>
      </w:r>
    </w:p>
    <w:p w14:paraId="518599FA" w14:textId="77777777" w:rsidR="00BA1CFA" w:rsidRPr="00D31F89" w:rsidRDefault="00BA1CFA" w:rsidP="00BA1CFA">
      <w:pPr>
        <w:spacing w:after="0" w:line="240" w:lineRule="auto"/>
        <w:ind w:left="360"/>
        <w:jc w:val="both"/>
        <w:textAlignment w:val="baseline"/>
        <w:rPr>
          <w:rFonts w:eastAsia="Times New Roman" w:cs="Segoe UI"/>
          <w:sz w:val="20"/>
          <w:szCs w:val="20"/>
          <w:lang w:val="fr-FR" w:eastAsia="fr-BE"/>
        </w:rPr>
      </w:pPr>
    </w:p>
    <w:p w14:paraId="0D70DBFF" w14:textId="77777777" w:rsidR="00BA1CFA" w:rsidRPr="00D31F89" w:rsidRDefault="00BA1CFA" w:rsidP="00BA1CFA">
      <w:pPr>
        <w:numPr>
          <w:ilvl w:val="0"/>
          <w:numId w:val="23"/>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ne satisfait pas à ses obligations relatives au </w:t>
      </w:r>
      <w:r w:rsidRPr="00D31F89">
        <w:rPr>
          <w:rFonts w:eastAsia="Times New Roman" w:cs="Segoe UI"/>
          <w:b/>
          <w:bCs/>
          <w:sz w:val="20"/>
          <w:szCs w:val="20"/>
          <w:u w:val="single"/>
          <w:lang w:val="fr-FR" w:eastAsia="fr-BE"/>
        </w:rPr>
        <w:t>paiement d’impôts et taxes ou de cotisations de sécurité sociale</w:t>
      </w:r>
      <w:r w:rsidRPr="00D31F89">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DB486C0" w14:textId="77777777" w:rsidR="00BA1CFA" w:rsidRPr="00D31F89" w:rsidRDefault="00BA1CFA" w:rsidP="00BA1CFA">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51A247AB" w14:textId="77777777" w:rsidR="00BA1CFA" w:rsidRPr="00D31F89" w:rsidRDefault="00BA1CFA" w:rsidP="00BA1CFA">
      <w:pPr>
        <w:numPr>
          <w:ilvl w:val="0"/>
          <w:numId w:val="24"/>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31F89">
        <w:rPr>
          <w:rFonts w:eastAsia="Times New Roman" w:cs="Segoe UI"/>
          <w:color w:val="000000"/>
          <w:sz w:val="20"/>
          <w:szCs w:val="20"/>
          <w:lang w:val="fr-FR" w:eastAsia="fr-BE"/>
        </w:rPr>
        <w:t>le</w:t>
      </w:r>
      <w:proofErr w:type="gramEnd"/>
      <w:r w:rsidRPr="00D31F89">
        <w:rPr>
          <w:rFonts w:eastAsia="Times New Roman" w:cs="Segoe UI"/>
          <w:color w:val="000000"/>
          <w:sz w:val="20"/>
          <w:szCs w:val="20"/>
          <w:lang w:val="fr-FR" w:eastAsia="fr-BE"/>
        </w:rPr>
        <w:t xml:space="preserve"> soumissionnaire est en </w:t>
      </w:r>
      <w:r w:rsidRPr="00D31F89">
        <w:rPr>
          <w:rFonts w:eastAsia="Times New Roman"/>
          <w:b/>
          <w:bCs/>
          <w:color w:val="000000"/>
          <w:sz w:val="20"/>
          <w:szCs w:val="20"/>
          <w:u w:val="single"/>
          <w:lang w:val="fr-FR" w:eastAsia="fr-BE"/>
        </w:rPr>
        <w:t>état de faillite, de liquidation, de cessation d’activités, de réorganisation judiciaire</w:t>
      </w:r>
      <w:r w:rsidRPr="00D31F89">
        <w:rPr>
          <w:rFonts w:eastAsia="Times New Roman" w:cs="Segoe UI"/>
          <w:b/>
          <w:bCs/>
          <w:color w:val="000000"/>
          <w:sz w:val="20"/>
          <w:szCs w:val="20"/>
          <w:u w:val="single"/>
          <w:lang w:val="fr-FR" w:eastAsia="fr-BE"/>
        </w:rPr>
        <w:t>,</w:t>
      </w:r>
      <w:r w:rsidRPr="00D31F89">
        <w:rPr>
          <w:rFonts w:eastAsia="Times New Roman" w:cs="Segoe UI"/>
          <w:color w:val="000000"/>
          <w:sz w:val="20"/>
          <w:szCs w:val="20"/>
          <w:lang w:val="fr-FR" w:eastAsia="fr-BE"/>
        </w:rPr>
        <w:t> ou a fait l’aveu de sa faillite</w:t>
      </w:r>
      <w:r w:rsidRPr="00D31F89">
        <w:rPr>
          <w:rFonts w:eastAsia="Times New Roman" w:cs="Segoe UI"/>
          <w:color w:val="000000"/>
          <w:sz w:val="20"/>
          <w:szCs w:val="20"/>
          <w:u w:val="single"/>
          <w:lang w:val="fr-FR" w:eastAsia="fr-BE"/>
        </w:rPr>
        <w:t>,</w:t>
      </w:r>
      <w:r w:rsidRPr="00D31F89">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59A455BE" w14:textId="77777777" w:rsidR="00BA1CFA" w:rsidRPr="00D31F89" w:rsidRDefault="00BA1CFA" w:rsidP="00BA1CFA">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107A4613" w14:textId="77777777" w:rsidR="00BA1CFA" w:rsidRPr="00D31F89" w:rsidRDefault="00BA1CFA" w:rsidP="00BA1CFA">
      <w:pPr>
        <w:numPr>
          <w:ilvl w:val="0"/>
          <w:numId w:val="25"/>
        </w:numPr>
        <w:spacing w:after="0" w:line="240" w:lineRule="auto"/>
        <w:ind w:left="360" w:firstLine="0"/>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w:t>
      </w:r>
      <w:r w:rsidRPr="00D31F89">
        <w:rPr>
          <w:rFonts w:eastAsia="Times New Roman" w:cs="Segoe UI"/>
          <w:sz w:val="20"/>
          <w:szCs w:val="20"/>
          <w:u w:val="single"/>
          <w:lang w:val="fr-FR" w:eastAsia="fr-BE"/>
        </w:rPr>
        <w:t> ou un de ses dirigeants</w:t>
      </w:r>
      <w:r w:rsidRPr="00D31F89">
        <w:rPr>
          <w:rFonts w:eastAsia="Times New Roman" w:cs="Segoe UI"/>
          <w:sz w:val="20"/>
          <w:szCs w:val="20"/>
          <w:lang w:val="fr-FR" w:eastAsia="fr-BE"/>
        </w:rPr>
        <w:t> a commis une </w:t>
      </w:r>
      <w:r w:rsidRPr="00D31F89">
        <w:rPr>
          <w:rFonts w:eastAsia="Times New Roman" w:cs="Segoe UI"/>
          <w:b/>
          <w:bCs/>
          <w:sz w:val="20"/>
          <w:szCs w:val="20"/>
          <w:u w:val="single"/>
          <w:lang w:val="fr-FR" w:eastAsia="fr-BE"/>
        </w:rPr>
        <w:t>faute professionnelle grave qui remet en cause son intégrité.</w:t>
      </w:r>
      <w:r w:rsidRPr="00D31F89">
        <w:rPr>
          <w:rFonts w:eastAsia="Times New Roman" w:cs="Segoe UI"/>
          <w:sz w:val="20"/>
          <w:szCs w:val="20"/>
          <w:lang w:val="fr-FR" w:eastAsia="fr-BE"/>
        </w:rPr>
        <w:t> </w:t>
      </w:r>
      <w:r w:rsidRPr="00D31F89">
        <w:rPr>
          <w:rFonts w:eastAsia="Times New Roman" w:cs="Segoe UI"/>
          <w:sz w:val="20"/>
          <w:szCs w:val="20"/>
          <w:lang w:val="fr-FR" w:eastAsia="fr-BE"/>
        </w:rPr>
        <w:br/>
        <w:t> </w:t>
      </w:r>
      <w:r w:rsidRPr="00D31F89">
        <w:rPr>
          <w:rFonts w:eastAsia="Times New Roman" w:cs="Segoe UI"/>
          <w:sz w:val="20"/>
          <w:szCs w:val="20"/>
          <w:lang w:val="fr-FR" w:eastAsia="fr-BE"/>
        </w:rPr>
        <w:br/>
        <w:t>Sont entre autres considérées comme telle faute professionnelle grave</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DDEF788" w14:textId="77777777" w:rsidR="00BA1CFA" w:rsidRPr="00D31F89" w:rsidRDefault="00BA1CFA" w:rsidP="00BA1CFA">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l’exploitation et les abus sexuels – juin 2019</w:t>
      </w:r>
    </w:p>
    <w:p w14:paraId="2DCAF1D3" w14:textId="77777777" w:rsidR="00BA1CFA" w:rsidRPr="00D31F89" w:rsidRDefault="00BA1CFA" w:rsidP="00BA1CFA">
      <w:pPr>
        <w:numPr>
          <w:ilvl w:val="0"/>
          <w:numId w:val="26"/>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la maîtrise des risques de fraude et de corruption – juin 2019 </w:t>
      </w:r>
      <w:r w:rsidRPr="00D31F89">
        <w:rPr>
          <w:rFonts w:eastAsia="Times New Roman" w:cs="Segoe UI"/>
          <w:color w:val="0078D4"/>
          <w:sz w:val="20"/>
          <w:szCs w:val="20"/>
          <w:u w:val="single"/>
          <w:shd w:val="clear" w:color="auto" w:fill="FFFF00"/>
          <w:lang w:val="fr-FR" w:eastAsia="fr-BE"/>
        </w:rPr>
        <w:t>&lt;lien&gt;</w:t>
      </w:r>
      <w:r w:rsidRPr="00D31F89">
        <w:rPr>
          <w:rFonts w:eastAsia="Times New Roman" w:cs="Segoe UI"/>
          <w:sz w:val="20"/>
          <w:szCs w:val="20"/>
          <w:lang w:val="fr-FR" w:eastAsia="fr-BE"/>
        </w:rPr>
        <w:t>;  </w:t>
      </w:r>
    </w:p>
    <w:p w14:paraId="5DAC0830" w14:textId="77777777" w:rsidR="00BA1CFA" w:rsidRPr="00D31F89" w:rsidRDefault="00BA1CFA" w:rsidP="00BA1CFA">
      <w:pPr>
        <w:numPr>
          <w:ilvl w:val="0"/>
          <w:numId w:val="27"/>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relative </w:t>
      </w:r>
      <w:r w:rsidRPr="00D31F89">
        <w:rPr>
          <w:rFonts w:eastAsia="Times New Roman"/>
          <w:sz w:val="20"/>
          <w:szCs w:val="20"/>
          <w:lang w:val="fr-FR" w:eastAsia="fr-BE"/>
        </w:rPr>
        <w:t>à</w:t>
      </w:r>
      <w:r w:rsidRPr="00D31F89">
        <w:rPr>
          <w:rFonts w:eastAsia="Times New Roman" w:cs="Segoe UI"/>
          <w:sz w:val="20"/>
          <w:szCs w:val="20"/>
          <w:lang w:val="fr-FR" w:eastAsia="fr-BE"/>
        </w:rPr>
        <w:t> une disposition d’ordre réglementaire de la législation locale applicable relative au harcèlement sexuel au travail</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2BC2FFCB" w14:textId="77777777" w:rsidR="00BA1CFA" w:rsidRPr="00D31F89" w:rsidRDefault="00BA1CFA" w:rsidP="00BA1CFA">
      <w:pPr>
        <w:numPr>
          <w:ilvl w:val="0"/>
          <w:numId w:val="28"/>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72DBC6DD" w14:textId="77777777" w:rsidR="00BA1CFA" w:rsidRPr="00D31F89" w:rsidRDefault="00BA1CFA" w:rsidP="00BA1CFA">
      <w:pPr>
        <w:numPr>
          <w:ilvl w:val="0"/>
          <w:numId w:val="29"/>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lorsque</w:t>
      </w:r>
      <w:proofErr w:type="gramEnd"/>
      <w:r w:rsidRPr="00D31F89">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74690E5C" w14:textId="77777777" w:rsidR="00BA1CFA" w:rsidRPr="00D31F89" w:rsidRDefault="00BA1CFA" w:rsidP="00BA1CFA">
      <w:pPr>
        <w:spacing w:after="0" w:line="240" w:lineRule="auto"/>
        <w:ind w:left="708"/>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7D58C5D8" w14:textId="77777777" w:rsidR="00BA1CFA" w:rsidRPr="00D31F89" w:rsidRDefault="00BA1CFA" w:rsidP="00BA1CFA">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51AAFB5C" w14:textId="77777777" w:rsidR="00BA1CFA" w:rsidRPr="00D31F89" w:rsidRDefault="00BA1CFA" w:rsidP="00BA1CFA">
      <w:pPr>
        <w:numPr>
          <w:ilvl w:val="0"/>
          <w:numId w:val="30"/>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Lorsqu’il ne peut être remédié à un conflit d’intérêts par d’autres mesures moins intrusives ; </w:t>
      </w:r>
    </w:p>
    <w:p w14:paraId="2779D70F" w14:textId="77777777" w:rsidR="00BA1CFA" w:rsidRPr="00D31F89" w:rsidRDefault="00BA1CFA" w:rsidP="00BA1CFA">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083C1DBD" w14:textId="77777777" w:rsidR="00BA1CFA" w:rsidRPr="00D31F89" w:rsidRDefault="00BA1CFA" w:rsidP="00BA1CFA">
      <w:pPr>
        <w:numPr>
          <w:ilvl w:val="0"/>
          <w:numId w:val="31"/>
        </w:numPr>
        <w:spacing w:after="0" w:line="240" w:lineRule="auto"/>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w:t>
      </w:r>
      <w:r w:rsidRPr="00D31F89">
        <w:rPr>
          <w:rFonts w:eastAsia="Times New Roman" w:cs="Segoe UI"/>
          <w:b/>
          <w:bCs/>
          <w:sz w:val="20"/>
          <w:szCs w:val="20"/>
          <w:lang w:val="fr-FR" w:eastAsia="fr-BE"/>
        </w:rPr>
        <w:t>défaillances importantes ou persistantes</w:t>
      </w:r>
      <w:r w:rsidRPr="00D31F89">
        <w:rPr>
          <w:rFonts w:eastAsia="Times New Roman" w:cs="Segoe UI"/>
          <w:sz w:val="20"/>
          <w:szCs w:val="20"/>
          <w:lang w:val="fr-FR" w:eastAsia="fr-BE"/>
        </w:rPr>
        <w:t> du soumissionnaire ont été constatées lors de l’exécution d’une </w:t>
      </w:r>
      <w:r w:rsidRPr="00D31F89">
        <w:rPr>
          <w:rFonts w:eastAsia="Times New Roman" w:cs="Segoe UI"/>
          <w:b/>
          <w:bCs/>
          <w:sz w:val="20"/>
          <w:szCs w:val="20"/>
          <w:lang w:val="fr-FR" w:eastAsia="fr-BE"/>
        </w:rPr>
        <w:t>obligation essentielle</w:t>
      </w:r>
      <w:r w:rsidRPr="00D31F89">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31F89">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D31F89">
        <w:rPr>
          <w:rFonts w:eastAsia="Times New Roman" w:cs="Segoe UI"/>
          <w:sz w:val="20"/>
          <w:szCs w:val="20"/>
          <w:lang w:val="fr-FR" w:eastAsia="fr-BE"/>
        </w:rPr>
        <w:br/>
        <w:t>La présence du soumissionnaire sur la liste d’exclusion Enabel en raison d’une telle défaillance sert d’un tel constat. </w:t>
      </w:r>
    </w:p>
    <w:p w14:paraId="054D937C" w14:textId="77777777" w:rsidR="00BA1CFA" w:rsidRPr="00D31F89" w:rsidRDefault="00BA1CFA" w:rsidP="00BA1CFA">
      <w:pPr>
        <w:spacing w:after="0" w:line="240" w:lineRule="auto"/>
        <w:ind w:left="705"/>
        <w:jc w:val="both"/>
        <w:textAlignment w:val="baseline"/>
        <w:rPr>
          <w:rFonts w:eastAsia="Times New Roman" w:cs="Segoe UI"/>
          <w:sz w:val="20"/>
          <w:szCs w:val="20"/>
          <w:lang w:val="fr-FR" w:eastAsia="fr-BE"/>
        </w:rPr>
      </w:pPr>
    </w:p>
    <w:p w14:paraId="0C1FBBE4" w14:textId="77777777" w:rsidR="00BA1CFA" w:rsidRPr="00D31F89" w:rsidRDefault="00BA1CFA" w:rsidP="00BA1CFA">
      <w:pPr>
        <w:numPr>
          <w:ilvl w:val="0"/>
          <w:numId w:val="31"/>
        </w:numPr>
        <w:spacing w:after="0" w:line="240" w:lineRule="auto"/>
        <w:ind w:left="36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3877C403" w14:textId="77777777" w:rsidR="00BA1CFA" w:rsidRPr="00D31F89" w:rsidRDefault="00BA1CFA" w:rsidP="00BA1CFA">
      <w:pPr>
        <w:spacing w:after="0" w:line="240" w:lineRule="auto"/>
        <w:ind w:left="360"/>
        <w:jc w:val="both"/>
        <w:textAlignment w:val="baseline"/>
        <w:rPr>
          <w:rFonts w:eastAsia="Times New Roman" w:cs="Segoe UI"/>
          <w:sz w:val="20"/>
          <w:szCs w:val="20"/>
          <w:lang w:val="fr-FR" w:eastAsia="fr-BE"/>
        </w:rPr>
      </w:pPr>
    </w:p>
    <w:p w14:paraId="65A78B0B" w14:textId="77777777" w:rsidR="00BA1CFA" w:rsidRPr="00D31F89" w:rsidRDefault="00BA1CFA" w:rsidP="00BA1CFA">
      <w:pPr>
        <w:numPr>
          <w:ilvl w:val="0"/>
          <w:numId w:val="31"/>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lastRenderedPageBreak/>
        <w:t>Le soumissionnaire ni un de des dirigeants se trouvent sur les listes de personnes, de groupes ou d’entités soumises par les Nations-Unies, l’Union européenne et la Belgique à des sanctions financières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w:t>
      </w:r>
    </w:p>
    <w:p w14:paraId="678E0AAC" w14:textId="77777777" w:rsidR="00BA1CFA" w:rsidRPr="00D31F89" w:rsidRDefault="00BA1CFA" w:rsidP="00BA1CFA">
      <w:pPr>
        <w:spacing w:after="0" w:line="240" w:lineRule="auto"/>
        <w:ind w:left="360"/>
        <w:jc w:val="both"/>
        <w:textAlignment w:val="baseline"/>
        <w:rPr>
          <w:rFonts w:eastAsia="Times New Roman" w:cs="Segoe UI"/>
          <w:sz w:val="20"/>
          <w:szCs w:val="20"/>
          <w:lang w:val="fr-FR" w:eastAsia="fr-BE"/>
        </w:rPr>
      </w:pPr>
    </w:p>
    <w:p w14:paraId="4F3C54FB" w14:textId="77777777" w:rsidR="00BA1CFA" w:rsidRPr="00D31F89" w:rsidRDefault="00BA1CFA" w:rsidP="00BA1CFA">
      <w:pPr>
        <w:spacing w:after="0" w:line="240" w:lineRule="auto"/>
        <w:ind w:left="36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 xml:space="preserve">Pour les Nations Unies, les listes peuvent être consultées à l’adresse suivante : </w:t>
      </w:r>
      <w:hyperlink r:id="rId7" w:history="1">
        <w:r w:rsidRPr="00D31F89">
          <w:rPr>
            <w:rFonts w:eastAsia="Times New Roman" w:cs="Segoe UI"/>
            <w:color w:val="0563C1"/>
            <w:sz w:val="20"/>
            <w:szCs w:val="20"/>
            <w:u w:val="single"/>
            <w:lang w:val="fr-FR" w:eastAsia="fr-BE"/>
          </w:rPr>
          <w:t>https://finances.belgium.be/fr/tresorerie/sanctions-financieres/sanctions-internationales-nations-unies</w:t>
        </w:r>
      </w:hyperlink>
      <w:r w:rsidRPr="00D31F89">
        <w:rPr>
          <w:rFonts w:eastAsia="Times New Roman" w:cs="Segoe UI"/>
          <w:sz w:val="20"/>
          <w:szCs w:val="20"/>
          <w:lang w:val="fr-FR" w:eastAsia="fr-BE"/>
        </w:rPr>
        <w:t xml:space="preserve">  </w:t>
      </w:r>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l’Union européenne, les listes peuvent être consultées à l’adresse suivante : </w:t>
      </w:r>
      <w:hyperlink r:id="rId8" w:history="1">
        <w:r w:rsidRPr="00D31F89">
          <w:rPr>
            <w:rFonts w:eastAsia="Times New Roman" w:cs="Segoe UI"/>
            <w:color w:val="0563C1"/>
            <w:sz w:val="20"/>
            <w:szCs w:val="20"/>
            <w:u w:val="single"/>
            <w:lang w:val="fr-FR" w:eastAsia="fr-BE"/>
          </w:rPr>
          <w:t>https://finances.belgium.be/fr/tresorerie/sanctions-financieres/sanctions-europ%C3%A9ennes-ue</w:t>
        </w:r>
      </w:hyperlink>
    </w:p>
    <w:p w14:paraId="5894FB9F" w14:textId="77777777" w:rsidR="00BA1CFA" w:rsidRPr="00D31F89" w:rsidRDefault="00BA1CFA" w:rsidP="00BA1CFA">
      <w:pPr>
        <w:spacing w:before="100" w:beforeAutospacing="1" w:after="0" w:afterAutospacing="1" w:line="240" w:lineRule="auto"/>
        <w:ind w:left="360"/>
        <w:textAlignment w:val="baseline"/>
        <w:rPr>
          <w:rFonts w:eastAsia="Times New Roman" w:cs="Segoe UI"/>
          <w:sz w:val="20"/>
          <w:szCs w:val="20"/>
          <w:lang w:val="fr-FR" w:eastAsia="fr-BE"/>
        </w:rPr>
      </w:pPr>
      <w:hyperlink r:id="rId9" w:history="1">
        <w:r w:rsidRPr="00D31F89">
          <w:rPr>
            <w:rFonts w:eastAsia="Times New Roman" w:cs="Segoe UI"/>
            <w:color w:val="0563C1"/>
            <w:sz w:val="20"/>
            <w:szCs w:val="20"/>
            <w:u w:val="single"/>
            <w:lang w:val="fr-FR" w:eastAsia="fr-BE"/>
          </w:rPr>
          <w:t>https://eeas.europa.eu/headquarters/headquarters-homepage/8442/consolidated-list-sanctions</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r>
      <w:hyperlink r:id="rId10" w:history="1">
        <w:r w:rsidRPr="00D31F89">
          <w:rPr>
            <w:rFonts w:eastAsia="Times New Roman" w:cs="Segoe UI"/>
            <w:color w:val="0563C1"/>
            <w:sz w:val="20"/>
            <w:szCs w:val="20"/>
            <w:u w:val="single"/>
            <w:lang w:val="fr-FR" w:eastAsia="fr-BE"/>
          </w:rPr>
          <w:t>https://eeas.europa.eu/sites/eeas/files/restrictive_measures-2017-01-17-clean.pdf</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la Belgique : </w:t>
      </w:r>
      <w:hyperlink r:id="rId11" w:history="1">
        <w:r w:rsidRPr="00D31F89">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6685E5D1" w14:textId="77777777" w:rsidR="00BA1CFA" w:rsidRPr="00D31F89" w:rsidRDefault="00BA1CFA" w:rsidP="00BA1CFA">
      <w:pPr>
        <w:numPr>
          <w:ilvl w:val="0"/>
          <w:numId w:val="31"/>
        </w:numPr>
        <w:spacing w:after="160"/>
        <w:rPr>
          <w:rFonts w:eastAsia="Times New Roman" w:cs="Segoe UI"/>
          <w:sz w:val="20"/>
          <w:szCs w:val="20"/>
          <w:lang w:val="fr-FR" w:eastAsia="nl-BE"/>
        </w:rPr>
      </w:pPr>
      <w:r w:rsidRPr="00D31F89">
        <w:rPr>
          <w:rFonts w:cs="Segoe UI"/>
          <w:sz w:val="20"/>
          <w:szCs w:val="20"/>
          <w:lang w:val="fr-FR"/>
        </w:rPr>
        <w:t xml:space="preserve"> </w:t>
      </w:r>
      <w:r w:rsidRPr="00D31F89">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39CE61B6" w14:textId="77777777" w:rsidR="00BA1CFA" w:rsidRPr="00D31F89" w:rsidRDefault="00BA1CFA" w:rsidP="00BA1CFA">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31F89">
        <w:rPr>
          <w:rFonts w:eastAsia="Times New Roman" w:cs="Segoe UI"/>
          <w:sz w:val="20"/>
          <w:szCs w:val="20"/>
          <w:lang w:val="fr-FR" w:eastAsia="nl-BE"/>
        </w:rPr>
        <w:t>si:</w:t>
      </w:r>
      <w:proofErr w:type="gramEnd"/>
      <w:r w:rsidRPr="00D31F89">
        <w:rPr>
          <w:rFonts w:eastAsia="Times New Roman" w:cs="Segoe UI"/>
          <w:sz w:val="20"/>
          <w:szCs w:val="20"/>
          <w:lang w:val="fr-FR" w:eastAsia="nl-BE"/>
        </w:rPr>
        <w:t xml:space="preserve"> </w:t>
      </w:r>
    </w:p>
    <w:p w14:paraId="3D875457" w14:textId="77777777" w:rsidR="00BA1CFA" w:rsidRPr="00D31F89" w:rsidRDefault="00BA1CFA" w:rsidP="00BA1CFA">
      <w:pPr>
        <w:ind w:left="708"/>
        <w:rPr>
          <w:rFonts w:eastAsia="Times New Roman" w:cs="Segoe UI"/>
          <w:sz w:val="20"/>
          <w:szCs w:val="20"/>
          <w:lang w:val="fr-FR" w:eastAsia="nl-BE"/>
        </w:rPr>
      </w:pPr>
      <w:r w:rsidRPr="00D31F89">
        <w:rPr>
          <w:rFonts w:eastAsia="Times New Roman" w:cs="Segoe UI"/>
          <w:sz w:val="20"/>
          <w:szCs w:val="20"/>
          <w:lang w:val="fr-FR" w:eastAsia="nl-BE"/>
        </w:rPr>
        <w:t>a.</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0BBB638D" w14:textId="77777777" w:rsidR="00BA1CFA" w:rsidRPr="00D31F89" w:rsidRDefault="00BA1CFA" w:rsidP="00BA1CFA">
      <w:pPr>
        <w:ind w:left="360" w:firstLine="348"/>
        <w:rPr>
          <w:rFonts w:eastAsia="Times New Roman" w:cs="Segoe UI"/>
          <w:sz w:val="20"/>
          <w:szCs w:val="20"/>
          <w:lang w:val="fr-FR" w:eastAsia="nl-BE"/>
        </w:rPr>
      </w:pPr>
      <w:r w:rsidRPr="00D31F89">
        <w:rPr>
          <w:rFonts w:eastAsia="Times New Roman" w:cs="Segoe UI"/>
          <w:sz w:val="20"/>
          <w:szCs w:val="20"/>
          <w:lang w:val="fr-FR" w:eastAsia="nl-BE"/>
        </w:rPr>
        <w:t>b.</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est déjà en possession des documents concernés. </w:t>
      </w:r>
    </w:p>
    <w:p w14:paraId="2EE6D8D0" w14:textId="77777777" w:rsidR="00BA1CFA" w:rsidRPr="00D31F89" w:rsidRDefault="00BA1CFA" w:rsidP="00BA1CFA">
      <w:pPr>
        <w:ind w:left="708"/>
        <w:rPr>
          <w:rFonts w:eastAsia="Times New Roman" w:cs="Segoe UI"/>
          <w:sz w:val="20"/>
          <w:szCs w:val="20"/>
          <w:lang w:val="fr-FR" w:eastAsia="nl-BE"/>
        </w:rPr>
      </w:pPr>
      <w:r w:rsidRPr="00D31F89">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69186D11" w14:textId="77777777" w:rsidR="00BA1CFA" w:rsidRPr="00D31F89" w:rsidRDefault="00BA1CFA" w:rsidP="00BA1CFA">
      <w:pPr>
        <w:ind w:left="360"/>
        <w:rPr>
          <w:rFonts w:eastAsia="Times New Roman" w:cs="Segoe UI"/>
          <w:sz w:val="20"/>
          <w:szCs w:val="20"/>
          <w:lang w:val="fr-FR" w:eastAsia="nl-BE"/>
        </w:rPr>
      </w:pPr>
      <w:r w:rsidRPr="00D31F89">
        <w:rPr>
          <w:rFonts w:eastAsia="Times New Roman" w:cs="Segoe UI"/>
          <w:sz w:val="20"/>
          <w:szCs w:val="20"/>
          <w:lang w:val="fr-FR" w:eastAsia="nl-BE"/>
        </w:rPr>
        <w:t>Date</w:t>
      </w:r>
    </w:p>
    <w:p w14:paraId="691D0648" w14:textId="77777777" w:rsidR="00BA1CFA" w:rsidRPr="00D31F89" w:rsidRDefault="00BA1CFA" w:rsidP="00BA1CFA">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Localisation </w:t>
      </w:r>
    </w:p>
    <w:p w14:paraId="1986E195" w14:textId="77777777" w:rsidR="00BA1CFA" w:rsidRPr="00D31F89" w:rsidRDefault="00BA1CFA" w:rsidP="00BA1CFA">
      <w:pPr>
        <w:ind w:left="360"/>
        <w:rPr>
          <w:rFonts w:eastAsia="Times New Roman" w:cs="Segoe UI"/>
          <w:sz w:val="20"/>
          <w:szCs w:val="20"/>
          <w:lang w:val="fr-FR" w:eastAsia="nl-BE"/>
        </w:rPr>
      </w:pPr>
      <w:r w:rsidRPr="00D31F89">
        <w:rPr>
          <w:rFonts w:eastAsia="Times New Roman" w:cs="Segoe UI"/>
          <w:sz w:val="20"/>
          <w:szCs w:val="20"/>
          <w:lang w:val="fr-FR" w:eastAsia="nl-BE"/>
        </w:rPr>
        <w:t>Signature</w:t>
      </w:r>
    </w:p>
    <w:p w14:paraId="6688DA68" w14:textId="77777777" w:rsidR="00BA1CFA" w:rsidRPr="00D31F89" w:rsidRDefault="00BA1CFA" w:rsidP="00BA1CFA">
      <w:pPr>
        <w:rPr>
          <w:rFonts w:eastAsia="Times New Roman" w:cs="Segoe UI"/>
          <w:sz w:val="20"/>
          <w:szCs w:val="20"/>
          <w:lang w:val="fr-FR" w:eastAsia="nl-BE"/>
        </w:rPr>
      </w:pPr>
      <w:r w:rsidRPr="00D31F89">
        <w:rPr>
          <w:rFonts w:eastAsia="Times New Roman" w:cs="Segoe UI"/>
          <w:sz w:val="20"/>
          <w:szCs w:val="20"/>
          <w:lang w:val="fr-FR" w:eastAsia="nl-BE"/>
        </w:rPr>
        <w:br w:type="page"/>
      </w:r>
    </w:p>
    <w:p w14:paraId="2B2FBA59" w14:textId="77777777" w:rsidR="00BA1CFA" w:rsidRPr="00D31F89" w:rsidRDefault="00BA1CFA" w:rsidP="00BA1CFA">
      <w:pPr>
        <w:ind w:left="360"/>
        <w:rPr>
          <w:rFonts w:eastAsia="Times New Roman" w:cs="Segoe UI"/>
          <w:sz w:val="20"/>
          <w:szCs w:val="20"/>
          <w:lang w:val="fr-FR" w:eastAsia="nl-BE"/>
        </w:rPr>
      </w:pPr>
    </w:p>
    <w:p w14:paraId="610CB7C1" w14:textId="77777777" w:rsidR="00BA1CFA" w:rsidRPr="00D31F89" w:rsidRDefault="00BA1CFA" w:rsidP="00BA1CFA">
      <w:pPr>
        <w:pStyle w:val="Titre2"/>
        <w:rPr>
          <w:rFonts w:ascii="Georgia" w:hAnsi="Georgia"/>
        </w:rPr>
      </w:pPr>
      <w:bookmarkStart w:id="35" w:name="_Toc52268504"/>
      <w:bookmarkStart w:id="36" w:name="_Toc52533035"/>
      <w:bookmarkStart w:id="37" w:name="_Toc153182550"/>
      <w:r w:rsidRPr="00D31F89">
        <w:rPr>
          <w:rFonts w:ascii="Georgia" w:hAnsi="Georgia"/>
        </w:rPr>
        <w:t>Déclaration intégrité soumissionnaires</w:t>
      </w:r>
      <w:bookmarkEnd w:id="35"/>
      <w:bookmarkEnd w:id="36"/>
      <w:bookmarkEnd w:id="37"/>
    </w:p>
    <w:p w14:paraId="3FF255A2" w14:textId="77777777" w:rsidR="00BA1CFA" w:rsidRPr="00D31F89" w:rsidRDefault="00BA1CFA" w:rsidP="00BA1CFA">
      <w:pPr>
        <w:widowControl w:val="0"/>
        <w:suppressAutoHyphens/>
        <w:spacing w:before="60" w:after="60" w:line="288" w:lineRule="auto"/>
        <w:jc w:val="both"/>
        <w:rPr>
          <w:kern w:val="18"/>
          <w:sz w:val="20"/>
        </w:rPr>
      </w:pPr>
      <w:r w:rsidRPr="00D31F89">
        <w:rPr>
          <w:kern w:val="18"/>
          <w:szCs w:val="21"/>
        </w:rPr>
        <w:t>Par la présente, je / nous, agissant en ma/notre qualité de représentant(s) légal/légaux du soumissionnaire précité, déclare/</w:t>
      </w:r>
      <w:proofErr w:type="spellStart"/>
      <w:r w:rsidRPr="00D31F89">
        <w:rPr>
          <w:kern w:val="18"/>
          <w:szCs w:val="21"/>
        </w:rPr>
        <w:t>rons</w:t>
      </w:r>
      <w:proofErr w:type="spellEnd"/>
      <w:r w:rsidRPr="00D31F89">
        <w:rPr>
          <w:kern w:val="18"/>
          <w:szCs w:val="21"/>
        </w:rPr>
        <w:t xml:space="preserve"> ce qui suit</w:t>
      </w:r>
      <w:r w:rsidRPr="00D31F89">
        <w:rPr>
          <w:kern w:val="18"/>
          <w:sz w:val="20"/>
        </w:rPr>
        <w:t xml:space="preserve"> : </w:t>
      </w:r>
    </w:p>
    <w:p w14:paraId="4ECBFE9E" w14:textId="77777777" w:rsidR="00BA1CFA" w:rsidRPr="00D31F89" w:rsidRDefault="00BA1CFA" w:rsidP="00BA1CFA">
      <w:pPr>
        <w:numPr>
          <w:ilvl w:val="0"/>
          <w:numId w:val="9"/>
        </w:numPr>
        <w:spacing w:after="0" w:line="280" w:lineRule="auto"/>
        <w:jc w:val="both"/>
      </w:pPr>
      <w:r w:rsidRPr="00D31F8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2F3DA47" w14:textId="77777777" w:rsidR="00BA1CFA" w:rsidRPr="00D31F89" w:rsidRDefault="00BA1CFA" w:rsidP="00BA1CFA">
      <w:pPr>
        <w:numPr>
          <w:ilvl w:val="0"/>
          <w:numId w:val="9"/>
        </w:numPr>
        <w:spacing w:after="0" w:line="280" w:lineRule="auto"/>
        <w:jc w:val="both"/>
      </w:pPr>
      <w:r w:rsidRPr="00D31F89">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0099854" w14:textId="77777777" w:rsidR="00BA1CFA" w:rsidRPr="00D31F89" w:rsidRDefault="00BA1CFA" w:rsidP="00BA1CFA">
      <w:pPr>
        <w:numPr>
          <w:ilvl w:val="0"/>
          <w:numId w:val="9"/>
        </w:numPr>
        <w:spacing w:after="0" w:line="280" w:lineRule="auto"/>
        <w:jc w:val="both"/>
      </w:pPr>
      <w:r w:rsidRPr="00D31F89">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31F89">
        <w:t>rons</w:t>
      </w:r>
      <w:proofErr w:type="spellEnd"/>
      <w:r w:rsidRPr="00D31F89">
        <w:t xml:space="preserve"> souscrire et respecter entièrement ces articles.</w:t>
      </w:r>
    </w:p>
    <w:p w14:paraId="6B25B3BE" w14:textId="77777777" w:rsidR="00BA1CFA" w:rsidRPr="00D31F89" w:rsidRDefault="00BA1CFA" w:rsidP="00BA1CFA">
      <w:pPr>
        <w:widowControl w:val="0"/>
        <w:suppressAutoHyphens/>
        <w:spacing w:before="60" w:after="60" w:line="288" w:lineRule="auto"/>
        <w:jc w:val="both"/>
        <w:rPr>
          <w:kern w:val="18"/>
          <w:sz w:val="20"/>
        </w:rPr>
      </w:pPr>
    </w:p>
    <w:p w14:paraId="206D8014" w14:textId="77777777" w:rsidR="00BA1CFA" w:rsidRPr="00D31F89" w:rsidRDefault="00BA1CFA" w:rsidP="00BA1CFA">
      <w:pPr>
        <w:widowControl w:val="0"/>
        <w:suppressAutoHyphens/>
        <w:spacing w:before="60" w:after="60" w:line="288" w:lineRule="auto"/>
        <w:jc w:val="both"/>
        <w:rPr>
          <w:kern w:val="18"/>
          <w:sz w:val="20"/>
        </w:rPr>
      </w:pPr>
      <w:r w:rsidRPr="00D31F89">
        <w:rPr>
          <w:kern w:val="18"/>
          <w:sz w:val="20"/>
        </w:rPr>
        <w:t>Si le marché précité devait être attribué au soumissionnaire, je/nous déclare/</w:t>
      </w:r>
      <w:proofErr w:type="spellStart"/>
      <w:r w:rsidRPr="00D31F89">
        <w:rPr>
          <w:kern w:val="18"/>
          <w:sz w:val="20"/>
        </w:rPr>
        <w:t>rons</w:t>
      </w:r>
      <w:proofErr w:type="spellEnd"/>
      <w:r w:rsidRPr="00D31F89">
        <w:rPr>
          <w:kern w:val="18"/>
          <w:sz w:val="20"/>
        </w:rPr>
        <w:t xml:space="preserve">, par ailleurs, marquer mon/notre accord avec les dispositions suivantes : </w:t>
      </w:r>
    </w:p>
    <w:p w14:paraId="23D74314" w14:textId="77777777" w:rsidR="00BA1CFA" w:rsidRPr="00D31F89" w:rsidRDefault="00BA1CFA" w:rsidP="00BA1CFA">
      <w:pPr>
        <w:numPr>
          <w:ilvl w:val="0"/>
          <w:numId w:val="10"/>
        </w:numPr>
        <w:spacing w:after="0" w:line="280" w:lineRule="auto"/>
        <w:jc w:val="both"/>
      </w:pPr>
      <w:r w:rsidRPr="00D31F8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4351881" w14:textId="77777777" w:rsidR="00BA1CFA" w:rsidRPr="00D31F89" w:rsidRDefault="00BA1CFA" w:rsidP="00BA1CFA">
      <w:pPr>
        <w:numPr>
          <w:ilvl w:val="0"/>
          <w:numId w:val="10"/>
        </w:numPr>
        <w:spacing w:after="0" w:line="280" w:lineRule="auto"/>
        <w:jc w:val="both"/>
      </w:pPr>
      <w:r w:rsidRPr="00D31F89">
        <w:t>Tout contrat (marché public) sera résilié, dès lors qu’il s’avérerait que l’attribution du contrat ou son exécution aurait donné lieu à l’obtention ou l’offre des avantages appréciables en argent précités.</w:t>
      </w:r>
    </w:p>
    <w:p w14:paraId="53F9D638" w14:textId="77777777" w:rsidR="00BA1CFA" w:rsidRPr="00D31F89" w:rsidRDefault="00BA1CFA" w:rsidP="00BA1CFA">
      <w:pPr>
        <w:numPr>
          <w:ilvl w:val="0"/>
          <w:numId w:val="10"/>
        </w:numPr>
        <w:spacing w:after="0" w:line="280" w:lineRule="auto"/>
        <w:jc w:val="both"/>
      </w:pPr>
      <w:r w:rsidRPr="00D31F89">
        <w:t xml:space="preserve">Tout manquement à se conformer à une ou plusieurs des clauses déontologiques </w:t>
      </w:r>
      <w:r w:rsidRPr="00567014">
        <w:t>aboutira</w:t>
      </w:r>
      <w:r w:rsidRPr="00D31F89">
        <w:t xml:space="preserve"> à l’exclusion du contractant du présent marché et d’autres marchés publics pour Enabel.</w:t>
      </w:r>
    </w:p>
    <w:p w14:paraId="329BF584" w14:textId="77777777" w:rsidR="00BA1CFA" w:rsidRPr="00D31F89" w:rsidRDefault="00BA1CFA" w:rsidP="00BA1CFA">
      <w:pPr>
        <w:spacing w:after="0" w:line="280" w:lineRule="auto"/>
        <w:ind w:left="720"/>
        <w:jc w:val="both"/>
      </w:pPr>
    </w:p>
    <w:p w14:paraId="24269442" w14:textId="77777777" w:rsidR="00BA1CFA" w:rsidRPr="00D31F89" w:rsidRDefault="00BA1CFA" w:rsidP="00BA1CFA">
      <w:pPr>
        <w:widowControl w:val="0"/>
        <w:suppressAutoHyphens/>
        <w:spacing w:before="60" w:after="60" w:line="288" w:lineRule="auto"/>
        <w:jc w:val="both"/>
        <w:rPr>
          <w:kern w:val="18"/>
          <w:szCs w:val="21"/>
        </w:rPr>
      </w:pPr>
      <w:r w:rsidRPr="00D31F89">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7127081" w14:textId="77777777" w:rsidR="00BA1CFA" w:rsidRPr="00D31F89" w:rsidRDefault="00BA1CFA" w:rsidP="00BA1CFA">
      <w:pPr>
        <w:spacing w:after="120" w:line="480" w:lineRule="auto"/>
        <w:rPr>
          <w:kern w:val="18"/>
          <w:szCs w:val="21"/>
        </w:rPr>
      </w:pPr>
      <w:r w:rsidRPr="00D31F89">
        <w:rPr>
          <w:kern w:val="18"/>
          <w:szCs w:val="21"/>
        </w:rPr>
        <w:t xml:space="preserve">Date </w:t>
      </w:r>
    </w:p>
    <w:p w14:paraId="1972FE79" w14:textId="77777777" w:rsidR="00BA1CFA" w:rsidRPr="00D31F89" w:rsidRDefault="00BA1CFA" w:rsidP="00BA1CFA">
      <w:pPr>
        <w:spacing w:after="120" w:line="480" w:lineRule="auto"/>
        <w:rPr>
          <w:kern w:val="18"/>
          <w:szCs w:val="21"/>
        </w:rPr>
      </w:pPr>
      <w:r w:rsidRPr="00D31F89">
        <w:rPr>
          <w:kern w:val="18"/>
          <w:szCs w:val="21"/>
        </w:rPr>
        <w:t xml:space="preserve">Localisation </w:t>
      </w:r>
    </w:p>
    <w:p w14:paraId="6B993A4D" w14:textId="77777777" w:rsidR="00BA1CFA" w:rsidRDefault="00BA1CFA" w:rsidP="00BA1CFA">
      <w:pPr>
        <w:spacing w:after="120" w:line="480" w:lineRule="auto"/>
        <w:rPr>
          <w:kern w:val="18"/>
          <w:szCs w:val="21"/>
        </w:rPr>
      </w:pPr>
      <w:r w:rsidRPr="00D31F89">
        <w:rPr>
          <w:kern w:val="18"/>
          <w:szCs w:val="21"/>
        </w:rPr>
        <w:t xml:space="preserve">Signature </w:t>
      </w:r>
    </w:p>
    <w:p w14:paraId="705E8DB6" w14:textId="77777777" w:rsidR="00BA1CFA" w:rsidRDefault="00BA1CFA" w:rsidP="00BA1CFA">
      <w:pPr>
        <w:rPr>
          <w:kern w:val="18"/>
          <w:szCs w:val="21"/>
        </w:rPr>
      </w:pPr>
      <w:r>
        <w:rPr>
          <w:kern w:val="18"/>
          <w:szCs w:val="21"/>
        </w:rPr>
        <w:br w:type="page"/>
      </w:r>
    </w:p>
    <w:p w14:paraId="766F7520" w14:textId="77777777" w:rsidR="00BA1CFA" w:rsidRPr="00D4598F" w:rsidRDefault="00BA1CFA" w:rsidP="00BA1CFA">
      <w:pPr>
        <w:pStyle w:val="Titre2"/>
        <w:rPr>
          <w:rFonts w:ascii="Georgia" w:hAnsi="Georgia"/>
          <w:bCs/>
        </w:rPr>
      </w:pPr>
      <w:bookmarkStart w:id="38" w:name="_Toc18404389"/>
      <w:bookmarkStart w:id="39" w:name="_Toc53761314"/>
      <w:bookmarkStart w:id="40" w:name="_Toc153182551"/>
      <w:r w:rsidRPr="00D4598F">
        <w:rPr>
          <w:rFonts w:ascii="Georgia" w:hAnsi="Georgia"/>
          <w:bCs/>
        </w:rPr>
        <w:lastRenderedPageBreak/>
        <w:t>Chiffre d’affaires du soumissionnaire durant les trois dernières années</w:t>
      </w:r>
      <w:bookmarkEnd w:id="38"/>
      <w:bookmarkEnd w:id="39"/>
      <w:bookmarkEnd w:id="40"/>
    </w:p>
    <w:p w14:paraId="2CED5020" w14:textId="77777777" w:rsidR="00BA1CFA" w:rsidRPr="00A73CE1" w:rsidRDefault="00BA1CFA" w:rsidP="00BA1CFA">
      <w:pPr>
        <w:spacing w:after="120" w:line="288" w:lineRule="auto"/>
        <w:jc w:val="both"/>
        <w:rPr>
          <w:color w:val="585756"/>
          <w:kern w:val="1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946"/>
        <w:gridCol w:w="2976"/>
      </w:tblGrid>
      <w:tr w:rsidR="00BA1CFA" w:rsidRPr="00A73CE1" w14:paraId="38277663" w14:textId="77777777" w:rsidTr="003B1FD6">
        <w:tc>
          <w:tcPr>
            <w:tcW w:w="8505" w:type="dxa"/>
            <w:gridSpan w:val="3"/>
            <w:shd w:val="pct10" w:color="auto" w:fill="auto"/>
            <w:vAlign w:val="center"/>
          </w:tcPr>
          <w:p w14:paraId="2727AD13" w14:textId="77777777" w:rsidR="00BA1CFA" w:rsidRPr="00A73CE1" w:rsidRDefault="00BA1CFA" w:rsidP="003B1FD6">
            <w:pPr>
              <w:spacing w:before="120" w:after="120" w:line="288" w:lineRule="auto"/>
              <w:jc w:val="center"/>
              <w:rPr>
                <w:b/>
                <w:color w:val="585756"/>
                <w:kern w:val="18"/>
                <w:sz w:val="20"/>
              </w:rPr>
            </w:pPr>
            <w:r w:rsidRPr="00A73CE1">
              <w:rPr>
                <w:b/>
                <w:color w:val="585756"/>
                <w:kern w:val="18"/>
                <w:sz w:val="20"/>
              </w:rPr>
              <w:t>Chiffre d’affaires annuel</w:t>
            </w:r>
          </w:p>
        </w:tc>
      </w:tr>
      <w:tr w:rsidR="00BA1CFA" w:rsidRPr="00A73CE1" w14:paraId="278712A7" w14:textId="77777777" w:rsidTr="003B1FD6">
        <w:tc>
          <w:tcPr>
            <w:tcW w:w="2583" w:type="dxa"/>
            <w:shd w:val="pct10" w:color="auto" w:fill="auto"/>
            <w:vAlign w:val="center"/>
          </w:tcPr>
          <w:p w14:paraId="5CF58E8D" w14:textId="77777777" w:rsidR="00BA1CFA" w:rsidRPr="00A73CE1" w:rsidRDefault="00BA1CFA" w:rsidP="003B1FD6">
            <w:pPr>
              <w:spacing w:before="120" w:after="120" w:line="288" w:lineRule="auto"/>
              <w:jc w:val="center"/>
              <w:rPr>
                <w:b/>
                <w:color w:val="585756"/>
                <w:kern w:val="18"/>
                <w:sz w:val="20"/>
              </w:rPr>
            </w:pPr>
            <w:r w:rsidRPr="00A73CE1">
              <w:rPr>
                <w:b/>
                <w:color w:val="585756"/>
                <w:kern w:val="18"/>
                <w:sz w:val="20"/>
              </w:rPr>
              <w:t>Années</w:t>
            </w:r>
          </w:p>
        </w:tc>
        <w:tc>
          <w:tcPr>
            <w:tcW w:w="2946" w:type="dxa"/>
            <w:shd w:val="pct10" w:color="auto" w:fill="auto"/>
            <w:vAlign w:val="center"/>
          </w:tcPr>
          <w:p w14:paraId="536AA837" w14:textId="77777777" w:rsidR="00BA1CFA" w:rsidRPr="00A73CE1" w:rsidRDefault="00BA1CFA" w:rsidP="003B1FD6">
            <w:pPr>
              <w:spacing w:before="120" w:after="120" w:line="288" w:lineRule="auto"/>
              <w:jc w:val="center"/>
              <w:rPr>
                <w:b/>
                <w:color w:val="585756"/>
                <w:kern w:val="18"/>
                <w:sz w:val="20"/>
              </w:rPr>
            </w:pPr>
            <w:r w:rsidRPr="00A73CE1">
              <w:rPr>
                <w:b/>
                <w:color w:val="585756"/>
                <w:kern w:val="18"/>
                <w:sz w:val="20"/>
              </w:rPr>
              <w:t>Montant Euro</w:t>
            </w:r>
          </w:p>
        </w:tc>
        <w:tc>
          <w:tcPr>
            <w:tcW w:w="2976" w:type="dxa"/>
            <w:shd w:val="pct10" w:color="auto" w:fill="auto"/>
            <w:vAlign w:val="center"/>
          </w:tcPr>
          <w:p w14:paraId="3DC41C86" w14:textId="77777777" w:rsidR="00BA1CFA" w:rsidRPr="00A73CE1" w:rsidRDefault="00BA1CFA" w:rsidP="003B1FD6">
            <w:pPr>
              <w:spacing w:before="120" w:after="120" w:line="288" w:lineRule="auto"/>
              <w:jc w:val="center"/>
              <w:rPr>
                <w:b/>
                <w:color w:val="585756"/>
                <w:kern w:val="18"/>
                <w:sz w:val="20"/>
              </w:rPr>
            </w:pPr>
            <w:r w:rsidRPr="00A73CE1">
              <w:rPr>
                <w:b/>
                <w:color w:val="585756"/>
                <w:kern w:val="18"/>
                <w:sz w:val="20"/>
              </w:rPr>
              <w:t>Equivalent Fcfa</w:t>
            </w:r>
          </w:p>
        </w:tc>
      </w:tr>
      <w:tr w:rsidR="00BA1CFA" w:rsidRPr="00A73CE1" w14:paraId="1474228A" w14:textId="77777777" w:rsidTr="003B1FD6">
        <w:tc>
          <w:tcPr>
            <w:tcW w:w="2583" w:type="dxa"/>
            <w:shd w:val="clear" w:color="auto" w:fill="auto"/>
            <w:vAlign w:val="center"/>
          </w:tcPr>
          <w:p w14:paraId="03E35F92" w14:textId="77777777" w:rsidR="00BA1CFA" w:rsidRPr="00A73CE1" w:rsidRDefault="00BA1CFA" w:rsidP="003B1FD6">
            <w:pPr>
              <w:spacing w:before="120" w:after="120" w:line="288" w:lineRule="auto"/>
              <w:jc w:val="both"/>
              <w:rPr>
                <w:color w:val="585756"/>
                <w:kern w:val="18"/>
                <w:sz w:val="20"/>
              </w:rPr>
            </w:pPr>
            <w:r w:rsidRPr="00A73CE1">
              <w:rPr>
                <w:color w:val="585756"/>
                <w:kern w:val="18"/>
                <w:sz w:val="20"/>
              </w:rPr>
              <w:t>Année 20</w:t>
            </w:r>
            <w:r>
              <w:rPr>
                <w:color w:val="585756"/>
                <w:kern w:val="18"/>
                <w:sz w:val="20"/>
              </w:rPr>
              <w:t>22</w:t>
            </w:r>
          </w:p>
        </w:tc>
        <w:tc>
          <w:tcPr>
            <w:tcW w:w="2946" w:type="dxa"/>
            <w:shd w:val="clear" w:color="auto" w:fill="auto"/>
            <w:vAlign w:val="center"/>
          </w:tcPr>
          <w:p w14:paraId="44D621C8" w14:textId="77777777" w:rsidR="00BA1CFA" w:rsidRPr="00A73CE1" w:rsidRDefault="00BA1CFA" w:rsidP="003B1FD6">
            <w:pPr>
              <w:spacing w:before="120" w:after="120" w:line="288" w:lineRule="auto"/>
              <w:jc w:val="both"/>
              <w:rPr>
                <w:color w:val="585756"/>
                <w:kern w:val="18"/>
                <w:sz w:val="20"/>
              </w:rPr>
            </w:pPr>
          </w:p>
        </w:tc>
        <w:tc>
          <w:tcPr>
            <w:tcW w:w="2976" w:type="dxa"/>
            <w:shd w:val="clear" w:color="auto" w:fill="auto"/>
            <w:vAlign w:val="center"/>
          </w:tcPr>
          <w:p w14:paraId="65DAC2E8" w14:textId="77777777" w:rsidR="00BA1CFA" w:rsidRPr="00A73CE1" w:rsidRDefault="00BA1CFA" w:rsidP="003B1FD6">
            <w:pPr>
              <w:spacing w:before="120" w:after="120" w:line="288" w:lineRule="auto"/>
              <w:jc w:val="both"/>
              <w:rPr>
                <w:color w:val="585756"/>
                <w:kern w:val="18"/>
                <w:sz w:val="20"/>
              </w:rPr>
            </w:pPr>
          </w:p>
        </w:tc>
      </w:tr>
      <w:tr w:rsidR="00BA1CFA" w:rsidRPr="00A73CE1" w14:paraId="1D85694D" w14:textId="77777777" w:rsidTr="003B1FD6">
        <w:tc>
          <w:tcPr>
            <w:tcW w:w="2583" w:type="dxa"/>
            <w:shd w:val="clear" w:color="auto" w:fill="auto"/>
            <w:vAlign w:val="center"/>
          </w:tcPr>
          <w:p w14:paraId="465DBCF5" w14:textId="77777777" w:rsidR="00BA1CFA" w:rsidRPr="00A73CE1" w:rsidRDefault="00BA1CFA" w:rsidP="003B1FD6">
            <w:pPr>
              <w:spacing w:before="120" w:after="120" w:line="288" w:lineRule="auto"/>
              <w:jc w:val="both"/>
              <w:rPr>
                <w:color w:val="585756"/>
                <w:kern w:val="18"/>
                <w:sz w:val="20"/>
              </w:rPr>
            </w:pPr>
            <w:r w:rsidRPr="00A73CE1">
              <w:rPr>
                <w:color w:val="585756"/>
                <w:kern w:val="18"/>
                <w:sz w:val="20"/>
              </w:rPr>
              <w:t>Année 20</w:t>
            </w:r>
            <w:r>
              <w:rPr>
                <w:color w:val="585756"/>
                <w:kern w:val="18"/>
                <w:sz w:val="20"/>
              </w:rPr>
              <w:t>21</w:t>
            </w:r>
          </w:p>
        </w:tc>
        <w:tc>
          <w:tcPr>
            <w:tcW w:w="2946" w:type="dxa"/>
            <w:shd w:val="clear" w:color="auto" w:fill="auto"/>
            <w:vAlign w:val="center"/>
          </w:tcPr>
          <w:p w14:paraId="1526DF05" w14:textId="77777777" w:rsidR="00BA1CFA" w:rsidRPr="00A73CE1" w:rsidRDefault="00BA1CFA" w:rsidP="003B1FD6">
            <w:pPr>
              <w:spacing w:before="120" w:after="120" w:line="288" w:lineRule="auto"/>
              <w:jc w:val="both"/>
              <w:rPr>
                <w:color w:val="585756"/>
                <w:kern w:val="18"/>
                <w:sz w:val="20"/>
              </w:rPr>
            </w:pPr>
          </w:p>
        </w:tc>
        <w:tc>
          <w:tcPr>
            <w:tcW w:w="2976" w:type="dxa"/>
            <w:shd w:val="clear" w:color="auto" w:fill="auto"/>
            <w:vAlign w:val="center"/>
          </w:tcPr>
          <w:p w14:paraId="0F467865" w14:textId="77777777" w:rsidR="00BA1CFA" w:rsidRPr="00A73CE1" w:rsidRDefault="00BA1CFA" w:rsidP="003B1FD6">
            <w:pPr>
              <w:spacing w:before="120" w:after="120" w:line="288" w:lineRule="auto"/>
              <w:jc w:val="both"/>
              <w:rPr>
                <w:color w:val="585756"/>
                <w:kern w:val="18"/>
                <w:sz w:val="20"/>
              </w:rPr>
            </w:pPr>
          </w:p>
        </w:tc>
      </w:tr>
      <w:tr w:rsidR="00BA1CFA" w:rsidRPr="00A73CE1" w14:paraId="1D9FDDD2" w14:textId="77777777" w:rsidTr="003B1FD6">
        <w:tc>
          <w:tcPr>
            <w:tcW w:w="2583" w:type="dxa"/>
            <w:shd w:val="clear" w:color="auto" w:fill="auto"/>
            <w:vAlign w:val="center"/>
          </w:tcPr>
          <w:p w14:paraId="222561B4" w14:textId="77777777" w:rsidR="00BA1CFA" w:rsidRPr="00A73CE1" w:rsidRDefault="00BA1CFA" w:rsidP="003B1FD6">
            <w:pPr>
              <w:spacing w:before="120" w:after="120" w:line="288" w:lineRule="auto"/>
              <w:jc w:val="both"/>
              <w:rPr>
                <w:color w:val="585756"/>
                <w:kern w:val="18"/>
                <w:sz w:val="20"/>
              </w:rPr>
            </w:pPr>
            <w:r w:rsidRPr="00A73CE1">
              <w:rPr>
                <w:color w:val="585756"/>
                <w:kern w:val="18"/>
                <w:sz w:val="20"/>
              </w:rPr>
              <w:t>Année 20</w:t>
            </w:r>
            <w:r>
              <w:rPr>
                <w:color w:val="585756"/>
                <w:kern w:val="18"/>
                <w:sz w:val="20"/>
              </w:rPr>
              <w:t>20</w:t>
            </w:r>
          </w:p>
        </w:tc>
        <w:tc>
          <w:tcPr>
            <w:tcW w:w="2946" w:type="dxa"/>
            <w:shd w:val="clear" w:color="auto" w:fill="auto"/>
            <w:vAlign w:val="center"/>
          </w:tcPr>
          <w:p w14:paraId="0F21E8BF" w14:textId="77777777" w:rsidR="00BA1CFA" w:rsidRPr="00A73CE1" w:rsidRDefault="00BA1CFA" w:rsidP="003B1FD6">
            <w:pPr>
              <w:spacing w:before="120" w:after="120" w:line="288" w:lineRule="auto"/>
              <w:jc w:val="both"/>
              <w:rPr>
                <w:color w:val="585756"/>
                <w:kern w:val="18"/>
                <w:sz w:val="20"/>
              </w:rPr>
            </w:pPr>
          </w:p>
        </w:tc>
        <w:tc>
          <w:tcPr>
            <w:tcW w:w="2976" w:type="dxa"/>
            <w:shd w:val="clear" w:color="auto" w:fill="auto"/>
            <w:vAlign w:val="center"/>
          </w:tcPr>
          <w:p w14:paraId="22EA9D43" w14:textId="77777777" w:rsidR="00BA1CFA" w:rsidRPr="00A73CE1" w:rsidRDefault="00BA1CFA" w:rsidP="003B1FD6">
            <w:pPr>
              <w:spacing w:before="120" w:after="120" w:line="288" w:lineRule="auto"/>
              <w:jc w:val="both"/>
              <w:rPr>
                <w:color w:val="585756"/>
                <w:kern w:val="18"/>
                <w:sz w:val="20"/>
              </w:rPr>
            </w:pPr>
          </w:p>
        </w:tc>
      </w:tr>
    </w:tbl>
    <w:p w14:paraId="190D89E6" w14:textId="77777777" w:rsidR="00BA1CFA" w:rsidRPr="00A73CE1" w:rsidRDefault="00BA1CFA" w:rsidP="00BA1CFA">
      <w:pPr>
        <w:spacing w:line="280" w:lineRule="auto"/>
        <w:jc w:val="both"/>
        <w:rPr>
          <w:rFonts w:eastAsia="Times New Roman" w:cs="Arial"/>
          <w:color w:val="585756"/>
          <w:kern w:val="18"/>
          <w:szCs w:val="21"/>
        </w:rPr>
      </w:pPr>
    </w:p>
    <w:p w14:paraId="376FF068" w14:textId="77777777" w:rsidR="00BA1CFA" w:rsidRPr="00A73CE1" w:rsidRDefault="00BA1CFA" w:rsidP="00BA1CFA">
      <w:pPr>
        <w:spacing w:line="280" w:lineRule="auto"/>
        <w:jc w:val="both"/>
        <w:rPr>
          <w:rFonts w:eastAsia="Times New Roman" w:cs="Arial"/>
          <w:color w:val="585756"/>
          <w:kern w:val="18"/>
          <w:szCs w:val="21"/>
        </w:rPr>
      </w:pPr>
      <w:r w:rsidRPr="00A73CE1">
        <w:rPr>
          <w:rFonts w:eastAsia="Times New Roman" w:cs="Arial"/>
          <w:color w:val="585756"/>
          <w:kern w:val="18"/>
          <w:szCs w:val="21"/>
        </w:rPr>
        <w:t>Date :</w:t>
      </w:r>
    </w:p>
    <w:p w14:paraId="5C6693EE" w14:textId="77777777" w:rsidR="00BA1CFA" w:rsidRPr="00A73CE1" w:rsidRDefault="00BA1CFA" w:rsidP="00BA1CFA">
      <w:pPr>
        <w:spacing w:line="280" w:lineRule="auto"/>
        <w:jc w:val="both"/>
        <w:rPr>
          <w:rFonts w:eastAsia="Times New Roman" w:cs="Arial"/>
          <w:color w:val="585756"/>
          <w:kern w:val="18"/>
          <w:szCs w:val="21"/>
        </w:rPr>
      </w:pPr>
    </w:p>
    <w:p w14:paraId="6645FC9B" w14:textId="77777777" w:rsidR="00BA1CFA" w:rsidRPr="00A73CE1" w:rsidRDefault="00BA1CFA" w:rsidP="00BA1CFA">
      <w:pPr>
        <w:spacing w:line="280" w:lineRule="auto"/>
        <w:jc w:val="both"/>
        <w:rPr>
          <w:rFonts w:eastAsia="Times New Roman" w:cs="Arial"/>
          <w:color w:val="585756"/>
          <w:kern w:val="18"/>
          <w:szCs w:val="21"/>
        </w:rPr>
      </w:pPr>
      <w:r w:rsidRPr="00A73CE1">
        <w:rPr>
          <w:rFonts w:eastAsia="Times New Roman" w:cs="Arial"/>
          <w:color w:val="585756"/>
          <w:kern w:val="18"/>
          <w:szCs w:val="21"/>
        </w:rPr>
        <w:t>Signature :</w:t>
      </w:r>
    </w:p>
    <w:p w14:paraId="25F8BCC6" w14:textId="77777777" w:rsidR="00BA1CFA" w:rsidRPr="00A73CE1" w:rsidRDefault="00BA1CFA" w:rsidP="00BA1CFA">
      <w:pPr>
        <w:spacing w:line="280" w:lineRule="auto"/>
        <w:jc w:val="both"/>
        <w:rPr>
          <w:rFonts w:eastAsia="Times New Roman" w:cs="Arial"/>
          <w:color w:val="585756"/>
          <w:kern w:val="18"/>
          <w:szCs w:val="21"/>
        </w:rPr>
      </w:pPr>
    </w:p>
    <w:p w14:paraId="526EB213" w14:textId="77777777" w:rsidR="00BA1CFA" w:rsidRPr="00A73CE1" w:rsidRDefault="00BA1CFA" w:rsidP="00BA1CFA">
      <w:pPr>
        <w:spacing w:line="280" w:lineRule="auto"/>
        <w:jc w:val="both"/>
        <w:rPr>
          <w:rFonts w:eastAsia="Times New Roman" w:cs="Arial"/>
          <w:color w:val="585756"/>
          <w:kern w:val="18"/>
          <w:szCs w:val="21"/>
        </w:rPr>
      </w:pPr>
    </w:p>
    <w:p w14:paraId="7BB25AF1" w14:textId="77777777" w:rsidR="00BA1CFA" w:rsidRPr="00A73CE1" w:rsidRDefault="00BA1CFA" w:rsidP="00BA1CFA">
      <w:pPr>
        <w:spacing w:line="280" w:lineRule="auto"/>
        <w:jc w:val="both"/>
        <w:rPr>
          <w:rFonts w:eastAsia="Times New Roman" w:cs="Arial"/>
          <w:color w:val="585756"/>
          <w:kern w:val="18"/>
          <w:szCs w:val="21"/>
        </w:rPr>
      </w:pPr>
    </w:p>
    <w:p w14:paraId="0457B9CE" w14:textId="77777777" w:rsidR="00BA1CFA" w:rsidRDefault="00BA1CFA" w:rsidP="00BA1CFA">
      <w:pPr>
        <w:spacing w:line="280" w:lineRule="auto"/>
        <w:jc w:val="both"/>
        <w:rPr>
          <w:rFonts w:eastAsia="Times New Roman" w:cs="Arial"/>
          <w:b/>
          <w:color w:val="585756"/>
          <w:kern w:val="18"/>
          <w:szCs w:val="21"/>
        </w:rPr>
      </w:pPr>
      <w:r w:rsidRPr="00A73CE1">
        <w:rPr>
          <w:rFonts w:eastAsia="Times New Roman" w:cs="Arial"/>
          <w:b/>
          <w:color w:val="585756"/>
          <w:kern w:val="18"/>
          <w:szCs w:val="21"/>
        </w:rPr>
        <w:t>Cf. Critères de capacité économique et financière</w:t>
      </w:r>
    </w:p>
    <w:p w14:paraId="347FB6D4" w14:textId="77777777" w:rsidR="00BA1CFA" w:rsidRPr="000223AF" w:rsidRDefault="00BA1CFA" w:rsidP="00BA1CFA">
      <w:pPr>
        <w:spacing w:line="280" w:lineRule="auto"/>
        <w:jc w:val="both"/>
        <w:rPr>
          <w:rFonts w:eastAsia="Times New Roman" w:cs="Arial"/>
          <w:b/>
          <w:i/>
          <w:iCs/>
          <w:color w:val="FF0000"/>
          <w:kern w:val="18"/>
          <w:szCs w:val="21"/>
        </w:rPr>
      </w:pPr>
      <w:r w:rsidRPr="000223AF">
        <w:rPr>
          <w:rFonts w:eastAsia="Times New Roman" w:cs="Arial"/>
          <w:b/>
          <w:i/>
          <w:iCs/>
          <w:color w:val="FF0000"/>
          <w:kern w:val="18"/>
          <w:szCs w:val="21"/>
        </w:rPr>
        <w:t>A joindre l’attestation de certification des chiffres d’affaires délivré par les services des impôts.</w:t>
      </w:r>
    </w:p>
    <w:p w14:paraId="2295B630" w14:textId="77777777" w:rsidR="00BA1CFA" w:rsidRPr="00A73CE1" w:rsidRDefault="00BA1CFA" w:rsidP="00BA1CFA">
      <w:pPr>
        <w:spacing w:line="280" w:lineRule="auto"/>
        <w:jc w:val="both"/>
        <w:rPr>
          <w:rFonts w:eastAsia="Times New Roman" w:cs="Arial"/>
          <w:color w:val="585756"/>
          <w:kern w:val="18"/>
          <w:szCs w:val="21"/>
        </w:rPr>
      </w:pPr>
    </w:p>
    <w:p w14:paraId="647B1ABD" w14:textId="77777777" w:rsidR="00BA1CFA" w:rsidRPr="00A73CE1" w:rsidRDefault="00BA1CFA" w:rsidP="00BA1CFA">
      <w:pPr>
        <w:spacing w:line="280" w:lineRule="auto"/>
        <w:jc w:val="both"/>
        <w:rPr>
          <w:rFonts w:eastAsia="Times New Roman" w:cs="Arial"/>
          <w:color w:val="585756"/>
          <w:kern w:val="18"/>
          <w:szCs w:val="21"/>
        </w:rPr>
        <w:sectPr w:rsidR="00BA1CFA" w:rsidRPr="00A73CE1" w:rsidSect="007E5CC1">
          <w:footerReference w:type="even" r:id="rId12"/>
          <w:footerReference w:type="default" r:id="rId13"/>
          <w:pgSz w:w="11905" w:h="16837"/>
          <w:pgMar w:top="851" w:right="1134" w:bottom="1134" w:left="1276" w:header="720" w:footer="720" w:gutter="0"/>
          <w:paperSrc w:first="11" w:other="11"/>
          <w:cols w:space="720"/>
        </w:sectPr>
      </w:pPr>
    </w:p>
    <w:p w14:paraId="61BDB38D" w14:textId="77777777" w:rsidR="00BA1CFA" w:rsidRPr="00D4598F" w:rsidRDefault="00BA1CFA" w:rsidP="00BA1CFA">
      <w:pPr>
        <w:pStyle w:val="Titre2"/>
        <w:rPr>
          <w:rFonts w:ascii="Georgia" w:hAnsi="Georgia"/>
          <w:bCs/>
        </w:rPr>
      </w:pPr>
      <w:bookmarkStart w:id="41" w:name="_Ref16667615"/>
      <w:bookmarkStart w:id="42" w:name="_Ref16667617"/>
      <w:bookmarkStart w:id="43" w:name="_Toc18404391"/>
      <w:bookmarkStart w:id="44" w:name="_Toc153182552"/>
      <w:r w:rsidRPr="00D4598F">
        <w:rPr>
          <w:rFonts w:ascii="Georgia" w:hAnsi="Georgia"/>
          <w:bCs/>
        </w:rPr>
        <w:lastRenderedPageBreak/>
        <w:t>Expérience spécifique de l’entreprise aux travaux similaires</w:t>
      </w:r>
      <w:bookmarkEnd w:id="41"/>
      <w:bookmarkEnd w:id="42"/>
      <w:bookmarkEnd w:id="43"/>
      <w:bookmarkEnd w:id="44"/>
      <w:r>
        <w:rPr>
          <w:rFonts w:ascii="Georgia" w:hAnsi="Georgia"/>
          <w:bCs/>
        </w:rPr>
        <w:t xml:space="preserve"> </w:t>
      </w:r>
    </w:p>
    <w:p w14:paraId="459E21D5" w14:textId="77777777" w:rsidR="00BA1CFA" w:rsidRPr="00A73CE1" w:rsidRDefault="00BA1CFA" w:rsidP="00BA1CFA">
      <w:pPr>
        <w:spacing w:before="120" w:after="120"/>
        <w:ind w:left="720"/>
        <w:jc w:val="both"/>
        <w:rPr>
          <w:rFonts w:eastAsia="Calibri" w:cs="Times New Roman"/>
          <w:b/>
          <w:color w:val="585756"/>
          <w:kern w:val="18"/>
          <w:szCs w:val="21"/>
        </w:rPr>
      </w:pPr>
      <w:r w:rsidRPr="00A73CE1">
        <w:rPr>
          <w:rFonts w:eastAsia="Calibri" w:cs="Times New Roman"/>
          <w:b/>
          <w:color w:val="585756"/>
          <w:kern w:val="18"/>
          <w:szCs w:val="21"/>
        </w:rPr>
        <w:t>Confère capaciter technique et professionnelle</w:t>
      </w:r>
    </w:p>
    <w:tbl>
      <w:tblPr>
        <w:tblW w:w="5000" w:type="pct"/>
        <w:tblCellMar>
          <w:left w:w="72" w:type="dxa"/>
          <w:right w:w="72" w:type="dxa"/>
        </w:tblCellMar>
        <w:tblLook w:val="0000" w:firstRow="0" w:lastRow="0" w:firstColumn="0" w:lastColumn="0" w:noHBand="0" w:noVBand="0"/>
      </w:tblPr>
      <w:tblGrid>
        <w:gridCol w:w="3731"/>
        <w:gridCol w:w="5551"/>
        <w:gridCol w:w="5869"/>
      </w:tblGrid>
      <w:tr w:rsidR="00BA1CFA" w:rsidRPr="00A73CE1" w14:paraId="0D749BE4"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5E84BAA6"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Intitulé du marché</w:t>
            </w:r>
          </w:p>
        </w:tc>
        <w:tc>
          <w:tcPr>
            <w:tcW w:w="3769" w:type="pct"/>
            <w:gridSpan w:val="2"/>
            <w:tcBorders>
              <w:top w:val="single" w:sz="6" w:space="0" w:color="auto"/>
              <w:left w:val="single" w:sz="6" w:space="0" w:color="auto"/>
              <w:bottom w:val="single" w:sz="6" w:space="0" w:color="auto"/>
              <w:right w:val="single" w:sz="6" w:space="0" w:color="auto"/>
            </w:tcBorders>
          </w:tcPr>
          <w:p w14:paraId="24F95D14" w14:textId="77777777" w:rsidR="00BA1CFA" w:rsidRPr="00A73CE1" w:rsidRDefault="00BA1CFA" w:rsidP="003B1FD6">
            <w:pPr>
              <w:spacing w:before="60" w:after="120"/>
              <w:jc w:val="both"/>
              <w:rPr>
                <w:rFonts w:cs="Arial"/>
                <w:color w:val="585756"/>
                <w:kern w:val="18"/>
                <w:sz w:val="20"/>
                <w:szCs w:val="20"/>
              </w:rPr>
            </w:pPr>
          </w:p>
        </w:tc>
      </w:tr>
      <w:tr w:rsidR="00BA1CFA" w:rsidRPr="00A73CE1" w14:paraId="069C7D4D"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4D8D2237"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Date de démarrage</w:t>
            </w:r>
          </w:p>
        </w:tc>
        <w:tc>
          <w:tcPr>
            <w:tcW w:w="3769" w:type="pct"/>
            <w:gridSpan w:val="2"/>
            <w:tcBorders>
              <w:top w:val="single" w:sz="6" w:space="0" w:color="auto"/>
              <w:left w:val="nil"/>
              <w:bottom w:val="single" w:sz="6" w:space="0" w:color="auto"/>
              <w:right w:val="single" w:sz="6" w:space="0" w:color="auto"/>
            </w:tcBorders>
          </w:tcPr>
          <w:p w14:paraId="3A666E26" w14:textId="77777777" w:rsidR="00BA1CFA" w:rsidRPr="00A73CE1" w:rsidRDefault="00BA1CFA" w:rsidP="003B1FD6">
            <w:pPr>
              <w:spacing w:before="60" w:after="120"/>
              <w:jc w:val="both"/>
              <w:rPr>
                <w:rFonts w:cs="Arial"/>
                <w:color w:val="585756"/>
                <w:kern w:val="18"/>
                <w:sz w:val="20"/>
                <w:szCs w:val="20"/>
              </w:rPr>
            </w:pPr>
          </w:p>
        </w:tc>
      </w:tr>
      <w:tr w:rsidR="00BA1CFA" w:rsidRPr="00A73CE1" w14:paraId="14398011"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3C7FB01D"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Date d’achèvement</w:t>
            </w:r>
          </w:p>
        </w:tc>
        <w:tc>
          <w:tcPr>
            <w:tcW w:w="3769" w:type="pct"/>
            <w:gridSpan w:val="2"/>
            <w:tcBorders>
              <w:top w:val="single" w:sz="6" w:space="0" w:color="auto"/>
              <w:left w:val="nil"/>
              <w:bottom w:val="single" w:sz="6" w:space="0" w:color="auto"/>
              <w:right w:val="single" w:sz="6" w:space="0" w:color="auto"/>
            </w:tcBorders>
          </w:tcPr>
          <w:p w14:paraId="09942AC5" w14:textId="77777777" w:rsidR="00BA1CFA" w:rsidRPr="00A73CE1" w:rsidRDefault="00BA1CFA" w:rsidP="003B1FD6">
            <w:pPr>
              <w:spacing w:before="60" w:after="120"/>
              <w:jc w:val="both"/>
              <w:rPr>
                <w:rFonts w:cs="Arial"/>
                <w:color w:val="585756"/>
                <w:kern w:val="18"/>
                <w:sz w:val="20"/>
                <w:szCs w:val="20"/>
              </w:rPr>
            </w:pPr>
          </w:p>
        </w:tc>
      </w:tr>
      <w:tr w:rsidR="00BA1CFA" w:rsidRPr="00A73CE1" w14:paraId="6EBB8D66" w14:textId="77777777" w:rsidTr="003B1FD6">
        <w:trPr>
          <w:cantSplit/>
        </w:trPr>
        <w:tc>
          <w:tcPr>
            <w:tcW w:w="1231" w:type="pct"/>
            <w:tcBorders>
              <w:top w:val="single" w:sz="6" w:space="0" w:color="auto"/>
              <w:left w:val="single" w:sz="6" w:space="0" w:color="auto"/>
              <w:right w:val="single" w:sz="6" w:space="0" w:color="auto"/>
            </w:tcBorders>
          </w:tcPr>
          <w:p w14:paraId="7CF2BE00"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Montant total du marché</w:t>
            </w:r>
          </w:p>
        </w:tc>
        <w:tc>
          <w:tcPr>
            <w:tcW w:w="1832" w:type="pct"/>
            <w:tcBorders>
              <w:top w:val="single" w:sz="6" w:space="0" w:color="auto"/>
              <w:left w:val="nil"/>
              <w:bottom w:val="single" w:sz="6" w:space="0" w:color="auto"/>
              <w:right w:val="single" w:sz="6" w:space="0" w:color="auto"/>
            </w:tcBorders>
          </w:tcPr>
          <w:p w14:paraId="076FFE30"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Euro________</w:t>
            </w:r>
          </w:p>
        </w:tc>
        <w:tc>
          <w:tcPr>
            <w:tcW w:w="1937" w:type="pct"/>
            <w:tcBorders>
              <w:top w:val="single" w:sz="6" w:space="0" w:color="auto"/>
              <w:left w:val="single" w:sz="6" w:space="0" w:color="auto"/>
              <w:bottom w:val="single" w:sz="6" w:space="0" w:color="auto"/>
              <w:right w:val="single" w:sz="6" w:space="0" w:color="auto"/>
            </w:tcBorders>
          </w:tcPr>
          <w:p w14:paraId="6E773866"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FCFA_________</w:t>
            </w:r>
          </w:p>
        </w:tc>
      </w:tr>
      <w:tr w:rsidR="00BA1CFA" w:rsidRPr="00A73CE1" w14:paraId="270B73D8"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2C2C7512"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Description</w:t>
            </w:r>
          </w:p>
        </w:tc>
        <w:tc>
          <w:tcPr>
            <w:tcW w:w="3769" w:type="pct"/>
            <w:gridSpan w:val="2"/>
            <w:tcBorders>
              <w:top w:val="single" w:sz="6" w:space="0" w:color="auto"/>
              <w:left w:val="nil"/>
              <w:bottom w:val="single" w:sz="6" w:space="0" w:color="auto"/>
              <w:right w:val="single" w:sz="6" w:space="0" w:color="auto"/>
            </w:tcBorders>
          </w:tcPr>
          <w:p w14:paraId="4094067C" w14:textId="77777777" w:rsidR="00BA1CFA" w:rsidRPr="00A73CE1" w:rsidRDefault="00BA1CFA" w:rsidP="003B1FD6">
            <w:pPr>
              <w:spacing w:before="60" w:after="120"/>
              <w:jc w:val="both"/>
              <w:rPr>
                <w:rFonts w:cs="Arial"/>
                <w:i/>
                <w:color w:val="585756"/>
                <w:kern w:val="18"/>
                <w:sz w:val="20"/>
                <w:szCs w:val="20"/>
              </w:rPr>
            </w:pPr>
            <w:r w:rsidRPr="00A73CE1">
              <w:rPr>
                <w:rFonts w:cs="Arial"/>
                <w:i/>
                <w:color w:val="585756"/>
                <w:kern w:val="18"/>
                <w:sz w:val="20"/>
                <w:szCs w:val="20"/>
              </w:rPr>
              <w:t>Brève description des travaux réalisés par le soumissionnaire</w:t>
            </w:r>
          </w:p>
          <w:p w14:paraId="09C99FD0" w14:textId="77777777" w:rsidR="00BA1CFA" w:rsidRPr="00A73CE1" w:rsidRDefault="00BA1CFA" w:rsidP="003B1FD6">
            <w:pPr>
              <w:spacing w:before="60" w:after="120"/>
              <w:jc w:val="both"/>
              <w:rPr>
                <w:rFonts w:cs="Arial"/>
                <w:color w:val="585756"/>
                <w:kern w:val="18"/>
                <w:sz w:val="20"/>
                <w:szCs w:val="20"/>
              </w:rPr>
            </w:pPr>
          </w:p>
          <w:p w14:paraId="17049D19" w14:textId="77777777" w:rsidR="00BA1CFA" w:rsidRPr="00A73CE1" w:rsidRDefault="00BA1CFA" w:rsidP="003B1FD6">
            <w:pPr>
              <w:spacing w:before="60" w:after="120"/>
              <w:jc w:val="both"/>
              <w:rPr>
                <w:rFonts w:cs="Arial"/>
                <w:color w:val="585756"/>
                <w:kern w:val="18"/>
                <w:sz w:val="20"/>
                <w:szCs w:val="20"/>
              </w:rPr>
            </w:pPr>
          </w:p>
        </w:tc>
      </w:tr>
      <w:tr w:rsidR="00BA1CFA" w:rsidRPr="00A73CE1" w14:paraId="491718A8"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7D67DBF0" w14:textId="77777777" w:rsidR="00BA1CFA" w:rsidRPr="00A73CE1" w:rsidRDefault="00BA1CFA" w:rsidP="003B1FD6">
            <w:pPr>
              <w:spacing w:before="60" w:after="120"/>
              <w:rPr>
                <w:rFonts w:cs="Arial"/>
                <w:color w:val="585756"/>
                <w:kern w:val="18"/>
                <w:sz w:val="20"/>
                <w:szCs w:val="20"/>
              </w:rPr>
            </w:pPr>
            <w:r w:rsidRPr="00A73CE1">
              <w:rPr>
                <w:rFonts w:cs="Arial"/>
                <w:color w:val="585756"/>
                <w:kern w:val="18"/>
                <w:sz w:val="20"/>
                <w:szCs w:val="20"/>
              </w:rPr>
              <w:t>Nom du Maître d’Ouvrage / Pouvoir adjudicateur :</w:t>
            </w:r>
          </w:p>
        </w:tc>
        <w:tc>
          <w:tcPr>
            <w:tcW w:w="3769" w:type="pct"/>
            <w:gridSpan w:val="2"/>
            <w:tcBorders>
              <w:top w:val="single" w:sz="6" w:space="0" w:color="auto"/>
              <w:left w:val="nil"/>
              <w:bottom w:val="single" w:sz="6" w:space="0" w:color="auto"/>
              <w:right w:val="single" w:sz="6" w:space="0" w:color="auto"/>
            </w:tcBorders>
          </w:tcPr>
          <w:p w14:paraId="146D886A" w14:textId="77777777" w:rsidR="00BA1CFA" w:rsidRPr="00A73CE1" w:rsidRDefault="00BA1CFA" w:rsidP="003B1FD6">
            <w:pPr>
              <w:spacing w:before="60" w:after="120"/>
              <w:jc w:val="both"/>
              <w:rPr>
                <w:rFonts w:cs="Arial"/>
                <w:color w:val="585756"/>
                <w:kern w:val="18"/>
                <w:sz w:val="20"/>
                <w:szCs w:val="20"/>
              </w:rPr>
            </w:pPr>
          </w:p>
        </w:tc>
      </w:tr>
      <w:tr w:rsidR="00BA1CFA" w:rsidRPr="00A73CE1" w14:paraId="76E099B4"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1619D02E"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Adresse :</w:t>
            </w:r>
          </w:p>
        </w:tc>
        <w:tc>
          <w:tcPr>
            <w:tcW w:w="3769" w:type="pct"/>
            <w:gridSpan w:val="2"/>
            <w:tcBorders>
              <w:top w:val="single" w:sz="6" w:space="0" w:color="auto"/>
              <w:left w:val="nil"/>
              <w:bottom w:val="single" w:sz="6" w:space="0" w:color="auto"/>
              <w:right w:val="single" w:sz="6" w:space="0" w:color="auto"/>
            </w:tcBorders>
          </w:tcPr>
          <w:p w14:paraId="775444CE" w14:textId="77777777" w:rsidR="00BA1CFA" w:rsidRPr="00A73CE1" w:rsidRDefault="00BA1CFA" w:rsidP="003B1FD6">
            <w:pPr>
              <w:spacing w:before="60" w:after="120"/>
              <w:jc w:val="both"/>
              <w:rPr>
                <w:rFonts w:cs="Arial"/>
                <w:color w:val="585756"/>
                <w:kern w:val="18"/>
                <w:sz w:val="20"/>
                <w:szCs w:val="20"/>
              </w:rPr>
            </w:pPr>
          </w:p>
        </w:tc>
      </w:tr>
      <w:tr w:rsidR="00BA1CFA" w:rsidRPr="00A73CE1" w14:paraId="6A38ACB6"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21758CCC"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Numéro de téléphone :</w:t>
            </w:r>
          </w:p>
        </w:tc>
        <w:tc>
          <w:tcPr>
            <w:tcW w:w="3769" w:type="pct"/>
            <w:gridSpan w:val="2"/>
            <w:tcBorders>
              <w:top w:val="single" w:sz="6" w:space="0" w:color="auto"/>
              <w:left w:val="nil"/>
              <w:bottom w:val="single" w:sz="6" w:space="0" w:color="auto"/>
              <w:right w:val="single" w:sz="6" w:space="0" w:color="auto"/>
            </w:tcBorders>
          </w:tcPr>
          <w:p w14:paraId="35A73212" w14:textId="77777777" w:rsidR="00BA1CFA" w:rsidRPr="00A73CE1" w:rsidRDefault="00BA1CFA" w:rsidP="003B1FD6">
            <w:pPr>
              <w:spacing w:before="60" w:after="120"/>
              <w:jc w:val="both"/>
              <w:rPr>
                <w:rFonts w:cs="Arial"/>
                <w:color w:val="585756"/>
                <w:kern w:val="18"/>
                <w:sz w:val="20"/>
                <w:szCs w:val="20"/>
              </w:rPr>
            </w:pPr>
          </w:p>
        </w:tc>
      </w:tr>
      <w:tr w:rsidR="00BA1CFA" w:rsidRPr="00A73CE1" w14:paraId="6C432956" w14:textId="77777777" w:rsidTr="003B1FD6">
        <w:trPr>
          <w:cantSplit/>
        </w:trPr>
        <w:tc>
          <w:tcPr>
            <w:tcW w:w="1231" w:type="pct"/>
            <w:tcBorders>
              <w:top w:val="single" w:sz="6" w:space="0" w:color="auto"/>
              <w:left w:val="single" w:sz="6" w:space="0" w:color="auto"/>
              <w:bottom w:val="single" w:sz="6" w:space="0" w:color="auto"/>
              <w:right w:val="single" w:sz="6" w:space="0" w:color="auto"/>
            </w:tcBorders>
          </w:tcPr>
          <w:p w14:paraId="1B46A999" w14:textId="77777777" w:rsidR="00BA1CFA" w:rsidRPr="00A73CE1" w:rsidRDefault="00BA1CFA" w:rsidP="003B1FD6">
            <w:pPr>
              <w:spacing w:before="60" w:after="120"/>
              <w:jc w:val="both"/>
              <w:rPr>
                <w:rFonts w:cs="Arial"/>
                <w:color w:val="585756"/>
                <w:kern w:val="18"/>
                <w:sz w:val="20"/>
                <w:szCs w:val="20"/>
              </w:rPr>
            </w:pPr>
            <w:r w:rsidRPr="00A73CE1">
              <w:rPr>
                <w:rFonts w:cs="Arial"/>
                <w:color w:val="585756"/>
                <w:kern w:val="18"/>
                <w:sz w:val="20"/>
                <w:szCs w:val="20"/>
              </w:rPr>
              <w:t>Adresse électronique :</w:t>
            </w:r>
          </w:p>
        </w:tc>
        <w:tc>
          <w:tcPr>
            <w:tcW w:w="3769" w:type="pct"/>
            <w:gridSpan w:val="2"/>
            <w:tcBorders>
              <w:top w:val="single" w:sz="6" w:space="0" w:color="auto"/>
              <w:left w:val="nil"/>
              <w:bottom w:val="single" w:sz="6" w:space="0" w:color="auto"/>
              <w:right w:val="single" w:sz="6" w:space="0" w:color="auto"/>
            </w:tcBorders>
          </w:tcPr>
          <w:p w14:paraId="00E50025" w14:textId="77777777" w:rsidR="00BA1CFA" w:rsidRPr="00A73CE1" w:rsidRDefault="00BA1CFA" w:rsidP="003B1FD6">
            <w:pPr>
              <w:spacing w:before="60" w:after="120"/>
              <w:jc w:val="both"/>
              <w:rPr>
                <w:rFonts w:cs="Arial"/>
                <w:color w:val="585756"/>
                <w:kern w:val="18"/>
                <w:sz w:val="20"/>
                <w:szCs w:val="20"/>
              </w:rPr>
            </w:pPr>
          </w:p>
        </w:tc>
      </w:tr>
    </w:tbl>
    <w:p w14:paraId="6795B44A" w14:textId="77777777" w:rsidR="00BA1CFA" w:rsidRPr="00D4598F" w:rsidRDefault="00BA1CFA" w:rsidP="00BA1CFA">
      <w:pPr>
        <w:pStyle w:val="Titre2"/>
        <w:rPr>
          <w:rFonts w:ascii="Georgia" w:hAnsi="Georgia"/>
          <w:bCs/>
        </w:rPr>
      </w:pPr>
      <w:r w:rsidRPr="006C7859">
        <w:rPr>
          <w:rFonts w:ascii="Georgia" w:eastAsia="DejaVu Sans" w:hAnsi="Georgia"/>
          <w:kern w:val="1"/>
          <w:sz w:val="24"/>
        </w:rPr>
        <w:br w:type="page"/>
      </w:r>
      <w:bookmarkStart w:id="45" w:name="_Ref16667535"/>
      <w:bookmarkStart w:id="46" w:name="_Toc18404392"/>
      <w:bookmarkStart w:id="47" w:name="_Toc153182553"/>
      <w:r w:rsidRPr="00D4598F">
        <w:rPr>
          <w:rFonts w:ascii="Georgia" w:hAnsi="Georgia"/>
          <w:bCs/>
        </w:rPr>
        <w:lastRenderedPageBreak/>
        <w:t>Modèle de liste de matériel</w:t>
      </w:r>
      <w:bookmarkEnd w:id="45"/>
      <w:bookmarkEnd w:id="46"/>
      <w:bookmarkEnd w:id="47"/>
      <w:r>
        <w:rPr>
          <w:rFonts w:ascii="Georgia" w:hAnsi="Georgia"/>
          <w:bCs/>
        </w:rPr>
        <w:t xml:space="preserve"> à proposer par lot</w:t>
      </w:r>
    </w:p>
    <w:p w14:paraId="75325D69" w14:textId="77777777" w:rsidR="00BA1CFA" w:rsidRDefault="00BA1CFA" w:rsidP="00BA1CFA">
      <w:pPr>
        <w:spacing w:after="120" w:line="280" w:lineRule="auto"/>
        <w:jc w:val="both"/>
        <w:rPr>
          <w:rFonts w:eastAsia="Times New Roman" w:cs="Arial"/>
          <w:color w:val="585756"/>
          <w:kern w:val="18"/>
          <w:szCs w:val="21"/>
        </w:rPr>
      </w:pPr>
      <w:r w:rsidRPr="00A73CE1">
        <w:rPr>
          <w:rFonts w:eastAsia="Times New Roman" w:cs="Arial"/>
          <w:color w:val="585756"/>
          <w:kern w:val="18"/>
          <w:szCs w:val="21"/>
        </w:rPr>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14:paraId="28367FE1" w14:textId="77777777" w:rsidR="00BA1CFA" w:rsidRPr="00567014" w:rsidRDefault="00BA1CFA" w:rsidP="00BA1CFA">
      <w:pPr>
        <w:spacing w:after="120" w:line="280" w:lineRule="auto"/>
        <w:jc w:val="both"/>
        <w:rPr>
          <w:rFonts w:eastAsia="Times New Roman" w:cs="Arial"/>
          <w:b/>
          <w:bCs/>
          <w:color w:val="585756"/>
          <w:kern w:val="18"/>
          <w:szCs w:val="21"/>
        </w:rPr>
      </w:pPr>
      <w:r w:rsidRPr="00567014">
        <w:rPr>
          <w:rFonts w:eastAsia="Times New Roman" w:cs="Arial"/>
          <w:b/>
          <w:bCs/>
          <w:color w:val="585756"/>
          <w:kern w:val="18"/>
          <w:szCs w:val="21"/>
        </w:rPr>
        <w:t>3.</w:t>
      </w:r>
      <w:r>
        <w:rPr>
          <w:rFonts w:eastAsia="Times New Roman" w:cs="Arial"/>
          <w:b/>
          <w:bCs/>
          <w:color w:val="585756"/>
          <w:kern w:val="18"/>
          <w:szCs w:val="21"/>
        </w:rPr>
        <w:t>10</w:t>
      </w:r>
      <w:r w:rsidRPr="00567014">
        <w:rPr>
          <w:rFonts w:eastAsia="Times New Roman" w:cs="Arial"/>
          <w:b/>
          <w:bCs/>
          <w:color w:val="585756"/>
          <w:kern w:val="18"/>
          <w:szCs w:val="21"/>
        </w:rPr>
        <w:t>.1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BA1CFA" w:rsidRPr="00A73CE1" w14:paraId="7DF5C8BE" w14:textId="77777777" w:rsidTr="003B1FD6">
        <w:tc>
          <w:tcPr>
            <w:tcW w:w="674" w:type="pct"/>
            <w:vMerge w:val="restart"/>
            <w:vAlign w:val="center"/>
            <w:hideMark/>
          </w:tcPr>
          <w:p w14:paraId="4DD4A298" w14:textId="77777777" w:rsidR="00BA1CFA" w:rsidRPr="00A73CE1" w:rsidRDefault="00BA1CFA" w:rsidP="003B1FD6">
            <w:pPr>
              <w:jc w:val="center"/>
              <w:rPr>
                <w:rFonts w:cs="Arial"/>
                <w:b/>
                <w:color w:val="585756"/>
                <w:sz w:val="20"/>
                <w:szCs w:val="20"/>
              </w:rPr>
            </w:pPr>
            <w:r w:rsidRPr="00A73CE1">
              <w:rPr>
                <w:rFonts w:cs="Arial"/>
                <w:b/>
                <w:color w:val="585756"/>
                <w:sz w:val="20"/>
                <w:szCs w:val="20"/>
              </w:rPr>
              <w:t>Véhicules/Engin</w:t>
            </w:r>
          </w:p>
        </w:tc>
        <w:tc>
          <w:tcPr>
            <w:tcW w:w="674" w:type="pct"/>
            <w:vMerge w:val="restart"/>
            <w:vAlign w:val="center"/>
            <w:hideMark/>
          </w:tcPr>
          <w:p w14:paraId="716E8279" w14:textId="77777777" w:rsidR="00BA1CFA" w:rsidRPr="00A73CE1" w:rsidRDefault="00BA1CFA" w:rsidP="003B1FD6">
            <w:pPr>
              <w:jc w:val="center"/>
              <w:rPr>
                <w:rFonts w:cs="Arial"/>
                <w:b/>
                <w:color w:val="585756"/>
                <w:sz w:val="20"/>
                <w:szCs w:val="20"/>
              </w:rPr>
            </w:pPr>
            <w:r w:rsidRPr="00A73CE1">
              <w:rPr>
                <w:rFonts w:cs="Arial"/>
                <w:b/>
                <w:color w:val="585756"/>
                <w:sz w:val="20"/>
                <w:szCs w:val="20"/>
              </w:rPr>
              <w:t>Marque/Type</w:t>
            </w:r>
          </w:p>
        </w:tc>
        <w:tc>
          <w:tcPr>
            <w:tcW w:w="673" w:type="pct"/>
            <w:vMerge w:val="restart"/>
            <w:vAlign w:val="center"/>
            <w:hideMark/>
          </w:tcPr>
          <w:p w14:paraId="37905352" w14:textId="77777777" w:rsidR="00BA1CFA" w:rsidRPr="00A73CE1" w:rsidRDefault="00BA1CFA" w:rsidP="003B1FD6">
            <w:pPr>
              <w:jc w:val="center"/>
              <w:rPr>
                <w:rFonts w:cs="Arial"/>
                <w:b/>
                <w:color w:val="585756"/>
                <w:sz w:val="20"/>
                <w:szCs w:val="20"/>
              </w:rPr>
            </w:pPr>
            <w:r w:rsidRPr="00A73CE1">
              <w:rPr>
                <w:rFonts w:cs="Arial"/>
                <w:b/>
                <w:color w:val="585756"/>
                <w:sz w:val="20"/>
                <w:szCs w:val="20"/>
              </w:rPr>
              <w:t xml:space="preserve">Immatriculation </w:t>
            </w:r>
          </w:p>
        </w:tc>
        <w:tc>
          <w:tcPr>
            <w:tcW w:w="287" w:type="pct"/>
            <w:vMerge w:val="restart"/>
          </w:tcPr>
          <w:p w14:paraId="36D931E7" w14:textId="77777777" w:rsidR="00BA1CFA" w:rsidRPr="00A73CE1" w:rsidRDefault="00BA1CFA" w:rsidP="003B1FD6">
            <w:pPr>
              <w:jc w:val="center"/>
              <w:rPr>
                <w:rFonts w:cs="Arial"/>
                <w:b/>
                <w:color w:val="585756"/>
                <w:sz w:val="20"/>
                <w:szCs w:val="20"/>
              </w:rPr>
            </w:pPr>
            <w:r w:rsidRPr="00A73CE1">
              <w:rPr>
                <w:rFonts w:cs="Arial"/>
                <w:b/>
                <w:color w:val="585756"/>
                <w:sz w:val="20"/>
                <w:szCs w:val="20"/>
              </w:rPr>
              <w:t>Age</w:t>
            </w:r>
          </w:p>
        </w:tc>
        <w:tc>
          <w:tcPr>
            <w:tcW w:w="288" w:type="pct"/>
            <w:vMerge w:val="restart"/>
            <w:vAlign w:val="center"/>
          </w:tcPr>
          <w:p w14:paraId="455C3ED6" w14:textId="77777777" w:rsidR="00BA1CFA" w:rsidRPr="00A73CE1" w:rsidRDefault="00BA1CFA" w:rsidP="003B1FD6">
            <w:pPr>
              <w:jc w:val="center"/>
              <w:rPr>
                <w:rFonts w:cs="Arial"/>
                <w:b/>
                <w:color w:val="585756"/>
                <w:sz w:val="20"/>
                <w:szCs w:val="20"/>
              </w:rPr>
            </w:pPr>
            <w:r w:rsidRPr="00A73CE1">
              <w:rPr>
                <w:rFonts w:cs="Arial"/>
                <w:b/>
                <w:color w:val="585756"/>
                <w:sz w:val="20"/>
                <w:szCs w:val="20"/>
              </w:rPr>
              <w:t>Km</w:t>
            </w:r>
          </w:p>
        </w:tc>
        <w:tc>
          <w:tcPr>
            <w:tcW w:w="1010" w:type="pct"/>
            <w:gridSpan w:val="3"/>
            <w:vAlign w:val="center"/>
            <w:hideMark/>
          </w:tcPr>
          <w:p w14:paraId="7EE3825D" w14:textId="77777777" w:rsidR="00BA1CFA" w:rsidRPr="00A73CE1" w:rsidRDefault="00BA1CFA" w:rsidP="003B1FD6">
            <w:pPr>
              <w:jc w:val="center"/>
              <w:rPr>
                <w:rFonts w:cs="Arial"/>
                <w:b/>
                <w:color w:val="585756"/>
                <w:sz w:val="20"/>
                <w:szCs w:val="20"/>
              </w:rPr>
            </w:pPr>
            <w:r w:rsidRPr="00A73CE1">
              <w:rPr>
                <w:rFonts w:cs="Arial"/>
                <w:b/>
                <w:color w:val="585756"/>
                <w:sz w:val="20"/>
                <w:szCs w:val="20"/>
              </w:rPr>
              <w:t>Etat</w:t>
            </w:r>
          </w:p>
        </w:tc>
        <w:tc>
          <w:tcPr>
            <w:tcW w:w="576" w:type="pct"/>
            <w:gridSpan w:val="2"/>
            <w:vAlign w:val="center"/>
            <w:hideMark/>
          </w:tcPr>
          <w:p w14:paraId="790D15D4" w14:textId="77777777" w:rsidR="00BA1CFA" w:rsidRPr="00A73CE1" w:rsidRDefault="00BA1CFA" w:rsidP="003B1FD6">
            <w:pPr>
              <w:jc w:val="center"/>
              <w:rPr>
                <w:rFonts w:cs="Arial"/>
                <w:b/>
                <w:color w:val="585756"/>
                <w:sz w:val="20"/>
                <w:szCs w:val="20"/>
              </w:rPr>
            </w:pPr>
            <w:r w:rsidRPr="00A73CE1">
              <w:rPr>
                <w:rFonts w:cs="Arial"/>
                <w:b/>
                <w:color w:val="585756"/>
                <w:sz w:val="20"/>
                <w:szCs w:val="20"/>
              </w:rPr>
              <w:t>Provenance</w:t>
            </w:r>
          </w:p>
        </w:tc>
        <w:tc>
          <w:tcPr>
            <w:tcW w:w="817" w:type="pct"/>
          </w:tcPr>
          <w:p w14:paraId="060B6386" w14:textId="77777777" w:rsidR="00BA1CFA" w:rsidRPr="00A73CE1" w:rsidRDefault="00BA1CFA" w:rsidP="003B1FD6">
            <w:pPr>
              <w:jc w:val="center"/>
              <w:rPr>
                <w:rFonts w:cs="Arial"/>
                <w:b/>
                <w:color w:val="585756"/>
                <w:sz w:val="20"/>
                <w:szCs w:val="20"/>
              </w:rPr>
            </w:pPr>
            <w:r w:rsidRPr="00A73CE1">
              <w:rPr>
                <w:rFonts w:cs="Arial"/>
                <w:b/>
                <w:color w:val="585756"/>
                <w:sz w:val="20"/>
                <w:szCs w:val="20"/>
              </w:rPr>
              <w:t>Disponibilité</w:t>
            </w:r>
          </w:p>
        </w:tc>
      </w:tr>
      <w:tr w:rsidR="00BA1CFA" w:rsidRPr="00A73CE1" w14:paraId="1DED4C4C" w14:textId="77777777" w:rsidTr="003B1FD6">
        <w:trPr>
          <w:trHeight w:val="513"/>
        </w:trPr>
        <w:tc>
          <w:tcPr>
            <w:tcW w:w="674" w:type="pct"/>
            <w:vMerge/>
            <w:vAlign w:val="center"/>
            <w:hideMark/>
          </w:tcPr>
          <w:p w14:paraId="592322A6" w14:textId="77777777" w:rsidR="00BA1CFA" w:rsidRPr="00A73CE1" w:rsidRDefault="00BA1CFA" w:rsidP="003B1FD6">
            <w:pPr>
              <w:rPr>
                <w:rFonts w:cs="Arial"/>
                <w:b/>
                <w:color w:val="585756"/>
                <w:sz w:val="20"/>
                <w:szCs w:val="20"/>
              </w:rPr>
            </w:pPr>
          </w:p>
        </w:tc>
        <w:tc>
          <w:tcPr>
            <w:tcW w:w="674" w:type="pct"/>
            <w:vMerge/>
            <w:vAlign w:val="center"/>
            <w:hideMark/>
          </w:tcPr>
          <w:p w14:paraId="33F51D70" w14:textId="77777777" w:rsidR="00BA1CFA" w:rsidRPr="00A73CE1" w:rsidRDefault="00BA1CFA" w:rsidP="003B1FD6">
            <w:pPr>
              <w:rPr>
                <w:rFonts w:cs="Arial"/>
                <w:b/>
                <w:color w:val="585756"/>
                <w:sz w:val="20"/>
                <w:szCs w:val="20"/>
              </w:rPr>
            </w:pPr>
          </w:p>
        </w:tc>
        <w:tc>
          <w:tcPr>
            <w:tcW w:w="673" w:type="pct"/>
            <w:vMerge/>
            <w:vAlign w:val="center"/>
            <w:hideMark/>
          </w:tcPr>
          <w:p w14:paraId="5D771113" w14:textId="77777777" w:rsidR="00BA1CFA" w:rsidRPr="00A73CE1" w:rsidRDefault="00BA1CFA" w:rsidP="003B1FD6">
            <w:pPr>
              <w:rPr>
                <w:rFonts w:cs="Arial"/>
                <w:b/>
                <w:color w:val="585756"/>
                <w:sz w:val="20"/>
                <w:szCs w:val="20"/>
              </w:rPr>
            </w:pPr>
          </w:p>
        </w:tc>
        <w:tc>
          <w:tcPr>
            <w:tcW w:w="287" w:type="pct"/>
            <w:vMerge/>
          </w:tcPr>
          <w:p w14:paraId="3BD6F95E" w14:textId="77777777" w:rsidR="00BA1CFA" w:rsidRPr="00A73CE1" w:rsidRDefault="00BA1CFA" w:rsidP="003B1FD6">
            <w:pPr>
              <w:jc w:val="center"/>
              <w:rPr>
                <w:rFonts w:cs="Arial"/>
                <w:b/>
                <w:color w:val="585756"/>
                <w:sz w:val="20"/>
                <w:szCs w:val="20"/>
              </w:rPr>
            </w:pPr>
          </w:p>
        </w:tc>
        <w:tc>
          <w:tcPr>
            <w:tcW w:w="288" w:type="pct"/>
            <w:vMerge/>
          </w:tcPr>
          <w:p w14:paraId="41296177" w14:textId="77777777" w:rsidR="00BA1CFA" w:rsidRPr="00A73CE1" w:rsidRDefault="00BA1CFA" w:rsidP="003B1FD6">
            <w:pPr>
              <w:jc w:val="center"/>
              <w:rPr>
                <w:rFonts w:cs="Arial"/>
                <w:b/>
                <w:color w:val="585756"/>
                <w:sz w:val="20"/>
                <w:szCs w:val="20"/>
              </w:rPr>
            </w:pPr>
          </w:p>
        </w:tc>
        <w:tc>
          <w:tcPr>
            <w:tcW w:w="384" w:type="pct"/>
            <w:vAlign w:val="center"/>
            <w:hideMark/>
          </w:tcPr>
          <w:p w14:paraId="6B8CF5A8" w14:textId="77777777" w:rsidR="00BA1CFA" w:rsidRPr="00A73CE1" w:rsidRDefault="00BA1CFA" w:rsidP="003B1FD6">
            <w:pPr>
              <w:jc w:val="center"/>
              <w:rPr>
                <w:rFonts w:cs="Arial"/>
                <w:b/>
                <w:color w:val="585756"/>
                <w:sz w:val="20"/>
                <w:szCs w:val="20"/>
              </w:rPr>
            </w:pPr>
            <w:r w:rsidRPr="00A73CE1">
              <w:rPr>
                <w:rFonts w:cs="Arial"/>
                <w:b/>
                <w:color w:val="585756"/>
                <w:sz w:val="20"/>
                <w:szCs w:val="20"/>
              </w:rPr>
              <w:t>N</w:t>
            </w:r>
          </w:p>
        </w:tc>
        <w:tc>
          <w:tcPr>
            <w:tcW w:w="336" w:type="pct"/>
            <w:vAlign w:val="center"/>
            <w:hideMark/>
          </w:tcPr>
          <w:p w14:paraId="19B92FA9" w14:textId="77777777" w:rsidR="00BA1CFA" w:rsidRPr="00A73CE1" w:rsidRDefault="00BA1CFA" w:rsidP="003B1FD6">
            <w:pPr>
              <w:jc w:val="center"/>
              <w:rPr>
                <w:rFonts w:cs="Arial"/>
                <w:b/>
                <w:color w:val="585756"/>
                <w:sz w:val="20"/>
                <w:szCs w:val="20"/>
              </w:rPr>
            </w:pPr>
            <w:r w:rsidRPr="00A73CE1">
              <w:rPr>
                <w:rFonts w:cs="Arial"/>
                <w:b/>
                <w:color w:val="585756"/>
                <w:sz w:val="20"/>
                <w:szCs w:val="20"/>
              </w:rPr>
              <w:t>B</w:t>
            </w:r>
          </w:p>
        </w:tc>
        <w:tc>
          <w:tcPr>
            <w:tcW w:w="290" w:type="pct"/>
            <w:vAlign w:val="center"/>
            <w:hideMark/>
          </w:tcPr>
          <w:p w14:paraId="70662329" w14:textId="77777777" w:rsidR="00BA1CFA" w:rsidRPr="00A73CE1" w:rsidRDefault="00BA1CFA" w:rsidP="003B1FD6">
            <w:pPr>
              <w:jc w:val="center"/>
              <w:rPr>
                <w:rFonts w:cs="Arial"/>
                <w:b/>
                <w:color w:val="585756"/>
                <w:sz w:val="20"/>
                <w:szCs w:val="20"/>
              </w:rPr>
            </w:pPr>
            <w:r w:rsidRPr="00A73CE1">
              <w:rPr>
                <w:rFonts w:cs="Arial"/>
                <w:b/>
                <w:color w:val="585756"/>
                <w:sz w:val="20"/>
                <w:szCs w:val="20"/>
              </w:rPr>
              <w:t>M</w:t>
            </w:r>
          </w:p>
        </w:tc>
        <w:tc>
          <w:tcPr>
            <w:tcW w:w="287" w:type="pct"/>
            <w:vAlign w:val="center"/>
            <w:hideMark/>
          </w:tcPr>
          <w:p w14:paraId="195FC1A6" w14:textId="77777777" w:rsidR="00BA1CFA" w:rsidRPr="00A73CE1" w:rsidRDefault="00BA1CFA" w:rsidP="003B1FD6">
            <w:pPr>
              <w:jc w:val="center"/>
              <w:rPr>
                <w:rFonts w:cs="Arial"/>
                <w:b/>
                <w:color w:val="585756"/>
                <w:sz w:val="20"/>
                <w:szCs w:val="20"/>
              </w:rPr>
            </w:pPr>
            <w:r w:rsidRPr="00A73CE1">
              <w:rPr>
                <w:rFonts w:cs="Arial"/>
                <w:b/>
                <w:color w:val="585756"/>
                <w:sz w:val="20"/>
                <w:szCs w:val="20"/>
              </w:rPr>
              <w:t>P</w:t>
            </w:r>
          </w:p>
        </w:tc>
        <w:tc>
          <w:tcPr>
            <w:tcW w:w="289" w:type="pct"/>
            <w:vAlign w:val="center"/>
            <w:hideMark/>
          </w:tcPr>
          <w:p w14:paraId="0994CA8F" w14:textId="77777777" w:rsidR="00BA1CFA" w:rsidRPr="00A73CE1" w:rsidRDefault="00BA1CFA" w:rsidP="003B1FD6">
            <w:pPr>
              <w:jc w:val="center"/>
              <w:rPr>
                <w:rFonts w:cs="Arial"/>
                <w:b/>
                <w:color w:val="585756"/>
                <w:sz w:val="20"/>
                <w:szCs w:val="20"/>
              </w:rPr>
            </w:pPr>
            <w:r w:rsidRPr="00A73CE1">
              <w:rPr>
                <w:rFonts w:cs="Arial"/>
                <w:b/>
                <w:color w:val="585756"/>
                <w:sz w:val="20"/>
                <w:szCs w:val="20"/>
              </w:rPr>
              <w:t>L</w:t>
            </w:r>
          </w:p>
        </w:tc>
        <w:tc>
          <w:tcPr>
            <w:tcW w:w="817" w:type="pct"/>
          </w:tcPr>
          <w:p w14:paraId="2C2B8DD7" w14:textId="77777777" w:rsidR="00BA1CFA" w:rsidRPr="00A73CE1" w:rsidRDefault="00BA1CFA" w:rsidP="003B1FD6">
            <w:pPr>
              <w:jc w:val="center"/>
              <w:rPr>
                <w:rFonts w:cs="Arial"/>
                <w:b/>
                <w:color w:val="585756"/>
                <w:sz w:val="20"/>
                <w:szCs w:val="20"/>
              </w:rPr>
            </w:pPr>
          </w:p>
        </w:tc>
      </w:tr>
      <w:tr w:rsidR="00BA1CFA" w:rsidRPr="00A73CE1" w14:paraId="31313954" w14:textId="77777777" w:rsidTr="003B1FD6">
        <w:tc>
          <w:tcPr>
            <w:tcW w:w="674" w:type="pct"/>
          </w:tcPr>
          <w:p w14:paraId="3394B542" w14:textId="77777777" w:rsidR="00BA1CFA" w:rsidRPr="00A73CE1" w:rsidRDefault="00BA1CFA" w:rsidP="003B1FD6">
            <w:pPr>
              <w:spacing w:before="60" w:after="60"/>
              <w:rPr>
                <w:rFonts w:cs="Arial"/>
                <w:color w:val="585756"/>
                <w:sz w:val="20"/>
                <w:szCs w:val="20"/>
              </w:rPr>
            </w:pPr>
          </w:p>
        </w:tc>
        <w:tc>
          <w:tcPr>
            <w:tcW w:w="674" w:type="pct"/>
          </w:tcPr>
          <w:p w14:paraId="6AFA80E9" w14:textId="77777777" w:rsidR="00BA1CFA" w:rsidRPr="00A73CE1" w:rsidRDefault="00BA1CFA" w:rsidP="003B1FD6">
            <w:pPr>
              <w:spacing w:before="60" w:after="60"/>
              <w:rPr>
                <w:rFonts w:cs="Arial"/>
                <w:color w:val="585756"/>
                <w:sz w:val="20"/>
                <w:szCs w:val="20"/>
              </w:rPr>
            </w:pPr>
          </w:p>
        </w:tc>
        <w:tc>
          <w:tcPr>
            <w:tcW w:w="673" w:type="pct"/>
          </w:tcPr>
          <w:p w14:paraId="273065FA" w14:textId="77777777" w:rsidR="00BA1CFA" w:rsidRPr="00A73CE1" w:rsidRDefault="00BA1CFA" w:rsidP="003B1FD6">
            <w:pPr>
              <w:spacing w:before="60" w:after="60"/>
              <w:rPr>
                <w:rFonts w:cs="Arial"/>
                <w:color w:val="585756"/>
                <w:sz w:val="20"/>
                <w:szCs w:val="20"/>
              </w:rPr>
            </w:pPr>
          </w:p>
        </w:tc>
        <w:tc>
          <w:tcPr>
            <w:tcW w:w="287" w:type="pct"/>
          </w:tcPr>
          <w:p w14:paraId="06C50110" w14:textId="77777777" w:rsidR="00BA1CFA" w:rsidRPr="00A73CE1" w:rsidRDefault="00BA1CFA" w:rsidP="003B1FD6">
            <w:pPr>
              <w:spacing w:before="60" w:after="60"/>
              <w:rPr>
                <w:rFonts w:cs="Arial"/>
                <w:color w:val="585756"/>
                <w:sz w:val="20"/>
                <w:szCs w:val="20"/>
              </w:rPr>
            </w:pPr>
          </w:p>
        </w:tc>
        <w:tc>
          <w:tcPr>
            <w:tcW w:w="288" w:type="pct"/>
          </w:tcPr>
          <w:p w14:paraId="4EC6831A" w14:textId="77777777" w:rsidR="00BA1CFA" w:rsidRPr="00A73CE1" w:rsidRDefault="00BA1CFA" w:rsidP="003B1FD6">
            <w:pPr>
              <w:spacing w:before="60" w:after="60"/>
              <w:rPr>
                <w:rFonts w:cs="Arial"/>
                <w:color w:val="585756"/>
                <w:sz w:val="20"/>
                <w:szCs w:val="20"/>
              </w:rPr>
            </w:pPr>
          </w:p>
        </w:tc>
        <w:tc>
          <w:tcPr>
            <w:tcW w:w="384" w:type="pct"/>
          </w:tcPr>
          <w:p w14:paraId="30A05071" w14:textId="77777777" w:rsidR="00BA1CFA" w:rsidRPr="00A73CE1" w:rsidRDefault="00BA1CFA" w:rsidP="003B1FD6">
            <w:pPr>
              <w:spacing w:before="60" w:after="60"/>
              <w:rPr>
                <w:rFonts w:cs="Arial"/>
                <w:color w:val="585756"/>
                <w:sz w:val="20"/>
                <w:szCs w:val="20"/>
              </w:rPr>
            </w:pPr>
          </w:p>
        </w:tc>
        <w:tc>
          <w:tcPr>
            <w:tcW w:w="336" w:type="pct"/>
          </w:tcPr>
          <w:p w14:paraId="113ACA48" w14:textId="77777777" w:rsidR="00BA1CFA" w:rsidRPr="00A73CE1" w:rsidRDefault="00BA1CFA" w:rsidP="003B1FD6">
            <w:pPr>
              <w:spacing w:before="60" w:after="60"/>
              <w:rPr>
                <w:rFonts w:cs="Arial"/>
                <w:color w:val="585756"/>
                <w:sz w:val="20"/>
                <w:szCs w:val="20"/>
              </w:rPr>
            </w:pPr>
          </w:p>
        </w:tc>
        <w:tc>
          <w:tcPr>
            <w:tcW w:w="290" w:type="pct"/>
          </w:tcPr>
          <w:p w14:paraId="176EEDB9" w14:textId="77777777" w:rsidR="00BA1CFA" w:rsidRPr="00A73CE1" w:rsidRDefault="00BA1CFA" w:rsidP="003B1FD6">
            <w:pPr>
              <w:spacing w:before="60" w:after="60"/>
              <w:rPr>
                <w:rFonts w:cs="Arial"/>
                <w:color w:val="585756"/>
                <w:sz w:val="20"/>
                <w:szCs w:val="20"/>
              </w:rPr>
            </w:pPr>
          </w:p>
        </w:tc>
        <w:tc>
          <w:tcPr>
            <w:tcW w:w="287" w:type="pct"/>
          </w:tcPr>
          <w:p w14:paraId="15A28337" w14:textId="77777777" w:rsidR="00BA1CFA" w:rsidRPr="00A73CE1" w:rsidRDefault="00BA1CFA" w:rsidP="003B1FD6">
            <w:pPr>
              <w:spacing w:before="60" w:after="60"/>
              <w:rPr>
                <w:rFonts w:cs="Arial"/>
                <w:color w:val="585756"/>
                <w:sz w:val="20"/>
                <w:szCs w:val="20"/>
              </w:rPr>
            </w:pPr>
          </w:p>
        </w:tc>
        <w:tc>
          <w:tcPr>
            <w:tcW w:w="289" w:type="pct"/>
          </w:tcPr>
          <w:p w14:paraId="16908084" w14:textId="77777777" w:rsidR="00BA1CFA" w:rsidRPr="00A73CE1" w:rsidRDefault="00BA1CFA" w:rsidP="003B1FD6">
            <w:pPr>
              <w:spacing w:before="60" w:after="60"/>
              <w:rPr>
                <w:rFonts w:cs="Arial"/>
                <w:color w:val="585756"/>
                <w:sz w:val="20"/>
                <w:szCs w:val="20"/>
              </w:rPr>
            </w:pPr>
          </w:p>
        </w:tc>
        <w:tc>
          <w:tcPr>
            <w:tcW w:w="817" w:type="pct"/>
          </w:tcPr>
          <w:p w14:paraId="409F0FE2" w14:textId="77777777" w:rsidR="00BA1CFA" w:rsidRPr="00A73CE1" w:rsidRDefault="00BA1CFA" w:rsidP="003B1FD6">
            <w:pPr>
              <w:spacing w:before="60" w:after="60"/>
              <w:rPr>
                <w:rFonts w:cs="Arial"/>
                <w:color w:val="585756"/>
                <w:sz w:val="20"/>
                <w:szCs w:val="20"/>
              </w:rPr>
            </w:pPr>
          </w:p>
        </w:tc>
      </w:tr>
      <w:tr w:rsidR="00BA1CFA" w:rsidRPr="00A73CE1" w14:paraId="3E45E734" w14:textId="77777777" w:rsidTr="003B1FD6">
        <w:tc>
          <w:tcPr>
            <w:tcW w:w="674" w:type="pct"/>
          </w:tcPr>
          <w:p w14:paraId="48711864" w14:textId="77777777" w:rsidR="00BA1CFA" w:rsidRPr="00A73CE1" w:rsidRDefault="00BA1CFA" w:rsidP="003B1FD6">
            <w:pPr>
              <w:spacing w:before="60" w:after="60"/>
              <w:rPr>
                <w:rFonts w:cs="Arial"/>
                <w:color w:val="585756"/>
                <w:sz w:val="20"/>
                <w:szCs w:val="20"/>
              </w:rPr>
            </w:pPr>
          </w:p>
        </w:tc>
        <w:tc>
          <w:tcPr>
            <w:tcW w:w="674" w:type="pct"/>
          </w:tcPr>
          <w:p w14:paraId="35C19C1B" w14:textId="77777777" w:rsidR="00BA1CFA" w:rsidRPr="00A73CE1" w:rsidRDefault="00BA1CFA" w:rsidP="003B1FD6">
            <w:pPr>
              <w:spacing w:before="60" w:after="60"/>
              <w:rPr>
                <w:rFonts w:cs="Arial"/>
                <w:color w:val="585756"/>
                <w:sz w:val="20"/>
                <w:szCs w:val="20"/>
              </w:rPr>
            </w:pPr>
          </w:p>
        </w:tc>
        <w:tc>
          <w:tcPr>
            <w:tcW w:w="673" w:type="pct"/>
          </w:tcPr>
          <w:p w14:paraId="5F8E813D" w14:textId="77777777" w:rsidR="00BA1CFA" w:rsidRPr="00A73CE1" w:rsidRDefault="00BA1CFA" w:rsidP="003B1FD6">
            <w:pPr>
              <w:spacing w:before="60" w:after="60"/>
              <w:rPr>
                <w:rFonts w:cs="Arial"/>
                <w:color w:val="585756"/>
                <w:sz w:val="20"/>
                <w:szCs w:val="20"/>
              </w:rPr>
            </w:pPr>
          </w:p>
        </w:tc>
        <w:tc>
          <w:tcPr>
            <w:tcW w:w="287" w:type="pct"/>
          </w:tcPr>
          <w:p w14:paraId="7900DB4C" w14:textId="77777777" w:rsidR="00BA1CFA" w:rsidRPr="00A73CE1" w:rsidRDefault="00BA1CFA" w:rsidP="003B1FD6">
            <w:pPr>
              <w:spacing w:before="60" w:after="60"/>
              <w:rPr>
                <w:rFonts w:cs="Arial"/>
                <w:color w:val="585756"/>
                <w:sz w:val="20"/>
                <w:szCs w:val="20"/>
              </w:rPr>
            </w:pPr>
          </w:p>
        </w:tc>
        <w:tc>
          <w:tcPr>
            <w:tcW w:w="288" w:type="pct"/>
          </w:tcPr>
          <w:p w14:paraId="30E9E028" w14:textId="77777777" w:rsidR="00BA1CFA" w:rsidRPr="00A73CE1" w:rsidRDefault="00BA1CFA" w:rsidP="003B1FD6">
            <w:pPr>
              <w:spacing w:before="60" w:after="60"/>
              <w:rPr>
                <w:rFonts w:cs="Arial"/>
                <w:color w:val="585756"/>
                <w:sz w:val="20"/>
                <w:szCs w:val="20"/>
              </w:rPr>
            </w:pPr>
          </w:p>
        </w:tc>
        <w:tc>
          <w:tcPr>
            <w:tcW w:w="384" w:type="pct"/>
          </w:tcPr>
          <w:p w14:paraId="17492797" w14:textId="77777777" w:rsidR="00BA1CFA" w:rsidRPr="00A73CE1" w:rsidRDefault="00BA1CFA" w:rsidP="003B1FD6">
            <w:pPr>
              <w:spacing w:before="60" w:after="60"/>
              <w:rPr>
                <w:rFonts w:cs="Arial"/>
                <w:color w:val="585756"/>
                <w:sz w:val="20"/>
                <w:szCs w:val="20"/>
              </w:rPr>
            </w:pPr>
          </w:p>
        </w:tc>
        <w:tc>
          <w:tcPr>
            <w:tcW w:w="336" w:type="pct"/>
          </w:tcPr>
          <w:p w14:paraId="6C808326" w14:textId="77777777" w:rsidR="00BA1CFA" w:rsidRPr="00A73CE1" w:rsidRDefault="00BA1CFA" w:rsidP="003B1FD6">
            <w:pPr>
              <w:spacing w:before="60" w:after="60"/>
              <w:rPr>
                <w:rFonts w:cs="Arial"/>
                <w:color w:val="585756"/>
                <w:sz w:val="20"/>
                <w:szCs w:val="20"/>
              </w:rPr>
            </w:pPr>
          </w:p>
        </w:tc>
        <w:tc>
          <w:tcPr>
            <w:tcW w:w="290" w:type="pct"/>
          </w:tcPr>
          <w:p w14:paraId="19344AF5" w14:textId="77777777" w:rsidR="00BA1CFA" w:rsidRPr="00A73CE1" w:rsidRDefault="00BA1CFA" w:rsidP="003B1FD6">
            <w:pPr>
              <w:spacing w:before="60" w:after="60"/>
              <w:rPr>
                <w:rFonts w:cs="Arial"/>
                <w:color w:val="585756"/>
                <w:sz w:val="20"/>
                <w:szCs w:val="20"/>
              </w:rPr>
            </w:pPr>
          </w:p>
        </w:tc>
        <w:tc>
          <w:tcPr>
            <w:tcW w:w="287" w:type="pct"/>
          </w:tcPr>
          <w:p w14:paraId="062C601D" w14:textId="77777777" w:rsidR="00BA1CFA" w:rsidRPr="00A73CE1" w:rsidRDefault="00BA1CFA" w:rsidP="003B1FD6">
            <w:pPr>
              <w:spacing w:before="60" w:after="60"/>
              <w:rPr>
                <w:rFonts w:cs="Arial"/>
                <w:color w:val="585756"/>
                <w:sz w:val="20"/>
                <w:szCs w:val="20"/>
              </w:rPr>
            </w:pPr>
          </w:p>
        </w:tc>
        <w:tc>
          <w:tcPr>
            <w:tcW w:w="289" w:type="pct"/>
          </w:tcPr>
          <w:p w14:paraId="6F6FFA78" w14:textId="77777777" w:rsidR="00BA1CFA" w:rsidRPr="00A73CE1" w:rsidRDefault="00BA1CFA" w:rsidP="003B1FD6">
            <w:pPr>
              <w:spacing w:before="60" w:after="60"/>
              <w:rPr>
                <w:rFonts w:cs="Arial"/>
                <w:color w:val="585756"/>
                <w:sz w:val="20"/>
                <w:szCs w:val="20"/>
              </w:rPr>
            </w:pPr>
          </w:p>
        </w:tc>
        <w:tc>
          <w:tcPr>
            <w:tcW w:w="817" w:type="pct"/>
          </w:tcPr>
          <w:p w14:paraId="35E8C7CE" w14:textId="77777777" w:rsidR="00BA1CFA" w:rsidRPr="00A73CE1" w:rsidRDefault="00BA1CFA" w:rsidP="003B1FD6">
            <w:pPr>
              <w:spacing w:before="60" w:after="60"/>
              <w:rPr>
                <w:rFonts w:cs="Arial"/>
                <w:color w:val="585756"/>
                <w:sz w:val="20"/>
                <w:szCs w:val="20"/>
              </w:rPr>
            </w:pPr>
          </w:p>
        </w:tc>
      </w:tr>
      <w:tr w:rsidR="00BA1CFA" w:rsidRPr="00A73CE1" w14:paraId="00C9C7EA" w14:textId="77777777" w:rsidTr="003B1FD6">
        <w:tc>
          <w:tcPr>
            <w:tcW w:w="674" w:type="pct"/>
          </w:tcPr>
          <w:p w14:paraId="1AC386AA" w14:textId="77777777" w:rsidR="00BA1CFA" w:rsidRPr="00A73CE1" w:rsidRDefault="00BA1CFA" w:rsidP="003B1FD6">
            <w:pPr>
              <w:spacing w:before="60" w:after="60"/>
              <w:rPr>
                <w:rFonts w:cs="Arial"/>
                <w:color w:val="585756"/>
                <w:sz w:val="20"/>
                <w:szCs w:val="20"/>
              </w:rPr>
            </w:pPr>
          </w:p>
        </w:tc>
        <w:tc>
          <w:tcPr>
            <w:tcW w:w="674" w:type="pct"/>
          </w:tcPr>
          <w:p w14:paraId="5A11FA41" w14:textId="77777777" w:rsidR="00BA1CFA" w:rsidRPr="00A73CE1" w:rsidRDefault="00BA1CFA" w:rsidP="003B1FD6">
            <w:pPr>
              <w:spacing w:before="60" w:after="60"/>
              <w:rPr>
                <w:rFonts w:cs="Arial"/>
                <w:color w:val="585756"/>
                <w:sz w:val="20"/>
                <w:szCs w:val="20"/>
              </w:rPr>
            </w:pPr>
          </w:p>
        </w:tc>
        <w:tc>
          <w:tcPr>
            <w:tcW w:w="673" w:type="pct"/>
          </w:tcPr>
          <w:p w14:paraId="7EBA68ED" w14:textId="77777777" w:rsidR="00BA1CFA" w:rsidRPr="00A73CE1" w:rsidRDefault="00BA1CFA" w:rsidP="003B1FD6">
            <w:pPr>
              <w:spacing w:before="60" w:after="60"/>
              <w:rPr>
                <w:rFonts w:cs="Arial"/>
                <w:color w:val="585756"/>
                <w:sz w:val="20"/>
                <w:szCs w:val="20"/>
              </w:rPr>
            </w:pPr>
          </w:p>
        </w:tc>
        <w:tc>
          <w:tcPr>
            <w:tcW w:w="287" w:type="pct"/>
          </w:tcPr>
          <w:p w14:paraId="505839B8" w14:textId="77777777" w:rsidR="00BA1CFA" w:rsidRPr="00A73CE1" w:rsidRDefault="00BA1CFA" w:rsidP="003B1FD6">
            <w:pPr>
              <w:spacing w:before="60" w:after="60"/>
              <w:rPr>
                <w:rFonts w:cs="Arial"/>
                <w:color w:val="585756"/>
                <w:sz w:val="20"/>
                <w:szCs w:val="20"/>
              </w:rPr>
            </w:pPr>
          </w:p>
        </w:tc>
        <w:tc>
          <w:tcPr>
            <w:tcW w:w="288" w:type="pct"/>
          </w:tcPr>
          <w:p w14:paraId="63AB17CA" w14:textId="77777777" w:rsidR="00BA1CFA" w:rsidRPr="00A73CE1" w:rsidRDefault="00BA1CFA" w:rsidP="003B1FD6">
            <w:pPr>
              <w:spacing w:before="60" w:after="60"/>
              <w:rPr>
                <w:rFonts w:cs="Arial"/>
                <w:color w:val="585756"/>
                <w:sz w:val="20"/>
                <w:szCs w:val="20"/>
              </w:rPr>
            </w:pPr>
          </w:p>
        </w:tc>
        <w:tc>
          <w:tcPr>
            <w:tcW w:w="384" w:type="pct"/>
          </w:tcPr>
          <w:p w14:paraId="35BC9951" w14:textId="77777777" w:rsidR="00BA1CFA" w:rsidRPr="00A73CE1" w:rsidRDefault="00BA1CFA" w:rsidP="003B1FD6">
            <w:pPr>
              <w:spacing w:before="60" w:after="60"/>
              <w:rPr>
                <w:rFonts w:cs="Arial"/>
                <w:color w:val="585756"/>
                <w:sz w:val="20"/>
                <w:szCs w:val="20"/>
              </w:rPr>
            </w:pPr>
          </w:p>
        </w:tc>
        <w:tc>
          <w:tcPr>
            <w:tcW w:w="336" w:type="pct"/>
          </w:tcPr>
          <w:p w14:paraId="1F5298B6" w14:textId="77777777" w:rsidR="00BA1CFA" w:rsidRPr="00A73CE1" w:rsidRDefault="00BA1CFA" w:rsidP="003B1FD6">
            <w:pPr>
              <w:spacing w:before="60" w:after="60"/>
              <w:rPr>
                <w:rFonts w:cs="Arial"/>
                <w:color w:val="585756"/>
                <w:sz w:val="20"/>
                <w:szCs w:val="20"/>
              </w:rPr>
            </w:pPr>
          </w:p>
        </w:tc>
        <w:tc>
          <w:tcPr>
            <w:tcW w:w="290" w:type="pct"/>
          </w:tcPr>
          <w:p w14:paraId="3EB94141" w14:textId="77777777" w:rsidR="00BA1CFA" w:rsidRPr="00A73CE1" w:rsidRDefault="00BA1CFA" w:rsidP="003B1FD6">
            <w:pPr>
              <w:spacing w:before="60" w:after="60"/>
              <w:rPr>
                <w:rFonts w:cs="Arial"/>
                <w:color w:val="585756"/>
                <w:sz w:val="20"/>
                <w:szCs w:val="20"/>
              </w:rPr>
            </w:pPr>
          </w:p>
        </w:tc>
        <w:tc>
          <w:tcPr>
            <w:tcW w:w="287" w:type="pct"/>
          </w:tcPr>
          <w:p w14:paraId="64092ADC" w14:textId="77777777" w:rsidR="00BA1CFA" w:rsidRPr="00A73CE1" w:rsidRDefault="00BA1CFA" w:rsidP="003B1FD6">
            <w:pPr>
              <w:spacing w:before="60" w:after="60"/>
              <w:rPr>
                <w:rFonts w:cs="Arial"/>
                <w:color w:val="585756"/>
                <w:sz w:val="20"/>
                <w:szCs w:val="20"/>
              </w:rPr>
            </w:pPr>
          </w:p>
        </w:tc>
        <w:tc>
          <w:tcPr>
            <w:tcW w:w="289" w:type="pct"/>
          </w:tcPr>
          <w:p w14:paraId="4EBE285E" w14:textId="77777777" w:rsidR="00BA1CFA" w:rsidRPr="00A73CE1" w:rsidRDefault="00BA1CFA" w:rsidP="003B1FD6">
            <w:pPr>
              <w:spacing w:before="60" w:after="60"/>
              <w:rPr>
                <w:rFonts w:cs="Arial"/>
                <w:color w:val="585756"/>
                <w:sz w:val="20"/>
                <w:szCs w:val="20"/>
              </w:rPr>
            </w:pPr>
          </w:p>
        </w:tc>
        <w:tc>
          <w:tcPr>
            <w:tcW w:w="817" w:type="pct"/>
          </w:tcPr>
          <w:p w14:paraId="701F6DF2" w14:textId="77777777" w:rsidR="00BA1CFA" w:rsidRPr="00A73CE1" w:rsidRDefault="00BA1CFA" w:rsidP="003B1FD6">
            <w:pPr>
              <w:spacing w:before="60" w:after="60"/>
              <w:rPr>
                <w:rFonts w:cs="Arial"/>
                <w:color w:val="585756"/>
                <w:sz w:val="20"/>
                <w:szCs w:val="20"/>
              </w:rPr>
            </w:pPr>
          </w:p>
        </w:tc>
      </w:tr>
      <w:tr w:rsidR="00BA1CFA" w:rsidRPr="00A73CE1" w14:paraId="0F28A9F0" w14:textId="77777777" w:rsidTr="003B1FD6">
        <w:tc>
          <w:tcPr>
            <w:tcW w:w="674" w:type="pct"/>
          </w:tcPr>
          <w:p w14:paraId="58071E2B" w14:textId="77777777" w:rsidR="00BA1CFA" w:rsidRPr="00A73CE1" w:rsidRDefault="00BA1CFA" w:rsidP="003B1FD6">
            <w:pPr>
              <w:spacing w:before="60" w:after="60"/>
              <w:rPr>
                <w:rFonts w:cs="Arial"/>
                <w:color w:val="585756"/>
                <w:sz w:val="20"/>
                <w:szCs w:val="20"/>
              </w:rPr>
            </w:pPr>
          </w:p>
        </w:tc>
        <w:tc>
          <w:tcPr>
            <w:tcW w:w="674" w:type="pct"/>
          </w:tcPr>
          <w:p w14:paraId="241D4060" w14:textId="77777777" w:rsidR="00BA1CFA" w:rsidRPr="00A73CE1" w:rsidRDefault="00BA1CFA" w:rsidP="003B1FD6">
            <w:pPr>
              <w:spacing w:before="60" w:after="60"/>
              <w:rPr>
                <w:rFonts w:cs="Arial"/>
                <w:color w:val="585756"/>
                <w:sz w:val="20"/>
                <w:szCs w:val="20"/>
              </w:rPr>
            </w:pPr>
          </w:p>
        </w:tc>
        <w:tc>
          <w:tcPr>
            <w:tcW w:w="673" w:type="pct"/>
          </w:tcPr>
          <w:p w14:paraId="113B5F45" w14:textId="77777777" w:rsidR="00BA1CFA" w:rsidRPr="00A73CE1" w:rsidRDefault="00BA1CFA" w:rsidP="003B1FD6">
            <w:pPr>
              <w:spacing w:before="60" w:after="60"/>
              <w:rPr>
                <w:rFonts w:cs="Arial"/>
                <w:color w:val="585756"/>
                <w:sz w:val="20"/>
                <w:szCs w:val="20"/>
              </w:rPr>
            </w:pPr>
          </w:p>
        </w:tc>
        <w:tc>
          <w:tcPr>
            <w:tcW w:w="287" w:type="pct"/>
          </w:tcPr>
          <w:p w14:paraId="2DC29CFB" w14:textId="77777777" w:rsidR="00BA1CFA" w:rsidRPr="00A73CE1" w:rsidRDefault="00BA1CFA" w:rsidP="003B1FD6">
            <w:pPr>
              <w:spacing w:before="60" w:after="60"/>
              <w:rPr>
                <w:rFonts w:cs="Arial"/>
                <w:color w:val="585756"/>
                <w:sz w:val="20"/>
                <w:szCs w:val="20"/>
              </w:rPr>
            </w:pPr>
          </w:p>
        </w:tc>
        <w:tc>
          <w:tcPr>
            <w:tcW w:w="288" w:type="pct"/>
          </w:tcPr>
          <w:p w14:paraId="1E0D0487" w14:textId="77777777" w:rsidR="00BA1CFA" w:rsidRPr="00A73CE1" w:rsidRDefault="00BA1CFA" w:rsidP="003B1FD6">
            <w:pPr>
              <w:spacing w:before="60" w:after="60"/>
              <w:rPr>
                <w:rFonts w:cs="Arial"/>
                <w:color w:val="585756"/>
                <w:sz w:val="20"/>
                <w:szCs w:val="20"/>
              </w:rPr>
            </w:pPr>
          </w:p>
        </w:tc>
        <w:tc>
          <w:tcPr>
            <w:tcW w:w="384" w:type="pct"/>
          </w:tcPr>
          <w:p w14:paraId="7473837C" w14:textId="77777777" w:rsidR="00BA1CFA" w:rsidRPr="00A73CE1" w:rsidRDefault="00BA1CFA" w:rsidP="003B1FD6">
            <w:pPr>
              <w:spacing w:before="60" w:after="60"/>
              <w:rPr>
                <w:rFonts w:cs="Arial"/>
                <w:color w:val="585756"/>
                <w:sz w:val="20"/>
                <w:szCs w:val="20"/>
              </w:rPr>
            </w:pPr>
          </w:p>
        </w:tc>
        <w:tc>
          <w:tcPr>
            <w:tcW w:w="336" w:type="pct"/>
          </w:tcPr>
          <w:p w14:paraId="0E882117" w14:textId="77777777" w:rsidR="00BA1CFA" w:rsidRPr="00A73CE1" w:rsidRDefault="00BA1CFA" w:rsidP="003B1FD6">
            <w:pPr>
              <w:spacing w:before="60" w:after="60"/>
              <w:rPr>
                <w:rFonts w:cs="Arial"/>
                <w:color w:val="585756"/>
                <w:sz w:val="20"/>
                <w:szCs w:val="20"/>
              </w:rPr>
            </w:pPr>
          </w:p>
        </w:tc>
        <w:tc>
          <w:tcPr>
            <w:tcW w:w="290" w:type="pct"/>
          </w:tcPr>
          <w:p w14:paraId="176A1858" w14:textId="77777777" w:rsidR="00BA1CFA" w:rsidRPr="00A73CE1" w:rsidRDefault="00BA1CFA" w:rsidP="003B1FD6">
            <w:pPr>
              <w:spacing w:before="60" w:after="60"/>
              <w:rPr>
                <w:rFonts w:cs="Arial"/>
                <w:color w:val="585756"/>
                <w:sz w:val="20"/>
                <w:szCs w:val="20"/>
              </w:rPr>
            </w:pPr>
          </w:p>
        </w:tc>
        <w:tc>
          <w:tcPr>
            <w:tcW w:w="287" w:type="pct"/>
          </w:tcPr>
          <w:p w14:paraId="5C34A928" w14:textId="77777777" w:rsidR="00BA1CFA" w:rsidRPr="00A73CE1" w:rsidRDefault="00BA1CFA" w:rsidP="003B1FD6">
            <w:pPr>
              <w:spacing w:before="60" w:after="60"/>
              <w:rPr>
                <w:rFonts w:cs="Arial"/>
                <w:color w:val="585756"/>
                <w:sz w:val="20"/>
                <w:szCs w:val="20"/>
              </w:rPr>
            </w:pPr>
          </w:p>
        </w:tc>
        <w:tc>
          <w:tcPr>
            <w:tcW w:w="289" w:type="pct"/>
          </w:tcPr>
          <w:p w14:paraId="6B4A3E6B" w14:textId="77777777" w:rsidR="00BA1CFA" w:rsidRPr="00A73CE1" w:rsidRDefault="00BA1CFA" w:rsidP="003B1FD6">
            <w:pPr>
              <w:spacing w:before="60" w:after="60"/>
              <w:rPr>
                <w:rFonts w:cs="Arial"/>
                <w:color w:val="585756"/>
                <w:sz w:val="20"/>
                <w:szCs w:val="20"/>
              </w:rPr>
            </w:pPr>
          </w:p>
        </w:tc>
        <w:tc>
          <w:tcPr>
            <w:tcW w:w="817" w:type="pct"/>
          </w:tcPr>
          <w:p w14:paraId="1A497560" w14:textId="77777777" w:rsidR="00BA1CFA" w:rsidRPr="00A73CE1" w:rsidRDefault="00BA1CFA" w:rsidP="003B1FD6">
            <w:pPr>
              <w:spacing w:before="60" w:after="60"/>
              <w:rPr>
                <w:rFonts w:cs="Arial"/>
                <w:color w:val="585756"/>
                <w:sz w:val="20"/>
                <w:szCs w:val="20"/>
              </w:rPr>
            </w:pPr>
          </w:p>
        </w:tc>
      </w:tr>
      <w:tr w:rsidR="00BA1CFA" w:rsidRPr="00A73CE1" w14:paraId="7D776C53" w14:textId="77777777" w:rsidTr="003B1FD6">
        <w:tc>
          <w:tcPr>
            <w:tcW w:w="674" w:type="pct"/>
          </w:tcPr>
          <w:p w14:paraId="260C094C" w14:textId="77777777" w:rsidR="00BA1CFA" w:rsidRPr="00A73CE1" w:rsidRDefault="00BA1CFA" w:rsidP="003B1FD6">
            <w:pPr>
              <w:spacing w:before="60" w:after="60"/>
              <w:rPr>
                <w:rFonts w:cs="Arial"/>
                <w:color w:val="585756"/>
                <w:sz w:val="20"/>
                <w:szCs w:val="20"/>
              </w:rPr>
            </w:pPr>
          </w:p>
        </w:tc>
        <w:tc>
          <w:tcPr>
            <w:tcW w:w="674" w:type="pct"/>
          </w:tcPr>
          <w:p w14:paraId="36CD696C" w14:textId="77777777" w:rsidR="00BA1CFA" w:rsidRPr="00A73CE1" w:rsidRDefault="00BA1CFA" w:rsidP="003B1FD6">
            <w:pPr>
              <w:spacing w:before="60" w:after="60"/>
              <w:rPr>
                <w:rFonts w:cs="Arial"/>
                <w:color w:val="585756"/>
                <w:sz w:val="20"/>
                <w:szCs w:val="20"/>
              </w:rPr>
            </w:pPr>
          </w:p>
        </w:tc>
        <w:tc>
          <w:tcPr>
            <w:tcW w:w="673" w:type="pct"/>
          </w:tcPr>
          <w:p w14:paraId="015232A6" w14:textId="77777777" w:rsidR="00BA1CFA" w:rsidRPr="00A73CE1" w:rsidRDefault="00BA1CFA" w:rsidP="003B1FD6">
            <w:pPr>
              <w:spacing w:before="60" w:after="60"/>
              <w:rPr>
                <w:rFonts w:cs="Arial"/>
                <w:color w:val="585756"/>
                <w:sz w:val="20"/>
                <w:szCs w:val="20"/>
              </w:rPr>
            </w:pPr>
          </w:p>
        </w:tc>
        <w:tc>
          <w:tcPr>
            <w:tcW w:w="287" w:type="pct"/>
          </w:tcPr>
          <w:p w14:paraId="496DB8AF" w14:textId="77777777" w:rsidR="00BA1CFA" w:rsidRPr="00A73CE1" w:rsidRDefault="00BA1CFA" w:rsidP="003B1FD6">
            <w:pPr>
              <w:spacing w:before="60" w:after="60"/>
              <w:rPr>
                <w:rFonts w:cs="Arial"/>
                <w:color w:val="585756"/>
                <w:sz w:val="20"/>
                <w:szCs w:val="20"/>
              </w:rPr>
            </w:pPr>
          </w:p>
        </w:tc>
        <w:tc>
          <w:tcPr>
            <w:tcW w:w="288" w:type="pct"/>
          </w:tcPr>
          <w:p w14:paraId="1152FC20" w14:textId="77777777" w:rsidR="00BA1CFA" w:rsidRPr="00A73CE1" w:rsidRDefault="00BA1CFA" w:rsidP="003B1FD6">
            <w:pPr>
              <w:spacing w:before="60" w:after="60"/>
              <w:rPr>
                <w:rFonts w:cs="Arial"/>
                <w:color w:val="585756"/>
                <w:sz w:val="20"/>
                <w:szCs w:val="20"/>
              </w:rPr>
            </w:pPr>
          </w:p>
        </w:tc>
        <w:tc>
          <w:tcPr>
            <w:tcW w:w="384" w:type="pct"/>
          </w:tcPr>
          <w:p w14:paraId="379F21CE" w14:textId="77777777" w:rsidR="00BA1CFA" w:rsidRPr="00A73CE1" w:rsidRDefault="00BA1CFA" w:rsidP="003B1FD6">
            <w:pPr>
              <w:spacing w:before="60" w:after="60"/>
              <w:rPr>
                <w:rFonts w:cs="Arial"/>
                <w:color w:val="585756"/>
                <w:sz w:val="20"/>
                <w:szCs w:val="20"/>
              </w:rPr>
            </w:pPr>
          </w:p>
        </w:tc>
        <w:tc>
          <w:tcPr>
            <w:tcW w:w="336" w:type="pct"/>
          </w:tcPr>
          <w:p w14:paraId="6EE0AEEE" w14:textId="77777777" w:rsidR="00BA1CFA" w:rsidRPr="00A73CE1" w:rsidRDefault="00BA1CFA" w:rsidP="003B1FD6">
            <w:pPr>
              <w:spacing w:before="60" w:after="60"/>
              <w:rPr>
                <w:rFonts w:cs="Arial"/>
                <w:color w:val="585756"/>
                <w:sz w:val="20"/>
                <w:szCs w:val="20"/>
              </w:rPr>
            </w:pPr>
          </w:p>
        </w:tc>
        <w:tc>
          <w:tcPr>
            <w:tcW w:w="290" w:type="pct"/>
          </w:tcPr>
          <w:p w14:paraId="3CA3CB29" w14:textId="77777777" w:rsidR="00BA1CFA" w:rsidRPr="00A73CE1" w:rsidRDefault="00BA1CFA" w:rsidP="003B1FD6">
            <w:pPr>
              <w:spacing w:before="60" w:after="60"/>
              <w:rPr>
                <w:rFonts w:cs="Arial"/>
                <w:color w:val="585756"/>
                <w:sz w:val="20"/>
                <w:szCs w:val="20"/>
              </w:rPr>
            </w:pPr>
          </w:p>
        </w:tc>
        <w:tc>
          <w:tcPr>
            <w:tcW w:w="287" w:type="pct"/>
          </w:tcPr>
          <w:p w14:paraId="72B5B08B" w14:textId="77777777" w:rsidR="00BA1CFA" w:rsidRPr="00A73CE1" w:rsidRDefault="00BA1CFA" w:rsidP="003B1FD6">
            <w:pPr>
              <w:spacing w:before="60" w:after="60"/>
              <w:rPr>
                <w:rFonts w:cs="Arial"/>
                <w:color w:val="585756"/>
                <w:sz w:val="20"/>
                <w:szCs w:val="20"/>
              </w:rPr>
            </w:pPr>
          </w:p>
        </w:tc>
        <w:tc>
          <w:tcPr>
            <w:tcW w:w="289" w:type="pct"/>
          </w:tcPr>
          <w:p w14:paraId="3F42BDBB" w14:textId="77777777" w:rsidR="00BA1CFA" w:rsidRPr="00A73CE1" w:rsidRDefault="00BA1CFA" w:rsidP="003B1FD6">
            <w:pPr>
              <w:spacing w:before="60" w:after="60"/>
              <w:rPr>
                <w:rFonts w:cs="Arial"/>
                <w:color w:val="585756"/>
                <w:sz w:val="20"/>
                <w:szCs w:val="20"/>
              </w:rPr>
            </w:pPr>
          </w:p>
        </w:tc>
        <w:tc>
          <w:tcPr>
            <w:tcW w:w="817" w:type="pct"/>
          </w:tcPr>
          <w:p w14:paraId="7E7584DF" w14:textId="77777777" w:rsidR="00BA1CFA" w:rsidRPr="00A73CE1" w:rsidRDefault="00BA1CFA" w:rsidP="003B1FD6">
            <w:pPr>
              <w:spacing w:before="60" w:after="60"/>
              <w:rPr>
                <w:rFonts w:cs="Arial"/>
                <w:color w:val="585756"/>
                <w:sz w:val="20"/>
                <w:szCs w:val="20"/>
              </w:rPr>
            </w:pPr>
          </w:p>
        </w:tc>
      </w:tr>
      <w:tr w:rsidR="00BA1CFA" w:rsidRPr="00A73CE1" w14:paraId="292E987C" w14:textId="77777777" w:rsidTr="003B1FD6">
        <w:tc>
          <w:tcPr>
            <w:tcW w:w="674" w:type="pct"/>
          </w:tcPr>
          <w:p w14:paraId="69839C2B" w14:textId="77777777" w:rsidR="00BA1CFA" w:rsidRPr="00A73CE1" w:rsidRDefault="00BA1CFA" w:rsidP="003B1FD6">
            <w:pPr>
              <w:spacing w:before="60" w:after="60"/>
              <w:rPr>
                <w:rFonts w:cs="Arial"/>
                <w:color w:val="585756"/>
                <w:sz w:val="20"/>
                <w:szCs w:val="20"/>
              </w:rPr>
            </w:pPr>
          </w:p>
        </w:tc>
        <w:tc>
          <w:tcPr>
            <w:tcW w:w="674" w:type="pct"/>
          </w:tcPr>
          <w:p w14:paraId="790B0CBD" w14:textId="77777777" w:rsidR="00BA1CFA" w:rsidRPr="00A73CE1" w:rsidRDefault="00BA1CFA" w:rsidP="003B1FD6">
            <w:pPr>
              <w:spacing w:before="60" w:after="60"/>
              <w:rPr>
                <w:rFonts w:cs="Arial"/>
                <w:color w:val="585756"/>
                <w:sz w:val="20"/>
                <w:szCs w:val="20"/>
              </w:rPr>
            </w:pPr>
          </w:p>
        </w:tc>
        <w:tc>
          <w:tcPr>
            <w:tcW w:w="673" w:type="pct"/>
          </w:tcPr>
          <w:p w14:paraId="37F496D0" w14:textId="77777777" w:rsidR="00BA1CFA" w:rsidRPr="00A73CE1" w:rsidRDefault="00BA1CFA" w:rsidP="003B1FD6">
            <w:pPr>
              <w:spacing w:before="60" w:after="60"/>
              <w:rPr>
                <w:rFonts w:cs="Arial"/>
                <w:color w:val="585756"/>
                <w:sz w:val="20"/>
                <w:szCs w:val="20"/>
              </w:rPr>
            </w:pPr>
          </w:p>
        </w:tc>
        <w:tc>
          <w:tcPr>
            <w:tcW w:w="287" w:type="pct"/>
          </w:tcPr>
          <w:p w14:paraId="3D4A6F9F" w14:textId="77777777" w:rsidR="00BA1CFA" w:rsidRPr="00A73CE1" w:rsidRDefault="00BA1CFA" w:rsidP="003B1FD6">
            <w:pPr>
              <w:spacing w:before="60" w:after="60"/>
              <w:rPr>
                <w:rFonts w:cs="Arial"/>
                <w:color w:val="585756"/>
                <w:sz w:val="20"/>
                <w:szCs w:val="20"/>
              </w:rPr>
            </w:pPr>
          </w:p>
        </w:tc>
        <w:tc>
          <w:tcPr>
            <w:tcW w:w="288" w:type="pct"/>
          </w:tcPr>
          <w:p w14:paraId="6BA8FA3B" w14:textId="77777777" w:rsidR="00BA1CFA" w:rsidRPr="00A73CE1" w:rsidRDefault="00BA1CFA" w:rsidP="003B1FD6">
            <w:pPr>
              <w:spacing w:before="60" w:after="60"/>
              <w:rPr>
                <w:rFonts w:cs="Arial"/>
                <w:color w:val="585756"/>
                <w:sz w:val="20"/>
                <w:szCs w:val="20"/>
              </w:rPr>
            </w:pPr>
          </w:p>
        </w:tc>
        <w:tc>
          <w:tcPr>
            <w:tcW w:w="384" w:type="pct"/>
          </w:tcPr>
          <w:p w14:paraId="4C94909C" w14:textId="77777777" w:rsidR="00BA1CFA" w:rsidRPr="00A73CE1" w:rsidRDefault="00BA1CFA" w:rsidP="003B1FD6">
            <w:pPr>
              <w:spacing w:before="60" w:after="60"/>
              <w:rPr>
                <w:rFonts w:cs="Arial"/>
                <w:color w:val="585756"/>
                <w:sz w:val="20"/>
                <w:szCs w:val="20"/>
              </w:rPr>
            </w:pPr>
          </w:p>
        </w:tc>
        <w:tc>
          <w:tcPr>
            <w:tcW w:w="336" w:type="pct"/>
          </w:tcPr>
          <w:p w14:paraId="7A7C8F27" w14:textId="77777777" w:rsidR="00BA1CFA" w:rsidRPr="00A73CE1" w:rsidRDefault="00BA1CFA" w:rsidP="003B1FD6">
            <w:pPr>
              <w:spacing w:before="60" w:after="60"/>
              <w:rPr>
                <w:rFonts w:cs="Arial"/>
                <w:color w:val="585756"/>
                <w:sz w:val="20"/>
                <w:szCs w:val="20"/>
              </w:rPr>
            </w:pPr>
          </w:p>
        </w:tc>
        <w:tc>
          <w:tcPr>
            <w:tcW w:w="290" w:type="pct"/>
          </w:tcPr>
          <w:p w14:paraId="178CCD3F" w14:textId="77777777" w:rsidR="00BA1CFA" w:rsidRPr="00A73CE1" w:rsidRDefault="00BA1CFA" w:rsidP="003B1FD6">
            <w:pPr>
              <w:spacing w:before="60" w:after="60"/>
              <w:rPr>
                <w:rFonts w:cs="Arial"/>
                <w:color w:val="585756"/>
                <w:sz w:val="20"/>
                <w:szCs w:val="20"/>
              </w:rPr>
            </w:pPr>
          </w:p>
        </w:tc>
        <w:tc>
          <w:tcPr>
            <w:tcW w:w="287" w:type="pct"/>
          </w:tcPr>
          <w:p w14:paraId="0FAAA9F4" w14:textId="77777777" w:rsidR="00BA1CFA" w:rsidRPr="00A73CE1" w:rsidRDefault="00BA1CFA" w:rsidP="003B1FD6">
            <w:pPr>
              <w:spacing w:before="60" w:after="60"/>
              <w:rPr>
                <w:rFonts w:cs="Arial"/>
                <w:color w:val="585756"/>
                <w:sz w:val="20"/>
                <w:szCs w:val="20"/>
              </w:rPr>
            </w:pPr>
          </w:p>
        </w:tc>
        <w:tc>
          <w:tcPr>
            <w:tcW w:w="289" w:type="pct"/>
          </w:tcPr>
          <w:p w14:paraId="2146B4BC" w14:textId="77777777" w:rsidR="00BA1CFA" w:rsidRPr="00A73CE1" w:rsidRDefault="00BA1CFA" w:rsidP="003B1FD6">
            <w:pPr>
              <w:spacing w:before="60" w:after="60"/>
              <w:rPr>
                <w:rFonts w:cs="Arial"/>
                <w:color w:val="585756"/>
                <w:sz w:val="20"/>
                <w:szCs w:val="20"/>
              </w:rPr>
            </w:pPr>
          </w:p>
        </w:tc>
        <w:tc>
          <w:tcPr>
            <w:tcW w:w="817" w:type="pct"/>
          </w:tcPr>
          <w:p w14:paraId="30904187" w14:textId="77777777" w:rsidR="00BA1CFA" w:rsidRPr="00A73CE1" w:rsidRDefault="00BA1CFA" w:rsidP="003B1FD6">
            <w:pPr>
              <w:spacing w:before="60" w:after="60"/>
              <w:rPr>
                <w:rFonts w:cs="Arial"/>
                <w:color w:val="585756"/>
                <w:sz w:val="20"/>
                <w:szCs w:val="20"/>
              </w:rPr>
            </w:pPr>
          </w:p>
        </w:tc>
      </w:tr>
    </w:tbl>
    <w:p w14:paraId="7B9C889D" w14:textId="77777777" w:rsidR="00BA1CFA" w:rsidRDefault="00BA1CFA" w:rsidP="00BA1CFA">
      <w:pPr>
        <w:spacing w:line="280" w:lineRule="auto"/>
        <w:jc w:val="both"/>
        <w:rPr>
          <w:rFonts w:eastAsia="Times New Roman" w:cs="Arial"/>
          <w:b/>
          <w:bCs/>
          <w:color w:val="585756"/>
          <w:sz w:val="20"/>
          <w:szCs w:val="28"/>
        </w:rPr>
      </w:pPr>
      <w:r>
        <w:rPr>
          <w:rFonts w:eastAsia="Times New Roman" w:cs="Arial"/>
          <w:b/>
          <w:bCs/>
          <w:color w:val="585756"/>
          <w:sz w:val="20"/>
          <w:szCs w:val="28"/>
        </w:rPr>
        <w:t>3.10.2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BA1CFA" w:rsidRPr="00A73CE1" w14:paraId="44722C50" w14:textId="77777777" w:rsidTr="003B1FD6">
        <w:tc>
          <w:tcPr>
            <w:tcW w:w="831" w:type="pct"/>
            <w:vMerge w:val="restart"/>
            <w:vAlign w:val="center"/>
            <w:hideMark/>
          </w:tcPr>
          <w:p w14:paraId="3F31D862" w14:textId="77777777" w:rsidR="00BA1CFA" w:rsidRPr="00A73CE1" w:rsidRDefault="00BA1CFA" w:rsidP="003B1FD6">
            <w:pPr>
              <w:jc w:val="center"/>
              <w:rPr>
                <w:rFonts w:cs="Arial"/>
                <w:b/>
                <w:color w:val="585756"/>
                <w:sz w:val="20"/>
                <w:szCs w:val="20"/>
              </w:rPr>
            </w:pPr>
            <w:r w:rsidRPr="00A73CE1">
              <w:rPr>
                <w:rFonts w:cs="Arial"/>
                <w:b/>
                <w:color w:val="585756"/>
                <w:sz w:val="20"/>
                <w:szCs w:val="20"/>
              </w:rPr>
              <w:t>Equipement de construction et autres équipements</w:t>
            </w:r>
          </w:p>
        </w:tc>
        <w:tc>
          <w:tcPr>
            <w:tcW w:w="1056" w:type="pct"/>
            <w:vMerge w:val="restart"/>
            <w:vAlign w:val="center"/>
            <w:hideMark/>
          </w:tcPr>
          <w:p w14:paraId="7647106C" w14:textId="77777777" w:rsidR="00BA1CFA" w:rsidRPr="00A73CE1" w:rsidRDefault="00BA1CFA" w:rsidP="003B1FD6">
            <w:pPr>
              <w:jc w:val="center"/>
              <w:rPr>
                <w:rFonts w:cs="Arial"/>
                <w:b/>
                <w:color w:val="585756"/>
                <w:sz w:val="20"/>
                <w:szCs w:val="20"/>
              </w:rPr>
            </w:pPr>
            <w:r w:rsidRPr="00A73CE1">
              <w:rPr>
                <w:rFonts w:cs="Arial"/>
                <w:b/>
                <w:color w:val="585756"/>
                <w:sz w:val="20"/>
                <w:szCs w:val="20"/>
              </w:rPr>
              <w:t>Puissance/capacité</w:t>
            </w:r>
          </w:p>
        </w:tc>
        <w:tc>
          <w:tcPr>
            <w:tcW w:w="1130" w:type="pct"/>
            <w:vMerge w:val="restart"/>
            <w:vAlign w:val="center"/>
            <w:hideMark/>
          </w:tcPr>
          <w:p w14:paraId="1F4E03DC" w14:textId="77777777" w:rsidR="00BA1CFA" w:rsidRPr="00A73CE1" w:rsidRDefault="00BA1CFA" w:rsidP="003B1FD6">
            <w:pPr>
              <w:jc w:val="center"/>
              <w:rPr>
                <w:rFonts w:cs="Arial"/>
                <w:b/>
                <w:color w:val="585756"/>
                <w:sz w:val="20"/>
                <w:szCs w:val="20"/>
              </w:rPr>
            </w:pPr>
            <w:r w:rsidRPr="00A73CE1">
              <w:rPr>
                <w:rFonts w:cs="Arial"/>
                <w:b/>
                <w:color w:val="585756"/>
                <w:sz w:val="20"/>
                <w:szCs w:val="20"/>
              </w:rPr>
              <w:t>N° d’unités</w:t>
            </w:r>
          </w:p>
        </w:tc>
        <w:tc>
          <w:tcPr>
            <w:tcW w:w="631" w:type="pct"/>
            <w:gridSpan w:val="3"/>
            <w:vAlign w:val="center"/>
            <w:hideMark/>
          </w:tcPr>
          <w:p w14:paraId="0EF6D5E2" w14:textId="77777777" w:rsidR="00BA1CFA" w:rsidRPr="00A73CE1" w:rsidRDefault="00BA1CFA" w:rsidP="003B1FD6">
            <w:pPr>
              <w:jc w:val="center"/>
              <w:rPr>
                <w:rFonts w:cs="Arial"/>
                <w:b/>
                <w:color w:val="585756"/>
                <w:sz w:val="20"/>
                <w:szCs w:val="20"/>
              </w:rPr>
            </w:pPr>
            <w:r w:rsidRPr="00A73CE1">
              <w:rPr>
                <w:rFonts w:cs="Arial"/>
                <w:b/>
                <w:color w:val="585756"/>
                <w:sz w:val="20"/>
                <w:szCs w:val="20"/>
              </w:rPr>
              <w:t>Etat</w:t>
            </w:r>
          </w:p>
        </w:tc>
        <w:tc>
          <w:tcPr>
            <w:tcW w:w="782" w:type="pct"/>
            <w:gridSpan w:val="2"/>
            <w:vAlign w:val="center"/>
            <w:hideMark/>
          </w:tcPr>
          <w:p w14:paraId="2E77F31A" w14:textId="77777777" w:rsidR="00BA1CFA" w:rsidRPr="00A73CE1" w:rsidRDefault="00BA1CFA" w:rsidP="003B1FD6">
            <w:pPr>
              <w:jc w:val="center"/>
              <w:rPr>
                <w:rFonts w:cs="Arial"/>
                <w:b/>
                <w:color w:val="585756"/>
                <w:sz w:val="20"/>
                <w:szCs w:val="20"/>
              </w:rPr>
            </w:pPr>
            <w:r w:rsidRPr="00A73CE1">
              <w:rPr>
                <w:rFonts w:cs="Arial"/>
                <w:b/>
                <w:color w:val="585756"/>
                <w:sz w:val="20"/>
                <w:szCs w:val="20"/>
              </w:rPr>
              <w:t>Provenance</w:t>
            </w:r>
          </w:p>
        </w:tc>
        <w:tc>
          <w:tcPr>
            <w:tcW w:w="570" w:type="pct"/>
            <w:vMerge w:val="restart"/>
            <w:vAlign w:val="center"/>
            <w:hideMark/>
          </w:tcPr>
          <w:p w14:paraId="4AB60888" w14:textId="77777777" w:rsidR="00BA1CFA" w:rsidRPr="00A73CE1" w:rsidRDefault="00BA1CFA" w:rsidP="003B1FD6">
            <w:pPr>
              <w:jc w:val="center"/>
              <w:rPr>
                <w:rFonts w:cs="Arial"/>
                <w:b/>
                <w:color w:val="585756"/>
                <w:sz w:val="20"/>
                <w:szCs w:val="20"/>
              </w:rPr>
            </w:pPr>
            <w:r w:rsidRPr="00A73CE1">
              <w:rPr>
                <w:rFonts w:cs="Arial"/>
                <w:b/>
                <w:color w:val="585756"/>
                <w:sz w:val="20"/>
                <w:szCs w:val="20"/>
              </w:rPr>
              <w:t>Disponibilité</w:t>
            </w:r>
          </w:p>
        </w:tc>
      </w:tr>
      <w:tr w:rsidR="00BA1CFA" w:rsidRPr="00A73CE1" w14:paraId="630E4707" w14:textId="77777777" w:rsidTr="003B1FD6">
        <w:trPr>
          <w:trHeight w:val="513"/>
        </w:trPr>
        <w:tc>
          <w:tcPr>
            <w:tcW w:w="831" w:type="pct"/>
            <w:vMerge/>
            <w:vAlign w:val="center"/>
            <w:hideMark/>
          </w:tcPr>
          <w:p w14:paraId="6B1AC9E8" w14:textId="77777777" w:rsidR="00BA1CFA" w:rsidRPr="00A73CE1" w:rsidRDefault="00BA1CFA" w:rsidP="003B1FD6">
            <w:pPr>
              <w:rPr>
                <w:rFonts w:cs="Arial"/>
                <w:b/>
                <w:color w:val="585756"/>
                <w:sz w:val="20"/>
                <w:szCs w:val="20"/>
              </w:rPr>
            </w:pPr>
          </w:p>
        </w:tc>
        <w:tc>
          <w:tcPr>
            <w:tcW w:w="1056" w:type="pct"/>
            <w:vMerge/>
            <w:vAlign w:val="center"/>
            <w:hideMark/>
          </w:tcPr>
          <w:p w14:paraId="7DC0C91B" w14:textId="77777777" w:rsidR="00BA1CFA" w:rsidRPr="00A73CE1" w:rsidRDefault="00BA1CFA" w:rsidP="003B1FD6">
            <w:pPr>
              <w:rPr>
                <w:rFonts w:cs="Arial"/>
                <w:b/>
                <w:color w:val="585756"/>
                <w:sz w:val="20"/>
                <w:szCs w:val="20"/>
              </w:rPr>
            </w:pPr>
          </w:p>
        </w:tc>
        <w:tc>
          <w:tcPr>
            <w:tcW w:w="1130" w:type="pct"/>
            <w:vMerge/>
            <w:vAlign w:val="center"/>
            <w:hideMark/>
          </w:tcPr>
          <w:p w14:paraId="67F00C83" w14:textId="77777777" w:rsidR="00BA1CFA" w:rsidRPr="00A73CE1" w:rsidRDefault="00BA1CFA" w:rsidP="003B1FD6">
            <w:pPr>
              <w:jc w:val="center"/>
              <w:rPr>
                <w:rFonts w:cs="Arial"/>
                <w:b/>
                <w:color w:val="585756"/>
                <w:sz w:val="20"/>
                <w:szCs w:val="20"/>
              </w:rPr>
            </w:pPr>
          </w:p>
        </w:tc>
        <w:tc>
          <w:tcPr>
            <w:tcW w:w="207" w:type="pct"/>
            <w:vAlign w:val="center"/>
            <w:hideMark/>
          </w:tcPr>
          <w:p w14:paraId="7F1CF998" w14:textId="77777777" w:rsidR="00BA1CFA" w:rsidRPr="00A73CE1" w:rsidRDefault="00BA1CFA" w:rsidP="003B1FD6">
            <w:pPr>
              <w:jc w:val="center"/>
              <w:rPr>
                <w:rFonts w:cs="Arial"/>
                <w:b/>
                <w:color w:val="585756"/>
                <w:sz w:val="20"/>
                <w:szCs w:val="20"/>
              </w:rPr>
            </w:pPr>
            <w:r w:rsidRPr="00A73CE1">
              <w:rPr>
                <w:rFonts w:cs="Arial"/>
                <w:b/>
                <w:color w:val="585756"/>
                <w:sz w:val="20"/>
                <w:szCs w:val="20"/>
              </w:rPr>
              <w:t>N</w:t>
            </w:r>
          </w:p>
        </w:tc>
        <w:tc>
          <w:tcPr>
            <w:tcW w:w="197" w:type="pct"/>
            <w:vAlign w:val="center"/>
            <w:hideMark/>
          </w:tcPr>
          <w:p w14:paraId="15A02DAA" w14:textId="77777777" w:rsidR="00BA1CFA" w:rsidRPr="00A73CE1" w:rsidRDefault="00BA1CFA" w:rsidP="003B1FD6">
            <w:pPr>
              <w:jc w:val="center"/>
              <w:rPr>
                <w:rFonts w:cs="Arial"/>
                <w:b/>
                <w:color w:val="585756"/>
                <w:sz w:val="20"/>
                <w:szCs w:val="20"/>
              </w:rPr>
            </w:pPr>
            <w:r w:rsidRPr="00A73CE1">
              <w:rPr>
                <w:rFonts w:cs="Arial"/>
                <w:b/>
                <w:color w:val="585756"/>
                <w:sz w:val="20"/>
                <w:szCs w:val="20"/>
              </w:rPr>
              <w:t>B</w:t>
            </w:r>
          </w:p>
        </w:tc>
        <w:tc>
          <w:tcPr>
            <w:tcW w:w="227" w:type="pct"/>
            <w:vAlign w:val="center"/>
            <w:hideMark/>
          </w:tcPr>
          <w:p w14:paraId="3D048689" w14:textId="77777777" w:rsidR="00BA1CFA" w:rsidRPr="00A73CE1" w:rsidRDefault="00BA1CFA" w:rsidP="003B1FD6">
            <w:pPr>
              <w:jc w:val="center"/>
              <w:rPr>
                <w:rFonts w:cs="Arial"/>
                <w:b/>
                <w:color w:val="585756"/>
                <w:sz w:val="20"/>
                <w:szCs w:val="20"/>
              </w:rPr>
            </w:pPr>
            <w:r w:rsidRPr="00A73CE1">
              <w:rPr>
                <w:rFonts w:cs="Arial"/>
                <w:b/>
                <w:color w:val="585756"/>
                <w:sz w:val="20"/>
                <w:szCs w:val="20"/>
              </w:rPr>
              <w:t>M</w:t>
            </w:r>
          </w:p>
        </w:tc>
        <w:tc>
          <w:tcPr>
            <w:tcW w:w="391" w:type="pct"/>
            <w:vAlign w:val="center"/>
            <w:hideMark/>
          </w:tcPr>
          <w:p w14:paraId="71A9FCF3" w14:textId="77777777" w:rsidR="00BA1CFA" w:rsidRPr="00A73CE1" w:rsidRDefault="00BA1CFA" w:rsidP="003B1FD6">
            <w:pPr>
              <w:jc w:val="center"/>
              <w:rPr>
                <w:rFonts w:cs="Arial"/>
                <w:b/>
                <w:color w:val="585756"/>
                <w:sz w:val="20"/>
                <w:szCs w:val="20"/>
              </w:rPr>
            </w:pPr>
            <w:r w:rsidRPr="00A73CE1">
              <w:rPr>
                <w:rFonts w:cs="Arial"/>
                <w:b/>
                <w:color w:val="585756"/>
                <w:sz w:val="20"/>
                <w:szCs w:val="20"/>
              </w:rPr>
              <w:t>P</w:t>
            </w:r>
          </w:p>
        </w:tc>
        <w:tc>
          <w:tcPr>
            <w:tcW w:w="391" w:type="pct"/>
            <w:vAlign w:val="center"/>
            <w:hideMark/>
          </w:tcPr>
          <w:p w14:paraId="2159E58C" w14:textId="77777777" w:rsidR="00BA1CFA" w:rsidRPr="00A73CE1" w:rsidRDefault="00BA1CFA" w:rsidP="003B1FD6">
            <w:pPr>
              <w:jc w:val="center"/>
              <w:rPr>
                <w:rFonts w:cs="Arial"/>
                <w:b/>
                <w:color w:val="585756"/>
                <w:sz w:val="20"/>
                <w:szCs w:val="20"/>
              </w:rPr>
            </w:pPr>
            <w:r w:rsidRPr="00A73CE1">
              <w:rPr>
                <w:rFonts w:cs="Arial"/>
                <w:b/>
                <w:color w:val="585756"/>
                <w:sz w:val="20"/>
                <w:szCs w:val="20"/>
              </w:rPr>
              <w:t>L</w:t>
            </w:r>
          </w:p>
        </w:tc>
        <w:tc>
          <w:tcPr>
            <w:tcW w:w="570" w:type="pct"/>
            <w:vMerge/>
            <w:vAlign w:val="center"/>
            <w:hideMark/>
          </w:tcPr>
          <w:p w14:paraId="10C7FBA9" w14:textId="77777777" w:rsidR="00BA1CFA" w:rsidRPr="00A73CE1" w:rsidRDefault="00BA1CFA" w:rsidP="003B1FD6">
            <w:pPr>
              <w:rPr>
                <w:rFonts w:cs="Arial"/>
                <w:b/>
                <w:color w:val="585756"/>
                <w:sz w:val="20"/>
                <w:szCs w:val="20"/>
              </w:rPr>
            </w:pPr>
          </w:p>
        </w:tc>
      </w:tr>
      <w:tr w:rsidR="00BA1CFA" w:rsidRPr="00A73CE1" w14:paraId="10292CF7" w14:textId="77777777" w:rsidTr="003B1FD6">
        <w:tc>
          <w:tcPr>
            <w:tcW w:w="831" w:type="pct"/>
          </w:tcPr>
          <w:p w14:paraId="35C7C012" w14:textId="77777777" w:rsidR="00BA1CFA" w:rsidRPr="00A73CE1" w:rsidRDefault="00BA1CFA" w:rsidP="003B1FD6">
            <w:pPr>
              <w:spacing w:before="60" w:after="60"/>
              <w:rPr>
                <w:rFonts w:cs="Arial"/>
                <w:color w:val="585756"/>
                <w:sz w:val="20"/>
                <w:szCs w:val="20"/>
              </w:rPr>
            </w:pPr>
          </w:p>
        </w:tc>
        <w:tc>
          <w:tcPr>
            <w:tcW w:w="1056" w:type="pct"/>
          </w:tcPr>
          <w:p w14:paraId="4B2034ED" w14:textId="77777777" w:rsidR="00BA1CFA" w:rsidRPr="00A73CE1" w:rsidRDefault="00BA1CFA" w:rsidP="003B1FD6">
            <w:pPr>
              <w:spacing w:before="60" w:after="60"/>
              <w:rPr>
                <w:rFonts w:cs="Arial"/>
                <w:color w:val="585756"/>
                <w:sz w:val="20"/>
                <w:szCs w:val="20"/>
              </w:rPr>
            </w:pPr>
          </w:p>
        </w:tc>
        <w:tc>
          <w:tcPr>
            <w:tcW w:w="1130" w:type="pct"/>
          </w:tcPr>
          <w:p w14:paraId="2D9B3F64" w14:textId="77777777" w:rsidR="00BA1CFA" w:rsidRPr="00A73CE1" w:rsidRDefault="00BA1CFA" w:rsidP="003B1FD6">
            <w:pPr>
              <w:spacing w:before="60" w:after="60"/>
              <w:rPr>
                <w:rFonts w:cs="Arial"/>
                <w:color w:val="585756"/>
                <w:sz w:val="20"/>
                <w:szCs w:val="20"/>
              </w:rPr>
            </w:pPr>
          </w:p>
        </w:tc>
        <w:tc>
          <w:tcPr>
            <w:tcW w:w="207" w:type="pct"/>
          </w:tcPr>
          <w:p w14:paraId="37DBAA42" w14:textId="77777777" w:rsidR="00BA1CFA" w:rsidRPr="00A73CE1" w:rsidRDefault="00BA1CFA" w:rsidP="003B1FD6">
            <w:pPr>
              <w:spacing w:before="60" w:after="60"/>
              <w:rPr>
                <w:rFonts w:cs="Arial"/>
                <w:color w:val="585756"/>
                <w:sz w:val="20"/>
                <w:szCs w:val="20"/>
              </w:rPr>
            </w:pPr>
          </w:p>
        </w:tc>
        <w:tc>
          <w:tcPr>
            <w:tcW w:w="197" w:type="pct"/>
          </w:tcPr>
          <w:p w14:paraId="011F7208" w14:textId="77777777" w:rsidR="00BA1CFA" w:rsidRPr="00A73CE1" w:rsidRDefault="00BA1CFA" w:rsidP="003B1FD6">
            <w:pPr>
              <w:spacing w:before="60" w:after="60"/>
              <w:rPr>
                <w:rFonts w:cs="Arial"/>
                <w:color w:val="585756"/>
                <w:sz w:val="20"/>
                <w:szCs w:val="20"/>
              </w:rPr>
            </w:pPr>
          </w:p>
        </w:tc>
        <w:tc>
          <w:tcPr>
            <w:tcW w:w="227" w:type="pct"/>
          </w:tcPr>
          <w:p w14:paraId="2E665E65" w14:textId="77777777" w:rsidR="00BA1CFA" w:rsidRPr="00A73CE1" w:rsidRDefault="00BA1CFA" w:rsidP="003B1FD6">
            <w:pPr>
              <w:spacing w:before="60" w:after="60"/>
              <w:rPr>
                <w:rFonts w:cs="Arial"/>
                <w:color w:val="585756"/>
                <w:sz w:val="20"/>
                <w:szCs w:val="20"/>
              </w:rPr>
            </w:pPr>
          </w:p>
        </w:tc>
        <w:tc>
          <w:tcPr>
            <w:tcW w:w="391" w:type="pct"/>
          </w:tcPr>
          <w:p w14:paraId="28401918" w14:textId="77777777" w:rsidR="00BA1CFA" w:rsidRPr="00A73CE1" w:rsidRDefault="00BA1CFA" w:rsidP="003B1FD6">
            <w:pPr>
              <w:spacing w:before="60" w:after="60"/>
              <w:rPr>
                <w:rFonts w:cs="Arial"/>
                <w:color w:val="585756"/>
                <w:sz w:val="20"/>
                <w:szCs w:val="20"/>
              </w:rPr>
            </w:pPr>
          </w:p>
        </w:tc>
        <w:tc>
          <w:tcPr>
            <w:tcW w:w="391" w:type="pct"/>
          </w:tcPr>
          <w:p w14:paraId="3E0F68E0" w14:textId="77777777" w:rsidR="00BA1CFA" w:rsidRPr="00A73CE1" w:rsidRDefault="00BA1CFA" w:rsidP="003B1FD6">
            <w:pPr>
              <w:spacing w:before="60" w:after="60"/>
              <w:rPr>
                <w:rFonts w:cs="Arial"/>
                <w:color w:val="585756"/>
                <w:sz w:val="20"/>
                <w:szCs w:val="20"/>
              </w:rPr>
            </w:pPr>
          </w:p>
        </w:tc>
        <w:tc>
          <w:tcPr>
            <w:tcW w:w="570" w:type="pct"/>
          </w:tcPr>
          <w:p w14:paraId="70372F94" w14:textId="77777777" w:rsidR="00BA1CFA" w:rsidRPr="00A73CE1" w:rsidRDefault="00BA1CFA" w:rsidP="003B1FD6">
            <w:pPr>
              <w:spacing w:before="60" w:after="60"/>
              <w:rPr>
                <w:rFonts w:cs="Arial"/>
                <w:color w:val="585756"/>
                <w:sz w:val="20"/>
                <w:szCs w:val="20"/>
              </w:rPr>
            </w:pPr>
          </w:p>
        </w:tc>
      </w:tr>
      <w:tr w:rsidR="00BA1CFA" w:rsidRPr="00A73CE1" w14:paraId="1EEC83EB" w14:textId="77777777" w:rsidTr="003B1FD6">
        <w:tc>
          <w:tcPr>
            <w:tcW w:w="831" w:type="pct"/>
          </w:tcPr>
          <w:p w14:paraId="16AEBE4C" w14:textId="77777777" w:rsidR="00BA1CFA" w:rsidRPr="00A73CE1" w:rsidRDefault="00BA1CFA" w:rsidP="003B1FD6">
            <w:pPr>
              <w:spacing w:before="60" w:after="60"/>
              <w:rPr>
                <w:rFonts w:cs="Arial"/>
                <w:color w:val="585756"/>
                <w:sz w:val="20"/>
                <w:szCs w:val="20"/>
              </w:rPr>
            </w:pPr>
          </w:p>
        </w:tc>
        <w:tc>
          <w:tcPr>
            <w:tcW w:w="1056" w:type="pct"/>
          </w:tcPr>
          <w:p w14:paraId="48C736C9" w14:textId="77777777" w:rsidR="00BA1CFA" w:rsidRPr="00A73CE1" w:rsidRDefault="00BA1CFA" w:rsidP="003B1FD6">
            <w:pPr>
              <w:spacing w:before="60" w:after="60"/>
              <w:rPr>
                <w:rFonts w:cs="Arial"/>
                <w:color w:val="585756"/>
                <w:sz w:val="20"/>
                <w:szCs w:val="20"/>
              </w:rPr>
            </w:pPr>
          </w:p>
        </w:tc>
        <w:tc>
          <w:tcPr>
            <w:tcW w:w="1130" w:type="pct"/>
          </w:tcPr>
          <w:p w14:paraId="1D8D9A4F" w14:textId="77777777" w:rsidR="00BA1CFA" w:rsidRPr="00A73CE1" w:rsidRDefault="00BA1CFA" w:rsidP="003B1FD6">
            <w:pPr>
              <w:spacing w:before="60" w:after="60"/>
              <w:rPr>
                <w:rFonts w:cs="Arial"/>
                <w:color w:val="585756"/>
                <w:sz w:val="20"/>
                <w:szCs w:val="20"/>
              </w:rPr>
            </w:pPr>
          </w:p>
        </w:tc>
        <w:tc>
          <w:tcPr>
            <w:tcW w:w="207" w:type="pct"/>
          </w:tcPr>
          <w:p w14:paraId="5C6581A5" w14:textId="77777777" w:rsidR="00BA1CFA" w:rsidRPr="00A73CE1" w:rsidRDefault="00BA1CFA" w:rsidP="003B1FD6">
            <w:pPr>
              <w:spacing w:before="60" w:after="60"/>
              <w:rPr>
                <w:rFonts w:cs="Arial"/>
                <w:color w:val="585756"/>
                <w:sz w:val="20"/>
                <w:szCs w:val="20"/>
              </w:rPr>
            </w:pPr>
          </w:p>
        </w:tc>
        <w:tc>
          <w:tcPr>
            <w:tcW w:w="197" w:type="pct"/>
          </w:tcPr>
          <w:p w14:paraId="3D2B7294" w14:textId="77777777" w:rsidR="00BA1CFA" w:rsidRPr="00A73CE1" w:rsidRDefault="00BA1CFA" w:rsidP="003B1FD6">
            <w:pPr>
              <w:spacing w:before="60" w:after="60"/>
              <w:rPr>
                <w:rFonts w:cs="Arial"/>
                <w:color w:val="585756"/>
                <w:sz w:val="20"/>
                <w:szCs w:val="20"/>
              </w:rPr>
            </w:pPr>
          </w:p>
        </w:tc>
        <w:tc>
          <w:tcPr>
            <w:tcW w:w="227" w:type="pct"/>
          </w:tcPr>
          <w:p w14:paraId="46D77739" w14:textId="77777777" w:rsidR="00BA1CFA" w:rsidRPr="00A73CE1" w:rsidRDefault="00BA1CFA" w:rsidP="003B1FD6">
            <w:pPr>
              <w:spacing w:before="60" w:after="60"/>
              <w:rPr>
                <w:rFonts w:cs="Arial"/>
                <w:color w:val="585756"/>
                <w:sz w:val="20"/>
                <w:szCs w:val="20"/>
              </w:rPr>
            </w:pPr>
          </w:p>
        </w:tc>
        <w:tc>
          <w:tcPr>
            <w:tcW w:w="391" w:type="pct"/>
          </w:tcPr>
          <w:p w14:paraId="5305AF48" w14:textId="77777777" w:rsidR="00BA1CFA" w:rsidRPr="00A73CE1" w:rsidRDefault="00BA1CFA" w:rsidP="003B1FD6">
            <w:pPr>
              <w:spacing w:before="60" w:after="60"/>
              <w:rPr>
                <w:rFonts w:cs="Arial"/>
                <w:color w:val="585756"/>
                <w:sz w:val="20"/>
                <w:szCs w:val="20"/>
              </w:rPr>
            </w:pPr>
          </w:p>
        </w:tc>
        <w:tc>
          <w:tcPr>
            <w:tcW w:w="391" w:type="pct"/>
          </w:tcPr>
          <w:p w14:paraId="1C223460" w14:textId="77777777" w:rsidR="00BA1CFA" w:rsidRPr="00A73CE1" w:rsidRDefault="00BA1CFA" w:rsidP="003B1FD6">
            <w:pPr>
              <w:spacing w:before="60" w:after="60"/>
              <w:rPr>
                <w:rFonts w:cs="Arial"/>
                <w:color w:val="585756"/>
                <w:sz w:val="20"/>
                <w:szCs w:val="20"/>
              </w:rPr>
            </w:pPr>
          </w:p>
        </w:tc>
        <w:tc>
          <w:tcPr>
            <w:tcW w:w="570" w:type="pct"/>
          </w:tcPr>
          <w:p w14:paraId="67400AD5" w14:textId="77777777" w:rsidR="00BA1CFA" w:rsidRPr="00A73CE1" w:rsidRDefault="00BA1CFA" w:rsidP="003B1FD6">
            <w:pPr>
              <w:spacing w:before="60" w:after="60"/>
              <w:rPr>
                <w:rFonts w:cs="Arial"/>
                <w:color w:val="585756"/>
                <w:sz w:val="20"/>
                <w:szCs w:val="20"/>
              </w:rPr>
            </w:pPr>
          </w:p>
        </w:tc>
      </w:tr>
      <w:tr w:rsidR="00BA1CFA" w:rsidRPr="00A73CE1" w14:paraId="68A5F23B" w14:textId="77777777" w:rsidTr="003B1FD6">
        <w:tc>
          <w:tcPr>
            <w:tcW w:w="831" w:type="pct"/>
          </w:tcPr>
          <w:p w14:paraId="728D8F7B" w14:textId="77777777" w:rsidR="00BA1CFA" w:rsidRPr="00A73CE1" w:rsidRDefault="00BA1CFA" w:rsidP="003B1FD6">
            <w:pPr>
              <w:spacing w:before="60" w:after="60"/>
              <w:rPr>
                <w:rFonts w:cs="Arial"/>
                <w:color w:val="585756"/>
                <w:sz w:val="20"/>
                <w:szCs w:val="20"/>
              </w:rPr>
            </w:pPr>
          </w:p>
        </w:tc>
        <w:tc>
          <w:tcPr>
            <w:tcW w:w="1056" w:type="pct"/>
          </w:tcPr>
          <w:p w14:paraId="3BC65BF8" w14:textId="77777777" w:rsidR="00BA1CFA" w:rsidRPr="00A73CE1" w:rsidRDefault="00BA1CFA" w:rsidP="003B1FD6">
            <w:pPr>
              <w:spacing w:before="60" w:after="60"/>
              <w:rPr>
                <w:rFonts w:cs="Arial"/>
                <w:color w:val="585756"/>
                <w:sz w:val="20"/>
                <w:szCs w:val="20"/>
              </w:rPr>
            </w:pPr>
          </w:p>
        </w:tc>
        <w:tc>
          <w:tcPr>
            <w:tcW w:w="1130" w:type="pct"/>
          </w:tcPr>
          <w:p w14:paraId="43C2FD5B" w14:textId="77777777" w:rsidR="00BA1CFA" w:rsidRPr="00A73CE1" w:rsidRDefault="00BA1CFA" w:rsidP="003B1FD6">
            <w:pPr>
              <w:spacing w:before="60" w:after="60"/>
              <w:rPr>
                <w:rFonts w:cs="Arial"/>
                <w:color w:val="585756"/>
                <w:sz w:val="20"/>
                <w:szCs w:val="20"/>
              </w:rPr>
            </w:pPr>
          </w:p>
        </w:tc>
        <w:tc>
          <w:tcPr>
            <w:tcW w:w="207" w:type="pct"/>
          </w:tcPr>
          <w:p w14:paraId="2A7E51BE" w14:textId="77777777" w:rsidR="00BA1CFA" w:rsidRPr="00A73CE1" w:rsidRDefault="00BA1CFA" w:rsidP="003B1FD6">
            <w:pPr>
              <w:spacing w:before="60" w:after="60"/>
              <w:rPr>
                <w:rFonts w:cs="Arial"/>
                <w:color w:val="585756"/>
                <w:sz w:val="20"/>
                <w:szCs w:val="20"/>
              </w:rPr>
            </w:pPr>
          </w:p>
        </w:tc>
        <w:tc>
          <w:tcPr>
            <w:tcW w:w="197" w:type="pct"/>
          </w:tcPr>
          <w:p w14:paraId="4B12BD04" w14:textId="77777777" w:rsidR="00BA1CFA" w:rsidRPr="00A73CE1" w:rsidRDefault="00BA1CFA" w:rsidP="003B1FD6">
            <w:pPr>
              <w:spacing w:before="60" w:after="60"/>
              <w:rPr>
                <w:rFonts w:cs="Arial"/>
                <w:color w:val="585756"/>
                <w:sz w:val="20"/>
                <w:szCs w:val="20"/>
              </w:rPr>
            </w:pPr>
          </w:p>
        </w:tc>
        <w:tc>
          <w:tcPr>
            <w:tcW w:w="227" w:type="pct"/>
          </w:tcPr>
          <w:p w14:paraId="28EA17E0" w14:textId="77777777" w:rsidR="00BA1CFA" w:rsidRPr="00A73CE1" w:rsidRDefault="00BA1CFA" w:rsidP="003B1FD6">
            <w:pPr>
              <w:spacing w:before="60" w:after="60"/>
              <w:rPr>
                <w:rFonts w:cs="Arial"/>
                <w:color w:val="585756"/>
                <w:sz w:val="20"/>
                <w:szCs w:val="20"/>
              </w:rPr>
            </w:pPr>
          </w:p>
        </w:tc>
        <w:tc>
          <w:tcPr>
            <w:tcW w:w="391" w:type="pct"/>
          </w:tcPr>
          <w:p w14:paraId="37A2A28D" w14:textId="77777777" w:rsidR="00BA1CFA" w:rsidRPr="00A73CE1" w:rsidRDefault="00BA1CFA" w:rsidP="003B1FD6">
            <w:pPr>
              <w:spacing w:before="60" w:after="60"/>
              <w:rPr>
                <w:rFonts w:cs="Arial"/>
                <w:color w:val="585756"/>
                <w:sz w:val="20"/>
                <w:szCs w:val="20"/>
              </w:rPr>
            </w:pPr>
          </w:p>
        </w:tc>
        <w:tc>
          <w:tcPr>
            <w:tcW w:w="391" w:type="pct"/>
          </w:tcPr>
          <w:p w14:paraId="7542BB35" w14:textId="77777777" w:rsidR="00BA1CFA" w:rsidRPr="00A73CE1" w:rsidRDefault="00BA1CFA" w:rsidP="003B1FD6">
            <w:pPr>
              <w:spacing w:before="60" w:after="60"/>
              <w:rPr>
                <w:rFonts w:cs="Arial"/>
                <w:color w:val="585756"/>
                <w:sz w:val="20"/>
                <w:szCs w:val="20"/>
              </w:rPr>
            </w:pPr>
          </w:p>
        </w:tc>
        <w:tc>
          <w:tcPr>
            <w:tcW w:w="570" w:type="pct"/>
          </w:tcPr>
          <w:p w14:paraId="1C14E51B" w14:textId="77777777" w:rsidR="00BA1CFA" w:rsidRPr="00A73CE1" w:rsidRDefault="00BA1CFA" w:rsidP="003B1FD6">
            <w:pPr>
              <w:spacing w:before="60" w:after="60"/>
              <w:rPr>
                <w:rFonts w:cs="Arial"/>
                <w:color w:val="585756"/>
                <w:sz w:val="20"/>
                <w:szCs w:val="20"/>
              </w:rPr>
            </w:pPr>
          </w:p>
        </w:tc>
      </w:tr>
      <w:tr w:rsidR="00BA1CFA" w:rsidRPr="00A73CE1" w14:paraId="21572DF1" w14:textId="77777777" w:rsidTr="003B1FD6">
        <w:tc>
          <w:tcPr>
            <w:tcW w:w="831" w:type="pct"/>
          </w:tcPr>
          <w:p w14:paraId="414AAED4" w14:textId="77777777" w:rsidR="00BA1CFA" w:rsidRPr="00A73CE1" w:rsidRDefault="00BA1CFA" w:rsidP="003B1FD6">
            <w:pPr>
              <w:spacing w:before="60" w:after="60"/>
              <w:rPr>
                <w:rFonts w:cs="Arial"/>
                <w:color w:val="585756"/>
                <w:sz w:val="20"/>
                <w:szCs w:val="20"/>
              </w:rPr>
            </w:pPr>
          </w:p>
        </w:tc>
        <w:tc>
          <w:tcPr>
            <w:tcW w:w="1056" w:type="pct"/>
          </w:tcPr>
          <w:p w14:paraId="6921DC58" w14:textId="77777777" w:rsidR="00BA1CFA" w:rsidRPr="00A73CE1" w:rsidRDefault="00BA1CFA" w:rsidP="003B1FD6">
            <w:pPr>
              <w:spacing w:before="60" w:after="60"/>
              <w:rPr>
                <w:rFonts w:cs="Arial"/>
                <w:color w:val="585756"/>
                <w:sz w:val="20"/>
                <w:szCs w:val="20"/>
              </w:rPr>
            </w:pPr>
          </w:p>
        </w:tc>
        <w:tc>
          <w:tcPr>
            <w:tcW w:w="1130" w:type="pct"/>
          </w:tcPr>
          <w:p w14:paraId="530F1A4C" w14:textId="77777777" w:rsidR="00BA1CFA" w:rsidRPr="00A73CE1" w:rsidRDefault="00BA1CFA" w:rsidP="003B1FD6">
            <w:pPr>
              <w:spacing w:before="60" w:after="60"/>
              <w:rPr>
                <w:rFonts w:cs="Arial"/>
                <w:color w:val="585756"/>
                <w:sz w:val="20"/>
                <w:szCs w:val="20"/>
              </w:rPr>
            </w:pPr>
          </w:p>
        </w:tc>
        <w:tc>
          <w:tcPr>
            <w:tcW w:w="207" w:type="pct"/>
          </w:tcPr>
          <w:p w14:paraId="0570B8E5" w14:textId="77777777" w:rsidR="00BA1CFA" w:rsidRPr="00A73CE1" w:rsidRDefault="00BA1CFA" w:rsidP="003B1FD6">
            <w:pPr>
              <w:spacing w:before="60" w:after="60"/>
              <w:rPr>
                <w:rFonts w:cs="Arial"/>
                <w:color w:val="585756"/>
                <w:sz w:val="20"/>
                <w:szCs w:val="20"/>
              </w:rPr>
            </w:pPr>
          </w:p>
        </w:tc>
        <w:tc>
          <w:tcPr>
            <w:tcW w:w="197" w:type="pct"/>
          </w:tcPr>
          <w:p w14:paraId="5071D027" w14:textId="77777777" w:rsidR="00BA1CFA" w:rsidRPr="00A73CE1" w:rsidRDefault="00BA1CFA" w:rsidP="003B1FD6">
            <w:pPr>
              <w:spacing w:before="60" w:after="60"/>
              <w:rPr>
                <w:rFonts w:cs="Arial"/>
                <w:color w:val="585756"/>
                <w:sz w:val="20"/>
                <w:szCs w:val="20"/>
              </w:rPr>
            </w:pPr>
          </w:p>
        </w:tc>
        <w:tc>
          <w:tcPr>
            <w:tcW w:w="227" w:type="pct"/>
          </w:tcPr>
          <w:p w14:paraId="394B5364" w14:textId="77777777" w:rsidR="00BA1CFA" w:rsidRPr="00A73CE1" w:rsidRDefault="00BA1CFA" w:rsidP="003B1FD6">
            <w:pPr>
              <w:spacing w:before="60" w:after="60"/>
              <w:rPr>
                <w:rFonts w:cs="Arial"/>
                <w:color w:val="585756"/>
                <w:sz w:val="20"/>
                <w:szCs w:val="20"/>
              </w:rPr>
            </w:pPr>
          </w:p>
        </w:tc>
        <w:tc>
          <w:tcPr>
            <w:tcW w:w="391" w:type="pct"/>
          </w:tcPr>
          <w:p w14:paraId="19CAFA66" w14:textId="77777777" w:rsidR="00BA1CFA" w:rsidRPr="00A73CE1" w:rsidRDefault="00BA1CFA" w:rsidP="003B1FD6">
            <w:pPr>
              <w:spacing w:before="60" w:after="60"/>
              <w:rPr>
                <w:rFonts w:cs="Arial"/>
                <w:color w:val="585756"/>
                <w:sz w:val="20"/>
                <w:szCs w:val="20"/>
              </w:rPr>
            </w:pPr>
          </w:p>
        </w:tc>
        <w:tc>
          <w:tcPr>
            <w:tcW w:w="391" w:type="pct"/>
          </w:tcPr>
          <w:p w14:paraId="1AF4D115" w14:textId="77777777" w:rsidR="00BA1CFA" w:rsidRPr="00A73CE1" w:rsidRDefault="00BA1CFA" w:rsidP="003B1FD6">
            <w:pPr>
              <w:spacing w:before="60" w:after="60"/>
              <w:rPr>
                <w:rFonts w:cs="Arial"/>
                <w:color w:val="585756"/>
                <w:sz w:val="20"/>
                <w:szCs w:val="20"/>
              </w:rPr>
            </w:pPr>
          </w:p>
        </w:tc>
        <w:tc>
          <w:tcPr>
            <w:tcW w:w="570" w:type="pct"/>
          </w:tcPr>
          <w:p w14:paraId="3D05C4AE" w14:textId="77777777" w:rsidR="00BA1CFA" w:rsidRPr="00A73CE1" w:rsidRDefault="00BA1CFA" w:rsidP="003B1FD6">
            <w:pPr>
              <w:spacing w:before="60" w:after="60"/>
              <w:rPr>
                <w:rFonts w:cs="Arial"/>
                <w:color w:val="585756"/>
                <w:sz w:val="20"/>
                <w:szCs w:val="20"/>
              </w:rPr>
            </w:pPr>
          </w:p>
        </w:tc>
      </w:tr>
      <w:tr w:rsidR="00BA1CFA" w:rsidRPr="00A73CE1" w14:paraId="7EF71439" w14:textId="77777777" w:rsidTr="003B1FD6">
        <w:tc>
          <w:tcPr>
            <w:tcW w:w="831" w:type="pct"/>
          </w:tcPr>
          <w:p w14:paraId="288A2B27" w14:textId="77777777" w:rsidR="00BA1CFA" w:rsidRPr="00A73CE1" w:rsidRDefault="00BA1CFA" w:rsidP="003B1FD6">
            <w:pPr>
              <w:spacing w:before="60" w:after="60"/>
              <w:rPr>
                <w:rFonts w:cs="Arial"/>
                <w:color w:val="585756"/>
                <w:sz w:val="20"/>
                <w:szCs w:val="20"/>
              </w:rPr>
            </w:pPr>
          </w:p>
        </w:tc>
        <w:tc>
          <w:tcPr>
            <w:tcW w:w="1056" w:type="pct"/>
          </w:tcPr>
          <w:p w14:paraId="57A63E46" w14:textId="77777777" w:rsidR="00BA1CFA" w:rsidRPr="00A73CE1" w:rsidRDefault="00BA1CFA" w:rsidP="003B1FD6">
            <w:pPr>
              <w:spacing w:before="60" w:after="60"/>
              <w:rPr>
                <w:rFonts w:cs="Arial"/>
                <w:color w:val="585756"/>
                <w:sz w:val="20"/>
                <w:szCs w:val="20"/>
              </w:rPr>
            </w:pPr>
          </w:p>
        </w:tc>
        <w:tc>
          <w:tcPr>
            <w:tcW w:w="1130" w:type="pct"/>
          </w:tcPr>
          <w:p w14:paraId="1FAFEBBB" w14:textId="77777777" w:rsidR="00BA1CFA" w:rsidRPr="00A73CE1" w:rsidRDefault="00BA1CFA" w:rsidP="003B1FD6">
            <w:pPr>
              <w:spacing w:before="60" w:after="60"/>
              <w:rPr>
                <w:rFonts w:cs="Arial"/>
                <w:color w:val="585756"/>
                <w:sz w:val="20"/>
                <w:szCs w:val="20"/>
              </w:rPr>
            </w:pPr>
          </w:p>
        </w:tc>
        <w:tc>
          <w:tcPr>
            <w:tcW w:w="207" w:type="pct"/>
          </w:tcPr>
          <w:p w14:paraId="3AF338C7" w14:textId="77777777" w:rsidR="00BA1CFA" w:rsidRPr="00A73CE1" w:rsidRDefault="00BA1CFA" w:rsidP="003B1FD6">
            <w:pPr>
              <w:spacing w:before="60" w:after="60"/>
              <w:rPr>
                <w:rFonts w:cs="Arial"/>
                <w:color w:val="585756"/>
                <w:sz w:val="20"/>
                <w:szCs w:val="20"/>
              </w:rPr>
            </w:pPr>
          </w:p>
        </w:tc>
        <w:tc>
          <w:tcPr>
            <w:tcW w:w="197" w:type="pct"/>
          </w:tcPr>
          <w:p w14:paraId="1FD60DF3" w14:textId="77777777" w:rsidR="00BA1CFA" w:rsidRPr="00A73CE1" w:rsidRDefault="00BA1CFA" w:rsidP="003B1FD6">
            <w:pPr>
              <w:spacing w:before="60" w:after="60"/>
              <w:rPr>
                <w:rFonts w:cs="Arial"/>
                <w:color w:val="585756"/>
                <w:sz w:val="20"/>
                <w:szCs w:val="20"/>
              </w:rPr>
            </w:pPr>
          </w:p>
        </w:tc>
        <w:tc>
          <w:tcPr>
            <w:tcW w:w="227" w:type="pct"/>
          </w:tcPr>
          <w:p w14:paraId="71E1ED14" w14:textId="77777777" w:rsidR="00BA1CFA" w:rsidRPr="00A73CE1" w:rsidRDefault="00BA1CFA" w:rsidP="003B1FD6">
            <w:pPr>
              <w:spacing w:before="60" w:after="60"/>
              <w:rPr>
                <w:rFonts w:cs="Arial"/>
                <w:color w:val="585756"/>
                <w:sz w:val="20"/>
                <w:szCs w:val="20"/>
              </w:rPr>
            </w:pPr>
          </w:p>
        </w:tc>
        <w:tc>
          <w:tcPr>
            <w:tcW w:w="391" w:type="pct"/>
          </w:tcPr>
          <w:p w14:paraId="03511540" w14:textId="77777777" w:rsidR="00BA1CFA" w:rsidRPr="00A73CE1" w:rsidRDefault="00BA1CFA" w:rsidP="003B1FD6">
            <w:pPr>
              <w:spacing w:before="60" w:after="60"/>
              <w:rPr>
                <w:rFonts w:cs="Arial"/>
                <w:color w:val="585756"/>
                <w:sz w:val="20"/>
                <w:szCs w:val="20"/>
              </w:rPr>
            </w:pPr>
          </w:p>
        </w:tc>
        <w:tc>
          <w:tcPr>
            <w:tcW w:w="391" w:type="pct"/>
          </w:tcPr>
          <w:p w14:paraId="58A8EAD3" w14:textId="77777777" w:rsidR="00BA1CFA" w:rsidRPr="00A73CE1" w:rsidRDefault="00BA1CFA" w:rsidP="003B1FD6">
            <w:pPr>
              <w:spacing w:before="60" w:after="60"/>
              <w:rPr>
                <w:rFonts w:cs="Arial"/>
                <w:color w:val="585756"/>
                <w:sz w:val="20"/>
                <w:szCs w:val="20"/>
              </w:rPr>
            </w:pPr>
          </w:p>
        </w:tc>
        <w:tc>
          <w:tcPr>
            <w:tcW w:w="570" w:type="pct"/>
          </w:tcPr>
          <w:p w14:paraId="634591CB" w14:textId="77777777" w:rsidR="00BA1CFA" w:rsidRPr="00A73CE1" w:rsidRDefault="00BA1CFA" w:rsidP="003B1FD6">
            <w:pPr>
              <w:spacing w:before="60" w:after="60"/>
              <w:rPr>
                <w:rFonts w:cs="Arial"/>
                <w:color w:val="585756"/>
                <w:sz w:val="20"/>
                <w:szCs w:val="20"/>
              </w:rPr>
            </w:pPr>
          </w:p>
        </w:tc>
      </w:tr>
    </w:tbl>
    <w:p w14:paraId="67CFDC18" w14:textId="77777777" w:rsidR="00BA1CFA" w:rsidRPr="00A73CE1" w:rsidRDefault="00BA1CFA" w:rsidP="00BA1CFA">
      <w:pPr>
        <w:spacing w:before="60" w:after="60"/>
        <w:jc w:val="both"/>
        <w:rPr>
          <w:color w:val="585756"/>
          <w:kern w:val="18"/>
          <w:sz w:val="20"/>
        </w:rPr>
      </w:pPr>
      <w:r w:rsidRPr="00A73CE1">
        <w:rPr>
          <w:color w:val="585756"/>
          <w:kern w:val="18"/>
          <w:sz w:val="20"/>
        </w:rPr>
        <w:t>NB :</w:t>
      </w:r>
    </w:p>
    <w:p w14:paraId="2C3B7BA2" w14:textId="77777777" w:rsidR="00BA1CFA" w:rsidRPr="00A73CE1" w:rsidRDefault="00BA1CFA" w:rsidP="00BA1CFA">
      <w:pPr>
        <w:spacing w:line="280" w:lineRule="auto"/>
        <w:jc w:val="both"/>
        <w:rPr>
          <w:color w:val="585756"/>
          <w:kern w:val="18"/>
          <w:sz w:val="20"/>
        </w:rPr>
      </w:pPr>
      <w:r w:rsidRPr="00A73CE1">
        <w:rPr>
          <w:color w:val="585756"/>
          <w:kern w:val="18"/>
          <w:sz w:val="20"/>
        </w:rPr>
        <w:t xml:space="preserve">Neuf = N ; Bon = B ; Médiocre = </w:t>
      </w:r>
      <w:proofErr w:type="gramStart"/>
      <w:r w:rsidRPr="00A73CE1">
        <w:rPr>
          <w:color w:val="585756"/>
          <w:kern w:val="18"/>
          <w:sz w:val="20"/>
        </w:rPr>
        <w:t>M</w:t>
      </w:r>
      <w:r>
        <w:rPr>
          <w:color w:val="585756"/>
          <w:kern w:val="18"/>
          <w:sz w:val="20"/>
        </w:rPr>
        <w:t xml:space="preserve">, </w:t>
      </w:r>
      <w:r w:rsidRPr="00D4598F">
        <w:rPr>
          <w:color w:val="585756"/>
          <w:kern w:val="18"/>
          <w:sz w:val="20"/>
        </w:rPr>
        <w:t xml:space="preserve"> </w:t>
      </w:r>
      <w:r w:rsidRPr="00A73CE1">
        <w:rPr>
          <w:color w:val="585756"/>
          <w:kern w:val="18"/>
          <w:sz w:val="20"/>
        </w:rPr>
        <w:t>Possession</w:t>
      </w:r>
      <w:proofErr w:type="gramEnd"/>
      <w:r w:rsidRPr="00A73CE1">
        <w:rPr>
          <w:color w:val="585756"/>
          <w:kern w:val="18"/>
          <w:sz w:val="20"/>
        </w:rPr>
        <w:t xml:space="preserve"> = P ; Location = L</w:t>
      </w:r>
      <w:r>
        <w:rPr>
          <w:color w:val="585756"/>
          <w:kern w:val="18"/>
          <w:sz w:val="20"/>
        </w:rPr>
        <w:t xml:space="preserve">, </w:t>
      </w:r>
      <w:r w:rsidRPr="00D4598F">
        <w:rPr>
          <w:rFonts w:eastAsia="Times New Roman" w:cs="Arial"/>
          <w:color w:val="585756"/>
          <w:kern w:val="18"/>
          <w:sz w:val="20"/>
          <w:szCs w:val="20"/>
        </w:rPr>
        <w:t xml:space="preserve"> </w:t>
      </w:r>
      <w:r w:rsidRPr="00A73CE1">
        <w:rPr>
          <w:rFonts w:eastAsia="Times New Roman" w:cs="Arial"/>
          <w:color w:val="585756"/>
          <w:kern w:val="18"/>
          <w:sz w:val="20"/>
          <w:szCs w:val="20"/>
        </w:rPr>
        <w:t>Disponibilité = Date d’affectation sur le chantier</w:t>
      </w:r>
    </w:p>
    <w:p w14:paraId="0102B372" w14:textId="77777777" w:rsidR="00BA1CFA" w:rsidRPr="00A73CE1" w:rsidRDefault="00BA1CFA" w:rsidP="00BA1CFA">
      <w:pPr>
        <w:spacing w:after="120" w:line="288" w:lineRule="auto"/>
        <w:jc w:val="both"/>
        <w:rPr>
          <w:rFonts w:eastAsia="Calibri" w:cs="Times New Roman"/>
          <w:color w:val="585756"/>
        </w:rPr>
        <w:sectPr w:rsidR="00BA1CFA" w:rsidRPr="00A73CE1" w:rsidSect="00D4598F">
          <w:pgSz w:w="16837" w:h="11905" w:orient="landscape"/>
          <w:pgMar w:top="1418" w:right="819" w:bottom="1418" w:left="851" w:header="720" w:footer="720" w:gutter="0"/>
          <w:paperSrc w:first="11" w:other="11"/>
          <w:cols w:space="720"/>
          <w:docGrid w:linePitch="326"/>
        </w:sectPr>
      </w:pPr>
    </w:p>
    <w:p w14:paraId="5FAADBBA" w14:textId="77777777" w:rsidR="00BA1CFA" w:rsidRDefault="00BA1CFA" w:rsidP="00BA1CFA">
      <w:pPr>
        <w:pStyle w:val="Titre2"/>
        <w:rPr>
          <w:rFonts w:ascii="Georgia" w:hAnsi="Georgia"/>
          <w:color w:val="FF0000"/>
        </w:rPr>
      </w:pPr>
      <w:bookmarkStart w:id="48" w:name="_Toc53727344"/>
      <w:bookmarkStart w:id="49" w:name="_Toc88213314"/>
      <w:bookmarkStart w:id="50" w:name="_Toc153182554"/>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8"/>
      <w:bookmarkEnd w:id="49"/>
      <w:bookmarkEnd w:id="50"/>
    </w:p>
    <w:p w14:paraId="38BC5B12" w14:textId="77777777" w:rsidR="00BA1CFA" w:rsidRPr="000D42A6" w:rsidRDefault="00BA1CFA" w:rsidP="00BA1CFA">
      <w:pPr>
        <w:spacing w:before="120" w:after="120" w:line="288" w:lineRule="auto"/>
        <w:jc w:val="both"/>
        <w:rPr>
          <w:color w:val="404040"/>
          <w:kern w:val="18"/>
          <w:szCs w:val="21"/>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177"/>
        <w:gridCol w:w="3213"/>
        <w:gridCol w:w="2835"/>
      </w:tblGrid>
      <w:tr w:rsidR="00BA1CFA" w:rsidRPr="000D42A6" w14:paraId="6ACDE55F" w14:textId="77777777" w:rsidTr="003B1FD6">
        <w:trPr>
          <w:trHeight w:val="630"/>
          <w:tblHeader/>
        </w:trPr>
        <w:tc>
          <w:tcPr>
            <w:tcW w:w="425" w:type="dxa"/>
            <w:shd w:val="clear" w:color="auto" w:fill="000066"/>
            <w:vAlign w:val="center"/>
          </w:tcPr>
          <w:p w14:paraId="2CFE8114" w14:textId="77777777" w:rsidR="00BA1CFA" w:rsidRPr="000D42A6" w:rsidRDefault="00BA1CFA" w:rsidP="003B1FD6">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193" w:type="dxa"/>
            <w:shd w:val="clear" w:color="auto" w:fill="000066"/>
            <w:vAlign w:val="center"/>
          </w:tcPr>
          <w:p w14:paraId="3AAAB74E" w14:textId="77777777" w:rsidR="00BA1CFA" w:rsidRPr="000D42A6" w:rsidRDefault="00BA1CFA" w:rsidP="003B1FD6">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231" w:type="dxa"/>
            <w:shd w:val="clear" w:color="auto" w:fill="000066"/>
            <w:vAlign w:val="center"/>
          </w:tcPr>
          <w:p w14:paraId="4246F969" w14:textId="77777777" w:rsidR="00BA1CFA" w:rsidRPr="000D42A6" w:rsidRDefault="00BA1CFA" w:rsidP="003B1FD6">
            <w:pPr>
              <w:spacing w:before="60" w:after="60"/>
              <w:jc w:val="center"/>
              <w:rPr>
                <w:rFonts w:cs="Arial"/>
                <w:b/>
                <w:color w:val="FFFFFF"/>
                <w:sz w:val="20"/>
                <w:szCs w:val="20"/>
              </w:rPr>
            </w:pPr>
            <w:r w:rsidRPr="000D42A6">
              <w:rPr>
                <w:rFonts w:cs="Arial"/>
                <w:b/>
                <w:color w:val="FFFFFF"/>
                <w:sz w:val="20"/>
                <w:szCs w:val="20"/>
              </w:rPr>
              <w:t>Nom et prénom</w:t>
            </w:r>
          </w:p>
        </w:tc>
        <w:tc>
          <w:tcPr>
            <w:tcW w:w="2843" w:type="dxa"/>
            <w:shd w:val="clear" w:color="auto" w:fill="000066"/>
            <w:vAlign w:val="center"/>
          </w:tcPr>
          <w:p w14:paraId="37DB1553" w14:textId="77777777" w:rsidR="00BA1CFA" w:rsidRPr="000D42A6" w:rsidRDefault="00BA1CFA" w:rsidP="003B1FD6">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BA1CFA" w:rsidRPr="000D42A6" w14:paraId="68D22A69" w14:textId="77777777" w:rsidTr="003B1FD6">
        <w:trPr>
          <w:trHeight w:val="499"/>
        </w:trPr>
        <w:tc>
          <w:tcPr>
            <w:tcW w:w="425" w:type="dxa"/>
            <w:shd w:val="clear" w:color="auto" w:fill="auto"/>
            <w:vAlign w:val="center"/>
          </w:tcPr>
          <w:p w14:paraId="77E54DA4"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01</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2E08E94" w14:textId="77777777" w:rsidR="00BA1CFA" w:rsidRPr="000D42A6"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6BCAA34C"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57E78B27" w14:textId="77777777" w:rsidR="00BA1CFA" w:rsidRPr="000D42A6" w:rsidRDefault="00BA1CFA" w:rsidP="003B1FD6">
            <w:pPr>
              <w:tabs>
                <w:tab w:val="left" w:pos="1260"/>
              </w:tabs>
              <w:spacing w:before="120" w:after="60"/>
              <w:rPr>
                <w:rFonts w:cs="Arial"/>
                <w:color w:val="585756"/>
                <w:sz w:val="20"/>
                <w:szCs w:val="20"/>
              </w:rPr>
            </w:pPr>
          </w:p>
        </w:tc>
      </w:tr>
      <w:tr w:rsidR="00BA1CFA" w:rsidRPr="000D42A6" w14:paraId="3225E318" w14:textId="77777777" w:rsidTr="003B1FD6">
        <w:trPr>
          <w:trHeight w:val="499"/>
        </w:trPr>
        <w:tc>
          <w:tcPr>
            <w:tcW w:w="425" w:type="dxa"/>
            <w:shd w:val="clear" w:color="auto" w:fill="auto"/>
            <w:vAlign w:val="center"/>
          </w:tcPr>
          <w:p w14:paraId="61B1F6C7"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02</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3551B12" w14:textId="77777777" w:rsidR="00BA1CFA" w:rsidRPr="000D42A6"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72FC2ECB"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4F9C16DC" w14:textId="77777777" w:rsidR="00BA1CFA" w:rsidRPr="000D42A6" w:rsidRDefault="00BA1CFA" w:rsidP="003B1FD6">
            <w:pPr>
              <w:tabs>
                <w:tab w:val="left" w:pos="1260"/>
              </w:tabs>
              <w:spacing w:before="120" w:after="60"/>
              <w:rPr>
                <w:rFonts w:cs="Arial"/>
                <w:color w:val="585756"/>
                <w:sz w:val="20"/>
                <w:szCs w:val="20"/>
              </w:rPr>
            </w:pPr>
          </w:p>
        </w:tc>
      </w:tr>
      <w:tr w:rsidR="00BA1CFA" w:rsidRPr="000D42A6" w14:paraId="2DD05849" w14:textId="77777777" w:rsidTr="003B1FD6">
        <w:trPr>
          <w:trHeight w:val="499"/>
        </w:trPr>
        <w:tc>
          <w:tcPr>
            <w:tcW w:w="425" w:type="dxa"/>
            <w:shd w:val="clear" w:color="auto" w:fill="auto"/>
            <w:vAlign w:val="center"/>
          </w:tcPr>
          <w:p w14:paraId="7285DC25"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03</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145B5BC6" w14:textId="77777777" w:rsidR="00BA1CFA" w:rsidRPr="000D42A6"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0FDC76CD"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17C64EF9" w14:textId="77777777" w:rsidR="00BA1CFA" w:rsidRPr="000D42A6" w:rsidRDefault="00BA1CFA" w:rsidP="003B1FD6">
            <w:pPr>
              <w:tabs>
                <w:tab w:val="left" w:pos="1260"/>
              </w:tabs>
              <w:spacing w:before="120" w:after="60"/>
              <w:rPr>
                <w:rFonts w:cs="Arial"/>
                <w:color w:val="585756"/>
                <w:sz w:val="20"/>
                <w:szCs w:val="20"/>
              </w:rPr>
            </w:pPr>
          </w:p>
        </w:tc>
      </w:tr>
      <w:tr w:rsidR="00BA1CFA" w:rsidRPr="000D42A6" w14:paraId="5FF8BB10" w14:textId="77777777" w:rsidTr="003B1FD6">
        <w:trPr>
          <w:trHeight w:val="499"/>
        </w:trPr>
        <w:tc>
          <w:tcPr>
            <w:tcW w:w="425" w:type="dxa"/>
            <w:shd w:val="clear" w:color="auto" w:fill="auto"/>
            <w:vAlign w:val="center"/>
          </w:tcPr>
          <w:p w14:paraId="2CD7BA58"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04</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B1482EE" w14:textId="77777777" w:rsidR="00BA1CFA" w:rsidRPr="000D42A6"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0CEFD0D0"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672A61D9" w14:textId="77777777" w:rsidR="00BA1CFA" w:rsidRPr="000D42A6" w:rsidRDefault="00BA1CFA" w:rsidP="003B1FD6">
            <w:pPr>
              <w:tabs>
                <w:tab w:val="left" w:pos="1260"/>
              </w:tabs>
              <w:spacing w:before="120" w:after="60"/>
              <w:rPr>
                <w:rFonts w:cs="Arial"/>
                <w:color w:val="585756"/>
                <w:sz w:val="20"/>
                <w:szCs w:val="20"/>
              </w:rPr>
            </w:pPr>
          </w:p>
        </w:tc>
      </w:tr>
      <w:tr w:rsidR="00BA1CFA" w:rsidRPr="000D42A6" w14:paraId="431DE50A" w14:textId="77777777" w:rsidTr="003B1FD6">
        <w:trPr>
          <w:trHeight w:val="499"/>
        </w:trPr>
        <w:tc>
          <w:tcPr>
            <w:tcW w:w="425" w:type="dxa"/>
            <w:shd w:val="clear" w:color="auto" w:fill="auto"/>
            <w:vAlign w:val="center"/>
          </w:tcPr>
          <w:p w14:paraId="642D50F7"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05</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988131C" w14:textId="77777777" w:rsidR="00BA1CFA" w:rsidRPr="000D42A6" w:rsidDel="00F969A9"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3451EAEB"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45AE19BB" w14:textId="77777777" w:rsidR="00BA1CFA" w:rsidRPr="000D42A6" w:rsidRDefault="00BA1CFA" w:rsidP="003B1FD6">
            <w:pPr>
              <w:tabs>
                <w:tab w:val="left" w:pos="1260"/>
              </w:tabs>
              <w:spacing w:before="120" w:after="60"/>
              <w:rPr>
                <w:rFonts w:cs="Arial"/>
                <w:color w:val="585756"/>
                <w:sz w:val="20"/>
                <w:szCs w:val="20"/>
              </w:rPr>
            </w:pPr>
          </w:p>
        </w:tc>
      </w:tr>
      <w:tr w:rsidR="00BA1CFA" w:rsidRPr="000D42A6" w14:paraId="2ED07FD9" w14:textId="77777777" w:rsidTr="003B1FD6">
        <w:trPr>
          <w:trHeight w:val="499"/>
        </w:trPr>
        <w:tc>
          <w:tcPr>
            <w:tcW w:w="425" w:type="dxa"/>
            <w:shd w:val="clear" w:color="auto" w:fill="auto"/>
            <w:vAlign w:val="center"/>
          </w:tcPr>
          <w:p w14:paraId="6CE87CC2" w14:textId="77777777" w:rsidR="00BA1CFA" w:rsidRPr="000D42A6" w:rsidRDefault="00BA1CFA" w:rsidP="003B1FD6">
            <w:pPr>
              <w:tabs>
                <w:tab w:val="left" w:pos="1260"/>
              </w:tabs>
              <w:spacing w:before="120" w:after="60"/>
              <w:rPr>
                <w:rFonts w:cs="Arial"/>
                <w:color w:val="585756"/>
                <w:sz w:val="20"/>
                <w:szCs w:val="20"/>
              </w:rPr>
            </w:pPr>
            <w:r w:rsidRPr="000D42A6">
              <w:rPr>
                <w:rFonts w:cs="Arial"/>
                <w:color w:val="585756"/>
                <w:sz w:val="20"/>
                <w:szCs w:val="20"/>
              </w:rPr>
              <w:t>06</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2E070D4C" w14:textId="77777777" w:rsidR="00BA1CFA" w:rsidRPr="000D42A6" w:rsidDel="00F969A9" w:rsidRDefault="00BA1CFA" w:rsidP="003B1FD6">
            <w:pPr>
              <w:tabs>
                <w:tab w:val="left" w:pos="1260"/>
              </w:tabs>
              <w:spacing w:before="120" w:after="60"/>
              <w:rPr>
                <w:rFonts w:cs="Arial"/>
                <w:color w:val="585756"/>
                <w:sz w:val="20"/>
                <w:szCs w:val="20"/>
              </w:rPr>
            </w:pPr>
          </w:p>
        </w:tc>
        <w:tc>
          <w:tcPr>
            <w:tcW w:w="3231" w:type="dxa"/>
            <w:shd w:val="clear" w:color="auto" w:fill="auto"/>
            <w:vAlign w:val="center"/>
          </w:tcPr>
          <w:p w14:paraId="5F95E8F6" w14:textId="77777777" w:rsidR="00BA1CFA" w:rsidRPr="000D42A6" w:rsidRDefault="00BA1CFA" w:rsidP="003B1FD6">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151702BB" w14:textId="77777777" w:rsidR="00BA1CFA" w:rsidRPr="000D42A6" w:rsidRDefault="00BA1CFA" w:rsidP="003B1FD6">
            <w:pPr>
              <w:tabs>
                <w:tab w:val="left" w:pos="1260"/>
              </w:tabs>
              <w:spacing w:before="120" w:after="60"/>
              <w:rPr>
                <w:rFonts w:cs="Arial"/>
                <w:color w:val="585756"/>
                <w:sz w:val="20"/>
                <w:szCs w:val="20"/>
              </w:rPr>
            </w:pPr>
          </w:p>
        </w:tc>
      </w:tr>
    </w:tbl>
    <w:p w14:paraId="0FC57F5A" w14:textId="77777777" w:rsidR="00BA1CFA" w:rsidRDefault="00BA1CFA" w:rsidP="00BA1CFA">
      <w:pPr>
        <w:rPr>
          <w:rFonts w:eastAsia="Times New Roman" w:cs="Times New Roman"/>
          <w:b/>
          <w:bCs/>
          <w:color w:val="585756"/>
          <w:kern w:val="18"/>
          <w:szCs w:val="21"/>
        </w:rPr>
      </w:pPr>
      <w:r>
        <w:rPr>
          <w:bCs/>
          <w:color w:val="585756"/>
          <w:kern w:val="18"/>
          <w:szCs w:val="21"/>
        </w:rPr>
        <w:br w:type="page"/>
      </w:r>
    </w:p>
    <w:p w14:paraId="26B3592B" w14:textId="77777777" w:rsidR="00BA1CFA" w:rsidRPr="00D4598F" w:rsidRDefault="00BA1CFA" w:rsidP="00BA1CFA">
      <w:pPr>
        <w:pStyle w:val="Titre2"/>
        <w:rPr>
          <w:rFonts w:ascii="Georgia" w:hAnsi="Georgia"/>
          <w:bCs/>
          <w:color w:val="585756"/>
          <w:kern w:val="18"/>
          <w:sz w:val="21"/>
          <w:szCs w:val="21"/>
        </w:rPr>
      </w:pPr>
      <w:bookmarkStart w:id="51" w:name="_Toc153182555"/>
      <w:r w:rsidRPr="00D4598F">
        <w:rPr>
          <w:rFonts w:ascii="Georgia" w:hAnsi="Georgia"/>
          <w:bCs/>
          <w:color w:val="585756"/>
          <w:kern w:val="18"/>
          <w:sz w:val="21"/>
          <w:szCs w:val="21"/>
        </w:rPr>
        <w:lastRenderedPageBreak/>
        <w:t>Modèle de curriculum vitae</w:t>
      </w:r>
      <w:bookmarkEnd w:id="51"/>
    </w:p>
    <w:p w14:paraId="4970864F" w14:textId="77777777" w:rsidR="00BA1CFA" w:rsidRPr="00A73CE1" w:rsidRDefault="00BA1CFA" w:rsidP="00BA1CFA">
      <w:pPr>
        <w:spacing w:after="120"/>
        <w:jc w:val="both"/>
        <w:rPr>
          <w:rFonts w:eastAsia="Times New Roman" w:cs="Times New Roman"/>
          <w:bCs/>
          <w:color w:val="585756"/>
          <w:szCs w:val="21"/>
          <w:lang w:eastAsia="en-GB"/>
        </w:rPr>
      </w:pPr>
      <w:r w:rsidRPr="00A73CE1">
        <w:rPr>
          <w:rFonts w:eastAsia="Times New Roman" w:cs="Times New Roman"/>
          <w:bCs/>
          <w:color w:val="585756"/>
          <w:szCs w:val="21"/>
          <w:lang w:eastAsia="en-GB"/>
        </w:rPr>
        <w:t xml:space="preserve">Pour chaque profil de personnel requis </w:t>
      </w:r>
      <w:r w:rsidRPr="00A73CE1">
        <w:rPr>
          <w:rFonts w:eastAsia="Times New Roman" w:cs="Arial"/>
          <w:color w:val="585756"/>
          <w:kern w:val="18"/>
          <w:szCs w:val="21"/>
          <w:lang w:val="cs-CZ"/>
        </w:rPr>
        <w:t>au point « Critères de capacité technique »</w:t>
      </w:r>
      <w:r w:rsidRPr="00A73CE1">
        <w:rPr>
          <w:rFonts w:eastAsia="Times New Roman" w:cs="Times New Roman"/>
          <w:bCs/>
          <w:color w:val="585756"/>
          <w:szCs w:val="21"/>
          <w:lang w:eastAsia="en-GB"/>
        </w:rPr>
        <w:t xml:space="preserve">, joindre le </w:t>
      </w:r>
      <w:r w:rsidRPr="00A73CE1">
        <w:rPr>
          <w:rFonts w:eastAsia="Times New Roman" w:cs="Times New Roman"/>
          <w:b/>
          <w:color w:val="585756"/>
          <w:szCs w:val="21"/>
          <w:lang w:eastAsia="en-GB"/>
        </w:rPr>
        <w:t>curriculum vitae</w:t>
      </w:r>
      <w:r w:rsidRPr="00A73CE1">
        <w:rPr>
          <w:rFonts w:eastAsia="Times New Roman" w:cs="Times New Roman"/>
          <w:bCs/>
          <w:color w:val="585756"/>
          <w:szCs w:val="21"/>
          <w:lang w:eastAsia="en-GB"/>
        </w:rPr>
        <w:t xml:space="preserve"> ainsi qu’une </w:t>
      </w:r>
      <w:r w:rsidRPr="00A73CE1">
        <w:rPr>
          <w:rFonts w:eastAsia="Times New Roman" w:cs="Times New Roman"/>
          <w:b/>
          <w:color w:val="585756"/>
          <w:szCs w:val="21"/>
          <w:lang w:eastAsia="en-GB"/>
        </w:rPr>
        <w:t>copie légalisée des diplômes</w:t>
      </w:r>
      <w:r w:rsidRPr="00A73CE1">
        <w:rPr>
          <w:rFonts w:eastAsia="Times New Roman" w:cs="Times New Roman"/>
          <w:bCs/>
          <w:color w:val="585756"/>
          <w:szCs w:val="21"/>
          <w:lang w:eastAsia="en-GB"/>
        </w:rPr>
        <w:t>.</w:t>
      </w:r>
    </w:p>
    <w:p w14:paraId="7CDD6DAC" w14:textId="77777777" w:rsidR="00BA1CFA" w:rsidRPr="00A73CE1" w:rsidRDefault="00BA1CFA" w:rsidP="00BA1CFA">
      <w:pPr>
        <w:spacing w:before="120" w:after="120"/>
        <w:jc w:val="both"/>
        <w:rPr>
          <w:rFonts w:eastAsia="Times New Roman" w:cs="Times New Roman"/>
          <w:color w:val="585756"/>
          <w:szCs w:val="21"/>
          <w:lang w:eastAsia="en-GB"/>
        </w:rPr>
      </w:pPr>
      <w:r w:rsidRPr="00A73CE1">
        <w:rPr>
          <w:rFonts w:eastAsia="Times New Roman" w:cs="Times New Roman"/>
          <w:color w:val="585756"/>
          <w:szCs w:val="21"/>
          <w:lang w:eastAsia="en-GB"/>
        </w:rPr>
        <w:t>Position proposée dans le contrat : …</w:t>
      </w:r>
    </w:p>
    <w:p w14:paraId="55C54BAE" w14:textId="77777777" w:rsidR="00BA1CFA" w:rsidRPr="00A73CE1" w:rsidRDefault="00BA1CFA" w:rsidP="00BA1CFA">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Nom de famille : …</w:t>
      </w:r>
    </w:p>
    <w:p w14:paraId="0CF53725"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Prénom : …</w:t>
      </w:r>
    </w:p>
    <w:p w14:paraId="36512D41"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Date et lieu de naissance : …</w:t>
      </w:r>
    </w:p>
    <w:p w14:paraId="6341F3E6"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Nationalité : …</w:t>
      </w:r>
    </w:p>
    <w:p w14:paraId="74369DDC"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Statut civil : …</w:t>
      </w:r>
    </w:p>
    <w:p w14:paraId="6E5302EC"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Adresse (téléphone/e-mail) : …</w:t>
      </w:r>
    </w:p>
    <w:p w14:paraId="01A3F746"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BA1CFA" w:rsidRPr="00A73CE1" w14:paraId="5C331046"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A51DC53" w14:textId="77777777" w:rsidR="00BA1CFA" w:rsidRPr="00A73CE1" w:rsidRDefault="00BA1CFA" w:rsidP="003B1FD6">
            <w:pPr>
              <w:spacing w:before="60" w:after="60"/>
              <w:ind w:left="113"/>
              <w:rPr>
                <w:b/>
                <w:color w:val="585756"/>
                <w:sz w:val="20"/>
                <w:szCs w:val="20"/>
              </w:rPr>
            </w:pPr>
            <w:r w:rsidRPr="00A73CE1">
              <w:rPr>
                <w:b/>
                <w:color w:val="585756"/>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017E0FDC" w14:textId="77777777" w:rsidR="00BA1CFA" w:rsidRPr="00A73CE1" w:rsidRDefault="00BA1CFA" w:rsidP="003B1FD6">
            <w:pPr>
              <w:spacing w:before="60" w:after="60"/>
              <w:ind w:left="113"/>
              <w:rPr>
                <w:color w:val="585756"/>
                <w:sz w:val="20"/>
                <w:szCs w:val="20"/>
              </w:rPr>
            </w:pPr>
          </w:p>
        </w:tc>
      </w:tr>
      <w:tr w:rsidR="00BA1CFA" w:rsidRPr="00A73CE1" w14:paraId="44D51335"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E04291B" w14:textId="77777777" w:rsidR="00BA1CFA" w:rsidRPr="00A73CE1" w:rsidRDefault="00BA1CFA" w:rsidP="003B1FD6">
            <w:pPr>
              <w:spacing w:before="60" w:after="60"/>
              <w:ind w:left="113"/>
              <w:rPr>
                <w:b/>
                <w:color w:val="585756"/>
                <w:sz w:val="20"/>
                <w:szCs w:val="20"/>
              </w:rPr>
            </w:pPr>
            <w:r w:rsidRPr="00A73CE1">
              <w:rPr>
                <w:b/>
                <w:color w:val="585756"/>
                <w:sz w:val="20"/>
                <w:szCs w:val="20"/>
              </w:rPr>
              <w:t>De (mois/année) :</w:t>
            </w:r>
          </w:p>
          <w:p w14:paraId="70A9CC12" w14:textId="77777777" w:rsidR="00BA1CFA" w:rsidRPr="00A73CE1" w:rsidRDefault="00BA1CFA" w:rsidP="003B1FD6">
            <w:pPr>
              <w:spacing w:before="60" w:after="60"/>
              <w:ind w:left="113"/>
              <w:rPr>
                <w:b/>
                <w:color w:val="585756"/>
                <w:sz w:val="20"/>
                <w:szCs w:val="20"/>
              </w:rPr>
            </w:pPr>
            <w:r w:rsidRPr="00A73CE1">
              <w:rPr>
                <w:b/>
                <w:color w:val="585756"/>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3D06B185" w14:textId="77777777" w:rsidR="00BA1CFA" w:rsidRPr="00A73CE1" w:rsidRDefault="00BA1CFA" w:rsidP="003B1FD6">
            <w:pPr>
              <w:spacing w:before="60" w:after="60"/>
              <w:ind w:left="113"/>
              <w:rPr>
                <w:color w:val="585756"/>
                <w:sz w:val="20"/>
                <w:szCs w:val="20"/>
              </w:rPr>
            </w:pPr>
          </w:p>
        </w:tc>
      </w:tr>
      <w:tr w:rsidR="00BA1CFA" w:rsidRPr="00A73CE1" w14:paraId="2115C01D"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D4EB491" w14:textId="77777777" w:rsidR="00BA1CFA" w:rsidRPr="00A73CE1" w:rsidRDefault="00BA1CFA" w:rsidP="003B1FD6">
            <w:pPr>
              <w:spacing w:before="60" w:after="60"/>
              <w:ind w:left="113"/>
              <w:rPr>
                <w:b/>
                <w:color w:val="585756"/>
                <w:sz w:val="20"/>
                <w:szCs w:val="20"/>
              </w:rPr>
            </w:pPr>
            <w:r w:rsidRPr="00A73CE1">
              <w:rPr>
                <w:b/>
                <w:color w:val="585756"/>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0F71F020" w14:textId="77777777" w:rsidR="00BA1CFA" w:rsidRPr="00A73CE1" w:rsidRDefault="00BA1CFA" w:rsidP="003B1FD6">
            <w:pPr>
              <w:spacing w:before="60" w:after="60"/>
              <w:ind w:left="113"/>
              <w:rPr>
                <w:color w:val="585756"/>
                <w:sz w:val="20"/>
                <w:szCs w:val="20"/>
              </w:rPr>
            </w:pPr>
          </w:p>
        </w:tc>
      </w:tr>
    </w:tbl>
    <w:p w14:paraId="5A77CCC2" w14:textId="77777777" w:rsidR="00BA1CFA" w:rsidRPr="00A73CE1" w:rsidRDefault="00BA1CFA" w:rsidP="00BA1CFA">
      <w:pPr>
        <w:rPr>
          <w:color w:val="585756"/>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BA1CFA" w:rsidRPr="00A73CE1" w14:paraId="1D5AB1B0" w14:textId="77777777" w:rsidTr="00BA1CFA">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0F71F78" w14:textId="77777777" w:rsidR="00BA1CFA" w:rsidRPr="00A73CE1" w:rsidRDefault="00BA1CFA" w:rsidP="003B1FD6">
            <w:pPr>
              <w:spacing w:before="60" w:after="60"/>
              <w:ind w:left="113"/>
              <w:rPr>
                <w:b/>
                <w:color w:val="585756"/>
                <w:sz w:val="20"/>
                <w:szCs w:val="20"/>
              </w:rPr>
            </w:pPr>
            <w:r w:rsidRPr="00A73CE1">
              <w:rPr>
                <w:b/>
                <w:color w:val="585756"/>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637F1522" w14:textId="77777777" w:rsidR="00BA1CFA" w:rsidRPr="00A73CE1" w:rsidRDefault="00BA1CFA" w:rsidP="003B1FD6">
            <w:pPr>
              <w:spacing w:before="60" w:after="60"/>
              <w:ind w:left="113"/>
              <w:rPr>
                <w:color w:val="585756"/>
                <w:sz w:val="20"/>
                <w:szCs w:val="20"/>
              </w:rPr>
            </w:pPr>
          </w:p>
        </w:tc>
      </w:tr>
      <w:tr w:rsidR="00BA1CFA" w:rsidRPr="00A73CE1" w14:paraId="28D597E2" w14:textId="77777777" w:rsidTr="00BA1CFA">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5F7BD6" w14:textId="77777777" w:rsidR="00BA1CFA" w:rsidRPr="00A73CE1" w:rsidRDefault="00BA1CFA" w:rsidP="003B1FD6">
            <w:pPr>
              <w:spacing w:before="60" w:after="60"/>
              <w:ind w:left="113"/>
              <w:rPr>
                <w:b/>
                <w:color w:val="585756"/>
                <w:sz w:val="20"/>
                <w:szCs w:val="20"/>
              </w:rPr>
            </w:pPr>
            <w:r w:rsidRPr="00A73CE1">
              <w:rPr>
                <w:b/>
                <w:color w:val="585756"/>
                <w:sz w:val="20"/>
                <w:szCs w:val="20"/>
              </w:rPr>
              <w:t>De (mois/année) :</w:t>
            </w:r>
          </w:p>
          <w:p w14:paraId="591EA4D8" w14:textId="77777777" w:rsidR="00BA1CFA" w:rsidRPr="00A73CE1" w:rsidRDefault="00BA1CFA" w:rsidP="003B1FD6">
            <w:pPr>
              <w:spacing w:before="60" w:after="60"/>
              <w:ind w:left="113"/>
              <w:rPr>
                <w:b/>
                <w:color w:val="585756"/>
                <w:sz w:val="20"/>
                <w:szCs w:val="20"/>
              </w:rPr>
            </w:pPr>
            <w:r w:rsidRPr="00A73CE1">
              <w:rPr>
                <w:b/>
                <w:color w:val="585756"/>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07A6E616" w14:textId="77777777" w:rsidR="00BA1CFA" w:rsidRPr="00A73CE1" w:rsidRDefault="00BA1CFA" w:rsidP="003B1FD6">
            <w:pPr>
              <w:spacing w:before="60" w:after="60"/>
              <w:ind w:left="113"/>
              <w:rPr>
                <w:color w:val="585756"/>
                <w:sz w:val="20"/>
                <w:szCs w:val="20"/>
              </w:rPr>
            </w:pPr>
          </w:p>
        </w:tc>
      </w:tr>
      <w:tr w:rsidR="00BA1CFA" w:rsidRPr="00A73CE1" w14:paraId="7D364B20" w14:textId="77777777" w:rsidTr="00BA1CFA">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530944B" w14:textId="77777777" w:rsidR="00BA1CFA" w:rsidRPr="00A73CE1" w:rsidRDefault="00BA1CFA" w:rsidP="003B1FD6">
            <w:pPr>
              <w:spacing w:before="60" w:after="60"/>
              <w:ind w:left="113"/>
              <w:rPr>
                <w:b/>
                <w:color w:val="585756"/>
                <w:sz w:val="20"/>
                <w:szCs w:val="20"/>
              </w:rPr>
            </w:pPr>
            <w:r w:rsidRPr="00A73CE1">
              <w:rPr>
                <w:b/>
                <w:color w:val="585756"/>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53B5B6E5" w14:textId="77777777" w:rsidR="00BA1CFA" w:rsidRPr="00A73CE1" w:rsidRDefault="00BA1CFA" w:rsidP="003B1FD6">
            <w:pPr>
              <w:spacing w:before="60" w:after="60"/>
              <w:ind w:left="113"/>
              <w:rPr>
                <w:color w:val="585756"/>
                <w:sz w:val="20"/>
                <w:szCs w:val="20"/>
              </w:rPr>
            </w:pPr>
          </w:p>
        </w:tc>
      </w:tr>
    </w:tbl>
    <w:p w14:paraId="26ED05F5" w14:textId="77777777" w:rsidR="00BA1CFA" w:rsidRPr="00A73CE1" w:rsidRDefault="00BA1CFA" w:rsidP="00BA1CFA">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Compétences linguistiques :</w:t>
      </w:r>
    </w:p>
    <w:p w14:paraId="6E0A613E" w14:textId="77777777" w:rsidR="00BA1CFA" w:rsidRPr="00A73CE1" w:rsidRDefault="00BA1CFA" w:rsidP="00BA1CFA">
      <w:pPr>
        <w:spacing w:after="180"/>
        <w:jc w:val="both"/>
        <w:rPr>
          <w:color w:val="585756"/>
        </w:rPr>
      </w:pPr>
      <w:r w:rsidRPr="00A73CE1">
        <w:rPr>
          <w:color w:val="585756"/>
        </w:rPr>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BA1CFA" w:rsidRPr="00A73CE1" w14:paraId="7909B320"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F416E2D" w14:textId="77777777" w:rsidR="00BA1CFA" w:rsidRPr="00A73CE1" w:rsidRDefault="00BA1CFA" w:rsidP="003B1FD6">
            <w:pPr>
              <w:spacing w:before="60" w:after="60"/>
              <w:jc w:val="center"/>
              <w:rPr>
                <w:b/>
                <w:color w:val="585756"/>
                <w:sz w:val="20"/>
                <w:szCs w:val="20"/>
              </w:rPr>
            </w:pPr>
            <w:r w:rsidRPr="00A73CE1">
              <w:rPr>
                <w:b/>
                <w:color w:val="585756"/>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C2C887E" w14:textId="77777777" w:rsidR="00BA1CFA" w:rsidRPr="00A73CE1" w:rsidRDefault="00BA1CFA" w:rsidP="003B1FD6">
            <w:pPr>
              <w:spacing w:before="60" w:after="60"/>
              <w:jc w:val="center"/>
              <w:rPr>
                <w:b/>
                <w:color w:val="585756"/>
                <w:sz w:val="20"/>
                <w:szCs w:val="20"/>
              </w:rPr>
            </w:pPr>
            <w:r w:rsidRPr="00A73CE1">
              <w:rPr>
                <w:b/>
                <w:color w:val="585756"/>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37D22F0" w14:textId="77777777" w:rsidR="00BA1CFA" w:rsidRPr="00A73CE1" w:rsidRDefault="00BA1CFA" w:rsidP="003B1FD6">
            <w:pPr>
              <w:spacing w:before="60" w:after="60"/>
              <w:jc w:val="center"/>
              <w:rPr>
                <w:b/>
                <w:color w:val="585756"/>
                <w:sz w:val="20"/>
                <w:szCs w:val="20"/>
              </w:rPr>
            </w:pPr>
            <w:r w:rsidRPr="00A73CE1">
              <w:rPr>
                <w:b/>
                <w:color w:val="585756"/>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2B230DF" w14:textId="77777777" w:rsidR="00BA1CFA" w:rsidRPr="00A73CE1" w:rsidRDefault="00BA1CFA" w:rsidP="003B1FD6">
            <w:pPr>
              <w:spacing w:before="60" w:after="60"/>
              <w:jc w:val="center"/>
              <w:rPr>
                <w:b/>
                <w:color w:val="585756"/>
                <w:sz w:val="20"/>
                <w:szCs w:val="20"/>
              </w:rPr>
            </w:pPr>
            <w:r w:rsidRPr="00A73CE1">
              <w:rPr>
                <w:b/>
                <w:color w:val="585756"/>
                <w:sz w:val="20"/>
                <w:szCs w:val="20"/>
              </w:rPr>
              <w:t>Écrit</w:t>
            </w:r>
          </w:p>
        </w:tc>
      </w:tr>
      <w:tr w:rsidR="00BA1CFA" w:rsidRPr="00A73CE1" w14:paraId="5470C82E"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0429C3D8"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514AFAA0" w14:textId="77777777" w:rsidR="00BA1CFA" w:rsidRPr="00A73CE1" w:rsidRDefault="00BA1CFA" w:rsidP="003B1FD6">
            <w:pPr>
              <w:spacing w:before="60" w:after="60"/>
              <w:jc w:val="center"/>
              <w:rPr>
                <w:color w:val="585756"/>
                <w:sz w:val="20"/>
                <w:szCs w:val="20"/>
              </w:rPr>
            </w:pPr>
            <w:r w:rsidRPr="00A73CE1">
              <w:rPr>
                <w:color w:val="585756"/>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447DBF11"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717BB14" w14:textId="77777777" w:rsidR="00BA1CFA" w:rsidRPr="00A73CE1" w:rsidRDefault="00BA1CFA" w:rsidP="003B1FD6">
            <w:pPr>
              <w:spacing w:before="60" w:after="60"/>
              <w:jc w:val="center"/>
              <w:rPr>
                <w:color w:val="585756"/>
                <w:sz w:val="20"/>
                <w:szCs w:val="20"/>
              </w:rPr>
            </w:pPr>
          </w:p>
        </w:tc>
      </w:tr>
      <w:tr w:rsidR="00BA1CFA" w:rsidRPr="00A73CE1" w14:paraId="02794CE9"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05BC655B"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78902F7"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E438C54"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06B611D" w14:textId="77777777" w:rsidR="00BA1CFA" w:rsidRPr="00A73CE1" w:rsidRDefault="00BA1CFA" w:rsidP="003B1FD6">
            <w:pPr>
              <w:spacing w:before="60" w:after="60"/>
              <w:jc w:val="center"/>
              <w:rPr>
                <w:color w:val="585756"/>
                <w:sz w:val="20"/>
                <w:szCs w:val="20"/>
              </w:rPr>
            </w:pPr>
          </w:p>
        </w:tc>
      </w:tr>
      <w:tr w:rsidR="00BA1CFA" w:rsidRPr="00A73CE1" w14:paraId="089E63C3" w14:textId="77777777" w:rsidTr="00BA1CFA">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0288430A"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080998C"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08F6234" w14:textId="77777777" w:rsidR="00BA1CFA" w:rsidRPr="00A73CE1" w:rsidRDefault="00BA1CFA" w:rsidP="003B1FD6">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7B728A0" w14:textId="77777777" w:rsidR="00BA1CFA" w:rsidRPr="00A73CE1" w:rsidRDefault="00BA1CFA" w:rsidP="003B1FD6">
            <w:pPr>
              <w:spacing w:before="60" w:after="60"/>
              <w:jc w:val="center"/>
              <w:rPr>
                <w:color w:val="585756"/>
                <w:sz w:val="20"/>
                <w:szCs w:val="20"/>
              </w:rPr>
            </w:pPr>
          </w:p>
        </w:tc>
      </w:tr>
    </w:tbl>
    <w:p w14:paraId="3F65D6F4" w14:textId="77777777" w:rsidR="00BA1CFA" w:rsidRPr="00A73CE1" w:rsidRDefault="00BA1CFA" w:rsidP="00BA1CFA">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Appartenance à une organisation professionnelle : …</w:t>
      </w:r>
    </w:p>
    <w:p w14:paraId="40F42170"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Autres compétences (par ex. maîtrise de l’informatique, etc.) : …</w:t>
      </w:r>
    </w:p>
    <w:p w14:paraId="70B39482"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Position actuelle : …</w:t>
      </w:r>
    </w:p>
    <w:p w14:paraId="345542BA"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Années d’expérience professionnelle : …</w:t>
      </w:r>
    </w:p>
    <w:p w14:paraId="45EDAB04"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t>Qualifications principales : …</w:t>
      </w:r>
    </w:p>
    <w:p w14:paraId="49C6A34D" w14:textId="77777777" w:rsidR="00BA1CFA" w:rsidRPr="00A73CE1" w:rsidRDefault="00BA1CFA" w:rsidP="00BA1CFA">
      <w:pPr>
        <w:widowControl w:val="0"/>
        <w:numPr>
          <w:ilvl w:val="0"/>
          <w:numId w:val="41"/>
        </w:numPr>
        <w:suppressAutoHyphens/>
        <w:spacing w:after="180" w:line="240" w:lineRule="auto"/>
        <w:ind w:left="426" w:hanging="426"/>
        <w:jc w:val="both"/>
        <w:rPr>
          <w:color w:val="585756"/>
          <w:szCs w:val="21"/>
        </w:rPr>
      </w:pPr>
      <w:r w:rsidRPr="00A73CE1">
        <w:rPr>
          <w:color w:val="585756"/>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BA1CFA" w:rsidRPr="00A73CE1" w14:paraId="6DD4CD17"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4739B8F"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4223ADF1"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1F776460"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7CCE3B1"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2A47CC5A"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289149F4"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2527BE2"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167721A"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08AE1454"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8CEEEE1"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65AF1463"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1A35E6A0"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94E7F62"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73799429" w14:textId="77777777" w:rsidR="00BA1CFA" w:rsidRPr="00A73CE1" w:rsidRDefault="00BA1CFA" w:rsidP="003B1FD6">
            <w:pPr>
              <w:keepNext/>
              <w:keepLines/>
              <w:spacing w:before="60" w:after="60"/>
              <w:jc w:val="center"/>
              <w:rPr>
                <w:color w:val="585756"/>
                <w:kern w:val="18"/>
                <w:sz w:val="20"/>
                <w:szCs w:val="20"/>
              </w:rPr>
            </w:pPr>
          </w:p>
        </w:tc>
      </w:tr>
    </w:tbl>
    <w:p w14:paraId="20DD5A2C" w14:textId="77777777" w:rsidR="00BA1CFA" w:rsidRPr="00A73CE1" w:rsidRDefault="00BA1CFA" w:rsidP="00BA1CFA">
      <w:pPr>
        <w:jc w:val="both"/>
        <w:rPr>
          <w:color w:val="585756"/>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BA1CFA" w:rsidRPr="00A73CE1" w14:paraId="6A9D8856"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6D91FDA"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32A7CE2E"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79EF394D"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8842BFA"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4197DC67"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48F3C0D7"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762FAA"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60F6DC9"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05AC37D1"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A39C5A8"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56097CC"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4E0A2D63" w14:textId="77777777" w:rsidTr="00BA1CFA">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AE60413"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25371AC1" w14:textId="77777777" w:rsidR="00BA1CFA" w:rsidRPr="00A73CE1" w:rsidRDefault="00BA1CFA" w:rsidP="003B1FD6">
            <w:pPr>
              <w:keepNext/>
              <w:keepLines/>
              <w:spacing w:before="60" w:after="60"/>
              <w:jc w:val="center"/>
              <w:rPr>
                <w:color w:val="585756"/>
                <w:kern w:val="18"/>
                <w:sz w:val="20"/>
                <w:szCs w:val="20"/>
              </w:rPr>
            </w:pPr>
          </w:p>
        </w:tc>
      </w:tr>
    </w:tbl>
    <w:p w14:paraId="777C0F8B" w14:textId="77777777" w:rsidR="00BA1CFA" w:rsidRPr="00A73CE1" w:rsidRDefault="00BA1CFA" w:rsidP="00BA1CFA">
      <w:pPr>
        <w:jc w:val="both"/>
        <w:rPr>
          <w:color w:val="58575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BA1CFA" w:rsidRPr="00A73CE1" w14:paraId="251889F3" w14:textId="77777777" w:rsidTr="00BA1CFA">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D6D4CDE"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152AC6C7"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21B52278" w14:textId="77777777" w:rsidTr="00BA1CFA">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970F7F5"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3DE55330"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1A9D9435" w14:textId="77777777" w:rsidTr="00BA1CFA">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CF81AC1"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15272AB1"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70274096" w14:textId="77777777" w:rsidTr="00BA1CFA">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A4B68CE"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2A007F7A" w14:textId="77777777" w:rsidR="00BA1CFA" w:rsidRPr="00A73CE1" w:rsidRDefault="00BA1CFA" w:rsidP="003B1FD6">
            <w:pPr>
              <w:keepNext/>
              <w:keepLines/>
              <w:spacing w:before="60" w:after="60"/>
              <w:jc w:val="center"/>
              <w:rPr>
                <w:color w:val="585756"/>
                <w:kern w:val="18"/>
                <w:sz w:val="20"/>
                <w:szCs w:val="20"/>
              </w:rPr>
            </w:pPr>
          </w:p>
        </w:tc>
      </w:tr>
      <w:tr w:rsidR="00BA1CFA" w:rsidRPr="00A73CE1" w14:paraId="589860E7" w14:textId="77777777" w:rsidTr="00BA1CFA">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CE5AF75" w14:textId="77777777" w:rsidR="00BA1CFA" w:rsidRPr="00A73CE1" w:rsidRDefault="00BA1CFA" w:rsidP="003B1FD6">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0288E3D0" w14:textId="77777777" w:rsidR="00BA1CFA" w:rsidRPr="00A73CE1" w:rsidRDefault="00BA1CFA" w:rsidP="003B1FD6">
            <w:pPr>
              <w:keepNext/>
              <w:keepLines/>
              <w:spacing w:before="60" w:after="60"/>
              <w:jc w:val="center"/>
              <w:rPr>
                <w:color w:val="585756"/>
                <w:kern w:val="18"/>
                <w:sz w:val="20"/>
                <w:szCs w:val="20"/>
              </w:rPr>
            </w:pPr>
          </w:p>
        </w:tc>
      </w:tr>
    </w:tbl>
    <w:p w14:paraId="68CA5C8D" w14:textId="77777777" w:rsidR="00BA1CFA" w:rsidRPr="00A73CE1" w:rsidRDefault="00BA1CFA" w:rsidP="00BA1CFA">
      <w:pPr>
        <w:widowControl w:val="0"/>
        <w:numPr>
          <w:ilvl w:val="0"/>
          <w:numId w:val="41"/>
        </w:numPr>
        <w:suppressAutoHyphens/>
        <w:spacing w:before="240" w:after="120" w:line="240" w:lineRule="auto"/>
        <w:ind w:left="426" w:hanging="426"/>
        <w:jc w:val="both"/>
        <w:rPr>
          <w:color w:val="585756"/>
        </w:rPr>
      </w:pPr>
      <w:r w:rsidRPr="00A73CE1">
        <w:rPr>
          <w:color w:val="585756"/>
          <w:szCs w:val="21"/>
        </w:rPr>
        <w:t>Autres</w:t>
      </w:r>
      <w:r w:rsidRPr="00A73CE1">
        <w:rPr>
          <w:color w:val="585756"/>
        </w:rPr>
        <w:t> : …</w:t>
      </w:r>
    </w:p>
    <w:p w14:paraId="364D8DE0" w14:textId="77777777" w:rsidR="00BA1CFA" w:rsidRPr="00A73CE1" w:rsidRDefault="00BA1CFA" w:rsidP="00BA1CFA">
      <w:pPr>
        <w:widowControl w:val="0"/>
        <w:numPr>
          <w:ilvl w:val="0"/>
          <w:numId w:val="41"/>
        </w:numPr>
        <w:suppressAutoHyphens/>
        <w:spacing w:before="120" w:after="120" w:line="240" w:lineRule="auto"/>
        <w:ind w:left="426" w:hanging="426"/>
        <w:jc w:val="both"/>
        <w:rPr>
          <w:color w:val="585756"/>
          <w:szCs w:val="21"/>
        </w:rPr>
      </w:pPr>
      <w:r w:rsidRPr="00A73CE1">
        <w:rPr>
          <w:color w:val="585756"/>
          <w:szCs w:val="21"/>
        </w:rPr>
        <w:t>Publications et séminaires : …</w:t>
      </w:r>
    </w:p>
    <w:p w14:paraId="58489F7E" w14:textId="77777777" w:rsidR="00BA1CFA" w:rsidRPr="00A73CE1" w:rsidRDefault="00BA1CFA" w:rsidP="00BA1CFA">
      <w:pPr>
        <w:widowControl w:val="0"/>
        <w:numPr>
          <w:ilvl w:val="0"/>
          <w:numId w:val="41"/>
        </w:numPr>
        <w:suppressAutoHyphens/>
        <w:spacing w:before="120" w:after="120" w:line="240" w:lineRule="auto"/>
        <w:ind w:left="426" w:hanging="426"/>
        <w:jc w:val="both"/>
        <w:rPr>
          <w:color w:val="585756"/>
          <w:szCs w:val="21"/>
        </w:rPr>
      </w:pPr>
      <w:r w:rsidRPr="00A73CE1">
        <w:rPr>
          <w:color w:val="585756"/>
          <w:szCs w:val="21"/>
        </w:rPr>
        <w:t>Références : …</w:t>
      </w:r>
    </w:p>
    <w:p w14:paraId="751B8BCC" w14:textId="77777777" w:rsidR="00BA1CFA" w:rsidRPr="00A73CE1" w:rsidRDefault="00BA1CFA" w:rsidP="00BA1CFA">
      <w:pPr>
        <w:spacing w:before="360" w:after="120"/>
        <w:jc w:val="both"/>
        <w:rPr>
          <w:rFonts w:eastAsia="Times New Roman" w:cs="Times New Roman"/>
          <w:color w:val="585756"/>
          <w:lang w:eastAsia="en-GB"/>
        </w:rPr>
      </w:pPr>
      <w:r w:rsidRPr="00A73CE1">
        <w:rPr>
          <w:rFonts w:eastAsia="Times New Roman" w:cs="Times New Roman"/>
          <w:color w:val="585756"/>
          <w:lang w:eastAsia="en-GB"/>
        </w:rPr>
        <w:t xml:space="preserve">Signature : </w:t>
      </w:r>
      <w:r w:rsidRPr="00A73CE1">
        <w:rPr>
          <w:rFonts w:eastAsia="Times New Roman" w:cs="Times New Roman"/>
          <w:color w:val="585756"/>
          <w:lang w:eastAsia="en-GB"/>
        </w:rPr>
        <w:tab/>
        <w:t>..................................................................................</w:t>
      </w:r>
    </w:p>
    <w:p w14:paraId="3CCF07F2" w14:textId="77777777" w:rsidR="00BA1CFA" w:rsidRDefault="00BA1CFA" w:rsidP="00BA1CFA">
      <w:pPr>
        <w:spacing w:before="240" w:after="120"/>
        <w:jc w:val="both"/>
        <w:rPr>
          <w:rFonts w:eastAsia="Times New Roman" w:cs="Times New Roman"/>
          <w:color w:val="585756"/>
          <w:lang w:eastAsia="en-GB"/>
        </w:rPr>
      </w:pPr>
      <w:r w:rsidRPr="00A73CE1">
        <w:rPr>
          <w:rFonts w:eastAsia="Times New Roman" w:cs="Times New Roman"/>
          <w:color w:val="585756"/>
          <w:lang w:eastAsia="en-GB"/>
        </w:rPr>
        <w:t>Date :</w:t>
      </w:r>
      <w:r w:rsidRPr="00A73CE1">
        <w:rPr>
          <w:rFonts w:eastAsia="Times New Roman" w:cs="Times New Roman"/>
          <w:color w:val="585756"/>
          <w:lang w:eastAsia="en-GB"/>
        </w:rPr>
        <w:tab/>
      </w:r>
      <w:r w:rsidRPr="00A73CE1">
        <w:rPr>
          <w:rFonts w:eastAsia="Times New Roman" w:cs="Times New Roman"/>
          <w:color w:val="585756"/>
          <w:lang w:eastAsia="en-GB"/>
        </w:rPr>
        <w:tab/>
        <w:t>................................................</w:t>
      </w:r>
    </w:p>
    <w:p w14:paraId="6D70AC0C" w14:textId="77777777" w:rsidR="00BA1CFA" w:rsidRDefault="00BA1CFA" w:rsidP="00BA1CFA">
      <w:pPr>
        <w:rPr>
          <w:rFonts w:eastAsia="Times New Roman" w:cs="Times New Roman"/>
          <w:color w:val="585756"/>
          <w:lang w:eastAsia="en-GB"/>
        </w:rPr>
      </w:pPr>
      <w:r>
        <w:rPr>
          <w:rFonts w:eastAsia="Times New Roman" w:cs="Times New Roman"/>
          <w:color w:val="585756"/>
          <w:lang w:eastAsia="en-GB"/>
        </w:rPr>
        <w:br w:type="page"/>
      </w:r>
    </w:p>
    <w:p w14:paraId="16854019" w14:textId="77777777" w:rsidR="00BA1CFA" w:rsidRPr="000D42A6" w:rsidRDefault="00BA1CFA" w:rsidP="00BA1CFA">
      <w:pPr>
        <w:pStyle w:val="Titre2"/>
        <w:rPr>
          <w:rFonts w:ascii="Georgia" w:hAnsi="Georgia"/>
        </w:rPr>
      </w:pPr>
      <w:bookmarkStart w:id="52" w:name="_Toc18404396"/>
      <w:bookmarkStart w:id="53" w:name="_Hlk111120722"/>
      <w:bookmarkStart w:id="54" w:name="_Toc53727346"/>
      <w:bookmarkStart w:id="55" w:name="_Toc88213316"/>
      <w:bookmarkStart w:id="56" w:name="_Toc153182556"/>
      <w:r w:rsidRPr="000D42A6">
        <w:rPr>
          <w:rFonts w:ascii="Georgia" w:hAnsi="Georgia"/>
        </w:rPr>
        <w:lastRenderedPageBreak/>
        <w:t>Déclaration d'exclusivité et de disponibilité</w:t>
      </w:r>
      <w:bookmarkEnd w:id="52"/>
      <w:r w:rsidRPr="000D42A6">
        <w:rPr>
          <w:rFonts w:ascii="Georgia" w:hAnsi="Georgia"/>
        </w:rPr>
        <w:t xml:space="preserve"> </w:t>
      </w:r>
      <w:bookmarkEnd w:id="53"/>
      <w:r w:rsidRPr="000D42A6">
        <w:rPr>
          <w:rFonts w:ascii="Georgia" w:hAnsi="Georgia"/>
        </w:rPr>
        <w:t>(A remplir individuellement)</w:t>
      </w:r>
      <w:bookmarkEnd w:id="54"/>
      <w:bookmarkEnd w:id="55"/>
      <w:bookmarkEnd w:id="56"/>
    </w:p>
    <w:p w14:paraId="10F8BCC0" w14:textId="77777777" w:rsidR="00BA1CFA" w:rsidRPr="000D42A6" w:rsidRDefault="00BA1CFA" w:rsidP="00BA1CFA">
      <w:pPr>
        <w:spacing w:after="160"/>
        <w:jc w:val="both"/>
        <w:rPr>
          <w:rFonts w:eastAsia="Calibri" w:cs="Arial"/>
          <w:color w:val="585756"/>
          <w:spacing w:val="-2"/>
          <w:szCs w:val="21"/>
        </w:rPr>
      </w:pPr>
      <w:r w:rsidRPr="000D42A6">
        <w:rPr>
          <w:rFonts w:eastAsia="Calibri" w:cs="Arial"/>
          <w:color w:val="585756"/>
          <w:spacing w:val="-2"/>
          <w:szCs w:val="21"/>
        </w:rPr>
        <w:t xml:space="preserve">Je soussigné(e) (nom prénom et fonction dans le cadre du projet), déclare que je presterai exclusivement pour le soumissionnaire (nom du soumissionnaire) le cadre du marché </w:t>
      </w:r>
      <w:r>
        <w:rPr>
          <w:rFonts w:eastAsia="Calibri" w:cs="Arial"/>
          <w:color w:val="585756"/>
          <w:spacing w:val="-2"/>
          <w:szCs w:val="21"/>
        </w:rPr>
        <w:t>CSC</w:t>
      </w:r>
      <w:r w:rsidRPr="00161704">
        <w:rPr>
          <w:rFonts w:eastAsia="Calibri" w:cs="Arial"/>
          <w:b/>
          <w:bCs/>
          <w:color w:val="585756"/>
          <w:spacing w:val="-2"/>
          <w:szCs w:val="21"/>
        </w:rPr>
        <w:t>MLI1805311-10</w:t>
      </w:r>
      <w:r>
        <w:rPr>
          <w:rFonts w:eastAsia="Calibri" w:cs="Arial"/>
          <w:b/>
          <w:bCs/>
          <w:color w:val="585756"/>
          <w:spacing w:val="-2"/>
          <w:szCs w:val="21"/>
        </w:rPr>
        <w:t>451</w:t>
      </w:r>
      <w:r w:rsidRPr="00C934EE">
        <w:rPr>
          <w:rFonts w:eastAsia="Calibri" w:cs="Arial"/>
          <w:b/>
          <w:bCs/>
          <w:color w:val="585756"/>
          <w:spacing w:val="-2"/>
          <w:szCs w:val="21"/>
        </w:rPr>
        <w:t xml:space="preserve"> </w:t>
      </w:r>
      <w:r w:rsidRPr="000D42A6">
        <w:rPr>
          <w:rFonts w:eastAsia="Calibri" w:cs="Arial"/>
          <w:color w:val="585756"/>
          <w:spacing w:val="-2"/>
          <w:szCs w:val="21"/>
        </w:rPr>
        <w:t xml:space="preserve">relatif </w:t>
      </w:r>
      <w:r>
        <w:rPr>
          <w:rFonts w:eastAsia="Calibri" w:cs="Arial"/>
          <w:color w:val="585756"/>
          <w:spacing w:val="-2"/>
          <w:szCs w:val="21"/>
        </w:rPr>
        <w:t>au</w:t>
      </w:r>
      <w:r w:rsidRPr="000D42A6">
        <w:rPr>
          <w:rFonts w:eastAsia="Calibri" w:cs="Arial"/>
          <w:color w:val="585756"/>
          <w:spacing w:val="-2"/>
          <w:szCs w:val="21"/>
        </w:rPr>
        <w:t xml:space="preserve"> </w:t>
      </w:r>
      <w:bookmarkStart w:id="57" w:name="_Hlk109111080"/>
      <w:r w:rsidRPr="000223AF">
        <w:rPr>
          <w:rFonts w:eastAsia="Calibri" w:cs="Arial"/>
          <w:color w:val="585756"/>
          <w:spacing w:val="-2"/>
          <w:szCs w:val="21"/>
        </w:rPr>
        <w:t>Marché de travaux pour la transformation de 10 forages PMH en SHVA et l’extension d’une AES dans les régions de Koulikoro et Dioila</w:t>
      </w:r>
      <w:r>
        <w:rPr>
          <w:rFonts w:eastAsia="Calibri" w:cs="Arial"/>
          <w:color w:val="585756"/>
          <w:spacing w:val="-2"/>
          <w:szCs w:val="21"/>
        </w:rPr>
        <w:t>.</w:t>
      </w:r>
      <w:bookmarkEnd w:id="57"/>
      <w:r>
        <w:rPr>
          <w:rFonts w:eastAsia="Calibri" w:cs="Arial"/>
          <w:color w:val="585756"/>
          <w:spacing w:val="-2"/>
          <w:szCs w:val="21"/>
        </w:rPr>
        <w:t xml:space="preserve"> </w:t>
      </w:r>
      <w:r w:rsidRPr="000D42A6">
        <w:rPr>
          <w:rFonts w:eastAsia="Calibri" w:cs="Arial"/>
          <w:color w:val="585756"/>
          <w:spacing w:val="-2"/>
          <w:szCs w:val="21"/>
        </w:rPr>
        <w:t>Je déclare en outre être disponible pendant toute la période prévue pour la mise en œuvre du marché du ……</w:t>
      </w:r>
      <w:proofErr w:type="gramStart"/>
      <w:r w:rsidRPr="000D42A6">
        <w:rPr>
          <w:rFonts w:eastAsia="Calibri" w:cs="Arial"/>
          <w:color w:val="585756"/>
          <w:spacing w:val="-2"/>
          <w:szCs w:val="21"/>
        </w:rPr>
        <w:t>…….</w:t>
      </w:r>
      <w:proofErr w:type="gramEnd"/>
      <w:r w:rsidRPr="000D42A6">
        <w:rPr>
          <w:rFonts w:eastAsia="Calibri" w:cs="Arial"/>
          <w:color w:val="585756"/>
          <w:spacing w:val="-2"/>
          <w:szCs w:val="21"/>
        </w:rPr>
        <w:t xml:space="preserve">. </w:t>
      </w:r>
      <w:proofErr w:type="gramStart"/>
      <w:r w:rsidRPr="000D42A6">
        <w:rPr>
          <w:rFonts w:eastAsia="Calibri" w:cs="Arial"/>
          <w:color w:val="585756"/>
          <w:spacing w:val="-2"/>
          <w:szCs w:val="21"/>
        </w:rPr>
        <w:t>au</w:t>
      </w:r>
      <w:proofErr w:type="gramEnd"/>
      <w:r w:rsidRPr="000D42A6">
        <w:rPr>
          <w:rFonts w:eastAsia="Calibri" w:cs="Arial"/>
          <w:color w:val="585756"/>
          <w:spacing w:val="-2"/>
          <w:szCs w:val="21"/>
        </w:rPr>
        <w:t xml:space="preserve"> ………………….. </w:t>
      </w:r>
    </w:p>
    <w:p w14:paraId="316DD809" w14:textId="77777777" w:rsidR="00BA1CFA" w:rsidRPr="000D42A6" w:rsidRDefault="00BA1CFA" w:rsidP="00BA1CFA">
      <w:pPr>
        <w:spacing w:after="160"/>
        <w:jc w:val="both"/>
        <w:rPr>
          <w:rFonts w:eastAsia="Calibri" w:cs="Arial"/>
          <w:color w:val="585756"/>
          <w:spacing w:val="-2"/>
          <w:szCs w:val="21"/>
        </w:rPr>
      </w:pPr>
      <w:r w:rsidRPr="000D42A6">
        <w:rPr>
          <w:rFonts w:eastAsia="Calibri" w:cs="Arial"/>
          <w:color w:val="585756"/>
          <w:spacing w:val="-2"/>
          <w:szCs w:val="21"/>
        </w:rPr>
        <w:t>Date</w:t>
      </w:r>
      <w:proofErr w:type="gramStart"/>
      <w:r w:rsidRPr="000D42A6">
        <w:rPr>
          <w:rFonts w:eastAsia="Calibri" w:cs="Arial"/>
          <w:color w:val="585756"/>
          <w:spacing w:val="-2"/>
          <w:szCs w:val="21"/>
        </w:rPr>
        <w:t xml:space="preserve"> :…</w:t>
      </w:r>
      <w:proofErr w:type="gramEnd"/>
      <w:r w:rsidRPr="000D42A6">
        <w:rPr>
          <w:rFonts w:eastAsia="Calibri" w:cs="Arial"/>
          <w:color w:val="585756"/>
          <w:spacing w:val="-2"/>
          <w:szCs w:val="21"/>
        </w:rPr>
        <w:t>……………………</w:t>
      </w:r>
    </w:p>
    <w:p w14:paraId="5E059348" w14:textId="77777777" w:rsidR="00BA1CFA" w:rsidRPr="000D42A6" w:rsidRDefault="00BA1CFA" w:rsidP="00BA1CFA">
      <w:pPr>
        <w:spacing w:after="160"/>
        <w:jc w:val="both"/>
        <w:rPr>
          <w:rFonts w:eastAsia="Calibri" w:cs="Arial"/>
          <w:color w:val="585756"/>
          <w:spacing w:val="-2"/>
          <w:szCs w:val="21"/>
        </w:rPr>
      </w:pPr>
      <w:r w:rsidRPr="000D42A6">
        <w:rPr>
          <w:rFonts w:eastAsia="Calibri" w:cs="Arial"/>
          <w:color w:val="585756"/>
          <w:spacing w:val="-2"/>
          <w:szCs w:val="21"/>
        </w:rPr>
        <w:t>Signature :</w:t>
      </w:r>
    </w:p>
    <w:p w14:paraId="16F00BF9" w14:textId="77777777" w:rsidR="00BA1CFA" w:rsidRPr="00A73CE1" w:rsidRDefault="00BA1CFA" w:rsidP="00BA1CFA">
      <w:pPr>
        <w:spacing w:before="240" w:after="120"/>
        <w:jc w:val="both"/>
        <w:rPr>
          <w:rFonts w:eastAsia="Times New Roman" w:cs="Times New Roman"/>
          <w:color w:val="585756"/>
          <w:lang w:eastAsia="en-GB"/>
        </w:rPr>
      </w:pPr>
    </w:p>
    <w:p w14:paraId="120808A1" w14:textId="77777777" w:rsidR="00BA1CFA" w:rsidRPr="00D31F89" w:rsidRDefault="00BA1CFA" w:rsidP="00BA1CFA">
      <w:pPr>
        <w:spacing w:after="120" w:line="480" w:lineRule="auto"/>
        <w:rPr>
          <w:kern w:val="18"/>
          <w:szCs w:val="21"/>
        </w:rPr>
      </w:pPr>
    </w:p>
    <w:p w14:paraId="593FD2AB" w14:textId="77777777" w:rsidR="00BA1CFA" w:rsidRPr="00D31F89" w:rsidRDefault="00BA1CFA" w:rsidP="00BA1CFA">
      <w:pPr>
        <w:pStyle w:val="Paragraphedeliste"/>
        <w:keepNext/>
        <w:keepLines/>
        <w:numPr>
          <w:ilvl w:val="0"/>
          <w:numId w:val="24"/>
        </w:numPr>
        <w:spacing w:before="120" w:after="120" w:line="240" w:lineRule="auto"/>
        <w:outlineLvl w:val="1"/>
        <w:rPr>
          <w:rFonts w:eastAsia="Times New Roman" w:cs="Times New Roman"/>
          <w:b/>
          <w:color w:val="D81A1A"/>
          <w:sz w:val="28"/>
          <w:szCs w:val="26"/>
        </w:rPr>
      </w:pPr>
      <w:r w:rsidRPr="00D31F89">
        <w:rPr>
          <w:kern w:val="18"/>
          <w:szCs w:val="21"/>
        </w:rPr>
        <w:br w:type="page"/>
      </w:r>
      <w:r w:rsidRPr="00D31F89">
        <w:rPr>
          <w:rFonts w:eastAsia="Times New Roman" w:cs="Times New Roman"/>
          <w:b/>
          <w:color w:val="D81A1A"/>
          <w:sz w:val="28"/>
          <w:szCs w:val="26"/>
        </w:rPr>
        <w:lastRenderedPageBreak/>
        <w:t>Récapitulatif des documents à remettre</w:t>
      </w:r>
    </w:p>
    <w:p w14:paraId="0081BD39" w14:textId="77777777" w:rsidR="00BA1CFA" w:rsidRPr="008B7738" w:rsidRDefault="00BA1CFA" w:rsidP="00BA1CFA">
      <w:pPr>
        <w:spacing w:after="120" w:line="288" w:lineRule="auto"/>
        <w:jc w:val="both"/>
        <w:rPr>
          <w:b/>
          <w:kern w:val="18"/>
          <w:szCs w:val="21"/>
        </w:rPr>
      </w:pPr>
      <w:r w:rsidRPr="008B7738">
        <w:rPr>
          <w:b/>
          <w:kern w:val="18"/>
          <w:szCs w:val="21"/>
        </w:rPr>
        <w:t>Veuillez respecter l’ordre des documents tel qu’il suit :</w:t>
      </w:r>
    </w:p>
    <w:p w14:paraId="0C44D1AF" w14:textId="77777777" w:rsidR="00BA1CFA" w:rsidRPr="008B7738" w:rsidRDefault="00BA1CFA" w:rsidP="00BA1CFA">
      <w:pPr>
        <w:numPr>
          <w:ilvl w:val="0"/>
          <w:numId w:val="43"/>
        </w:numPr>
        <w:spacing w:after="120" w:line="288" w:lineRule="auto"/>
        <w:jc w:val="both"/>
        <w:rPr>
          <w:kern w:val="18"/>
          <w:szCs w:val="21"/>
        </w:rPr>
      </w:pPr>
      <w:r w:rsidRPr="008B7738">
        <w:rPr>
          <w:kern w:val="18"/>
          <w:szCs w:val="21"/>
        </w:rPr>
        <w:t xml:space="preserve">Identification du soumissionnaire </w:t>
      </w:r>
      <w:r>
        <w:rPr>
          <w:kern w:val="18"/>
          <w:szCs w:val="21"/>
        </w:rPr>
        <w:t xml:space="preserve">et annexes </w:t>
      </w:r>
      <w:r w:rsidRPr="008B7738">
        <w:rPr>
          <w:kern w:val="18"/>
          <w:szCs w:val="21"/>
        </w:rPr>
        <w:t>(registre du commerce ou statuts)</w:t>
      </w:r>
    </w:p>
    <w:p w14:paraId="472CCCDD" w14:textId="77777777" w:rsidR="00BA1CFA" w:rsidRPr="008B7738" w:rsidRDefault="00BA1CFA" w:rsidP="00BA1CFA">
      <w:pPr>
        <w:numPr>
          <w:ilvl w:val="0"/>
          <w:numId w:val="43"/>
        </w:numPr>
        <w:spacing w:after="120" w:line="288" w:lineRule="auto"/>
        <w:jc w:val="both"/>
        <w:rPr>
          <w:kern w:val="18"/>
          <w:szCs w:val="21"/>
        </w:rPr>
      </w:pPr>
      <w:r w:rsidRPr="008B7738">
        <w:rPr>
          <w:kern w:val="18"/>
          <w:szCs w:val="21"/>
        </w:rPr>
        <w:t xml:space="preserve">Formulaire d’offre – Prix </w:t>
      </w:r>
    </w:p>
    <w:p w14:paraId="1CBC18A9" w14:textId="77777777" w:rsidR="00BA1CFA" w:rsidRDefault="00BA1CFA" w:rsidP="00BA1CFA">
      <w:pPr>
        <w:numPr>
          <w:ilvl w:val="0"/>
          <w:numId w:val="43"/>
        </w:numPr>
        <w:spacing w:after="120" w:line="288" w:lineRule="auto"/>
        <w:jc w:val="both"/>
        <w:rPr>
          <w:kern w:val="18"/>
          <w:szCs w:val="21"/>
        </w:rPr>
      </w:pPr>
      <w:r w:rsidRPr="008B7738">
        <w:rPr>
          <w:kern w:val="18"/>
          <w:szCs w:val="21"/>
        </w:rPr>
        <w:t>Déclaration d’intégrité pour les soumissionnaires</w:t>
      </w:r>
    </w:p>
    <w:p w14:paraId="770AC96F" w14:textId="77777777" w:rsidR="00BA1CFA" w:rsidRPr="00C11348" w:rsidRDefault="00BA1CFA" w:rsidP="00BA1CFA">
      <w:pPr>
        <w:numPr>
          <w:ilvl w:val="0"/>
          <w:numId w:val="43"/>
        </w:numPr>
        <w:spacing w:after="120" w:line="288" w:lineRule="auto"/>
        <w:jc w:val="both"/>
        <w:rPr>
          <w:b/>
          <w:bCs/>
          <w:kern w:val="18"/>
          <w:szCs w:val="21"/>
        </w:rPr>
      </w:pPr>
      <w:r w:rsidRPr="00C11348">
        <w:rPr>
          <w:b/>
          <w:bCs/>
          <w:kern w:val="18"/>
          <w:szCs w:val="21"/>
        </w:rPr>
        <w:t>Documents relatifs aux motifs d’exclusion :</w:t>
      </w:r>
    </w:p>
    <w:p w14:paraId="73DE9072" w14:textId="77777777" w:rsidR="00BA1CFA" w:rsidRPr="00D31F89" w:rsidRDefault="00BA1CFA" w:rsidP="00BA1CFA">
      <w:pPr>
        <w:numPr>
          <w:ilvl w:val="0"/>
          <w:numId w:val="44"/>
        </w:numPr>
        <w:spacing w:after="160"/>
        <w:ind w:left="1418"/>
        <w:contextualSpacing/>
        <w:jc w:val="both"/>
      </w:pPr>
      <w:proofErr w:type="gramStart"/>
      <w:r>
        <w:t>d</w:t>
      </w:r>
      <w:r w:rsidRPr="00D31F89">
        <w:t>éclaration</w:t>
      </w:r>
      <w:proofErr w:type="gramEnd"/>
      <w:r w:rsidRPr="00D31F89">
        <w:t xml:space="preserve"> sur l’honneur – motifs d’exclusion </w:t>
      </w:r>
    </w:p>
    <w:p w14:paraId="3C585F9F" w14:textId="77777777" w:rsidR="00BA1CFA" w:rsidRPr="008B7738" w:rsidRDefault="00BA1CFA" w:rsidP="00BA1CFA">
      <w:pPr>
        <w:numPr>
          <w:ilvl w:val="0"/>
          <w:numId w:val="44"/>
        </w:numPr>
        <w:spacing w:after="160"/>
        <w:ind w:left="1418"/>
        <w:contextualSpacing/>
        <w:jc w:val="both"/>
        <w:rPr>
          <w:rFonts w:eastAsia="Calibri" w:cs="Times New Roman"/>
        </w:rPr>
      </w:pPr>
      <w:proofErr w:type="gramStart"/>
      <w:r w:rsidRPr="008B7738">
        <w:rPr>
          <w:rFonts w:eastAsia="Calibri" w:cs="Times New Roman"/>
        </w:rPr>
        <w:t>un</w:t>
      </w:r>
      <w:proofErr w:type="gramEnd"/>
      <w:r w:rsidRPr="008B7738">
        <w:rPr>
          <w:rFonts w:eastAsia="Calibri" w:cs="Times New Roman"/>
        </w:rPr>
        <w:t xml:space="preserve"> extrait du casier judiciaire au nom du soumissionnaire (personne morale) ou de son représentant (personne physique) ;</w:t>
      </w:r>
    </w:p>
    <w:p w14:paraId="25593A7E" w14:textId="77777777" w:rsidR="00BA1CFA" w:rsidRPr="008B7738" w:rsidRDefault="00BA1CFA" w:rsidP="00BA1CFA">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cotisations sociales</w:t>
      </w:r>
      <w:r>
        <w:rPr>
          <w:rFonts w:eastAsia="Calibri" w:cs="Times New Roman"/>
        </w:rPr>
        <w:t> ;</w:t>
      </w:r>
      <w:r w:rsidRPr="008B7738">
        <w:rPr>
          <w:rFonts w:eastAsia="Calibri" w:cs="Times New Roman"/>
        </w:rPr>
        <w:t xml:space="preserve"> </w:t>
      </w:r>
    </w:p>
    <w:p w14:paraId="6B25C48B" w14:textId="77777777" w:rsidR="00BA1CFA" w:rsidRPr="008B7738" w:rsidRDefault="00BA1CFA" w:rsidP="00BA1CFA">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impôts et taxes</w:t>
      </w:r>
      <w:r>
        <w:rPr>
          <w:rFonts w:eastAsia="Calibri" w:cs="Times New Roman"/>
        </w:rPr>
        <w:t> ;</w:t>
      </w:r>
      <w:r w:rsidRPr="008B7738">
        <w:rPr>
          <w:rFonts w:eastAsia="Calibri" w:cs="Times New Roman"/>
        </w:rPr>
        <w:t xml:space="preserve"> </w:t>
      </w:r>
    </w:p>
    <w:p w14:paraId="22F2015C" w14:textId="77777777" w:rsidR="00BA1CFA" w:rsidRPr="008B7738" w:rsidRDefault="00BA1CFA" w:rsidP="00BA1CFA">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attestation que le soumissionnaire n’est pas en situation de faillite</w:t>
      </w:r>
      <w:r>
        <w:rPr>
          <w:rFonts w:eastAsia="Calibri" w:cs="Times New Roman"/>
        </w:rPr>
        <w:t>.</w:t>
      </w:r>
      <w:r w:rsidRPr="008B7738">
        <w:rPr>
          <w:rFonts w:eastAsia="Calibri" w:cs="Times New Roman"/>
        </w:rPr>
        <w:t xml:space="preserve"> </w:t>
      </w:r>
    </w:p>
    <w:p w14:paraId="392AD973" w14:textId="77777777" w:rsidR="00BA1CFA" w:rsidRPr="008B7738" w:rsidRDefault="00BA1CFA" w:rsidP="00BA1CFA">
      <w:pPr>
        <w:spacing w:after="160"/>
        <w:ind w:left="1418"/>
        <w:contextualSpacing/>
        <w:jc w:val="both"/>
        <w:rPr>
          <w:rFonts w:eastAsia="Calibri" w:cs="Times New Roman"/>
        </w:rPr>
      </w:pPr>
    </w:p>
    <w:p w14:paraId="3BE4DF01" w14:textId="77777777" w:rsidR="00BA1CFA" w:rsidRPr="00C11348" w:rsidRDefault="00BA1CFA" w:rsidP="00BA1CFA">
      <w:pPr>
        <w:numPr>
          <w:ilvl w:val="0"/>
          <w:numId w:val="43"/>
        </w:numPr>
        <w:spacing w:after="120" w:line="288" w:lineRule="auto"/>
        <w:jc w:val="both"/>
        <w:rPr>
          <w:b/>
          <w:bCs/>
          <w:kern w:val="18"/>
          <w:szCs w:val="21"/>
        </w:rPr>
      </w:pPr>
      <w:r w:rsidRPr="00C11348">
        <w:rPr>
          <w:b/>
          <w:bCs/>
          <w:kern w:val="18"/>
          <w:szCs w:val="21"/>
        </w:rPr>
        <w:t>Documents relatifs à la sélection</w:t>
      </w:r>
    </w:p>
    <w:p w14:paraId="564BF51D" w14:textId="77777777" w:rsidR="00BA1CFA" w:rsidRPr="008B7738" w:rsidRDefault="00BA1CFA" w:rsidP="00BA1CFA">
      <w:pPr>
        <w:numPr>
          <w:ilvl w:val="2"/>
          <w:numId w:val="43"/>
        </w:numPr>
        <w:spacing w:after="120" w:line="288" w:lineRule="auto"/>
        <w:jc w:val="both"/>
        <w:rPr>
          <w:rFonts w:cs="Arial"/>
          <w:szCs w:val="21"/>
          <w:lang w:eastAsia="zh-CN"/>
        </w:rPr>
      </w:pPr>
      <w:r w:rsidRPr="008B7738">
        <w:rPr>
          <w:rFonts w:cs="Arial"/>
          <w:szCs w:val="21"/>
          <w:lang w:eastAsia="zh-CN"/>
        </w:rPr>
        <w:t>Chiffres d’affaires réalisé</w:t>
      </w:r>
      <w:r>
        <w:rPr>
          <w:rFonts w:cs="Arial"/>
          <w:szCs w:val="21"/>
          <w:lang w:eastAsia="zh-CN"/>
        </w:rPr>
        <w:t>s</w:t>
      </w:r>
      <w:r w:rsidRPr="008B7738">
        <w:rPr>
          <w:rFonts w:cs="Arial"/>
          <w:szCs w:val="21"/>
          <w:lang w:eastAsia="zh-CN"/>
        </w:rPr>
        <w:t xml:space="preserve"> sur 3 derniers exercices (20</w:t>
      </w:r>
      <w:r>
        <w:rPr>
          <w:rFonts w:cs="Arial"/>
          <w:szCs w:val="21"/>
          <w:lang w:eastAsia="zh-CN"/>
        </w:rPr>
        <w:t>22</w:t>
      </w:r>
      <w:r w:rsidRPr="008B7738">
        <w:rPr>
          <w:rFonts w:cs="Arial"/>
          <w:szCs w:val="21"/>
          <w:lang w:eastAsia="zh-CN"/>
        </w:rPr>
        <w:t> ; 20</w:t>
      </w:r>
      <w:r>
        <w:rPr>
          <w:rFonts w:cs="Arial"/>
          <w:szCs w:val="21"/>
          <w:lang w:eastAsia="zh-CN"/>
        </w:rPr>
        <w:t>21</w:t>
      </w:r>
      <w:r w:rsidRPr="008B7738">
        <w:rPr>
          <w:rFonts w:cs="Arial"/>
          <w:szCs w:val="21"/>
          <w:lang w:eastAsia="zh-CN"/>
        </w:rPr>
        <w:t xml:space="preserve"> et 20</w:t>
      </w:r>
      <w:r>
        <w:rPr>
          <w:rFonts w:cs="Arial"/>
          <w:szCs w:val="21"/>
          <w:lang w:eastAsia="zh-CN"/>
        </w:rPr>
        <w:t>20</w:t>
      </w:r>
      <w:r w:rsidRPr="008B7738">
        <w:rPr>
          <w:rFonts w:cs="Arial"/>
          <w:szCs w:val="21"/>
          <w:lang w:eastAsia="zh-CN"/>
        </w:rPr>
        <w:t>) clos</w:t>
      </w:r>
      <w:r>
        <w:rPr>
          <w:rFonts w:cs="Arial"/>
          <w:szCs w:val="21"/>
          <w:lang w:eastAsia="zh-CN"/>
        </w:rPr>
        <w:t>.</w:t>
      </w:r>
      <w:r w:rsidRPr="008B7738">
        <w:rPr>
          <w:rFonts w:cs="Arial"/>
          <w:szCs w:val="21"/>
          <w:lang w:eastAsia="zh-CN"/>
        </w:rPr>
        <w:t xml:space="preserve"> </w:t>
      </w:r>
      <w:proofErr w:type="gramStart"/>
      <w:r w:rsidRPr="00E91BE1">
        <w:rPr>
          <w:rFonts w:cs="Arial"/>
          <w:b/>
          <w:szCs w:val="21"/>
          <w:lang w:eastAsia="zh-CN"/>
        </w:rPr>
        <w:t>certifié</w:t>
      </w:r>
      <w:proofErr w:type="gramEnd"/>
      <w:r w:rsidRPr="00E91BE1">
        <w:rPr>
          <w:rFonts w:cs="Arial"/>
          <w:b/>
          <w:szCs w:val="21"/>
          <w:lang w:eastAsia="zh-CN"/>
        </w:rPr>
        <w:t xml:space="preserve"> par les services des impôts</w:t>
      </w:r>
      <w:r w:rsidRPr="008B7738">
        <w:rPr>
          <w:rFonts w:cs="Arial"/>
          <w:szCs w:val="21"/>
          <w:lang w:eastAsia="zh-CN"/>
        </w:rPr>
        <w:t> ;</w:t>
      </w:r>
    </w:p>
    <w:p w14:paraId="3B074BE0" w14:textId="77777777" w:rsidR="00BA1CFA" w:rsidRPr="008B7738" w:rsidRDefault="00BA1CFA" w:rsidP="00BA1CFA">
      <w:pPr>
        <w:numPr>
          <w:ilvl w:val="2"/>
          <w:numId w:val="43"/>
        </w:numPr>
        <w:spacing w:after="120" w:line="288" w:lineRule="auto"/>
        <w:jc w:val="both"/>
        <w:rPr>
          <w:rFonts w:cs="Arial"/>
          <w:szCs w:val="21"/>
          <w:lang w:eastAsia="zh-CN"/>
        </w:rPr>
      </w:pPr>
      <w:r>
        <w:rPr>
          <w:rFonts w:cs="Arial"/>
          <w:szCs w:val="21"/>
          <w:lang w:eastAsia="zh-CN"/>
        </w:rPr>
        <w:t>Attestation de ligne de crédit ;</w:t>
      </w:r>
    </w:p>
    <w:p w14:paraId="21F6B142" w14:textId="77777777" w:rsidR="00BA1CFA" w:rsidRPr="008B7738" w:rsidRDefault="00BA1CFA" w:rsidP="00BA1CFA">
      <w:pPr>
        <w:numPr>
          <w:ilvl w:val="2"/>
          <w:numId w:val="43"/>
        </w:numPr>
        <w:spacing w:after="120" w:line="288" w:lineRule="auto"/>
        <w:jc w:val="both"/>
        <w:rPr>
          <w:rFonts w:eastAsia="Calibri" w:cs="Times New Roman"/>
        </w:rPr>
      </w:pPr>
      <w:r w:rsidRPr="00CE3F40">
        <w:rPr>
          <w:rFonts w:cs="Arial"/>
          <w:szCs w:val="21"/>
          <w:lang w:eastAsia="zh-CN"/>
        </w:rPr>
        <w:t>L’agrément</w:t>
      </w:r>
      <w:r w:rsidRPr="008B7738">
        <w:rPr>
          <w:rFonts w:eastAsia="Calibri" w:cs="Times New Roman"/>
        </w:rPr>
        <w:t xml:space="preserve"> en qualité d’entreprise de bâtiment et /ou de travaux publics ;</w:t>
      </w:r>
    </w:p>
    <w:p w14:paraId="0FFB0580" w14:textId="77777777" w:rsidR="00BA1CFA" w:rsidRPr="008B7738" w:rsidRDefault="00BA1CFA" w:rsidP="00BA1CFA">
      <w:pPr>
        <w:widowControl w:val="0"/>
        <w:numPr>
          <w:ilvl w:val="2"/>
          <w:numId w:val="43"/>
        </w:numPr>
        <w:suppressAutoHyphens/>
        <w:spacing w:after="120" w:line="240" w:lineRule="auto"/>
        <w:ind w:left="2154" w:hanging="357"/>
        <w:rPr>
          <w:rFonts w:cs="Arial"/>
          <w:szCs w:val="21"/>
          <w:lang w:eastAsia="zh-CN"/>
        </w:rPr>
      </w:pPr>
      <w:r w:rsidRPr="008B7738">
        <w:rPr>
          <w:rFonts w:cs="Arial"/>
          <w:szCs w:val="21"/>
          <w:lang w:eastAsia="zh-CN"/>
        </w:rPr>
        <w:t>Références de marchés similaires qui ont été effectués au cours des cinq (05) dernières années</w:t>
      </w:r>
      <w:r>
        <w:rPr>
          <w:rFonts w:cs="Arial"/>
          <w:szCs w:val="21"/>
          <w:lang w:eastAsia="zh-CN"/>
        </w:rPr>
        <w:t> ;</w:t>
      </w:r>
    </w:p>
    <w:p w14:paraId="2C0EAEC8" w14:textId="77777777" w:rsidR="00BA1CFA" w:rsidRDefault="00BA1CFA" w:rsidP="00BA1CFA">
      <w:pPr>
        <w:numPr>
          <w:ilvl w:val="2"/>
          <w:numId w:val="43"/>
        </w:numPr>
        <w:spacing w:after="120" w:line="288" w:lineRule="auto"/>
        <w:jc w:val="both"/>
        <w:rPr>
          <w:rFonts w:cs="Arial"/>
          <w:szCs w:val="21"/>
          <w:lang w:eastAsia="zh-CN"/>
        </w:rPr>
      </w:pPr>
      <w:r w:rsidRPr="008B7738">
        <w:rPr>
          <w:rFonts w:cs="Arial"/>
          <w:szCs w:val="21"/>
          <w:lang w:eastAsia="zh-CN"/>
        </w:rPr>
        <w:t>Liste du matériels et équipements proposés</w:t>
      </w:r>
      <w:r>
        <w:rPr>
          <w:rFonts w:cs="Arial"/>
          <w:szCs w:val="21"/>
          <w:lang w:eastAsia="zh-CN"/>
        </w:rPr>
        <w:t xml:space="preserve"> par lot ;</w:t>
      </w:r>
    </w:p>
    <w:p w14:paraId="4A53F9BC" w14:textId="77777777" w:rsidR="00BA1CFA" w:rsidRPr="008B7738" w:rsidRDefault="00BA1CFA" w:rsidP="00BA1CFA">
      <w:pPr>
        <w:numPr>
          <w:ilvl w:val="2"/>
          <w:numId w:val="43"/>
        </w:numPr>
        <w:spacing w:after="120" w:line="288" w:lineRule="auto"/>
        <w:jc w:val="both"/>
        <w:rPr>
          <w:rFonts w:cs="Arial"/>
          <w:szCs w:val="21"/>
          <w:lang w:eastAsia="zh-CN"/>
        </w:rPr>
      </w:pPr>
      <w:r>
        <w:rPr>
          <w:rFonts w:cs="Arial"/>
          <w:szCs w:val="21"/>
          <w:lang w:eastAsia="zh-CN"/>
        </w:rPr>
        <w:t>Cv + diplôme du personnel et d</w:t>
      </w:r>
      <w:r w:rsidRPr="00C20EB0">
        <w:rPr>
          <w:rFonts w:cs="Arial"/>
          <w:szCs w:val="21"/>
          <w:lang w:eastAsia="zh-CN"/>
        </w:rPr>
        <w:t>éclaration d'exclusivité et de disponibilité</w:t>
      </w:r>
      <w:r>
        <w:rPr>
          <w:rFonts w:cs="Arial"/>
          <w:szCs w:val="21"/>
          <w:lang w:eastAsia="zh-CN"/>
        </w:rPr>
        <w:t xml:space="preserve"> par lot.</w:t>
      </w:r>
    </w:p>
    <w:p w14:paraId="12A07B4A" w14:textId="77777777" w:rsidR="00BA1CFA" w:rsidRPr="00C11348" w:rsidRDefault="00BA1CFA" w:rsidP="00BA1CFA">
      <w:pPr>
        <w:numPr>
          <w:ilvl w:val="0"/>
          <w:numId w:val="43"/>
        </w:numPr>
        <w:spacing w:after="120" w:line="288" w:lineRule="auto"/>
        <w:jc w:val="both"/>
        <w:rPr>
          <w:b/>
          <w:bCs/>
          <w:kern w:val="18"/>
          <w:szCs w:val="21"/>
        </w:rPr>
      </w:pPr>
      <w:r w:rsidRPr="00C11348">
        <w:rPr>
          <w:b/>
          <w:bCs/>
          <w:kern w:val="18"/>
          <w:szCs w:val="21"/>
        </w:rPr>
        <w:t>Document relatif à l’attribution</w:t>
      </w:r>
    </w:p>
    <w:p w14:paraId="31A67F21" w14:textId="77777777" w:rsidR="00BA1CFA" w:rsidRDefault="00BA1CFA" w:rsidP="00BA1CFA">
      <w:pPr>
        <w:numPr>
          <w:ilvl w:val="2"/>
          <w:numId w:val="43"/>
        </w:numPr>
        <w:spacing w:after="120" w:line="288" w:lineRule="auto"/>
        <w:jc w:val="both"/>
        <w:rPr>
          <w:rFonts w:cs="Arial"/>
          <w:szCs w:val="21"/>
          <w:lang w:eastAsia="zh-CN"/>
        </w:rPr>
      </w:pPr>
      <w:r>
        <w:rPr>
          <w:rFonts w:cs="Arial"/>
          <w:szCs w:val="21"/>
          <w:lang w:eastAsia="zh-CN"/>
        </w:rPr>
        <w:t xml:space="preserve">Métré récapitulatif ; </w:t>
      </w:r>
    </w:p>
    <w:p w14:paraId="5B67E622" w14:textId="77777777" w:rsidR="00BA1CFA" w:rsidRDefault="00BA1CFA" w:rsidP="00BA1CFA">
      <w:pPr>
        <w:numPr>
          <w:ilvl w:val="2"/>
          <w:numId w:val="43"/>
        </w:numPr>
        <w:spacing w:after="120" w:line="288" w:lineRule="auto"/>
        <w:jc w:val="both"/>
        <w:rPr>
          <w:rFonts w:cs="Arial"/>
          <w:szCs w:val="21"/>
          <w:lang w:eastAsia="zh-CN"/>
        </w:rPr>
      </w:pPr>
      <w:r>
        <w:rPr>
          <w:rFonts w:cs="Arial"/>
          <w:szCs w:val="21"/>
          <w:lang w:eastAsia="zh-CN"/>
        </w:rPr>
        <w:t>Bordereau des prix unitaires.</w:t>
      </w:r>
    </w:p>
    <w:bookmarkEnd w:id="0"/>
    <w:p w14:paraId="300D65A5" w14:textId="77777777" w:rsidR="00E13E8F" w:rsidRDefault="00E13E8F"/>
    <w:sectPr w:rsidR="00E13E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45A6" w14:textId="77777777" w:rsidR="00994CE1" w:rsidRDefault="00994CE1" w:rsidP="00BA1CFA">
      <w:pPr>
        <w:spacing w:after="0" w:line="240" w:lineRule="auto"/>
      </w:pPr>
      <w:r>
        <w:separator/>
      </w:r>
    </w:p>
  </w:endnote>
  <w:endnote w:type="continuationSeparator" w:id="0">
    <w:p w14:paraId="2D346D3F" w14:textId="77777777" w:rsidR="00994CE1" w:rsidRDefault="00994CE1" w:rsidP="00BA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M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0DF" w14:textId="77777777" w:rsidR="00BA1CFA" w:rsidRDefault="00BA1C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1E507C16" w14:textId="77777777" w:rsidR="00BA1CFA" w:rsidRDefault="00BA1CF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8D5" w14:textId="77777777" w:rsidR="00BA1CFA" w:rsidRDefault="00BA1CFA">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0B577C23" w14:textId="77777777" w:rsidR="00BA1CFA" w:rsidRDefault="00BA1CFA">
    <w:pPr>
      <w:pStyle w:val="Pieddepage"/>
      <w:ind w:right="360"/>
      <w:rPr>
        <w:rFonts w:ascii="Garamond" w:hAnsi="Garamond"/>
        <w:color w:val="000000"/>
      </w:rPr>
    </w:pPr>
    <w:r w:rsidRPr="0063288D">
      <w:rPr>
        <w:rFonts w:ascii="Garamond" w:hAnsi="Garamond"/>
        <w:color w:val="000000"/>
      </w:rPr>
      <w:t xml:space="preserve">CSC </w:t>
    </w:r>
    <w:r w:rsidRPr="0099029C">
      <w:rPr>
        <w:rFonts w:ascii="Garamond" w:hAnsi="Garamond"/>
        <w:color w:val="000000"/>
        <w:lang w:val="fr-ML"/>
      </w:rPr>
      <w:t>MLI1805311-10</w:t>
    </w:r>
    <w:r>
      <w:rPr>
        <w:rFonts w:ascii="Garamond" w:hAnsi="Garamond"/>
        <w:color w:val="000000"/>
        <w:lang w:val="fr-ML"/>
      </w:rPr>
      <w:t>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0DF9" w14:textId="77777777" w:rsidR="00994CE1" w:rsidRDefault="00994CE1" w:rsidP="00BA1CFA">
      <w:pPr>
        <w:spacing w:after="0" w:line="240" w:lineRule="auto"/>
      </w:pPr>
      <w:r>
        <w:separator/>
      </w:r>
    </w:p>
  </w:footnote>
  <w:footnote w:type="continuationSeparator" w:id="0">
    <w:p w14:paraId="7A184380" w14:textId="77777777" w:rsidR="00994CE1" w:rsidRDefault="00994CE1" w:rsidP="00BA1CFA">
      <w:pPr>
        <w:spacing w:after="0" w:line="240" w:lineRule="auto"/>
      </w:pPr>
      <w:r>
        <w:continuationSeparator/>
      </w:r>
    </w:p>
  </w:footnote>
  <w:footnote w:id="1">
    <w:p w14:paraId="3BF49BB1" w14:textId="77777777" w:rsidR="00BA1CFA" w:rsidRDefault="00BA1CFA" w:rsidP="00BA1CFA">
      <w:pPr>
        <w:pStyle w:val="Notedebasdepage"/>
      </w:pPr>
      <w:r>
        <w:rPr>
          <w:rStyle w:val="Appelnotedebasdep"/>
        </w:rPr>
        <w:footnoteRef/>
      </w:r>
      <w:r>
        <w:t xml:space="preserve"> </w:t>
      </w:r>
      <w:r w:rsidRPr="000D3026">
        <w:t>Comme indiqué sur le document officiel.</w:t>
      </w:r>
    </w:p>
  </w:footnote>
  <w:footnote w:id="2">
    <w:p w14:paraId="32059A03" w14:textId="77777777" w:rsidR="00BA1CFA" w:rsidRDefault="00BA1CFA" w:rsidP="00BA1CF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BF22E39" w14:textId="77777777" w:rsidR="00BA1CFA" w:rsidRDefault="00BA1CFA" w:rsidP="00BA1CFA">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34E3FEF9" w14:textId="77777777" w:rsidR="00BA1CFA" w:rsidRDefault="00BA1CFA" w:rsidP="00BA1CFA">
      <w:pPr>
        <w:pStyle w:val="Notedebasdepage"/>
      </w:pPr>
      <w:r>
        <w:rPr>
          <w:rStyle w:val="Appelnotedebasdep"/>
        </w:rPr>
        <w:footnoteRef/>
      </w:r>
      <w:r>
        <w:t xml:space="preserve"> </w:t>
      </w:r>
      <w:r w:rsidRPr="000D3026">
        <w:t>Voir le tableau des dénominations correspondantes par pays.</w:t>
      </w:r>
    </w:p>
  </w:footnote>
  <w:footnote w:id="5">
    <w:p w14:paraId="29B96E20" w14:textId="77777777" w:rsidR="00BA1CFA" w:rsidRDefault="00BA1CFA" w:rsidP="00BA1CF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49C28908" w14:textId="77777777" w:rsidR="00BA1CFA" w:rsidRDefault="00BA1CFA" w:rsidP="00BA1CFA">
      <w:pPr>
        <w:pStyle w:val="Notedebasdepage"/>
      </w:pPr>
      <w:r>
        <w:rPr>
          <w:rStyle w:val="Appelnotedebasdep"/>
        </w:rPr>
        <w:footnoteRef/>
      </w:r>
      <w:r>
        <w:t xml:space="preserve"> </w:t>
      </w:r>
      <w:r w:rsidRPr="000D3026">
        <w:t>Dénomination nationale et sa traduction en EN ou FR, le cas échéant.</w:t>
      </w:r>
    </w:p>
  </w:footnote>
  <w:footnote w:id="7">
    <w:p w14:paraId="470FD5B7" w14:textId="77777777" w:rsidR="00BA1CFA" w:rsidRDefault="00BA1CFA" w:rsidP="00BA1CFA">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4586B734" w14:textId="77777777" w:rsidR="00BA1CFA" w:rsidRDefault="00BA1CFA" w:rsidP="00BA1CF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C2F2B0B" w14:textId="77777777" w:rsidR="00BA1CFA" w:rsidRDefault="00BA1CFA" w:rsidP="00BA1CFA">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18932714" w14:textId="77777777" w:rsidR="00BA1CFA" w:rsidRDefault="00BA1CFA" w:rsidP="00BA1CFA">
      <w:pPr>
        <w:pStyle w:val="Notedebasdepage"/>
      </w:pPr>
      <w:r>
        <w:rPr>
          <w:rStyle w:val="Appelnotedebasdep"/>
        </w:rPr>
        <w:footnoteRef/>
      </w:r>
      <w:r>
        <w:t xml:space="preserve"> </w:t>
      </w:r>
      <w:r w:rsidRPr="00FC215D">
        <w:t>Dénomination nationale et sa traduction en EN ou FR, le cas échéant.</w:t>
      </w:r>
    </w:p>
  </w:footnote>
  <w:footnote w:id="11">
    <w:p w14:paraId="604EFB30" w14:textId="77777777" w:rsidR="00BA1CFA" w:rsidRDefault="00BA1CFA" w:rsidP="00BA1CFA">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37258B6"/>
    <w:multiLevelType w:val="hybridMultilevel"/>
    <w:tmpl w:val="8946CD22"/>
    <w:lvl w:ilvl="0" w:tplc="96F0F362">
      <w:start w:val="1"/>
      <w:numFmt w:val="decimal"/>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4" w15:restartNumberingAfterBreak="0">
    <w:nsid w:val="05BC2C03"/>
    <w:multiLevelType w:val="multilevel"/>
    <w:tmpl w:val="9AC05A1A"/>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D0656F"/>
    <w:multiLevelType w:val="hybridMultilevel"/>
    <w:tmpl w:val="569625D0"/>
    <w:lvl w:ilvl="0" w:tplc="074ADF3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067C0C"/>
    <w:multiLevelType w:val="hybridMultilevel"/>
    <w:tmpl w:val="6CC09B6A"/>
    <w:lvl w:ilvl="0" w:tplc="933E16E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A7465"/>
    <w:multiLevelType w:val="hybridMultilevel"/>
    <w:tmpl w:val="54DAC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C348E"/>
    <w:multiLevelType w:val="hybridMultilevel"/>
    <w:tmpl w:val="28B2BE82"/>
    <w:lvl w:ilvl="0" w:tplc="F1C8212E">
      <w:numFmt w:val="bullet"/>
      <w:lvlText w:val="-"/>
      <w:lvlJc w:val="left"/>
      <w:rPr>
        <w:rFonts w:ascii="Georgia" w:eastAsia="DejaVu Sans"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3F06FE"/>
    <w:multiLevelType w:val="hybridMultilevel"/>
    <w:tmpl w:val="A064C7FE"/>
    <w:lvl w:ilvl="0" w:tplc="FAA2D362">
      <w:numFmt w:val="bullet"/>
      <w:lvlText w:val="-"/>
      <w:lvlJc w:val="left"/>
      <w:pPr>
        <w:ind w:left="720" w:hanging="360"/>
      </w:pPr>
      <w:rPr>
        <w:rFonts w:ascii="Georgia" w:eastAsia="Calibri" w:hAnsi="Georg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88E31F6"/>
    <w:multiLevelType w:val="hybridMultilevel"/>
    <w:tmpl w:val="6BC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20" w15:restartNumberingAfterBreak="0">
    <w:nsid w:val="1B541CC2"/>
    <w:multiLevelType w:val="multilevel"/>
    <w:tmpl w:val="768C6F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BDE40A9"/>
    <w:multiLevelType w:val="hybridMultilevel"/>
    <w:tmpl w:val="081EB552"/>
    <w:lvl w:ilvl="0" w:tplc="A21ED836">
      <w:numFmt w:val="bullet"/>
      <w:lvlText w:val="-"/>
      <w:lvlJc w:val="left"/>
      <w:pPr>
        <w:ind w:left="1068" w:hanging="708"/>
      </w:pPr>
      <w:rPr>
        <w:rFonts w:ascii="Georgia" w:eastAsia="DejaVu Sans" w:hAnsi="Georg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C551EE5"/>
    <w:multiLevelType w:val="hybridMultilevel"/>
    <w:tmpl w:val="7040C664"/>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CD6033E"/>
    <w:multiLevelType w:val="hybridMultilevel"/>
    <w:tmpl w:val="72606A9C"/>
    <w:lvl w:ilvl="0" w:tplc="340C000B">
      <w:start w:val="1"/>
      <w:numFmt w:val="bullet"/>
      <w:lvlText w:val=""/>
      <w:lvlJc w:val="left"/>
      <w:pPr>
        <w:ind w:left="3285" w:hanging="360"/>
      </w:pPr>
      <w:rPr>
        <w:rFonts w:ascii="Wingdings" w:hAnsi="Wingdings" w:hint="default"/>
      </w:rPr>
    </w:lvl>
    <w:lvl w:ilvl="1" w:tplc="040C0019">
      <w:start w:val="1"/>
      <w:numFmt w:val="lowerLetter"/>
      <w:lvlText w:val="%2."/>
      <w:lvlJc w:val="left"/>
      <w:pPr>
        <w:ind w:left="4005" w:hanging="360"/>
      </w:pPr>
    </w:lvl>
    <w:lvl w:ilvl="2" w:tplc="040C001B" w:tentative="1">
      <w:start w:val="1"/>
      <w:numFmt w:val="lowerRoman"/>
      <w:lvlText w:val="%3."/>
      <w:lvlJc w:val="right"/>
      <w:pPr>
        <w:ind w:left="4725" w:hanging="180"/>
      </w:pPr>
    </w:lvl>
    <w:lvl w:ilvl="3" w:tplc="040C000F" w:tentative="1">
      <w:start w:val="1"/>
      <w:numFmt w:val="decimal"/>
      <w:lvlText w:val="%4."/>
      <w:lvlJc w:val="left"/>
      <w:pPr>
        <w:ind w:left="5445" w:hanging="360"/>
      </w:pPr>
    </w:lvl>
    <w:lvl w:ilvl="4" w:tplc="040C0019" w:tentative="1">
      <w:start w:val="1"/>
      <w:numFmt w:val="lowerLetter"/>
      <w:lvlText w:val="%5."/>
      <w:lvlJc w:val="left"/>
      <w:pPr>
        <w:ind w:left="6165" w:hanging="360"/>
      </w:pPr>
    </w:lvl>
    <w:lvl w:ilvl="5" w:tplc="040C001B" w:tentative="1">
      <w:start w:val="1"/>
      <w:numFmt w:val="lowerRoman"/>
      <w:lvlText w:val="%6."/>
      <w:lvlJc w:val="right"/>
      <w:pPr>
        <w:ind w:left="6885" w:hanging="180"/>
      </w:pPr>
    </w:lvl>
    <w:lvl w:ilvl="6" w:tplc="040C000F" w:tentative="1">
      <w:start w:val="1"/>
      <w:numFmt w:val="decimal"/>
      <w:lvlText w:val="%7."/>
      <w:lvlJc w:val="left"/>
      <w:pPr>
        <w:ind w:left="7605" w:hanging="360"/>
      </w:pPr>
    </w:lvl>
    <w:lvl w:ilvl="7" w:tplc="040C0019" w:tentative="1">
      <w:start w:val="1"/>
      <w:numFmt w:val="lowerLetter"/>
      <w:lvlText w:val="%8."/>
      <w:lvlJc w:val="left"/>
      <w:pPr>
        <w:ind w:left="8325" w:hanging="360"/>
      </w:pPr>
    </w:lvl>
    <w:lvl w:ilvl="8" w:tplc="040C001B" w:tentative="1">
      <w:start w:val="1"/>
      <w:numFmt w:val="lowerRoman"/>
      <w:lvlText w:val="%9."/>
      <w:lvlJc w:val="right"/>
      <w:pPr>
        <w:ind w:left="9045" w:hanging="180"/>
      </w:pPr>
    </w:lvl>
  </w:abstractNum>
  <w:abstractNum w:abstractNumId="26"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05669"/>
    <w:multiLevelType w:val="hybridMultilevel"/>
    <w:tmpl w:val="914A4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0785246"/>
    <w:multiLevelType w:val="hybridMultilevel"/>
    <w:tmpl w:val="2E9A4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C1661D"/>
    <w:multiLevelType w:val="hybridMultilevel"/>
    <w:tmpl w:val="7FCC45C0"/>
    <w:lvl w:ilvl="0" w:tplc="340C000B">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3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6"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664CA4"/>
    <w:multiLevelType w:val="hybridMultilevel"/>
    <w:tmpl w:val="73888688"/>
    <w:lvl w:ilvl="0" w:tplc="E86887DC">
      <w:start w:val="1850"/>
      <w:numFmt w:val="bullet"/>
      <w:lvlText w:val="-"/>
      <w:lvlJc w:val="left"/>
      <w:pPr>
        <w:ind w:left="720" w:hanging="360"/>
      </w:pPr>
      <w:rPr>
        <w:rFonts w:ascii="Arial" w:eastAsia="DejaVu Sans"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2" w15:restartNumberingAfterBreak="0">
    <w:nsid w:val="2BDC5C9D"/>
    <w:multiLevelType w:val="hybridMultilevel"/>
    <w:tmpl w:val="4C2EF6A2"/>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43"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5"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4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4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33381BB7"/>
    <w:multiLevelType w:val="hybridMultilevel"/>
    <w:tmpl w:val="0944D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33B1955"/>
    <w:multiLevelType w:val="hybridMultilevel"/>
    <w:tmpl w:val="F020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3F213FD"/>
    <w:multiLevelType w:val="hybridMultilevel"/>
    <w:tmpl w:val="04EC19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5"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57" w15:restartNumberingAfterBreak="0">
    <w:nsid w:val="3A4658B9"/>
    <w:multiLevelType w:val="hybridMultilevel"/>
    <w:tmpl w:val="E16A5D0A"/>
    <w:lvl w:ilvl="0" w:tplc="340C0003">
      <w:start w:val="1"/>
      <w:numFmt w:val="bullet"/>
      <w:lvlText w:val="o"/>
      <w:lvlJc w:val="left"/>
      <w:pPr>
        <w:ind w:left="1440" w:hanging="360"/>
      </w:pPr>
      <w:rPr>
        <w:rFonts w:ascii="Courier New" w:hAnsi="Courier New" w:cs="Courier New"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5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90397E"/>
    <w:multiLevelType w:val="hybridMultilevel"/>
    <w:tmpl w:val="8640DED8"/>
    <w:lvl w:ilvl="0" w:tplc="FAA2D362">
      <w:numFmt w:val="bullet"/>
      <w:lvlText w:val="-"/>
      <w:lvlJc w:val="left"/>
      <w:pPr>
        <w:ind w:left="721" w:hanging="360"/>
      </w:pPr>
      <w:rPr>
        <w:rFonts w:ascii="Georgia" w:eastAsia="Calibri" w:hAnsi="Georgia" w:cs="Times New Roman" w:hint="default"/>
        <w:u w:val="none"/>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1"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4B3F8C"/>
    <w:multiLevelType w:val="hybridMultilevel"/>
    <w:tmpl w:val="30847E00"/>
    <w:lvl w:ilvl="0" w:tplc="F9827166">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2F08DE"/>
    <w:multiLevelType w:val="hybridMultilevel"/>
    <w:tmpl w:val="B4F00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0CF0949"/>
    <w:multiLevelType w:val="multilevel"/>
    <w:tmpl w:val="8C367266"/>
    <w:lvl w:ilvl="0">
      <w:start w:val="1"/>
      <w:numFmt w:val="decimal"/>
      <w:lvlText w:val="%1."/>
      <w:lvlJc w:val="left"/>
      <w:pPr>
        <w:ind w:left="390" w:hanging="360"/>
      </w:pPr>
      <w:rPr>
        <w:rFonts w:hint="default"/>
      </w:rPr>
    </w:lvl>
    <w:lvl w:ilvl="1">
      <w:start w:val="3"/>
      <w:numFmt w:val="decimal"/>
      <w:isLgl/>
      <w:lvlText w:val="%1.%2."/>
      <w:lvlJc w:val="left"/>
      <w:pPr>
        <w:ind w:left="834" w:hanging="804"/>
      </w:pPr>
      <w:rPr>
        <w:rFonts w:hint="default"/>
      </w:rPr>
    </w:lvl>
    <w:lvl w:ilvl="2">
      <w:start w:val="8"/>
      <w:numFmt w:val="decimal"/>
      <w:isLgl/>
      <w:lvlText w:val="%1.%2.%3."/>
      <w:lvlJc w:val="left"/>
      <w:pPr>
        <w:ind w:left="834" w:hanging="804"/>
      </w:pPr>
      <w:rPr>
        <w:rFonts w:hint="default"/>
      </w:rPr>
    </w:lvl>
    <w:lvl w:ilvl="3">
      <w:start w:val="2"/>
      <w:numFmt w:val="decimal"/>
      <w:isLgl/>
      <w:lvlText w:val="%1.%2.%3.%4."/>
      <w:lvlJc w:val="left"/>
      <w:pPr>
        <w:ind w:left="1110" w:hanging="1080"/>
      </w:pPr>
      <w:rPr>
        <w:rFonts w:hint="default"/>
      </w:rPr>
    </w:lvl>
    <w:lvl w:ilvl="4">
      <w:start w:val="1"/>
      <w:numFmt w:val="decimal"/>
      <w:isLgl/>
      <w:lvlText w:val="%1.%2.%3.%4.%5."/>
      <w:lvlJc w:val="left"/>
      <w:pPr>
        <w:ind w:left="1470" w:hanging="144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2190" w:hanging="2160"/>
      </w:pPr>
      <w:rPr>
        <w:rFonts w:hint="default"/>
      </w:rPr>
    </w:lvl>
    <w:lvl w:ilvl="8">
      <w:start w:val="1"/>
      <w:numFmt w:val="decimal"/>
      <w:isLgl/>
      <w:lvlText w:val="%1.%2.%3.%4.%5.%6.%7.%8.%9."/>
      <w:lvlJc w:val="left"/>
      <w:pPr>
        <w:ind w:left="2190" w:hanging="2160"/>
      </w:pPr>
      <w:rPr>
        <w:rFonts w:hint="default"/>
      </w:rPr>
    </w:lvl>
  </w:abstractNum>
  <w:abstractNum w:abstractNumId="66"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67" w15:restartNumberingAfterBreak="0">
    <w:nsid w:val="441B091A"/>
    <w:multiLevelType w:val="hybridMultilevel"/>
    <w:tmpl w:val="3D10EB9C"/>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68" w15:restartNumberingAfterBreak="0">
    <w:nsid w:val="45E23774"/>
    <w:multiLevelType w:val="multilevel"/>
    <w:tmpl w:val="0CD2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6B43BB6"/>
    <w:multiLevelType w:val="hybridMultilevel"/>
    <w:tmpl w:val="FA0EB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00740C"/>
    <w:multiLevelType w:val="hybridMultilevel"/>
    <w:tmpl w:val="87E4A7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4D562C71"/>
    <w:multiLevelType w:val="hybridMultilevel"/>
    <w:tmpl w:val="47060FCC"/>
    <w:lvl w:ilvl="0" w:tplc="3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BD0DB6"/>
    <w:multiLevelType w:val="hybridMultilevel"/>
    <w:tmpl w:val="6234E73A"/>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78" w15:restartNumberingAfterBreak="0">
    <w:nsid w:val="4FB04DC4"/>
    <w:multiLevelType w:val="hybridMultilevel"/>
    <w:tmpl w:val="61789E98"/>
    <w:lvl w:ilvl="0" w:tplc="F864AC44">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9" w15:restartNumberingAfterBreak="0">
    <w:nsid w:val="513B1C7B"/>
    <w:multiLevelType w:val="hybridMultilevel"/>
    <w:tmpl w:val="9A60FF40"/>
    <w:lvl w:ilvl="0" w:tplc="F1C8212E">
      <w:numFmt w:val="bullet"/>
      <w:lvlText w:val="-"/>
      <w:lvlJc w:val="left"/>
      <w:pPr>
        <w:ind w:left="1068" w:hanging="708"/>
      </w:pPr>
      <w:rPr>
        <w:rFonts w:ascii="Georgia" w:eastAsia="DejaVu Sans"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8DB1D4F"/>
    <w:multiLevelType w:val="multilevel"/>
    <w:tmpl w:val="A8881566"/>
    <w:lvl w:ilvl="0">
      <w:start w:val="1"/>
      <w:numFmt w:val="decimal"/>
      <w:lvlText w:val="%1."/>
      <w:lvlJc w:val="left"/>
      <w:pPr>
        <w:ind w:left="108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8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8"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9C616A3"/>
    <w:multiLevelType w:val="multilevel"/>
    <w:tmpl w:val="D77EBC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4B2045"/>
    <w:multiLevelType w:val="hybridMultilevel"/>
    <w:tmpl w:val="3C748F8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95"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96" w15:restartNumberingAfterBreak="0">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9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03"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79C7385"/>
    <w:multiLevelType w:val="hybridMultilevel"/>
    <w:tmpl w:val="A8BA6120"/>
    <w:lvl w:ilvl="0" w:tplc="A314C4FC">
      <w:start w:val="1"/>
      <w:numFmt w:val="decimal"/>
      <w:lvlText w:val="%1."/>
      <w:lvlJc w:val="left"/>
      <w:pPr>
        <w:ind w:left="720" w:hanging="360"/>
      </w:pPr>
      <w:rPr>
        <w:rFonts w:hint="default"/>
        <w:color w:val="585756"/>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05"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0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A02AA4"/>
    <w:multiLevelType w:val="hybridMultilevel"/>
    <w:tmpl w:val="3DFA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060600"/>
    <w:multiLevelType w:val="hybridMultilevel"/>
    <w:tmpl w:val="94DEB5E6"/>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12" w15:restartNumberingAfterBreak="0">
    <w:nsid w:val="7E1532FB"/>
    <w:multiLevelType w:val="hybridMultilevel"/>
    <w:tmpl w:val="3D542202"/>
    <w:lvl w:ilvl="0" w:tplc="F2BE2D30">
      <w:start w:val="1"/>
      <w:numFmt w:val="bullet"/>
      <w:pStyle w:val="Puce10"/>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115"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43808311">
    <w:abstractNumId w:val="20"/>
  </w:num>
  <w:num w:numId="2" w16cid:durableId="499082930">
    <w:abstractNumId w:val="1"/>
  </w:num>
  <w:num w:numId="3" w16cid:durableId="1303344145">
    <w:abstractNumId w:val="73"/>
  </w:num>
  <w:num w:numId="4" w16cid:durableId="608129137">
    <w:abstractNumId w:val="115"/>
  </w:num>
  <w:num w:numId="5" w16cid:durableId="1040782733">
    <w:abstractNumId w:val="56"/>
  </w:num>
  <w:num w:numId="6" w16cid:durableId="1216742360">
    <w:abstractNumId w:val="70"/>
  </w:num>
  <w:num w:numId="7" w16cid:durableId="408580347">
    <w:abstractNumId w:val="53"/>
  </w:num>
  <w:num w:numId="8" w16cid:durableId="1875772872">
    <w:abstractNumId w:val="45"/>
  </w:num>
  <w:num w:numId="9" w16cid:durableId="770315632">
    <w:abstractNumId w:val="108"/>
  </w:num>
  <w:num w:numId="10" w16cid:durableId="1737237806">
    <w:abstractNumId w:val="46"/>
  </w:num>
  <w:num w:numId="11" w16cid:durableId="1319917215">
    <w:abstractNumId w:val="17"/>
  </w:num>
  <w:num w:numId="12" w16cid:durableId="934705573">
    <w:abstractNumId w:val="21"/>
  </w:num>
  <w:num w:numId="13" w16cid:durableId="1972903529">
    <w:abstractNumId w:val="0"/>
  </w:num>
  <w:num w:numId="14" w16cid:durableId="1442644076">
    <w:abstractNumId w:val="13"/>
  </w:num>
  <w:num w:numId="15" w16cid:durableId="190340741">
    <w:abstractNumId w:val="48"/>
  </w:num>
  <w:num w:numId="16" w16cid:durableId="1792892920">
    <w:abstractNumId w:val="71"/>
  </w:num>
  <w:num w:numId="17" w16cid:durableId="56710568">
    <w:abstractNumId w:val="92"/>
  </w:num>
  <w:num w:numId="18" w16cid:durableId="970594016">
    <w:abstractNumId w:val="40"/>
  </w:num>
  <w:num w:numId="19" w16cid:durableId="1724521588">
    <w:abstractNumId w:val="26"/>
  </w:num>
  <w:num w:numId="20" w16cid:durableId="1407073060">
    <w:abstractNumId w:val="61"/>
  </w:num>
  <w:num w:numId="21" w16cid:durableId="1063987555">
    <w:abstractNumId w:val="98"/>
  </w:num>
  <w:num w:numId="22" w16cid:durableId="576476947">
    <w:abstractNumId w:val="43"/>
  </w:num>
  <w:num w:numId="23" w16cid:durableId="1791781703">
    <w:abstractNumId w:val="35"/>
  </w:num>
  <w:num w:numId="24" w16cid:durableId="1109815850">
    <w:abstractNumId w:val="95"/>
  </w:num>
  <w:num w:numId="25" w16cid:durableId="146822003">
    <w:abstractNumId w:val="38"/>
  </w:num>
  <w:num w:numId="26" w16cid:durableId="2118208500">
    <w:abstractNumId w:val="66"/>
  </w:num>
  <w:num w:numId="27" w16cid:durableId="1265728640">
    <w:abstractNumId w:val="33"/>
  </w:num>
  <w:num w:numId="28" w16cid:durableId="831800166">
    <w:abstractNumId w:val="107"/>
  </w:num>
  <w:num w:numId="29" w16cid:durableId="1036079396">
    <w:abstractNumId w:val="29"/>
  </w:num>
  <w:num w:numId="30" w16cid:durableId="1482578983">
    <w:abstractNumId w:val="114"/>
  </w:num>
  <w:num w:numId="31" w16cid:durableId="118033800">
    <w:abstractNumId w:val="3"/>
  </w:num>
  <w:num w:numId="32" w16cid:durableId="487403129">
    <w:abstractNumId w:val="99"/>
  </w:num>
  <w:num w:numId="33" w16cid:durableId="404453779">
    <w:abstractNumId w:val="93"/>
  </w:num>
  <w:num w:numId="34" w16cid:durableId="559639157">
    <w:abstractNumId w:val="62"/>
  </w:num>
  <w:num w:numId="35" w16cid:durableId="784689816">
    <w:abstractNumId w:val="64"/>
  </w:num>
  <w:num w:numId="36" w16cid:durableId="613943563">
    <w:abstractNumId w:val="60"/>
  </w:num>
  <w:num w:numId="37" w16cid:durableId="1164971493">
    <w:abstractNumId w:val="51"/>
  </w:num>
  <w:num w:numId="38" w16cid:durableId="819268113">
    <w:abstractNumId w:val="27"/>
  </w:num>
  <w:num w:numId="39" w16cid:durableId="1629580106">
    <w:abstractNumId w:val="49"/>
  </w:num>
  <w:num w:numId="40" w16cid:durableId="1931086424">
    <w:abstractNumId w:val="28"/>
  </w:num>
  <w:num w:numId="41" w16cid:durableId="236282633">
    <w:abstractNumId w:val="16"/>
  </w:num>
  <w:num w:numId="42" w16cid:durableId="2072578809">
    <w:abstractNumId w:val="78"/>
  </w:num>
  <w:num w:numId="43" w16cid:durableId="2095127354">
    <w:abstractNumId w:val="106"/>
  </w:num>
  <w:num w:numId="44" w16cid:durableId="1567760232">
    <w:abstractNumId w:val="72"/>
  </w:num>
  <w:num w:numId="45" w16cid:durableId="12885893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6867487">
    <w:abstractNumId w:val="37"/>
  </w:num>
  <w:num w:numId="47" w16cid:durableId="1519737144">
    <w:abstractNumId w:val="24"/>
  </w:num>
  <w:num w:numId="48" w16cid:durableId="1210990953">
    <w:abstractNumId w:val="101"/>
  </w:num>
  <w:num w:numId="49" w16cid:durableId="1110465857">
    <w:abstractNumId w:val="85"/>
  </w:num>
  <w:num w:numId="50" w16cid:durableId="550658468">
    <w:abstractNumId w:val="103"/>
  </w:num>
  <w:num w:numId="51" w16cid:durableId="1631782301">
    <w:abstractNumId w:val="58"/>
  </w:num>
  <w:num w:numId="52" w16cid:durableId="1761413239">
    <w:abstractNumId w:val="105"/>
  </w:num>
  <w:num w:numId="53" w16cid:durableId="641077701">
    <w:abstractNumId w:val="59"/>
  </w:num>
  <w:num w:numId="54" w16cid:durableId="253365700">
    <w:abstractNumId w:val="87"/>
  </w:num>
  <w:num w:numId="55" w16cid:durableId="1004406307">
    <w:abstractNumId w:val="89"/>
  </w:num>
  <w:num w:numId="56" w16cid:durableId="731268798">
    <w:abstractNumId w:val="18"/>
  </w:num>
  <w:num w:numId="57" w16cid:durableId="1375764384">
    <w:abstractNumId w:val="14"/>
  </w:num>
  <w:num w:numId="58" w16cid:durableId="1956910964">
    <w:abstractNumId w:val="10"/>
  </w:num>
  <w:num w:numId="59" w16cid:durableId="2171455">
    <w:abstractNumId w:val="9"/>
  </w:num>
  <w:num w:numId="60" w16cid:durableId="2059161622">
    <w:abstractNumId w:val="39"/>
  </w:num>
  <w:num w:numId="61" w16cid:durableId="686442922">
    <w:abstractNumId w:val="84"/>
  </w:num>
  <w:num w:numId="62" w16cid:durableId="1603605686">
    <w:abstractNumId w:val="100"/>
  </w:num>
  <w:num w:numId="63" w16cid:durableId="1831562239">
    <w:abstractNumId w:val="74"/>
  </w:num>
  <w:num w:numId="64" w16cid:durableId="1998455258">
    <w:abstractNumId w:val="34"/>
  </w:num>
  <w:num w:numId="65" w16cid:durableId="1772779994">
    <w:abstractNumId w:val="102"/>
  </w:num>
  <w:num w:numId="66" w16cid:durableId="4021106">
    <w:abstractNumId w:val="90"/>
  </w:num>
  <w:num w:numId="67" w16cid:durableId="417602357">
    <w:abstractNumId w:val="86"/>
  </w:num>
  <w:num w:numId="68" w16cid:durableId="267812438">
    <w:abstractNumId w:val="30"/>
  </w:num>
  <w:num w:numId="69" w16cid:durableId="1514570">
    <w:abstractNumId w:val="81"/>
  </w:num>
  <w:num w:numId="70" w16cid:durableId="66735941">
    <w:abstractNumId w:val="80"/>
  </w:num>
  <w:num w:numId="71" w16cid:durableId="223689501">
    <w:abstractNumId w:val="110"/>
  </w:num>
  <w:num w:numId="72" w16cid:durableId="438110669">
    <w:abstractNumId w:val="52"/>
  </w:num>
  <w:num w:numId="73" w16cid:durableId="1634826061">
    <w:abstractNumId w:val="97"/>
  </w:num>
  <w:num w:numId="74" w16cid:durableId="702635803">
    <w:abstractNumId w:val="113"/>
  </w:num>
  <w:num w:numId="75" w16cid:durableId="1243442511">
    <w:abstractNumId w:val="11"/>
  </w:num>
  <w:num w:numId="76" w16cid:durableId="1911841747">
    <w:abstractNumId w:val="112"/>
  </w:num>
  <w:num w:numId="77" w16cid:durableId="92749405">
    <w:abstractNumId w:val="47"/>
  </w:num>
  <w:num w:numId="78" w16cid:durableId="1010983155">
    <w:abstractNumId w:val="82"/>
  </w:num>
  <w:num w:numId="79" w16cid:durableId="274942732">
    <w:abstractNumId w:val="91"/>
  </w:num>
  <w:num w:numId="80" w16cid:durableId="2071614880">
    <w:abstractNumId w:val="54"/>
  </w:num>
  <w:num w:numId="81" w16cid:durableId="1477793920">
    <w:abstractNumId w:val="77"/>
  </w:num>
  <w:num w:numId="82" w16cid:durableId="12170124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935212">
    <w:abstractNumId w:val="63"/>
  </w:num>
  <w:num w:numId="84" w16cid:durableId="2038771869">
    <w:abstractNumId w:val="96"/>
  </w:num>
  <w:num w:numId="85" w16cid:durableId="1961565529">
    <w:abstractNumId w:val="19"/>
  </w:num>
  <w:num w:numId="86" w16cid:durableId="870994793">
    <w:abstractNumId w:val="7"/>
  </w:num>
  <w:num w:numId="87" w16cid:durableId="1512571649">
    <w:abstractNumId w:val="32"/>
  </w:num>
  <w:num w:numId="88" w16cid:durableId="238953822">
    <w:abstractNumId w:val="88"/>
  </w:num>
  <w:num w:numId="89" w16cid:durableId="479663284">
    <w:abstractNumId w:val="104"/>
  </w:num>
  <w:num w:numId="90" w16cid:durableId="746076753">
    <w:abstractNumId w:val="5"/>
  </w:num>
  <w:num w:numId="91" w16cid:durableId="1365861135">
    <w:abstractNumId w:val="42"/>
  </w:num>
  <w:num w:numId="92" w16cid:durableId="369913411">
    <w:abstractNumId w:val="69"/>
  </w:num>
  <w:num w:numId="93" w16cid:durableId="1201700537">
    <w:abstractNumId w:val="6"/>
  </w:num>
  <w:num w:numId="94" w16cid:durableId="1200119065">
    <w:abstractNumId w:val="68"/>
  </w:num>
  <w:num w:numId="95" w16cid:durableId="56173981">
    <w:abstractNumId w:val="8"/>
  </w:num>
  <w:num w:numId="96" w16cid:durableId="2104064507">
    <w:abstractNumId w:val="22"/>
  </w:num>
  <w:num w:numId="97" w16cid:durableId="372273750">
    <w:abstractNumId w:val="79"/>
  </w:num>
  <w:num w:numId="98" w16cid:durableId="842402225">
    <w:abstractNumId w:val="111"/>
  </w:num>
  <w:num w:numId="99" w16cid:durableId="166025773">
    <w:abstractNumId w:val="50"/>
  </w:num>
  <w:num w:numId="100" w16cid:durableId="495615702">
    <w:abstractNumId w:val="12"/>
  </w:num>
  <w:num w:numId="101" w16cid:durableId="731390125">
    <w:abstractNumId w:val="109"/>
  </w:num>
  <w:num w:numId="102" w16cid:durableId="1131946546">
    <w:abstractNumId w:val="57"/>
  </w:num>
  <w:num w:numId="103" w16cid:durableId="432673339">
    <w:abstractNumId w:val="25"/>
  </w:num>
  <w:num w:numId="104" w16cid:durableId="1648196899">
    <w:abstractNumId w:val="83"/>
  </w:num>
  <w:num w:numId="105" w16cid:durableId="1987972641">
    <w:abstractNumId w:val="4"/>
  </w:num>
  <w:num w:numId="106" w16cid:durableId="825169477">
    <w:abstractNumId w:val="2"/>
  </w:num>
  <w:num w:numId="107" w16cid:durableId="1183593657">
    <w:abstractNumId w:val="94"/>
  </w:num>
  <w:num w:numId="108" w16cid:durableId="624434237">
    <w:abstractNumId w:val="41"/>
  </w:num>
  <w:num w:numId="109" w16cid:durableId="709761663">
    <w:abstractNumId w:val="75"/>
  </w:num>
  <w:num w:numId="110" w16cid:durableId="1807895777">
    <w:abstractNumId w:val="15"/>
  </w:num>
  <w:num w:numId="111" w16cid:durableId="1537155254">
    <w:abstractNumId w:val="67"/>
  </w:num>
  <w:num w:numId="112" w16cid:durableId="1858617398">
    <w:abstractNumId w:val="65"/>
  </w:num>
  <w:num w:numId="113" w16cid:durableId="1946647048">
    <w:abstractNumId w:val="55"/>
  </w:num>
  <w:num w:numId="114" w16cid:durableId="1785734209">
    <w:abstractNumId w:val="31"/>
  </w:num>
  <w:num w:numId="115" w16cid:durableId="156846413">
    <w:abstractNumId w:val="36"/>
  </w:num>
  <w:num w:numId="116" w16cid:durableId="222495717">
    <w:abstractNumId w:val="23"/>
  </w:num>
  <w:num w:numId="117" w16cid:durableId="372584149">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FA"/>
    <w:rsid w:val="00994CE1"/>
    <w:rsid w:val="00BA1CFA"/>
    <w:rsid w:val="00E13E8F"/>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635A"/>
  <w15:chartTrackingRefBased/>
  <w15:docId w15:val="{83E1692B-8ADA-47B5-9124-982E0586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CFA"/>
    <w:pPr>
      <w:spacing w:after="200" w:line="276" w:lineRule="auto"/>
    </w:pPr>
    <w:rPr>
      <w:rFonts w:ascii="Georgia" w:hAnsi="Georgia"/>
      <w:sz w:val="21"/>
      <w:lang w:val="fr-BE"/>
    </w:rPr>
  </w:style>
  <w:style w:type="paragraph" w:styleId="Titre1">
    <w:name w:val="heading 1"/>
    <w:aliases w:val="Document Header1,Title 1,titre n1,BF-Titre I.,toc,heading,2,3,5,6,7,8,9,apeter1"/>
    <w:basedOn w:val="Normal"/>
    <w:next w:val="Normal"/>
    <w:link w:val="Titre1Car"/>
    <w:uiPriority w:val="9"/>
    <w:qFormat/>
    <w:rsid w:val="00BA1CFA"/>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BA1CFA"/>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BA1CFA"/>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BA1CFA"/>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Car11,Titre 51,Titre 5 Car Car"/>
    <w:basedOn w:val="Normal"/>
    <w:next w:val="Normal"/>
    <w:link w:val="Titre5Car"/>
    <w:uiPriority w:val="9"/>
    <w:unhideWhenUsed/>
    <w:qFormat/>
    <w:rsid w:val="00BA1CFA"/>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 Car10,Titre 6 Car Car Car Car,Titre 6 Car Car Car"/>
    <w:basedOn w:val="Normal"/>
    <w:next w:val="Normal"/>
    <w:link w:val="Titre6Car"/>
    <w:uiPriority w:val="9"/>
    <w:unhideWhenUsed/>
    <w:qFormat/>
    <w:rsid w:val="00BA1CFA"/>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Car9"/>
    <w:basedOn w:val="Heading"/>
    <w:next w:val="Corpsdetexte"/>
    <w:link w:val="Titre7Car"/>
    <w:qFormat/>
    <w:rsid w:val="00BA1CFA"/>
    <w:pPr>
      <w:outlineLvl w:val="6"/>
    </w:pPr>
    <w:rPr>
      <w:b/>
      <w:bCs/>
      <w:sz w:val="21"/>
      <w:szCs w:val="21"/>
    </w:rPr>
  </w:style>
  <w:style w:type="paragraph" w:styleId="Titre8">
    <w:name w:val="heading 8"/>
    <w:aliases w:val=" Car8"/>
    <w:basedOn w:val="Heading"/>
    <w:next w:val="Corpsdetexte"/>
    <w:link w:val="Titre8Car"/>
    <w:qFormat/>
    <w:rsid w:val="00BA1CFA"/>
    <w:pPr>
      <w:outlineLvl w:val="7"/>
    </w:pPr>
    <w:rPr>
      <w:b/>
      <w:bCs/>
      <w:sz w:val="21"/>
      <w:szCs w:val="21"/>
    </w:rPr>
  </w:style>
  <w:style w:type="paragraph" w:styleId="Titre9">
    <w:name w:val="heading 9"/>
    <w:aliases w:val="Heading 9-paranum, Car7"/>
    <w:basedOn w:val="Heading"/>
    <w:next w:val="Corpsdetexte"/>
    <w:link w:val="Titre9Car"/>
    <w:qFormat/>
    <w:rsid w:val="00BA1CFA"/>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1,titre n1 Car1,BF-Titre I. Car,toc Car,heading Car,2 Car,3 Car1,5 Car,6 Car,7 Car,8 Car,9 Car,apeter1 Car"/>
    <w:basedOn w:val="Policepardfaut"/>
    <w:link w:val="Titre1"/>
    <w:uiPriority w:val="9"/>
    <w:rsid w:val="00BA1CFA"/>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BA1CFA"/>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BA1CFA"/>
    <w:rPr>
      <w:rFonts w:ascii="Calibri" w:eastAsia="Calibri" w:hAnsi="Calibri" w:cs="Calibri-Bold"/>
      <w:b/>
      <w:bCs/>
      <w:color w:val="585756"/>
      <w:sz w:val="24"/>
      <w:szCs w:val="24"/>
      <w:lang w:val="en-US"/>
    </w:rPr>
  </w:style>
  <w:style w:type="character" w:customStyle="1" w:styleId="Titre4Car">
    <w:name w:val="Titre 4 Car"/>
    <w:aliases w:val=" Sub-Clause Sub-paragraph Car,ClauseSubSub_No&amp;Name Car,Sub-Clause Sub-paragraph Car,Titre 3 - Burundi Car,4 Car,Titre 4 Car Car Car Car"/>
    <w:basedOn w:val="Policepardfaut"/>
    <w:link w:val="Titre4"/>
    <w:uiPriority w:val="9"/>
    <w:rsid w:val="00BA1CFA"/>
    <w:rPr>
      <w:rFonts w:ascii="Calibri" w:eastAsia="Times New Roman" w:hAnsi="Calibri" w:cs="Times New Roman"/>
      <w:b/>
      <w:iCs/>
      <w:color w:val="585756"/>
      <w:sz w:val="21"/>
      <w:lang w:val="fr-BE"/>
    </w:rPr>
  </w:style>
  <w:style w:type="character" w:customStyle="1" w:styleId="Titre5Car">
    <w:name w:val="Titre 5 Car"/>
    <w:aliases w:val="(1.1.1.1.1.) Car,a Car, Car11 Car,Titre 51 Car,Titre 5 Car Car Car"/>
    <w:basedOn w:val="Policepardfaut"/>
    <w:link w:val="Titre5"/>
    <w:uiPriority w:val="9"/>
    <w:rsid w:val="00BA1CFA"/>
    <w:rPr>
      <w:rFonts w:ascii="Calibri Light" w:eastAsia="Times New Roman" w:hAnsi="Calibri Light" w:cs="Times New Roman"/>
      <w:color w:val="2E74B5"/>
      <w:sz w:val="21"/>
      <w:lang w:val="fr-BE"/>
    </w:rPr>
  </w:style>
  <w:style w:type="character" w:customStyle="1" w:styleId="Titre6Car">
    <w:name w:val="Titre 6 Car"/>
    <w:aliases w:val=" Car10 Car,Titre 6 Car Car Car Car Car,Titre 6 Car Car Car Car1"/>
    <w:basedOn w:val="Policepardfaut"/>
    <w:link w:val="Titre6"/>
    <w:uiPriority w:val="9"/>
    <w:rsid w:val="00BA1CFA"/>
    <w:rPr>
      <w:rFonts w:ascii="Calibri Light" w:eastAsia="Times New Roman" w:hAnsi="Calibri Light" w:cs="Times New Roman"/>
      <w:color w:val="1F4D78"/>
      <w:sz w:val="21"/>
      <w:lang w:val="fr-BE"/>
    </w:rPr>
  </w:style>
  <w:style w:type="character" w:customStyle="1" w:styleId="Titre7Car">
    <w:name w:val="Titre 7 Car"/>
    <w:aliases w:val="centré 12 Car, Car9 Car"/>
    <w:basedOn w:val="Policepardfaut"/>
    <w:link w:val="Titre7"/>
    <w:rsid w:val="00BA1CFA"/>
    <w:rPr>
      <w:rFonts w:ascii="Arial" w:eastAsia="Arial Unicode MS" w:hAnsi="Arial" w:cs="Tahoma"/>
      <w:b/>
      <w:bCs/>
      <w:kern w:val="1"/>
      <w:sz w:val="21"/>
      <w:szCs w:val="21"/>
      <w:lang w:val="fr-FR"/>
    </w:rPr>
  </w:style>
  <w:style w:type="character" w:customStyle="1" w:styleId="Titre8Car">
    <w:name w:val="Titre 8 Car"/>
    <w:aliases w:val=" Car8 Car"/>
    <w:basedOn w:val="Policepardfaut"/>
    <w:link w:val="Titre8"/>
    <w:rsid w:val="00BA1CFA"/>
    <w:rPr>
      <w:rFonts w:ascii="Arial" w:eastAsia="Arial Unicode MS" w:hAnsi="Arial" w:cs="Tahoma"/>
      <w:b/>
      <w:bCs/>
      <w:kern w:val="1"/>
      <w:sz w:val="21"/>
      <w:szCs w:val="21"/>
      <w:lang w:val="fr-FR"/>
    </w:rPr>
  </w:style>
  <w:style w:type="character" w:customStyle="1" w:styleId="Titre9Car">
    <w:name w:val="Titre 9 Car"/>
    <w:aliases w:val="Heading 9-paranum Car, Car7 Car"/>
    <w:basedOn w:val="Policepardfaut"/>
    <w:link w:val="Titre9"/>
    <w:rsid w:val="00BA1CFA"/>
    <w:rPr>
      <w:rFonts w:ascii="Arial" w:eastAsia="Arial Unicode MS" w:hAnsi="Arial" w:cs="Tahoma"/>
      <w:b/>
      <w:bCs/>
      <w:kern w:val="1"/>
      <w:sz w:val="21"/>
      <w:szCs w:val="21"/>
      <w:lang w:val="fr-FR"/>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Body"/>
    <w:basedOn w:val="Normal"/>
    <w:link w:val="ParagraphedelisteCar"/>
    <w:uiPriority w:val="99"/>
    <w:qFormat/>
    <w:rsid w:val="00BA1CFA"/>
    <w:pPr>
      <w:ind w:left="720"/>
      <w:contextualSpacing/>
    </w:pPr>
  </w:style>
  <w:style w:type="paragraph" w:customStyle="1" w:styleId="Heading">
    <w:name w:val="Heading"/>
    <w:basedOn w:val="Normal"/>
    <w:next w:val="Corpsdetexte"/>
    <w:rsid w:val="00BA1CFA"/>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BA1CFA"/>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BA1CFA"/>
    <w:rPr>
      <w:rFonts w:ascii="Arial" w:eastAsia="DejaVu Sans" w:hAnsi="Arial" w:cs="Tahoma"/>
      <w:kern w:val="18"/>
      <w:sz w:val="20"/>
      <w:szCs w:val="24"/>
      <w:lang w:val="fr-FR"/>
    </w:rPr>
  </w:style>
  <w:style w:type="character" w:customStyle="1" w:styleId="BodyTextChar">
    <w:name w:val="Body Text Char"/>
    <w:basedOn w:val="Policepardfaut"/>
    <w:semiHidden/>
    <w:rsid w:val="00BA1CFA"/>
  </w:style>
  <w:style w:type="character" w:customStyle="1" w:styleId="NumberingSymbols">
    <w:name w:val="Numbering Symbols"/>
    <w:rsid w:val="00BA1CFA"/>
  </w:style>
  <w:style w:type="character" w:customStyle="1" w:styleId="Bullets">
    <w:name w:val="Bullets"/>
    <w:rsid w:val="00BA1CFA"/>
    <w:rPr>
      <w:rFonts w:ascii="OpenSymbol" w:eastAsia="OpenSymbol" w:hAnsi="OpenSymbol" w:cs="OpenSymbol"/>
    </w:rPr>
  </w:style>
  <w:style w:type="character" w:customStyle="1" w:styleId="Placeholder">
    <w:name w:val="Placeholder"/>
    <w:rsid w:val="00BA1CFA"/>
    <w:rPr>
      <w:smallCaps/>
      <w:color w:val="008080"/>
      <w:u w:val="dotted"/>
    </w:rPr>
  </w:style>
  <w:style w:type="character" w:customStyle="1" w:styleId="FootnoteCharacters">
    <w:name w:val="Footnote Characters"/>
    <w:rsid w:val="00BA1CFA"/>
  </w:style>
  <w:style w:type="character" w:styleId="Appelnotedebasdep">
    <w:name w:val="footnote reference"/>
    <w:rsid w:val="00BA1CFA"/>
    <w:rPr>
      <w:vertAlign w:val="superscript"/>
    </w:rPr>
  </w:style>
  <w:style w:type="character" w:styleId="Lienhypertexte">
    <w:name w:val="Hyperlink"/>
    <w:uiPriority w:val="99"/>
    <w:rsid w:val="00BA1CFA"/>
    <w:rPr>
      <w:color w:val="000080"/>
      <w:u w:val="single"/>
    </w:rPr>
  </w:style>
  <w:style w:type="character" w:styleId="Appeldenotedefin">
    <w:name w:val="endnote reference"/>
    <w:rsid w:val="00BA1CFA"/>
    <w:rPr>
      <w:vertAlign w:val="superscript"/>
    </w:rPr>
  </w:style>
  <w:style w:type="character" w:customStyle="1" w:styleId="EndnoteCharacters">
    <w:name w:val="Endnote Characters"/>
    <w:rsid w:val="00BA1CFA"/>
  </w:style>
  <w:style w:type="paragraph" w:styleId="Liste">
    <w:name w:val="List"/>
    <w:aliases w:val="1. List"/>
    <w:basedOn w:val="Corpsdetexte"/>
    <w:rsid w:val="00BA1CFA"/>
  </w:style>
  <w:style w:type="paragraph" w:styleId="Lgende">
    <w:name w:val="caption"/>
    <w:aliases w:val="LégendeFigure,Car Car Car,Car Car Car Car Car Car, Car Car, Car,Légende Car1,Car Car Car Car2,Légende Car Car1,titre3,(Tabla,...),Caption_ARGOSS, Char,Légende Car Car Car,Légende1,Char,Car Car Car Car Car,Tabeaux,Légende-Tableau,Map"/>
    <w:basedOn w:val="Normal"/>
    <w:link w:val="LgendeCar"/>
    <w:qFormat/>
    <w:rsid w:val="00BA1CFA"/>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BA1CFA"/>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aliases w:val="En-tête client"/>
    <w:basedOn w:val="Normal"/>
    <w:link w:val="En-tteCar"/>
    <w:uiPriority w:val="99"/>
    <w:rsid w:val="00BA1CFA"/>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aliases w:val="En-tête client Car"/>
    <w:basedOn w:val="Policepardfaut"/>
    <w:link w:val="En-tte"/>
    <w:uiPriority w:val="99"/>
    <w:rsid w:val="00BA1CFA"/>
    <w:rPr>
      <w:rFonts w:ascii="Arial" w:eastAsia="DejaVu Sans" w:hAnsi="Arial" w:cs="Tahoma"/>
      <w:kern w:val="1"/>
      <w:sz w:val="24"/>
      <w:szCs w:val="24"/>
      <w:lang w:val="fr-FR"/>
    </w:rPr>
  </w:style>
  <w:style w:type="paragraph" w:styleId="Pieddepage">
    <w:name w:val="footer"/>
    <w:aliases w:val="Footer Char,Footer1"/>
    <w:basedOn w:val="Normal"/>
    <w:link w:val="PieddepageCar"/>
    <w:uiPriority w:val="99"/>
    <w:rsid w:val="00BA1CFA"/>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aliases w:val="Footer Char Car,Footer1 Car"/>
    <w:basedOn w:val="Policepardfaut"/>
    <w:link w:val="Pieddepage"/>
    <w:uiPriority w:val="99"/>
    <w:rsid w:val="00BA1CFA"/>
    <w:rPr>
      <w:rFonts w:ascii="Arial" w:eastAsia="DejaVu Sans" w:hAnsi="Arial" w:cs="Tahoma"/>
      <w:kern w:val="1"/>
      <w:sz w:val="14"/>
      <w:szCs w:val="24"/>
      <w:lang w:val="fr-FR"/>
    </w:rPr>
  </w:style>
  <w:style w:type="paragraph" w:customStyle="1" w:styleId="CTBGrandtitre">
    <w:name w:val="CTB_Grand titre"/>
    <w:basedOn w:val="Normal"/>
    <w:next w:val="CTBSoustitre"/>
    <w:rsid w:val="00BA1CFA"/>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BA1CFA"/>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BA1CFA"/>
  </w:style>
  <w:style w:type="paragraph" w:customStyle="1" w:styleId="ContentsHeading">
    <w:name w:val="Contents Heading"/>
    <w:basedOn w:val="Heading"/>
    <w:rsid w:val="00BA1CFA"/>
    <w:pPr>
      <w:pageBreakBefore/>
      <w:suppressLineNumbers/>
    </w:pPr>
    <w:rPr>
      <w:b/>
      <w:bCs/>
      <w:caps/>
      <w:color w:val="50B848"/>
      <w:kern w:val="32"/>
      <w:sz w:val="32"/>
      <w:szCs w:val="32"/>
    </w:rPr>
  </w:style>
  <w:style w:type="paragraph" w:styleId="TM1">
    <w:name w:val="toc 1"/>
    <w:basedOn w:val="Normal"/>
    <w:next w:val="Normal"/>
    <w:uiPriority w:val="39"/>
    <w:qFormat/>
    <w:rsid w:val="00BA1CFA"/>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qFormat/>
    <w:rsid w:val="00BA1CFA"/>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qFormat/>
    <w:rsid w:val="00BA1CFA"/>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uiPriority w:val="39"/>
    <w:rsid w:val="00BA1CFA"/>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uiPriority w:val="39"/>
    <w:rsid w:val="00BA1CFA"/>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uiPriority w:val="39"/>
    <w:rsid w:val="00BA1CFA"/>
    <w:pPr>
      <w:tabs>
        <w:tab w:val="right" w:leader="dot" w:pos="9637"/>
      </w:tabs>
      <w:ind w:left="1415"/>
    </w:pPr>
    <w:rPr>
      <w:sz w:val="18"/>
    </w:rPr>
  </w:style>
  <w:style w:type="paragraph" w:styleId="TM7">
    <w:name w:val="toc 7"/>
    <w:basedOn w:val="Index"/>
    <w:uiPriority w:val="39"/>
    <w:rsid w:val="00BA1CFA"/>
    <w:pPr>
      <w:tabs>
        <w:tab w:val="right" w:leader="dot" w:pos="9637"/>
      </w:tabs>
      <w:ind w:left="1698"/>
    </w:pPr>
    <w:rPr>
      <w:sz w:val="18"/>
    </w:rPr>
  </w:style>
  <w:style w:type="paragraph" w:styleId="TM8">
    <w:name w:val="toc 8"/>
    <w:basedOn w:val="Index"/>
    <w:uiPriority w:val="39"/>
    <w:rsid w:val="00BA1CFA"/>
    <w:pPr>
      <w:tabs>
        <w:tab w:val="right" w:leader="dot" w:pos="9637"/>
      </w:tabs>
      <w:ind w:left="1981"/>
    </w:pPr>
    <w:rPr>
      <w:sz w:val="18"/>
    </w:rPr>
  </w:style>
  <w:style w:type="paragraph" w:styleId="TM9">
    <w:name w:val="toc 9"/>
    <w:basedOn w:val="Index"/>
    <w:uiPriority w:val="39"/>
    <w:rsid w:val="00BA1CFA"/>
    <w:pPr>
      <w:tabs>
        <w:tab w:val="right" w:leader="dot" w:pos="9637"/>
      </w:tabs>
      <w:ind w:left="2264"/>
    </w:pPr>
    <w:rPr>
      <w:sz w:val="18"/>
    </w:rPr>
  </w:style>
  <w:style w:type="paragraph" w:customStyle="1" w:styleId="Contents10">
    <w:name w:val="Contents 10"/>
    <w:basedOn w:val="Index"/>
    <w:rsid w:val="00BA1CFA"/>
    <w:pPr>
      <w:tabs>
        <w:tab w:val="right" w:leader="dot" w:pos="9637"/>
      </w:tabs>
      <w:ind w:left="2547"/>
    </w:pPr>
    <w:rPr>
      <w:sz w:val="18"/>
    </w:rPr>
  </w:style>
  <w:style w:type="paragraph" w:customStyle="1" w:styleId="PreformattedText">
    <w:name w:val="Preformatted Text"/>
    <w:basedOn w:val="Normal"/>
    <w:rsid w:val="00BA1CFA"/>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qFormat/>
    <w:rsid w:val="00BA1CFA"/>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BA1CFA"/>
    <w:rPr>
      <w:rFonts w:ascii="Arial" w:eastAsia="DejaVu Sans" w:hAnsi="Arial" w:cs="Tahoma"/>
      <w:kern w:val="14"/>
      <w:sz w:val="14"/>
      <w:szCs w:val="20"/>
      <w:lang w:val="fr-FR"/>
    </w:rPr>
  </w:style>
  <w:style w:type="paragraph" w:customStyle="1" w:styleId="Heading10">
    <w:name w:val="Heading 10"/>
    <w:basedOn w:val="Heading"/>
    <w:next w:val="Corpsdetexte"/>
    <w:rsid w:val="00BA1CFA"/>
    <w:pPr>
      <w:tabs>
        <w:tab w:val="num" w:pos="1584"/>
      </w:tabs>
      <w:ind w:left="1584" w:hanging="1584"/>
      <w:outlineLvl w:val="8"/>
    </w:pPr>
    <w:rPr>
      <w:b/>
      <w:bCs/>
      <w:sz w:val="21"/>
      <w:szCs w:val="21"/>
    </w:rPr>
  </w:style>
  <w:style w:type="paragraph" w:customStyle="1" w:styleId="Sansnom1">
    <w:name w:val="Sans nom1"/>
    <w:basedOn w:val="Normal"/>
    <w:rsid w:val="00BA1CFA"/>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BA1CFA"/>
  </w:style>
  <w:style w:type="paragraph" w:customStyle="1" w:styleId="Text">
    <w:name w:val="Text"/>
    <w:basedOn w:val="Lgende"/>
    <w:rsid w:val="00BA1CFA"/>
  </w:style>
  <w:style w:type="paragraph" w:customStyle="1" w:styleId="TableContents">
    <w:name w:val="Table Contents"/>
    <w:basedOn w:val="Normal"/>
    <w:rsid w:val="00BA1CFA"/>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rsid w:val="00BA1CFA"/>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rsid w:val="00BA1CFA"/>
    <w:rPr>
      <w:rFonts w:ascii="Tahoma" w:eastAsia="DejaVu Sans" w:hAnsi="Tahoma" w:cs="Tahoma"/>
      <w:kern w:val="1"/>
      <w:sz w:val="24"/>
      <w:szCs w:val="24"/>
      <w:shd w:val="clear" w:color="auto" w:fill="000080"/>
      <w:lang w:val="fr-FR"/>
    </w:rPr>
  </w:style>
  <w:style w:type="character" w:styleId="Numrodepage">
    <w:name w:val="page number"/>
    <w:basedOn w:val="Policepardfaut"/>
    <w:rsid w:val="00BA1CFA"/>
  </w:style>
  <w:style w:type="paragraph" w:customStyle="1" w:styleId="BTCBullets">
    <w:name w:val="BTC Bullets"/>
    <w:basedOn w:val="Corpsdetexte"/>
    <w:rsid w:val="00BA1CFA"/>
    <w:pPr>
      <w:numPr>
        <w:ilvl w:val="8"/>
        <w:numId w:val="2"/>
      </w:numPr>
      <w:tabs>
        <w:tab w:val="clear" w:pos="720"/>
      </w:tabs>
      <w:spacing w:after="60"/>
      <w:ind w:left="1584" w:hanging="1584"/>
    </w:pPr>
  </w:style>
  <w:style w:type="paragraph" w:customStyle="1" w:styleId="BTCnumberlist">
    <w:name w:val="BTC number list"/>
    <w:rsid w:val="00BA1CFA"/>
    <w:pPr>
      <w:spacing w:after="0" w:line="240" w:lineRule="auto"/>
    </w:pPr>
    <w:rPr>
      <w:rFonts w:ascii="Garamond" w:eastAsia="Times New Roman" w:hAnsi="Garamond" w:cs="Times New Roman"/>
      <w:sz w:val="24"/>
      <w:szCs w:val="20"/>
      <w:lang w:val="en-US"/>
    </w:rPr>
  </w:style>
  <w:style w:type="paragraph" w:customStyle="1" w:styleId="BTCtextCTB">
    <w:name w:val="BTC text CTB"/>
    <w:rsid w:val="00BA1CFA"/>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BA1CFA"/>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BA1CFA"/>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BA1CFA"/>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BA1CFA"/>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BA1CFA"/>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BA1CFA"/>
    <w:pPr>
      <w:numPr>
        <w:numId w:val="7"/>
      </w:numPr>
    </w:pPr>
  </w:style>
  <w:style w:type="paragraph" w:customStyle="1" w:styleId="Normal0">
    <w:name w:val="[Normal]"/>
    <w:rsid w:val="00BA1CFA"/>
    <w:pPr>
      <w:spacing w:after="0" w:line="240" w:lineRule="auto"/>
      <w:jc w:val="both"/>
    </w:pPr>
    <w:rPr>
      <w:rFonts w:ascii="Times New Roman" w:eastAsia="Times New Roman" w:hAnsi="Times New Roman" w:cs="Times New Roman"/>
      <w:szCs w:val="20"/>
      <w:lang w:val="fr-BE"/>
    </w:rPr>
  </w:style>
  <w:style w:type="paragraph" w:customStyle="1" w:styleId="List-complex">
    <w:name w:val="[List - complex]"/>
    <w:basedOn w:val="Normal0"/>
    <w:rsid w:val="00BA1CFA"/>
    <w:pPr>
      <w:numPr>
        <w:numId w:val="8"/>
      </w:numPr>
      <w:spacing w:after="60"/>
    </w:pPr>
  </w:style>
  <w:style w:type="paragraph" w:customStyle="1" w:styleId="xl26">
    <w:name w:val="xl26"/>
    <w:basedOn w:val="Normal"/>
    <w:rsid w:val="00BA1CFA"/>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BA1CFA"/>
  </w:style>
  <w:style w:type="character" w:customStyle="1" w:styleId="Caractresdenotedefin">
    <w:name w:val="Caractères de note de fin"/>
    <w:rsid w:val="00BA1CFA"/>
  </w:style>
  <w:style w:type="paragraph" w:customStyle="1" w:styleId="BTCSubtitleCTB">
    <w:name w:val="BTC Subtitle CTB"/>
    <w:basedOn w:val="Normal"/>
    <w:rsid w:val="00BA1CFA"/>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BA1CFA"/>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BA1CFA"/>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BA1CFA"/>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BA1CFA"/>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BA1CFA"/>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BA1CFA"/>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BA1CFA"/>
    <w:pPr>
      <w:jc w:val="center"/>
    </w:pPr>
    <w:rPr>
      <w:b/>
      <w:bCs/>
    </w:rPr>
  </w:style>
  <w:style w:type="paragraph" w:customStyle="1" w:styleId="Titre21">
    <w:name w:val="Titre 21"/>
    <w:basedOn w:val="Titre2"/>
    <w:next w:val="BTCtextCTB"/>
    <w:rsid w:val="00BA1CFA"/>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rsid w:val="00BA1CFA"/>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rsid w:val="00BA1CFA"/>
    <w:rPr>
      <w:rFonts w:ascii="Arial" w:eastAsia="Times New Roman" w:hAnsi="Arial" w:cs="Arial"/>
      <w:sz w:val="20"/>
      <w:szCs w:val="20"/>
      <w:lang w:val="fr-FR"/>
    </w:rPr>
  </w:style>
  <w:style w:type="character" w:styleId="Marquedecommentaire">
    <w:name w:val="annotation reference"/>
    <w:unhideWhenUsed/>
    <w:rsid w:val="00BA1CFA"/>
    <w:rPr>
      <w:sz w:val="16"/>
      <w:szCs w:val="16"/>
    </w:rPr>
  </w:style>
  <w:style w:type="paragraph" w:styleId="Commentaire">
    <w:name w:val="annotation text"/>
    <w:basedOn w:val="Normal"/>
    <w:link w:val="CommentaireCar"/>
    <w:unhideWhenUsed/>
    <w:rsid w:val="00BA1CFA"/>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rsid w:val="00BA1CFA"/>
    <w:rPr>
      <w:rFonts w:ascii="Arial" w:eastAsia="DejaVu Sans" w:hAnsi="Arial" w:cs="Tahoma"/>
      <w:kern w:val="1"/>
      <w:sz w:val="20"/>
      <w:szCs w:val="20"/>
      <w:lang w:val="fr-FR"/>
    </w:rPr>
  </w:style>
  <w:style w:type="paragraph" w:styleId="Textedebulles">
    <w:name w:val="Balloon Text"/>
    <w:basedOn w:val="Normal"/>
    <w:link w:val="TextedebullesCar"/>
    <w:uiPriority w:val="99"/>
    <w:unhideWhenUsed/>
    <w:rsid w:val="00BA1CFA"/>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rsid w:val="00BA1CFA"/>
    <w:rPr>
      <w:rFonts w:ascii="Tahoma" w:eastAsia="DejaVu Sans" w:hAnsi="Tahoma" w:cs="Tahoma"/>
      <w:kern w:val="1"/>
      <w:sz w:val="16"/>
      <w:szCs w:val="16"/>
      <w:lang w:val="fr-FR"/>
    </w:rPr>
  </w:style>
  <w:style w:type="paragraph" w:styleId="Retraitcorpsdetexte">
    <w:name w:val="Body Text Indent"/>
    <w:basedOn w:val="Normal"/>
    <w:link w:val="RetraitcorpsdetexteCar"/>
    <w:unhideWhenUsed/>
    <w:rsid w:val="00BA1CFA"/>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rsid w:val="00BA1CFA"/>
    <w:rPr>
      <w:rFonts w:ascii="Arial" w:eastAsia="DejaVu Sans" w:hAnsi="Arial" w:cs="Tahoma"/>
      <w:kern w:val="1"/>
      <w:sz w:val="24"/>
      <w:szCs w:val="24"/>
      <w:lang w:val="fr-FR"/>
    </w:rPr>
  </w:style>
  <w:style w:type="paragraph" w:customStyle="1" w:styleId="Normal3">
    <w:name w:val="Normal3"/>
    <w:rsid w:val="00BA1CFA"/>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nhideWhenUsed/>
    <w:rsid w:val="00BA1CFA"/>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rsid w:val="00BA1CFA"/>
    <w:rPr>
      <w:rFonts w:ascii="Arial" w:eastAsia="DejaVu Sans" w:hAnsi="Arial" w:cs="Tahoma"/>
      <w:kern w:val="1"/>
      <w:sz w:val="24"/>
      <w:szCs w:val="24"/>
      <w:lang w:val="fr-FR"/>
    </w:rPr>
  </w:style>
  <w:style w:type="paragraph" w:customStyle="1" w:styleId="Normal2">
    <w:name w:val="Normal2"/>
    <w:rsid w:val="00BA1CFA"/>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BA1CFA"/>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BA1CFA"/>
  </w:style>
  <w:style w:type="paragraph" w:styleId="Listepuces">
    <w:name w:val="List Bullet"/>
    <w:basedOn w:val="Normal"/>
    <w:unhideWhenUsed/>
    <w:rsid w:val="00BA1CFA"/>
    <w:pPr>
      <w:widowControl w:val="0"/>
      <w:numPr>
        <w:numId w:val="13"/>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BA1CFA"/>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nhideWhenUsed/>
    <w:rsid w:val="00BA1CFA"/>
    <w:rPr>
      <w:b/>
      <w:bCs/>
    </w:rPr>
  </w:style>
  <w:style w:type="character" w:customStyle="1" w:styleId="ObjetducommentaireCar">
    <w:name w:val="Objet du commentaire Car"/>
    <w:basedOn w:val="CommentaireCar"/>
    <w:link w:val="Objetducommentaire"/>
    <w:rsid w:val="00BA1CFA"/>
    <w:rPr>
      <w:rFonts w:ascii="Arial" w:eastAsia="DejaVu Sans" w:hAnsi="Arial" w:cs="Tahoma"/>
      <w:b/>
      <w:bCs/>
      <w:kern w:val="1"/>
      <w:sz w:val="20"/>
      <w:szCs w:val="20"/>
      <w:lang w:val="fr-FR"/>
    </w:rPr>
  </w:style>
  <w:style w:type="table" w:styleId="Grilledutableau">
    <w:name w:val="Table Grid"/>
    <w:basedOn w:val="TableauNormal"/>
    <w:uiPriority w:val="39"/>
    <w:rsid w:val="00BA1CFA"/>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BA1CFA"/>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BA1CFA"/>
    <w:rPr>
      <w:rFonts w:ascii="Calibri" w:eastAsia="Calibri" w:hAnsi="Calibri" w:cs="Times New Roman"/>
      <w:color w:val="585756"/>
      <w:sz w:val="32"/>
      <w:lang w:val="fr-BE"/>
    </w:rPr>
  </w:style>
  <w:style w:type="paragraph" w:customStyle="1" w:styleId="Basdepage">
    <w:name w:val="Bas de page"/>
    <w:basedOn w:val="Normal"/>
    <w:link w:val="BasdepageCar"/>
    <w:qFormat/>
    <w:rsid w:val="00BA1CFA"/>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BA1CFA"/>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BA1CFA"/>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qFormat/>
    <w:rsid w:val="00BA1CFA"/>
    <w:pPr>
      <w:numPr>
        <w:ilvl w:val="3"/>
        <w:numId w:val="33"/>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rsid w:val="00BA1CFA"/>
    <w:rPr>
      <w:rFonts w:ascii="Calibri" w:eastAsia="Calibri" w:hAnsi="Calibri" w:cs="Calibri-Bold"/>
      <w:b/>
      <w:bCs/>
      <w:color w:val="333333"/>
      <w:sz w:val="21"/>
      <w:szCs w:val="21"/>
      <w:lang w:val="fr-BE"/>
    </w:rPr>
  </w:style>
  <w:style w:type="character" w:customStyle="1" w:styleId="Mentionnonrsolue1">
    <w:name w:val="Mention non résolue1"/>
    <w:basedOn w:val="Policepardfaut"/>
    <w:uiPriority w:val="99"/>
    <w:semiHidden/>
    <w:unhideWhenUsed/>
    <w:rsid w:val="00BA1CFA"/>
    <w:rPr>
      <w:color w:val="605E5C"/>
      <w:shd w:val="clear" w:color="auto" w:fill="E1DFDD"/>
    </w:rPr>
  </w:style>
  <w:style w:type="character" w:customStyle="1" w:styleId="Mentionnonrsolue2">
    <w:name w:val="Mention non résolue2"/>
    <w:basedOn w:val="Policepardfaut"/>
    <w:uiPriority w:val="99"/>
    <w:semiHidden/>
    <w:unhideWhenUsed/>
    <w:rsid w:val="00BA1CFA"/>
    <w:rPr>
      <w:color w:val="605E5C"/>
      <w:shd w:val="clear" w:color="auto" w:fill="E1DFDD"/>
    </w:rPr>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uiPriority w:val="99"/>
    <w:qFormat/>
    <w:rsid w:val="00BA1CFA"/>
    <w:rPr>
      <w:rFonts w:ascii="Georgia" w:hAnsi="Georgia"/>
      <w:sz w:val="21"/>
      <w:lang w:val="fr-BE"/>
    </w:rPr>
  </w:style>
  <w:style w:type="character" w:customStyle="1" w:styleId="a1">
    <w:name w:val="a1"/>
    <w:basedOn w:val="Policepardfaut"/>
    <w:rsid w:val="00BA1CFA"/>
    <w:rPr>
      <w:rFonts w:ascii="Courier" w:hAnsi="Courier"/>
      <w:noProof w:val="0"/>
      <w:sz w:val="20"/>
      <w:lang w:val="en-US"/>
    </w:rPr>
  </w:style>
  <w:style w:type="character" w:customStyle="1" w:styleId="EquationCaption">
    <w:name w:val="_Equation Caption"/>
    <w:rsid w:val="00BA1CFA"/>
  </w:style>
  <w:style w:type="paragraph" w:customStyle="1" w:styleId="Head21">
    <w:name w:val="Head 2.1"/>
    <w:basedOn w:val="Normal"/>
    <w:rsid w:val="00BA1CF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22">
    <w:name w:val="Head 2.2"/>
    <w:basedOn w:val="Normal"/>
    <w:rsid w:val="00BA1CF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2">
    <w:name w:val="Head 3.2"/>
    <w:basedOn w:val="Normal"/>
    <w:rsid w:val="00BA1CF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1">
    <w:name w:val="Head 3.1"/>
    <w:basedOn w:val="Normal"/>
    <w:rsid w:val="00BA1CF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81">
    <w:name w:val="Head 8.1"/>
    <w:basedOn w:val="Normal"/>
    <w:rsid w:val="00BA1CF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1">
    <w:name w:val="Head 4.1"/>
    <w:basedOn w:val="Normal"/>
    <w:rsid w:val="00BA1CF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2">
    <w:name w:val="Head 4.2"/>
    <w:basedOn w:val="Normal"/>
    <w:rsid w:val="00BA1CF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i">
    <w:name w:val="(i)"/>
    <w:basedOn w:val="Normal"/>
    <w:rsid w:val="00BA1CFA"/>
    <w:pPr>
      <w:suppressAutoHyphens/>
      <w:overflowPunct w:val="0"/>
      <w:autoSpaceDE w:val="0"/>
      <w:autoSpaceDN w:val="0"/>
      <w:adjustRightInd w:val="0"/>
      <w:spacing w:after="0" w:line="240" w:lineRule="auto"/>
      <w:jc w:val="both"/>
      <w:textAlignment w:val="baseline"/>
    </w:pPr>
    <w:rPr>
      <w:rFonts w:ascii="Tms Rmn" w:eastAsia="Times New Roman" w:hAnsi="Tms Rmn" w:cs="Arial"/>
      <w:sz w:val="24"/>
      <w:szCs w:val="24"/>
      <w:lang w:val="en-US" w:eastAsia="fr-FR"/>
    </w:rPr>
  </w:style>
  <w:style w:type="paragraph" w:customStyle="1" w:styleId="explanatoryclause">
    <w:name w:val="explanatory_clause"/>
    <w:basedOn w:val="Normal"/>
    <w:rsid w:val="00BA1CFA"/>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Arial"/>
      <w:sz w:val="22"/>
      <w:szCs w:val="24"/>
      <w:lang w:val="en-US" w:eastAsia="fr-FR"/>
    </w:rPr>
  </w:style>
  <w:style w:type="paragraph" w:customStyle="1" w:styleId="Outline">
    <w:name w:val="Outline"/>
    <w:basedOn w:val="Normal"/>
    <w:rsid w:val="00BA1CFA"/>
    <w:pPr>
      <w:overflowPunct w:val="0"/>
      <w:autoSpaceDE w:val="0"/>
      <w:autoSpaceDN w:val="0"/>
      <w:adjustRightInd w:val="0"/>
      <w:spacing w:before="240" w:after="0" w:line="240" w:lineRule="auto"/>
      <w:textAlignment w:val="baseline"/>
    </w:pPr>
    <w:rPr>
      <w:rFonts w:ascii="Times New Roman" w:eastAsia="Times New Roman" w:hAnsi="Times New Roman" w:cs="Arial"/>
      <w:kern w:val="28"/>
      <w:sz w:val="24"/>
      <w:szCs w:val="24"/>
      <w:lang w:val="fr-FR" w:eastAsia="fr-FR"/>
    </w:rPr>
  </w:style>
  <w:style w:type="paragraph" w:customStyle="1" w:styleId="Subtitle2">
    <w:name w:val="Subtitle 2"/>
    <w:basedOn w:val="Pieddepage"/>
    <w:rsid w:val="00BA1CFA"/>
    <w:pPr>
      <w:widowControl/>
      <w:suppressLineNumbers w:val="0"/>
      <w:tabs>
        <w:tab w:val="clear" w:pos="4818"/>
        <w:tab w:val="clear" w:pos="9637"/>
      </w:tabs>
      <w:suppressAutoHyphens w:val="0"/>
      <w:overflowPunct w:val="0"/>
      <w:autoSpaceDE w:val="0"/>
      <w:autoSpaceDN w:val="0"/>
      <w:adjustRightInd w:val="0"/>
      <w:spacing w:before="120"/>
      <w:jc w:val="center"/>
      <w:textAlignment w:val="baseline"/>
    </w:pPr>
    <w:rPr>
      <w:rFonts w:ascii="Times New Roman" w:eastAsia="Times New Roman" w:hAnsi="Times New Roman" w:cs="Arial"/>
      <w:b/>
      <w:kern w:val="0"/>
      <w:sz w:val="32"/>
      <w:lang w:eastAsia="fr-FR"/>
    </w:rPr>
  </w:style>
  <w:style w:type="paragraph" w:customStyle="1" w:styleId="Outline1">
    <w:name w:val="Outline1"/>
    <w:basedOn w:val="Outline"/>
    <w:next w:val="Outline2"/>
    <w:rsid w:val="00BA1CFA"/>
    <w:pPr>
      <w:keepNext/>
      <w:tabs>
        <w:tab w:val="left" w:pos="432"/>
      </w:tabs>
      <w:ind w:left="432" w:hanging="432"/>
    </w:pPr>
  </w:style>
  <w:style w:type="paragraph" w:customStyle="1" w:styleId="Outline2">
    <w:name w:val="Outline2"/>
    <w:basedOn w:val="Normal"/>
    <w:rsid w:val="00BA1CFA"/>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Arial"/>
      <w:kern w:val="28"/>
      <w:sz w:val="24"/>
      <w:szCs w:val="24"/>
      <w:lang w:val="fr-FR" w:eastAsia="fr-FR"/>
    </w:rPr>
  </w:style>
  <w:style w:type="paragraph" w:customStyle="1" w:styleId="Outline3">
    <w:name w:val="Outline3"/>
    <w:basedOn w:val="Normal"/>
    <w:rsid w:val="00BA1CFA"/>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Arial"/>
      <w:kern w:val="28"/>
      <w:sz w:val="24"/>
      <w:szCs w:val="24"/>
      <w:lang w:val="fr-FR" w:eastAsia="fr-FR"/>
    </w:rPr>
  </w:style>
  <w:style w:type="paragraph" w:customStyle="1" w:styleId="Outline4">
    <w:name w:val="Outline4"/>
    <w:basedOn w:val="Normal"/>
    <w:rsid w:val="00BA1CFA"/>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Arial"/>
      <w:kern w:val="28"/>
      <w:sz w:val="24"/>
      <w:szCs w:val="24"/>
      <w:lang w:val="fr-FR" w:eastAsia="fr-FR"/>
    </w:rPr>
  </w:style>
  <w:style w:type="paragraph" w:customStyle="1" w:styleId="outlinebullet">
    <w:name w:val="outlinebullet"/>
    <w:basedOn w:val="Normal"/>
    <w:rsid w:val="00BA1CFA"/>
    <w:pPr>
      <w:tabs>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Arial"/>
      <w:sz w:val="24"/>
      <w:szCs w:val="24"/>
      <w:lang w:val="fr-FR" w:eastAsia="fr-FR"/>
    </w:rPr>
  </w:style>
  <w:style w:type="paragraph" w:customStyle="1" w:styleId="BodyText21">
    <w:name w:val="Body Text 21"/>
    <w:basedOn w:val="Normal"/>
    <w:rsid w:val="00BA1CFA"/>
    <w:pPr>
      <w:overflowPunct w:val="0"/>
      <w:autoSpaceDE w:val="0"/>
      <w:autoSpaceDN w:val="0"/>
      <w:adjustRightInd w:val="0"/>
      <w:spacing w:before="120" w:after="120" w:line="240" w:lineRule="auto"/>
      <w:jc w:val="center"/>
      <w:textAlignment w:val="baseline"/>
    </w:pPr>
    <w:rPr>
      <w:rFonts w:ascii="Times New Roman" w:eastAsia="Times New Roman" w:hAnsi="Times New Roman" w:cs="Arial"/>
      <w:b/>
      <w:sz w:val="28"/>
      <w:szCs w:val="24"/>
      <w:lang w:val="es-ES_tradnl" w:eastAsia="fr-FR"/>
    </w:rPr>
  </w:style>
  <w:style w:type="paragraph" w:customStyle="1" w:styleId="SectionVIIHeader2">
    <w:name w:val="Section VII Header2"/>
    <w:basedOn w:val="Titre1"/>
    <w:rsid w:val="00BA1CFA"/>
    <w:pPr>
      <w:numPr>
        <w:numId w:val="0"/>
      </w:numPr>
      <w:shd w:val="clear" w:color="auto" w:fill="auto"/>
      <w:tabs>
        <w:tab w:val="left" w:pos="360"/>
      </w:tabs>
      <w:overflowPunct w:val="0"/>
      <w:spacing w:before="0" w:after="200" w:line="240" w:lineRule="auto"/>
      <w:ind w:left="360" w:hanging="360"/>
      <w:jc w:val="center"/>
      <w:textAlignment w:val="baseline"/>
      <w:outlineLvl w:val="9"/>
    </w:pPr>
    <w:rPr>
      <w:rFonts w:ascii="Times New Roman" w:eastAsia="Times New Roman" w:hAnsi="Times New Roman" w:cs="Arial"/>
      <w:color w:val="auto"/>
      <w:kern w:val="28"/>
      <w:szCs w:val="24"/>
      <w:lang w:val="fr-FR" w:eastAsia="fr-FR"/>
    </w:rPr>
  </w:style>
  <w:style w:type="paragraph" w:customStyle="1" w:styleId="2AutoList1">
    <w:name w:val="2AutoList1"/>
    <w:basedOn w:val="Normal"/>
    <w:rsid w:val="00BA1CFA"/>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Arial"/>
      <w:sz w:val="24"/>
      <w:szCs w:val="24"/>
      <w:lang w:val="es-ES_tradnl" w:eastAsia="fr-FR"/>
    </w:rPr>
  </w:style>
  <w:style w:type="paragraph" w:customStyle="1" w:styleId="Header3-Paragraph">
    <w:name w:val="Header 3 - Paragraph"/>
    <w:basedOn w:val="Normal"/>
    <w:rsid w:val="00BA1CFA"/>
    <w:pPr>
      <w:tabs>
        <w:tab w:val="left" w:pos="504"/>
      </w:tabs>
      <w:overflowPunct w:val="0"/>
      <w:autoSpaceDE w:val="0"/>
      <w:autoSpaceDN w:val="0"/>
      <w:adjustRightInd w:val="0"/>
      <w:spacing w:line="240" w:lineRule="auto"/>
      <w:ind w:left="504" w:hanging="504"/>
      <w:jc w:val="both"/>
      <w:textAlignment w:val="baseline"/>
    </w:pPr>
    <w:rPr>
      <w:rFonts w:ascii="Times New Roman" w:eastAsia="Times New Roman" w:hAnsi="Times New Roman" w:cs="Arial"/>
      <w:sz w:val="24"/>
      <w:szCs w:val="24"/>
      <w:lang w:val="en-US" w:eastAsia="fr-FR"/>
    </w:rPr>
  </w:style>
  <w:style w:type="paragraph" w:customStyle="1" w:styleId="P3Header1-Clauses">
    <w:name w:val="P3 Header1-Clauses"/>
    <w:basedOn w:val="Header1-Clauses"/>
    <w:rsid w:val="00BA1CFA"/>
    <w:pPr>
      <w:tabs>
        <w:tab w:val="left" w:pos="864"/>
      </w:tabs>
      <w:ind w:left="864"/>
    </w:pPr>
  </w:style>
  <w:style w:type="paragraph" w:customStyle="1" w:styleId="Header1-Clauses">
    <w:name w:val="Header 1 - Clauses"/>
    <w:basedOn w:val="Normal"/>
    <w:rsid w:val="00BA1CFA"/>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Arial"/>
      <w:b/>
      <w:sz w:val="24"/>
      <w:szCs w:val="24"/>
      <w:lang w:val="es-ES_tradnl" w:eastAsia="fr-FR"/>
    </w:rPr>
  </w:style>
  <w:style w:type="paragraph" w:customStyle="1" w:styleId="SectionXHeader3">
    <w:name w:val="Section X Header 3"/>
    <w:basedOn w:val="Titre1"/>
    <w:rsid w:val="00BA1CFA"/>
    <w:pPr>
      <w:numPr>
        <w:numId w:val="0"/>
      </w:numPr>
      <w:shd w:val="clear" w:color="auto" w:fill="auto"/>
      <w:overflowPunct w:val="0"/>
      <w:spacing w:before="0" w:after="0" w:line="240" w:lineRule="auto"/>
      <w:jc w:val="center"/>
      <w:textAlignment w:val="baseline"/>
      <w:outlineLvl w:val="9"/>
    </w:pPr>
    <w:rPr>
      <w:rFonts w:ascii="Times New Roman" w:eastAsia="Times New Roman" w:hAnsi="Times New Roman" w:cs="Arial"/>
      <w:color w:val="auto"/>
      <w:sz w:val="40"/>
      <w:szCs w:val="24"/>
      <w:lang w:val="fr-FR" w:eastAsia="fr-FR"/>
    </w:rPr>
  </w:style>
  <w:style w:type="paragraph" w:styleId="Sous-titre">
    <w:name w:val="Subtitle"/>
    <w:basedOn w:val="Normal"/>
    <w:link w:val="Sous-titreCar"/>
    <w:qFormat/>
    <w:rsid w:val="00BA1CFA"/>
    <w:pPr>
      <w:overflowPunct w:val="0"/>
      <w:autoSpaceDE w:val="0"/>
      <w:autoSpaceDN w:val="0"/>
      <w:adjustRightInd w:val="0"/>
      <w:spacing w:after="0" w:line="240" w:lineRule="auto"/>
      <w:jc w:val="center"/>
      <w:textAlignment w:val="baseline"/>
    </w:pPr>
    <w:rPr>
      <w:rFonts w:ascii="Times New Roman" w:eastAsia="Times New Roman" w:hAnsi="Times New Roman" w:cs="Arial"/>
      <w:b/>
      <w:sz w:val="44"/>
      <w:szCs w:val="24"/>
      <w:lang w:val="es-ES_tradnl" w:eastAsia="fr-FR"/>
    </w:rPr>
  </w:style>
  <w:style w:type="character" w:customStyle="1" w:styleId="Sous-titreCar">
    <w:name w:val="Sous-titre Car"/>
    <w:basedOn w:val="Policepardfaut"/>
    <w:link w:val="Sous-titre"/>
    <w:rsid w:val="00BA1CF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BA1CFA"/>
    <w:pPr>
      <w:tabs>
        <w:tab w:val="left" w:pos="619"/>
      </w:tabs>
      <w:overflowPunct w:val="0"/>
      <w:autoSpaceDE w:val="0"/>
      <w:autoSpaceDN w:val="0"/>
      <w:adjustRightInd w:val="0"/>
      <w:spacing w:line="240" w:lineRule="auto"/>
      <w:jc w:val="both"/>
      <w:textAlignment w:val="baseline"/>
    </w:pPr>
    <w:rPr>
      <w:rFonts w:ascii="Times New Roman" w:eastAsia="Times New Roman" w:hAnsi="Times New Roman" w:cs="Arial"/>
      <w:sz w:val="24"/>
      <w:szCs w:val="24"/>
      <w:lang w:val="es-ES_tradnl" w:eastAsia="fr-FR"/>
    </w:rPr>
  </w:style>
  <w:style w:type="paragraph" w:styleId="Retraitcorpsdetexte3">
    <w:name w:val="Body Text Indent 3"/>
    <w:basedOn w:val="Normal"/>
    <w:link w:val="Retraitcorpsdetexte3Car"/>
    <w:rsid w:val="00BA1CFA"/>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Arial"/>
      <w:sz w:val="24"/>
      <w:szCs w:val="24"/>
      <w:lang w:val="en-US" w:eastAsia="fr-FR"/>
    </w:rPr>
  </w:style>
  <w:style w:type="character" w:customStyle="1" w:styleId="Retraitcorpsdetexte3Car">
    <w:name w:val="Retrait corps de texte 3 Car"/>
    <w:basedOn w:val="Policepardfaut"/>
    <w:link w:val="Retraitcorpsdetexte3"/>
    <w:rsid w:val="00BA1CFA"/>
    <w:rPr>
      <w:rFonts w:ascii="Times New Roman" w:eastAsia="Times New Roman" w:hAnsi="Times New Roman" w:cs="Arial"/>
      <w:sz w:val="24"/>
      <w:szCs w:val="24"/>
      <w:lang w:val="en-US" w:eastAsia="fr-FR"/>
    </w:rPr>
  </w:style>
  <w:style w:type="paragraph" w:customStyle="1" w:styleId="SectionVHeader">
    <w:name w:val="Section V. Header"/>
    <w:basedOn w:val="Normal"/>
    <w:rsid w:val="00BA1CFA"/>
    <w:pPr>
      <w:overflowPunct w:val="0"/>
      <w:autoSpaceDE w:val="0"/>
      <w:autoSpaceDN w:val="0"/>
      <w:adjustRightInd w:val="0"/>
      <w:spacing w:after="0" w:line="240" w:lineRule="auto"/>
      <w:jc w:val="center"/>
      <w:textAlignment w:val="baseline"/>
    </w:pPr>
    <w:rPr>
      <w:rFonts w:ascii="Times New Roman" w:eastAsia="Times New Roman" w:hAnsi="Times New Roman" w:cs="Arial"/>
      <w:b/>
      <w:sz w:val="36"/>
      <w:szCs w:val="24"/>
      <w:lang w:val="es-ES_tradnl" w:eastAsia="fr-FR"/>
    </w:rPr>
  </w:style>
  <w:style w:type="paragraph" w:customStyle="1" w:styleId="TOCNumber1">
    <w:name w:val="TOC Number1"/>
    <w:basedOn w:val="Titre4"/>
    <w:rsid w:val="00BA1CFA"/>
    <w:pPr>
      <w:keepNext w:val="0"/>
      <w:keepLines w:val="0"/>
      <w:numPr>
        <w:ilvl w:val="0"/>
        <w:numId w:val="0"/>
      </w:numPr>
      <w:overflowPunct w:val="0"/>
      <w:autoSpaceDE w:val="0"/>
      <w:autoSpaceDN w:val="0"/>
      <w:adjustRightInd w:val="0"/>
      <w:spacing w:before="0" w:after="0" w:line="240" w:lineRule="auto"/>
      <w:textAlignment w:val="baseline"/>
      <w:outlineLvl w:val="9"/>
    </w:pPr>
    <w:rPr>
      <w:rFonts w:ascii="Times New Roman" w:hAnsi="Times New Roman" w:cs="Arial"/>
      <w:iCs w:val="0"/>
      <w:color w:val="auto"/>
      <w:sz w:val="24"/>
      <w:szCs w:val="24"/>
      <w:lang w:val="fr-FR" w:eastAsia="fr-FR"/>
    </w:rPr>
  </w:style>
  <w:style w:type="paragraph" w:styleId="Corpsdetexte3">
    <w:name w:val="Body Text 3"/>
    <w:basedOn w:val="Normal"/>
    <w:link w:val="Corpsdetexte3Car"/>
    <w:rsid w:val="00BA1CFA"/>
    <w:pPr>
      <w:overflowPunct w:val="0"/>
      <w:autoSpaceDE w:val="0"/>
      <w:autoSpaceDN w:val="0"/>
      <w:adjustRightInd w:val="0"/>
      <w:spacing w:after="0" w:line="240" w:lineRule="auto"/>
      <w:jc w:val="center"/>
      <w:textAlignment w:val="baseline"/>
    </w:pPr>
    <w:rPr>
      <w:rFonts w:ascii="Times New Roman Bold" w:eastAsia="Times New Roman" w:hAnsi="Times New Roman Bold" w:cs="Arial"/>
      <w:spacing w:val="80"/>
      <w:sz w:val="40"/>
      <w:szCs w:val="24"/>
      <w:lang w:val="fr-FR" w:eastAsia="fr-FR"/>
    </w:rPr>
  </w:style>
  <w:style w:type="character" w:customStyle="1" w:styleId="Corpsdetexte3Car">
    <w:name w:val="Corps de texte 3 Car"/>
    <w:basedOn w:val="Policepardfaut"/>
    <w:link w:val="Corpsdetexte3"/>
    <w:rsid w:val="00BA1CFA"/>
    <w:rPr>
      <w:rFonts w:ascii="Times New Roman Bold" w:eastAsia="Times New Roman" w:hAnsi="Times New Roman Bold" w:cs="Arial"/>
      <w:spacing w:val="80"/>
      <w:sz w:val="40"/>
      <w:szCs w:val="24"/>
      <w:lang w:val="fr-FR" w:eastAsia="fr-FR"/>
    </w:rPr>
  </w:style>
  <w:style w:type="paragraph" w:customStyle="1" w:styleId="explanatorynotes">
    <w:name w:val="explanatory_notes"/>
    <w:basedOn w:val="Normal"/>
    <w:rsid w:val="00BA1CFA"/>
    <w:pPr>
      <w:suppressAutoHyphens/>
      <w:overflowPunct w:val="0"/>
      <w:autoSpaceDE w:val="0"/>
      <w:autoSpaceDN w:val="0"/>
      <w:adjustRightInd w:val="0"/>
      <w:spacing w:after="120" w:line="360" w:lineRule="exact"/>
      <w:jc w:val="both"/>
      <w:textAlignment w:val="baseline"/>
    </w:pPr>
    <w:rPr>
      <w:rFonts w:ascii="Arial" w:eastAsia="Times New Roman" w:hAnsi="Arial" w:cs="Arial"/>
      <w:sz w:val="22"/>
      <w:szCs w:val="24"/>
      <w:lang w:val="en-US" w:eastAsia="fr-FR"/>
    </w:rPr>
  </w:style>
  <w:style w:type="paragraph" w:customStyle="1" w:styleId="Sub-ClauseText">
    <w:name w:val="Sub-Clause Text"/>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Arial"/>
      <w:spacing w:val="-4"/>
      <w:sz w:val="24"/>
      <w:szCs w:val="24"/>
      <w:lang w:val="en-US" w:eastAsia="fr-FR"/>
    </w:rPr>
  </w:style>
  <w:style w:type="paragraph" w:customStyle="1" w:styleId="SectionVIHeader">
    <w:name w:val="Section VI. Header"/>
    <w:basedOn w:val="SectionVHeader"/>
    <w:rsid w:val="00BA1CFA"/>
    <w:rPr>
      <w:lang w:val="en-US"/>
    </w:rPr>
  </w:style>
  <w:style w:type="character" w:customStyle="1" w:styleId="Table">
    <w:name w:val="Table"/>
    <w:basedOn w:val="Policepardfaut"/>
    <w:rsid w:val="00BA1CFA"/>
    <w:rPr>
      <w:rFonts w:ascii="Arial" w:hAnsi="Arial"/>
      <w:sz w:val="20"/>
    </w:rPr>
  </w:style>
  <w:style w:type="paragraph" w:customStyle="1" w:styleId="Head2">
    <w:name w:val="Head 2"/>
    <w:basedOn w:val="Titre9"/>
    <w:rsid w:val="00BA1CFA"/>
    <w:pPr>
      <w:overflowPunct w:val="0"/>
      <w:autoSpaceDE w:val="0"/>
      <w:autoSpaceDN w:val="0"/>
      <w:adjustRightInd w:val="0"/>
      <w:spacing w:before="0" w:after="0"/>
      <w:jc w:val="both"/>
      <w:textAlignment w:val="baseline"/>
      <w:outlineLvl w:val="9"/>
    </w:pPr>
    <w:rPr>
      <w:rFonts w:ascii="Times New Roman Bold" w:eastAsia="Times New Roman" w:hAnsi="Times New Roman Bold" w:cs="Arial"/>
      <w:b w:val="0"/>
      <w:bCs w:val="0"/>
      <w:spacing w:val="-4"/>
      <w:kern w:val="0"/>
      <w:sz w:val="32"/>
      <w:szCs w:val="24"/>
      <w:lang w:val="en-US" w:eastAsia="fr-FR"/>
    </w:rPr>
  </w:style>
  <w:style w:type="character" w:customStyle="1" w:styleId="Parahead">
    <w:name w:val="Para head"/>
    <w:basedOn w:val="Policepardfaut"/>
    <w:rsid w:val="00BA1CFA"/>
    <w:rPr>
      <w:sz w:val="20"/>
    </w:rPr>
  </w:style>
  <w:style w:type="paragraph" w:customStyle="1" w:styleId="sectionIIIheader">
    <w:name w:val="section III header"/>
    <w:basedOn w:val="Normal"/>
    <w:rsid w:val="00BA1CFA"/>
    <w:pPr>
      <w:overflowPunct w:val="0"/>
      <w:autoSpaceDE w:val="0"/>
      <w:autoSpaceDN w:val="0"/>
      <w:adjustRightInd w:val="0"/>
      <w:spacing w:before="240" w:after="0" w:line="240" w:lineRule="auto"/>
      <w:textAlignment w:val="baseline"/>
    </w:pPr>
    <w:rPr>
      <w:rFonts w:ascii="Arial Black" w:eastAsia="Times New Roman" w:hAnsi="Arial Black" w:cs="Arial"/>
      <w:sz w:val="24"/>
      <w:szCs w:val="24"/>
      <w:lang w:val="en-US" w:eastAsia="fr-FR"/>
    </w:rPr>
  </w:style>
  <w:style w:type="paragraph" w:customStyle="1" w:styleId="titulo">
    <w:name w:val="titulo"/>
    <w:basedOn w:val="Titre5"/>
    <w:rsid w:val="00BA1CFA"/>
    <w:pPr>
      <w:keepNext w:val="0"/>
      <w:keepLines w:val="0"/>
      <w:numPr>
        <w:ilvl w:val="0"/>
        <w:numId w:val="0"/>
      </w:numPr>
      <w:overflowPunct w:val="0"/>
      <w:autoSpaceDE w:val="0"/>
      <w:autoSpaceDN w:val="0"/>
      <w:adjustRightInd w:val="0"/>
      <w:spacing w:before="0" w:after="240" w:line="240" w:lineRule="auto"/>
      <w:jc w:val="center"/>
      <w:textAlignment w:val="baseline"/>
      <w:outlineLvl w:val="9"/>
    </w:pPr>
    <w:rPr>
      <w:rFonts w:ascii="Times New Roman Bold" w:hAnsi="Times New Roman Bold" w:cs="Arial"/>
      <w:b/>
      <w:color w:val="auto"/>
      <w:sz w:val="24"/>
      <w:szCs w:val="24"/>
      <w:lang w:val="en-US" w:eastAsia="fr-FR"/>
    </w:rPr>
  </w:style>
  <w:style w:type="paragraph" w:customStyle="1" w:styleId="Part">
    <w:name w:val="Part"/>
    <w:basedOn w:val="Normal"/>
    <w:next w:val="Normal"/>
    <w:rsid w:val="00BA1CFA"/>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Arial"/>
      <w:b/>
      <w:sz w:val="56"/>
      <w:szCs w:val="24"/>
      <w:lang w:val="fr-FR" w:eastAsia="fr-FR"/>
    </w:rPr>
  </w:style>
  <w:style w:type="paragraph" w:customStyle="1" w:styleId="StyleHeader1-ClausesLeft0Firstline0">
    <w:name w:val="Style Header 1 - Clauses + Left:  0&quot; First line:  0&quot;"/>
    <w:basedOn w:val="Header1-Clauses"/>
    <w:rsid w:val="00BA1CFA"/>
    <w:rPr>
      <w:bCs/>
    </w:rPr>
  </w:style>
  <w:style w:type="paragraph" w:customStyle="1" w:styleId="SectionIVHeader">
    <w:name w:val="Section IV Header"/>
    <w:basedOn w:val="SectionVHeader"/>
    <w:rsid w:val="00BA1CFA"/>
    <w:rPr>
      <w:lang w:val="fr-FR"/>
    </w:rPr>
  </w:style>
  <w:style w:type="paragraph" w:customStyle="1" w:styleId="SectionIVHeader-2">
    <w:name w:val="Section IV Header - 2"/>
    <w:basedOn w:val="Head81"/>
    <w:rsid w:val="00BA1CFA"/>
  </w:style>
  <w:style w:type="paragraph" w:customStyle="1" w:styleId="StyleSectionIVHeader-2Centered">
    <w:name w:val="Style Section IV Header - 2 + Centered"/>
    <w:basedOn w:val="SectionIVHeader-2"/>
    <w:rsid w:val="00BA1CFA"/>
    <w:rPr>
      <w:bCs/>
    </w:rPr>
  </w:style>
  <w:style w:type="paragraph" w:customStyle="1" w:styleId="SectionIXHeading">
    <w:name w:val="Section IX Heading"/>
    <w:basedOn w:val="Head81"/>
    <w:rsid w:val="00BA1CFA"/>
    <w:pPr>
      <w:spacing w:before="240" w:after="240"/>
    </w:pPr>
    <w:rPr>
      <w:sz w:val="32"/>
    </w:rPr>
  </w:style>
  <w:style w:type="paragraph" w:customStyle="1" w:styleId="Section1Header1">
    <w:name w:val="Section 1 Header 1"/>
    <w:basedOn w:val="BodyText21"/>
    <w:rsid w:val="00BA1CFA"/>
    <w:rPr>
      <w:lang w:val="fr-FR"/>
    </w:rPr>
  </w:style>
  <w:style w:type="paragraph" w:styleId="NormalWeb">
    <w:name w:val="Normal (Web)"/>
    <w:basedOn w:val="Normal"/>
    <w:link w:val="NormalWebCar"/>
    <w:rsid w:val="00BA1CFA"/>
    <w:pPr>
      <w:spacing w:before="100" w:beforeAutospacing="1" w:after="100" w:afterAutospacing="1" w:line="240" w:lineRule="auto"/>
    </w:pPr>
    <w:rPr>
      <w:rFonts w:ascii="Times New Roman" w:eastAsia="Times New Roman" w:hAnsi="Times New Roman" w:cs="Arial"/>
      <w:sz w:val="24"/>
      <w:szCs w:val="24"/>
      <w:lang w:val="fr-FR" w:eastAsia="fr-FR"/>
    </w:rPr>
  </w:style>
  <w:style w:type="paragraph" w:customStyle="1" w:styleId="UG-Heading1">
    <w:name w:val="UG - Heading 1"/>
    <w:basedOn w:val="Titre1"/>
    <w:rsid w:val="00BA1CFA"/>
    <w:pPr>
      <w:keepNext/>
      <w:numPr>
        <w:numId w:val="0"/>
      </w:numPr>
      <w:shd w:val="clear" w:color="auto" w:fill="auto"/>
      <w:autoSpaceDE/>
      <w:autoSpaceDN/>
      <w:adjustRightInd/>
      <w:spacing w:before="0" w:after="200" w:line="240" w:lineRule="auto"/>
      <w:jc w:val="center"/>
    </w:pPr>
    <w:rPr>
      <w:rFonts w:ascii="Times New Roman" w:eastAsia="Times New Roman" w:hAnsi="Times New Roman" w:cs="Arial"/>
      <w:color w:val="auto"/>
      <w:kern w:val="28"/>
      <w:sz w:val="36"/>
      <w:szCs w:val="24"/>
      <w:lang w:val="fr-FR" w:eastAsia="fr-FR"/>
    </w:rPr>
  </w:style>
  <w:style w:type="paragraph" w:customStyle="1" w:styleId="UG-Heading2">
    <w:name w:val="UG - Heading 2"/>
    <w:basedOn w:val="Titre2"/>
    <w:rsid w:val="00BA1CFA"/>
    <w:pPr>
      <w:keepNext w:val="0"/>
      <w:keepLines w:val="0"/>
      <w:numPr>
        <w:ilvl w:val="0"/>
        <w:numId w:val="0"/>
      </w:numPr>
      <w:tabs>
        <w:tab w:val="left" w:pos="619"/>
      </w:tabs>
      <w:spacing w:before="0" w:after="200"/>
      <w:jc w:val="center"/>
    </w:pPr>
    <w:rPr>
      <w:rFonts w:ascii="Times New Roman Bold" w:hAnsi="Times New Roman Bold" w:cs="Arial"/>
      <w:color w:val="auto"/>
      <w:szCs w:val="28"/>
      <w:lang w:val="fr-FR" w:eastAsia="fr-FR"/>
    </w:rPr>
  </w:style>
  <w:style w:type="paragraph" w:customStyle="1" w:styleId="UG-Header">
    <w:name w:val="UG - Header"/>
    <w:basedOn w:val="Normal"/>
    <w:rsid w:val="00BA1CF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72"/>
      <w:szCs w:val="24"/>
      <w:lang w:val="fr-FR" w:eastAsia="fr-FR"/>
    </w:rPr>
  </w:style>
  <w:style w:type="character" w:customStyle="1" w:styleId="NotedefinCar">
    <w:name w:val="Note de fin Car"/>
    <w:basedOn w:val="Policepardfaut"/>
    <w:link w:val="Notedefin"/>
    <w:rsid w:val="00BA1CFA"/>
    <w:rPr>
      <w:rFonts w:cs="Arial"/>
      <w:szCs w:val="24"/>
    </w:rPr>
  </w:style>
  <w:style w:type="paragraph" w:styleId="Notedefin">
    <w:name w:val="endnote text"/>
    <w:basedOn w:val="Normal"/>
    <w:link w:val="NotedefinCar"/>
    <w:rsid w:val="00BA1CFA"/>
    <w:pPr>
      <w:spacing w:after="0" w:line="240" w:lineRule="auto"/>
    </w:pPr>
    <w:rPr>
      <w:rFonts w:asciiTheme="minorHAnsi" w:hAnsiTheme="minorHAnsi" w:cs="Arial"/>
      <w:sz w:val="22"/>
      <w:szCs w:val="24"/>
      <w:lang w:val="fr-ML"/>
    </w:rPr>
  </w:style>
  <w:style w:type="character" w:customStyle="1" w:styleId="NotedefinCar1">
    <w:name w:val="Note de fin Car1"/>
    <w:basedOn w:val="Policepardfaut"/>
    <w:uiPriority w:val="99"/>
    <w:semiHidden/>
    <w:rsid w:val="00BA1CFA"/>
    <w:rPr>
      <w:rFonts w:ascii="Georgia" w:hAnsi="Georgia"/>
      <w:sz w:val="20"/>
      <w:szCs w:val="20"/>
      <w:lang w:val="fr-BE"/>
    </w:rPr>
  </w:style>
  <w:style w:type="paragraph" w:customStyle="1" w:styleId="Style1">
    <w:name w:val="Style1"/>
    <w:basedOn w:val="Normal"/>
    <w:rsid w:val="00BA1CFA"/>
    <w:pPr>
      <w:tabs>
        <w:tab w:val="num" w:pos="360"/>
      </w:tabs>
      <w:spacing w:after="0" w:line="240" w:lineRule="auto"/>
      <w:ind w:left="360" w:hanging="360"/>
    </w:pPr>
    <w:rPr>
      <w:rFonts w:ascii="Times New Roman" w:eastAsia="Times New Roman" w:hAnsi="Times New Roman" w:cs="Times New Roman"/>
      <w:b/>
      <w:sz w:val="24"/>
      <w:szCs w:val="20"/>
      <w:lang w:val="fr-FR" w:eastAsia="fr-FR"/>
    </w:rPr>
  </w:style>
  <w:style w:type="paragraph" w:customStyle="1" w:styleId="SectionVStyle1">
    <w:name w:val="Section V Style1"/>
    <w:basedOn w:val="Style1"/>
    <w:rsid w:val="00BA1CFA"/>
    <w:pPr>
      <w:tabs>
        <w:tab w:val="clear" w:pos="360"/>
      </w:tabs>
      <w:ind w:left="576" w:hanging="576"/>
    </w:pPr>
  </w:style>
  <w:style w:type="paragraph" w:customStyle="1" w:styleId="NormalWeb8">
    <w:name w:val="Normal (Web)8"/>
    <w:basedOn w:val="Normal"/>
    <w:rsid w:val="00BA1CFA"/>
    <w:pPr>
      <w:spacing w:before="75" w:after="75" w:line="240" w:lineRule="auto"/>
      <w:ind w:left="225" w:right="225"/>
    </w:pPr>
    <w:rPr>
      <w:rFonts w:ascii="Times New Roman" w:eastAsia="Times New Roman" w:hAnsi="Times New Roman" w:cs="Times New Roman"/>
      <w:sz w:val="22"/>
      <w:szCs w:val="20"/>
      <w:lang w:val="fr-FR" w:eastAsia="fr-FR"/>
    </w:rPr>
  </w:style>
  <w:style w:type="character" w:customStyle="1" w:styleId="CarCar2">
    <w:name w:val="Car Car2"/>
    <w:basedOn w:val="Policepardfaut"/>
    <w:locked/>
    <w:rsid w:val="00BA1CFA"/>
    <w:rPr>
      <w:rFonts w:ascii="Arial" w:hAnsi="Arial" w:cs="Arial"/>
      <w:szCs w:val="24"/>
      <w:lang w:val="fr-FR" w:eastAsia="fr-FR" w:bidi="ar-SA"/>
    </w:rPr>
  </w:style>
  <w:style w:type="paragraph" w:styleId="Sansinterligne">
    <w:name w:val="No Spacing"/>
    <w:link w:val="SansinterligneCar"/>
    <w:uiPriority w:val="1"/>
    <w:qFormat/>
    <w:rsid w:val="00BA1CFA"/>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BA1CFA"/>
    <w:rPr>
      <w:rFonts w:ascii="Calibri" w:eastAsia="Times New Roman" w:hAnsi="Calibri" w:cs="Times New Roman"/>
      <w:lang w:val="fr-FR"/>
    </w:rPr>
  </w:style>
  <w:style w:type="character" w:styleId="Titredulivre">
    <w:name w:val="Book Title"/>
    <w:basedOn w:val="Policepardfaut"/>
    <w:uiPriority w:val="33"/>
    <w:qFormat/>
    <w:rsid w:val="00BA1CFA"/>
    <w:rPr>
      <w:b/>
      <w:bCs/>
      <w:i/>
      <w:iCs/>
      <w:spacing w:val="5"/>
    </w:rPr>
  </w:style>
  <w:style w:type="character" w:styleId="Accentuationlgre">
    <w:name w:val="Subtle Emphasis"/>
    <w:basedOn w:val="Policepardfaut"/>
    <w:uiPriority w:val="19"/>
    <w:qFormat/>
    <w:rsid w:val="00BA1CFA"/>
    <w:rPr>
      <w:i/>
      <w:iCs/>
      <w:color w:val="404040"/>
    </w:rPr>
  </w:style>
  <w:style w:type="paragraph" w:customStyle="1" w:styleId="16">
    <w:name w:val="1 6"/>
    <w:rsid w:val="00BA1CFA"/>
    <w:pPr>
      <w:tabs>
        <w:tab w:val="left" w:pos="-720"/>
      </w:tabs>
      <w:suppressAutoHyphens/>
      <w:spacing w:after="0" w:line="240" w:lineRule="auto"/>
    </w:pPr>
    <w:rPr>
      <w:rFonts w:ascii="CG Times" w:eastAsia="Times New Roman" w:hAnsi="CG Times" w:cs="Times New Roman"/>
      <w:sz w:val="24"/>
      <w:szCs w:val="20"/>
      <w:lang w:val="en-US" w:eastAsia="fr-FR"/>
    </w:rPr>
  </w:style>
  <w:style w:type="paragraph" w:customStyle="1" w:styleId="Texte">
    <w:name w:val="Texte"/>
    <w:link w:val="TexteCar"/>
    <w:rsid w:val="00BA1CFA"/>
    <w:pPr>
      <w:widowControl w:val="0"/>
      <w:spacing w:before="160" w:after="0" w:line="240" w:lineRule="auto"/>
      <w:ind w:left="360"/>
      <w:jc w:val="both"/>
    </w:pPr>
    <w:rPr>
      <w:rFonts w:ascii="Times New Roman" w:eastAsia="Times New Roman" w:hAnsi="Times New Roman" w:cs="Times New Roman"/>
      <w:sz w:val="24"/>
      <w:lang w:val="fr-BE" w:eastAsia="fr-FR"/>
    </w:rPr>
  </w:style>
  <w:style w:type="character" w:customStyle="1" w:styleId="TexteCar">
    <w:name w:val="Texte Car"/>
    <w:link w:val="Texte"/>
    <w:rsid w:val="00BA1CFA"/>
    <w:rPr>
      <w:rFonts w:ascii="Times New Roman" w:eastAsia="Times New Roman" w:hAnsi="Times New Roman" w:cs="Times New Roman"/>
      <w:sz w:val="24"/>
      <w:lang w:val="fr-BE" w:eastAsia="fr-FR"/>
    </w:rPr>
  </w:style>
  <w:style w:type="paragraph" w:customStyle="1" w:styleId="BulletsR1">
    <w:name w:val="BulletsR1"/>
    <w:basedOn w:val="Texte"/>
    <w:rsid w:val="00BA1CFA"/>
    <w:pPr>
      <w:numPr>
        <w:numId w:val="42"/>
      </w:numPr>
      <w:spacing w:before="80"/>
    </w:pPr>
    <w:rPr>
      <w:rFonts w:ascii="Arial" w:hAnsi="Arial"/>
      <w:sz w:val="22"/>
    </w:rPr>
  </w:style>
  <w:style w:type="paragraph" w:customStyle="1" w:styleId="BoulletsR1">
    <w:name w:val="BoulletsR1"/>
    <w:basedOn w:val="BulletsR1"/>
    <w:link w:val="BoulletsR1Car"/>
    <w:qFormat/>
    <w:rsid w:val="00BA1CFA"/>
    <w:pPr>
      <w:spacing w:line="300" w:lineRule="exact"/>
    </w:pPr>
    <w:rPr>
      <w:sz w:val="20"/>
      <w:szCs w:val="20"/>
      <w:lang w:val="fr-CA"/>
    </w:rPr>
  </w:style>
  <w:style w:type="character" w:customStyle="1" w:styleId="BoulletsR1Car">
    <w:name w:val="BoulletsR1 Car"/>
    <w:link w:val="BoulletsR1"/>
    <w:rsid w:val="00BA1CFA"/>
    <w:rPr>
      <w:rFonts w:ascii="Arial" w:eastAsia="Times New Roman" w:hAnsi="Arial" w:cs="Times New Roman"/>
      <w:sz w:val="20"/>
      <w:szCs w:val="20"/>
      <w:lang w:val="fr-CA" w:eastAsia="fr-FR"/>
    </w:rPr>
  </w:style>
  <w:style w:type="paragraph" w:customStyle="1" w:styleId="Texte1">
    <w:name w:val="Texte 1"/>
    <w:basedOn w:val="Normal"/>
    <w:rsid w:val="00BA1CFA"/>
    <w:pPr>
      <w:spacing w:after="240" w:line="240" w:lineRule="auto"/>
      <w:ind w:left="993"/>
      <w:jc w:val="both"/>
    </w:pPr>
    <w:rPr>
      <w:rFonts w:ascii="Arial" w:eastAsia="Times New Roman" w:hAnsi="Arial" w:cs="Times New Roman"/>
      <w:sz w:val="22"/>
      <w:szCs w:val="20"/>
      <w:lang w:val="fr-FR" w:eastAsia="fr-FR"/>
    </w:rPr>
  </w:style>
  <w:style w:type="character" w:styleId="Textedelespacerserv">
    <w:name w:val="Placeholder Text"/>
    <w:uiPriority w:val="99"/>
    <w:semiHidden/>
    <w:rsid w:val="00BA1CFA"/>
    <w:rPr>
      <w:color w:val="808080"/>
    </w:rPr>
  </w:style>
  <w:style w:type="table" w:customStyle="1" w:styleId="TableauGrille4-Accentuation51">
    <w:name w:val="Tableau Grille 4 - Accentuation 51"/>
    <w:basedOn w:val="TableauNormal"/>
    <w:uiPriority w:val="49"/>
    <w:rsid w:val="00BA1CFA"/>
    <w:pPr>
      <w:spacing w:after="0" w:line="240" w:lineRule="auto"/>
    </w:pPr>
    <w:rPr>
      <w:rFonts w:ascii="Calibri" w:eastAsia="Calibri" w:hAnsi="Calibri" w:cs="Times New Roman"/>
      <w:sz w:val="20"/>
      <w:szCs w:val="20"/>
      <w:lang w:val="en-US"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Aucuneliste1">
    <w:name w:val="Aucune liste1"/>
    <w:next w:val="Aucuneliste"/>
    <w:uiPriority w:val="99"/>
    <w:semiHidden/>
    <w:unhideWhenUsed/>
    <w:rsid w:val="00BA1CFA"/>
  </w:style>
  <w:style w:type="paragraph" w:styleId="Liste2">
    <w:name w:val="List 2"/>
    <w:basedOn w:val="Normal"/>
    <w:unhideWhenUsed/>
    <w:rsid w:val="00BA1CFA"/>
    <w:pPr>
      <w:suppressAutoHyphens/>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Arial"/>
      <w:sz w:val="24"/>
      <w:szCs w:val="24"/>
      <w:lang w:val="fr-FR" w:eastAsia="fr-FR"/>
    </w:rPr>
  </w:style>
  <w:style w:type="paragraph" w:customStyle="1" w:styleId="Corpsdetexte21">
    <w:name w:val="Corps de texte 21"/>
    <w:basedOn w:val="Normal"/>
    <w:rsid w:val="00BA1CFA"/>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PAR1bis">
    <w:name w:val="PAR 1bis"/>
    <w:basedOn w:val="Normal"/>
    <w:rsid w:val="00BA1CFA"/>
    <w:pPr>
      <w:spacing w:after="0" w:line="240" w:lineRule="auto"/>
      <w:ind w:left="709" w:hanging="709"/>
      <w:jc w:val="both"/>
    </w:pPr>
    <w:rPr>
      <w:rFonts w:ascii="Times" w:eastAsia="Times New Roman" w:hAnsi="Times" w:cs="Times New Roman"/>
      <w:sz w:val="20"/>
      <w:szCs w:val="20"/>
      <w:lang w:val="fr-FR" w:eastAsia="fr-FR"/>
    </w:rPr>
  </w:style>
  <w:style w:type="paragraph" w:styleId="Normalcentr">
    <w:name w:val="Block Text"/>
    <w:basedOn w:val="Normal"/>
    <w:rsid w:val="00BA1CFA"/>
    <w:pPr>
      <w:tabs>
        <w:tab w:val="left" w:pos="540"/>
      </w:tabs>
      <w:spacing w:after="0" w:line="240" w:lineRule="auto"/>
      <w:ind w:left="540" w:right="-72" w:hanging="540"/>
      <w:jc w:val="both"/>
    </w:pPr>
    <w:rPr>
      <w:rFonts w:ascii="Times New Roman" w:eastAsia="Times New Roman" w:hAnsi="Times New Roman" w:cs="Times New Roman"/>
      <w:sz w:val="20"/>
      <w:szCs w:val="20"/>
      <w:lang w:val="fr-FR" w:eastAsia="fr-FR"/>
    </w:rPr>
  </w:style>
  <w:style w:type="paragraph" w:customStyle="1" w:styleId="PAR1">
    <w:name w:val="PAR 1"/>
    <w:basedOn w:val="Normal"/>
    <w:rsid w:val="00BA1CFA"/>
    <w:pPr>
      <w:spacing w:after="0" w:line="240" w:lineRule="auto"/>
      <w:ind w:left="709"/>
      <w:jc w:val="both"/>
    </w:pPr>
    <w:rPr>
      <w:rFonts w:ascii="Times" w:eastAsia="Times New Roman" w:hAnsi="Times" w:cs="Times New Roman"/>
      <w:sz w:val="20"/>
      <w:szCs w:val="20"/>
      <w:lang w:val="fr-FR" w:eastAsia="fr-FR"/>
    </w:rPr>
  </w:style>
  <w:style w:type="paragraph" w:customStyle="1" w:styleId="PAR2">
    <w:name w:val="PAR 2"/>
    <w:basedOn w:val="Normal"/>
    <w:rsid w:val="00BA1CFA"/>
    <w:pPr>
      <w:spacing w:after="0" w:line="240" w:lineRule="auto"/>
      <w:ind w:left="1418"/>
      <w:jc w:val="both"/>
    </w:pPr>
    <w:rPr>
      <w:rFonts w:ascii="Times" w:eastAsia="Times New Roman" w:hAnsi="Times" w:cs="Times New Roman"/>
      <w:sz w:val="20"/>
      <w:szCs w:val="20"/>
      <w:lang w:val="fr-FR" w:eastAsia="fr-FR"/>
    </w:rPr>
  </w:style>
  <w:style w:type="paragraph" w:customStyle="1" w:styleId="TIT1">
    <w:name w:val="TIT 1"/>
    <w:basedOn w:val="Normal"/>
    <w:rsid w:val="00BA1CFA"/>
    <w:pPr>
      <w:pBdr>
        <w:top w:val="single" w:sz="6" w:space="1" w:color="auto" w:shadow="1"/>
        <w:left w:val="single" w:sz="6" w:space="1" w:color="auto" w:shadow="1"/>
        <w:bottom w:val="single" w:sz="6" w:space="1" w:color="auto" w:shadow="1"/>
        <w:right w:val="single" w:sz="6" w:space="1" w:color="auto" w:shadow="1"/>
      </w:pBdr>
      <w:spacing w:after="0" w:line="240" w:lineRule="atLeast"/>
      <w:jc w:val="center"/>
    </w:pPr>
    <w:rPr>
      <w:rFonts w:ascii="TimesNewRomanPS" w:eastAsia="Times New Roman" w:hAnsi="TimesNewRomanPS" w:cs="Times New Roman"/>
      <w:b/>
      <w:color w:val="000000"/>
      <w:sz w:val="20"/>
      <w:szCs w:val="20"/>
      <w:lang w:val="fr-FR" w:eastAsia="fr-FR"/>
    </w:rPr>
  </w:style>
  <w:style w:type="paragraph" w:customStyle="1" w:styleId="TIT2">
    <w:name w:val="TIT 2"/>
    <w:basedOn w:val="Normal"/>
    <w:rsid w:val="00BA1CFA"/>
    <w:pPr>
      <w:spacing w:after="0" w:line="240" w:lineRule="atLeast"/>
      <w:jc w:val="both"/>
    </w:pPr>
    <w:rPr>
      <w:rFonts w:ascii="TimesNewRomanPS" w:eastAsia="Times New Roman" w:hAnsi="TimesNewRomanPS" w:cs="Times New Roman"/>
      <w:b/>
      <w:color w:val="000000"/>
      <w:sz w:val="20"/>
      <w:szCs w:val="20"/>
      <w:u w:val="single"/>
      <w:lang w:val="fr-FR" w:eastAsia="fr-FR"/>
    </w:rPr>
  </w:style>
  <w:style w:type="paragraph" w:customStyle="1" w:styleId="TIT3">
    <w:name w:val="TIT 3"/>
    <w:basedOn w:val="Normal"/>
    <w:rsid w:val="00BA1CFA"/>
    <w:pPr>
      <w:spacing w:after="0" w:line="240" w:lineRule="auto"/>
      <w:jc w:val="both"/>
    </w:pPr>
    <w:rPr>
      <w:rFonts w:ascii="TimesNewRomanPS" w:eastAsia="Times New Roman" w:hAnsi="TimesNewRomanPS" w:cs="Times New Roman"/>
      <w:color w:val="000000"/>
      <w:sz w:val="20"/>
      <w:szCs w:val="20"/>
      <w:u w:val="single"/>
      <w:lang w:val="fr-FR" w:eastAsia="fr-FR"/>
    </w:rPr>
  </w:style>
  <w:style w:type="paragraph" w:customStyle="1" w:styleId="PAR1BIS0">
    <w:name w:val="PAR 1 BIS"/>
    <w:basedOn w:val="Normal"/>
    <w:rsid w:val="00BA1CFA"/>
    <w:pPr>
      <w:spacing w:after="0" w:line="240" w:lineRule="auto"/>
      <w:ind w:left="709" w:hanging="709"/>
      <w:jc w:val="both"/>
    </w:pPr>
    <w:rPr>
      <w:rFonts w:ascii="TimesNewRomanPS" w:eastAsia="Times New Roman" w:hAnsi="TimesNewRomanPS" w:cs="Times New Roman"/>
      <w:color w:val="000000"/>
      <w:sz w:val="20"/>
      <w:szCs w:val="20"/>
      <w:lang w:val="fr-FR" w:eastAsia="fr-FR"/>
    </w:rPr>
  </w:style>
  <w:style w:type="paragraph" w:customStyle="1" w:styleId="PAR2BIS">
    <w:name w:val="PAR 2 BIS"/>
    <w:basedOn w:val="PAR1BIS0"/>
    <w:rsid w:val="00BA1CFA"/>
    <w:pPr>
      <w:ind w:left="1418"/>
    </w:pPr>
  </w:style>
  <w:style w:type="paragraph" w:customStyle="1" w:styleId="Tit20">
    <w:name w:val="Tit 2"/>
    <w:basedOn w:val="Normal"/>
    <w:rsid w:val="00BA1CFA"/>
    <w:pPr>
      <w:spacing w:after="0" w:line="240" w:lineRule="atLeast"/>
      <w:jc w:val="both"/>
    </w:pPr>
    <w:rPr>
      <w:rFonts w:ascii="Times" w:eastAsia="Times New Roman" w:hAnsi="Times" w:cs="Times New Roman"/>
      <w:b/>
      <w:sz w:val="20"/>
      <w:szCs w:val="20"/>
      <w:u w:val="single"/>
      <w:lang w:val="fr-FR" w:eastAsia="fr-FR"/>
    </w:rPr>
  </w:style>
  <w:style w:type="paragraph" w:customStyle="1" w:styleId="Corpsdetexte22">
    <w:name w:val="Corps de texte 22"/>
    <w:basedOn w:val="Normal"/>
    <w:rsid w:val="00BA1CFA"/>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1">
    <w:name w:val="Corps de texte 31"/>
    <w:basedOn w:val="Normal"/>
    <w:rsid w:val="00BA1CF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p1">
    <w:name w:val="p1"/>
    <w:basedOn w:val="Normal"/>
    <w:rsid w:val="00BA1CFA"/>
    <w:pPr>
      <w:widowControl w:val="0"/>
      <w:tabs>
        <w:tab w:val="left" w:pos="720"/>
      </w:tabs>
      <w:overflowPunct w:val="0"/>
      <w:autoSpaceDE w:val="0"/>
      <w:autoSpaceDN w:val="0"/>
      <w:adjustRightInd w:val="0"/>
      <w:spacing w:after="0" w:line="420" w:lineRule="atLeast"/>
      <w:textAlignment w:val="baseline"/>
    </w:pPr>
    <w:rPr>
      <w:rFonts w:ascii="Times New Roman" w:eastAsia="Times New Roman" w:hAnsi="Times New Roman" w:cs="Times New Roman"/>
      <w:sz w:val="24"/>
      <w:szCs w:val="20"/>
      <w:lang w:val="fr-FR"/>
    </w:rPr>
  </w:style>
  <w:style w:type="paragraph" w:customStyle="1" w:styleId="Retraitcorpsdetexte21">
    <w:name w:val="Retrait corps de texte 21"/>
    <w:basedOn w:val="Normal"/>
    <w:rsid w:val="00BA1CFA"/>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t1">
    <w:name w:val="t1"/>
    <w:basedOn w:val="Normal"/>
    <w:rsid w:val="00BA1CFA"/>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fr-FR"/>
    </w:rPr>
  </w:style>
  <w:style w:type="paragraph" w:styleId="TitreTR">
    <w:name w:val="toa heading"/>
    <w:basedOn w:val="Normal"/>
    <w:next w:val="Normal"/>
    <w:rsid w:val="00BA1CF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Listepuces2">
    <w:name w:val="List Bullet 2"/>
    <w:basedOn w:val="Normal"/>
    <w:autoRedefine/>
    <w:rsid w:val="00BA1CFA"/>
    <w:pPr>
      <w:numPr>
        <w:numId w:val="81"/>
      </w:num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2"/>
      <w:u w:val="single"/>
      <w:lang w:val="fr-FR"/>
    </w:rPr>
  </w:style>
  <w:style w:type="paragraph" w:styleId="Listecontinue">
    <w:name w:val="List Continue"/>
    <w:basedOn w:val="Normal"/>
    <w:rsid w:val="00BA1CFA"/>
    <w:pPr>
      <w:suppressAutoHyphens/>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BA1CFA"/>
    <w:pPr>
      <w:suppressAutoHyphens/>
      <w:overflowPunct w:val="0"/>
      <w:autoSpaceDE w:val="0"/>
      <w:autoSpaceDN w:val="0"/>
      <w:adjustRightInd w:val="0"/>
      <w:spacing w:after="120" w:line="240" w:lineRule="auto"/>
      <w:ind w:left="566"/>
      <w:jc w:val="both"/>
      <w:textAlignment w:val="baseline"/>
    </w:pPr>
    <w:rPr>
      <w:rFonts w:ascii="Times New Roman" w:eastAsia="Times New Roman" w:hAnsi="Times New Roman" w:cs="Times New Roman"/>
      <w:sz w:val="24"/>
      <w:szCs w:val="20"/>
      <w:lang w:val="fr-FR"/>
    </w:rPr>
  </w:style>
  <w:style w:type="paragraph" w:customStyle="1" w:styleId="Retraitcorpsdetexte31">
    <w:name w:val="Retrait corps de texte 31"/>
    <w:basedOn w:val="Normal"/>
    <w:rsid w:val="00BA1CFA"/>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character" w:styleId="Accentuation">
    <w:name w:val="Emphasis"/>
    <w:qFormat/>
    <w:rsid w:val="00BA1CFA"/>
    <w:rPr>
      <w:i/>
      <w:iCs/>
    </w:rPr>
  </w:style>
  <w:style w:type="paragraph" w:customStyle="1" w:styleId="Puce10">
    <w:name w:val="Puce 1"/>
    <w:basedOn w:val="Normal"/>
    <w:rsid w:val="00BA1CFA"/>
    <w:pPr>
      <w:numPr>
        <w:numId w:val="76"/>
      </w:numPr>
      <w:spacing w:after="0" w:line="240" w:lineRule="auto"/>
      <w:ind w:right="-74"/>
      <w:jc w:val="both"/>
    </w:pPr>
    <w:rPr>
      <w:rFonts w:ascii="Times New Roman" w:eastAsia="Times New Roman" w:hAnsi="Times New Roman" w:cs="Times New Roman"/>
      <w:sz w:val="24"/>
      <w:szCs w:val="24"/>
      <w:lang w:val="fr-FR" w:eastAsia="fr-FR"/>
    </w:rPr>
  </w:style>
  <w:style w:type="paragraph" w:customStyle="1" w:styleId="BulletsR2">
    <w:name w:val="BulletsR2"/>
    <w:basedOn w:val="Normal"/>
    <w:autoRedefine/>
    <w:rsid w:val="00BA1CFA"/>
    <w:pPr>
      <w:widowControl w:val="0"/>
      <w:numPr>
        <w:numId w:val="77"/>
      </w:numPr>
      <w:spacing w:before="80" w:after="0" w:line="240" w:lineRule="auto"/>
      <w:jc w:val="both"/>
    </w:pPr>
    <w:rPr>
      <w:rFonts w:ascii="Arial" w:eastAsia="Times New Roman" w:hAnsi="Arial" w:cs="Times New Roman"/>
      <w:sz w:val="22"/>
      <w:szCs w:val="20"/>
      <w:lang w:eastAsia="fr-FR"/>
    </w:rPr>
  </w:style>
  <w:style w:type="paragraph" w:customStyle="1" w:styleId="BoulletsR2">
    <w:name w:val="BoulletsR2"/>
    <w:basedOn w:val="BulletsR2"/>
    <w:link w:val="BoulletsR2Car"/>
    <w:autoRedefine/>
    <w:qFormat/>
    <w:rsid w:val="00BA1CFA"/>
    <w:pPr>
      <w:keepNext/>
      <w:numPr>
        <w:numId w:val="0"/>
      </w:numPr>
      <w:spacing w:before="40" w:line="300" w:lineRule="exact"/>
    </w:pPr>
    <w:rPr>
      <w:szCs w:val="22"/>
      <w:lang w:val="fr-CA"/>
    </w:rPr>
  </w:style>
  <w:style w:type="character" w:customStyle="1" w:styleId="BoulletsR2Car">
    <w:name w:val="BoulletsR2 Car"/>
    <w:link w:val="BoulletsR2"/>
    <w:rsid w:val="00BA1CFA"/>
    <w:rPr>
      <w:rFonts w:ascii="Arial" w:eastAsia="Times New Roman" w:hAnsi="Arial" w:cs="Times New Roman"/>
      <w:lang w:val="fr-CA" w:eastAsia="fr-FR"/>
    </w:rPr>
  </w:style>
  <w:style w:type="paragraph" w:customStyle="1" w:styleId="ydp6a00acc5yiv5984598220msonormal">
    <w:name w:val="ydp6a00acc5yiv5984598220msonormal"/>
    <w:basedOn w:val="Normal"/>
    <w:rsid w:val="00BA1CFA"/>
    <w:pPr>
      <w:spacing w:before="100" w:beforeAutospacing="1" w:after="100" w:afterAutospacing="1" w:line="240" w:lineRule="auto"/>
    </w:pPr>
    <w:rPr>
      <w:rFonts w:ascii="Times New Roman" w:eastAsia="Calibri" w:hAnsi="Times New Roman" w:cs="Times New Roman"/>
      <w:sz w:val="24"/>
      <w:szCs w:val="24"/>
      <w:lang w:val="fr-FR" w:eastAsia="fr-FR"/>
    </w:rPr>
  </w:style>
  <w:style w:type="character" w:customStyle="1" w:styleId="LgendeCar">
    <w:name w:val="Légende Car"/>
    <w:aliases w:val="LégendeFigure Car,Car Car Car Car,Car Car Car Car Car Car Car, Car Car Car, Car Car1,Légende Car1 Car,Car Car Car Car2 Car,Légende Car Car1 Car,titre3 Car,(Tabla Car,...) Car,Caption_ARGOSS Car, Char Car,Légende Car Car Car Car,Légende1 Car"/>
    <w:link w:val="Lgende"/>
    <w:locked/>
    <w:rsid w:val="00BA1CFA"/>
    <w:rPr>
      <w:rFonts w:ascii="Arial" w:eastAsia="DejaVu Sans" w:hAnsi="Arial" w:cs="Tahoma"/>
      <w:i/>
      <w:iCs/>
      <w:kern w:val="1"/>
      <w:sz w:val="24"/>
      <w:szCs w:val="24"/>
      <w:lang w:val="fr-FR"/>
    </w:rPr>
  </w:style>
  <w:style w:type="paragraph" w:customStyle="1" w:styleId="Signaturenom">
    <w:name w:val="Signature nom"/>
    <w:rsid w:val="00BA1CFA"/>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BA1CFA"/>
    <w:pPr>
      <w:spacing w:after="0" w:line="240" w:lineRule="auto"/>
      <w:ind w:left="240" w:hanging="240"/>
    </w:pPr>
    <w:rPr>
      <w:rFonts w:ascii="Times New Roman" w:eastAsia="Times New Roman" w:hAnsi="Times New Roman" w:cs="Times New Roman"/>
      <w:sz w:val="24"/>
      <w:szCs w:val="20"/>
      <w:lang w:val="fr-FR" w:eastAsia="fr-FR"/>
    </w:rPr>
  </w:style>
  <w:style w:type="paragraph" w:styleId="Titreindex">
    <w:name w:val="index heading"/>
    <w:basedOn w:val="Normal"/>
    <w:next w:val="Index1"/>
    <w:unhideWhenUsed/>
    <w:rsid w:val="00BA1CFA"/>
    <w:pPr>
      <w:spacing w:after="0" w:line="240" w:lineRule="auto"/>
    </w:pPr>
    <w:rPr>
      <w:rFonts w:ascii="Times New Roman" w:eastAsia="Times New Roman" w:hAnsi="Times New Roman" w:cs="Times New Roman"/>
      <w:sz w:val="24"/>
      <w:szCs w:val="24"/>
      <w:lang w:val="fr-FR" w:eastAsia="fr-FR"/>
    </w:rPr>
  </w:style>
  <w:style w:type="paragraph" w:customStyle="1" w:styleId="NUM">
    <w:name w:val="NUM"/>
    <w:basedOn w:val="Titre1"/>
    <w:rsid w:val="00BA1CFA"/>
    <w:pPr>
      <w:keepNext/>
      <w:numPr>
        <w:numId w:val="0"/>
      </w:numPr>
      <w:shd w:val="clear" w:color="auto" w:fill="auto"/>
      <w:tabs>
        <w:tab w:val="left" w:pos="2279"/>
      </w:tabs>
      <w:autoSpaceDE/>
      <w:autoSpaceDN/>
      <w:adjustRightInd/>
      <w:spacing w:before="480" w:after="480" w:line="240" w:lineRule="auto"/>
      <w:jc w:val="center"/>
    </w:pPr>
    <w:rPr>
      <w:rFonts w:ascii="Arial" w:eastAsia="Times New Roman" w:hAnsi="Arial" w:cs="Arial"/>
      <w:caps/>
      <w:color w:val="auto"/>
      <w:sz w:val="28"/>
      <w:szCs w:val="20"/>
      <w:lang w:val="fr-FR" w:eastAsia="fr-FR"/>
    </w:rPr>
  </w:style>
  <w:style w:type="paragraph" w:customStyle="1" w:styleId="sspuce">
    <w:name w:val="ss puce"/>
    <w:basedOn w:val="Normal"/>
    <w:rsid w:val="00BA1CFA"/>
    <w:pPr>
      <w:widowControl w:val="0"/>
      <w:numPr>
        <w:numId w:val="78"/>
      </w:numPr>
      <w:tabs>
        <w:tab w:val="clear" w:pos="720"/>
        <w:tab w:val="num" w:pos="1440"/>
        <w:tab w:val="left" w:pos="2279"/>
      </w:tabs>
      <w:spacing w:after="220" w:line="240" w:lineRule="auto"/>
      <w:ind w:left="1440"/>
      <w:jc w:val="both"/>
    </w:pPr>
    <w:rPr>
      <w:rFonts w:ascii="Arial" w:eastAsia="Times New Roman" w:hAnsi="Arial" w:cs="Times New Roman"/>
      <w:sz w:val="22"/>
      <w:szCs w:val="20"/>
      <w:lang w:val="fr-FR" w:eastAsia="fr-FR"/>
    </w:rPr>
  </w:style>
  <w:style w:type="paragraph" w:customStyle="1" w:styleId="puce">
    <w:name w:val="puce"/>
    <w:basedOn w:val="Retraitcorpsdetexte3"/>
    <w:rsid w:val="00BA1CFA"/>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BA1CFA"/>
    <w:pPr>
      <w:tabs>
        <w:tab w:val="left" w:pos="2279"/>
      </w:tabs>
      <w:spacing w:after="220" w:line="240" w:lineRule="auto"/>
      <w:ind w:left="1512" w:hanging="360"/>
      <w:jc w:val="both"/>
    </w:pPr>
    <w:rPr>
      <w:rFonts w:ascii="Arial" w:eastAsia="Times New Roman" w:hAnsi="Arial" w:cs="Arial"/>
      <w:sz w:val="22"/>
      <w:szCs w:val="20"/>
      <w:lang w:val="fr-FR" w:eastAsia="fr-FR"/>
    </w:rPr>
  </w:style>
  <w:style w:type="paragraph" w:customStyle="1" w:styleId="Retrait">
    <w:name w:val="Retrait"/>
    <w:basedOn w:val="Retraitsanssaut"/>
    <w:rsid w:val="00BA1CFA"/>
    <w:pPr>
      <w:numPr>
        <w:numId w:val="79"/>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BA1CFA"/>
    <w:pPr>
      <w:widowControl/>
      <w:suppressAutoHyphens w:val="0"/>
      <w:spacing w:line="276" w:lineRule="auto"/>
    </w:pPr>
    <w:rPr>
      <w:rFonts w:eastAsia="SimSun" w:cs="Times New Roman"/>
      <w:kern w:val="0"/>
      <w:sz w:val="22"/>
      <w:szCs w:val="22"/>
      <w:lang w:val="es-ES_tradnl" w:eastAsia="zh-CN"/>
    </w:rPr>
  </w:style>
  <w:style w:type="character" w:customStyle="1" w:styleId="AHTStandardCarCarCarCarCarCarCar">
    <w:name w:val="AHT Standard Car Car Car Car Car Car Car"/>
    <w:link w:val="AHTStandardCarCarCarCarCarCar"/>
    <w:rsid w:val="00BA1CFA"/>
    <w:rPr>
      <w:rFonts w:ascii="Arial" w:eastAsia="SimSun" w:hAnsi="Arial" w:cs="Times New Roman"/>
      <w:lang w:val="es-ES_tradnl" w:eastAsia="zh-CN"/>
    </w:rPr>
  </w:style>
  <w:style w:type="paragraph" w:customStyle="1" w:styleId="BulletsR3">
    <w:name w:val="BulletsR3"/>
    <w:basedOn w:val="Normal"/>
    <w:autoRedefine/>
    <w:rsid w:val="00BA1CFA"/>
    <w:pPr>
      <w:widowControl w:val="0"/>
      <w:numPr>
        <w:ilvl w:val="1"/>
        <w:numId w:val="80"/>
      </w:numPr>
      <w:tabs>
        <w:tab w:val="clear" w:pos="2420"/>
        <w:tab w:val="num" w:pos="576"/>
      </w:tabs>
      <w:spacing w:before="160" w:after="0" w:line="240" w:lineRule="auto"/>
      <w:ind w:left="576" w:hanging="576"/>
      <w:jc w:val="both"/>
    </w:pPr>
    <w:rPr>
      <w:rFonts w:ascii="Arial" w:eastAsia="Times New Roman" w:hAnsi="Arial" w:cs="Times New Roman"/>
      <w:sz w:val="22"/>
      <w:szCs w:val="20"/>
      <w:lang w:eastAsia="fr-FR"/>
    </w:rPr>
  </w:style>
  <w:style w:type="paragraph" w:customStyle="1" w:styleId="Corpsdetexte311">
    <w:name w:val="Corps de texte 311"/>
    <w:basedOn w:val="Normal"/>
    <w:rsid w:val="00BA1CF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11">
    <w:name w:val="Retrait corps de texte 211"/>
    <w:basedOn w:val="Normal"/>
    <w:rsid w:val="00BA1CFA"/>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bullet-3">
    <w:name w:val="bullet-3"/>
    <w:basedOn w:val="Normal"/>
    <w:rsid w:val="00BA1CFA"/>
    <w:pPr>
      <w:widowControl w:val="0"/>
      <w:spacing w:before="240" w:after="60" w:line="240" w:lineRule="exact"/>
      <w:ind w:left="2212" w:hanging="284"/>
      <w:jc w:val="both"/>
    </w:pPr>
    <w:rPr>
      <w:rFonts w:ascii="Arial" w:eastAsia="Times New Roman" w:hAnsi="Arial" w:cs="Times New Roman"/>
      <w:sz w:val="20"/>
      <w:szCs w:val="20"/>
      <w:lang w:val="cs-CZ" w:eastAsia="fr-FR"/>
    </w:rPr>
  </w:style>
  <w:style w:type="paragraph" w:styleId="Index2">
    <w:name w:val="index 2"/>
    <w:basedOn w:val="Normal"/>
    <w:next w:val="Normal"/>
    <w:rsid w:val="00BA1CFA"/>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BA1CFA"/>
    <w:rPr>
      <w:rFonts w:ascii="Courier New" w:eastAsia="Times New Roman" w:hAnsi="Courier New" w:cs="Times New Roman"/>
      <w:sz w:val="24"/>
      <w:szCs w:val="20"/>
      <w:lang w:val="en-US" w:eastAsia="en-US"/>
    </w:rPr>
  </w:style>
  <w:style w:type="character" w:customStyle="1" w:styleId="TechInit">
    <w:name w:val="Tech Init"/>
    <w:rsid w:val="00BA1CFA"/>
    <w:rPr>
      <w:rFonts w:ascii="Times New Roman" w:hAnsi="Times New Roman"/>
      <w:noProof w:val="0"/>
      <w:sz w:val="20"/>
      <w:lang w:val="en-US"/>
    </w:rPr>
  </w:style>
  <w:style w:type="character" w:customStyle="1" w:styleId="Technical1">
    <w:name w:val="Technical 1"/>
    <w:rsid w:val="00BA1CFA"/>
    <w:rPr>
      <w:rFonts w:ascii="Times New Roman" w:hAnsi="Times New Roman"/>
      <w:noProof w:val="0"/>
      <w:sz w:val="20"/>
      <w:lang w:val="en-US"/>
    </w:rPr>
  </w:style>
  <w:style w:type="character" w:customStyle="1" w:styleId="Technical2">
    <w:name w:val="Technical 2"/>
    <w:rsid w:val="00BA1CFA"/>
    <w:rPr>
      <w:rFonts w:ascii="Times New Roman" w:hAnsi="Times New Roman"/>
      <w:noProof w:val="0"/>
      <w:sz w:val="20"/>
      <w:lang w:val="en-US"/>
    </w:rPr>
  </w:style>
  <w:style w:type="character" w:customStyle="1" w:styleId="Technical3">
    <w:name w:val="Technical 3"/>
    <w:rsid w:val="00BA1CFA"/>
    <w:rPr>
      <w:rFonts w:ascii="Times New Roman" w:hAnsi="Times New Roman"/>
      <w:noProof w:val="0"/>
      <w:sz w:val="20"/>
      <w:lang w:val="en-US"/>
    </w:rPr>
  </w:style>
  <w:style w:type="paragraph" w:customStyle="1" w:styleId="Technical4">
    <w:name w:val="Technical 4"/>
    <w:rsid w:val="00BA1CF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BA1CF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BA1CF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BA1CF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BA1CF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BA1CFA"/>
  </w:style>
  <w:style w:type="paragraph" w:customStyle="1" w:styleId="Document1">
    <w:name w:val="Document 1"/>
    <w:rsid w:val="00BA1CF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BA1CFA"/>
    <w:rPr>
      <w:rFonts w:ascii="Times New Roman" w:hAnsi="Times New Roman"/>
      <w:noProof w:val="0"/>
      <w:sz w:val="20"/>
      <w:lang w:val="en-US"/>
    </w:rPr>
  </w:style>
  <w:style w:type="character" w:customStyle="1" w:styleId="Document3">
    <w:name w:val="Document 3"/>
    <w:rsid w:val="00BA1CFA"/>
    <w:rPr>
      <w:rFonts w:ascii="Times New Roman" w:hAnsi="Times New Roman"/>
      <w:noProof w:val="0"/>
      <w:sz w:val="20"/>
      <w:lang w:val="en-US"/>
    </w:rPr>
  </w:style>
  <w:style w:type="character" w:customStyle="1" w:styleId="Document4">
    <w:name w:val="Document 4"/>
    <w:rsid w:val="00BA1CFA"/>
    <w:rPr>
      <w:b/>
      <w:i/>
      <w:sz w:val="20"/>
    </w:rPr>
  </w:style>
  <w:style w:type="character" w:customStyle="1" w:styleId="Document5">
    <w:name w:val="Document 5"/>
    <w:rsid w:val="00BA1CFA"/>
  </w:style>
  <w:style w:type="character" w:customStyle="1" w:styleId="Document6">
    <w:name w:val="Document 6"/>
    <w:rsid w:val="00BA1CFA"/>
  </w:style>
  <w:style w:type="character" w:customStyle="1" w:styleId="Document7">
    <w:name w:val="Document 7"/>
    <w:rsid w:val="00BA1CFA"/>
  </w:style>
  <w:style w:type="character" w:customStyle="1" w:styleId="Document8">
    <w:name w:val="Document 8"/>
    <w:rsid w:val="00BA1CFA"/>
  </w:style>
  <w:style w:type="paragraph" w:customStyle="1" w:styleId="Pleading">
    <w:name w:val="Pleading"/>
    <w:rsid w:val="00BA1CF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BA1CFA"/>
    <w:rPr>
      <w:rFonts w:ascii="Times New Roman" w:hAnsi="Times New Roman"/>
      <w:noProof w:val="0"/>
      <w:sz w:val="20"/>
      <w:lang w:val="en-US"/>
    </w:rPr>
  </w:style>
  <w:style w:type="paragraph" w:customStyle="1" w:styleId="BHead">
    <w:name w:val="B Head"/>
    <w:rsid w:val="00BA1CF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BA1CF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BA1CF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BA1CFA"/>
    <w:rPr>
      <w:rFonts w:ascii="CG Times" w:hAnsi="CG Times"/>
      <w:b/>
      <w:i/>
      <w:noProof w:val="0"/>
      <w:sz w:val="24"/>
      <w:lang w:val="en-US"/>
    </w:rPr>
  </w:style>
  <w:style w:type="paragraph" w:customStyle="1" w:styleId="RightPar1">
    <w:name w:val="Right Par[1]"/>
    <w:rsid w:val="00BA1CF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BA1CF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BA1CF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BA1CF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BA1CF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BA1CF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BA1CF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BA1CF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BA1CFA"/>
  </w:style>
  <w:style w:type="character" w:customStyle="1" w:styleId="BulletList">
    <w:name w:val="Bullet List"/>
    <w:rsid w:val="00BA1CFA"/>
  </w:style>
  <w:style w:type="character" w:styleId="Lienhypertextesuivivisit">
    <w:name w:val="FollowedHyperlink"/>
    <w:uiPriority w:val="99"/>
    <w:rsid w:val="00BA1CFA"/>
    <w:rPr>
      <w:color w:val="800080"/>
      <w:u w:val="single"/>
    </w:rPr>
  </w:style>
  <w:style w:type="character" w:customStyle="1" w:styleId="NormalWebCar">
    <w:name w:val="Normal (Web) Car"/>
    <w:link w:val="NormalWeb"/>
    <w:locked/>
    <w:rsid w:val="00BA1CFA"/>
    <w:rPr>
      <w:rFonts w:ascii="Times New Roman" w:eastAsia="Times New Roman" w:hAnsi="Times New Roman" w:cs="Arial"/>
      <w:sz w:val="24"/>
      <w:szCs w:val="24"/>
      <w:lang w:val="fr-FR" w:eastAsia="fr-FR"/>
    </w:rPr>
  </w:style>
  <w:style w:type="paragraph" w:styleId="Retrait1religne">
    <w:name w:val="Body Text First Indent"/>
    <w:basedOn w:val="Corpsdetexte"/>
    <w:link w:val="Retrait1religneCar"/>
    <w:rsid w:val="00BA1CFA"/>
    <w:pPr>
      <w:widowControl/>
      <w:overflowPunct w:val="0"/>
      <w:autoSpaceDE w:val="0"/>
      <w:autoSpaceDN w:val="0"/>
      <w:adjustRightInd w:val="0"/>
      <w:spacing w:line="240" w:lineRule="auto"/>
      <w:ind w:firstLine="210"/>
      <w:textAlignment w:val="baseline"/>
    </w:pPr>
    <w:rPr>
      <w:rFonts w:ascii="Times New Roman" w:eastAsia="Times New Roman" w:hAnsi="Times New Roman" w:cs="Times New Roman"/>
      <w:kern w:val="0"/>
      <w:sz w:val="24"/>
      <w:szCs w:val="20"/>
      <w:lang w:val="en-US"/>
    </w:rPr>
  </w:style>
  <w:style w:type="character" w:customStyle="1" w:styleId="Retrait1religneCar">
    <w:name w:val="Retrait 1re ligne Car"/>
    <w:basedOn w:val="CorpsdetexteCar"/>
    <w:link w:val="Retrait1religne"/>
    <w:rsid w:val="00BA1CFA"/>
    <w:rPr>
      <w:rFonts w:ascii="Times New Roman" w:eastAsia="Times New Roman" w:hAnsi="Times New Roman" w:cs="Times New Roman"/>
      <w:kern w:val="18"/>
      <w:sz w:val="24"/>
      <w:szCs w:val="20"/>
      <w:lang w:val="en-US"/>
    </w:rPr>
  </w:style>
  <w:style w:type="paragraph" w:styleId="Retraitcorpset1relig">
    <w:name w:val="Body Text First Indent 2"/>
    <w:basedOn w:val="Corpsdetexte2"/>
    <w:link w:val="Retraitcorpset1religCar"/>
    <w:rsid w:val="00BA1CFA"/>
    <w:pPr>
      <w:suppressAutoHyphens/>
      <w:overflowPunct w:val="0"/>
      <w:autoSpaceDE w:val="0"/>
      <w:autoSpaceDN w:val="0"/>
      <w:adjustRightInd w:val="0"/>
      <w:spacing w:after="120" w:line="240" w:lineRule="auto"/>
      <w:ind w:left="360" w:firstLine="210"/>
      <w:textAlignment w:val="baseline"/>
    </w:pPr>
    <w:rPr>
      <w:rFonts w:ascii="Times New Roman" w:hAnsi="Times New Roman" w:cs="Times New Roman"/>
      <w:sz w:val="24"/>
      <w:lang w:val="en-US"/>
    </w:rPr>
  </w:style>
  <w:style w:type="character" w:customStyle="1" w:styleId="Retraitcorpset1religCar">
    <w:name w:val="Retrait corps et 1re lig. Car"/>
    <w:basedOn w:val="RetraitcorpsdetexteCar"/>
    <w:link w:val="Retraitcorpset1relig"/>
    <w:rsid w:val="00BA1CFA"/>
    <w:rPr>
      <w:rFonts w:ascii="Times New Roman" w:eastAsia="Times New Roman" w:hAnsi="Times New Roman" w:cs="Times New Roman"/>
      <w:kern w:val="1"/>
      <w:sz w:val="24"/>
      <w:szCs w:val="20"/>
      <w:lang w:val="en-US"/>
    </w:rPr>
  </w:style>
  <w:style w:type="paragraph" w:styleId="Formuledepolitesse">
    <w:name w:val="Closing"/>
    <w:basedOn w:val="Normal"/>
    <w:link w:val="FormuledepolitesseCar"/>
    <w:rsid w:val="00BA1CFA"/>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rPr>
  </w:style>
  <w:style w:type="character" w:customStyle="1" w:styleId="FormuledepolitesseCar">
    <w:name w:val="Formule de politesse Car"/>
    <w:basedOn w:val="Policepardfaut"/>
    <w:link w:val="Formuledepolitesse"/>
    <w:rsid w:val="00BA1CFA"/>
    <w:rPr>
      <w:rFonts w:ascii="Times New Roman" w:eastAsia="Times New Roman" w:hAnsi="Times New Roman" w:cs="Times New Roman"/>
      <w:sz w:val="24"/>
      <w:szCs w:val="20"/>
      <w:lang w:val="en-US"/>
    </w:rPr>
  </w:style>
  <w:style w:type="paragraph" w:styleId="Date">
    <w:name w:val="Date"/>
    <w:basedOn w:val="Normal"/>
    <w:next w:val="Normal"/>
    <w:link w:val="DateCar"/>
    <w:rsid w:val="00BA1CF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DateCar">
    <w:name w:val="Date Car"/>
    <w:basedOn w:val="Policepardfaut"/>
    <w:link w:val="Date"/>
    <w:rsid w:val="00BA1CFA"/>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BA1CF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SignaturelectroniqueCar">
    <w:name w:val="Signature électronique Car"/>
    <w:basedOn w:val="Policepardfaut"/>
    <w:link w:val="Signaturelectronique"/>
    <w:rsid w:val="00BA1CFA"/>
    <w:rPr>
      <w:rFonts w:ascii="Times New Roman" w:eastAsia="Times New Roman" w:hAnsi="Times New Roman" w:cs="Times New Roman"/>
      <w:sz w:val="24"/>
      <w:szCs w:val="20"/>
      <w:lang w:val="en-US"/>
    </w:rPr>
  </w:style>
  <w:style w:type="paragraph" w:styleId="Adressedestinataire">
    <w:name w:val="envelope address"/>
    <w:basedOn w:val="Normal"/>
    <w:rsid w:val="00BA1CFA"/>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en-US"/>
    </w:rPr>
  </w:style>
  <w:style w:type="paragraph" w:styleId="Adresseexpditeur">
    <w:name w:val="envelope return"/>
    <w:basedOn w:val="Normal"/>
    <w:rsid w:val="00BA1CFA"/>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paragraph" w:styleId="AdresseHTML">
    <w:name w:val="HTML Address"/>
    <w:basedOn w:val="Normal"/>
    <w:link w:val="AdresseHTMLCar"/>
    <w:rsid w:val="00BA1CF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en-US"/>
    </w:rPr>
  </w:style>
  <w:style w:type="character" w:customStyle="1" w:styleId="AdresseHTMLCar">
    <w:name w:val="Adresse HTML Car"/>
    <w:basedOn w:val="Policepardfaut"/>
    <w:link w:val="AdresseHTML"/>
    <w:rsid w:val="00BA1CFA"/>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BA1CFA"/>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PrformatHTMLCar">
    <w:name w:val="Préformaté HTML Car"/>
    <w:basedOn w:val="Policepardfaut"/>
    <w:link w:val="PrformatHTML"/>
    <w:rsid w:val="00BA1CFA"/>
    <w:rPr>
      <w:rFonts w:ascii="Courier New" w:eastAsia="Times New Roman" w:hAnsi="Courier New" w:cs="Times New Roman"/>
      <w:sz w:val="20"/>
      <w:szCs w:val="20"/>
      <w:lang w:val="en-US"/>
    </w:rPr>
  </w:style>
  <w:style w:type="paragraph" w:styleId="Index3">
    <w:name w:val="index 3"/>
    <w:basedOn w:val="Normal"/>
    <w:next w:val="Normal"/>
    <w:rsid w:val="00BA1CFA"/>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en-US"/>
    </w:rPr>
  </w:style>
  <w:style w:type="paragraph" w:styleId="Index4">
    <w:name w:val="index 4"/>
    <w:basedOn w:val="Normal"/>
    <w:next w:val="Normal"/>
    <w:rsid w:val="00BA1CFA"/>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en-US"/>
    </w:rPr>
  </w:style>
  <w:style w:type="paragraph" w:styleId="Index5">
    <w:name w:val="index 5"/>
    <w:basedOn w:val="Normal"/>
    <w:next w:val="Normal"/>
    <w:rsid w:val="00BA1CFA"/>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en-US"/>
    </w:rPr>
  </w:style>
  <w:style w:type="paragraph" w:styleId="Index6">
    <w:name w:val="index 6"/>
    <w:basedOn w:val="Normal"/>
    <w:next w:val="Normal"/>
    <w:rsid w:val="00BA1CFA"/>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en-US"/>
    </w:rPr>
  </w:style>
  <w:style w:type="paragraph" w:styleId="Index7">
    <w:name w:val="index 7"/>
    <w:basedOn w:val="Normal"/>
    <w:next w:val="Normal"/>
    <w:rsid w:val="00BA1CFA"/>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en-US"/>
    </w:rPr>
  </w:style>
  <w:style w:type="paragraph" w:styleId="Index8">
    <w:name w:val="index 8"/>
    <w:basedOn w:val="Normal"/>
    <w:next w:val="Normal"/>
    <w:rsid w:val="00BA1CFA"/>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en-US"/>
    </w:rPr>
  </w:style>
  <w:style w:type="paragraph" w:styleId="Index9">
    <w:name w:val="index 9"/>
    <w:basedOn w:val="Normal"/>
    <w:next w:val="Normal"/>
    <w:rsid w:val="00BA1CFA"/>
    <w:pPr>
      <w:suppressAutoHyphens/>
      <w:overflowPunct w:val="0"/>
      <w:autoSpaceDE w:val="0"/>
      <w:autoSpaceDN w:val="0"/>
      <w:adjustRightInd w:val="0"/>
      <w:spacing w:after="0" w:line="240" w:lineRule="auto"/>
      <w:ind w:left="2160" w:hanging="240"/>
      <w:jc w:val="both"/>
      <w:textAlignment w:val="baseline"/>
    </w:pPr>
    <w:rPr>
      <w:rFonts w:ascii="Times New Roman" w:eastAsia="Times New Roman" w:hAnsi="Times New Roman" w:cs="Times New Roman"/>
      <w:sz w:val="24"/>
      <w:szCs w:val="20"/>
      <w:lang w:val="en-US"/>
    </w:rPr>
  </w:style>
  <w:style w:type="paragraph" w:styleId="Liste3">
    <w:name w:val="List 3"/>
    <w:basedOn w:val="Normal"/>
    <w:rsid w:val="00BA1CFA"/>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4">
    <w:name w:val="List 4"/>
    <w:basedOn w:val="Normal"/>
    <w:rsid w:val="00BA1CFA"/>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5">
    <w:name w:val="List 5"/>
    <w:basedOn w:val="Normal"/>
    <w:rsid w:val="00BA1CFA"/>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epuces3">
    <w:name w:val="List Bullet 3"/>
    <w:basedOn w:val="Normal"/>
    <w:rsid w:val="00BA1CFA"/>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puces4">
    <w:name w:val="List Bullet 4"/>
    <w:basedOn w:val="Normal"/>
    <w:rsid w:val="00BA1CFA"/>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puces5">
    <w:name w:val="List Bullet 5"/>
    <w:basedOn w:val="Normal"/>
    <w:rsid w:val="00BA1CFA"/>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econtinue3">
    <w:name w:val="List Continue 3"/>
    <w:basedOn w:val="Normal"/>
    <w:rsid w:val="00BA1CFA"/>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en-US"/>
    </w:rPr>
  </w:style>
  <w:style w:type="paragraph" w:styleId="Listecontinue4">
    <w:name w:val="List Continue 4"/>
    <w:basedOn w:val="Normal"/>
    <w:rsid w:val="00BA1CFA"/>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en-US"/>
    </w:rPr>
  </w:style>
  <w:style w:type="paragraph" w:styleId="Listecontinue5">
    <w:name w:val="List Continue 5"/>
    <w:basedOn w:val="Normal"/>
    <w:rsid w:val="00BA1CFA"/>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en-US"/>
    </w:rPr>
  </w:style>
  <w:style w:type="paragraph" w:styleId="Listenumros">
    <w:name w:val="List Number"/>
    <w:basedOn w:val="Normal"/>
    <w:rsid w:val="00BA1CFA"/>
    <w:pPr>
      <w:tabs>
        <w:tab w:val="left" w:pos="360"/>
      </w:tabs>
      <w:suppressAutoHyphens/>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en-US"/>
    </w:rPr>
  </w:style>
  <w:style w:type="paragraph" w:styleId="Listenumros2">
    <w:name w:val="List Number 2"/>
    <w:basedOn w:val="Normal"/>
    <w:rsid w:val="00BA1CFA"/>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en-US"/>
    </w:rPr>
  </w:style>
  <w:style w:type="paragraph" w:styleId="Listenumros3">
    <w:name w:val="List Number 3"/>
    <w:basedOn w:val="Normal"/>
    <w:rsid w:val="00BA1CFA"/>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numros4">
    <w:name w:val="List Number 4"/>
    <w:basedOn w:val="Normal"/>
    <w:rsid w:val="00BA1CFA"/>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numros5">
    <w:name w:val="List Number 5"/>
    <w:basedOn w:val="Normal"/>
    <w:rsid w:val="00BA1CFA"/>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Textedemacro">
    <w:name w:val="macro"/>
    <w:link w:val="TextedemacroCar"/>
    <w:semiHidden/>
    <w:rsid w:val="00BA1CF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BA1CFA"/>
    <w:rPr>
      <w:rFonts w:ascii="Courier New" w:eastAsia="Times New Roman" w:hAnsi="Courier New" w:cs="Times New Roman"/>
      <w:sz w:val="20"/>
      <w:szCs w:val="20"/>
      <w:lang w:val="en-US"/>
    </w:rPr>
  </w:style>
  <w:style w:type="paragraph" w:styleId="En-ttedemessage">
    <w:name w:val="Message Header"/>
    <w:basedOn w:val="Normal"/>
    <w:link w:val="En-ttedemessageCar"/>
    <w:rsid w:val="00BA1CFA"/>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en-US"/>
    </w:rPr>
  </w:style>
  <w:style w:type="character" w:customStyle="1" w:styleId="En-ttedemessageCar">
    <w:name w:val="En-tête de message Car"/>
    <w:basedOn w:val="Policepardfaut"/>
    <w:link w:val="En-ttedemessage"/>
    <w:rsid w:val="00BA1CFA"/>
    <w:rPr>
      <w:rFonts w:ascii="Arial" w:eastAsia="Times New Roman" w:hAnsi="Arial" w:cs="Times New Roman"/>
      <w:sz w:val="24"/>
      <w:szCs w:val="20"/>
      <w:shd w:val="pct20" w:color="auto" w:fill="auto"/>
      <w:lang w:val="en-US"/>
    </w:rPr>
  </w:style>
  <w:style w:type="paragraph" w:styleId="Retraitnormal">
    <w:name w:val="Normal Indent"/>
    <w:basedOn w:val="Normal"/>
    <w:rsid w:val="00BA1CFA"/>
    <w:pPr>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styleId="Titredenote">
    <w:name w:val="Note Heading"/>
    <w:basedOn w:val="Normal"/>
    <w:next w:val="Normal"/>
    <w:link w:val="TitredenoteCar"/>
    <w:rsid w:val="00BA1CF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TitredenoteCar">
    <w:name w:val="Titre de note Car"/>
    <w:basedOn w:val="Policepardfaut"/>
    <w:link w:val="Titredenote"/>
    <w:rsid w:val="00BA1CFA"/>
    <w:rPr>
      <w:rFonts w:ascii="Times New Roman" w:eastAsia="Times New Roman" w:hAnsi="Times New Roman" w:cs="Times New Roman"/>
      <w:sz w:val="24"/>
      <w:szCs w:val="20"/>
      <w:lang w:val="en-US"/>
    </w:rPr>
  </w:style>
  <w:style w:type="paragraph" w:styleId="Textebrut">
    <w:name w:val="Plain Text"/>
    <w:basedOn w:val="Normal"/>
    <w:link w:val="TextebrutCar"/>
    <w:rsid w:val="00BA1CFA"/>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brutCar">
    <w:name w:val="Texte brut Car"/>
    <w:basedOn w:val="Policepardfaut"/>
    <w:link w:val="Textebrut"/>
    <w:rsid w:val="00BA1CFA"/>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BA1CF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SalutationsCar">
    <w:name w:val="Salutations Car"/>
    <w:basedOn w:val="Policepardfaut"/>
    <w:link w:val="Salutations"/>
    <w:rsid w:val="00BA1CFA"/>
    <w:rPr>
      <w:rFonts w:ascii="Times New Roman" w:eastAsia="Times New Roman" w:hAnsi="Times New Roman" w:cs="Times New Roman"/>
      <w:sz w:val="24"/>
      <w:szCs w:val="20"/>
      <w:lang w:val="en-US"/>
    </w:rPr>
  </w:style>
  <w:style w:type="paragraph" w:styleId="Signature">
    <w:name w:val="Signature"/>
    <w:basedOn w:val="Normal"/>
    <w:link w:val="SignatureCar"/>
    <w:rsid w:val="00BA1CFA"/>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rPr>
  </w:style>
  <w:style w:type="character" w:customStyle="1" w:styleId="SignatureCar">
    <w:name w:val="Signature Car"/>
    <w:basedOn w:val="Policepardfaut"/>
    <w:link w:val="Signature"/>
    <w:rsid w:val="00BA1CFA"/>
    <w:rPr>
      <w:rFonts w:ascii="Times New Roman" w:eastAsia="Times New Roman" w:hAnsi="Times New Roman" w:cs="Times New Roman"/>
      <w:sz w:val="24"/>
      <w:szCs w:val="20"/>
      <w:lang w:val="en-US"/>
    </w:rPr>
  </w:style>
  <w:style w:type="paragraph" w:styleId="Tabledesrfrencesjuridiques">
    <w:name w:val="table of authorities"/>
    <w:basedOn w:val="Normal"/>
    <w:next w:val="Normal"/>
    <w:semiHidden/>
    <w:rsid w:val="00BA1CFA"/>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en-US"/>
    </w:rPr>
  </w:style>
  <w:style w:type="paragraph" w:styleId="Tabledesillustrations">
    <w:name w:val="table of figures"/>
    <w:basedOn w:val="Normal"/>
    <w:next w:val="Normal"/>
    <w:rsid w:val="00BA1CFA"/>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en-US"/>
    </w:rPr>
  </w:style>
  <w:style w:type="character" w:styleId="lev">
    <w:name w:val="Strong"/>
    <w:qFormat/>
    <w:rsid w:val="00BA1CFA"/>
    <w:rPr>
      <w:b/>
      <w:bCs/>
    </w:rPr>
  </w:style>
  <w:style w:type="paragraph" w:customStyle="1" w:styleId="Technique4">
    <w:name w:val="Technique 4"/>
    <w:rsid w:val="00BA1CFA"/>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12">
    <w:name w:val="12"/>
    <w:rsid w:val="00BA1CFA"/>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BA1CFA"/>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BA1CFA"/>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BA1CFA"/>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BA1CFA"/>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BA1CFA"/>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BA1CFA"/>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BA1CFA"/>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BA1CFA"/>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BA1CFA"/>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BA1CFA"/>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BA1CFA"/>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BA1CFA"/>
    <w:pPr>
      <w:spacing w:after="0" w:line="240" w:lineRule="auto"/>
    </w:pPr>
    <w:rPr>
      <w:rFonts w:ascii="Courier" w:eastAsia="Times New Roman" w:hAnsi="Courier" w:cs="Times New Roman"/>
      <w:sz w:val="20"/>
      <w:szCs w:val="20"/>
      <w:lang w:val="fr-FR" w:eastAsia="fr-FR"/>
    </w:rPr>
  </w:style>
  <w:style w:type="paragraph" w:customStyle="1" w:styleId="Head52">
    <w:name w:val="Head 5.2"/>
    <w:rsid w:val="00BA1CFA"/>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val="fr-FR" w:eastAsia="fr-FR"/>
    </w:rPr>
  </w:style>
  <w:style w:type="paragraph" w:customStyle="1" w:styleId="Par10">
    <w:name w:val="Par 1"/>
    <w:basedOn w:val="Normal"/>
    <w:rsid w:val="00BA1CFA"/>
    <w:pPr>
      <w:suppressAutoHyphens/>
      <w:spacing w:after="0" w:line="240" w:lineRule="auto"/>
      <w:ind w:left="709"/>
      <w:jc w:val="both"/>
    </w:pPr>
    <w:rPr>
      <w:rFonts w:ascii="Times New Roman" w:eastAsia="Times New Roman" w:hAnsi="Times New Roman" w:cs="Times New Roman"/>
      <w:spacing w:val="-3"/>
      <w:sz w:val="20"/>
      <w:szCs w:val="20"/>
      <w:lang w:val="fr-FR"/>
    </w:rPr>
  </w:style>
  <w:style w:type="paragraph" w:customStyle="1" w:styleId="puce20">
    <w:name w:val="puce2"/>
    <w:basedOn w:val="Normal"/>
    <w:rsid w:val="00BA1CFA"/>
    <w:pPr>
      <w:tabs>
        <w:tab w:val="num" w:pos="360"/>
      </w:tabs>
      <w:spacing w:after="0" w:line="240" w:lineRule="auto"/>
      <w:ind w:left="360" w:hanging="360"/>
    </w:pPr>
    <w:rPr>
      <w:rFonts w:ascii="Arial" w:eastAsia="Times New Roman" w:hAnsi="Arial" w:cs="Times New Roman"/>
      <w:snapToGrid w:val="0"/>
      <w:sz w:val="22"/>
      <w:szCs w:val="20"/>
      <w:lang w:val="fr-FR" w:eastAsia="fr-FR"/>
    </w:rPr>
  </w:style>
  <w:style w:type="paragraph" w:customStyle="1" w:styleId="font5">
    <w:name w:val="font5"/>
    <w:basedOn w:val="Normal"/>
    <w:rsid w:val="00BA1CFA"/>
    <w:pPr>
      <w:autoSpaceDE w:val="0"/>
      <w:autoSpaceDN w:val="0"/>
      <w:spacing w:before="100" w:after="100" w:line="240" w:lineRule="auto"/>
      <w:jc w:val="both"/>
    </w:pPr>
    <w:rPr>
      <w:rFonts w:ascii="Arial Narrow" w:eastAsia="Times New Roman" w:hAnsi="Arial Narrow" w:cs="Times New Roman"/>
      <w:sz w:val="16"/>
      <w:szCs w:val="16"/>
      <w:lang w:val="fr-FR" w:eastAsia="fr-FR"/>
    </w:rPr>
  </w:style>
  <w:style w:type="paragraph" w:customStyle="1" w:styleId="StyleLgende10pt">
    <w:name w:val="Style Légende + 10 pt"/>
    <w:basedOn w:val="Lgende"/>
    <w:link w:val="StyleLgende10ptCar"/>
    <w:rsid w:val="00BA1CFA"/>
    <w:pPr>
      <w:widowControl/>
      <w:suppressLineNumbers w:val="0"/>
      <w:suppressAutoHyphens w:val="0"/>
      <w:jc w:val="center"/>
    </w:pPr>
    <w:rPr>
      <w:rFonts w:ascii="Times New Roman" w:eastAsia="Times New Roman" w:hAnsi="Times New Roman" w:cs="Times New Roman"/>
      <w:b/>
      <w:bCs/>
      <w:i w:val="0"/>
      <w:iCs w:val="0"/>
      <w:kern w:val="0"/>
      <w:sz w:val="20"/>
      <w:szCs w:val="20"/>
      <w:lang w:val="en-US"/>
    </w:rPr>
  </w:style>
  <w:style w:type="character" w:customStyle="1" w:styleId="StyleLgende10ptCar">
    <w:name w:val="Style Légende + 10 pt Car"/>
    <w:link w:val="StyleLgende10pt"/>
    <w:rsid w:val="00BA1CFA"/>
    <w:rPr>
      <w:rFonts w:ascii="Times New Roman" w:eastAsia="Times New Roman" w:hAnsi="Times New Roman" w:cs="Times New Roman"/>
      <w:b/>
      <w:bCs/>
      <w:sz w:val="20"/>
      <w:szCs w:val="20"/>
      <w:lang w:val="en-US"/>
    </w:rPr>
  </w:style>
  <w:style w:type="character" w:customStyle="1" w:styleId="Titre3Car1">
    <w:name w:val="Titre 3 Car1"/>
    <w:aliases w:val="titre n3 Car,3 Car,Section Header3 Car1"/>
    <w:locked/>
    <w:rsid w:val="00BA1CFA"/>
    <w:rPr>
      <w:rFonts w:ascii="Times New Roman" w:eastAsia="Times New Roman" w:hAnsi="Times New Roman" w:cs="Times New Roman"/>
      <w:b/>
      <w:bCs/>
      <w:sz w:val="24"/>
      <w:szCs w:val="24"/>
    </w:rPr>
  </w:style>
  <w:style w:type="paragraph" w:customStyle="1" w:styleId="xl27">
    <w:name w:val="xl27"/>
    <w:basedOn w:val="Normal"/>
    <w:rsid w:val="00BA1CFA"/>
    <w:pPr>
      <w:pBdr>
        <w:left w:val="single" w:sz="4" w:space="0" w:color="auto"/>
        <w:right w:val="single" w:sz="4" w:space="0" w:color="auto"/>
      </w:pBdr>
      <w:spacing w:before="100" w:after="100" w:line="240" w:lineRule="auto"/>
    </w:pPr>
    <w:rPr>
      <w:rFonts w:ascii="Times New Roman" w:eastAsia="Times New Roman" w:hAnsi="Times New Roman" w:cs="Times New Roman"/>
      <w:sz w:val="16"/>
      <w:szCs w:val="16"/>
      <w:lang w:val="fr-FR" w:eastAsia="fr-FR"/>
    </w:rPr>
  </w:style>
  <w:style w:type="character" w:customStyle="1" w:styleId="CommentaireCar1">
    <w:name w:val="Commentaire Car1"/>
    <w:uiPriority w:val="99"/>
    <w:locked/>
    <w:rsid w:val="00BA1CFA"/>
  </w:style>
  <w:style w:type="character" w:customStyle="1" w:styleId="bleu11marine">
    <w:name w:val="bleu11_marine"/>
    <w:rsid w:val="00BA1CFA"/>
  </w:style>
  <w:style w:type="paragraph" w:customStyle="1" w:styleId="Listepucessuite1">
    <w:name w:val="Liste à puces suite 1"/>
    <w:basedOn w:val="Corpsdetexte"/>
    <w:rsid w:val="00BA1CFA"/>
    <w:pPr>
      <w:widowControl/>
      <w:tabs>
        <w:tab w:val="num" w:pos="1440"/>
      </w:tabs>
      <w:suppressAutoHyphens w:val="0"/>
      <w:spacing w:line="240" w:lineRule="auto"/>
      <w:ind w:left="1434" w:hanging="357"/>
    </w:pPr>
    <w:rPr>
      <w:rFonts w:eastAsia="Times New Roman" w:cs="Arial"/>
      <w:kern w:val="0"/>
      <w:sz w:val="22"/>
      <w:szCs w:val="22"/>
      <w:lang w:eastAsia="fr-FR"/>
    </w:rPr>
  </w:style>
  <w:style w:type="paragraph" w:customStyle="1" w:styleId="NormalArial">
    <w:name w:val="Normal + Arial"/>
    <w:basedOn w:val="Normal"/>
    <w:rsid w:val="00BA1CFA"/>
    <w:pPr>
      <w:tabs>
        <w:tab w:val="num" w:pos="720"/>
      </w:tabs>
      <w:spacing w:after="0" w:line="240" w:lineRule="auto"/>
      <w:ind w:left="720" w:hanging="360"/>
      <w:jc w:val="both"/>
    </w:pPr>
    <w:rPr>
      <w:rFonts w:ascii="Arial" w:eastAsia="Times New Roman" w:hAnsi="Arial" w:cs="Arial"/>
      <w:spacing w:val="-2"/>
      <w:sz w:val="24"/>
      <w:szCs w:val="24"/>
      <w:lang w:val="fr-FR" w:eastAsia="fr-FR"/>
    </w:rPr>
  </w:style>
  <w:style w:type="paragraph" w:customStyle="1" w:styleId="StyleStyle3GrasItalique">
    <w:name w:val="Style Style3 + Gras Italique"/>
    <w:basedOn w:val="Normal"/>
    <w:autoRedefine/>
    <w:rsid w:val="00BA1CFA"/>
    <w:pPr>
      <w:keepNext/>
      <w:spacing w:before="120" w:after="120" w:line="240" w:lineRule="auto"/>
      <w:outlineLvl w:val="2"/>
    </w:pPr>
    <w:rPr>
      <w:rFonts w:ascii="Times New Roman" w:eastAsia="Times New Roman" w:hAnsi="Times New Roman" w:cs="Times New Roman"/>
      <w:b/>
      <w:bCs/>
      <w:i/>
      <w:iCs/>
      <w:sz w:val="22"/>
      <w:lang w:val="fr-FR" w:eastAsia="fr-FR"/>
    </w:rPr>
  </w:style>
  <w:style w:type="paragraph" w:customStyle="1" w:styleId="TitreTableau">
    <w:name w:val="Titre Tableau"/>
    <w:basedOn w:val="Texte"/>
    <w:rsid w:val="00BA1CFA"/>
    <w:pPr>
      <w:keepLines/>
      <w:widowControl/>
      <w:spacing w:before="120"/>
      <w:ind w:left="0"/>
      <w:jc w:val="center"/>
    </w:pPr>
    <w:rPr>
      <w:rFonts w:ascii="Arial" w:hAnsi="Arial" w:cs="Arial"/>
      <w:b/>
      <w:bCs/>
      <w:sz w:val="22"/>
      <w:lang w:val="fr-FR"/>
    </w:rPr>
  </w:style>
  <w:style w:type="paragraph" w:customStyle="1" w:styleId="Leernachxx">
    <w:name w:val="Leer nach Üxx"/>
    <w:basedOn w:val="Normal"/>
    <w:next w:val="Corpsdetexte"/>
    <w:rsid w:val="00BA1CFA"/>
    <w:pPr>
      <w:spacing w:after="0" w:line="240" w:lineRule="auto"/>
    </w:pPr>
    <w:rPr>
      <w:rFonts w:ascii="Verdana" w:eastAsia="Times New Roman" w:hAnsi="Verdana" w:cs="Verdana"/>
      <w:color w:val="FFFF00"/>
      <w:sz w:val="22"/>
      <w:lang w:val="de-DE" w:eastAsia="fr-FR"/>
    </w:rPr>
  </w:style>
  <w:style w:type="paragraph" w:customStyle="1" w:styleId="Leervor">
    <w:name w:val="Leer vor Ü"/>
    <w:basedOn w:val="Leernachxx"/>
    <w:next w:val="Corpsdetexte"/>
    <w:rsid w:val="00BA1CFA"/>
    <w:pPr>
      <w:spacing w:after="120"/>
    </w:pPr>
    <w:rPr>
      <w:color w:val="00FF00"/>
    </w:rPr>
  </w:style>
  <w:style w:type="paragraph" w:customStyle="1" w:styleId="Enum1">
    <w:name w:val="Enum 1"/>
    <w:basedOn w:val="Normal"/>
    <w:rsid w:val="00BA1CFA"/>
    <w:pPr>
      <w:keepLines/>
      <w:tabs>
        <w:tab w:val="num" w:pos="360"/>
      </w:tabs>
      <w:spacing w:before="60" w:after="0" w:line="240" w:lineRule="auto"/>
      <w:ind w:left="360" w:hanging="360"/>
      <w:jc w:val="both"/>
    </w:pPr>
    <w:rPr>
      <w:rFonts w:ascii="Arial" w:eastAsia="Times New Roman" w:hAnsi="Arial" w:cs="Arial"/>
      <w:sz w:val="20"/>
      <w:szCs w:val="20"/>
      <w:lang w:val="fr-FR" w:eastAsia="fr-FR"/>
    </w:rPr>
  </w:style>
  <w:style w:type="paragraph" w:customStyle="1" w:styleId="Enum2">
    <w:name w:val="Enum 2"/>
    <w:basedOn w:val="Enum1"/>
    <w:rsid w:val="00BA1CFA"/>
    <w:pPr>
      <w:tabs>
        <w:tab w:val="clear" w:pos="360"/>
        <w:tab w:val="num" w:pos="720"/>
        <w:tab w:val="num" w:pos="2034"/>
      </w:tabs>
      <w:ind w:left="720" w:hanging="1134"/>
    </w:pPr>
  </w:style>
  <w:style w:type="paragraph" w:customStyle="1" w:styleId="Enum3">
    <w:name w:val="Enum 3"/>
    <w:basedOn w:val="Enum2"/>
    <w:rsid w:val="00BA1CFA"/>
  </w:style>
  <w:style w:type="paragraph" w:customStyle="1" w:styleId="Enumtableau">
    <w:name w:val="Enum tableau"/>
    <w:basedOn w:val="Enum1"/>
    <w:rsid w:val="00BA1CFA"/>
    <w:pPr>
      <w:spacing w:before="0"/>
    </w:pPr>
  </w:style>
  <w:style w:type="paragraph" w:customStyle="1" w:styleId="Remarque">
    <w:name w:val="Remarque"/>
    <w:basedOn w:val="Normal"/>
    <w:next w:val="Normal"/>
    <w:rsid w:val="00BA1CFA"/>
    <w:pPr>
      <w:keepLines/>
      <w:pBdr>
        <w:top w:val="single" w:sz="6" w:space="5" w:color="0000FF"/>
        <w:bottom w:val="single" w:sz="6" w:space="5" w:color="0000FF"/>
      </w:pBdr>
      <w:spacing w:before="240" w:after="120" w:line="240" w:lineRule="auto"/>
      <w:jc w:val="right"/>
    </w:pPr>
    <w:rPr>
      <w:rFonts w:ascii="Univers" w:eastAsia="Times New Roman" w:hAnsi="Univers" w:cs="Univers"/>
      <w:i/>
      <w:iCs/>
      <w:sz w:val="20"/>
      <w:szCs w:val="20"/>
      <w:lang w:val="fr-FR" w:eastAsia="fr-FR"/>
    </w:rPr>
  </w:style>
  <w:style w:type="paragraph" w:customStyle="1" w:styleId="Remarquemarge">
    <w:name w:val="Remarque marge"/>
    <w:basedOn w:val="Normal"/>
    <w:rsid w:val="00BA1CFA"/>
    <w:pPr>
      <w:keepNext/>
      <w:tabs>
        <w:tab w:val="left" w:pos="851"/>
        <w:tab w:val="right" w:pos="9639"/>
      </w:tabs>
      <w:spacing w:before="200" w:after="0" w:line="240" w:lineRule="auto"/>
      <w:jc w:val="both"/>
    </w:pPr>
    <w:rPr>
      <w:rFonts w:ascii="Univers" w:eastAsia="Times New Roman" w:hAnsi="Univers" w:cs="Univers"/>
      <w:sz w:val="16"/>
      <w:szCs w:val="16"/>
      <w:lang w:val="fr-FR" w:eastAsia="fr-FR"/>
    </w:rPr>
  </w:style>
  <w:style w:type="paragraph" w:customStyle="1" w:styleId="Source">
    <w:name w:val="Source"/>
    <w:basedOn w:val="Normal"/>
    <w:rsid w:val="00BA1CFA"/>
    <w:pPr>
      <w:tabs>
        <w:tab w:val="right" w:pos="8200"/>
      </w:tabs>
      <w:spacing w:after="0" w:line="300" w:lineRule="atLeast"/>
      <w:jc w:val="both"/>
    </w:pPr>
    <w:rPr>
      <w:rFonts w:ascii="Arial" w:eastAsia="Times New Roman" w:hAnsi="Arial" w:cs="Arial"/>
      <w:sz w:val="22"/>
      <w:lang w:val="fr-FR" w:eastAsia="fr-FR"/>
    </w:rPr>
  </w:style>
  <w:style w:type="paragraph" w:customStyle="1" w:styleId="TexteTableau">
    <w:name w:val="Texte Tableau"/>
    <w:basedOn w:val="Normal"/>
    <w:rsid w:val="00BA1CFA"/>
    <w:pPr>
      <w:spacing w:after="0" w:line="240" w:lineRule="auto"/>
      <w:jc w:val="both"/>
    </w:pPr>
    <w:rPr>
      <w:rFonts w:ascii="Arial" w:eastAsia="Times New Roman" w:hAnsi="Arial" w:cs="Arial"/>
      <w:sz w:val="22"/>
      <w:lang w:val="fr-FR" w:eastAsia="fr-FR"/>
    </w:rPr>
  </w:style>
  <w:style w:type="paragraph" w:customStyle="1" w:styleId="titrecoltab">
    <w:name w:val="titre col tab"/>
    <w:basedOn w:val="Normal"/>
    <w:rsid w:val="00BA1CFA"/>
    <w:pPr>
      <w:spacing w:after="0" w:line="240" w:lineRule="auto"/>
      <w:jc w:val="center"/>
    </w:pPr>
    <w:rPr>
      <w:rFonts w:ascii="Arial" w:eastAsia="Times New Roman" w:hAnsi="Arial" w:cs="Arial"/>
      <w:color w:val="0000FF"/>
      <w:sz w:val="20"/>
      <w:szCs w:val="20"/>
      <w:lang w:val="fr-FR" w:eastAsia="fr-FR"/>
    </w:rPr>
  </w:style>
  <w:style w:type="paragraph" w:customStyle="1" w:styleId="Figure">
    <w:name w:val="Figure"/>
    <w:basedOn w:val="Texte"/>
    <w:rsid w:val="00BA1CFA"/>
    <w:pPr>
      <w:keepLines/>
      <w:widowControl/>
      <w:spacing w:before="120"/>
      <w:ind w:left="0"/>
      <w:jc w:val="center"/>
    </w:pPr>
    <w:rPr>
      <w:rFonts w:ascii="Arial" w:hAnsi="Arial" w:cs="Arial"/>
      <w:b/>
      <w:bCs/>
      <w:sz w:val="20"/>
      <w:szCs w:val="20"/>
      <w:lang w:val="fr-FR"/>
    </w:rPr>
  </w:style>
  <w:style w:type="paragraph" w:customStyle="1" w:styleId="Annexe">
    <w:name w:val="Annexe"/>
    <w:basedOn w:val="Texte"/>
    <w:rsid w:val="00BA1CFA"/>
    <w:pPr>
      <w:keepLines/>
      <w:widowControl/>
      <w:spacing w:before="120"/>
      <w:ind w:left="0"/>
    </w:pPr>
    <w:rPr>
      <w:rFonts w:ascii="Arial" w:hAnsi="Arial" w:cs="Arial"/>
      <w:b/>
      <w:bCs/>
      <w:sz w:val="22"/>
      <w:lang w:val="fr-FR"/>
    </w:rPr>
  </w:style>
  <w:style w:type="paragraph" w:customStyle="1" w:styleId="normalgrasmajuscule">
    <w:name w:val="normal gras majuscule"/>
    <w:basedOn w:val="Normal"/>
    <w:rsid w:val="00BA1CFA"/>
    <w:pPr>
      <w:widowControl w:val="0"/>
      <w:spacing w:after="0" w:line="240" w:lineRule="auto"/>
      <w:jc w:val="both"/>
    </w:pPr>
    <w:rPr>
      <w:rFonts w:ascii="Arial" w:eastAsia="Times New Roman" w:hAnsi="Arial" w:cs="Arial"/>
      <w:b/>
      <w:bCs/>
      <w:caps/>
      <w:sz w:val="20"/>
      <w:szCs w:val="20"/>
      <w:lang w:val="fr-FR" w:eastAsia="fr-FR"/>
    </w:rPr>
  </w:style>
  <w:style w:type="paragraph" w:customStyle="1" w:styleId="TexteCarCarCarCarCarCarCarCar">
    <w:name w:val="Texte Car Car Car Car Car Car Car Car"/>
    <w:basedOn w:val="Normal"/>
    <w:rsid w:val="00BA1CFA"/>
    <w:pPr>
      <w:keepLines/>
      <w:spacing w:before="120" w:after="0" w:line="240" w:lineRule="auto"/>
      <w:jc w:val="both"/>
    </w:pPr>
    <w:rPr>
      <w:rFonts w:ascii="Arial" w:eastAsia="Times New Roman" w:hAnsi="Arial" w:cs="Arial"/>
      <w:color w:val="0000FF"/>
      <w:sz w:val="20"/>
      <w:szCs w:val="20"/>
      <w:lang w:val="fr-FR" w:eastAsia="fr-FR"/>
    </w:rPr>
  </w:style>
  <w:style w:type="paragraph" w:customStyle="1" w:styleId="Pieddeprempage">
    <w:name w:val="Pied de prem. page"/>
    <w:basedOn w:val="Pieddepage"/>
    <w:rsid w:val="00BA1CFA"/>
    <w:pPr>
      <w:widowControl/>
      <w:suppressLineNumbers w:val="0"/>
      <w:tabs>
        <w:tab w:val="clear" w:pos="4818"/>
        <w:tab w:val="clear" w:pos="9637"/>
        <w:tab w:val="center" w:pos="4536"/>
        <w:tab w:val="right" w:pos="9072"/>
      </w:tabs>
      <w:suppressAutoHyphens w:val="0"/>
    </w:pPr>
    <w:rPr>
      <w:rFonts w:eastAsia="Times New Roman" w:cs="Times New Roman"/>
      <w:kern w:val="0"/>
      <w:sz w:val="21"/>
      <w:lang w:eastAsia="fr-FR"/>
    </w:rPr>
  </w:style>
  <w:style w:type="paragraph" w:customStyle="1" w:styleId="Pieddepageimpaire">
    <w:name w:val="Pied de page impaire"/>
    <w:basedOn w:val="Pieddepage"/>
    <w:rsid w:val="00BA1CFA"/>
    <w:pPr>
      <w:widowControl/>
      <w:suppressLineNumbers w:val="0"/>
      <w:tabs>
        <w:tab w:val="clear" w:pos="4818"/>
        <w:tab w:val="clear" w:pos="9637"/>
        <w:tab w:val="center" w:pos="4536"/>
        <w:tab w:val="right" w:pos="9072"/>
      </w:tabs>
      <w:suppressAutoHyphens w:val="0"/>
    </w:pPr>
    <w:rPr>
      <w:rFonts w:eastAsia="Times New Roman" w:cs="Times New Roman"/>
      <w:kern w:val="0"/>
      <w:sz w:val="21"/>
      <w:lang w:eastAsia="fr-FR"/>
    </w:rPr>
  </w:style>
  <w:style w:type="paragraph" w:customStyle="1" w:styleId="normalgras">
    <w:name w:val="normal gras"/>
    <w:basedOn w:val="Normal"/>
    <w:rsid w:val="00BA1CFA"/>
    <w:pPr>
      <w:widowControl w:val="0"/>
      <w:spacing w:after="0" w:line="240" w:lineRule="auto"/>
      <w:jc w:val="both"/>
    </w:pPr>
    <w:rPr>
      <w:rFonts w:ascii="Arial" w:eastAsia="Times New Roman" w:hAnsi="Arial" w:cs="Arial"/>
      <w:b/>
      <w:bCs/>
      <w:sz w:val="20"/>
      <w:szCs w:val="20"/>
      <w:lang w:val="fr-FR" w:eastAsia="fr-FR"/>
    </w:rPr>
  </w:style>
  <w:style w:type="paragraph" w:customStyle="1" w:styleId="TexteCarCarCarCarCarCarCarCarCarCar">
    <w:name w:val="Texte Car Car Car Car Car Car Car Car Car Car"/>
    <w:basedOn w:val="Normal"/>
    <w:rsid w:val="00BA1CFA"/>
    <w:pPr>
      <w:keepLines/>
      <w:spacing w:before="120" w:after="0" w:line="240" w:lineRule="auto"/>
      <w:jc w:val="both"/>
    </w:pPr>
    <w:rPr>
      <w:rFonts w:ascii="Arial" w:eastAsia="Times New Roman" w:hAnsi="Arial" w:cs="Arial"/>
      <w:sz w:val="20"/>
      <w:szCs w:val="20"/>
      <w:lang w:val="fr-FR" w:eastAsia="fr-FR"/>
    </w:rPr>
  </w:style>
  <w:style w:type="character" w:customStyle="1" w:styleId="Titre3CarCar">
    <w:name w:val="Titre 3 Car Car"/>
    <w:qFormat/>
    <w:rsid w:val="00BA1CFA"/>
    <w:rPr>
      <w:rFonts w:ascii="Arial" w:hAnsi="Arial" w:cs="Arial"/>
      <w:color w:val="0000FF"/>
      <w:spacing w:val="60"/>
      <w:sz w:val="24"/>
      <w:szCs w:val="24"/>
      <w:lang w:val="fr-FR" w:eastAsia="fr-FR"/>
    </w:rPr>
  </w:style>
  <w:style w:type="paragraph" w:customStyle="1" w:styleId="tableau">
    <w:name w:val="tableau"/>
    <w:basedOn w:val="Normal"/>
    <w:rsid w:val="00BA1CFA"/>
    <w:pPr>
      <w:widowControl w:val="0"/>
      <w:spacing w:after="0" w:line="240" w:lineRule="auto"/>
      <w:jc w:val="center"/>
    </w:pPr>
    <w:rPr>
      <w:rFonts w:ascii="Arial" w:eastAsia="Times New Roman" w:hAnsi="Arial" w:cs="Arial"/>
      <w:b/>
      <w:bCs/>
      <w:sz w:val="20"/>
      <w:szCs w:val="20"/>
      <w:lang w:val="fr-FR" w:eastAsia="fr-FR"/>
    </w:rPr>
  </w:style>
  <w:style w:type="paragraph" w:customStyle="1" w:styleId="P2">
    <w:name w:val="P2"/>
    <w:basedOn w:val="Normal"/>
    <w:rsid w:val="00BA1CFA"/>
    <w:pPr>
      <w:keepNext/>
      <w:keepLines/>
      <w:widowControl w:val="0"/>
      <w:spacing w:after="0" w:line="240" w:lineRule="auto"/>
      <w:jc w:val="both"/>
    </w:pPr>
    <w:rPr>
      <w:rFonts w:ascii="Arial" w:eastAsia="Times New Roman" w:hAnsi="Arial" w:cs="Arial"/>
      <w:b/>
      <w:bCs/>
      <w:sz w:val="20"/>
      <w:szCs w:val="20"/>
      <w:lang w:val="fr-FR" w:eastAsia="fr-FR"/>
    </w:rPr>
  </w:style>
  <w:style w:type="paragraph" w:customStyle="1" w:styleId="ps">
    <w:name w:val="ps"/>
    <w:basedOn w:val="Normal"/>
    <w:rsid w:val="00BA1CFA"/>
    <w:pPr>
      <w:spacing w:before="240" w:after="0" w:line="240" w:lineRule="auto"/>
      <w:jc w:val="both"/>
    </w:pPr>
    <w:rPr>
      <w:rFonts w:ascii="Arial" w:eastAsia="Times New Roman" w:hAnsi="Arial" w:cs="Arial"/>
      <w:sz w:val="22"/>
      <w:lang w:val="fr-FR" w:eastAsia="fr-FR"/>
    </w:rPr>
  </w:style>
  <w:style w:type="paragraph" w:customStyle="1" w:styleId="subtab">
    <w:name w:val="subtab"/>
    <w:basedOn w:val="Normal"/>
    <w:next w:val="ps"/>
    <w:rsid w:val="00BA1CFA"/>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pacing w:after="0" w:line="240" w:lineRule="auto"/>
      <w:ind w:left="708"/>
      <w:jc w:val="both"/>
    </w:pPr>
    <w:rPr>
      <w:rFonts w:ascii="Arial" w:eastAsia="Times New Roman" w:hAnsi="Arial" w:cs="Arial"/>
      <w:color w:val="000000"/>
      <w:sz w:val="16"/>
      <w:szCs w:val="16"/>
      <w:lang w:val="fr-FR" w:eastAsia="fr-FR"/>
    </w:rPr>
  </w:style>
  <w:style w:type="paragraph" w:customStyle="1" w:styleId="Retrait3">
    <w:name w:val="Retrait 3"/>
    <w:basedOn w:val="Normal"/>
    <w:rsid w:val="00BA1CFA"/>
    <w:pPr>
      <w:tabs>
        <w:tab w:val="left" w:pos="300"/>
        <w:tab w:val="left" w:pos="1320"/>
        <w:tab w:val="left" w:pos="3220"/>
        <w:tab w:val="decimal" w:pos="4360"/>
        <w:tab w:val="right" w:pos="5340"/>
        <w:tab w:val="decimal" w:pos="6300"/>
      </w:tabs>
      <w:spacing w:after="0" w:line="240" w:lineRule="auto"/>
      <w:jc w:val="both"/>
    </w:pPr>
    <w:rPr>
      <w:rFonts w:ascii="Palatino" w:eastAsia="Times New Roman" w:hAnsi="Palatino" w:cs="Palatino"/>
      <w:sz w:val="22"/>
      <w:lang w:val="fr-FR" w:eastAsia="fr-FR"/>
    </w:rPr>
  </w:style>
  <w:style w:type="paragraph" w:customStyle="1" w:styleId="NormalG">
    <w:name w:val="Normal G"/>
    <w:basedOn w:val="Normal"/>
    <w:rsid w:val="00BA1CFA"/>
    <w:pPr>
      <w:tabs>
        <w:tab w:val="left" w:pos="284"/>
      </w:tabs>
      <w:spacing w:after="0" w:line="300" w:lineRule="atLeast"/>
      <w:jc w:val="both"/>
    </w:pPr>
    <w:rPr>
      <w:rFonts w:ascii="Arial" w:eastAsia="Times New Roman" w:hAnsi="Arial" w:cs="Arial"/>
      <w:spacing w:val="-2"/>
      <w:sz w:val="22"/>
      <w:lang w:val="fr-FR" w:eastAsia="fr-FR"/>
    </w:rPr>
  </w:style>
  <w:style w:type="paragraph" w:customStyle="1" w:styleId="TexteCarCarCarCarCarCarCarCarCar">
    <w:name w:val="Texte Car Car Car Car Car Car Car Car Car"/>
    <w:basedOn w:val="Normal"/>
    <w:rsid w:val="00BA1CFA"/>
    <w:pPr>
      <w:keepLines/>
      <w:spacing w:before="120" w:after="0" w:line="240" w:lineRule="auto"/>
      <w:jc w:val="both"/>
    </w:pPr>
    <w:rPr>
      <w:rFonts w:ascii="Arial" w:eastAsia="Times New Roman" w:hAnsi="Arial" w:cs="Arial"/>
      <w:sz w:val="20"/>
      <w:szCs w:val="20"/>
      <w:lang w:val="fr-FR" w:eastAsia="fr-FR"/>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BA1CFA"/>
    <w:pPr>
      <w:keepLines/>
      <w:spacing w:before="120" w:after="0" w:line="240" w:lineRule="auto"/>
      <w:jc w:val="both"/>
    </w:pPr>
    <w:rPr>
      <w:rFonts w:ascii="Arial" w:eastAsia="Times New Roman" w:hAnsi="Arial" w:cs="Arial"/>
      <w:sz w:val="20"/>
      <w:szCs w:val="20"/>
      <w:lang w:val="fr-FR" w:eastAsia="fr-FR"/>
    </w:rPr>
  </w:style>
  <w:style w:type="paragraph" w:customStyle="1" w:styleId="ea03">
    <w:name w:val="ea03"/>
    <w:basedOn w:val="Normal"/>
    <w:rsid w:val="00BA1CFA"/>
    <w:pPr>
      <w:keepLines/>
      <w:spacing w:before="60" w:after="0" w:line="240" w:lineRule="auto"/>
      <w:ind w:left="360" w:hanging="360"/>
      <w:jc w:val="both"/>
    </w:pPr>
    <w:rPr>
      <w:rFonts w:ascii="Helvetica" w:eastAsia="Times New Roman" w:hAnsi="Helvetica" w:cs="Helvetica"/>
      <w:sz w:val="20"/>
      <w:szCs w:val="20"/>
      <w:lang w:val="fr-FR" w:eastAsia="fr-FR"/>
    </w:rPr>
  </w:style>
  <w:style w:type="paragraph" w:customStyle="1" w:styleId="Retrait1">
    <w:name w:val="Retrait 1"/>
    <w:basedOn w:val="Retrait"/>
    <w:rsid w:val="00BA1CFA"/>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BA1CFA"/>
    <w:pPr>
      <w:tabs>
        <w:tab w:val="clear" w:pos="280"/>
        <w:tab w:val="left" w:pos="440"/>
      </w:tabs>
      <w:ind w:left="440" w:hanging="440"/>
    </w:pPr>
  </w:style>
  <w:style w:type="paragraph" w:customStyle="1" w:styleId="tab">
    <w:name w:val="tab"/>
    <w:basedOn w:val="Normal"/>
    <w:link w:val="tabCar"/>
    <w:rsid w:val="00BA1CFA"/>
    <w:pPr>
      <w:tabs>
        <w:tab w:val="right" w:pos="4560"/>
      </w:tabs>
      <w:spacing w:after="0" w:line="240" w:lineRule="auto"/>
      <w:jc w:val="both"/>
    </w:pPr>
    <w:rPr>
      <w:rFonts w:ascii="Palatino" w:eastAsia="Times New Roman" w:hAnsi="Palatino" w:cs="Palatino"/>
      <w:i/>
      <w:iCs/>
      <w:sz w:val="24"/>
      <w:szCs w:val="24"/>
      <w:lang w:val="fr-FR" w:eastAsia="fr-FR"/>
    </w:rPr>
  </w:style>
  <w:style w:type="character" w:customStyle="1" w:styleId="tabCar">
    <w:name w:val="tab Car"/>
    <w:link w:val="tab"/>
    <w:locked/>
    <w:rsid w:val="00BA1CFA"/>
    <w:rPr>
      <w:rFonts w:ascii="Palatino" w:eastAsia="Times New Roman" w:hAnsi="Palatino" w:cs="Palatino"/>
      <w:i/>
      <w:iCs/>
      <w:sz w:val="24"/>
      <w:szCs w:val="24"/>
      <w:lang w:val="fr-FR" w:eastAsia="fr-FR"/>
    </w:rPr>
  </w:style>
  <w:style w:type="paragraph" w:customStyle="1" w:styleId="Titre11">
    <w:name w:val="• Titre 1"/>
    <w:rsid w:val="00BA1CFA"/>
    <w:pPr>
      <w:spacing w:after="0" w:line="360" w:lineRule="atLeast"/>
      <w:jc w:val="both"/>
    </w:pPr>
    <w:rPr>
      <w:rFonts w:ascii="Palatino" w:eastAsia="Times New Roman" w:hAnsi="Palatino" w:cs="Palatino"/>
      <w:b/>
      <w:bCs/>
      <w:i/>
      <w:iCs/>
      <w:noProof/>
      <w:sz w:val="28"/>
      <w:szCs w:val="28"/>
      <w:lang w:val="fr-FR" w:eastAsia="fr-FR"/>
    </w:rPr>
  </w:style>
  <w:style w:type="paragraph" w:customStyle="1" w:styleId="Titre20">
    <w:name w:val="• Titre 2"/>
    <w:basedOn w:val="Titre2"/>
    <w:rsid w:val="00BA1CFA"/>
    <w:pPr>
      <w:keepNext w:val="0"/>
      <w:keepLines w:val="0"/>
      <w:numPr>
        <w:ilvl w:val="0"/>
        <w:numId w:val="0"/>
      </w:numPr>
      <w:tabs>
        <w:tab w:val="right" w:pos="4560"/>
      </w:tabs>
      <w:spacing w:after="60"/>
      <w:jc w:val="both"/>
    </w:pPr>
    <w:rPr>
      <w:rFonts w:ascii="New York" w:hAnsi="New York" w:cs="New York"/>
      <w:bCs/>
      <w:i/>
      <w:iCs/>
      <w:color w:val="auto"/>
      <w:szCs w:val="28"/>
      <w:lang w:val="fr-FR" w:eastAsia="fr-FR"/>
    </w:rPr>
  </w:style>
  <w:style w:type="paragraph" w:customStyle="1" w:styleId="tit">
    <w:name w:val="tit"/>
    <w:basedOn w:val="Normal"/>
    <w:rsid w:val="00BA1CFA"/>
    <w:pPr>
      <w:tabs>
        <w:tab w:val="right" w:pos="4560"/>
      </w:tabs>
      <w:spacing w:after="0" w:line="240" w:lineRule="auto"/>
      <w:jc w:val="center"/>
    </w:pPr>
    <w:rPr>
      <w:rFonts w:ascii="Palatino" w:eastAsia="Times New Roman" w:hAnsi="Palatino" w:cs="Palatino"/>
      <w:b/>
      <w:bCs/>
      <w:i/>
      <w:iCs/>
      <w:sz w:val="18"/>
      <w:szCs w:val="18"/>
      <w:lang w:val="fr-FR" w:eastAsia="fr-FR"/>
    </w:rPr>
  </w:style>
  <w:style w:type="paragraph" w:customStyle="1" w:styleId="Exemple">
    <w:name w:val="Exemple"/>
    <w:basedOn w:val="Normal"/>
    <w:rsid w:val="00BA1CFA"/>
    <w:pPr>
      <w:tabs>
        <w:tab w:val="center" w:pos="2820"/>
        <w:tab w:val="right" w:pos="4560"/>
      </w:tabs>
      <w:spacing w:after="0" w:line="240" w:lineRule="auto"/>
      <w:ind w:left="560"/>
      <w:jc w:val="both"/>
    </w:pPr>
    <w:rPr>
      <w:rFonts w:ascii="Palatino" w:eastAsia="Times New Roman" w:hAnsi="Palatino" w:cs="Palatino"/>
      <w:i/>
      <w:iCs/>
      <w:sz w:val="20"/>
      <w:szCs w:val="20"/>
      <w:lang w:val="fr-FR" w:eastAsia="fr-FR"/>
    </w:rPr>
  </w:style>
  <w:style w:type="paragraph" w:customStyle="1" w:styleId="II">
    <w:name w:val="II"/>
    <w:basedOn w:val="Normal"/>
    <w:rsid w:val="00BA1CFA"/>
    <w:pPr>
      <w:spacing w:after="0" w:line="240" w:lineRule="auto"/>
      <w:jc w:val="both"/>
    </w:pPr>
    <w:rPr>
      <w:rFonts w:ascii="Palatino" w:eastAsia="Times New Roman" w:hAnsi="Palatino" w:cs="Palatino"/>
      <w:b/>
      <w:bCs/>
      <w:i/>
      <w:iCs/>
      <w:sz w:val="20"/>
      <w:szCs w:val="20"/>
      <w:lang w:val="fr-FR" w:eastAsia="fr-FR"/>
    </w:rPr>
  </w:style>
  <w:style w:type="paragraph" w:customStyle="1" w:styleId="a">
    <w:name w:val="a)"/>
    <w:basedOn w:val="II"/>
    <w:rsid w:val="00BA1CFA"/>
  </w:style>
  <w:style w:type="paragraph" w:customStyle="1" w:styleId="DUFOUR">
    <w:name w:val="DUFOUR"/>
    <w:basedOn w:val="Normal"/>
    <w:rsid w:val="00BA1CFA"/>
    <w:pPr>
      <w:spacing w:after="0" w:line="240" w:lineRule="auto"/>
    </w:pPr>
    <w:rPr>
      <w:rFonts w:ascii="New York" w:eastAsia="Times New Roman" w:hAnsi="New York" w:cs="New York"/>
      <w:i/>
      <w:iCs/>
      <w:sz w:val="24"/>
      <w:szCs w:val="24"/>
      <w:lang w:val="fr-FR" w:eastAsia="fr-FR"/>
    </w:rPr>
  </w:style>
  <w:style w:type="paragraph" w:customStyle="1" w:styleId="Retrait4">
    <w:name w:val="Retrait 4"/>
    <w:basedOn w:val="Retrait2"/>
    <w:rsid w:val="00BA1CFA"/>
  </w:style>
  <w:style w:type="paragraph" w:customStyle="1" w:styleId="Retrait5">
    <w:name w:val="Retrait 5"/>
    <w:basedOn w:val="Retrait2"/>
    <w:rsid w:val="00BA1CFA"/>
  </w:style>
  <w:style w:type="paragraph" w:customStyle="1" w:styleId="Tableaucentr8">
    <w:name w:val="Tableau centré 8"/>
    <w:basedOn w:val="Normal"/>
    <w:rsid w:val="00BA1CFA"/>
    <w:pPr>
      <w:keepNext/>
      <w:spacing w:after="0" w:line="240" w:lineRule="auto"/>
      <w:jc w:val="center"/>
    </w:pPr>
    <w:rPr>
      <w:rFonts w:ascii="Palatino" w:eastAsia="Times New Roman" w:hAnsi="Palatino" w:cs="Palatino"/>
      <w:i/>
      <w:iCs/>
      <w:sz w:val="16"/>
      <w:szCs w:val="16"/>
      <w:lang w:val="fr-FR" w:eastAsia="fr-FR"/>
    </w:rPr>
  </w:style>
  <w:style w:type="paragraph" w:customStyle="1" w:styleId="Tableaujustif8">
    <w:name w:val="Tableau justif 8"/>
    <w:basedOn w:val="Tableaucentr8"/>
    <w:rsid w:val="00BA1CFA"/>
    <w:pPr>
      <w:jc w:val="both"/>
    </w:pPr>
  </w:style>
  <w:style w:type="paragraph" w:customStyle="1" w:styleId="En-ttePoliceTimes14Points">
    <w:name w:val="En-tête + Police:Times 14Points"/>
    <w:aliases w:val="Gras"/>
    <w:basedOn w:val="En-tte"/>
    <w:rsid w:val="00BA1CFA"/>
    <w:pPr>
      <w:widowControl/>
      <w:suppressLineNumbers w:val="0"/>
      <w:tabs>
        <w:tab w:val="clear" w:pos="4818"/>
        <w:tab w:val="clear" w:pos="9637"/>
        <w:tab w:val="center" w:pos="4819"/>
        <w:tab w:val="right" w:pos="9071"/>
      </w:tabs>
      <w:suppressAutoHyphens w:val="0"/>
    </w:pPr>
    <w:rPr>
      <w:rFonts w:ascii="Times" w:eastAsia="Times New Roman" w:hAnsi="Times" w:cs="Times"/>
      <w:b/>
      <w:bCs/>
      <w:kern w:val="0"/>
      <w:sz w:val="28"/>
      <w:szCs w:val="28"/>
      <w:lang w:eastAsia="fr-FR"/>
    </w:rPr>
  </w:style>
  <w:style w:type="paragraph" w:customStyle="1" w:styleId="Pagetitre">
    <w:name w:val="Page titre"/>
    <w:basedOn w:val="Normal"/>
    <w:rsid w:val="00BA1CFA"/>
    <w:pPr>
      <w:spacing w:after="0" w:line="300" w:lineRule="exact"/>
      <w:jc w:val="center"/>
    </w:pPr>
    <w:rPr>
      <w:rFonts w:ascii="Helvetica" w:eastAsia="Times New Roman" w:hAnsi="Helvetica" w:cs="Helvetica"/>
      <w:sz w:val="22"/>
      <w:lang w:val="fr-FR" w:eastAsia="fr-FR"/>
    </w:rPr>
  </w:style>
  <w:style w:type="paragraph" w:customStyle="1" w:styleId="texte0">
    <w:name w:val="texte"/>
    <w:basedOn w:val="NormalWeb"/>
    <w:rsid w:val="00BA1CFA"/>
    <w:pPr>
      <w:spacing w:beforeAutospacing="0" w:afterAutospacing="0"/>
    </w:pPr>
    <w:rPr>
      <w:rFonts w:cs="Times New Roman"/>
      <w:lang w:eastAsia="en-US"/>
    </w:rPr>
  </w:style>
  <w:style w:type="character" w:styleId="MachinecrireHTML">
    <w:name w:val="HTML Typewriter"/>
    <w:rsid w:val="00BA1CFA"/>
    <w:rPr>
      <w:rFonts w:ascii="Courier New" w:eastAsia="Times New Roman" w:hAnsi="Courier New" w:cs="Courier New"/>
      <w:sz w:val="20"/>
      <w:szCs w:val="20"/>
    </w:rPr>
  </w:style>
  <w:style w:type="paragraph" w:customStyle="1" w:styleId="TexteCarCar">
    <w:name w:val="Texte Car Car"/>
    <w:basedOn w:val="Normal"/>
    <w:link w:val="TexteCarCarCar"/>
    <w:rsid w:val="00BA1CFA"/>
    <w:pPr>
      <w:keepLines/>
      <w:spacing w:before="120" w:after="0" w:line="240" w:lineRule="auto"/>
      <w:jc w:val="both"/>
    </w:pPr>
    <w:rPr>
      <w:rFonts w:ascii="Arial" w:eastAsia="Times New Roman" w:hAnsi="Arial" w:cs="Arial"/>
      <w:sz w:val="24"/>
      <w:szCs w:val="24"/>
      <w:lang w:val="fr-FR" w:eastAsia="fr-FR"/>
    </w:rPr>
  </w:style>
  <w:style w:type="character" w:customStyle="1" w:styleId="TexteCarCarCar">
    <w:name w:val="Texte Car Car Car"/>
    <w:link w:val="TexteCarCar"/>
    <w:locked/>
    <w:rsid w:val="00BA1CFA"/>
    <w:rPr>
      <w:rFonts w:ascii="Arial" w:eastAsia="Times New Roman" w:hAnsi="Arial" w:cs="Arial"/>
      <w:sz w:val="24"/>
      <w:szCs w:val="24"/>
      <w:lang w:val="fr-FR" w:eastAsia="fr-FR"/>
    </w:rPr>
  </w:style>
  <w:style w:type="paragraph" w:customStyle="1" w:styleId="StyleTitre1Gauche">
    <w:name w:val="Style Titre 1 + Gauche"/>
    <w:basedOn w:val="Titre1"/>
    <w:rsid w:val="00BA1CFA"/>
    <w:pPr>
      <w:keepNext/>
      <w:keepLines/>
      <w:pageBreakBefore/>
      <w:numPr>
        <w:numId w:val="0"/>
      </w:numPr>
      <w:pBdr>
        <w:bottom w:val="single" w:sz="6" w:space="0" w:color="0000FF"/>
      </w:pBdr>
      <w:shd w:val="clear" w:color="auto" w:fill="auto"/>
      <w:tabs>
        <w:tab w:val="num" w:pos="360"/>
        <w:tab w:val="num" w:pos="1080"/>
      </w:tabs>
      <w:autoSpaceDE/>
      <w:autoSpaceDN/>
      <w:adjustRightInd/>
      <w:spacing w:before="360" w:after="120"/>
      <w:ind w:left="360" w:hanging="720"/>
    </w:pPr>
    <w:rPr>
      <w:rFonts w:ascii="Times New Roman" w:eastAsia="Times New Roman" w:hAnsi="Times New Roman" w:cs="Arial"/>
      <w:color w:val="0000FF"/>
      <w:spacing w:val="30"/>
      <w:kern w:val="28"/>
      <w:sz w:val="36"/>
      <w:szCs w:val="36"/>
      <w:lang w:val="fr-FR"/>
    </w:rPr>
  </w:style>
  <w:style w:type="paragraph" w:customStyle="1" w:styleId="StyleTitre2Avant12pt">
    <w:name w:val="Style Titre 2 + Avant : 12 pt"/>
    <w:basedOn w:val="Titre2"/>
    <w:rsid w:val="00BA1CFA"/>
    <w:pPr>
      <w:numPr>
        <w:ilvl w:val="0"/>
        <w:numId w:val="0"/>
      </w:numPr>
      <w:tabs>
        <w:tab w:val="num" w:pos="360"/>
      </w:tabs>
      <w:spacing w:before="240" w:after="240"/>
      <w:ind w:left="360"/>
      <w:jc w:val="both"/>
    </w:pPr>
    <w:rPr>
      <w:rFonts w:ascii="Arial" w:hAnsi="Arial" w:cs="Arial"/>
      <w:b w:val="0"/>
      <w:color w:val="0000FF"/>
      <w:spacing w:val="30"/>
      <w:kern w:val="28"/>
      <w:szCs w:val="28"/>
      <w:lang w:val="fr-FR" w:eastAsia="fr-FR"/>
    </w:rPr>
  </w:style>
  <w:style w:type="paragraph" w:customStyle="1" w:styleId="StyleTitre3">
    <w:name w:val="Style Titre 3"/>
    <w:aliases w:val="Titre 3 Car + (Complexe) Arial"/>
    <w:basedOn w:val="Titre3"/>
    <w:rsid w:val="00BA1CFA"/>
    <w:pPr>
      <w:keepLines/>
      <w:numPr>
        <w:ilvl w:val="0"/>
        <w:numId w:val="0"/>
      </w:numPr>
      <w:shd w:val="clear" w:color="0000FF" w:fill="auto"/>
      <w:tabs>
        <w:tab w:val="num" w:pos="360"/>
      </w:tabs>
      <w:autoSpaceDE/>
      <w:autoSpaceDN/>
      <w:adjustRightInd/>
      <w:spacing w:before="120" w:after="120"/>
      <w:ind w:left="360"/>
      <w:contextualSpacing w:val="0"/>
      <w:jc w:val="both"/>
    </w:pPr>
    <w:rPr>
      <w:rFonts w:ascii="Arial" w:eastAsia="Times New Roman" w:hAnsi="Arial" w:cs="Arial"/>
      <w:b w:val="0"/>
      <w:bCs w:val="0"/>
      <w:color w:val="0000FF"/>
      <w:spacing w:val="60"/>
      <w:lang w:val="fr-FR" w:eastAsia="fr-FR"/>
    </w:rPr>
  </w:style>
  <w:style w:type="character" w:customStyle="1" w:styleId="Titre1Car1">
    <w:name w:val="Titre 1 Car1"/>
    <w:aliases w:val="titre n1 Car,1 Car,Title 1 Car,Document Header1 Car1"/>
    <w:rsid w:val="00BA1CFA"/>
    <w:rPr>
      <w:rFonts w:ascii="Cambria" w:eastAsia="Times New Roman" w:hAnsi="Cambria" w:cs="Cambria"/>
      <w:b/>
      <w:bCs/>
      <w:color w:val="auto"/>
      <w:sz w:val="28"/>
      <w:szCs w:val="28"/>
    </w:rPr>
  </w:style>
  <w:style w:type="paragraph" w:customStyle="1" w:styleId="TitreTahoma">
    <w:name w:val="Titre  + Tahoma"/>
    <w:aliases w:val="18 pt"/>
    <w:basedOn w:val="Titre1"/>
    <w:rsid w:val="00BA1CFA"/>
    <w:pPr>
      <w:keepNext/>
      <w:keepLines/>
      <w:numPr>
        <w:numId w:val="0"/>
      </w:numPr>
      <w:shd w:val="clear" w:color="auto" w:fill="auto"/>
      <w:autoSpaceDE/>
      <w:autoSpaceDN/>
      <w:adjustRightInd/>
      <w:spacing w:after="60"/>
      <w:ind w:left="1080" w:hanging="720"/>
    </w:pPr>
    <w:rPr>
      <w:rFonts w:ascii="Tahoma" w:eastAsia="Times New Roman" w:hAnsi="Tahoma" w:cs="Tahoma"/>
      <w:b w:val="0"/>
      <w:bCs/>
      <w:color w:val="auto"/>
      <w:kern w:val="32"/>
      <w:sz w:val="36"/>
      <w:szCs w:val="36"/>
      <w:lang w:val="fr-FR"/>
    </w:rPr>
  </w:style>
  <w:style w:type="paragraph" w:customStyle="1" w:styleId="StyleStyle3Avant0cm">
    <w:name w:val="Style Style3 + Avant : 0 cm"/>
    <w:basedOn w:val="Normal"/>
    <w:autoRedefine/>
    <w:rsid w:val="00BA1CFA"/>
    <w:pPr>
      <w:spacing w:before="120" w:after="120" w:line="240" w:lineRule="auto"/>
    </w:pPr>
    <w:rPr>
      <w:rFonts w:ascii="Arial" w:eastAsia="Times New Roman" w:hAnsi="Arial" w:cs="Arial"/>
      <w:b/>
      <w:bCs/>
      <w:szCs w:val="21"/>
      <w:lang w:val="fr-FR" w:eastAsia="fr-FR"/>
    </w:rPr>
  </w:style>
  <w:style w:type="paragraph" w:customStyle="1" w:styleId="P10">
    <w:name w:val="P 1"/>
    <w:basedOn w:val="Normal"/>
    <w:rsid w:val="00BA1CFA"/>
    <w:pPr>
      <w:spacing w:before="120" w:after="120" w:line="360" w:lineRule="auto"/>
      <w:jc w:val="both"/>
    </w:pPr>
    <w:rPr>
      <w:rFonts w:ascii="Tahoma" w:eastAsia="Times New Roman" w:hAnsi="Tahoma" w:cs="Tahoma"/>
      <w:sz w:val="22"/>
      <w:lang w:val="fr-FR" w:eastAsia="fr-FR"/>
    </w:rPr>
  </w:style>
  <w:style w:type="paragraph" w:customStyle="1" w:styleId="BodyText31">
    <w:name w:val="Body Text 31"/>
    <w:basedOn w:val="Normal"/>
    <w:rsid w:val="00BA1CFA"/>
    <w:pPr>
      <w:widowControl w:val="0"/>
      <w:spacing w:after="0" w:line="240" w:lineRule="auto"/>
    </w:pPr>
    <w:rPr>
      <w:rFonts w:ascii="Arial" w:eastAsia="Times New Roman" w:hAnsi="Arial" w:cs="Arial"/>
      <w:sz w:val="24"/>
      <w:szCs w:val="24"/>
      <w:lang w:val="fr-FR" w:eastAsia="fr-FR"/>
    </w:rPr>
  </w:style>
  <w:style w:type="paragraph" w:customStyle="1" w:styleId="Titre1titren1">
    <w:name w:val="Titre 1.titre n1"/>
    <w:basedOn w:val="Normal"/>
    <w:next w:val="Normal"/>
    <w:rsid w:val="00BA1CFA"/>
    <w:pPr>
      <w:keepNext/>
      <w:autoSpaceDE w:val="0"/>
      <w:autoSpaceDN w:val="0"/>
      <w:spacing w:after="0" w:line="240" w:lineRule="auto"/>
      <w:outlineLvl w:val="0"/>
    </w:pPr>
    <w:rPr>
      <w:rFonts w:ascii="Tahoma" w:eastAsia="Times New Roman" w:hAnsi="Tahoma" w:cs="Tahoma"/>
      <w:i/>
      <w:iCs/>
      <w:sz w:val="24"/>
      <w:szCs w:val="24"/>
      <w:lang w:val="fr-FR" w:eastAsia="fr-FR"/>
    </w:rPr>
  </w:style>
  <w:style w:type="paragraph" w:customStyle="1" w:styleId="Lettre">
    <w:name w:val="Lettre"/>
    <w:rsid w:val="00BA1CFA"/>
    <w:pPr>
      <w:widowControl w:val="0"/>
      <w:snapToGrid w:val="0"/>
      <w:spacing w:after="0" w:line="240" w:lineRule="auto"/>
      <w:jc w:val="both"/>
    </w:pPr>
    <w:rPr>
      <w:rFonts w:ascii="Times New Roman" w:eastAsia="Times New Roman" w:hAnsi="Times New Roman" w:cs="Times New Roman"/>
      <w:sz w:val="24"/>
      <w:szCs w:val="24"/>
      <w:lang w:val="fr-FR" w:eastAsia="fr-FR"/>
    </w:rPr>
  </w:style>
  <w:style w:type="paragraph" w:customStyle="1" w:styleId="Niveau1">
    <w:name w:val="Niveau1"/>
    <w:basedOn w:val="Normal"/>
    <w:rsid w:val="00BA1CFA"/>
    <w:pPr>
      <w:tabs>
        <w:tab w:val="num" w:pos="737"/>
        <w:tab w:val="num" w:pos="2034"/>
      </w:tabs>
      <w:spacing w:after="0" w:line="240" w:lineRule="auto"/>
      <w:ind w:left="737" w:hanging="737"/>
    </w:pPr>
    <w:rPr>
      <w:rFonts w:ascii="CG Times" w:eastAsia="Times New Roman" w:hAnsi="CG Times" w:cs="CG Times"/>
      <w:b/>
      <w:bCs/>
      <w:sz w:val="24"/>
      <w:szCs w:val="24"/>
      <w:lang w:val="fr-FR"/>
    </w:rPr>
  </w:style>
  <w:style w:type="paragraph" w:customStyle="1" w:styleId="Niveau2">
    <w:name w:val="Niveau 2"/>
    <w:basedOn w:val="Corpsdetexte2"/>
    <w:rsid w:val="00BA1CFA"/>
    <w:pPr>
      <w:tabs>
        <w:tab w:val="num" w:pos="720"/>
        <w:tab w:val="num" w:pos="1440"/>
        <w:tab w:val="num" w:pos="1500"/>
      </w:tabs>
      <w:spacing w:line="240" w:lineRule="auto"/>
      <w:ind w:left="1500" w:hanging="360"/>
    </w:pPr>
    <w:rPr>
      <w:rFonts w:ascii="CG Times" w:hAnsi="CG Times" w:cs="CG Times"/>
      <w:sz w:val="24"/>
      <w:szCs w:val="24"/>
    </w:rPr>
  </w:style>
  <w:style w:type="paragraph" w:customStyle="1" w:styleId="Normalespace">
    <w:name w:val="Normal espace"/>
    <w:basedOn w:val="Normal"/>
    <w:rsid w:val="00BA1CFA"/>
    <w:pPr>
      <w:spacing w:before="120" w:after="120" w:line="312" w:lineRule="auto"/>
      <w:jc w:val="both"/>
    </w:pPr>
    <w:rPr>
      <w:rFonts w:ascii="Kuenst480 BT" w:eastAsia="Times New Roman" w:hAnsi="Kuenst480 BT" w:cs="Kuenst480 BT"/>
      <w:sz w:val="22"/>
      <w:lang w:val="fr-CA" w:eastAsia="fr-FR"/>
    </w:rPr>
  </w:style>
  <w:style w:type="paragraph" w:customStyle="1" w:styleId="CAADPTitle01">
    <w:name w:val="CAADP Title01"/>
    <w:basedOn w:val="Normal"/>
    <w:rsid w:val="00BA1CFA"/>
    <w:pPr>
      <w:tabs>
        <w:tab w:val="num" w:pos="360"/>
        <w:tab w:val="num" w:pos="851"/>
        <w:tab w:val="left" w:pos="1134"/>
      </w:tabs>
      <w:spacing w:after="0" w:line="240" w:lineRule="auto"/>
      <w:ind w:left="851" w:hanging="851"/>
      <w:jc w:val="both"/>
    </w:pPr>
    <w:rPr>
      <w:rFonts w:ascii="Times New Roman" w:eastAsia="Times New Roman" w:hAnsi="Times New Roman" w:cs="Times New Roman"/>
      <w:sz w:val="23"/>
      <w:szCs w:val="23"/>
      <w:lang w:val="fr-FR" w:eastAsia="fr-FR"/>
    </w:rPr>
  </w:style>
  <w:style w:type="paragraph" w:customStyle="1" w:styleId="CAADPTitle02">
    <w:name w:val="CAADP Title02"/>
    <w:basedOn w:val="Normal"/>
    <w:rsid w:val="00BA1CFA"/>
    <w:pPr>
      <w:tabs>
        <w:tab w:val="num" w:pos="360"/>
        <w:tab w:val="left" w:pos="1134"/>
      </w:tabs>
      <w:spacing w:after="0" w:line="240" w:lineRule="auto"/>
      <w:ind w:left="360" w:hanging="363"/>
      <w:jc w:val="both"/>
    </w:pPr>
    <w:rPr>
      <w:rFonts w:ascii="Times New Roman" w:eastAsia="Times New Roman" w:hAnsi="Times New Roman" w:cs="Times New Roman"/>
      <w:sz w:val="23"/>
      <w:szCs w:val="23"/>
      <w:lang w:val="fr-FR" w:eastAsia="fr-FR"/>
    </w:rPr>
  </w:style>
  <w:style w:type="paragraph" w:customStyle="1" w:styleId="CAADPTitle04">
    <w:name w:val="CAADP Title04"/>
    <w:basedOn w:val="Titre2"/>
    <w:next w:val="BankNormal"/>
    <w:link w:val="CAADPTitle04Char"/>
    <w:rsid w:val="00BA1CFA"/>
    <w:pPr>
      <w:keepNext w:val="0"/>
      <w:keepLines w:val="0"/>
      <w:numPr>
        <w:ilvl w:val="3"/>
        <w:numId w:val="82"/>
      </w:numPr>
      <w:tabs>
        <w:tab w:val="left" w:pos="1134"/>
      </w:tabs>
      <w:spacing w:before="360" w:after="240"/>
    </w:pPr>
    <w:rPr>
      <w:rFonts w:ascii="Times New Roman" w:hAnsi="Times New Roman"/>
      <w:b w:val="0"/>
      <w:color w:val="auto"/>
      <w:sz w:val="22"/>
      <w:szCs w:val="22"/>
      <w:lang w:val="fr-FR" w:eastAsia="fr-FR"/>
    </w:rPr>
  </w:style>
  <w:style w:type="character" w:customStyle="1" w:styleId="CAADPTitle04Char">
    <w:name w:val="CAADP Title04 Char"/>
    <w:link w:val="CAADPTitle04"/>
    <w:locked/>
    <w:rsid w:val="00BA1CFA"/>
    <w:rPr>
      <w:rFonts w:ascii="Times New Roman" w:eastAsia="Times New Roman" w:hAnsi="Times New Roman" w:cs="Times New Roman"/>
      <w:lang w:val="fr-FR" w:eastAsia="fr-FR"/>
    </w:rPr>
  </w:style>
  <w:style w:type="paragraph" w:customStyle="1" w:styleId="normal1">
    <w:name w:val="# normal"/>
    <w:basedOn w:val="Normal"/>
    <w:rsid w:val="00BA1CFA"/>
    <w:pPr>
      <w:tabs>
        <w:tab w:val="left" w:pos="780"/>
        <w:tab w:val="left" w:pos="2000"/>
        <w:tab w:val="left" w:pos="2540"/>
      </w:tabs>
      <w:spacing w:after="0" w:line="300" w:lineRule="atLeast"/>
      <w:jc w:val="both"/>
    </w:pPr>
    <w:rPr>
      <w:rFonts w:ascii="Times New Roman" w:eastAsia="Times New Roman" w:hAnsi="Times New Roman" w:cs="Times New Roman"/>
      <w:sz w:val="24"/>
      <w:szCs w:val="24"/>
      <w:lang w:val="pt-PT"/>
    </w:rPr>
  </w:style>
  <w:style w:type="paragraph" w:customStyle="1" w:styleId="a0">
    <w:name w:val="#"/>
    <w:basedOn w:val="Normal"/>
    <w:rsid w:val="00BA1CFA"/>
    <w:pPr>
      <w:tabs>
        <w:tab w:val="left" w:pos="540"/>
      </w:tabs>
      <w:spacing w:after="0" w:line="240" w:lineRule="auto"/>
      <w:jc w:val="both"/>
    </w:pPr>
    <w:rPr>
      <w:rFonts w:ascii="Times New Roman" w:eastAsia="Times New Roman" w:hAnsi="Times New Roman" w:cs="Times New Roman"/>
      <w:color w:val="0000FF"/>
      <w:sz w:val="24"/>
      <w:szCs w:val="24"/>
      <w:lang w:val="fr-FR" w:eastAsia="pt-PT"/>
    </w:rPr>
  </w:style>
  <w:style w:type="paragraph" w:customStyle="1" w:styleId="Style5">
    <w:name w:val="Style 5"/>
    <w:basedOn w:val="Normal"/>
    <w:rsid w:val="00BA1CFA"/>
    <w:pPr>
      <w:widowControl w:val="0"/>
      <w:autoSpaceDE w:val="0"/>
      <w:autoSpaceDN w:val="0"/>
      <w:spacing w:after="0" w:line="348" w:lineRule="atLeast"/>
      <w:jc w:val="both"/>
    </w:pPr>
    <w:rPr>
      <w:rFonts w:ascii="Times New Roman" w:eastAsia="Times New Roman" w:hAnsi="Times New Roman" w:cs="Times New Roman"/>
      <w:sz w:val="24"/>
      <w:szCs w:val="24"/>
      <w:lang w:val="fr-FR" w:eastAsia="fr-FR"/>
    </w:rPr>
  </w:style>
  <w:style w:type="paragraph" w:customStyle="1" w:styleId="bad">
    <w:name w:val="bad"/>
    <w:basedOn w:val="Normal"/>
    <w:rsid w:val="00BA1CFA"/>
    <w:pPr>
      <w:tabs>
        <w:tab w:val="left" w:pos="-1440"/>
        <w:tab w:val="left" w:pos="-720"/>
        <w:tab w:val="left" w:pos="0"/>
        <w:tab w:val="left" w:pos="1728"/>
        <w:tab w:val="left" w:pos="2592"/>
        <w:tab w:val="left" w:pos="3456"/>
        <w:tab w:val="left" w:pos="4320"/>
      </w:tabs>
      <w:suppressAutoHyphens/>
      <w:spacing w:after="0" w:line="360" w:lineRule="auto"/>
      <w:jc w:val="both"/>
    </w:pPr>
    <w:rPr>
      <w:rFonts w:ascii="CG Times (WN)" w:eastAsia="Times New Roman" w:hAnsi="CG Times (WN)" w:cs="CG Times (WN)"/>
      <w:spacing w:val="-3"/>
      <w:sz w:val="24"/>
      <w:szCs w:val="24"/>
      <w:lang w:val="fr-FR"/>
    </w:rPr>
  </w:style>
  <w:style w:type="paragraph" w:customStyle="1" w:styleId="StyleTitre1">
    <w:name w:val="Style Titre 1"/>
    <w:aliases w:val="titre n1 + 11 pt Justifié Avant : 0 pt Après : 0 p..."/>
    <w:basedOn w:val="Titre1"/>
    <w:rsid w:val="00BA1CFA"/>
    <w:pPr>
      <w:keepNext/>
      <w:keepLines/>
      <w:numPr>
        <w:numId w:val="0"/>
      </w:numPr>
      <w:shd w:val="clear" w:color="auto" w:fill="auto"/>
      <w:autoSpaceDE/>
      <w:autoSpaceDN/>
      <w:adjustRightInd/>
      <w:spacing w:before="0" w:after="0"/>
      <w:ind w:left="1080" w:hanging="720"/>
    </w:pPr>
    <w:rPr>
      <w:rFonts w:ascii="Times New Roman" w:eastAsia="Times New Roman" w:hAnsi="Times New Roman" w:cs="Arial"/>
      <w:b w:val="0"/>
      <w:bCs/>
      <w:caps/>
      <w:color w:val="auto"/>
      <w:kern w:val="32"/>
      <w:sz w:val="24"/>
      <w:lang w:val="fr-CA"/>
    </w:rPr>
  </w:style>
  <w:style w:type="paragraph" w:customStyle="1" w:styleId="Titre3titren3">
    <w:name w:val="Titre 3.titre n3"/>
    <w:basedOn w:val="Normal"/>
    <w:next w:val="Normal"/>
    <w:rsid w:val="00BA1CFA"/>
    <w:pPr>
      <w:keepNext/>
      <w:autoSpaceDE w:val="0"/>
      <w:autoSpaceDN w:val="0"/>
      <w:spacing w:after="0" w:line="240" w:lineRule="auto"/>
      <w:jc w:val="center"/>
      <w:outlineLvl w:val="2"/>
    </w:pPr>
    <w:rPr>
      <w:rFonts w:ascii="Tahoma" w:eastAsia="Times New Roman" w:hAnsi="Tahoma" w:cs="Tahoma"/>
      <w:b/>
      <w:bCs/>
      <w:szCs w:val="24"/>
      <w:lang w:val="fr-FR" w:eastAsia="fr-FR"/>
    </w:rPr>
  </w:style>
  <w:style w:type="paragraph" w:customStyle="1" w:styleId="Style">
    <w:name w:val="Style"/>
    <w:basedOn w:val="Titre2"/>
    <w:rsid w:val="00BA1CFA"/>
    <w:pPr>
      <w:keepLines w:val="0"/>
      <w:numPr>
        <w:ilvl w:val="0"/>
        <w:numId w:val="0"/>
      </w:numPr>
      <w:pBdr>
        <w:top w:val="single" w:sz="18" w:space="1" w:color="auto"/>
        <w:left w:val="single" w:sz="18" w:space="4" w:color="auto"/>
        <w:bottom w:val="single" w:sz="18" w:space="1" w:color="auto"/>
        <w:right w:val="single" w:sz="18" w:space="4" w:color="auto"/>
      </w:pBdr>
      <w:overflowPunct w:val="0"/>
      <w:autoSpaceDE w:val="0"/>
      <w:autoSpaceDN w:val="0"/>
      <w:adjustRightInd w:val="0"/>
      <w:spacing w:before="60" w:after="60"/>
      <w:ind w:left="900" w:right="-57" w:hanging="900"/>
      <w:textAlignment w:val="baseline"/>
    </w:pPr>
    <w:rPr>
      <w:rFonts w:ascii="Times New Roman" w:hAnsi="Times New Roman"/>
      <w:b w:val="0"/>
      <w:bCs/>
      <w:caps/>
      <w:color w:val="auto"/>
      <w:szCs w:val="28"/>
      <w:lang w:val="fr-CA" w:eastAsia="fr-FR"/>
    </w:rPr>
  </w:style>
  <w:style w:type="paragraph" w:customStyle="1" w:styleId="TxBrp3">
    <w:name w:val="TxBr_p3"/>
    <w:basedOn w:val="Normal"/>
    <w:rsid w:val="00BA1CFA"/>
    <w:pPr>
      <w:widowControl w:val="0"/>
      <w:tabs>
        <w:tab w:val="left" w:pos="720"/>
      </w:tabs>
      <w:autoSpaceDE w:val="0"/>
      <w:autoSpaceDN w:val="0"/>
      <w:adjustRightInd w:val="0"/>
      <w:spacing w:after="0" w:line="272" w:lineRule="atLeast"/>
      <w:ind w:left="561" w:hanging="720"/>
    </w:pPr>
    <w:rPr>
      <w:rFonts w:ascii="Times New Roman" w:eastAsia="Times New Roman" w:hAnsi="Times New Roman" w:cs="Times New Roman"/>
      <w:sz w:val="24"/>
      <w:szCs w:val="24"/>
      <w:lang w:val="en-US" w:eastAsia="fr-FR"/>
    </w:rPr>
  </w:style>
  <w:style w:type="character" w:customStyle="1" w:styleId="Car1">
    <w:name w:val="Car1"/>
    <w:rsid w:val="00BA1CFA"/>
    <w:rPr>
      <w:b/>
      <w:bCs/>
      <w:sz w:val="24"/>
      <w:szCs w:val="24"/>
      <w:lang w:val="fr-FR" w:eastAsia="fr-FR" w:bidi="ar-SA"/>
    </w:rPr>
  </w:style>
  <w:style w:type="paragraph" w:customStyle="1" w:styleId="projet">
    <w:name w:val="projet"/>
    <w:basedOn w:val="Corpsdetexte"/>
    <w:rsid w:val="00BA1CFA"/>
    <w:pPr>
      <w:widowControl/>
      <w:suppressAutoHyphens w:val="0"/>
      <w:spacing w:before="120" w:after="240" w:line="240" w:lineRule="auto"/>
    </w:pPr>
    <w:rPr>
      <w:rFonts w:ascii="Helvetica" w:eastAsia="Times New Roman" w:hAnsi="Helvetica" w:cs="Times New Roman"/>
      <w:kern w:val="0"/>
      <w:sz w:val="21"/>
      <w:szCs w:val="20"/>
      <w:lang w:val="fr-CA" w:eastAsia="fr-FR"/>
    </w:rPr>
  </w:style>
  <w:style w:type="paragraph" w:customStyle="1" w:styleId="BONCorpsdetexte">
    <w:name w:val="BON Corps de texte"/>
    <w:basedOn w:val="Normal"/>
    <w:rsid w:val="00BA1CFA"/>
    <w:pPr>
      <w:spacing w:after="120" w:line="240" w:lineRule="auto"/>
      <w:jc w:val="both"/>
    </w:pPr>
    <w:rPr>
      <w:rFonts w:ascii="Arial" w:eastAsia="Times New Roman" w:hAnsi="Arial" w:cs="Arial"/>
      <w:sz w:val="22"/>
      <w:szCs w:val="20"/>
      <w:lang w:val="fr-CA" w:eastAsia="fr-FR"/>
    </w:rPr>
  </w:style>
  <w:style w:type="paragraph" w:customStyle="1" w:styleId="Boncorpsdetexte0">
    <w:name w:val="Bon corps de texte"/>
    <w:basedOn w:val="Corpsdetexte"/>
    <w:rsid w:val="00BA1CFA"/>
    <w:pPr>
      <w:widowControl/>
      <w:suppressAutoHyphens w:val="0"/>
      <w:spacing w:after="0" w:line="240" w:lineRule="auto"/>
    </w:pPr>
    <w:rPr>
      <w:rFonts w:eastAsia="Times New Roman" w:cs="Arial"/>
      <w:kern w:val="0"/>
      <w:sz w:val="22"/>
      <w:lang w:val="fr-CA" w:eastAsia="fr-FR"/>
    </w:rPr>
  </w:style>
  <w:style w:type="paragraph" w:customStyle="1" w:styleId="CharChar1CarCarCarCarCarCarCarCarCarCar">
    <w:name w:val="Char Char1 Car Car Car Car Car Car Car Car Car Car"/>
    <w:basedOn w:val="Normal"/>
    <w:semiHidden/>
    <w:rsid w:val="00BA1CFA"/>
    <w:pPr>
      <w:spacing w:after="160" w:line="240" w:lineRule="exact"/>
    </w:pPr>
    <w:rPr>
      <w:rFonts w:ascii="Tahoma" w:eastAsia="Times New Roman" w:hAnsi="Tahoma" w:cs="Times New Roman"/>
      <w:sz w:val="20"/>
      <w:szCs w:val="20"/>
      <w:lang w:val="en-US"/>
    </w:rPr>
  </w:style>
  <w:style w:type="paragraph" w:customStyle="1" w:styleId="CharChar1CarCarCarCar">
    <w:name w:val="Char Char1 Car Car Car Car"/>
    <w:basedOn w:val="Normal"/>
    <w:rsid w:val="00BA1CFA"/>
    <w:pPr>
      <w:spacing w:after="160" w:line="240" w:lineRule="exact"/>
      <w:jc w:val="both"/>
    </w:pPr>
    <w:rPr>
      <w:rFonts w:ascii="Tahoma" w:eastAsia="Times New Roman" w:hAnsi="Tahoma" w:cs="Arial"/>
      <w:sz w:val="22"/>
      <w:szCs w:val="20"/>
      <w:lang w:val="en-US"/>
    </w:rPr>
  </w:style>
  <w:style w:type="paragraph" w:customStyle="1" w:styleId="Aidemem1">
    <w:name w:val="Aidemem1"/>
    <w:basedOn w:val="Normal"/>
    <w:next w:val="Aidemem2"/>
    <w:rsid w:val="00BA1CFA"/>
    <w:pPr>
      <w:widowControl w:val="0"/>
      <w:numPr>
        <w:numId w:val="83"/>
      </w:numPr>
      <w:tabs>
        <w:tab w:val="left" w:pos="851"/>
      </w:tabs>
      <w:spacing w:before="240" w:after="240" w:line="240" w:lineRule="auto"/>
      <w:jc w:val="both"/>
    </w:pPr>
    <w:rPr>
      <w:rFonts w:ascii="Times New Roman" w:eastAsia="Times New Roman" w:hAnsi="Times New Roman" w:cs="Times New Roman"/>
      <w:b/>
      <w:bCs/>
      <w:smallCaps/>
      <w:snapToGrid w:val="0"/>
      <w:sz w:val="24"/>
      <w:szCs w:val="24"/>
      <w:u w:val="single"/>
      <w:lang w:val="fr-FR"/>
    </w:rPr>
  </w:style>
  <w:style w:type="paragraph" w:customStyle="1" w:styleId="Aidemem2">
    <w:name w:val="Aidemem2"/>
    <w:basedOn w:val="Normal"/>
    <w:rsid w:val="00BA1CFA"/>
    <w:pPr>
      <w:widowControl w:val="0"/>
      <w:numPr>
        <w:ilvl w:val="1"/>
        <w:numId w:val="83"/>
      </w:numPr>
      <w:suppressAutoHyphens/>
      <w:spacing w:before="120" w:after="120" w:line="240" w:lineRule="auto"/>
      <w:jc w:val="both"/>
    </w:pPr>
    <w:rPr>
      <w:rFonts w:ascii="Times New Roman" w:eastAsia="Times New Roman" w:hAnsi="Times New Roman" w:cs="Times New Roman"/>
      <w:snapToGrid w:val="0"/>
      <w:sz w:val="24"/>
      <w:szCs w:val="24"/>
      <w:lang w:val="fr-FR"/>
    </w:rPr>
  </w:style>
  <w:style w:type="table" w:styleId="Tableausimple1">
    <w:name w:val="Table Simple 1"/>
    <w:basedOn w:val="TableauNormal"/>
    <w:uiPriority w:val="99"/>
    <w:semiHidden/>
    <w:unhideWhenUsed/>
    <w:rsid w:val="00BA1CFA"/>
    <w:pPr>
      <w:suppressAutoHyphens/>
      <w:overflowPunct w:val="0"/>
      <w:autoSpaceDE w:val="0"/>
      <w:autoSpaceDN w:val="0"/>
      <w:adjustRightInd w:val="0"/>
      <w:spacing w:after="0" w:line="240" w:lineRule="auto"/>
      <w:jc w:val="both"/>
      <w:textAlignment w:val="baseline"/>
    </w:pPr>
    <w:rPr>
      <w:rFonts w:ascii="Calibri" w:eastAsia="Calibri" w:hAnsi="Calibri"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BA1CFA"/>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customStyle="1" w:styleId="retrait10">
    <w:name w:val="retrait10"/>
    <w:rsid w:val="00BA1CFA"/>
    <w:pPr>
      <w:spacing w:after="0" w:line="240" w:lineRule="auto"/>
      <w:ind w:left="567"/>
      <w:jc w:val="both"/>
    </w:pPr>
    <w:rPr>
      <w:rFonts w:ascii="Times New Roman" w:eastAsia="Times New Roman" w:hAnsi="Times New Roman" w:cs="Times New Roman"/>
      <w:szCs w:val="20"/>
      <w:lang w:val="fr-FR" w:eastAsia="de-DE"/>
    </w:rPr>
  </w:style>
  <w:style w:type="paragraph" w:customStyle="1" w:styleId="ParLiL">
    <w:name w:val="Par Lié (L)"/>
    <w:basedOn w:val="Normal"/>
    <w:next w:val="Normal"/>
    <w:rsid w:val="00BA1CFA"/>
    <w:pPr>
      <w:keepNext/>
      <w:keepLines/>
      <w:spacing w:before="120" w:after="0" w:line="240" w:lineRule="auto"/>
      <w:jc w:val="both"/>
    </w:pPr>
    <w:rPr>
      <w:rFonts w:ascii="Arial" w:eastAsia="Times New Roman" w:hAnsi="Arial" w:cs="Times New Roman"/>
      <w:sz w:val="24"/>
      <w:szCs w:val="20"/>
      <w:lang w:val="fr-FR" w:eastAsia="fr-FR"/>
    </w:rPr>
  </w:style>
  <w:style w:type="paragraph" w:customStyle="1" w:styleId="Normal12pt">
    <w:name w:val="Normal + 12 pt"/>
    <w:basedOn w:val="Normal"/>
    <w:link w:val="Normal12ptCar"/>
    <w:rsid w:val="00BA1CFA"/>
    <w:pPr>
      <w:spacing w:after="0" w:line="240" w:lineRule="auto"/>
    </w:pPr>
    <w:rPr>
      <w:rFonts w:ascii="Arial" w:eastAsia="Times New Roman" w:hAnsi="Arial" w:cs="Times New Roman"/>
      <w:sz w:val="24"/>
      <w:szCs w:val="24"/>
      <w:lang w:val="fr-FR" w:eastAsia="fr-FR"/>
    </w:rPr>
  </w:style>
  <w:style w:type="character" w:customStyle="1" w:styleId="Normal12ptCar">
    <w:name w:val="Normal + 12 pt Car"/>
    <w:link w:val="Normal12pt"/>
    <w:rsid w:val="00BA1CFA"/>
    <w:rPr>
      <w:rFonts w:ascii="Arial" w:eastAsia="Times New Roman" w:hAnsi="Arial" w:cs="Times New Roman"/>
      <w:sz w:val="24"/>
      <w:szCs w:val="24"/>
      <w:lang w:val="fr-FR" w:eastAsia="fr-FR"/>
    </w:rPr>
  </w:style>
  <w:style w:type="paragraph" w:customStyle="1" w:styleId="DocumentMap1">
    <w:name w:val="Document Map1"/>
    <w:basedOn w:val="Normal"/>
    <w:rsid w:val="00BA1CFA"/>
    <w:pPr>
      <w:shd w:val="clear" w:color="auto" w:fill="000080"/>
      <w:spacing w:after="0" w:line="240" w:lineRule="auto"/>
      <w:jc w:val="both"/>
    </w:pPr>
    <w:rPr>
      <w:rFonts w:ascii="Tahoma" w:eastAsia="Times New Roman" w:hAnsi="Tahoma" w:cs="Times New Roman"/>
      <w:sz w:val="20"/>
      <w:szCs w:val="20"/>
      <w:lang w:val="fr-FR" w:eastAsia="fr-FR"/>
    </w:rPr>
  </w:style>
  <w:style w:type="paragraph" w:customStyle="1" w:styleId="BodyTextIndent21">
    <w:name w:val="Body Text Indent 21"/>
    <w:basedOn w:val="Normal"/>
    <w:rsid w:val="00BA1CFA"/>
    <w:pPr>
      <w:spacing w:after="0" w:line="240" w:lineRule="auto"/>
      <w:ind w:left="2127" w:hanging="2127"/>
      <w:jc w:val="both"/>
    </w:pPr>
    <w:rPr>
      <w:rFonts w:ascii="Univers" w:eastAsia="Times New Roman" w:hAnsi="Univers" w:cs="Times New Roman"/>
      <w:sz w:val="22"/>
      <w:szCs w:val="20"/>
      <w:lang w:val="fr-FR" w:eastAsia="fr-FR"/>
    </w:rPr>
  </w:style>
  <w:style w:type="paragraph" w:customStyle="1" w:styleId="BodyTextIndent31">
    <w:name w:val="Body Text Indent 31"/>
    <w:basedOn w:val="Normal"/>
    <w:rsid w:val="00BA1CFA"/>
    <w:pPr>
      <w:spacing w:after="0" w:line="240" w:lineRule="auto"/>
      <w:ind w:left="2268" w:hanging="2268"/>
      <w:jc w:val="both"/>
    </w:pPr>
    <w:rPr>
      <w:rFonts w:ascii="Univers" w:eastAsia="Times New Roman" w:hAnsi="Univers" w:cs="Times New Roman"/>
      <w:sz w:val="22"/>
      <w:szCs w:val="20"/>
      <w:lang w:val="fr-FR" w:eastAsia="fr-FR"/>
    </w:rPr>
  </w:style>
  <w:style w:type="paragraph" w:customStyle="1" w:styleId="puces">
    <w:name w:val="puces"/>
    <w:basedOn w:val="a2"/>
    <w:autoRedefine/>
    <w:rsid w:val="00BA1CFA"/>
    <w:pPr>
      <w:tabs>
        <w:tab w:val="left" w:pos="-1440"/>
      </w:tabs>
      <w:ind w:left="1008" w:hanging="360"/>
    </w:pPr>
    <w:rPr>
      <w:sz w:val="22"/>
      <w:lang w:val="fr-FR"/>
    </w:rPr>
  </w:style>
  <w:style w:type="paragraph" w:customStyle="1" w:styleId="a2">
    <w:name w:val="_"/>
    <w:basedOn w:val="Normal"/>
    <w:rsid w:val="00BA1CFA"/>
    <w:pPr>
      <w:widowControl w:val="0"/>
      <w:spacing w:after="0" w:line="240" w:lineRule="auto"/>
      <w:ind w:left="1440" w:hanging="720"/>
      <w:jc w:val="both"/>
    </w:pPr>
    <w:rPr>
      <w:rFonts w:ascii="Arial" w:eastAsia="Times New Roman" w:hAnsi="Arial" w:cs="Times New Roman"/>
      <w:snapToGrid w:val="0"/>
      <w:sz w:val="24"/>
      <w:szCs w:val="20"/>
      <w:lang w:val="en-US" w:eastAsia="fr-FR"/>
    </w:rPr>
  </w:style>
  <w:style w:type="paragraph" w:customStyle="1" w:styleId="puces2">
    <w:name w:val="puces2"/>
    <w:basedOn w:val="puces"/>
    <w:rsid w:val="00BA1CFA"/>
    <w:pPr>
      <w:ind w:left="2127" w:hanging="709"/>
    </w:pPr>
  </w:style>
  <w:style w:type="paragraph" w:customStyle="1" w:styleId="aniveau2">
    <w:name w:val="aniveau2"/>
    <w:basedOn w:val="Normal"/>
    <w:rsid w:val="00BA1CFA"/>
    <w:pPr>
      <w:tabs>
        <w:tab w:val="left" w:pos="1418"/>
      </w:tabs>
      <w:suppressAutoHyphens/>
      <w:spacing w:after="120" w:line="240" w:lineRule="auto"/>
      <w:ind w:left="1418" w:hanging="851"/>
    </w:pPr>
    <w:rPr>
      <w:rFonts w:ascii="Arial" w:eastAsia="Times New Roman" w:hAnsi="Arial" w:cs="Arial"/>
      <w:sz w:val="24"/>
      <w:szCs w:val="20"/>
      <w:lang w:val="fr-FR" w:eastAsia="fr-FR"/>
    </w:rPr>
  </w:style>
  <w:style w:type="paragraph" w:customStyle="1" w:styleId="Texte2">
    <w:name w:val="Texte 2"/>
    <w:basedOn w:val="Normal"/>
    <w:rsid w:val="00BA1CFA"/>
    <w:pPr>
      <w:spacing w:after="240" w:line="240" w:lineRule="auto"/>
      <w:ind w:left="567"/>
      <w:jc w:val="both"/>
    </w:pPr>
    <w:rPr>
      <w:rFonts w:ascii="Arial" w:eastAsia="Times New Roman" w:hAnsi="Arial" w:cs="Times New Roman"/>
      <w:sz w:val="20"/>
      <w:szCs w:val="24"/>
      <w:lang w:val="fr-FR" w:eastAsia="fr-FR"/>
    </w:rPr>
  </w:style>
  <w:style w:type="character" w:customStyle="1" w:styleId="CarCar11">
    <w:name w:val="Car Car11"/>
    <w:rsid w:val="00BA1CFA"/>
    <w:rPr>
      <w:sz w:val="24"/>
      <w:lang w:val="fr-FR" w:eastAsia="fr-FR" w:bidi="ar-SA"/>
    </w:rPr>
  </w:style>
  <w:style w:type="paragraph" w:customStyle="1" w:styleId="TITREGENERAL">
    <w:name w:val="TITRE GENERAL"/>
    <w:rsid w:val="00BA1CFA"/>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val="fr-FR" w:eastAsia="fr-FR"/>
    </w:rPr>
  </w:style>
  <w:style w:type="paragraph" w:customStyle="1" w:styleId="Normalcentr1">
    <w:name w:val="Normal centré1"/>
    <w:basedOn w:val="Normal"/>
    <w:rsid w:val="00BA1CFA"/>
    <w:pPr>
      <w:overflowPunct w:val="0"/>
      <w:autoSpaceDE w:val="0"/>
      <w:autoSpaceDN w:val="0"/>
      <w:adjustRightInd w:val="0"/>
      <w:spacing w:after="0" w:line="240" w:lineRule="auto"/>
      <w:ind w:left="113"/>
      <w:jc w:val="both"/>
      <w:textAlignment w:val="baseline"/>
    </w:pPr>
    <w:rPr>
      <w:rFonts w:ascii="Arial" w:eastAsia="Times New Roman" w:hAnsi="Arial" w:cs="Times New Roman"/>
      <w:sz w:val="22"/>
      <w:szCs w:val="20"/>
      <w:lang w:val="fr-FR" w:eastAsia="fr-FR"/>
    </w:rPr>
  </w:style>
  <w:style w:type="paragraph" w:customStyle="1" w:styleId="PARAGRAPHENIVEAU2">
    <w:name w:val="PARAGRAPHE NIVEAU 2"/>
    <w:rsid w:val="00BA1CFA"/>
    <w:pPr>
      <w:spacing w:after="240" w:line="240" w:lineRule="exact"/>
      <w:ind w:left="567"/>
      <w:jc w:val="both"/>
    </w:pPr>
    <w:rPr>
      <w:rFonts w:ascii="Univers (W1)" w:eastAsia="Times New Roman" w:hAnsi="Univers (W1)" w:cs="Times New Roman"/>
      <w:sz w:val="20"/>
      <w:szCs w:val="20"/>
      <w:lang w:val="fr-FR" w:eastAsia="fr-FR"/>
    </w:rPr>
  </w:style>
  <w:style w:type="paragraph" w:customStyle="1" w:styleId="TITI">
    <w:name w:val="TITI"/>
    <w:basedOn w:val="Normal"/>
    <w:rsid w:val="00BA1CFA"/>
    <w:pPr>
      <w:overflowPunct w:val="0"/>
      <w:autoSpaceDE w:val="0"/>
      <w:autoSpaceDN w:val="0"/>
      <w:adjustRightInd w:val="0"/>
      <w:spacing w:before="120" w:after="120" w:line="220" w:lineRule="exact"/>
      <w:ind w:right="-2" w:hanging="567"/>
      <w:jc w:val="both"/>
      <w:textAlignment w:val="baseline"/>
    </w:pPr>
    <w:rPr>
      <w:rFonts w:ascii="Times New Roman" w:eastAsia="Times New Roman" w:hAnsi="Times New Roman" w:cs="Times New Roman"/>
      <w:b/>
      <w:caps/>
      <w:sz w:val="23"/>
      <w:szCs w:val="20"/>
      <w:lang w:val="fr-FR" w:eastAsia="fr-FR"/>
    </w:rPr>
  </w:style>
  <w:style w:type="paragraph" w:customStyle="1" w:styleId="ART">
    <w:name w:val="ART"/>
    <w:basedOn w:val="Normal"/>
    <w:rsid w:val="00BA1CFA"/>
    <w:pPr>
      <w:overflowPunct w:val="0"/>
      <w:autoSpaceDE w:val="0"/>
      <w:autoSpaceDN w:val="0"/>
      <w:adjustRightInd w:val="0"/>
      <w:spacing w:before="120" w:after="120" w:line="240" w:lineRule="auto"/>
      <w:ind w:left="1560" w:hanging="1560"/>
      <w:jc w:val="both"/>
      <w:textAlignment w:val="baseline"/>
    </w:pPr>
    <w:rPr>
      <w:rFonts w:ascii="Courier PS" w:eastAsia="Times New Roman" w:hAnsi="Courier PS" w:cs="Times New Roman"/>
      <w:b/>
      <w:sz w:val="23"/>
      <w:szCs w:val="20"/>
      <w:u w:val="single"/>
      <w:lang w:val="fr-FR" w:eastAsia="fr-FR"/>
    </w:rPr>
  </w:style>
  <w:style w:type="paragraph" w:customStyle="1" w:styleId="TITI1">
    <w:name w:val="TITI.1"/>
    <w:basedOn w:val="Normal"/>
    <w:rsid w:val="00BA1CFA"/>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mallCaps/>
      <w:sz w:val="23"/>
      <w:szCs w:val="20"/>
      <w:lang w:val="fr-FR" w:eastAsia="fr-FR"/>
    </w:rPr>
  </w:style>
  <w:style w:type="paragraph" w:customStyle="1" w:styleId="TITI11">
    <w:name w:val="TITI.1.1"/>
    <w:basedOn w:val="Normal"/>
    <w:rsid w:val="00BA1CFA"/>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z w:val="23"/>
      <w:szCs w:val="20"/>
      <w:lang w:val="fr-FR" w:eastAsia="fr-FR"/>
    </w:rPr>
  </w:style>
  <w:style w:type="paragraph" w:customStyle="1" w:styleId="TITI111">
    <w:name w:val="TITI.1.1.1"/>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i/>
      <w:sz w:val="23"/>
      <w:szCs w:val="20"/>
      <w:lang w:val="fr-FR" w:eastAsia="fr-FR"/>
    </w:rPr>
  </w:style>
  <w:style w:type="paragraph" w:customStyle="1" w:styleId="TITI1111a">
    <w:name w:val="TITI.1.1.1.1.a"/>
    <w:basedOn w:val="Normal"/>
    <w:rsid w:val="00BA1CFA"/>
    <w:pPr>
      <w:overflowPunct w:val="0"/>
      <w:autoSpaceDE w:val="0"/>
      <w:autoSpaceDN w:val="0"/>
      <w:adjustRightInd w:val="0"/>
      <w:spacing w:before="120" w:after="120" w:line="240" w:lineRule="auto"/>
      <w:ind w:left="1134"/>
      <w:jc w:val="both"/>
      <w:textAlignment w:val="baseline"/>
    </w:pPr>
    <w:rPr>
      <w:rFonts w:ascii="Times New Roman" w:eastAsia="Times New Roman" w:hAnsi="Times New Roman" w:cs="Times New Roman"/>
      <w:b/>
      <w:i/>
      <w:sz w:val="23"/>
      <w:szCs w:val="20"/>
      <w:lang w:val="fr-FR" w:eastAsia="fr-FR"/>
    </w:rPr>
  </w:style>
  <w:style w:type="paragraph" w:customStyle="1" w:styleId="Titi1111a1">
    <w:name w:val="Titi1.1.1.1.a.1"/>
    <w:basedOn w:val="Normal"/>
    <w:rsid w:val="00BA1CFA"/>
    <w:pPr>
      <w:overflowPunct w:val="0"/>
      <w:autoSpaceDE w:val="0"/>
      <w:autoSpaceDN w:val="0"/>
      <w:adjustRightInd w:val="0"/>
      <w:spacing w:before="120" w:after="120" w:line="240" w:lineRule="auto"/>
      <w:ind w:left="1814" w:hanging="567"/>
      <w:jc w:val="both"/>
      <w:textAlignment w:val="baseline"/>
    </w:pPr>
    <w:rPr>
      <w:rFonts w:ascii="Times New Roman" w:eastAsia="Times New Roman" w:hAnsi="Times New Roman" w:cs="Times New Roman"/>
      <w:i/>
      <w:sz w:val="23"/>
      <w:szCs w:val="20"/>
      <w:u w:val="single"/>
      <w:lang w:val="fr-FR" w:eastAsia="fr-FR"/>
    </w:rPr>
  </w:style>
  <w:style w:type="paragraph" w:customStyle="1" w:styleId="titi1111a1s">
    <w:name w:val="titi.1.1.1.1.a.1.s"/>
    <w:basedOn w:val="Normal"/>
    <w:rsid w:val="00BA1CFA"/>
    <w:pPr>
      <w:overflowPunct w:val="0"/>
      <w:autoSpaceDE w:val="0"/>
      <w:autoSpaceDN w:val="0"/>
      <w:adjustRightInd w:val="0"/>
      <w:spacing w:before="120" w:after="120" w:line="240" w:lineRule="auto"/>
      <w:ind w:left="1304"/>
      <w:jc w:val="both"/>
      <w:textAlignment w:val="baseline"/>
    </w:pPr>
    <w:rPr>
      <w:rFonts w:ascii="Times New Roman" w:eastAsia="Times New Roman" w:hAnsi="Times New Roman" w:cs="Times New Roman"/>
      <w:sz w:val="23"/>
      <w:szCs w:val="20"/>
      <w:u w:val="single"/>
      <w:lang w:val="fr-FR" w:eastAsia="fr-FR"/>
    </w:rPr>
  </w:style>
  <w:style w:type="paragraph" w:customStyle="1" w:styleId="ALINEA0">
    <w:name w:val="ALINEA"/>
    <w:basedOn w:val="Normal"/>
    <w:rsid w:val="00BA1CFA"/>
    <w:pPr>
      <w:tabs>
        <w:tab w:val="left" w:pos="426"/>
        <w:tab w:val="left" w:pos="1702"/>
      </w:tabs>
      <w:overflowPunct w:val="0"/>
      <w:autoSpaceDE w:val="0"/>
      <w:autoSpaceDN w:val="0"/>
      <w:adjustRightInd w:val="0"/>
      <w:spacing w:before="120" w:after="120" w:line="240" w:lineRule="auto"/>
      <w:ind w:left="709" w:hanging="284"/>
      <w:jc w:val="both"/>
      <w:textAlignment w:val="baseline"/>
    </w:pPr>
    <w:rPr>
      <w:rFonts w:ascii="Times New Roman" w:eastAsia="Times New Roman" w:hAnsi="Times New Roman" w:cs="Times New Roman"/>
      <w:b/>
      <w:i/>
      <w:sz w:val="23"/>
      <w:szCs w:val="20"/>
      <w:lang w:val="fr-FR" w:eastAsia="fr-FR"/>
    </w:rPr>
  </w:style>
  <w:style w:type="paragraph" w:customStyle="1" w:styleId="SART">
    <w:name w:val="S/ART"/>
    <w:basedOn w:val="Normal"/>
    <w:rsid w:val="00BA1CFA"/>
    <w:pPr>
      <w:overflowPunct w:val="0"/>
      <w:autoSpaceDE w:val="0"/>
      <w:autoSpaceDN w:val="0"/>
      <w:adjustRightInd w:val="0"/>
      <w:spacing w:before="120" w:after="120" w:line="240" w:lineRule="auto"/>
      <w:jc w:val="both"/>
      <w:textAlignment w:val="baseline"/>
    </w:pPr>
    <w:rPr>
      <w:rFonts w:ascii="Courier PS" w:eastAsia="Times New Roman" w:hAnsi="Courier PS" w:cs="Times New Roman"/>
      <w:caps/>
      <w:sz w:val="23"/>
      <w:szCs w:val="20"/>
      <w:lang w:val="fr-FR" w:eastAsia="fr-FR"/>
    </w:rPr>
  </w:style>
  <w:style w:type="paragraph" w:customStyle="1" w:styleId="SSART">
    <w:name w:val="SS/ART"/>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z w:val="23"/>
      <w:szCs w:val="20"/>
      <w:lang w:val="fr-FR" w:eastAsia="fr-FR"/>
    </w:rPr>
  </w:style>
  <w:style w:type="paragraph" w:customStyle="1" w:styleId="SSSART">
    <w:name w:val="SSS/ART"/>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i/>
      <w:sz w:val="23"/>
      <w:szCs w:val="20"/>
      <w:lang w:val="fr-FR" w:eastAsia="fr-FR"/>
    </w:rPr>
  </w:style>
  <w:style w:type="paragraph" w:customStyle="1" w:styleId="retrait20">
    <w:name w:val="retrait20"/>
    <w:basedOn w:val="retrait10"/>
    <w:rsid w:val="00BA1CFA"/>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BA1CFA"/>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fr-FR" w:eastAsia="fr-FR"/>
    </w:rPr>
  </w:style>
  <w:style w:type="paragraph" w:customStyle="1" w:styleId="TIRET">
    <w:name w:val="TIRET"/>
    <w:basedOn w:val="Normal"/>
    <w:rsid w:val="00BA1CFA"/>
    <w:pPr>
      <w:overflowPunct w:val="0"/>
      <w:autoSpaceDE w:val="0"/>
      <w:autoSpaceDN w:val="0"/>
      <w:adjustRightInd w:val="0"/>
      <w:spacing w:before="120" w:after="120" w:line="240" w:lineRule="auto"/>
      <w:ind w:hanging="227"/>
      <w:jc w:val="both"/>
      <w:textAlignment w:val="baseline"/>
    </w:pPr>
    <w:rPr>
      <w:rFonts w:ascii="Courier PS" w:eastAsia="Times New Roman" w:hAnsi="Courier PS" w:cs="Times New Roman"/>
      <w:sz w:val="23"/>
      <w:szCs w:val="20"/>
      <w:lang w:val="fr-FR" w:eastAsia="fr-FR"/>
    </w:rPr>
  </w:style>
  <w:style w:type="paragraph" w:customStyle="1" w:styleId="retrait20-5">
    <w:name w:val="retrait20-5"/>
    <w:rsid w:val="00BA1CFA"/>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val="fr-FR" w:eastAsia="fr-FR"/>
    </w:rPr>
  </w:style>
  <w:style w:type="paragraph" w:customStyle="1" w:styleId="titre50">
    <w:name w:val="titre5"/>
    <w:basedOn w:val="Titre4"/>
    <w:rsid w:val="00BA1CFA"/>
    <w:pPr>
      <w:keepNext w:val="0"/>
      <w:keepLines w:val="0"/>
      <w:numPr>
        <w:numId w:val="0"/>
      </w:numPr>
      <w:tabs>
        <w:tab w:val="left" w:pos="284"/>
        <w:tab w:val="left" w:pos="1134"/>
      </w:tabs>
      <w:overflowPunct w:val="0"/>
      <w:autoSpaceDE w:val="0"/>
      <w:autoSpaceDN w:val="0"/>
      <w:adjustRightInd w:val="0"/>
      <w:spacing w:before="180" w:after="120" w:line="240" w:lineRule="auto"/>
      <w:ind w:left="851" w:hanging="851"/>
      <w:jc w:val="both"/>
      <w:textAlignment w:val="baseline"/>
      <w:outlineLvl w:val="9"/>
    </w:pPr>
    <w:rPr>
      <w:rFonts w:ascii="Times New Roman" w:hAnsi="Times New Roman"/>
      <w:b w:val="0"/>
      <w:bCs/>
      <w:i/>
      <w:iCs w:val="0"/>
      <w:color w:val="0066CC"/>
      <w:sz w:val="22"/>
      <w:szCs w:val="24"/>
      <w:lang w:val="fr-FR" w:eastAsia="fr-FR"/>
    </w:rPr>
  </w:style>
  <w:style w:type="paragraph" w:customStyle="1" w:styleId="RETRAIT0">
    <w:name w:val="RETRAIT"/>
    <w:basedOn w:val="Normal"/>
    <w:rsid w:val="00BA1CFA"/>
    <w:pPr>
      <w:overflowPunct w:val="0"/>
      <w:autoSpaceDE w:val="0"/>
      <w:autoSpaceDN w:val="0"/>
      <w:adjustRightInd w:val="0"/>
      <w:spacing w:before="120" w:after="120" w:line="240" w:lineRule="auto"/>
      <w:ind w:left="993" w:hanging="284"/>
      <w:jc w:val="both"/>
      <w:textAlignment w:val="baseline"/>
    </w:pPr>
    <w:rPr>
      <w:rFonts w:ascii="Courier PS" w:eastAsia="Times New Roman" w:hAnsi="Courier PS" w:cs="Times New Roman"/>
      <w:sz w:val="23"/>
      <w:szCs w:val="20"/>
      <w:lang w:val="fr-FR" w:eastAsia="fr-FR"/>
    </w:rPr>
  </w:style>
  <w:style w:type="paragraph" w:customStyle="1" w:styleId="SALINEA">
    <w:name w:val="S/ALINEA"/>
    <w:basedOn w:val="Normal"/>
    <w:rsid w:val="00BA1CFA"/>
    <w:pPr>
      <w:tabs>
        <w:tab w:val="left" w:pos="709"/>
        <w:tab w:val="left" w:pos="1702"/>
      </w:tabs>
      <w:overflowPunct w:val="0"/>
      <w:autoSpaceDE w:val="0"/>
      <w:autoSpaceDN w:val="0"/>
      <w:adjustRightInd w:val="0"/>
      <w:spacing w:before="120" w:after="120" w:line="240" w:lineRule="auto"/>
      <w:ind w:left="1134" w:hanging="141"/>
      <w:jc w:val="both"/>
      <w:textAlignment w:val="baseline"/>
    </w:pPr>
    <w:rPr>
      <w:rFonts w:ascii="Courier PS" w:eastAsia="Times New Roman" w:hAnsi="Courier PS" w:cs="Times New Roman"/>
      <w:sz w:val="23"/>
      <w:szCs w:val="20"/>
      <w:lang w:val="fr-FR" w:eastAsia="fr-FR"/>
    </w:rPr>
  </w:style>
  <w:style w:type="paragraph" w:customStyle="1" w:styleId="retrait15-5">
    <w:name w:val="retrait15-5"/>
    <w:basedOn w:val="retrait10"/>
    <w:rsid w:val="00BA1CFA"/>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BA1CFA"/>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oto">
    <w:name w:val="toto"/>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3"/>
      <w:szCs w:val="20"/>
      <w:lang w:val="fr-FR" w:eastAsia="fr-FR"/>
    </w:rPr>
  </w:style>
  <w:style w:type="paragraph" w:customStyle="1" w:styleId="Corpsdetexte221">
    <w:name w:val="Corps de texte 221"/>
    <w:basedOn w:val="Normal"/>
    <w:rsid w:val="00BA1CFA"/>
    <w:pPr>
      <w:overflowPunct w:val="0"/>
      <w:autoSpaceDE w:val="0"/>
      <w:autoSpaceDN w:val="0"/>
      <w:adjustRightInd w:val="0"/>
      <w:spacing w:before="120" w:after="120" w:line="240" w:lineRule="auto"/>
      <w:ind w:left="709"/>
      <w:jc w:val="both"/>
      <w:textAlignment w:val="baseline"/>
    </w:pPr>
    <w:rPr>
      <w:rFonts w:ascii="Times New Roman" w:eastAsia="Times New Roman" w:hAnsi="Times New Roman" w:cs="Times New Roman"/>
      <w:sz w:val="23"/>
      <w:szCs w:val="20"/>
      <w:lang w:val="fr-FR" w:eastAsia="fr-FR"/>
    </w:rPr>
  </w:style>
  <w:style w:type="paragraph" w:customStyle="1" w:styleId="Retraitcorpsdetexte311">
    <w:name w:val="Retrait corps de texte 311"/>
    <w:basedOn w:val="Normal"/>
    <w:rsid w:val="00BA1CFA"/>
    <w:pPr>
      <w:overflowPunct w:val="0"/>
      <w:autoSpaceDE w:val="0"/>
      <w:autoSpaceDN w:val="0"/>
      <w:adjustRightInd w:val="0"/>
      <w:spacing w:before="120" w:after="120" w:line="240" w:lineRule="auto"/>
      <w:ind w:left="907"/>
      <w:jc w:val="both"/>
      <w:textAlignment w:val="baseline"/>
    </w:pPr>
    <w:rPr>
      <w:rFonts w:ascii="Times New Roman" w:eastAsia="Times New Roman" w:hAnsi="Times New Roman" w:cs="Times New Roman"/>
      <w:sz w:val="23"/>
      <w:szCs w:val="20"/>
      <w:lang w:val="fr-FR" w:eastAsia="fr-FR"/>
    </w:rPr>
  </w:style>
  <w:style w:type="character" w:customStyle="1" w:styleId="DeltaViewInsertion">
    <w:name w:val="DeltaView Insertion"/>
    <w:rsid w:val="00BA1CFA"/>
    <w:rPr>
      <w:color w:val="0000FF"/>
      <w:spacing w:val="0"/>
      <w:u w:val="double"/>
    </w:rPr>
  </w:style>
  <w:style w:type="paragraph" w:customStyle="1" w:styleId="RETAITCOCO">
    <w:name w:val="RETAIT COCO"/>
    <w:basedOn w:val="Normal"/>
    <w:rsid w:val="00BA1CFA"/>
    <w:pPr>
      <w:tabs>
        <w:tab w:val="left" w:pos="1700"/>
      </w:tabs>
      <w:overflowPunct w:val="0"/>
      <w:autoSpaceDE w:val="0"/>
      <w:autoSpaceDN w:val="0"/>
      <w:adjustRightInd w:val="0"/>
      <w:spacing w:before="120" w:after="120" w:line="240" w:lineRule="auto"/>
      <w:ind w:left="1134" w:hanging="284"/>
      <w:jc w:val="both"/>
      <w:textAlignment w:val="baseline"/>
    </w:pPr>
    <w:rPr>
      <w:rFonts w:ascii="Arial" w:eastAsia="Times New Roman" w:hAnsi="Arial" w:cs="Times New Roman"/>
      <w:sz w:val="23"/>
      <w:szCs w:val="20"/>
      <w:lang w:val="fr-FR" w:eastAsia="fr-FR"/>
    </w:rPr>
  </w:style>
  <w:style w:type="paragraph" w:customStyle="1" w:styleId="Adressedest">
    <w:name w:val="Adresse dest."/>
    <w:basedOn w:val="Normal"/>
    <w:rsid w:val="00BA1CFA"/>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3"/>
      <w:szCs w:val="20"/>
      <w:lang w:val="fr-FR" w:eastAsia="fr-FR"/>
    </w:rPr>
  </w:style>
  <w:style w:type="paragraph" w:customStyle="1" w:styleId="Lignederfrence">
    <w:name w:val="Ligne de référence"/>
    <w:basedOn w:val="Corpsdetexte"/>
    <w:rsid w:val="00BA1CFA"/>
    <w:pPr>
      <w:widowControl/>
      <w:suppressAutoHyphens w:val="0"/>
      <w:overflowPunct w:val="0"/>
      <w:autoSpaceDE w:val="0"/>
      <w:autoSpaceDN w:val="0"/>
      <w:adjustRightInd w:val="0"/>
      <w:spacing w:before="120" w:line="240" w:lineRule="auto"/>
      <w:textAlignment w:val="baseline"/>
    </w:pPr>
    <w:rPr>
      <w:rFonts w:ascii="Times New Roman" w:eastAsia="Times New Roman" w:hAnsi="Times New Roman" w:cs="Times New Roman"/>
      <w:kern w:val="0"/>
      <w:sz w:val="23"/>
      <w:szCs w:val="20"/>
      <w:lang w:eastAsia="fr-FR"/>
    </w:rPr>
  </w:style>
  <w:style w:type="paragraph" w:customStyle="1" w:styleId="ItRE3">
    <w:name w:val="ItRE 3"/>
    <w:basedOn w:val="TITI11"/>
    <w:rsid w:val="00BA1CFA"/>
    <w:rPr>
      <w:i/>
      <w:iCs/>
    </w:rPr>
  </w:style>
  <w:style w:type="paragraph" w:customStyle="1" w:styleId="TITI10">
    <w:name w:val="TITI 1"/>
    <w:basedOn w:val="TITI1"/>
    <w:rsid w:val="00BA1CFA"/>
    <w:rPr>
      <w:bCs/>
      <w:i/>
      <w:iCs/>
    </w:rPr>
  </w:style>
  <w:style w:type="paragraph" w:customStyle="1" w:styleId="TITI110">
    <w:name w:val="TITI 1.1"/>
    <w:basedOn w:val="TITI10"/>
    <w:rsid w:val="00BA1CFA"/>
  </w:style>
  <w:style w:type="paragraph" w:customStyle="1" w:styleId="CM98">
    <w:name w:val="CM98"/>
    <w:basedOn w:val="Default"/>
    <w:next w:val="Default"/>
    <w:rsid w:val="00BA1CFA"/>
    <w:pPr>
      <w:widowControl w:val="0"/>
      <w:spacing w:after="353"/>
    </w:pPr>
    <w:rPr>
      <w:rFonts w:eastAsia="Times New Roman" w:cs="Times New Roman"/>
      <w:color w:val="auto"/>
      <w:sz w:val="20"/>
      <w:lang w:val="it-IT" w:eastAsia="it-IT"/>
    </w:rPr>
  </w:style>
  <w:style w:type="paragraph" w:customStyle="1" w:styleId="CM115">
    <w:name w:val="CM115"/>
    <w:basedOn w:val="Default"/>
    <w:next w:val="Default"/>
    <w:rsid w:val="00BA1CFA"/>
    <w:pPr>
      <w:widowControl w:val="0"/>
      <w:spacing w:after="405"/>
    </w:pPr>
    <w:rPr>
      <w:rFonts w:eastAsia="Times New Roman" w:cs="Times New Roman"/>
      <w:color w:val="auto"/>
      <w:sz w:val="20"/>
      <w:lang w:val="it-IT" w:eastAsia="it-IT"/>
    </w:rPr>
  </w:style>
  <w:style w:type="paragraph" w:customStyle="1" w:styleId="CM99">
    <w:name w:val="CM99"/>
    <w:basedOn w:val="Default"/>
    <w:next w:val="Default"/>
    <w:rsid w:val="00BA1CFA"/>
    <w:pPr>
      <w:widowControl w:val="0"/>
      <w:spacing w:after="120"/>
    </w:pPr>
    <w:rPr>
      <w:rFonts w:eastAsia="Times New Roman" w:cs="Times New Roman"/>
      <w:color w:val="auto"/>
      <w:sz w:val="20"/>
      <w:lang w:val="it-IT" w:eastAsia="it-IT"/>
    </w:rPr>
  </w:style>
  <w:style w:type="paragraph" w:customStyle="1" w:styleId="CM106">
    <w:name w:val="CM106"/>
    <w:basedOn w:val="Default"/>
    <w:next w:val="Default"/>
    <w:rsid w:val="00BA1CFA"/>
    <w:pPr>
      <w:widowControl w:val="0"/>
      <w:spacing w:after="273"/>
    </w:pPr>
    <w:rPr>
      <w:rFonts w:eastAsia="Times New Roman" w:cs="Times New Roman"/>
      <w:color w:val="auto"/>
      <w:sz w:val="20"/>
      <w:lang w:val="it-IT" w:eastAsia="it-IT"/>
    </w:rPr>
  </w:style>
  <w:style w:type="paragraph" w:customStyle="1" w:styleId="StyleTitre3ComplexeArial">
    <w:name w:val="Style Titre 3 + (Complexe) Arial"/>
    <w:basedOn w:val="Titre3"/>
    <w:link w:val="StyleTitre3ComplexeArialCar"/>
    <w:rsid w:val="00BA1CFA"/>
    <w:pPr>
      <w:keepNext/>
      <w:numPr>
        <w:numId w:val="0"/>
      </w:numPr>
      <w:overflowPunct w:val="0"/>
      <w:spacing w:before="0" w:after="0"/>
      <w:ind w:left="992" w:hanging="992"/>
      <w:contextualSpacing w:val="0"/>
      <w:textAlignment w:val="baseline"/>
    </w:pPr>
    <w:rPr>
      <w:rFonts w:ascii="Arial" w:eastAsia="Times New Roman" w:hAnsi="Arial" w:cs="Arial"/>
      <w:bCs w:val="0"/>
      <w:iCs/>
      <w:color w:val="auto"/>
      <w:sz w:val="21"/>
      <w:szCs w:val="20"/>
      <w:lang w:val="fr-CA" w:eastAsia="fr-FR"/>
    </w:rPr>
  </w:style>
  <w:style w:type="character" w:customStyle="1" w:styleId="StyleTitre3ComplexeArialCar">
    <w:name w:val="Style Titre 3 + (Complexe) Arial Car"/>
    <w:link w:val="StyleTitre3ComplexeArial"/>
    <w:rsid w:val="00BA1CFA"/>
    <w:rPr>
      <w:rFonts w:ascii="Arial" w:eastAsia="Times New Roman" w:hAnsi="Arial" w:cs="Arial"/>
      <w:b/>
      <w:iCs/>
      <w:sz w:val="21"/>
      <w:szCs w:val="20"/>
      <w:lang w:val="fr-CA" w:eastAsia="fr-FR"/>
    </w:rPr>
  </w:style>
  <w:style w:type="paragraph" w:customStyle="1" w:styleId="CM4">
    <w:name w:val="CM4"/>
    <w:basedOn w:val="Default"/>
    <w:next w:val="Default"/>
    <w:rsid w:val="00BA1CFA"/>
    <w:pPr>
      <w:widowControl w:val="0"/>
      <w:spacing w:line="280" w:lineRule="atLeast"/>
    </w:pPr>
    <w:rPr>
      <w:rFonts w:eastAsia="Times New Roman" w:cs="Times New Roman"/>
      <w:color w:val="auto"/>
      <w:sz w:val="20"/>
      <w:lang w:val="it-IT" w:eastAsia="it-IT"/>
    </w:rPr>
  </w:style>
  <w:style w:type="paragraph" w:customStyle="1" w:styleId="liste50">
    <w:name w:val="liste50"/>
    <w:basedOn w:val="Normal"/>
    <w:rsid w:val="00BA1CFA"/>
    <w:pPr>
      <w:widowControl w:val="0"/>
      <w:numPr>
        <w:numId w:val="84"/>
      </w:numPr>
      <w:tabs>
        <w:tab w:val="left" w:pos="360"/>
        <w:tab w:val="num" w:pos="851"/>
        <w:tab w:val="left" w:pos="2835"/>
      </w:tabs>
      <w:overflowPunct w:val="0"/>
      <w:autoSpaceDE w:val="0"/>
      <w:autoSpaceDN w:val="0"/>
      <w:adjustRightInd w:val="0"/>
      <w:spacing w:before="120" w:after="120" w:line="240" w:lineRule="auto"/>
      <w:ind w:left="2835" w:hanging="2835"/>
      <w:jc w:val="both"/>
      <w:textAlignment w:val="baseline"/>
    </w:pPr>
    <w:rPr>
      <w:rFonts w:ascii="Times New Roman" w:eastAsia="Times New Roman" w:hAnsi="Times New Roman" w:cs="Times New Roman"/>
      <w:sz w:val="22"/>
      <w:szCs w:val="20"/>
      <w:lang w:val="fr-FR" w:eastAsia="it-IT"/>
    </w:rPr>
  </w:style>
  <w:style w:type="numbering" w:customStyle="1" w:styleId="Aucuneliste11">
    <w:name w:val="Aucune liste11"/>
    <w:next w:val="Aucuneliste"/>
    <w:semiHidden/>
    <w:rsid w:val="00BA1CFA"/>
  </w:style>
  <w:style w:type="paragraph" w:customStyle="1" w:styleId="Head80">
    <w:name w:val="Head 8.0"/>
    <w:basedOn w:val="Normal"/>
    <w:rsid w:val="00BA1CFA"/>
    <w:pPr>
      <w:tabs>
        <w:tab w:val="left" w:pos="284"/>
      </w:tabs>
      <w:overflowPunct w:val="0"/>
      <w:autoSpaceDE w:val="0"/>
      <w:autoSpaceDN w:val="0"/>
      <w:adjustRightInd w:val="0"/>
      <w:spacing w:before="120" w:after="120" w:line="240" w:lineRule="auto"/>
      <w:ind w:left="284" w:right="-2" w:hanging="284"/>
      <w:jc w:val="right"/>
      <w:textAlignment w:val="baseline"/>
    </w:pPr>
    <w:rPr>
      <w:rFonts w:ascii="CG Times" w:eastAsia="Times New Roman" w:hAnsi="CG Times" w:cs="Times New Roman"/>
      <w:b/>
      <w:sz w:val="44"/>
      <w:szCs w:val="20"/>
      <w:lang w:val="fr-FR" w:eastAsia="it-IT"/>
    </w:rPr>
  </w:style>
  <w:style w:type="paragraph" w:customStyle="1" w:styleId="xl36">
    <w:name w:val="xl36"/>
    <w:basedOn w:val="Normal"/>
    <w:rsid w:val="00BA1C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3"/>
      <w:lang w:val="it-IT" w:eastAsia="it-IT"/>
    </w:rPr>
  </w:style>
  <w:style w:type="paragraph" w:customStyle="1" w:styleId="xl49">
    <w:name w:val="xl49"/>
    <w:basedOn w:val="Normal"/>
    <w:rsid w:val="00BA1CFA"/>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3"/>
      <w:lang w:val="it-IT" w:eastAsia="it-IT"/>
    </w:rPr>
  </w:style>
  <w:style w:type="paragraph" w:customStyle="1" w:styleId="CM55">
    <w:name w:val="CM55"/>
    <w:basedOn w:val="Default"/>
    <w:next w:val="Default"/>
    <w:rsid w:val="00BA1CFA"/>
    <w:pPr>
      <w:widowControl w:val="0"/>
    </w:pPr>
    <w:rPr>
      <w:rFonts w:eastAsia="Times New Roman" w:cs="Times New Roman"/>
      <w:color w:val="auto"/>
      <w:sz w:val="20"/>
      <w:lang w:val="it-IT" w:eastAsia="it-IT"/>
    </w:rPr>
  </w:style>
  <w:style w:type="paragraph" w:customStyle="1" w:styleId="CM36">
    <w:name w:val="CM36"/>
    <w:basedOn w:val="Default"/>
    <w:next w:val="Default"/>
    <w:rsid w:val="00BA1CFA"/>
    <w:pPr>
      <w:widowControl w:val="0"/>
    </w:pPr>
    <w:rPr>
      <w:rFonts w:eastAsia="Times New Roman" w:cs="Times New Roman"/>
      <w:color w:val="auto"/>
      <w:sz w:val="20"/>
      <w:lang w:val="it-IT" w:eastAsia="it-IT"/>
    </w:rPr>
  </w:style>
  <w:style w:type="paragraph" w:customStyle="1" w:styleId="CM14">
    <w:name w:val="CM14"/>
    <w:basedOn w:val="Default"/>
    <w:next w:val="Default"/>
    <w:rsid w:val="00BA1CFA"/>
    <w:pPr>
      <w:widowControl w:val="0"/>
    </w:pPr>
    <w:rPr>
      <w:rFonts w:eastAsia="Times New Roman" w:cs="Times New Roman"/>
      <w:color w:val="auto"/>
      <w:sz w:val="20"/>
      <w:lang w:val="it-IT" w:eastAsia="it-IT"/>
    </w:rPr>
  </w:style>
  <w:style w:type="paragraph" w:customStyle="1" w:styleId="CM107">
    <w:name w:val="CM107"/>
    <w:basedOn w:val="Normal"/>
    <w:next w:val="Normal"/>
    <w:rsid w:val="00BA1CFA"/>
    <w:pPr>
      <w:widowControl w:val="0"/>
      <w:autoSpaceDE w:val="0"/>
      <w:autoSpaceDN w:val="0"/>
      <w:adjustRightInd w:val="0"/>
      <w:spacing w:before="120" w:after="60" w:line="240" w:lineRule="auto"/>
    </w:pPr>
    <w:rPr>
      <w:rFonts w:ascii="Arial" w:eastAsia="Times New Roman" w:hAnsi="Arial" w:cs="Times New Roman"/>
      <w:sz w:val="20"/>
      <w:szCs w:val="24"/>
      <w:lang w:val="it-IT" w:eastAsia="it-IT"/>
    </w:rPr>
  </w:style>
  <w:style w:type="paragraph" w:customStyle="1" w:styleId="CM110">
    <w:name w:val="CM110"/>
    <w:basedOn w:val="Normal"/>
    <w:next w:val="Normal"/>
    <w:rsid w:val="00BA1CFA"/>
    <w:pPr>
      <w:widowControl w:val="0"/>
      <w:autoSpaceDE w:val="0"/>
      <w:autoSpaceDN w:val="0"/>
      <w:adjustRightInd w:val="0"/>
      <w:spacing w:before="120" w:after="550" w:line="240" w:lineRule="auto"/>
    </w:pPr>
    <w:rPr>
      <w:rFonts w:ascii="Arial" w:eastAsia="Times New Roman" w:hAnsi="Arial" w:cs="Times New Roman"/>
      <w:sz w:val="20"/>
      <w:szCs w:val="24"/>
      <w:lang w:val="it-IT" w:eastAsia="it-IT"/>
    </w:rPr>
  </w:style>
  <w:style w:type="paragraph" w:customStyle="1" w:styleId="CM24">
    <w:name w:val="CM24"/>
    <w:basedOn w:val="Default"/>
    <w:next w:val="Default"/>
    <w:rsid w:val="00BA1CFA"/>
    <w:pPr>
      <w:widowControl w:val="0"/>
    </w:pPr>
    <w:rPr>
      <w:rFonts w:eastAsia="Times New Roman" w:cs="Times New Roman"/>
      <w:color w:val="auto"/>
      <w:sz w:val="20"/>
      <w:lang w:val="it-IT" w:eastAsia="it-IT"/>
    </w:rPr>
  </w:style>
  <w:style w:type="paragraph" w:customStyle="1" w:styleId="CM58">
    <w:name w:val="CM58"/>
    <w:basedOn w:val="Default"/>
    <w:next w:val="Default"/>
    <w:rsid w:val="00BA1CFA"/>
    <w:pPr>
      <w:widowControl w:val="0"/>
      <w:spacing w:line="280" w:lineRule="atLeast"/>
    </w:pPr>
    <w:rPr>
      <w:rFonts w:eastAsia="Times New Roman" w:cs="Times New Roman"/>
      <w:color w:val="auto"/>
      <w:sz w:val="20"/>
      <w:lang w:val="it-IT" w:eastAsia="it-IT"/>
    </w:rPr>
  </w:style>
  <w:style w:type="paragraph" w:customStyle="1" w:styleId="CM5">
    <w:name w:val="CM5"/>
    <w:basedOn w:val="Default"/>
    <w:next w:val="Default"/>
    <w:rsid w:val="00BA1CFA"/>
    <w:pPr>
      <w:widowControl w:val="0"/>
      <w:spacing w:line="280" w:lineRule="atLeast"/>
    </w:pPr>
    <w:rPr>
      <w:rFonts w:eastAsia="Times New Roman" w:cs="Times New Roman"/>
      <w:color w:val="auto"/>
      <w:sz w:val="20"/>
      <w:lang w:val="it-IT" w:eastAsia="it-IT"/>
    </w:rPr>
  </w:style>
  <w:style w:type="paragraph" w:customStyle="1" w:styleId="CM111">
    <w:name w:val="CM111"/>
    <w:basedOn w:val="Default"/>
    <w:next w:val="Default"/>
    <w:rsid w:val="00BA1CFA"/>
    <w:pPr>
      <w:widowControl w:val="0"/>
      <w:spacing w:after="193"/>
    </w:pPr>
    <w:rPr>
      <w:rFonts w:eastAsia="Times New Roman" w:cs="Times New Roman"/>
      <w:color w:val="auto"/>
      <w:sz w:val="20"/>
      <w:lang w:val="it-IT" w:eastAsia="it-IT"/>
    </w:rPr>
  </w:style>
  <w:style w:type="paragraph" w:customStyle="1" w:styleId="CM50">
    <w:name w:val="CM50"/>
    <w:basedOn w:val="Default"/>
    <w:next w:val="Default"/>
    <w:rsid w:val="00BA1CFA"/>
    <w:pPr>
      <w:widowControl w:val="0"/>
    </w:pPr>
    <w:rPr>
      <w:rFonts w:eastAsia="Times New Roman" w:cs="Times New Roman"/>
      <w:color w:val="auto"/>
      <w:sz w:val="20"/>
      <w:lang w:val="it-IT" w:eastAsia="it-IT"/>
    </w:rPr>
  </w:style>
  <w:style w:type="paragraph" w:customStyle="1" w:styleId="TM60">
    <w:name w:val="TM6"/>
    <w:basedOn w:val="TM6"/>
    <w:semiHidden/>
    <w:rsid w:val="00BA1CFA"/>
    <w:pPr>
      <w:widowControl/>
      <w:suppressLineNumbers w:val="0"/>
      <w:tabs>
        <w:tab w:val="clear" w:pos="9637"/>
        <w:tab w:val="right" w:leader="dot" w:pos="9345"/>
      </w:tabs>
      <w:suppressAutoHyphens w:val="0"/>
      <w:spacing w:before="60"/>
      <w:ind w:left="0"/>
      <w:jc w:val="both"/>
    </w:pPr>
    <w:rPr>
      <w:rFonts w:eastAsia="Times New Roman" w:cs="Times New Roman"/>
      <w:kern w:val="0"/>
      <w:sz w:val="22"/>
      <w:szCs w:val="20"/>
      <w:lang w:eastAsia="fr-FR"/>
    </w:rPr>
  </w:style>
  <w:style w:type="paragraph" w:customStyle="1" w:styleId="xl29">
    <w:name w:val="xl29"/>
    <w:basedOn w:val="Normal"/>
    <w:rsid w:val="00BA1CFA"/>
    <w:pPr>
      <w:spacing w:before="100" w:beforeAutospacing="1" w:after="100" w:afterAutospacing="1" w:line="240" w:lineRule="auto"/>
    </w:pPr>
    <w:rPr>
      <w:rFonts w:ascii="Arial" w:eastAsia="Arial Unicode MS" w:hAnsi="Arial" w:cs="Arial"/>
      <w:b/>
      <w:bCs/>
      <w:sz w:val="24"/>
      <w:szCs w:val="24"/>
      <w:lang w:val="fr-FR" w:eastAsia="fr-FR"/>
    </w:rPr>
  </w:style>
  <w:style w:type="paragraph" w:customStyle="1" w:styleId="Alinea">
    <w:name w:val="Alinea"/>
    <w:basedOn w:val="Normal"/>
    <w:rsid w:val="00BA1CFA"/>
    <w:pPr>
      <w:numPr>
        <w:numId w:val="85"/>
      </w:numPr>
      <w:spacing w:before="120" w:after="0" w:line="200" w:lineRule="exact"/>
      <w:jc w:val="both"/>
    </w:pPr>
    <w:rPr>
      <w:rFonts w:ascii="Times New Roman" w:eastAsia="Times New Roman" w:hAnsi="Times New Roman" w:cs="Times New Roman"/>
      <w:sz w:val="20"/>
      <w:szCs w:val="20"/>
      <w:lang w:val="fr-FR" w:eastAsia="fr-FR"/>
    </w:rPr>
  </w:style>
  <w:style w:type="paragraph" w:customStyle="1" w:styleId="Normal9">
    <w:name w:val="Normal9"/>
    <w:basedOn w:val="Normal"/>
    <w:semiHidden/>
    <w:rsid w:val="00BA1CFA"/>
    <w:pPr>
      <w:spacing w:after="0" w:line="240" w:lineRule="auto"/>
      <w:ind w:left="567"/>
      <w:jc w:val="both"/>
    </w:pPr>
    <w:rPr>
      <w:rFonts w:ascii="Arial MT" w:eastAsia="Times New Roman" w:hAnsi="Arial MT" w:cs="Times New Roman"/>
      <w:sz w:val="18"/>
      <w:szCs w:val="18"/>
      <w:lang w:val="en-US" w:eastAsia="fr-FR"/>
    </w:rPr>
  </w:style>
  <w:style w:type="paragraph" w:customStyle="1" w:styleId="p6">
    <w:name w:val="p6"/>
    <w:basedOn w:val="Normal"/>
    <w:rsid w:val="00BA1CFA"/>
    <w:pPr>
      <w:tabs>
        <w:tab w:val="left" w:pos="720"/>
      </w:tabs>
      <w:spacing w:after="0" w:line="240" w:lineRule="atLeast"/>
      <w:jc w:val="both"/>
    </w:pPr>
    <w:rPr>
      <w:rFonts w:ascii="Times New Roman" w:eastAsia="Times New Roman" w:hAnsi="Times New Roman" w:cs="Times New Roman"/>
      <w:snapToGrid w:val="0"/>
      <w:sz w:val="24"/>
      <w:szCs w:val="20"/>
      <w:lang w:val="fr-FR" w:eastAsia="fr-FR"/>
    </w:rPr>
  </w:style>
  <w:style w:type="paragraph" w:customStyle="1" w:styleId="p14">
    <w:name w:val="p14"/>
    <w:basedOn w:val="Normal"/>
    <w:rsid w:val="00BA1CFA"/>
    <w:pPr>
      <w:tabs>
        <w:tab w:val="left" w:pos="720"/>
      </w:tabs>
      <w:spacing w:after="0" w:line="240" w:lineRule="atLeast"/>
    </w:pPr>
    <w:rPr>
      <w:rFonts w:ascii="Times New Roman" w:eastAsia="Times New Roman" w:hAnsi="Times New Roman" w:cs="Times New Roman"/>
      <w:snapToGrid w:val="0"/>
      <w:sz w:val="24"/>
      <w:szCs w:val="20"/>
      <w:lang w:val="fr-FR" w:eastAsia="fr-FR"/>
    </w:rPr>
  </w:style>
  <w:style w:type="paragraph" w:customStyle="1" w:styleId="Corpsdetexte23">
    <w:name w:val="Corps de texte 23"/>
    <w:basedOn w:val="Normal"/>
    <w:rsid w:val="00BA1CFA"/>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24">
    <w:name w:val="Corps de texte 24"/>
    <w:basedOn w:val="Normal"/>
    <w:rsid w:val="00BA1CFA"/>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2">
    <w:name w:val="Corps de texte 32"/>
    <w:basedOn w:val="Normal"/>
    <w:rsid w:val="00BA1CF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2">
    <w:name w:val="Retrait corps de texte 22"/>
    <w:basedOn w:val="Normal"/>
    <w:rsid w:val="00BA1CFA"/>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Retraitcorpsdetexte32">
    <w:name w:val="Retrait corps de texte 32"/>
    <w:basedOn w:val="Normal"/>
    <w:rsid w:val="00BA1CFA"/>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paragraph" w:customStyle="1" w:styleId="Corpsdetexte25">
    <w:name w:val="Corps de texte 25"/>
    <w:basedOn w:val="Normal"/>
    <w:rsid w:val="00BA1CFA"/>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3">
    <w:name w:val="Corps de texte 33"/>
    <w:basedOn w:val="Normal"/>
    <w:rsid w:val="00BA1CF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3">
    <w:name w:val="Retrait corps de texte 23"/>
    <w:basedOn w:val="Normal"/>
    <w:rsid w:val="00BA1CFA"/>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Retraitcorpsdetexte33">
    <w:name w:val="Retrait corps de texte 33"/>
    <w:basedOn w:val="Normal"/>
    <w:rsid w:val="00BA1CFA"/>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character" w:customStyle="1" w:styleId="TitleHeader2Car1">
    <w:name w:val="Title Header2 Car1"/>
    <w:basedOn w:val="Policepardfaut"/>
    <w:semiHidden/>
    <w:rsid w:val="00BA1CFA"/>
    <w:rPr>
      <w:rFonts w:asciiTheme="majorHAnsi" w:eastAsiaTheme="majorEastAsia" w:hAnsiTheme="majorHAnsi" w:cstheme="majorBidi"/>
      <w:b/>
      <w:bCs/>
      <w:color w:val="4472C4" w:themeColor="accent1"/>
      <w:sz w:val="26"/>
      <w:szCs w:val="26"/>
    </w:rPr>
  </w:style>
  <w:style w:type="character" w:customStyle="1" w:styleId="Titre12">
    <w:name w:val="Titre #1_"/>
    <w:basedOn w:val="Policepardfaut"/>
    <w:link w:val="Titre13"/>
    <w:rsid w:val="00BA1CFA"/>
    <w:rPr>
      <w:rFonts w:ascii="Times New Roman" w:eastAsia="Times New Roman" w:hAnsi="Times New Roman" w:cs="Times New Roman"/>
      <w:b/>
      <w:bCs/>
      <w:sz w:val="30"/>
      <w:szCs w:val="30"/>
      <w:shd w:val="clear" w:color="auto" w:fill="FFFFFF"/>
    </w:rPr>
  </w:style>
  <w:style w:type="character" w:customStyle="1" w:styleId="En-tteoupieddepage">
    <w:name w:val="En-tête ou pied de page"/>
    <w:basedOn w:val="Policepardfaut"/>
    <w:rsid w:val="00BA1C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Titre22">
    <w:name w:val="Titre #2_"/>
    <w:basedOn w:val="Policepardfaut"/>
    <w:link w:val="Titre23"/>
    <w:rsid w:val="00BA1CFA"/>
    <w:rPr>
      <w:rFonts w:ascii="Times New Roman" w:eastAsia="Times New Roman" w:hAnsi="Times New Roman" w:cs="Times New Roman"/>
      <w:b/>
      <w:bCs/>
      <w:shd w:val="clear" w:color="auto" w:fill="FFFFFF"/>
    </w:rPr>
  </w:style>
  <w:style w:type="character" w:customStyle="1" w:styleId="Corpsdutexte2Gras">
    <w:name w:val="Corps du texte (2) + Gras"/>
    <w:basedOn w:val="Policepardfaut"/>
    <w:rsid w:val="00BA1CFA"/>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3">
    <w:name w:val="Corps du texte (3)_"/>
    <w:basedOn w:val="Policepardfaut"/>
    <w:link w:val="Corpsdutexte30"/>
    <w:rsid w:val="00BA1CFA"/>
    <w:rPr>
      <w:rFonts w:ascii="Times New Roman" w:eastAsia="Times New Roman" w:hAnsi="Times New Roman" w:cs="Times New Roman"/>
      <w:b/>
      <w:bCs/>
      <w:shd w:val="clear" w:color="auto" w:fill="FFFFFF"/>
    </w:rPr>
  </w:style>
  <w:style w:type="character" w:customStyle="1" w:styleId="Corpsdutexte4">
    <w:name w:val="Corps du texte (4)_"/>
    <w:basedOn w:val="Policepardfaut"/>
    <w:link w:val="Corpsdutexte40"/>
    <w:rsid w:val="00BA1CFA"/>
    <w:rPr>
      <w:rFonts w:ascii="Times New Roman" w:eastAsia="Times New Roman" w:hAnsi="Times New Roman" w:cs="Times New Roman"/>
      <w:sz w:val="9"/>
      <w:szCs w:val="9"/>
      <w:shd w:val="clear" w:color="auto" w:fill="FFFFFF"/>
    </w:rPr>
  </w:style>
  <w:style w:type="character" w:customStyle="1" w:styleId="Corpsdutexte2115ptGrasItalique">
    <w:name w:val="Corps du texte (2) + 11;5 pt;Gras;Italique"/>
    <w:basedOn w:val="Policepardfaut"/>
    <w:rsid w:val="00BA1CFA"/>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2">
    <w:name w:val="Corps du texte (2)"/>
    <w:basedOn w:val="Policepardfaut"/>
    <w:rsid w:val="00BA1CF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eastAsia="fr-FR" w:bidi="fr-FR"/>
    </w:rPr>
  </w:style>
  <w:style w:type="character" w:customStyle="1" w:styleId="Corpsdutexte5">
    <w:name w:val="Corps du texte (5)_"/>
    <w:basedOn w:val="Policepardfaut"/>
    <w:link w:val="Corpsdutexte50"/>
    <w:rsid w:val="00BA1CFA"/>
    <w:rPr>
      <w:rFonts w:ascii="Times New Roman" w:eastAsia="Times New Roman" w:hAnsi="Times New Roman" w:cs="Times New Roman"/>
      <w:b/>
      <w:bCs/>
      <w:i/>
      <w:iCs/>
      <w:sz w:val="23"/>
      <w:szCs w:val="23"/>
      <w:shd w:val="clear" w:color="auto" w:fill="FFFFFF"/>
    </w:rPr>
  </w:style>
  <w:style w:type="character" w:customStyle="1" w:styleId="Corpsdutexte6">
    <w:name w:val="Corps du texte (6)_"/>
    <w:basedOn w:val="Policepardfaut"/>
    <w:link w:val="Corpsdutexte60"/>
    <w:rsid w:val="00BA1CFA"/>
    <w:rPr>
      <w:rFonts w:ascii="Times New Roman" w:eastAsia="Times New Roman" w:hAnsi="Times New Roman" w:cs="Times New Roman"/>
      <w:i/>
      <w:iCs/>
      <w:sz w:val="23"/>
      <w:szCs w:val="23"/>
      <w:shd w:val="clear" w:color="auto" w:fill="FFFFFF"/>
    </w:rPr>
  </w:style>
  <w:style w:type="paragraph" w:customStyle="1" w:styleId="Titre13">
    <w:name w:val="Titre #1"/>
    <w:basedOn w:val="Normal"/>
    <w:link w:val="Titre12"/>
    <w:rsid w:val="00BA1CFA"/>
    <w:pPr>
      <w:widowControl w:val="0"/>
      <w:shd w:val="clear" w:color="auto" w:fill="FFFFFF"/>
      <w:spacing w:after="300" w:line="0" w:lineRule="atLeast"/>
      <w:jc w:val="center"/>
      <w:outlineLvl w:val="0"/>
    </w:pPr>
    <w:rPr>
      <w:rFonts w:ascii="Times New Roman" w:eastAsia="Times New Roman" w:hAnsi="Times New Roman" w:cs="Times New Roman"/>
      <w:b/>
      <w:bCs/>
      <w:sz w:val="30"/>
      <w:szCs w:val="30"/>
      <w:lang w:val="fr-ML"/>
    </w:rPr>
  </w:style>
  <w:style w:type="paragraph" w:customStyle="1" w:styleId="Titre23">
    <w:name w:val="Titre #2"/>
    <w:basedOn w:val="Normal"/>
    <w:link w:val="Titre22"/>
    <w:rsid w:val="00BA1CFA"/>
    <w:pPr>
      <w:widowControl w:val="0"/>
      <w:shd w:val="clear" w:color="auto" w:fill="FFFFFF"/>
      <w:spacing w:before="300" w:after="300" w:line="0" w:lineRule="atLeast"/>
      <w:jc w:val="both"/>
      <w:outlineLvl w:val="1"/>
    </w:pPr>
    <w:rPr>
      <w:rFonts w:ascii="Times New Roman" w:eastAsia="Times New Roman" w:hAnsi="Times New Roman" w:cs="Times New Roman"/>
      <w:b/>
      <w:bCs/>
      <w:sz w:val="22"/>
      <w:lang w:val="fr-ML"/>
    </w:rPr>
  </w:style>
  <w:style w:type="paragraph" w:customStyle="1" w:styleId="Corpsdutexte30">
    <w:name w:val="Corps du texte (3)"/>
    <w:basedOn w:val="Normal"/>
    <w:link w:val="Corpsdutexte3"/>
    <w:rsid w:val="00BA1CFA"/>
    <w:pPr>
      <w:widowControl w:val="0"/>
      <w:shd w:val="clear" w:color="auto" w:fill="FFFFFF"/>
      <w:spacing w:after="0" w:line="293" w:lineRule="exact"/>
      <w:ind w:hanging="280"/>
      <w:jc w:val="both"/>
    </w:pPr>
    <w:rPr>
      <w:rFonts w:ascii="Times New Roman" w:eastAsia="Times New Roman" w:hAnsi="Times New Roman" w:cs="Times New Roman"/>
      <w:b/>
      <w:bCs/>
      <w:sz w:val="22"/>
      <w:lang w:val="fr-ML"/>
    </w:rPr>
  </w:style>
  <w:style w:type="paragraph" w:customStyle="1" w:styleId="Corpsdutexte40">
    <w:name w:val="Corps du texte (4)"/>
    <w:basedOn w:val="Normal"/>
    <w:link w:val="Corpsdutexte4"/>
    <w:rsid w:val="00BA1CFA"/>
    <w:pPr>
      <w:widowControl w:val="0"/>
      <w:shd w:val="clear" w:color="auto" w:fill="FFFFFF"/>
      <w:spacing w:before="240" w:after="0" w:line="0" w:lineRule="atLeast"/>
    </w:pPr>
    <w:rPr>
      <w:rFonts w:ascii="Times New Roman" w:eastAsia="Times New Roman" w:hAnsi="Times New Roman" w:cs="Times New Roman"/>
      <w:sz w:val="9"/>
      <w:szCs w:val="9"/>
      <w:lang w:val="fr-ML"/>
    </w:rPr>
  </w:style>
  <w:style w:type="paragraph" w:customStyle="1" w:styleId="Corpsdutexte50">
    <w:name w:val="Corps du texte (5)"/>
    <w:basedOn w:val="Normal"/>
    <w:link w:val="Corpsdutexte5"/>
    <w:rsid w:val="00BA1CFA"/>
    <w:pPr>
      <w:widowControl w:val="0"/>
      <w:shd w:val="clear" w:color="auto" w:fill="FFFFFF"/>
      <w:spacing w:before="300" w:after="300" w:line="0" w:lineRule="atLeast"/>
      <w:jc w:val="both"/>
    </w:pPr>
    <w:rPr>
      <w:rFonts w:ascii="Times New Roman" w:eastAsia="Times New Roman" w:hAnsi="Times New Roman" w:cs="Times New Roman"/>
      <w:b/>
      <w:bCs/>
      <w:i/>
      <w:iCs/>
      <w:sz w:val="23"/>
      <w:szCs w:val="23"/>
      <w:lang w:val="fr-ML"/>
    </w:rPr>
  </w:style>
  <w:style w:type="paragraph" w:customStyle="1" w:styleId="Corpsdutexte60">
    <w:name w:val="Corps du texte (6)"/>
    <w:basedOn w:val="Normal"/>
    <w:link w:val="Corpsdutexte6"/>
    <w:rsid w:val="00BA1CFA"/>
    <w:pPr>
      <w:widowControl w:val="0"/>
      <w:shd w:val="clear" w:color="auto" w:fill="FFFFFF"/>
      <w:spacing w:before="60" w:after="0" w:line="0" w:lineRule="atLeast"/>
    </w:pPr>
    <w:rPr>
      <w:rFonts w:ascii="Times New Roman" w:eastAsia="Times New Roman" w:hAnsi="Times New Roman" w:cs="Times New Roman"/>
      <w:i/>
      <w:iCs/>
      <w:sz w:val="23"/>
      <w:szCs w:val="23"/>
      <w:lang w:val="fr-ML"/>
    </w:rPr>
  </w:style>
  <w:style w:type="paragraph" w:customStyle="1" w:styleId="msonormal0">
    <w:name w:val="msonormal"/>
    <w:basedOn w:val="Normal"/>
    <w:rsid w:val="00BA1CF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1">
    <w:name w:val="font1"/>
    <w:basedOn w:val="Normal"/>
    <w:rsid w:val="00BA1CFA"/>
    <w:pPr>
      <w:spacing w:before="100" w:beforeAutospacing="1" w:after="100" w:afterAutospacing="1" w:line="240" w:lineRule="auto"/>
    </w:pPr>
    <w:rPr>
      <w:rFonts w:ascii="Calibri" w:eastAsia="Times New Roman" w:hAnsi="Calibri" w:cs="Calibri"/>
      <w:color w:val="000000"/>
      <w:sz w:val="22"/>
      <w:lang w:val="fr-FR" w:eastAsia="fr-FR"/>
    </w:rPr>
  </w:style>
  <w:style w:type="paragraph" w:customStyle="1" w:styleId="font6">
    <w:name w:val="font6"/>
    <w:basedOn w:val="Normal"/>
    <w:rsid w:val="00BA1CFA"/>
    <w:pPr>
      <w:spacing w:before="100" w:beforeAutospacing="1" w:after="100" w:afterAutospacing="1" w:line="240" w:lineRule="auto"/>
    </w:pPr>
    <w:rPr>
      <w:rFonts w:eastAsia="Times New Roman" w:cs="Times New Roman"/>
      <w:sz w:val="24"/>
      <w:szCs w:val="24"/>
      <w:lang w:val="fr-FR" w:eastAsia="fr-FR"/>
    </w:rPr>
  </w:style>
  <w:style w:type="paragraph" w:customStyle="1" w:styleId="font7">
    <w:name w:val="font7"/>
    <w:basedOn w:val="Normal"/>
    <w:rsid w:val="00BA1CFA"/>
    <w:pPr>
      <w:spacing w:before="100" w:beforeAutospacing="1" w:after="100" w:afterAutospacing="1" w:line="240" w:lineRule="auto"/>
    </w:pPr>
    <w:rPr>
      <w:rFonts w:eastAsia="Times New Roman" w:cs="Times New Roman"/>
      <w:color w:val="000000"/>
      <w:sz w:val="22"/>
      <w:lang w:val="fr-FR" w:eastAsia="fr-FR"/>
    </w:rPr>
  </w:style>
  <w:style w:type="paragraph" w:customStyle="1" w:styleId="font8">
    <w:name w:val="font8"/>
    <w:basedOn w:val="Normal"/>
    <w:rsid w:val="00BA1CFA"/>
    <w:pPr>
      <w:spacing w:before="100" w:beforeAutospacing="1" w:after="100" w:afterAutospacing="1" w:line="240" w:lineRule="auto"/>
    </w:pPr>
    <w:rPr>
      <w:rFonts w:eastAsia="Times New Roman" w:cs="Times New Roman"/>
      <w:sz w:val="20"/>
      <w:szCs w:val="20"/>
      <w:lang w:val="fr-FR" w:eastAsia="fr-FR"/>
    </w:rPr>
  </w:style>
  <w:style w:type="paragraph" w:customStyle="1" w:styleId="font9">
    <w:name w:val="font9"/>
    <w:basedOn w:val="Normal"/>
    <w:rsid w:val="00BA1CFA"/>
    <w:pPr>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font10">
    <w:name w:val="font10"/>
    <w:basedOn w:val="Normal"/>
    <w:rsid w:val="00BA1CFA"/>
    <w:pPr>
      <w:spacing w:before="100" w:beforeAutospacing="1" w:after="100" w:afterAutospacing="1" w:line="240" w:lineRule="auto"/>
    </w:pPr>
    <w:rPr>
      <w:rFonts w:eastAsia="Times New Roman" w:cs="Times New Roman"/>
      <w:b/>
      <w:bCs/>
      <w:color w:val="000000"/>
      <w:sz w:val="32"/>
      <w:szCs w:val="32"/>
      <w:lang w:val="fr-FR" w:eastAsia="fr-FR"/>
    </w:rPr>
  </w:style>
  <w:style w:type="paragraph" w:customStyle="1" w:styleId="xl66">
    <w:name w:val="xl66"/>
    <w:basedOn w:val="Normal"/>
    <w:rsid w:val="00BA1CFA"/>
    <w:pPr>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67">
    <w:name w:val="xl67"/>
    <w:basedOn w:val="Normal"/>
    <w:rsid w:val="00BA1CFA"/>
    <w:pPr>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68">
    <w:name w:val="xl68"/>
    <w:basedOn w:val="Normal"/>
    <w:rsid w:val="00BA1CFA"/>
    <w:pPr>
      <w:spacing w:before="100" w:beforeAutospacing="1" w:after="100" w:afterAutospacing="1" w:line="240" w:lineRule="auto"/>
    </w:pPr>
    <w:rPr>
      <w:rFonts w:eastAsia="Times New Roman" w:cs="Times New Roman"/>
      <w:sz w:val="20"/>
      <w:szCs w:val="20"/>
      <w:lang w:val="fr-FR" w:eastAsia="fr-FR"/>
    </w:rPr>
  </w:style>
  <w:style w:type="paragraph" w:customStyle="1" w:styleId="xl69">
    <w:name w:val="xl69"/>
    <w:basedOn w:val="Normal"/>
    <w:rsid w:val="00BA1CFA"/>
    <w:pPr>
      <w:spacing w:before="100" w:beforeAutospacing="1" w:after="100" w:afterAutospacing="1" w:line="240" w:lineRule="auto"/>
    </w:pPr>
    <w:rPr>
      <w:rFonts w:eastAsia="Times New Roman" w:cs="Times New Roman"/>
      <w:sz w:val="20"/>
      <w:szCs w:val="20"/>
      <w:lang w:val="fr-FR" w:eastAsia="fr-FR"/>
    </w:rPr>
  </w:style>
  <w:style w:type="paragraph" w:customStyle="1" w:styleId="xl70">
    <w:name w:val="xl70"/>
    <w:basedOn w:val="Normal"/>
    <w:rsid w:val="00BA1CFA"/>
    <w:pPr>
      <w:pBdr>
        <w:top w:val="double" w:sz="6" w:space="0" w:color="auto"/>
        <w:left w:val="double" w:sz="6"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1">
    <w:name w:val="xl71"/>
    <w:basedOn w:val="Normal"/>
    <w:rsid w:val="00BA1CFA"/>
    <w:pPr>
      <w:pBdr>
        <w:top w:val="double" w:sz="6"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2">
    <w:name w:val="xl72"/>
    <w:basedOn w:val="Normal"/>
    <w:rsid w:val="00BA1CFA"/>
    <w:pPr>
      <w:pBdr>
        <w:top w:val="double" w:sz="6" w:space="0" w:color="auto"/>
        <w:left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3">
    <w:name w:val="xl73"/>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4">
    <w:name w:val="xl7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5">
    <w:name w:val="xl7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6">
    <w:name w:val="xl76"/>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7">
    <w:name w:val="xl7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78">
    <w:name w:val="xl7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79">
    <w:name w:val="xl79"/>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0">
    <w:name w:val="xl8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1">
    <w:name w:val="xl81"/>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2">
    <w:name w:val="xl8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3">
    <w:name w:val="xl8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84">
    <w:name w:val="xl84"/>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85">
    <w:name w:val="xl8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lang w:val="fr-FR" w:eastAsia="fr-FR"/>
    </w:rPr>
  </w:style>
  <w:style w:type="paragraph" w:customStyle="1" w:styleId="xl86">
    <w:name w:val="xl8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7">
    <w:name w:val="xl87"/>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88">
    <w:name w:val="xl88"/>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9">
    <w:name w:val="xl8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0">
    <w:name w:val="xl90"/>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91">
    <w:name w:val="xl9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2">
    <w:name w:val="xl9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3">
    <w:name w:val="xl9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4">
    <w:name w:val="xl94"/>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5">
    <w:name w:val="xl9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6">
    <w:name w:val="xl96"/>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7">
    <w:name w:val="xl97"/>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8">
    <w:name w:val="xl98"/>
    <w:basedOn w:val="Normal"/>
    <w:rsid w:val="00BA1C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9">
    <w:name w:val="xl9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0">
    <w:name w:val="xl100"/>
    <w:basedOn w:val="Normal"/>
    <w:rsid w:val="00BA1CF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1">
    <w:name w:val="xl10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2">
    <w:name w:val="xl102"/>
    <w:basedOn w:val="Normal"/>
    <w:rsid w:val="00BA1C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3">
    <w:name w:val="xl103"/>
    <w:basedOn w:val="Normal"/>
    <w:rsid w:val="00BA1CFA"/>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4">
    <w:name w:val="xl10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5">
    <w:name w:val="xl10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6">
    <w:name w:val="xl106"/>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7">
    <w:name w:val="xl10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lang w:val="fr-FR" w:eastAsia="fr-FR"/>
    </w:rPr>
  </w:style>
  <w:style w:type="paragraph" w:customStyle="1" w:styleId="xl108">
    <w:name w:val="xl10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6"/>
      <w:szCs w:val="26"/>
      <w:lang w:val="fr-FR" w:eastAsia="fr-FR"/>
    </w:rPr>
  </w:style>
  <w:style w:type="paragraph" w:customStyle="1" w:styleId="xl109">
    <w:name w:val="xl10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lang w:val="fr-FR" w:eastAsia="fr-FR"/>
    </w:rPr>
  </w:style>
  <w:style w:type="paragraph" w:customStyle="1" w:styleId="xl110">
    <w:name w:val="xl110"/>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6"/>
      <w:szCs w:val="26"/>
      <w:lang w:val="fr-FR" w:eastAsia="fr-FR"/>
    </w:rPr>
  </w:style>
  <w:style w:type="paragraph" w:customStyle="1" w:styleId="xl111">
    <w:name w:val="xl11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lang w:val="fr-FR" w:eastAsia="fr-FR"/>
    </w:rPr>
  </w:style>
  <w:style w:type="paragraph" w:customStyle="1" w:styleId="xl112">
    <w:name w:val="xl11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3">
    <w:name w:val="xl11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4">
    <w:name w:val="xl11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5">
    <w:name w:val="xl115"/>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color w:val="000000"/>
      <w:sz w:val="24"/>
      <w:szCs w:val="24"/>
      <w:lang w:val="fr-FR" w:eastAsia="fr-FR"/>
    </w:rPr>
  </w:style>
  <w:style w:type="paragraph" w:customStyle="1" w:styleId="xl116">
    <w:name w:val="xl11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17">
    <w:name w:val="xl117"/>
    <w:basedOn w:val="Normal"/>
    <w:rsid w:val="00BA1CFA"/>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18">
    <w:name w:val="xl118"/>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19">
    <w:name w:val="xl119"/>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0">
    <w:name w:val="xl120"/>
    <w:basedOn w:val="Normal"/>
    <w:rsid w:val="00BA1CFA"/>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21">
    <w:name w:val="xl121"/>
    <w:basedOn w:val="Normal"/>
    <w:rsid w:val="00BA1CFA"/>
    <w:pPr>
      <w:spacing w:before="100" w:beforeAutospacing="1" w:after="100" w:afterAutospacing="1" w:line="240" w:lineRule="auto"/>
    </w:pPr>
    <w:rPr>
      <w:rFonts w:eastAsia="Times New Roman" w:cs="Times New Roman"/>
      <w:sz w:val="24"/>
      <w:szCs w:val="24"/>
      <w:lang w:val="fr-FR" w:eastAsia="fr-FR"/>
    </w:rPr>
  </w:style>
  <w:style w:type="paragraph" w:customStyle="1" w:styleId="xl122">
    <w:name w:val="xl122"/>
    <w:basedOn w:val="Normal"/>
    <w:rsid w:val="00BA1CFA"/>
    <w:pP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3">
    <w:name w:val="xl123"/>
    <w:basedOn w:val="Normal"/>
    <w:rsid w:val="00BA1CFA"/>
    <w:pP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4">
    <w:name w:val="xl124"/>
    <w:basedOn w:val="Normal"/>
    <w:rsid w:val="00BA1CFA"/>
    <w:pPr>
      <w:spacing w:before="100" w:beforeAutospacing="1" w:after="100" w:afterAutospacing="1" w:line="240" w:lineRule="auto"/>
    </w:pPr>
    <w:rPr>
      <w:rFonts w:eastAsia="Times New Roman" w:cs="Times New Roman"/>
      <w:b/>
      <w:bCs/>
      <w:sz w:val="24"/>
      <w:szCs w:val="24"/>
      <w:lang w:val="fr-FR" w:eastAsia="fr-FR"/>
    </w:rPr>
  </w:style>
  <w:style w:type="paragraph" w:customStyle="1" w:styleId="xl125">
    <w:name w:val="xl125"/>
    <w:basedOn w:val="Normal"/>
    <w:rsid w:val="00BA1CFA"/>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b/>
      <w:bCs/>
      <w:i/>
      <w:iCs/>
      <w:sz w:val="20"/>
      <w:szCs w:val="20"/>
      <w:lang w:val="fr-FR" w:eastAsia="fr-FR"/>
    </w:rPr>
  </w:style>
  <w:style w:type="paragraph" w:customStyle="1" w:styleId="xl126">
    <w:name w:val="xl126"/>
    <w:basedOn w:val="Normal"/>
    <w:rsid w:val="00BA1CFA"/>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127">
    <w:name w:val="xl127"/>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0"/>
      <w:szCs w:val="20"/>
      <w:lang w:val="fr-FR" w:eastAsia="fr-FR"/>
    </w:rPr>
  </w:style>
  <w:style w:type="paragraph" w:customStyle="1" w:styleId="xl128">
    <w:name w:val="xl12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129">
    <w:name w:val="xl12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0">
    <w:name w:val="xl130"/>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1">
    <w:name w:val="xl131"/>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2">
    <w:name w:val="xl13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33">
    <w:name w:val="xl13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134">
    <w:name w:val="xl134"/>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135">
    <w:name w:val="xl135"/>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36">
    <w:name w:val="xl13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37">
    <w:name w:val="xl13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38">
    <w:name w:val="xl13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39">
    <w:name w:val="xl139"/>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40">
    <w:name w:val="xl140"/>
    <w:basedOn w:val="Normal"/>
    <w:rsid w:val="00BA1CFA"/>
    <w:pPr>
      <w:pBdr>
        <w:top w:val="single" w:sz="4" w:space="0" w:color="auto"/>
        <w:left w:val="double" w:sz="6"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1">
    <w:name w:val="xl141"/>
    <w:basedOn w:val="Normal"/>
    <w:rsid w:val="00BA1CF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42">
    <w:name w:val="xl142"/>
    <w:basedOn w:val="Normal"/>
    <w:rsid w:val="00BA1CF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3">
    <w:name w:val="xl143"/>
    <w:basedOn w:val="Normal"/>
    <w:rsid w:val="00BA1CFA"/>
    <w:pPr>
      <w:pBdr>
        <w:top w:val="single" w:sz="4" w:space="0" w:color="auto"/>
        <w:left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4">
    <w:name w:val="xl144"/>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5">
    <w:name w:val="xl14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6">
    <w:name w:val="xl146"/>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7">
    <w:name w:val="xl147"/>
    <w:basedOn w:val="Normal"/>
    <w:rsid w:val="00BA1CFA"/>
    <w:pPr>
      <w:pBdr>
        <w:top w:val="single" w:sz="4" w:space="0" w:color="auto"/>
        <w:left w:val="double" w:sz="6"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48">
    <w:name w:val="xl148"/>
    <w:basedOn w:val="Normal"/>
    <w:rsid w:val="00BA1CFA"/>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49">
    <w:name w:val="xl149"/>
    <w:basedOn w:val="Normal"/>
    <w:rsid w:val="00BA1CFA"/>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50">
    <w:name w:val="xl150"/>
    <w:basedOn w:val="Normal"/>
    <w:rsid w:val="00BA1CFA"/>
    <w:pPr>
      <w:pBdr>
        <w:top w:val="single" w:sz="4" w:space="0" w:color="auto"/>
        <w:left w:val="single" w:sz="4" w:space="0" w:color="auto"/>
        <w:bottom w:val="double" w:sz="6" w:space="0" w:color="auto"/>
        <w:right w:val="double" w:sz="6"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151">
    <w:name w:val="xl151"/>
    <w:basedOn w:val="Normal"/>
    <w:rsid w:val="00BA1CFA"/>
    <w:pPr>
      <w:pBdr>
        <w:top w:val="single" w:sz="4" w:space="0" w:color="auto"/>
        <w:left w:val="double" w:sz="6" w:space="0" w:color="auto"/>
        <w:bottom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52">
    <w:name w:val="xl152"/>
    <w:basedOn w:val="Normal"/>
    <w:rsid w:val="00BA1CFA"/>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53">
    <w:name w:val="xl153"/>
    <w:basedOn w:val="Normal"/>
    <w:rsid w:val="00BA1C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4">
    <w:name w:val="xl154"/>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55">
    <w:name w:val="xl155"/>
    <w:basedOn w:val="Normal"/>
    <w:rsid w:val="00BA1CF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6">
    <w:name w:val="xl156"/>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7">
    <w:name w:val="xl157"/>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8">
    <w:name w:val="xl158"/>
    <w:basedOn w:val="Normal"/>
    <w:rsid w:val="00BA1CF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59">
    <w:name w:val="xl159"/>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lang w:val="fr-FR" w:eastAsia="fr-FR"/>
    </w:rPr>
  </w:style>
  <w:style w:type="paragraph" w:customStyle="1" w:styleId="xl160">
    <w:name w:val="xl16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1">
    <w:name w:val="xl161"/>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2">
    <w:name w:val="xl16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3">
    <w:name w:val="xl16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64">
    <w:name w:val="xl16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65">
    <w:name w:val="xl16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6">
    <w:name w:val="xl16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67">
    <w:name w:val="xl167"/>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68">
    <w:name w:val="xl16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9">
    <w:name w:val="xl169"/>
    <w:basedOn w:val="Normal"/>
    <w:rsid w:val="00BA1CFA"/>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70">
    <w:name w:val="xl170"/>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1">
    <w:name w:val="xl17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72">
    <w:name w:val="xl17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3">
    <w:name w:val="xl17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4">
    <w:name w:val="xl17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5">
    <w:name w:val="xl175"/>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6">
    <w:name w:val="xl176"/>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7">
    <w:name w:val="xl177"/>
    <w:basedOn w:val="Normal"/>
    <w:rsid w:val="00BA1CF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8">
    <w:name w:val="xl178"/>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79">
    <w:name w:val="xl179"/>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80">
    <w:name w:val="xl18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1">
    <w:name w:val="xl18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2">
    <w:name w:val="xl182"/>
    <w:basedOn w:val="Normal"/>
    <w:rsid w:val="00BA1CF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83">
    <w:name w:val="xl183"/>
    <w:basedOn w:val="Normal"/>
    <w:rsid w:val="00BA1CFA"/>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4">
    <w:name w:val="xl184"/>
    <w:basedOn w:val="Normal"/>
    <w:rsid w:val="00BA1CFA"/>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5">
    <w:name w:val="xl185"/>
    <w:basedOn w:val="Normal"/>
    <w:rsid w:val="00BA1CFA"/>
    <w:pPr>
      <w:pBdr>
        <w:top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6">
    <w:name w:val="xl186"/>
    <w:basedOn w:val="Normal"/>
    <w:rsid w:val="00BA1CFA"/>
    <w:pP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87">
    <w:name w:val="xl187"/>
    <w:basedOn w:val="Normal"/>
    <w:rsid w:val="00BA1CFA"/>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88">
    <w:name w:val="xl188"/>
    <w:basedOn w:val="Normal"/>
    <w:rsid w:val="00BA1CF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9">
    <w:name w:val="xl189"/>
    <w:basedOn w:val="Normal"/>
    <w:rsid w:val="00BA1CF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90">
    <w:name w:val="xl190"/>
    <w:basedOn w:val="Normal"/>
    <w:rsid w:val="00BA1CFA"/>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191">
    <w:name w:val="xl191"/>
    <w:basedOn w:val="Normal"/>
    <w:rsid w:val="00BA1CFA"/>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92">
    <w:name w:val="xl192"/>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193">
    <w:name w:val="xl19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94">
    <w:name w:val="xl194"/>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95">
    <w:name w:val="xl195"/>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6">
    <w:name w:val="xl196"/>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7">
    <w:name w:val="xl19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8">
    <w:name w:val="xl19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4"/>
      <w:szCs w:val="24"/>
      <w:lang w:val="fr-FR" w:eastAsia="fr-FR"/>
    </w:rPr>
  </w:style>
  <w:style w:type="paragraph" w:customStyle="1" w:styleId="xl199">
    <w:name w:val="xl199"/>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4"/>
      <w:szCs w:val="24"/>
      <w:lang w:val="fr-FR" w:eastAsia="fr-FR"/>
    </w:rPr>
  </w:style>
  <w:style w:type="paragraph" w:customStyle="1" w:styleId="xl200">
    <w:name w:val="xl200"/>
    <w:basedOn w:val="Normal"/>
    <w:rsid w:val="00BA1CFA"/>
    <w:pPr>
      <w:pBdr>
        <w:top w:val="single" w:sz="4" w:space="0" w:color="auto"/>
        <w:left w:val="single" w:sz="4" w:space="0" w:color="auto"/>
      </w:pBdr>
      <w:spacing w:before="100" w:beforeAutospacing="1" w:after="100" w:afterAutospacing="1" w:line="240" w:lineRule="auto"/>
      <w:jc w:val="center"/>
    </w:pPr>
    <w:rPr>
      <w:rFonts w:eastAsia="Times New Roman" w:cs="Times New Roman"/>
      <w:b/>
      <w:bCs/>
      <w:sz w:val="28"/>
      <w:szCs w:val="28"/>
      <w:lang w:val="fr-FR" w:eastAsia="fr-FR"/>
    </w:rPr>
  </w:style>
  <w:style w:type="paragraph" w:customStyle="1" w:styleId="xl201">
    <w:name w:val="xl201"/>
    <w:basedOn w:val="Normal"/>
    <w:rsid w:val="00BA1CFA"/>
    <w:pP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2">
    <w:name w:val="xl202"/>
    <w:basedOn w:val="Normal"/>
    <w:rsid w:val="00BA1CFA"/>
    <w:pPr>
      <w:spacing w:before="100" w:beforeAutospacing="1" w:after="100" w:afterAutospacing="1" w:line="240" w:lineRule="auto"/>
      <w:jc w:val="right"/>
    </w:pPr>
    <w:rPr>
      <w:rFonts w:eastAsia="Times New Roman" w:cs="Times New Roman"/>
      <w:b/>
      <w:bCs/>
      <w:sz w:val="24"/>
      <w:szCs w:val="24"/>
      <w:lang w:val="fr-FR" w:eastAsia="fr-FR"/>
    </w:rPr>
  </w:style>
  <w:style w:type="paragraph" w:customStyle="1" w:styleId="xl203">
    <w:name w:val="xl203"/>
    <w:basedOn w:val="Normal"/>
    <w:rsid w:val="00BA1CFA"/>
    <w:pP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04">
    <w:name w:val="xl204"/>
    <w:basedOn w:val="Normal"/>
    <w:rsid w:val="00BA1CFA"/>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5">
    <w:name w:val="xl205"/>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6">
    <w:name w:val="xl20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07">
    <w:name w:val="xl207"/>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4"/>
      <w:szCs w:val="24"/>
      <w:lang w:val="fr-FR" w:eastAsia="fr-FR"/>
    </w:rPr>
  </w:style>
  <w:style w:type="paragraph" w:customStyle="1" w:styleId="xl208">
    <w:name w:val="xl20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09">
    <w:name w:val="xl209"/>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sz w:val="24"/>
      <w:szCs w:val="24"/>
      <w:lang w:val="fr-FR" w:eastAsia="fr-FR"/>
    </w:rPr>
  </w:style>
  <w:style w:type="paragraph" w:customStyle="1" w:styleId="xl210">
    <w:name w:val="xl210"/>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11">
    <w:name w:val="xl211"/>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12">
    <w:name w:val="xl212"/>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3">
    <w:name w:val="xl213"/>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4">
    <w:name w:val="xl214"/>
    <w:basedOn w:val="Normal"/>
    <w:rsid w:val="00BA1CFA"/>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5">
    <w:name w:val="xl21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16">
    <w:name w:val="xl216"/>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217">
    <w:name w:val="xl217"/>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18">
    <w:name w:val="xl218"/>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4"/>
      <w:szCs w:val="24"/>
      <w:lang w:val="fr-FR" w:eastAsia="fr-FR"/>
    </w:rPr>
  </w:style>
  <w:style w:type="paragraph" w:customStyle="1" w:styleId="xl219">
    <w:name w:val="xl219"/>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4"/>
      <w:szCs w:val="24"/>
      <w:lang w:val="fr-FR" w:eastAsia="fr-FR"/>
    </w:rPr>
  </w:style>
  <w:style w:type="paragraph" w:customStyle="1" w:styleId="xl220">
    <w:name w:val="xl22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21">
    <w:name w:val="xl221"/>
    <w:basedOn w:val="Normal"/>
    <w:rsid w:val="00BA1CFA"/>
    <w:pPr>
      <w:pBdr>
        <w:lef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22">
    <w:name w:val="xl222"/>
    <w:basedOn w:val="Normal"/>
    <w:rsid w:val="00BA1CFA"/>
    <w:pPr>
      <w:spacing w:before="100" w:beforeAutospacing="1" w:after="100" w:afterAutospacing="1" w:line="240" w:lineRule="auto"/>
    </w:pPr>
    <w:rPr>
      <w:rFonts w:eastAsia="Times New Roman" w:cs="Times New Roman"/>
      <w:sz w:val="24"/>
      <w:szCs w:val="24"/>
      <w:lang w:val="fr-FR" w:eastAsia="fr-FR"/>
    </w:rPr>
  </w:style>
  <w:style w:type="paragraph" w:customStyle="1" w:styleId="xl223">
    <w:name w:val="xl223"/>
    <w:basedOn w:val="Normal"/>
    <w:rsid w:val="00BA1CFA"/>
    <w:pP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24">
    <w:name w:val="xl224"/>
    <w:basedOn w:val="Normal"/>
    <w:rsid w:val="00BA1CFA"/>
    <w:pPr>
      <w:spacing w:before="100" w:beforeAutospacing="1" w:after="100" w:afterAutospacing="1" w:line="240" w:lineRule="auto"/>
    </w:pPr>
    <w:rPr>
      <w:rFonts w:eastAsia="Times New Roman" w:cs="Times New Roman"/>
      <w:b/>
      <w:bCs/>
      <w:sz w:val="20"/>
      <w:szCs w:val="20"/>
      <w:lang w:val="fr-FR" w:eastAsia="fr-FR"/>
    </w:rPr>
  </w:style>
  <w:style w:type="paragraph" w:customStyle="1" w:styleId="xl225">
    <w:name w:val="xl225"/>
    <w:basedOn w:val="Normal"/>
    <w:rsid w:val="00BA1CFA"/>
    <w:pP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26">
    <w:name w:val="xl226"/>
    <w:basedOn w:val="Normal"/>
    <w:rsid w:val="00BA1CFA"/>
    <w:pPr>
      <w:pBdr>
        <w:top w:val="double" w:sz="6"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27">
    <w:name w:val="xl227"/>
    <w:basedOn w:val="Normal"/>
    <w:rsid w:val="00BA1CF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28">
    <w:name w:val="xl22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29">
    <w:name w:val="xl22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30">
    <w:name w:val="xl230"/>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1">
    <w:name w:val="xl231"/>
    <w:basedOn w:val="Normal"/>
    <w:rsid w:val="00BA1CFA"/>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32">
    <w:name w:val="xl232"/>
    <w:basedOn w:val="Normal"/>
    <w:rsid w:val="00BA1CFA"/>
    <w:pPr>
      <w:spacing w:before="100" w:beforeAutospacing="1" w:after="100" w:afterAutospacing="1" w:line="240" w:lineRule="auto"/>
      <w:textAlignment w:val="center"/>
    </w:pPr>
    <w:rPr>
      <w:rFonts w:eastAsia="Times New Roman" w:cs="Times New Roman"/>
      <w:b/>
      <w:bCs/>
      <w:sz w:val="24"/>
      <w:szCs w:val="24"/>
      <w:u w:val="single"/>
      <w:lang w:val="fr-FR" w:eastAsia="fr-FR"/>
    </w:rPr>
  </w:style>
  <w:style w:type="paragraph" w:customStyle="1" w:styleId="xl233">
    <w:name w:val="xl23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u w:val="single"/>
      <w:lang w:val="fr-FR" w:eastAsia="fr-FR"/>
    </w:rPr>
  </w:style>
  <w:style w:type="paragraph" w:customStyle="1" w:styleId="xl234">
    <w:name w:val="xl23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5">
    <w:name w:val="xl235"/>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6">
    <w:name w:val="xl23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u w:val="single"/>
      <w:lang w:val="fr-FR" w:eastAsia="fr-FR"/>
    </w:rPr>
  </w:style>
  <w:style w:type="paragraph" w:customStyle="1" w:styleId="xl237">
    <w:name w:val="xl23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xl238">
    <w:name w:val="xl238"/>
    <w:basedOn w:val="Normal"/>
    <w:rsid w:val="00BA1C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9">
    <w:name w:val="xl23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40">
    <w:name w:val="xl24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241">
    <w:name w:val="xl241"/>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42">
    <w:name w:val="xl242"/>
    <w:basedOn w:val="Normal"/>
    <w:rsid w:val="00BA1CFA"/>
    <w:pPr>
      <w:spacing w:before="100" w:beforeAutospacing="1" w:after="100" w:afterAutospacing="1" w:line="240" w:lineRule="auto"/>
    </w:pPr>
    <w:rPr>
      <w:rFonts w:eastAsia="Times New Roman" w:cs="Times New Roman"/>
      <w:b/>
      <w:bCs/>
      <w:sz w:val="24"/>
      <w:szCs w:val="24"/>
      <w:lang w:val="fr-FR" w:eastAsia="fr-FR"/>
    </w:rPr>
  </w:style>
  <w:style w:type="paragraph" w:customStyle="1" w:styleId="xl243">
    <w:name w:val="xl243"/>
    <w:basedOn w:val="Normal"/>
    <w:rsid w:val="00BA1CFA"/>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sz w:val="24"/>
      <w:szCs w:val="24"/>
      <w:lang w:val="fr-FR" w:eastAsia="fr-FR"/>
    </w:rPr>
  </w:style>
  <w:style w:type="paragraph" w:customStyle="1" w:styleId="xl244">
    <w:name w:val="xl244"/>
    <w:basedOn w:val="Normal"/>
    <w:rsid w:val="00BA1CFA"/>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45">
    <w:name w:val="xl245"/>
    <w:basedOn w:val="Normal"/>
    <w:rsid w:val="00BA1CFA"/>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246">
    <w:name w:val="xl246"/>
    <w:basedOn w:val="Normal"/>
    <w:rsid w:val="00BA1C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47">
    <w:name w:val="xl247"/>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48">
    <w:name w:val="xl24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49">
    <w:name w:val="xl249"/>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50">
    <w:name w:val="xl250"/>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val="fr-FR" w:eastAsia="fr-FR"/>
    </w:rPr>
  </w:style>
  <w:style w:type="paragraph" w:customStyle="1" w:styleId="xl251">
    <w:name w:val="xl251"/>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xl252">
    <w:name w:val="xl252"/>
    <w:basedOn w:val="Normal"/>
    <w:rsid w:val="00BA1CFA"/>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eastAsia="Times New Roman" w:cs="Times New Roman"/>
      <w:sz w:val="24"/>
      <w:szCs w:val="24"/>
      <w:lang w:val="fr-FR" w:eastAsia="fr-FR"/>
    </w:rPr>
  </w:style>
  <w:style w:type="paragraph" w:customStyle="1" w:styleId="xl253">
    <w:name w:val="xl253"/>
    <w:basedOn w:val="Normal"/>
    <w:rsid w:val="00BA1CF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254">
    <w:name w:val="xl25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u w:val="single"/>
      <w:lang w:val="fr-FR" w:eastAsia="fr-FR"/>
    </w:rPr>
  </w:style>
  <w:style w:type="paragraph" w:customStyle="1" w:styleId="xl255">
    <w:name w:val="xl255"/>
    <w:basedOn w:val="Normal"/>
    <w:rsid w:val="00BA1CFA"/>
    <w:pPr>
      <w:spacing w:before="100" w:beforeAutospacing="1" w:after="100" w:afterAutospacing="1" w:line="240" w:lineRule="auto"/>
    </w:pPr>
    <w:rPr>
      <w:rFonts w:eastAsia="Times New Roman" w:cs="Times New Roman"/>
      <w:b/>
      <w:bCs/>
      <w:sz w:val="24"/>
      <w:szCs w:val="24"/>
      <w:lang w:val="fr-FR" w:eastAsia="fr-FR"/>
    </w:rPr>
  </w:style>
  <w:style w:type="paragraph" w:customStyle="1" w:styleId="xl256">
    <w:name w:val="xl256"/>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57">
    <w:name w:val="xl25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58">
    <w:name w:val="xl258"/>
    <w:basedOn w:val="Normal"/>
    <w:rsid w:val="00BA1CFA"/>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59">
    <w:name w:val="xl259"/>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val="fr-FR" w:eastAsia="fr-FR"/>
    </w:rPr>
  </w:style>
  <w:style w:type="paragraph" w:customStyle="1" w:styleId="xl260">
    <w:name w:val="xl260"/>
    <w:basedOn w:val="Normal"/>
    <w:rsid w:val="00BA1CFA"/>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261">
    <w:name w:val="xl261"/>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 w:val="24"/>
      <w:szCs w:val="24"/>
      <w:lang w:val="fr-FR" w:eastAsia="fr-FR"/>
    </w:rPr>
  </w:style>
  <w:style w:type="paragraph" w:customStyle="1" w:styleId="xl262">
    <w:name w:val="xl262"/>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 w:val="24"/>
      <w:szCs w:val="24"/>
      <w:u w:val="single"/>
      <w:lang w:val="fr-FR" w:eastAsia="fr-FR"/>
    </w:rPr>
  </w:style>
  <w:style w:type="paragraph" w:customStyle="1" w:styleId="xl263">
    <w:name w:val="xl263"/>
    <w:basedOn w:val="Normal"/>
    <w:rsid w:val="00BA1CFA"/>
    <w:pPr>
      <w:pBdr>
        <w:bottom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4">
    <w:name w:val="xl264"/>
    <w:basedOn w:val="Normal"/>
    <w:rsid w:val="00BA1CF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5">
    <w:name w:val="xl265"/>
    <w:basedOn w:val="Normal"/>
    <w:rsid w:val="00BA1CFA"/>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6">
    <w:name w:val="xl266"/>
    <w:basedOn w:val="Normal"/>
    <w:rsid w:val="00BA1CFA"/>
    <w:pPr>
      <w:pBdr>
        <w:top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7">
    <w:name w:val="xl267"/>
    <w:basedOn w:val="Normal"/>
    <w:rsid w:val="00BA1C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8">
    <w:name w:val="xl268"/>
    <w:basedOn w:val="Normal"/>
    <w:rsid w:val="00BA1CF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9">
    <w:name w:val="xl269"/>
    <w:basedOn w:val="Normal"/>
    <w:rsid w:val="00BA1CFA"/>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70">
    <w:name w:val="xl270"/>
    <w:basedOn w:val="Normal"/>
    <w:rsid w:val="00BA1CFA"/>
    <w:pPr>
      <w:pBdr>
        <w:bottom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71">
    <w:name w:val="xl271"/>
    <w:basedOn w:val="Normal"/>
    <w:rsid w:val="00BA1CFA"/>
    <w:pPr>
      <w:pBdr>
        <w:bottom w:val="double" w:sz="6"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72">
    <w:name w:val="xl272"/>
    <w:basedOn w:val="Normal"/>
    <w:rsid w:val="00BA1CFA"/>
    <w:pPr>
      <w:pBdr>
        <w:top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lang w:val="fr-FR" w:eastAsia="fr-FR"/>
    </w:rPr>
  </w:style>
  <w:style w:type="paragraph" w:customStyle="1" w:styleId="xl273">
    <w:name w:val="xl273"/>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274">
    <w:name w:val="xl274"/>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75">
    <w:name w:val="xl275"/>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76">
    <w:name w:val="xl27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77">
    <w:name w:val="xl277"/>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78">
    <w:name w:val="xl278"/>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79">
    <w:name w:val="xl279"/>
    <w:basedOn w:val="Normal"/>
    <w:rsid w:val="00BA1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000000"/>
      <w:sz w:val="20"/>
      <w:szCs w:val="20"/>
      <w:u w:val="single"/>
      <w:lang w:val="fr-FR" w:eastAsia="fr-FR"/>
    </w:rPr>
  </w:style>
  <w:style w:type="paragraph" w:customStyle="1" w:styleId="xl280">
    <w:name w:val="xl280"/>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81">
    <w:name w:val="xl28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u w:val="single"/>
      <w:lang w:val="fr-FR" w:eastAsia="fr-FR"/>
    </w:rPr>
  </w:style>
  <w:style w:type="paragraph" w:customStyle="1" w:styleId="xl282">
    <w:name w:val="xl282"/>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83">
    <w:name w:val="xl28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284">
    <w:name w:val="xl284"/>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0"/>
      <w:szCs w:val="20"/>
      <w:lang w:val="fr-FR" w:eastAsia="fr-FR"/>
    </w:rPr>
  </w:style>
  <w:style w:type="paragraph" w:customStyle="1" w:styleId="xl285">
    <w:name w:val="xl285"/>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86">
    <w:name w:val="xl286"/>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287">
    <w:name w:val="xl287"/>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88">
    <w:name w:val="xl288"/>
    <w:basedOn w:val="Normal"/>
    <w:rsid w:val="00BA1CFA"/>
    <w:pPr>
      <w:pBdr>
        <w:top w:val="single" w:sz="4" w:space="0" w:color="auto"/>
        <w:lef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89">
    <w:name w:val="xl289"/>
    <w:basedOn w:val="Normal"/>
    <w:rsid w:val="00BA1CFA"/>
    <w:pPr>
      <w:spacing w:before="100" w:beforeAutospacing="1" w:after="100" w:afterAutospacing="1" w:line="240" w:lineRule="auto"/>
    </w:pPr>
    <w:rPr>
      <w:rFonts w:eastAsia="Times New Roman" w:cs="Times New Roman"/>
      <w:b/>
      <w:bCs/>
      <w:sz w:val="20"/>
      <w:szCs w:val="20"/>
      <w:lang w:val="fr-FR" w:eastAsia="fr-FR"/>
    </w:rPr>
  </w:style>
  <w:style w:type="paragraph" w:customStyle="1" w:styleId="xl290">
    <w:name w:val="xl290"/>
    <w:basedOn w:val="Normal"/>
    <w:rsid w:val="00BA1CFA"/>
    <w:pP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1">
    <w:name w:val="xl291"/>
    <w:basedOn w:val="Normal"/>
    <w:rsid w:val="00BA1CFA"/>
    <w:pP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292">
    <w:name w:val="xl292"/>
    <w:basedOn w:val="Normal"/>
    <w:rsid w:val="00BA1CFA"/>
    <w:pP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293">
    <w:name w:val="xl293"/>
    <w:basedOn w:val="Normal"/>
    <w:rsid w:val="00BA1CFA"/>
    <w:pP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94">
    <w:name w:val="xl294"/>
    <w:basedOn w:val="Normal"/>
    <w:rsid w:val="00BA1CFA"/>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5">
    <w:name w:val="xl295"/>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296">
    <w:name w:val="xl296"/>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7">
    <w:name w:val="xl297"/>
    <w:basedOn w:val="Normal"/>
    <w:rsid w:val="00BA1CF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8">
    <w:name w:val="xl29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299">
    <w:name w:val="xl299"/>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00">
    <w:name w:val="xl300"/>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1">
    <w:name w:val="xl301"/>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2">
    <w:name w:val="xl302"/>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3">
    <w:name w:val="xl30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sz w:val="20"/>
      <w:szCs w:val="20"/>
      <w:lang w:val="fr-FR" w:eastAsia="fr-FR"/>
    </w:rPr>
  </w:style>
  <w:style w:type="paragraph" w:customStyle="1" w:styleId="xl304">
    <w:name w:val="xl304"/>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05">
    <w:name w:val="xl305"/>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6">
    <w:name w:val="xl306"/>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0"/>
      <w:szCs w:val="20"/>
      <w:lang w:val="fr-FR" w:eastAsia="fr-FR"/>
    </w:rPr>
  </w:style>
  <w:style w:type="paragraph" w:customStyle="1" w:styleId="xl307">
    <w:name w:val="xl307"/>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val="fr-FR" w:eastAsia="fr-FR"/>
    </w:rPr>
  </w:style>
  <w:style w:type="paragraph" w:customStyle="1" w:styleId="xl308">
    <w:name w:val="xl30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09">
    <w:name w:val="xl309"/>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10">
    <w:name w:val="xl310"/>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311">
    <w:name w:val="xl311"/>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12">
    <w:name w:val="xl312"/>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13">
    <w:name w:val="xl313"/>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14">
    <w:name w:val="xl314"/>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5">
    <w:name w:val="xl315"/>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6">
    <w:name w:val="xl316"/>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7">
    <w:name w:val="xl317"/>
    <w:basedOn w:val="Normal"/>
    <w:rsid w:val="00BA1CFA"/>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8">
    <w:name w:val="xl318"/>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9">
    <w:name w:val="xl319"/>
    <w:basedOn w:val="Normal"/>
    <w:rsid w:val="00BA1C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0">
    <w:name w:val="xl320"/>
    <w:basedOn w:val="Normal"/>
    <w:rsid w:val="00BA1CFA"/>
    <w:pPr>
      <w:pBdr>
        <w:top w:val="single" w:sz="4" w:space="0" w:color="auto"/>
        <w:left w:val="single" w:sz="4" w:space="0" w:color="auto"/>
        <w:right w:val="double" w:sz="6"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321">
    <w:name w:val="xl321"/>
    <w:basedOn w:val="Normal"/>
    <w:rsid w:val="00BA1CFA"/>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2">
    <w:name w:val="xl322"/>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323">
    <w:name w:val="xl323"/>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4">
    <w:name w:val="xl324"/>
    <w:basedOn w:val="Normal"/>
    <w:rsid w:val="00BA1CFA"/>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5">
    <w:name w:val="xl325"/>
    <w:basedOn w:val="Normal"/>
    <w:rsid w:val="00BA1CFA"/>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26">
    <w:name w:val="xl326"/>
    <w:basedOn w:val="Normal"/>
    <w:rsid w:val="00BA1CF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7">
    <w:name w:val="xl327"/>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328">
    <w:name w:val="xl328"/>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9">
    <w:name w:val="xl329"/>
    <w:basedOn w:val="Normal"/>
    <w:rsid w:val="00BA1CF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0"/>
      <w:szCs w:val="20"/>
      <w:lang w:val="fr-FR" w:eastAsia="fr-FR"/>
    </w:rPr>
  </w:style>
  <w:style w:type="paragraph" w:customStyle="1" w:styleId="xl330">
    <w:name w:val="xl330"/>
    <w:basedOn w:val="Normal"/>
    <w:rsid w:val="00BA1CFA"/>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1">
    <w:name w:val="xl331"/>
    <w:basedOn w:val="Normal"/>
    <w:rsid w:val="00BA1CFA"/>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2">
    <w:name w:val="xl332"/>
    <w:basedOn w:val="Normal"/>
    <w:rsid w:val="00BA1CFA"/>
    <w:pPr>
      <w:pBdr>
        <w:top w:val="double" w:sz="6" w:space="0" w:color="auto"/>
        <w:left w:val="single" w:sz="4" w:space="0" w:color="auto"/>
        <w:bottom w:val="single" w:sz="4" w:space="0" w:color="auto"/>
        <w:right w:val="double" w:sz="6" w:space="0" w:color="auto"/>
      </w:pBdr>
      <w:shd w:val="clear" w:color="000000" w:fill="96969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3">
    <w:name w:val="xl333"/>
    <w:basedOn w:val="Normal"/>
    <w:rsid w:val="00BA1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4">
    <w:name w:val="xl334"/>
    <w:basedOn w:val="Normal"/>
    <w:rsid w:val="00BA1CFA"/>
    <w:pP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5">
    <w:name w:val="xl335"/>
    <w:basedOn w:val="Normal"/>
    <w:rsid w:val="00BA1CFA"/>
    <w:pPr>
      <w:pBdr>
        <w:top w:val="single" w:sz="4" w:space="0" w:color="auto"/>
        <w:left w:val="double" w:sz="6"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6">
    <w:name w:val="xl336"/>
    <w:basedOn w:val="Normal"/>
    <w:rsid w:val="00BA1C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7">
    <w:name w:val="xl337"/>
    <w:basedOn w:val="Normal"/>
    <w:rsid w:val="00BA1CFA"/>
    <w:pPr>
      <w:pBdr>
        <w:top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38">
    <w:name w:val="xl338"/>
    <w:basedOn w:val="Normal"/>
    <w:rsid w:val="00BA1CFA"/>
    <w:pPr>
      <w:pBdr>
        <w:top w:val="single" w:sz="4" w:space="0" w:color="auto"/>
        <w:left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39">
    <w:name w:val="xl339"/>
    <w:basedOn w:val="Normal"/>
    <w:rsid w:val="00BA1CFA"/>
    <w:pPr>
      <w:pBdr>
        <w:top w:val="single" w:sz="4" w:space="0" w:color="auto"/>
        <w:left w:val="single" w:sz="4" w:space="0" w:color="auto"/>
        <w:right w:val="single" w:sz="4" w:space="0" w:color="auto"/>
      </w:pBdr>
      <w:shd w:val="clear" w:color="000000" w:fill="A6A6A6"/>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40">
    <w:name w:val="xl340"/>
    <w:basedOn w:val="Normal"/>
    <w:rsid w:val="00BA1CF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1">
    <w:name w:val="xl341"/>
    <w:basedOn w:val="Normal"/>
    <w:rsid w:val="00BA1CF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color w:val="FF0000"/>
      <w:sz w:val="20"/>
      <w:szCs w:val="20"/>
      <w:lang w:val="fr-FR" w:eastAsia="fr-FR"/>
    </w:rPr>
  </w:style>
  <w:style w:type="paragraph" w:customStyle="1" w:styleId="xl342">
    <w:name w:val="xl342"/>
    <w:basedOn w:val="Normal"/>
    <w:rsid w:val="00BA1CF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3">
    <w:name w:val="xl343"/>
    <w:basedOn w:val="Normal"/>
    <w:rsid w:val="00BA1CFA"/>
    <w:pPr>
      <w:pBdr>
        <w:top w:val="single" w:sz="4" w:space="0" w:color="auto"/>
        <w:left w:val="single" w:sz="4" w:space="0" w:color="auto"/>
        <w:right w:val="double" w:sz="6" w:space="0" w:color="auto"/>
      </w:pBdr>
      <w:shd w:val="clear" w:color="000000" w:fill="A6A6A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44">
    <w:name w:val="xl344"/>
    <w:basedOn w:val="Normal"/>
    <w:rsid w:val="00BA1CFA"/>
    <w:pPr>
      <w:pBdr>
        <w:top w:val="single" w:sz="4" w:space="0" w:color="auto"/>
        <w:left w:val="double" w:sz="6"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45">
    <w:name w:val="xl345"/>
    <w:basedOn w:val="Normal"/>
    <w:rsid w:val="00BA1CFA"/>
    <w:pPr>
      <w:pBdr>
        <w:top w:val="single" w:sz="4" w:space="0" w:color="auto"/>
        <w:left w:val="double" w:sz="6" w:space="0" w:color="auto"/>
        <w:bottom w:val="double" w:sz="6"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46">
    <w:name w:val="xl346"/>
    <w:basedOn w:val="Normal"/>
    <w:rsid w:val="00BA1CFA"/>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47">
    <w:name w:val="xl347"/>
    <w:basedOn w:val="Normal"/>
    <w:rsid w:val="00BA1CFA"/>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8">
    <w:name w:val="xl348"/>
    <w:basedOn w:val="Normal"/>
    <w:rsid w:val="00BA1CFA"/>
    <w:pPr>
      <w:pBdr>
        <w:top w:val="single" w:sz="4" w:space="0" w:color="auto"/>
        <w:left w:val="single" w:sz="4" w:space="0" w:color="auto"/>
        <w:bottom w:val="double" w:sz="6" w:space="0" w:color="auto"/>
        <w:right w:val="double" w:sz="6" w:space="0" w:color="auto"/>
      </w:pBdr>
      <w:shd w:val="clear" w:color="000000" w:fill="A6A6A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49">
    <w:name w:val="xl349"/>
    <w:basedOn w:val="Normal"/>
    <w:rsid w:val="00BA1CFA"/>
    <w:pPr>
      <w:spacing w:before="100" w:beforeAutospacing="1" w:after="100" w:afterAutospacing="1" w:line="240" w:lineRule="auto"/>
    </w:pPr>
    <w:rPr>
      <w:rFonts w:eastAsia="Times New Roman" w:cs="Times New Roman"/>
      <w:sz w:val="20"/>
      <w:szCs w:val="20"/>
      <w:lang w:val="fr-FR" w:eastAsia="fr-FR"/>
    </w:rPr>
  </w:style>
  <w:style w:type="character" w:styleId="Mentionnonrsolue">
    <w:name w:val="Unresolved Mention"/>
    <w:basedOn w:val="Policepardfaut"/>
    <w:uiPriority w:val="99"/>
    <w:semiHidden/>
    <w:unhideWhenUsed/>
    <w:rsid w:val="00BA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6410</Words>
  <Characters>35256</Characters>
  <Application>Microsoft Office Word</Application>
  <DocSecurity>0</DocSecurity>
  <Lines>293</Lines>
  <Paragraphs>83</Paragraphs>
  <ScaleCrop>false</ScaleCrop>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2024-01-02T13:21:00Z</dcterms:created>
  <dcterms:modified xsi:type="dcterms:W3CDTF">2024-01-02T13:25:00Z</dcterms:modified>
</cp:coreProperties>
</file>