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04F81973" w:rsidR="00D32258" w:rsidRDefault="004A7A32" w:rsidP="004A7A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service</w:t>
      </w:r>
      <w:r w:rsidR="00D32258">
        <w:rPr>
          <w:rFonts w:ascii="Times New Roman" w:hAnsi="Times New Roman"/>
          <w:color w:val="404040"/>
          <w:sz w:val="28"/>
          <w:szCs w:val="28"/>
        </w:rPr>
        <w:t>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876BF5" w:rsidRPr="009657C5">
        <w:rPr>
          <w:rFonts w:ascii="Times New Roman" w:hAnsi="Times New Roman"/>
          <w:b/>
          <w:bCs/>
          <w:color w:val="404040"/>
          <w:sz w:val="28"/>
          <w:szCs w:val="28"/>
        </w:rPr>
        <w:t>recrutement d’experts pour la mobilisation/structuration des investissements privés et gouvernance/structuration de Partenariats Public-Privé (PPP)</w:t>
      </w:r>
      <w:r w:rsidR="00851B18">
        <w:rPr>
          <w:rFonts w:ascii="Times New Roman" w:hAnsi="Times New Roman"/>
          <w:b/>
          <w:bCs/>
          <w:color w:val="404040"/>
          <w:sz w:val="28"/>
          <w:szCs w:val="28"/>
        </w:rPr>
        <w:t> »</w:t>
      </w:r>
    </w:p>
    <w:p w14:paraId="5CE5C37D" w14:textId="665B89D0"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DF3A59" w:rsidRPr="00D71432">
        <w:rPr>
          <w:rFonts w:ascii="Times New Roman" w:hAnsi="Times New Roman"/>
          <w:b/>
          <w:bCs/>
          <w:color w:val="000000"/>
          <w:sz w:val="28"/>
          <w:szCs w:val="28"/>
        </w:rPr>
        <w:t>CIV2</w:t>
      </w:r>
      <w:r w:rsidR="00B77F8F">
        <w:rPr>
          <w:rFonts w:ascii="Times New Roman" w:hAnsi="Times New Roman"/>
          <w:b/>
          <w:bCs/>
          <w:color w:val="000000"/>
          <w:sz w:val="28"/>
          <w:szCs w:val="28"/>
        </w:rPr>
        <w:t>4001</w:t>
      </w:r>
      <w:r w:rsidR="00DF3A59" w:rsidRPr="00D71432">
        <w:rPr>
          <w:rFonts w:ascii="Times New Roman" w:hAnsi="Times New Roman"/>
          <w:b/>
          <w:bCs/>
          <w:color w:val="000000"/>
          <w:sz w:val="28"/>
          <w:szCs w:val="28"/>
        </w:rPr>
        <w:t>-100</w:t>
      </w:r>
      <w:r w:rsidR="00B77F8F">
        <w:rPr>
          <w:rFonts w:ascii="Times New Roman" w:hAnsi="Times New Roman"/>
          <w:b/>
          <w:bCs/>
          <w:color w:val="000000"/>
          <w:sz w:val="28"/>
          <w:szCs w:val="28"/>
        </w:rPr>
        <w:t>01</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77777777" w:rsidR="004A7A32" w:rsidRPr="002C3720" w:rsidRDefault="004A7A32" w:rsidP="00B6483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77777777" w:rsidR="004A7A32" w:rsidRDefault="004A7A32" w:rsidP="00B6483D">
            <w:r>
              <w:t>Lot 1 : XXXXXXXXXXXXXXXXXXXX</w:t>
            </w:r>
          </w:p>
        </w:tc>
        <w:tc>
          <w:tcPr>
            <w:tcW w:w="4530" w:type="dxa"/>
            <w:shd w:val="clear" w:color="auto" w:fill="FFFF00"/>
            <w:vAlign w:val="center"/>
          </w:tcPr>
          <w:p w14:paraId="25A9B881" w14:textId="77777777" w:rsidR="004A7A32" w:rsidRPr="00B71DB0" w:rsidRDefault="004A7A32" w:rsidP="00B6483D">
            <w:pPr>
              <w:jc w:val="center"/>
              <w:rPr>
                <w:b/>
              </w:rPr>
            </w:pPr>
          </w:p>
        </w:tc>
      </w:tr>
      <w:tr w:rsidR="004A7A32" w14:paraId="60725CA2" w14:textId="77777777" w:rsidTr="00B6483D">
        <w:trPr>
          <w:trHeight w:val="683"/>
        </w:trPr>
        <w:tc>
          <w:tcPr>
            <w:tcW w:w="4529" w:type="dxa"/>
            <w:vAlign w:val="center"/>
          </w:tcPr>
          <w:p w14:paraId="6033E230" w14:textId="77777777" w:rsidR="004A7A32" w:rsidRDefault="004A7A32" w:rsidP="00B6483D">
            <w:r>
              <w:t>Lot 2 : XXXXXXXXXXXXXXXXXXX</w:t>
            </w:r>
          </w:p>
        </w:tc>
        <w:tc>
          <w:tcPr>
            <w:tcW w:w="4530" w:type="dxa"/>
            <w:shd w:val="clear" w:color="auto" w:fill="FFFF00"/>
            <w:vAlign w:val="center"/>
          </w:tcPr>
          <w:p w14:paraId="41792AF9" w14:textId="77777777" w:rsidR="004A7A32" w:rsidRPr="00B71DB0" w:rsidRDefault="004A7A32" w:rsidP="00B6483D">
            <w:pPr>
              <w:jc w:val="center"/>
              <w:rPr>
                <w:b/>
              </w:rPr>
            </w:pPr>
          </w:p>
        </w:tc>
      </w:tr>
      <w:tr w:rsidR="004A7A32" w14:paraId="3E5B3EB5" w14:textId="77777777" w:rsidTr="00B6483D">
        <w:trPr>
          <w:trHeight w:val="683"/>
        </w:trPr>
        <w:tc>
          <w:tcPr>
            <w:tcW w:w="4529" w:type="dxa"/>
            <w:vAlign w:val="center"/>
          </w:tcPr>
          <w:p w14:paraId="1E58AC50" w14:textId="557CBC43" w:rsidR="004A7A32" w:rsidRDefault="00757F8E" w:rsidP="00B6483D">
            <w:r>
              <w:t>Lot 3 : XXXXXXXXXXXXXXXXXXX</w:t>
            </w:r>
          </w:p>
        </w:tc>
        <w:tc>
          <w:tcPr>
            <w:tcW w:w="4530" w:type="dxa"/>
            <w:shd w:val="clear" w:color="auto" w:fill="FFFF00"/>
            <w:vAlign w:val="center"/>
          </w:tcPr>
          <w:p w14:paraId="4AD73D66" w14:textId="77777777" w:rsidR="004A7A32" w:rsidRPr="00B71DB0" w:rsidRDefault="004A7A32" w:rsidP="00B6483D">
            <w:pPr>
              <w:jc w:val="center"/>
              <w:rPr>
                <w:b/>
              </w:rPr>
            </w:pPr>
          </w:p>
        </w:tc>
      </w:tr>
      <w:tr w:rsidR="009657C5" w14:paraId="66887B62" w14:textId="77777777" w:rsidTr="009657C5">
        <w:trPr>
          <w:trHeight w:val="683"/>
        </w:trPr>
        <w:tc>
          <w:tcPr>
            <w:tcW w:w="4529" w:type="dxa"/>
            <w:vAlign w:val="center"/>
          </w:tcPr>
          <w:p w14:paraId="4D8178A0" w14:textId="5C582BEC" w:rsidR="009657C5" w:rsidRDefault="009657C5" w:rsidP="009657C5">
            <w:r w:rsidRPr="00543851">
              <w:t xml:space="preserve">Lot </w:t>
            </w:r>
            <w:r>
              <w:t>4</w:t>
            </w:r>
            <w:r w:rsidRPr="00543851">
              <w:t> : XXXXXXXXXXXXXXXXXXX</w:t>
            </w:r>
          </w:p>
        </w:tc>
        <w:tc>
          <w:tcPr>
            <w:tcW w:w="4530" w:type="dxa"/>
            <w:shd w:val="clear" w:color="auto" w:fill="FFFF00"/>
            <w:vAlign w:val="center"/>
          </w:tcPr>
          <w:p w14:paraId="7AFD67EA" w14:textId="77777777" w:rsidR="009657C5" w:rsidRPr="00B71DB0" w:rsidRDefault="009657C5" w:rsidP="009657C5">
            <w:pPr>
              <w:jc w:val="center"/>
              <w:rPr>
                <w:b/>
              </w:rPr>
            </w:pPr>
          </w:p>
        </w:tc>
      </w:tr>
      <w:tr w:rsidR="009657C5" w14:paraId="7A382AD8" w14:textId="77777777" w:rsidTr="009657C5">
        <w:trPr>
          <w:trHeight w:val="683"/>
        </w:trPr>
        <w:tc>
          <w:tcPr>
            <w:tcW w:w="4529" w:type="dxa"/>
            <w:vAlign w:val="center"/>
          </w:tcPr>
          <w:p w14:paraId="66C80D2E" w14:textId="560DE5EE" w:rsidR="009657C5" w:rsidRDefault="009657C5" w:rsidP="009657C5">
            <w:r w:rsidRPr="00543851">
              <w:t xml:space="preserve">Lot </w:t>
            </w:r>
            <w:r>
              <w:t>5</w:t>
            </w:r>
            <w:r w:rsidRPr="00543851">
              <w:t> : XXXXXXXXXXXXXXXXXXX</w:t>
            </w:r>
          </w:p>
        </w:tc>
        <w:tc>
          <w:tcPr>
            <w:tcW w:w="4530" w:type="dxa"/>
            <w:shd w:val="clear" w:color="auto" w:fill="FFFF00"/>
            <w:vAlign w:val="center"/>
          </w:tcPr>
          <w:p w14:paraId="23AE8BDC" w14:textId="77777777" w:rsidR="009657C5" w:rsidRPr="00B71DB0" w:rsidRDefault="009657C5" w:rsidP="009657C5">
            <w:pPr>
              <w:jc w:val="center"/>
              <w:rPr>
                <w:b/>
              </w:rPr>
            </w:pPr>
          </w:p>
        </w:tc>
      </w:tr>
      <w:tr w:rsidR="009657C5" w14:paraId="2C3D6E9E" w14:textId="77777777" w:rsidTr="009657C5">
        <w:trPr>
          <w:trHeight w:val="683"/>
        </w:trPr>
        <w:tc>
          <w:tcPr>
            <w:tcW w:w="4529" w:type="dxa"/>
            <w:vAlign w:val="center"/>
          </w:tcPr>
          <w:p w14:paraId="6841A0CF" w14:textId="5E415185" w:rsidR="009657C5" w:rsidRDefault="009657C5" w:rsidP="009657C5">
            <w:r w:rsidRPr="00543851">
              <w:t xml:space="preserve">Lot </w:t>
            </w:r>
            <w:r>
              <w:t>6</w:t>
            </w:r>
            <w:r w:rsidRPr="00543851">
              <w:t> : XXXXXXXXXXXXXXXXXXX</w:t>
            </w:r>
          </w:p>
        </w:tc>
        <w:tc>
          <w:tcPr>
            <w:tcW w:w="4530" w:type="dxa"/>
            <w:shd w:val="clear" w:color="auto" w:fill="FFFF00"/>
            <w:vAlign w:val="center"/>
          </w:tcPr>
          <w:p w14:paraId="38C30256" w14:textId="77777777" w:rsidR="009657C5" w:rsidRPr="00B71DB0" w:rsidRDefault="009657C5" w:rsidP="009657C5">
            <w:pPr>
              <w:jc w:val="center"/>
              <w:rPr>
                <w:b/>
              </w:rPr>
            </w:pPr>
          </w:p>
        </w:tc>
      </w:tr>
    </w:tbl>
    <w:p w14:paraId="1CF256B7" w14:textId="77777777" w:rsidR="004A7A32" w:rsidRPr="00B96FAE" w:rsidRDefault="004A7A32" w:rsidP="004A7A32">
      <w:pPr>
        <w:rPr>
          <w:b/>
          <w:color w:val="auto"/>
          <w:sz w:val="22"/>
        </w:rPr>
      </w:pPr>
      <w:r>
        <w:br w:type="page"/>
      </w:r>
      <w:r w:rsidRPr="00B96FAE">
        <w:rPr>
          <w:b/>
          <w:color w:val="auto"/>
          <w:sz w:val="22"/>
        </w:rPr>
        <w:lastRenderedPageBreak/>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171028">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lastRenderedPageBreak/>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lastRenderedPageBreak/>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lastRenderedPageBreak/>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6"/>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lastRenderedPageBreak/>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0AE151EE"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171028">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lastRenderedPageBreak/>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19905AE4" w14:textId="77777777" w:rsidR="004A7A32" w:rsidRPr="00D64437" w:rsidRDefault="004A7A32" w:rsidP="004A7A32">
      <w:pPr>
        <w:tabs>
          <w:tab w:val="left" w:pos="864"/>
        </w:tabs>
        <w:jc w:val="both"/>
        <w:rPr>
          <w:sz w:val="22"/>
        </w:rPr>
      </w:pPr>
    </w:p>
    <w:p w14:paraId="51FBAF79" w14:textId="77777777" w:rsidR="004A7A32" w:rsidRPr="00D64437" w:rsidRDefault="004A7A32" w:rsidP="004A7A32">
      <w:pPr>
        <w:tabs>
          <w:tab w:val="left" w:pos="864"/>
        </w:tabs>
        <w:jc w:val="both"/>
        <w:rPr>
          <w:sz w:val="22"/>
        </w:rPr>
      </w:pPr>
    </w:p>
    <w:p w14:paraId="3F879C35" w14:textId="77777777" w:rsidR="004A7A32" w:rsidRPr="00D64437" w:rsidRDefault="004A7A32" w:rsidP="004A7A32">
      <w:pPr>
        <w:tabs>
          <w:tab w:val="left" w:pos="864"/>
        </w:tabs>
        <w:jc w:val="both"/>
        <w:rPr>
          <w:sz w:val="22"/>
        </w:rPr>
      </w:pP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lastRenderedPageBreak/>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lastRenderedPageBreak/>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(p.e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t>Intercalaire 5</w:t>
      </w:r>
    </w:p>
    <w:p w14:paraId="5B5128A2" w14:textId="77777777" w:rsidR="004A7A32" w:rsidRDefault="004A7A32" w:rsidP="004A7A32">
      <w:pPr>
        <w:tabs>
          <w:tab w:val="left" w:pos="864"/>
        </w:tabs>
        <w:jc w:val="both"/>
        <w:rPr>
          <w:b/>
          <w:sz w:val="22"/>
        </w:rPr>
      </w:pP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137F52AC" w14:textId="77777777" w:rsidR="004A7A32" w:rsidRPr="00D64437" w:rsidRDefault="004A7A32" w:rsidP="004A7A32">
      <w:pPr>
        <w:tabs>
          <w:tab w:val="left" w:pos="864"/>
        </w:tabs>
        <w:jc w:val="both"/>
        <w:rPr>
          <w:b/>
          <w:sz w:val="22"/>
        </w:rPr>
      </w:pPr>
    </w:p>
    <w:p w14:paraId="16935E30" w14:textId="77777777" w:rsidR="004A7A32" w:rsidRPr="0061247B" w:rsidRDefault="004A7A32" w:rsidP="004A7A32">
      <w:pPr>
        <w:jc w:val="center"/>
        <w:rPr>
          <w:color w:val="FF0000"/>
          <w:sz w:val="40"/>
          <w:szCs w:val="40"/>
        </w:rPr>
      </w:pPr>
      <w:bookmarkStart w:id="78" w:name="_Toc40436140"/>
      <w:bookmarkStart w:id="79" w:name="_Toc40439813"/>
      <w:bookmarkStart w:id="80" w:name="_Toc45547397"/>
      <w:bookmarkStart w:id="81" w:name="_Toc46312220"/>
      <w:bookmarkStart w:id="82" w:name="_Toc48157201"/>
      <w:bookmarkStart w:id="83" w:name="_Toc48157308"/>
      <w:bookmarkStart w:id="84" w:name="_Toc51144301"/>
      <w:bookmarkStart w:id="85" w:name="_Toc51144424"/>
      <w:bookmarkStart w:id="86" w:name="_Toc56163388"/>
      <w:bookmarkStart w:id="87" w:name="_Toc57820439"/>
      <w:bookmarkStart w:id="88" w:name="_Toc57820714"/>
      <w:bookmarkStart w:id="89" w:name="_Toc57820884"/>
      <w:bookmarkStart w:id="90" w:name="_Toc57895666"/>
      <w:bookmarkStart w:id="91" w:name="_Toc64879102"/>
      <w:r w:rsidRPr="0061247B">
        <w:rPr>
          <w:color w:val="FF0000"/>
          <w:sz w:val="40"/>
          <w:szCs w:val="40"/>
        </w:rPr>
        <w:t>Les statuts du soumissionnaire et/ou les documents officiels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E9118C7" w14:textId="77777777" w:rsidR="004A7A32" w:rsidRPr="00C3447C" w:rsidRDefault="004A7A32" w:rsidP="004A7A32"/>
    <w:p w14:paraId="0F704CC2"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A516DA">
        <w:rPr>
          <w:color w:val="auto"/>
          <w:sz w:val="22"/>
        </w:rPr>
        <w:t> :</w:t>
      </w:r>
    </w:p>
    <w:p w14:paraId="623D665F" w14:textId="77777777" w:rsidR="004A7A32" w:rsidRPr="00D64437" w:rsidRDefault="004A7A32" w:rsidP="004A7A32">
      <w:pPr>
        <w:tabs>
          <w:tab w:val="left" w:pos="864"/>
        </w:tabs>
        <w:jc w:val="both"/>
        <w:rPr>
          <w:sz w:val="22"/>
        </w:rPr>
      </w:pPr>
    </w:p>
    <w:p w14:paraId="688D37AE" w14:textId="77777777" w:rsidR="004A7A32" w:rsidRPr="00D64437" w:rsidRDefault="004A7A32" w:rsidP="004A7A32">
      <w:pPr>
        <w:tabs>
          <w:tab w:val="left" w:pos="864"/>
        </w:tabs>
        <w:jc w:val="both"/>
        <w:rPr>
          <w:sz w:val="22"/>
        </w:rPr>
      </w:pPr>
      <w:r w:rsidRPr="00D64437">
        <w:rPr>
          <w:sz w:val="22"/>
        </w:rPr>
        <w:t>Le soumissionnaire doit fournir des documents récents (statuts ou décision de conseil d’administration ou acte notarié) afin de nous permettre d’identifier le/les personne (s) pouvant engager la société. L’ensemble des documents à signer dans le cadre du présent marché doit être signé par la personne habilitée à le faire.</w:t>
      </w:r>
    </w:p>
    <w:p w14:paraId="0C9E0101" w14:textId="77777777" w:rsidR="004A7A32" w:rsidRPr="00D64437" w:rsidRDefault="004A7A32" w:rsidP="004A7A32">
      <w:pPr>
        <w:tabs>
          <w:tab w:val="left" w:pos="864"/>
        </w:tabs>
        <w:jc w:val="both"/>
        <w:rPr>
          <w:sz w:val="22"/>
        </w:rPr>
      </w:pPr>
      <w:r w:rsidRPr="00D64437">
        <w:rPr>
          <w:sz w:val="22"/>
        </w:rPr>
        <w:t>Lorsque le(s) mandataire(s) habilité(s) à engager la société souhaite(nt) désigner une autre personne pour le faire, ils doivent fournir une procuration de signature dans le cadre du présent marché (et à son tour être habilité à le faire). Se donner soi-même une procuration est un non-sens.</w:t>
      </w:r>
    </w:p>
    <w:p w14:paraId="24994155" w14:textId="77777777" w:rsidR="004A7A32" w:rsidRPr="00D64437" w:rsidRDefault="004A7A32" w:rsidP="004A7A32">
      <w:pPr>
        <w:tabs>
          <w:tab w:val="left" w:pos="864"/>
        </w:tabs>
        <w:jc w:val="both"/>
        <w:rPr>
          <w:sz w:val="22"/>
        </w:rPr>
      </w:pPr>
    </w:p>
    <w:p w14:paraId="266C15AC" w14:textId="77777777" w:rsidR="004A7A32" w:rsidRPr="00D64437" w:rsidRDefault="004A7A32" w:rsidP="004A7A32">
      <w:pPr>
        <w:tabs>
          <w:tab w:val="left" w:pos="864"/>
        </w:tabs>
        <w:jc w:val="both"/>
        <w:rPr>
          <w:sz w:val="22"/>
        </w:rPr>
      </w:pPr>
    </w:p>
    <w:p w14:paraId="1B883F61" w14:textId="77777777" w:rsidR="004A7A32" w:rsidRPr="00D64437" w:rsidRDefault="004A7A32" w:rsidP="004A7A32">
      <w:pPr>
        <w:spacing w:before="60" w:after="60" w:line="288" w:lineRule="auto"/>
        <w:jc w:val="both"/>
        <w:rPr>
          <w:kern w:val="18"/>
          <w:sz w:val="22"/>
        </w:rPr>
      </w:pPr>
      <w:r w:rsidRPr="00A516DA">
        <w:rPr>
          <w:b/>
          <w:color w:val="auto"/>
          <w:kern w:val="18"/>
          <w:sz w:val="22"/>
          <w:u w:val="single"/>
        </w:rPr>
        <w:t>ATTENTION</w:t>
      </w:r>
      <w:r w:rsidRPr="00A516DA">
        <w:rPr>
          <w:color w:val="auto"/>
          <w:kern w:val="18"/>
          <w:sz w:val="22"/>
        </w:rPr>
        <w:t> :</w:t>
      </w:r>
      <w:r w:rsidRPr="00D64437">
        <w:rPr>
          <w:kern w:val="18"/>
          <w:sz w:val="22"/>
        </w:rPr>
        <w:t xml:space="preserve"> Les preuves doivent être sans ambiguïté.</w:t>
      </w:r>
    </w:p>
    <w:p w14:paraId="54F42230" w14:textId="77777777" w:rsidR="004A7A32" w:rsidRDefault="004A7A32" w:rsidP="004A7A32">
      <w:pPr>
        <w:spacing w:before="60" w:after="60" w:line="288" w:lineRule="auto"/>
        <w:jc w:val="both"/>
        <w:rPr>
          <w:b/>
          <w:bCs/>
          <w:kern w:val="18"/>
          <w:sz w:val="20"/>
          <w:u w:val="single"/>
        </w:rPr>
      </w:pPr>
      <w:r>
        <w:rPr>
          <w:b/>
          <w:bCs/>
          <w:kern w:val="18"/>
          <w:sz w:val="20"/>
          <w:u w:val="single"/>
        </w:rPr>
        <w:br w:type="page"/>
      </w:r>
    </w:p>
    <w:p w14:paraId="34D05CE3" w14:textId="77777777" w:rsidR="004A7A32" w:rsidRPr="009B4D37" w:rsidRDefault="004A7A32" w:rsidP="004A7A32">
      <w:pPr>
        <w:spacing w:before="60" w:after="60" w:line="288" w:lineRule="auto"/>
        <w:jc w:val="both"/>
        <w:rPr>
          <w:b/>
          <w:bCs/>
          <w:color w:val="auto"/>
          <w:kern w:val="18"/>
          <w:sz w:val="20"/>
          <w:u w:val="single"/>
        </w:rPr>
      </w:pPr>
      <w:r w:rsidRPr="009B4D37">
        <w:rPr>
          <w:b/>
          <w:bCs/>
          <w:color w:val="auto"/>
          <w:kern w:val="18"/>
          <w:sz w:val="20"/>
          <w:highlight w:val="yellow"/>
          <w:u w:val="single"/>
        </w:rPr>
        <w:lastRenderedPageBreak/>
        <w:t>Documents à joindre ici :</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92" w:name="_Toc40436141"/>
      <w:bookmarkStart w:id="93" w:name="_Toc40439814"/>
      <w:bookmarkStart w:id="94" w:name="_Toc45547398"/>
      <w:bookmarkStart w:id="95" w:name="_Toc46312221"/>
      <w:bookmarkStart w:id="96" w:name="_Toc48157202"/>
      <w:bookmarkStart w:id="97" w:name="_Toc48157309"/>
      <w:bookmarkStart w:id="98" w:name="_Toc51144302"/>
      <w:bookmarkStart w:id="99" w:name="_Toc51144425"/>
      <w:bookmarkStart w:id="100" w:name="_Toc56163389"/>
      <w:bookmarkStart w:id="101" w:name="_Toc57820440"/>
      <w:bookmarkStart w:id="102" w:name="_Toc57820715"/>
      <w:bookmarkStart w:id="103" w:name="_Toc57820885"/>
      <w:bookmarkStart w:id="104" w:name="_Toc57895667"/>
      <w:bookmarkStart w:id="105" w:name="_Toc64879103"/>
      <w:r w:rsidRPr="0061247B">
        <w:rPr>
          <w:color w:val="FF0000"/>
          <w:sz w:val="40"/>
          <w:szCs w:val="40"/>
        </w:rPr>
        <w:t>Déclaration d’intégrité pour les soumissionnaires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106" w:name="_Toc40436142"/>
      <w:bookmarkStart w:id="107" w:name="_Toc40439815"/>
      <w:bookmarkStart w:id="108" w:name="_Toc45547399"/>
      <w:bookmarkStart w:id="109" w:name="_Toc46312222"/>
      <w:bookmarkStart w:id="110" w:name="_Toc48157203"/>
      <w:bookmarkStart w:id="111" w:name="_Toc48157310"/>
      <w:bookmarkStart w:id="112" w:name="_Toc51144303"/>
      <w:bookmarkStart w:id="113" w:name="_Toc51144426"/>
      <w:bookmarkStart w:id="114"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lastRenderedPageBreak/>
        <w:t>Déclaration d’intégrité pour les soumissionnaires</w:t>
      </w:r>
      <w:bookmarkEnd w:id="106"/>
      <w:bookmarkEnd w:id="107"/>
      <w:bookmarkEnd w:id="108"/>
      <w:bookmarkEnd w:id="109"/>
      <w:bookmarkEnd w:id="110"/>
      <w:bookmarkEnd w:id="111"/>
      <w:bookmarkEnd w:id="112"/>
      <w:bookmarkEnd w:id="113"/>
      <w:bookmarkEnd w:id="114"/>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déclare/rons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6BF3318D" w14:textId="77777777" w:rsidR="00AD662C" w:rsidRPr="00D450F6" w:rsidRDefault="00AD662C" w:rsidP="00AD662C">
      <w:pPr>
        <w:spacing w:after="0" w:line="280" w:lineRule="auto"/>
        <w:ind w:left="720"/>
        <w:jc w:val="both"/>
      </w:pPr>
    </w:p>
    <w:p w14:paraId="729019E2" w14:textId="528FDD3F" w:rsidR="004A7A32" w:rsidRDefault="00AD662C" w:rsidP="004A7A32">
      <w:pPr>
        <w:widowControl w:val="0"/>
        <w:suppressAutoHyphens/>
        <w:spacing w:before="60" w:after="60" w:line="288" w:lineRule="auto"/>
        <w:jc w:val="both"/>
        <w:rPr>
          <w:kern w:val="18"/>
          <w:sz w:val="20"/>
          <w:lang w:val="fr-CI"/>
        </w:rPr>
      </w:pPr>
      <w:r w:rsidRPr="00AD662C">
        <w:rPr>
          <w:kern w:val="18"/>
          <w:sz w:val="20"/>
          <w:lang w:val="fr-CI"/>
        </w:rPr>
        <w:t>Je suis / nous sommes de même conscient(s) du fait que les membres du personnel d’</w:t>
      </w:r>
      <w:proofErr w:type="spellStart"/>
      <w:r w:rsidRPr="00AD662C">
        <w:rPr>
          <w:kern w:val="18"/>
          <w:sz w:val="20"/>
          <w:lang w:val="fr-CI"/>
        </w:rPr>
        <w:t>Enabel</w:t>
      </w:r>
      <w:proofErr w:type="spellEnd"/>
      <w:r w:rsidRPr="00AD662C">
        <w:rPr>
          <w:kern w:val="18"/>
          <w:sz w:val="20"/>
          <w:lang w:val="fr-CI"/>
        </w:rPr>
        <w:t xml:space="preserve"> sont liés aux dispositions d’un code éthique qui précise ce qui suit : “Afin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p>
    <w:p w14:paraId="225C5492" w14:textId="77777777" w:rsidR="00AD662C" w:rsidRPr="00D450F6" w:rsidRDefault="00AD662C"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lastRenderedPageBreak/>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15" w:name="_Toc40436143"/>
      <w:bookmarkStart w:id="116" w:name="_Toc40439816"/>
      <w:bookmarkStart w:id="117" w:name="_Toc45547400"/>
      <w:bookmarkStart w:id="118" w:name="_Toc46312223"/>
      <w:bookmarkStart w:id="119" w:name="_Toc48157204"/>
      <w:bookmarkStart w:id="120" w:name="_Toc48157311"/>
      <w:bookmarkStart w:id="121" w:name="_Toc51144304"/>
      <w:bookmarkStart w:id="122" w:name="_Toc51144427"/>
      <w:bookmarkStart w:id="123" w:name="_Toc56163391"/>
      <w:bookmarkStart w:id="124" w:name="_Toc57820441"/>
      <w:bookmarkStart w:id="125" w:name="_Toc57820716"/>
      <w:bookmarkStart w:id="126" w:name="_Toc57820886"/>
      <w:bookmarkStart w:id="127" w:name="_Toc57895668"/>
      <w:bookmarkStart w:id="128" w:name="_Toc64879104"/>
      <w:r w:rsidRPr="0061247B">
        <w:rPr>
          <w:color w:val="FF0000"/>
          <w:sz w:val="40"/>
          <w:szCs w:val="40"/>
        </w:rPr>
        <w:t>Déclaration sur l’honneur relative aux motifs d’exclusion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29" w:name="_Toc38617316"/>
      <w:bookmarkStart w:id="130" w:name="_Toc40436144"/>
      <w:bookmarkStart w:id="131" w:name="_Toc40439817"/>
      <w:bookmarkStart w:id="132" w:name="_Toc45547401"/>
      <w:bookmarkStart w:id="133" w:name="_Toc46312224"/>
      <w:bookmarkStart w:id="134" w:name="_Toc48157205"/>
      <w:bookmarkStart w:id="135" w:name="_Toc48157312"/>
      <w:bookmarkStart w:id="136" w:name="_Toc51144305"/>
      <w:bookmarkStart w:id="137" w:name="_Toc51144428"/>
      <w:bookmarkStart w:id="138" w:name="_Toc56163392"/>
      <w:r>
        <w:rPr>
          <w:rFonts w:eastAsia="Times New Roman"/>
          <w:b/>
          <w:color w:val="D81A1A"/>
          <w:sz w:val="28"/>
          <w:szCs w:val="26"/>
        </w:rPr>
        <w:br w:type="page"/>
      </w:r>
      <w:r w:rsidRPr="00D64437">
        <w:rPr>
          <w:rFonts w:eastAsia="Times New Roman"/>
          <w:b/>
          <w:color w:val="D81A1A"/>
          <w:sz w:val="28"/>
          <w:szCs w:val="26"/>
        </w:rPr>
        <w:lastRenderedPageBreak/>
        <w:t>Déclaration sur l’honneur relative aux motifs d’exclusion</w:t>
      </w:r>
      <w:bookmarkEnd w:id="129"/>
      <w:bookmarkEnd w:id="130"/>
      <w:bookmarkEnd w:id="131"/>
      <w:bookmarkEnd w:id="132"/>
      <w:bookmarkEnd w:id="133"/>
      <w:bookmarkEnd w:id="134"/>
      <w:bookmarkEnd w:id="135"/>
      <w:bookmarkEnd w:id="136"/>
      <w:bookmarkEnd w:id="137"/>
      <w:bookmarkEnd w:id="138"/>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déclare/rons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d’élements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lastRenderedPageBreak/>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39" w:name="_Toc40436145"/>
      <w:bookmarkStart w:id="140" w:name="_Toc40439818"/>
      <w:bookmarkStart w:id="141" w:name="_Toc45547402"/>
      <w:bookmarkStart w:id="142" w:name="_Toc46312225"/>
      <w:bookmarkStart w:id="143" w:name="_Toc48157206"/>
      <w:bookmarkStart w:id="144" w:name="_Toc48157313"/>
      <w:bookmarkStart w:id="145" w:name="_Toc51144306"/>
      <w:bookmarkStart w:id="146" w:name="_Toc51144429"/>
      <w:bookmarkStart w:id="147" w:name="_Toc56163393"/>
      <w:bookmarkStart w:id="148" w:name="_Toc57820442"/>
      <w:bookmarkStart w:id="149" w:name="_Toc57820717"/>
      <w:bookmarkStart w:id="150" w:name="_Toc57820887"/>
      <w:bookmarkStart w:id="151" w:name="_Toc57895669"/>
      <w:bookmarkStart w:id="152" w:name="_Toc64879105"/>
      <w:r w:rsidRPr="00416BBD">
        <w:rPr>
          <w:color w:val="FF0000"/>
          <w:sz w:val="40"/>
          <w:szCs w:val="40"/>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53" w:name="_Toc38617317"/>
      <w:bookmarkStart w:id="154" w:name="_Toc40436146"/>
      <w:bookmarkStart w:id="155" w:name="_Toc40439819"/>
      <w:bookmarkStart w:id="156" w:name="_Toc45547403"/>
      <w:bookmarkStart w:id="157" w:name="_Toc46312226"/>
      <w:bookmarkStart w:id="158" w:name="_Toc48157207"/>
      <w:bookmarkStart w:id="159" w:name="_Toc48157314"/>
      <w:bookmarkStart w:id="160" w:name="_Toc51144307"/>
      <w:bookmarkStart w:id="161" w:name="_Toc51144430"/>
      <w:bookmarkStart w:id="162" w:name="_Toc56163394"/>
      <w:r w:rsidRPr="00D64437">
        <w:rPr>
          <w:rFonts w:eastAsia="Times New Roman"/>
          <w:b/>
          <w:color w:val="D81A1A"/>
          <w:sz w:val="28"/>
          <w:szCs w:val="26"/>
        </w:rPr>
        <w:lastRenderedPageBreak/>
        <w:t>Données capacité économique et financière + Comptes annuels agréés à joindre à l’offre</w:t>
      </w:r>
      <w:bookmarkEnd w:id="153"/>
      <w:bookmarkEnd w:id="154"/>
      <w:bookmarkEnd w:id="155"/>
      <w:bookmarkEnd w:id="156"/>
      <w:bookmarkEnd w:id="157"/>
      <w:bookmarkEnd w:id="158"/>
      <w:bookmarkEnd w:id="159"/>
      <w:bookmarkEnd w:id="160"/>
      <w:bookmarkEnd w:id="161"/>
      <w:bookmarkEnd w:id="162"/>
    </w:p>
    <w:p w14:paraId="7E23E063" w14:textId="41ECCE46" w:rsidR="004A7A32" w:rsidRDefault="004A7A32" w:rsidP="004A7A32">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p>
    <w:p w14:paraId="5EBEB8C0" w14:textId="77777777" w:rsidR="00551465" w:rsidRPr="00AF42F8" w:rsidRDefault="00551465" w:rsidP="00551465">
      <w:pPr>
        <w:pStyle w:val="Paragraphedeliste"/>
        <w:numPr>
          <w:ilvl w:val="0"/>
          <w:numId w:val="10"/>
        </w:numPr>
        <w:spacing w:before="120" w:after="120" w:line="240" w:lineRule="auto"/>
        <w:jc w:val="both"/>
        <w:rPr>
          <w:kern w:val="18"/>
          <w:szCs w:val="21"/>
          <w:lang w:val="fr-CI"/>
        </w:rPr>
      </w:pPr>
      <w:r w:rsidRPr="00AF42F8">
        <w:rPr>
          <w:b/>
          <w:bCs/>
          <w:color w:val="000000" w:themeColor="text1"/>
          <w:kern w:val="18"/>
          <w:szCs w:val="21"/>
          <w:lang w:val="fr-CI"/>
        </w:rPr>
        <w:t>100 000 euros</w:t>
      </w:r>
      <w:r w:rsidRPr="00AF42F8">
        <w:rPr>
          <w:kern w:val="18"/>
          <w:szCs w:val="21"/>
          <w:lang w:val="fr-CI"/>
        </w:rPr>
        <w:t xml:space="preserve"> pour tout soumissionnaire qui postule à un (01) lot ;</w:t>
      </w:r>
    </w:p>
    <w:p w14:paraId="55C29230" w14:textId="77777777" w:rsidR="00551465" w:rsidRPr="00AF42F8" w:rsidRDefault="00551465" w:rsidP="00551465">
      <w:pPr>
        <w:pStyle w:val="Paragraphedeliste"/>
        <w:numPr>
          <w:ilvl w:val="0"/>
          <w:numId w:val="10"/>
        </w:numPr>
        <w:spacing w:before="120" w:after="120" w:line="240" w:lineRule="auto"/>
        <w:jc w:val="both"/>
        <w:rPr>
          <w:kern w:val="18"/>
          <w:szCs w:val="21"/>
          <w:lang w:val="fr-CI"/>
        </w:rPr>
      </w:pPr>
      <w:r w:rsidRPr="00AF42F8">
        <w:rPr>
          <w:b/>
          <w:bCs/>
          <w:color w:val="000000" w:themeColor="text1"/>
          <w:kern w:val="18"/>
          <w:szCs w:val="21"/>
          <w:lang w:val="fr-CI"/>
        </w:rPr>
        <w:t>150 000 euros</w:t>
      </w:r>
      <w:r w:rsidRPr="00AF42F8">
        <w:rPr>
          <w:kern w:val="18"/>
          <w:szCs w:val="21"/>
          <w:lang w:val="fr-CI"/>
        </w:rPr>
        <w:t xml:space="preserve"> pour tout soumissionnaire qui postule pour deux (02) à cinq (05) lots ;</w:t>
      </w:r>
    </w:p>
    <w:p w14:paraId="246F1F9E" w14:textId="77777777" w:rsidR="00551465" w:rsidRPr="00F629F3" w:rsidRDefault="00551465" w:rsidP="00551465">
      <w:pPr>
        <w:pStyle w:val="Paragraphedeliste"/>
        <w:numPr>
          <w:ilvl w:val="0"/>
          <w:numId w:val="10"/>
        </w:numPr>
        <w:spacing w:before="120" w:after="120" w:line="240" w:lineRule="auto"/>
        <w:jc w:val="both"/>
        <w:rPr>
          <w:kern w:val="18"/>
          <w:szCs w:val="21"/>
          <w:lang w:val="fr-CI"/>
        </w:rPr>
      </w:pPr>
      <w:r w:rsidRPr="00AF42F8">
        <w:rPr>
          <w:b/>
          <w:bCs/>
          <w:color w:val="000000" w:themeColor="text1"/>
          <w:kern w:val="18"/>
          <w:szCs w:val="21"/>
          <w:lang w:val="fr-CI"/>
        </w:rPr>
        <w:t>300 000 euros</w:t>
      </w:r>
      <w:r w:rsidRPr="00F629F3">
        <w:rPr>
          <w:b/>
          <w:bCs/>
          <w:color w:val="000000" w:themeColor="text1"/>
          <w:kern w:val="18"/>
          <w:szCs w:val="21"/>
          <w:lang w:val="fr-CI"/>
        </w:rPr>
        <w:t xml:space="preserve"> </w:t>
      </w:r>
      <w:r w:rsidRPr="00F629F3">
        <w:rPr>
          <w:kern w:val="18"/>
          <w:szCs w:val="21"/>
          <w:lang w:val="fr-CI"/>
        </w:rPr>
        <w:t xml:space="preserve">pour tout soumissionnaire qui postule pour les </w:t>
      </w:r>
      <w:r>
        <w:rPr>
          <w:kern w:val="18"/>
          <w:szCs w:val="21"/>
          <w:lang w:val="fr-CI"/>
        </w:rPr>
        <w:t>six (6)</w:t>
      </w:r>
      <w:r w:rsidRPr="00F629F3">
        <w:rPr>
          <w:kern w:val="18"/>
          <w:szCs w:val="21"/>
          <w:lang w:val="fr-CI"/>
        </w:rPr>
        <w:t xml:space="preserve"> lots. </w:t>
      </w:r>
    </w:p>
    <w:p w14:paraId="530B5419" w14:textId="0E8C4333"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6EB0B8AB" w14:textId="77777777" w:rsidR="00E4389F" w:rsidRDefault="00E4389F" w:rsidP="004A7A32">
      <w:pPr>
        <w:rPr>
          <w:color w:val="404040"/>
          <w:szCs w:val="21"/>
        </w:rPr>
      </w:pPr>
    </w:p>
    <w:p w14:paraId="5AF2EB7C" w14:textId="77777777" w:rsidR="00E4389F" w:rsidRDefault="00E4389F" w:rsidP="004A7A32">
      <w:pPr>
        <w:rPr>
          <w:color w:val="404040"/>
          <w:szCs w:val="21"/>
        </w:rPr>
      </w:pPr>
    </w:p>
    <w:p w14:paraId="0CB93A22" w14:textId="77777777" w:rsidR="004A7A32" w:rsidRPr="00E55620"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lastRenderedPageBreak/>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lastRenderedPageBreak/>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63" w:name="_Toc40436147"/>
      <w:bookmarkStart w:id="164" w:name="_Toc40439820"/>
      <w:bookmarkStart w:id="165" w:name="_Toc48157208"/>
      <w:bookmarkStart w:id="166" w:name="_Toc48157315"/>
      <w:bookmarkStart w:id="167" w:name="_Toc51144308"/>
      <w:bookmarkStart w:id="168" w:name="_Toc51144431"/>
      <w:bookmarkStart w:id="169" w:name="_Toc56163395"/>
      <w:bookmarkStart w:id="170" w:name="_Toc57820443"/>
      <w:bookmarkStart w:id="171" w:name="_Toc57820718"/>
      <w:bookmarkStart w:id="172" w:name="_Toc57820888"/>
      <w:bookmarkStart w:id="173" w:name="_Toc57895670"/>
      <w:bookmarkStart w:id="174" w:name="_Toc64879106"/>
      <w:r w:rsidRPr="0061247B">
        <w:rPr>
          <w:color w:val="FF0000"/>
          <w:sz w:val="40"/>
          <w:szCs w:val="40"/>
        </w:rPr>
        <w:t>Effectifs du soumissionnaire</w:t>
      </w:r>
      <w:bookmarkEnd w:id="163"/>
      <w:bookmarkEnd w:id="164"/>
      <w:bookmarkEnd w:id="165"/>
      <w:bookmarkEnd w:id="166"/>
      <w:bookmarkEnd w:id="167"/>
      <w:bookmarkEnd w:id="168"/>
      <w:bookmarkEnd w:id="169"/>
      <w:bookmarkEnd w:id="170"/>
      <w:bookmarkEnd w:id="171"/>
      <w:bookmarkEnd w:id="172"/>
      <w:bookmarkEnd w:id="173"/>
      <w:bookmarkEnd w:id="174"/>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75" w:name="_Toc38617318"/>
      <w:bookmarkStart w:id="176" w:name="_Toc40436148"/>
      <w:bookmarkStart w:id="177" w:name="_Toc40439821"/>
      <w:bookmarkStart w:id="178" w:name="_Toc45547404"/>
      <w:bookmarkStart w:id="179" w:name="_Toc46312227"/>
      <w:bookmarkStart w:id="180" w:name="_Toc48157209"/>
      <w:bookmarkStart w:id="181" w:name="_Toc48157316"/>
      <w:bookmarkStart w:id="182" w:name="_Toc51144309"/>
      <w:bookmarkStart w:id="183" w:name="_Toc51144432"/>
      <w:bookmarkStart w:id="184" w:name="_Toc56163396"/>
      <w:r w:rsidRPr="00D64437">
        <w:rPr>
          <w:rFonts w:eastAsia="Times New Roman"/>
          <w:b/>
          <w:color w:val="D81A1A"/>
          <w:sz w:val="28"/>
          <w:szCs w:val="26"/>
        </w:rPr>
        <w:lastRenderedPageBreak/>
        <w:t>Effectifs du soumissionnaire</w:t>
      </w:r>
      <w:bookmarkEnd w:id="175"/>
      <w:bookmarkEnd w:id="176"/>
      <w:bookmarkEnd w:id="177"/>
      <w:bookmarkEnd w:id="178"/>
      <w:bookmarkEnd w:id="179"/>
      <w:bookmarkEnd w:id="180"/>
      <w:bookmarkEnd w:id="181"/>
      <w:bookmarkEnd w:id="182"/>
      <w:bookmarkEnd w:id="183"/>
      <w:bookmarkEnd w:id="184"/>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lastRenderedPageBreak/>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85" w:name="_Toc38617321"/>
    </w:p>
    <w:p w14:paraId="034A6A3C" w14:textId="77777777" w:rsidR="004A7A32" w:rsidRPr="00417809" w:rsidRDefault="004A7A32" w:rsidP="004A7A32">
      <w:pPr>
        <w:rPr>
          <w:color w:val="FF0000"/>
          <w:sz w:val="32"/>
          <w:szCs w:val="32"/>
        </w:rPr>
      </w:pPr>
      <w:bookmarkStart w:id="186" w:name="_Toc40436151"/>
      <w:bookmarkStart w:id="187" w:name="_Toc40439824"/>
      <w:bookmarkStart w:id="188" w:name="_Toc45547407"/>
      <w:bookmarkStart w:id="189" w:name="_Toc46312230"/>
      <w:bookmarkStart w:id="190" w:name="_Toc48157211"/>
      <w:bookmarkStart w:id="191" w:name="_Toc48157318"/>
      <w:bookmarkStart w:id="192" w:name="_Toc51144311"/>
      <w:bookmarkStart w:id="193" w:name="_Toc51144434"/>
      <w:bookmarkStart w:id="194" w:name="_Toc56163398"/>
      <w:bookmarkStart w:id="195" w:name="_Toc57820445"/>
      <w:bookmarkStart w:id="196" w:name="_Toc57820720"/>
      <w:bookmarkStart w:id="197" w:name="_Toc57820890"/>
      <w:bookmarkStart w:id="198" w:name="_Toc57895672"/>
      <w:bookmarkStart w:id="199" w:name="_Toc64879107"/>
      <w:r w:rsidRPr="00417809">
        <w:rPr>
          <w:color w:val="FF0000"/>
          <w:sz w:val="32"/>
          <w:szCs w:val="32"/>
        </w:rPr>
        <w:lastRenderedPageBreak/>
        <w:t>Références du soumissionnaire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3DA465A" w14:textId="77777777" w:rsidR="007C1FF4" w:rsidRPr="00FA3CEE" w:rsidRDefault="007C1FF4" w:rsidP="007C1FF4">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333C5178" w14:textId="77777777" w:rsidR="00551465" w:rsidRDefault="00551465" w:rsidP="00551465">
      <w:pPr>
        <w:spacing w:line="259" w:lineRule="auto"/>
        <w:jc w:val="both"/>
        <w:rPr>
          <w:color w:val="000000" w:themeColor="text1"/>
          <w:lang w:val="fr-CI"/>
        </w:rPr>
      </w:pPr>
      <w:r w:rsidRPr="003B6785">
        <w:rPr>
          <w:color w:val="000000" w:themeColor="text1"/>
          <w:lang w:val="fr-CI"/>
        </w:rPr>
        <w:t xml:space="preserve">Le soumissionnaire doit disposer d’au moins deux (2) références de marchés similaires pour chacun des lots d’une valeur moyenne au moins égale </w:t>
      </w:r>
      <w:r w:rsidRPr="003B6785">
        <w:rPr>
          <w:b/>
          <w:bCs/>
          <w:color w:val="000000" w:themeColor="text1"/>
          <w:lang w:val="fr-CI"/>
        </w:rPr>
        <w:t xml:space="preserve">50 000 euros </w:t>
      </w:r>
      <w:r w:rsidRPr="003B6785">
        <w:rPr>
          <w:color w:val="000000" w:themeColor="text1"/>
          <w:lang w:val="fr-CI"/>
        </w:rPr>
        <w:t xml:space="preserve">exécutés au cours des </w:t>
      </w:r>
      <w:r w:rsidRPr="003B6785">
        <w:rPr>
          <w:color w:val="000000" w:themeColor="text1"/>
          <w:szCs w:val="21"/>
          <w:lang w:val="fr-CI"/>
        </w:rPr>
        <w:t>cinq dernières années à compter de la date limite de soumission de son offre</w:t>
      </w:r>
      <w:r w:rsidRPr="003B6785">
        <w:rPr>
          <w:color w:val="000000" w:themeColor="text1"/>
          <w:lang w:val="fr-CI"/>
        </w:rPr>
        <w:t>.</w:t>
      </w:r>
      <w:r>
        <w:rPr>
          <w:color w:val="000000" w:themeColor="text1"/>
          <w:lang w:val="fr-CI"/>
        </w:rPr>
        <w:t xml:space="preserve"> </w:t>
      </w:r>
    </w:p>
    <w:p w14:paraId="3D1CDB3D" w14:textId="77777777" w:rsidR="00AC6015" w:rsidRPr="00AC6015" w:rsidRDefault="00AC6015" w:rsidP="00AC6015">
      <w:pPr>
        <w:spacing w:line="256" w:lineRule="auto"/>
        <w:jc w:val="both"/>
        <w:rPr>
          <w:b/>
          <w:bCs/>
          <w:color w:val="000000" w:themeColor="text1"/>
          <w:lang w:val="fr-CI"/>
        </w:rPr>
      </w:pPr>
      <w:r w:rsidRPr="00AC6015">
        <w:rPr>
          <w:b/>
          <w:bCs/>
          <w:color w:val="000000" w:themeColor="text1"/>
          <w:lang w:val="fr-CI"/>
        </w:rPr>
        <w:t>La référence à un marché similaire s’entend pour toute prestation en lien avec les Partenariats Publics-Privé (PPP) : étude de faisabilité, modélisation économique, régulation, gestion et suivi-évaluation de projets structurants d’investissements publics marchands ou d’équipements collectifs.</w:t>
      </w:r>
    </w:p>
    <w:p w14:paraId="2BDB1CD3" w14:textId="77777777" w:rsidR="00DF7BED" w:rsidRPr="00DF7BED" w:rsidRDefault="00DF7BED" w:rsidP="00D458B8">
      <w:pPr>
        <w:spacing w:before="120" w:after="120" w:line="240" w:lineRule="auto"/>
        <w:jc w:val="both"/>
        <w:rPr>
          <w:b/>
          <w:bCs/>
          <w:color w:val="auto"/>
          <w:kern w:val="18"/>
          <w:szCs w:val="21"/>
        </w:rPr>
      </w:pPr>
      <w:r w:rsidRPr="00DF7BED">
        <w:rPr>
          <w:b/>
          <w:bCs/>
          <w:color w:val="auto"/>
          <w:kern w:val="18"/>
          <w:szCs w:val="21"/>
        </w:rPr>
        <w:t>Pour être attributaire de plus d’un  lot, les soumissionnaires doivent respecter le cumul des chiffres d’affaires ci-dessus.</w:t>
      </w:r>
    </w:p>
    <w:p w14:paraId="0FED8B9E" w14:textId="77777777" w:rsidR="00DF7BED" w:rsidRPr="00DF7BED" w:rsidRDefault="00DF7BED" w:rsidP="00DF7BED">
      <w:pPr>
        <w:jc w:val="both"/>
        <w:rPr>
          <w:szCs w:val="21"/>
        </w:rPr>
      </w:pPr>
      <w:r w:rsidRPr="00DF7BED">
        <w:rPr>
          <w:szCs w:val="21"/>
        </w:rPr>
        <w:t>Les références doivent être accompagnées par des attestations de bonne fin, comportant le nom du client, le montant de la mission et l’année de réalisation de la prestation.</w:t>
      </w: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432E5437"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C95A5C">
              <w:rPr>
                <w:kern w:val="18"/>
                <w:szCs w:val="21"/>
              </w:rPr>
              <w:t>10</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43B29B66" w14:textId="77777777"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200"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03A98480" w14:textId="77777777" w:rsidR="00551465" w:rsidRDefault="00551465" w:rsidP="004A7A32"/>
    <w:p w14:paraId="326678C1" w14:textId="77777777" w:rsidR="00551465" w:rsidRDefault="00551465" w:rsidP="004A7A32"/>
    <w:p w14:paraId="22C5E1E1" w14:textId="77777777" w:rsidR="004A7A32" w:rsidRPr="00D64437" w:rsidRDefault="004A7A32" w:rsidP="004A7A32"/>
    <w:p w14:paraId="205FDC65" w14:textId="77777777" w:rsidR="004A7A32" w:rsidRPr="00A40251" w:rsidRDefault="004A7A32" w:rsidP="004A7A32">
      <w:pPr>
        <w:rPr>
          <w:color w:val="FF0000"/>
          <w:sz w:val="40"/>
          <w:szCs w:val="40"/>
        </w:rPr>
      </w:pPr>
      <w:bookmarkStart w:id="201" w:name="_Toc40436152"/>
      <w:bookmarkStart w:id="202" w:name="_Toc40439825"/>
      <w:bookmarkStart w:id="203" w:name="_Toc45547408"/>
      <w:bookmarkStart w:id="204" w:name="_Toc46312231"/>
      <w:bookmarkStart w:id="205" w:name="_Toc48157212"/>
      <w:bookmarkStart w:id="206" w:name="_Toc48157319"/>
      <w:bookmarkStart w:id="207" w:name="_Toc51144312"/>
      <w:bookmarkStart w:id="208" w:name="_Toc51144435"/>
      <w:bookmarkStart w:id="209" w:name="_Toc56163399"/>
      <w:bookmarkStart w:id="210" w:name="_Toc57820446"/>
      <w:bookmarkStart w:id="211" w:name="_Toc57820721"/>
      <w:bookmarkStart w:id="212" w:name="_Toc57820891"/>
      <w:bookmarkStart w:id="213" w:name="_Toc57895673"/>
      <w:bookmarkStart w:id="214" w:name="_Toc64879108"/>
      <w:r w:rsidRPr="00A40251">
        <w:rPr>
          <w:color w:val="FF0000"/>
          <w:sz w:val="40"/>
          <w:szCs w:val="40"/>
        </w:rPr>
        <w:t>Sous-traitance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Default="004A7A32" w:rsidP="004A7A32"/>
    <w:p w14:paraId="6BB9C18E" w14:textId="77777777" w:rsidR="00551465" w:rsidRDefault="00551465" w:rsidP="004A7A32"/>
    <w:p w14:paraId="416ACE91" w14:textId="77777777" w:rsidR="00551465" w:rsidRDefault="00551465" w:rsidP="004A7A32"/>
    <w:p w14:paraId="7F5295E0" w14:textId="77777777" w:rsidR="00551465" w:rsidRDefault="00551465" w:rsidP="004A7A32"/>
    <w:p w14:paraId="7E3DD72A" w14:textId="77777777" w:rsidR="00551465" w:rsidRDefault="00551465" w:rsidP="004A7A32"/>
    <w:p w14:paraId="7B6C4721" w14:textId="77777777" w:rsidR="00551465" w:rsidRPr="00D64437" w:rsidRDefault="00551465" w:rsidP="004A7A32"/>
    <w:p w14:paraId="74A8F7FF" w14:textId="77777777" w:rsidR="004A7A32" w:rsidRDefault="004A7A32" w:rsidP="004A7A32"/>
    <w:p w14:paraId="6E0C58BF" w14:textId="77777777" w:rsidR="004A7A32" w:rsidRDefault="004A7A32" w:rsidP="004A7A32">
      <w:pPr>
        <w:spacing w:after="0" w:line="240" w:lineRule="auto"/>
        <w:rPr>
          <w:rFonts w:eastAsia="Times New Roman"/>
          <w:b/>
          <w:sz w:val="28"/>
          <w:szCs w:val="28"/>
        </w:rPr>
      </w:pPr>
    </w:p>
    <w:p w14:paraId="6AB588AD" w14:textId="77777777" w:rsidR="004A7A32" w:rsidRDefault="004A7A32" w:rsidP="004A7A32">
      <w:pPr>
        <w:spacing w:after="0" w:line="240" w:lineRule="auto"/>
        <w:rPr>
          <w:rFonts w:eastAsia="Times New Roman"/>
          <w:b/>
          <w:sz w:val="28"/>
          <w:szCs w:val="28"/>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317CEC3F" w14:textId="77777777" w:rsidR="00AC6A3B" w:rsidRDefault="00AC6A3B" w:rsidP="00AC6A3B">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services relatif  au « </w:t>
      </w:r>
      <w:r w:rsidRPr="009657C5">
        <w:rPr>
          <w:rFonts w:ascii="Times New Roman" w:hAnsi="Times New Roman"/>
          <w:b/>
          <w:bCs/>
          <w:color w:val="404040"/>
          <w:sz w:val="28"/>
          <w:szCs w:val="28"/>
        </w:rPr>
        <w:t>recrutement d’experts pour la mobilisation/structuration des investissements privés et gouvernance/structuration de Partenariats Public-Privé (PPP)</w:t>
      </w:r>
      <w:r>
        <w:rPr>
          <w:rFonts w:ascii="Times New Roman" w:hAnsi="Times New Roman"/>
          <w:b/>
          <w:bCs/>
          <w:color w:val="404040"/>
          <w:sz w:val="28"/>
          <w:szCs w:val="28"/>
        </w:rPr>
        <w:t> »</w:t>
      </w:r>
    </w:p>
    <w:p w14:paraId="207FEEC0" w14:textId="77777777" w:rsidR="00AC6A3B" w:rsidRPr="00D71432" w:rsidRDefault="00AC6A3B" w:rsidP="00AC6A3B">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Pr="00D71432">
        <w:rPr>
          <w:rFonts w:ascii="Times New Roman" w:hAnsi="Times New Roman"/>
          <w:b/>
          <w:bCs/>
          <w:color w:val="000000"/>
          <w:sz w:val="28"/>
          <w:szCs w:val="28"/>
        </w:rPr>
        <w:t>CIV2</w:t>
      </w:r>
      <w:r>
        <w:rPr>
          <w:rFonts w:ascii="Times New Roman" w:hAnsi="Times New Roman"/>
          <w:b/>
          <w:bCs/>
          <w:color w:val="000000"/>
          <w:sz w:val="28"/>
          <w:szCs w:val="28"/>
        </w:rPr>
        <w:t>4001</w:t>
      </w:r>
      <w:r w:rsidRPr="00D71432">
        <w:rPr>
          <w:rFonts w:ascii="Times New Roman" w:hAnsi="Times New Roman"/>
          <w:b/>
          <w:bCs/>
          <w:color w:val="000000"/>
          <w:sz w:val="28"/>
          <w:szCs w:val="28"/>
        </w:rPr>
        <w:t>-100</w:t>
      </w:r>
      <w:r>
        <w:rPr>
          <w:rFonts w:ascii="Times New Roman" w:hAnsi="Times New Roman"/>
          <w:b/>
          <w:bCs/>
          <w:color w:val="000000"/>
          <w:sz w:val="28"/>
          <w:szCs w:val="28"/>
        </w:rPr>
        <w:t>01</w:t>
      </w:r>
    </w:p>
    <w:p w14:paraId="66F708A0" w14:textId="77777777" w:rsidR="00AC6A3B" w:rsidRPr="002C3720" w:rsidRDefault="00AC6A3B" w:rsidP="00AC6A3B">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AC6A3B" w14:paraId="06C16C79" w14:textId="77777777" w:rsidTr="00281F2D">
        <w:tc>
          <w:tcPr>
            <w:tcW w:w="4529" w:type="dxa"/>
            <w:shd w:val="clear" w:color="auto" w:fill="BFBFBF" w:themeFill="background1" w:themeFillShade="BF"/>
            <w:vAlign w:val="center"/>
          </w:tcPr>
          <w:p w14:paraId="2E12C9E7" w14:textId="77777777" w:rsidR="00AC6A3B" w:rsidRPr="002C3720" w:rsidRDefault="00AC6A3B" w:rsidP="00281F2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21D86C5A" w14:textId="77777777" w:rsidR="00AC6A3B" w:rsidRPr="002C3720" w:rsidRDefault="00AC6A3B" w:rsidP="00281F2D">
            <w:pPr>
              <w:rPr>
                <w:b/>
                <w:color w:val="auto"/>
                <w:sz w:val="24"/>
                <w:szCs w:val="24"/>
              </w:rPr>
            </w:pPr>
            <w:r w:rsidRPr="002C3720">
              <w:rPr>
                <w:b/>
                <w:color w:val="auto"/>
                <w:sz w:val="24"/>
                <w:szCs w:val="24"/>
              </w:rPr>
              <w:t>Offre du soumissionnaire</w:t>
            </w:r>
          </w:p>
        </w:tc>
      </w:tr>
      <w:tr w:rsidR="00AC6A3B" w14:paraId="59EBF945" w14:textId="77777777" w:rsidTr="00281F2D">
        <w:trPr>
          <w:trHeight w:val="686"/>
        </w:trPr>
        <w:tc>
          <w:tcPr>
            <w:tcW w:w="4529" w:type="dxa"/>
            <w:vAlign w:val="center"/>
          </w:tcPr>
          <w:p w14:paraId="456B2524" w14:textId="77777777" w:rsidR="00AC6A3B" w:rsidRDefault="00AC6A3B" w:rsidP="00281F2D">
            <w:r>
              <w:t>Lot 1 : XXXXXXXXXXXXXXXXXXXX</w:t>
            </w:r>
          </w:p>
        </w:tc>
        <w:tc>
          <w:tcPr>
            <w:tcW w:w="4530" w:type="dxa"/>
            <w:shd w:val="clear" w:color="auto" w:fill="FFFF00"/>
            <w:vAlign w:val="center"/>
          </w:tcPr>
          <w:p w14:paraId="3A7C9EFC" w14:textId="77777777" w:rsidR="00AC6A3B" w:rsidRPr="00B71DB0" w:rsidRDefault="00AC6A3B" w:rsidP="00281F2D">
            <w:pPr>
              <w:jc w:val="center"/>
              <w:rPr>
                <w:b/>
              </w:rPr>
            </w:pPr>
          </w:p>
        </w:tc>
      </w:tr>
      <w:tr w:rsidR="00AC6A3B" w14:paraId="2BC95929" w14:textId="77777777" w:rsidTr="00281F2D">
        <w:trPr>
          <w:trHeight w:val="683"/>
        </w:trPr>
        <w:tc>
          <w:tcPr>
            <w:tcW w:w="4529" w:type="dxa"/>
            <w:vAlign w:val="center"/>
          </w:tcPr>
          <w:p w14:paraId="4CC6B018" w14:textId="77777777" w:rsidR="00AC6A3B" w:rsidRDefault="00AC6A3B" w:rsidP="00281F2D">
            <w:r>
              <w:t>Lot 2 : XXXXXXXXXXXXXXXXXXX</w:t>
            </w:r>
          </w:p>
        </w:tc>
        <w:tc>
          <w:tcPr>
            <w:tcW w:w="4530" w:type="dxa"/>
            <w:shd w:val="clear" w:color="auto" w:fill="FFFF00"/>
            <w:vAlign w:val="center"/>
          </w:tcPr>
          <w:p w14:paraId="7D5E755D" w14:textId="77777777" w:rsidR="00AC6A3B" w:rsidRPr="00B71DB0" w:rsidRDefault="00AC6A3B" w:rsidP="00281F2D">
            <w:pPr>
              <w:jc w:val="center"/>
              <w:rPr>
                <w:b/>
              </w:rPr>
            </w:pPr>
          </w:p>
        </w:tc>
      </w:tr>
      <w:tr w:rsidR="00AC6A3B" w14:paraId="6363E1F3" w14:textId="77777777" w:rsidTr="00281F2D">
        <w:trPr>
          <w:trHeight w:val="683"/>
        </w:trPr>
        <w:tc>
          <w:tcPr>
            <w:tcW w:w="4529" w:type="dxa"/>
            <w:vAlign w:val="center"/>
          </w:tcPr>
          <w:p w14:paraId="666E54C8" w14:textId="77777777" w:rsidR="00AC6A3B" w:rsidRDefault="00AC6A3B" w:rsidP="00281F2D">
            <w:r>
              <w:t>Lot 3 : XXXXXXXXXXXXXXXXXXX</w:t>
            </w:r>
          </w:p>
        </w:tc>
        <w:tc>
          <w:tcPr>
            <w:tcW w:w="4530" w:type="dxa"/>
            <w:shd w:val="clear" w:color="auto" w:fill="FFFF00"/>
            <w:vAlign w:val="center"/>
          </w:tcPr>
          <w:p w14:paraId="31B76329" w14:textId="77777777" w:rsidR="00AC6A3B" w:rsidRPr="00B71DB0" w:rsidRDefault="00AC6A3B" w:rsidP="00281F2D">
            <w:pPr>
              <w:jc w:val="center"/>
              <w:rPr>
                <w:b/>
              </w:rPr>
            </w:pPr>
          </w:p>
        </w:tc>
      </w:tr>
      <w:tr w:rsidR="00AC6A3B" w14:paraId="525D32BE" w14:textId="77777777" w:rsidTr="00281F2D">
        <w:trPr>
          <w:trHeight w:val="683"/>
        </w:trPr>
        <w:tc>
          <w:tcPr>
            <w:tcW w:w="4529" w:type="dxa"/>
            <w:vAlign w:val="center"/>
          </w:tcPr>
          <w:p w14:paraId="09E0211D" w14:textId="77777777" w:rsidR="00AC6A3B" w:rsidRDefault="00AC6A3B" w:rsidP="00281F2D">
            <w:r w:rsidRPr="00543851">
              <w:t xml:space="preserve">Lot </w:t>
            </w:r>
            <w:r>
              <w:t>4</w:t>
            </w:r>
            <w:r w:rsidRPr="00543851">
              <w:t> : XXXXXXXXXXXXXXXXXXX</w:t>
            </w:r>
          </w:p>
        </w:tc>
        <w:tc>
          <w:tcPr>
            <w:tcW w:w="4530" w:type="dxa"/>
            <w:shd w:val="clear" w:color="auto" w:fill="FFFF00"/>
            <w:vAlign w:val="center"/>
          </w:tcPr>
          <w:p w14:paraId="76631658" w14:textId="77777777" w:rsidR="00AC6A3B" w:rsidRPr="00B71DB0" w:rsidRDefault="00AC6A3B" w:rsidP="00281F2D">
            <w:pPr>
              <w:jc w:val="center"/>
              <w:rPr>
                <w:b/>
              </w:rPr>
            </w:pPr>
          </w:p>
        </w:tc>
      </w:tr>
      <w:tr w:rsidR="00AC6A3B" w14:paraId="25849ED5" w14:textId="77777777" w:rsidTr="00281F2D">
        <w:trPr>
          <w:trHeight w:val="683"/>
        </w:trPr>
        <w:tc>
          <w:tcPr>
            <w:tcW w:w="4529" w:type="dxa"/>
            <w:vAlign w:val="center"/>
          </w:tcPr>
          <w:p w14:paraId="5C7077C4" w14:textId="77777777" w:rsidR="00AC6A3B" w:rsidRDefault="00AC6A3B" w:rsidP="00281F2D">
            <w:r w:rsidRPr="00543851">
              <w:t xml:space="preserve">Lot </w:t>
            </w:r>
            <w:r>
              <w:t>5</w:t>
            </w:r>
            <w:r w:rsidRPr="00543851">
              <w:t> : XXXXXXXXXXXXXXXXXXX</w:t>
            </w:r>
          </w:p>
        </w:tc>
        <w:tc>
          <w:tcPr>
            <w:tcW w:w="4530" w:type="dxa"/>
            <w:shd w:val="clear" w:color="auto" w:fill="FFFF00"/>
            <w:vAlign w:val="center"/>
          </w:tcPr>
          <w:p w14:paraId="61AF84C0" w14:textId="77777777" w:rsidR="00AC6A3B" w:rsidRPr="00B71DB0" w:rsidRDefault="00AC6A3B" w:rsidP="00281F2D">
            <w:pPr>
              <w:jc w:val="center"/>
              <w:rPr>
                <w:b/>
              </w:rPr>
            </w:pPr>
          </w:p>
        </w:tc>
      </w:tr>
      <w:tr w:rsidR="00AC6A3B" w14:paraId="4D3E140A" w14:textId="77777777" w:rsidTr="00281F2D">
        <w:trPr>
          <w:trHeight w:val="683"/>
        </w:trPr>
        <w:tc>
          <w:tcPr>
            <w:tcW w:w="4529" w:type="dxa"/>
            <w:vAlign w:val="center"/>
          </w:tcPr>
          <w:p w14:paraId="6BCE0620" w14:textId="77777777" w:rsidR="00AC6A3B" w:rsidRDefault="00AC6A3B" w:rsidP="00281F2D">
            <w:r w:rsidRPr="00543851">
              <w:t xml:space="preserve">Lot </w:t>
            </w:r>
            <w:r>
              <w:t>6</w:t>
            </w:r>
            <w:r w:rsidRPr="00543851">
              <w:t> : XXXXXXXXXXXXXXXXXXX</w:t>
            </w:r>
          </w:p>
        </w:tc>
        <w:tc>
          <w:tcPr>
            <w:tcW w:w="4530" w:type="dxa"/>
            <w:shd w:val="clear" w:color="auto" w:fill="FFFF00"/>
            <w:vAlign w:val="center"/>
          </w:tcPr>
          <w:p w14:paraId="59CDF508" w14:textId="77777777" w:rsidR="00AC6A3B" w:rsidRPr="00B71DB0" w:rsidRDefault="00AC6A3B" w:rsidP="00281F2D">
            <w:pPr>
              <w:jc w:val="center"/>
              <w:rPr>
                <w:b/>
              </w:rPr>
            </w:pPr>
          </w:p>
        </w:tc>
      </w:tr>
    </w:tbl>
    <w:p w14:paraId="47D1327D" w14:textId="77777777" w:rsidR="004A7A32" w:rsidRPr="00D64437" w:rsidRDefault="004A7A32" w:rsidP="004A7A32">
      <w:pPr>
        <w:rPr>
          <w:color w:val="404040"/>
          <w:sz w:val="28"/>
          <w:szCs w:val="28"/>
        </w:rPr>
      </w:pPr>
    </w:p>
    <w:p w14:paraId="3F8AD1D5" w14:textId="77777777" w:rsidR="004A7A32" w:rsidRPr="00D64437" w:rsidRDefault="004A7A32" w:rsidP="004A7A32">
      <w:pPr>
        <w:textAlignment w:val="top"/>
        <w:rPr>
          <w:rFonts w:ascii="Calibri" w:hAnsi="Calibri"/>
        </w:rPr>
      </w:pPr>
    </w:p>
    <w:p w14:paraId="4BA0ABD9" w14:textId="77777777" w:rsidR="004A7A32" w:rsidRPr="00D64437" w:rsidRDefault="004A7A32" w:rsidP="004A7A32">
      <w:pPr>
        <w:tabs>
          <w:tab w:val="left" w:pos="864"/>
        </w:tabs>
        <w:jc w:val="both"/>
        <w:rPr>
          <w:b/>
          <w:sz w:val="22"/>
          <w:u w:val="single"/>
        </w:rPr>
      </w:pPr>
    </w:p>
    <w:p w14:paraId="6DED8B01" w14:textId="77777777" w:rsidR="004A7A32" w:rsidRPr="00D64437" w:rsidRDefault="004A7A32" w:rsidP="004A7A32">
      <w:pPr>
        <w:tabs>
          <w:tab w:val="left" w:pos="864"/>
        </w:tabs>
        <w:jc w:val="both"/>
        <w:rPr>
          <w:b/>
          <w:sz w:val="22"/>
          <w:u w:val="single"/>
        </w:rPr>
      </w:pPr>
    </w:p>
    <w:p w14:paraId="4CFAAA23" w14:textId="77777777" w:rsidR="004A7A32" w:rsidRPr="00D64437" w:rsidRDefault="004A7A32" w:rsidP="004A7A32">
      <w:pPr>
        <w:tabs>
          <w:tab w:val="left" w:pos="864"/>
        </w:tabs>
        <w:jc w:val="both"/>
        <w:rPr>
          <w:b/>
          <w:sz w:val="22"/>
          <w:u w:val="single"/>
        </w:rPr>
      </w:pPr>
    </w:p>
    <w:p w14:paraId="475DD575" w14:textId="77777777" w:rsidR="004A7A32" w:rsidRPr="00D64437" w:rsidRDefault="004A7A32" w:rsidP="004A7A32">
      <w:pPr>
        <w:tabs>
          <w:tab w:val="left" w:pos="864"/>
        </w:tabs>
        <w:jc w:val="both"/>
        <w:rPr>
          <w:b/>
          <w:sz w:val="22"/>
          <w:u w:val="single"/>
        </w:rPr>
      </w:pPr>
    </w:p>
    <w:p w14:paraId="75D2D40D" w14:textId="77777777" w:rsidR="004A7A32" w:rsidRPr="00D64437" w:rsidRDefault="004A7A32" w:rsidP="004A7A32">
      <w:pPr>
        <w:tabs>
          <w:tab w:val="left" w:pos="864"/>
        </w:tabs>
        <w:jc w:val="both"/>
        <w:rPr>
          <w:b/>
          <w:sz w:val="22"/>
          <w:u w:val="single"/>
        </w:rPr>
      </w:pPr>
    </w:p>
    <w:p w14:paraId="341DDBCD" w14:textId="77777777" w:rsidR="004A7A32" w:rsidRPr="00D64437" w:rsidRDefault="004A7A32" w:rsidP="004A7A32">
      <w:pPr>
        <w:tabs>
          <w:tab w:val="left" w:pos="864"/>
        </w:tabs>
        <w:jc w:val="both"/>
        <w:rPr>
          <w:b/>
          <w:sz w:val="22"/>
          <w:u w:val="single"/>
        </w:rPr>
      </w:pPr>
    </w:p>
    <w:p w14:paraId="788622A8" w14:textId="77777777" w:rsidR="004A7A32" w:rsidRPr="00D64437" w:rsidRDefault="004A7A32" w:rsidP="004A7A32">
      <w:pPr>
        <w:tabs>
          <w:tab w:val="left" w:pos="864"/>
        </w:tabs>
        <w:jc w:val="both"/>
        <w:rPr>
          <w:b/>
          <w:sz w:val="22"/>
          <w:u w:val="single"/>
        </w:rPr>
      </w:pPr>
    </w:p>
    <w:p w14:paraId="4CEC8968" w14:textId="77777777" w:rsidR="004A7A32" w:rsidRPr="00D64437" w:rsidRDefault="004A7A32" w:rsidP="004A7A32">
      <w:pPr>
        <w:tabs>
          <w:tab w:val="left" w:pos="864"/>
        </w:tabs>
        <w:jc w:val="both"/>
        <w:rPr>
          <w:b/>
          <w:sz w:val="22"/>
          <w:u w:val="single"/>
        </w:rPr>
      </w:pPr>
    </w:p>
    <w:p w14:paraId="296036B8" w14:textId="77777777" w:rsidR="004A7A32" w:rsidRPr="00D64437" w:rsidRDefault="004A7A32" w:rsidP="004A7A32">
      <w:pPr>
        <w:tabs>
          <w:tab w:val="left" w:pos="864"/>
        </w:tabs>
        <w:jc w:val="both"/>
        <w:rPr>
          <w:b/>
          <w:sz w:val="22"/>
        </w:rPr>
      </w:pPr>
    </w:p>
    <w:p w14:paraId="6B2005CF" w14:textId="77777777" w:rsidR="004A7A32" w:rsidRPr="00D64437" w:rsidRDefault="004A7A32" w:rsidP="004A7A32">
      <w:pPr>
        <w:tabs>
          <w:tab w:val="left" w:pos="864"/>
        </w:tabs>
        <w:jc w:val="both"/>
        <w:rPr>
          <w:b/>
          <w:sz w:val="22"/>
        </w:rPr>
      </w:pPr>
    </w:p>
    <w:p w14:paraId="468BD5A7" w14:textId="77777777" w:rsidR="004A7A32" w:rsidRPr="00D64437" w:rsidRDefault="004A7A32" w:rsidP="004A7A32">
      <w:pPr>
        <w:tabs>
          <w:tab w:val="left" w:pos="864"/>
        </w:tabs>
        <w:jc w:val="both"/>
        <w:rPr>
          <w:b/>
          <w:sz w:val="22"/>
        </w:rPr>
      </w:pPr>
    </w:p>
    <w:p w14:paraId="7D904074" w14:textId="77777777" w:rsidR="004A7A32" w:rsidRDefault="004A7A32" w:rsidP="004A7A32">
      <w:pPr>
        <w:spacing w:after="0" w:line="240" w:lineRule="auto"/>
        <w:rPr>
          <w:b/>
          <w:sz w:val="22"/>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15" w:name="_Toc40436154"/>
      <w:bookmarkStart w:id="216" w:name="_Toc40439827"/>
      <w:bookmarkStart w:id="217" w:name="_Toc48157214"/>
      <w:bookmarkStart w:id="218" w:name="_Toc48157321"/>
      <w:bookmarkStart w:id="219" w:name="_Toc51144314"/>
      <w:bookmarkStart w:id="220" w:name="_Toc51144437"/>
      <w:bookmarkStart w:id="221" w:name="_Toc56163401"/>
      <w:bookmarkStart w:id="222" w:name="_Toc57820448"/>
      <w:bookmarkStart w:id="223" w:name="_Toc57820723"/>
      <w:bookmarkStart w:id="224" w:name="_Toc57820893"/>
      <w:bookmarkStart w:id="225" w:name="_Toc57895675"/>
      <w:bookmarkStart w:id="226" w:name="_Toc64879110"/>
      <w:r w:rsidRPr="00417809">
        <w:rPr>
          <w:color w:val="FF0000"/>
          <w:sz w:val="40"/>
          <w:szCs w:val="40"/>
        </w:rPr>
        <w:t>Formulaire d’offre - Prix</w:t>
      </w:r>
      <w:bookmarkEnd w:id="215"/>
      <w:bookmarkEnd w:id="216"/>
      <w:bookmarkEnd w:id="217"/>
      <w:bookmarkEnd w:id="218"/>
      <w:bookmarkEnd w:id="219"/>
      <w:bookmarkEnd w:id="220"/>
      <w:bookmarkEnd w:id="221"/>
      <w:bookmarkEnd w:id="222"/>
      <w:bookmarkEnd w:id="223"/>
      <w:bookmarkEnd w:id="224"/>
      <w:bookmarkEnd w:id="225"/>
      <w:bookmarkEnd w:id="226"/>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5040120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w:t>
      </w:r>
      <w:r w:rsidR="003B04FA">
        <w:rPr>
          <w:sz w:val="22"/>
        </w:rPr>
        <w:t xml:space="preserve"> en manuscrit</w:t>
      </w:r>
      <w:r w:rsidRPr="00D64437">
        <w:rPr>
          <w:sz w:val="22"/>
        </w:rPr>
        <w:t>,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37295126" w14:textId="77777777" w:rsidR="004A7A32" w:rsidRDefault="004A7A32"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27" w:name="_Toc40436155"/>
      <w:bookmarkStart w:id="228" w:name="_Toc40439828"/>
      <w:bookmarkStart w:id="229" w:name="_Toc48157215"/>
      <w:bookmarkStart w:id="230" w:name="_Toc48157322"/>
      <w:bookmarkStart w:id="231" w:name="_Toc51144315"/>
      <w:bookmarkStart w:id="232" w:name="_Toc51144438"/>
      <w:bookmarkStart w:id="233" w:name="_Toc56163402"/>
      <w:bookmarkStart w:id="234" w:name="_Toc57820449"/>
      <w:bookmarkStart w:id="235" w:name="_Toc57820724"/>
      <w:bookmarkStart w:id="236" w:name="_Toc57820894"/>
      <w:bookmarkStart w:id="237" w:name="_Toc57895676"/>
      <w:bookmarkStart w:id="238" w:name="_Toc64879111"/>
      <w:r w:rsidRPr="009867EC">
        <w:rPr>
          <w:color w:val="FF0000"/>
          <w:sz w:val="32"/>
          <w:szCs w:val="32"/>
        </w:rPr>
        <w:t>Formulaire d’offre - Prix</w:t>
      </w:r>
      <w:bookmarkEnd w:id="227"/>
      <w:bookmarkEnd w:id="228"/>
      <w:bookmarkEnd w:id="229"/>
      <w:bookmarkEnd w:id="230"/>
      <w:bookmarkEnd w:id="231"/>
      <w:bookmarkEnd w:id="232"/>
      <w:bookmarkEnd w:id="233"/>
      <w:bookmarkEnd w:id="234"/>
      <w:bookmarkEnd w:id="235"/>
      <w:bookmarkEnd w:id="236"/>
      <w:bookmarkEnd w:id="237"/>
      <w:bookmarkEnd w:id="238"/>
    </w:p>
    <w:p w14:paraId="1786C5A5" w14:textId="68E2021C"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w:t>
      </w:r>
      <w:r w:rsidR="00EC75D9">
        <w:rPr>
          <w:rFonts w:ascii="Georgia" w:eastAsia="Calibri" w:hAnsi="Georgia" w:cs="Times New Roman"/>
          <w:b/>
          <w:sz w:val="21"/>
          <w:szCs w:val="21"/>
          <w:lang w:val="fr-BE"/>
        </w:rPr>
        <w:t>4001</w:t>
      </w:r>
      <w:r w:rsidR="00D94A6A">
        <w:rPr>
          <w:rFonts w:ascii="Georgia" w:eastAsia="Calibri" w:hAnsi="Georgia" w:cs="Times New Roman"/>
          <w:b/>
          <w:sz w:val="21"/>
          <w:szCs w:val="21"/>
          <w:lang w:val="fr-BE"/>
        </w:rPr>
        <w:t>-100</w:t>
      </w:r>
      <w:r w:rsidR="00EC75D9">
        <w:rPr>
          <w:rFonts w:ascii="Georgia" w:eastAsia="Calibri" w:hAnsi="Georgia" w:cs="Times New Roman"/>
          <w:b/>
          <w:sz w:val="21"/>
          <w:szCs w:val="21"/>
          <w:lang w:val="fr-BE"/>
        </w:rPr>
        <w:t>01</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7EA6D046"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w:t>
      </w:r>
      <w:r w:rsidR="00EC75D9">
        <w:rPr>
          <w:rFonts w:ascii="Georgia" w:eastAsia="Calibri" w:hAnsi="Georgia" w:cs="Times New Roman"/>
          <w:b/>
          <w:sz w:val="21"/>
          <w:szCs w:val="21"/>
          <w:lang w:val="fr-BE"/>
        </w:rPr>
        <w:t>4001</w:t>
      </w:r>
      <w:r w:rsidR="00D94A6A">
        <w:rPr>
          <w:rFonts w:ascii="Georgia" w:eastAsia="Calibri" w:hAnsi="Georgia" w:cs="Times New Roman"/>
          <w:b/>
          <w:sz w:val="21"/>
          <w:szCs w:val="21"/>
          <w:lang w:val="fr-BE"/>
        </w:rPr>
        <w:t>-100</w:t>
      </w:r>
      <w:r w:rsidR="00EC75D9">
        <w:rPr>
          <w:rFonts w:ascii="Georgia" w:eastAsia="Calibri" w:hAnsi="Georgia" w:cs="Times New Roman"/>
          <w:b/>
          <w:sz w:val="21"/>
          <w:szCs w:val="21"/>
          <w:lang w:val="fr-BE"/>
        </w:rPr>
        <w:t>01</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lastRenderedPageBreak/>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39" w:name="_Toc64879112"/>
      <w:r w:rsidRPr="009867EC">
        <w:rPr>
          <w:color w:val="FF0000"/>
          <w:sz w:val="40"/>
          <w:szCs w:val="40"/>
        </w:rPr>
        <w:t>Formulaire d’offre financière</w:t>
      </w:r>
      <w:bookmarkEnd w:id="239"/>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171028">
          <w:pgSz w:w="11905" w:h="16837"/>
          <w:pgMar w:top="1418" w:right="1418" w:bottom="1418" w:left="1418" w:header="567" w:footer="720" w:gutter="0"/>
          <w:cols w:space="708"/>
          <w:docGrid w:linePitch="326"/>
        </w:sectPr>
      </w:pPr>
    </w:p>
    <w:p w14:paraId="6325B471" w14:textId="77777777" w:rsidR="004A7A32" w:rsidRPr="00934A6A" w:rsidRDefault="004A7A32" w:rsidP="004A7A32">
      <w:pPr>
        <w:rPr>
          <w:color w:val="FF0000"/>
          <w:sz w:val="32"/>
          <w:szCs w:val="32"/>
        </w:rPr>
      </w:pPr>
      <w:bookmarkStart w:id="240" w:name="_Toc64879113"/>
      <w:r w:rsidRPr="009867EC">
        <w:rPr>
          <w:color w:val="FF0000"/>
          <w:sz w:val="32"/>
          <w:szCs w:val="32"/>
        </w:rPr>
        <w:lastRenderedPageBreak/>
        <w:t>Formulaire d’offre financière</w:t>
      </w:r>
      <w:bookmarkEnd w:id="240"/>
      <w:r w:rsidRPr="009867EC">
        <w:rPr>
          <w:color w:val="FF0000"/>
          <w:sz w:val="32"/>
          <w:szCs w:val="32"/>
        </w:rPr>
        <w:t xml:space="preserve"> </w:t>
      </w:r>
    </w:p>
    <w:p w14:paraId="7029719B" w14:textId="77777777" w:rsidR="00551465"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4108E6">
        <w:rPr>
          <w:rFonts w:ascii="Georgia" w:eastAsia="Calibri" w:hAnsi="Georgia" w:cs="Times New Roman"/>
          <w:b/>
          <w:color w:val="C00000"/>
          <w:sz w:val="21"/>
          <w:szCs w:val="21"/>
          <w:u w:val="single"/>
        </w:rPr>
        <w:t>LOT 1 </w:t>
      </w:r>
      <w:r w:rsidRPr="00FF514D">
        <w:rPr>
          <w:rFonts w:ascii="Georgia" w:eastAsia="Calibri" w:hAnsi="Georgia" w:cs="Times New Roman"/>
          <w:b/>
          <w:color w:val="C00000"/>
          <w:sz w:val="21"/>
          <w:szCs w:val="21"/>
        </w:rPr>
        <w:t xml:space="preserve">: </w:t>
      </w:r>
      <w:r w:rsidRPr="004E7D2B">
        <w:rPr>
          <w:rFonts w:ascii="Georgia" w:eastAsia="Calibri" w:hAnsi="Georgia" w:cs="Times New Roman"/>
          <w:b/>
          <w:color w:val="C00000"/>
          <w:sz w:val="21"/>
          <w:szCs w:val="21"/>
        </w:rPr>
        <w:t>Expert en politique et programmes d'industrialisation et d'agro-industrialisation</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7A95964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8451E"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F80427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06830D1B"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6C9A6806"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27E75D6E"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7B220FD"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67A880F8"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6689BFC"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3634EFFC"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3E61957A"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1F8185A"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5CB3B44"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0AD823B"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4B6A0C2A"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5B649779"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B04A94"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4629E0C3"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4FA0803E" w14:textId="77777777" w:rsidR="00551465" w:rsidRPr="00966514" w:rsidRDefault="00551465" w:rsidP="008F79E2">
            <w:pPr>
              <w:spacing w:after="0" w:line="240" w:lineRule="auto"/>
            </w:pPr>
          </w:p>
        </w:tc>
      </w:tr>
    </w:tbl>
    <w:p w14:paraId="3D13EBB4"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40461DB3" w14:textId="77777777" w:rsidR="00551465" w:rsidRDefault="00551465" w:rsidP="00551465">
      <w:pPr>
        <w:pStyle w:val="Corpsdetexte"/>
        <w:spacing w:before="60" w:after="60"/>
        <w:rPr>
          <w:rFonts w:ascii="Georgia" w:eastAsia="Calibri" w:hAnsi="Georgia" w:cs="Times New Roman"/>
          <w:b/>
          <w:color w:val="000000" w:themeColor="text1"/>
          <w:sz w:val="21"/>
          <w:szCs w:val="21"/>
        </w:rPr>
      </w:pPr>
    </w:p>
    <w:p w14:paraId="5CEE368A" w14:textId="77777777" w:rsidR="00551465" w:rsidRDefault="00551465" w:rsidP="00551465">
      <w:pPr>
        <w:pStyle w:val="Corpsdetexte"/>
        <w:spacing w:before="60" w:after="60"/>
        <w:rPr>
          <w:rFonts w:ascii="Georgia" w:eastAsia="Calibri" w:hAnsi="Georgia" w:cs="Times New Roman"/>
          <w:b/>
          <w:color w:val="000000" w:themeColor="text1"/>
          <w:sz w:val="21"/>
          <w:szCs w:val="21"/>
        </w:rPr>
      </w:pPr>
    </w:p>
    <w:p w14:paraId="39AF3628" w14:textId="77777777" w:rsidR="00551465" w:rsidRPr="00B14439" w:rsidRDefault="00551465" w:rsidP="00551465">
      <w:pPr>
        <w:pStyle w:val="Corpsdetexte"/>
        <w:numPr>
          <w:ilvl w:val="0"/>
          <w:numId w:val="26"/>
        </w:numPr>
        <w:spacing w:before="60" w:after="60"/>
        <w:rPr>
          <w:rFonts w:ascii="Georgia" w:eastAsia="Calibri" w:hAnsi="Georgia" w:cs="Times New Roman"/>
          <w:b/>
          <w:color w:val="C00000"/>
          <w:sz w:val="21"/>
          <w:szCs w:val="21"/>
        </w:rPr>
      </w:pPr>
      <w:r w:rsidRPr="008A0624">
        <w:rPr>
          <w:rFonts w:ascii="Georgia" w:eastAsia="Calibri" w:hAnsi="Georgia" w:cs="Times New Roman"/>
          <w:b/>
          <w:color w:val="C00000"/>
          <w:sz w:val="21"/>
          <w:szCs w:val="21"/>
          <w:u w:val="single"/>
        </w:rPr>
        <w:t>LOT 2</w:t>
      </w:r>
      <w:r w:rsidRPr="000D7151">
        <w:rPr>
          <w:rFonts w:ascii="Georgia" w:eastAsia="Calibri" w:hAnsi="Georgia" w:cs="Times New Roman"/>
          <w:b/>
          <w:color w:val="C00000"/>
          <w:sz w:val="21"/>
          <w:szCs w:val="21"/>
        </w:rPr>
        <w:t> </w:t>
      </w:r>
      <w:r w:rsidRPr="00B14439">
        <w:rPr>
          <w:rFonts w:ascii="Georgia" w:eastAsia="Calibri" w:hAnsi="Georgia" w:cs="Times New Roman"/>
          <w:b/>
          <w:color w:val="C00000"/>
          <w:sz w:val="21"/>
          <w:szCs w:val="21"/>
        </w:rPr>
        <w:t>: Expert en analyse et structuration financière des projets d’investissements publics et privés</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02EB6C52"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7733"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C928AC3"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0CE22D44"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5BEF35AF"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23214EBA"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CA72EED"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4C0093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662EB95B"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2989B63F"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3201D0AB"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FD6061E"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60B590DA"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3082E0E0"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27F9B782"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062CBE88"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AEECD1"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73BFC658"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1F29158E" w14:textId="77777777" w:rsidR="00551465" w:rsidRPr="00966514" w:rsidRDefault="00551465" w:rsidP="008F79E2">
            <w:pPr>
              <w:spacing w:after="0" w:line="240" w:lineRule="auto"/>
            </w:pPr>
          </w:p>
        </w:tc>
      </w:tr>
    </w:tbl>
    <w:p w14:paraId="7D9627FE"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04892B25" w14:textId="77777777" w:rsidR="00551465" w:rsidRDefault="00551465" w:rsidP="00551465">
      <w:pPr>
        <w:pStyle w:val="Corpsdetexte"/>
        <w:spacing w:before="60" w:after="60"/>
        <w:rPr>
          <w:rFonts w:ascii="Georgia" w:eastAsia="Calibri" w:hAnsi="Georgia" w:cs="Times New Roman"/>
          <w:b/>
          <w:color w:val="C00000"/>
          <w:sz w:val="21"/>
          <w:szCs w:val="21"/>
          <w:u w:val="single"/>
        </w:rPr>
      </w:pPr>
    </w:p>
    <w:p w14:paraId="1D48E543" w14:textId="77777777" w:rsidR="00551465" w:rsidRPr="00BD49B1"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3</w:t>
      </w:r>
      <w:r w:rsidRPr="008A0624">
        <w:rPr>
          <w:rFonts w:ascii="Georgia" w:eastAsia="Calibri" w:hAnsi="Georgia" w:cs="Times New Roman"/>
          <w:b/>
          <w:color w:val="C00000"/>
          <w:sz w:val="21"/>
          <w:szCs w:val="21"/>
          <w:u w:val="single"/>
        </w:rPr>
        <w:t> :</w:t>
      </w:r>
      <w:r w:rsidRPr="00FE4184">
        <w:rPr>
          <w:rFonts w:ascii="Georgia" w:eastAsia="Calibri" w:hAnsi="Georgia" w:cs="Times New Roman"/>
          <w:b/>
          <w:color w:val="C00000"/>
          <w:sz w:val="21"/>
          <w:szCs w:val="21"/>
        </w:rPr>
        <w:t xml:space="preserve"> </w:t>
      </w:r>
      <w:r w:rsidRPr="00B14439">
        <w:rPr>
          <w:rFonts w:ascii="Georgia" w:eastAsia="Calibri" w:hAnsi="Georgia" w:cs="Times New Roman"/>
          <w:b/>
          <w:color w:val="C00000"/>
          <w:sz w:val="21"/>
          <w:szCs w:val="21"/>
        </w:rPr>
        <w:t>Expert en environnement et changement climatique</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34A9A6C5"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0055F"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002AD2AD"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05E0DD11"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1E8D7AB8"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107B06B2"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6B6F9085"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208224F"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D1906CA"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44266845"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0D2EDA93"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ABC9628"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0FD95EEA"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211AFD71"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2379A800"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0BE69570"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83F352"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361A7A4A"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30D23922" w14:textId="77777777" w:rsidR="00551465" w:rsidRPr="00966514" w:rsidRDefault="00551465" w:rsidP="008F79E2">
            <w:pPr>
              <w:spacing w:after="0" w:line="240" w:lineRule="auto"/>
            </w:pPr>
          </w:p>
        </w:tc>
      </w:tr>
    </w:tbl>
    <w:p w14:paraId="27FF9320" w14:textId="77777777" w:rsidR="00551465"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12BBF743" w14:textId="77777777" w:rsidR="00551465" w:rsidRPr="00C51A8E" w:rsidRDefault="00551465" w:rsidP="00551465">
      <w:pPr>
        <w:spacing w:after="0" w:line="240" w:lineRule="auto"/>
        <w:jc w:val="both"/>
        <w:rPr>
          <w:color w:val="auto"/>
          <w:lang w:val="fr-FR"/>
        </w:rPr>
      </w:pPr>
    </w:p>
    <w:p w14:paraId="50098780" w14:textId="77777777" w:rsidR="00551465" w:rsidRPr="00BD49B1"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4</w:t>
      </w:r>
      <w:r w:rsidRPr="008A0624">
        <w:rPr>
          <w:rFonts w:ascii="Georgia" w:eastAsia="Calibri" w:hAnsi="Georgia" w:cs="Times New Roman"/>
          <w:b/>
          <w:color w:val="C00000"/>
          <w:sz w:val="21"/>
          <w:szCs w:val="21"/>
          <w:u w:val="single"/>
        </w:rPr>
        <w:t> :</w:t>
      </w:r>
      <w:r w:rsidRPr="00C001D7">
        <w:rPr>
          <w:rFonts w:ascii="Georgia" w:eastAsia="Calibri" w:hAnsi="Georgia" w:cs="Times New Roman"/>
          <w:b/>
          <w:color w:val="C00000"/>
          <w:sz w:val="21"/>
          <w:szCs w:val="21"/>
          <w:u w:val="single"/>
        </w:rPr>
        <w:t xml:space="preserve"> </w:t>
      </w:r>
      <w:r w:rsidRPr="00B14439">
        <w:rPr>
          <w:rFonts w:ascii="Georgia" w:eastAsia="Calibri" w:hAnsi="Georgia" w:cs="Times New Roman"/>
          <w:b/>
          <w:color w:val="C00000"/>
          <w:sz w:val="21"/>
          <w:szCs w:val="21"/>
        </w:rPr>
        <w:t>Expert en infrastructures durables et énergies (architecte, ingénieur génie civil), spécialiste dans la conception, la réalisation et la maintenance d’équipements collectifs</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08338429"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2241"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524EC88A"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3370476D"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7570ECA6"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61DE0F8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B61C314"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085BA3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1545DC06"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34169850"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16157C3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F05848F"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1BB1A5F"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1EF7FBB"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0C04253E"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3610FEA4"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4A0DE9"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210480A2"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44C78A49" w14:textId="77777777" w:rsidR="00551465" w:rsidRPr="00966514" w:rsidRDefault="00551465" w:rsidP="008F79E2">
            <w:pPr>
              <w:spacing w:after="0" w:line="240" w:lineRule="auto"/>
            </w:pPr>
          </w:p>
        </w:tc>
      </w:tr>
    </w:tbl>
    <w:p w14:paraId="4505B78A" w14:textId="77777777" w:rsidR="00551465" w:rsidRPr="00DF2BF5" w:rsidRDefault="00551465" w:rsidP="00551465">
      <w:pPr>
        <w:rPr>
          <w:b/>
          <w:bCs/>
        </w:rPr>
      </w:pPr>
    </w:p>
    <w:p w14:paraId="075EFA6F" w14:textId="77777777" w:rsidR="00551465" w:rsidRDefault="00551465" w:rsidP="00551465">
      <w:pPr>
        <w:spacing w:after="0" w:line="240" w:lineRule="auto"/>
        <w:jc w:val="both"/>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61BA2ADF" w14:textId="77777777" w:rsidR="00551465" w:rsidRPr="00B14439"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lastRenderedPageBreak/>
        <w:t xml:space="preserve">LOT </w:t>
      </w:r>
      <w:r>
        <w:rPr>
          <w:rFonts w:ascii="Georgia" w:eastAsia="Calibri" w:hAnsi="Georgia" w:cs="Times New Roman"/>
          <w:b/>
          <w:color w:val="C00000"/>
          <w:sz w:val="21"/>
          <w:szCs w:val="21"/>
          <w:u w:val="single"/>
        </w:rPr>
        <w:t>5</w:t>
      </w:r>
      <w:r w:rsidRPr="008A0624">
        <w:rPr>
          <w:rFonts w:ascii="Georgia" w:eastAsia="Calibri" w:hAnsi="Georgia" w:cs="Times New Roman"/>
          <w:b/>
          <w:color w:val="C00000"/>
          <w:sz w:val="21"/>
          <w:szCs w:val="21"/>
          <w:u w:val="single"/>
        </w:rPr>
        <w:t> </w:t>
      </w:r>
      <w:r w:rsidRPr="00B14439">
        <w:rPr>
          <w:rFonts w:ascii="Georgia" w:eastAsia="Calibri" w:hAnsi="Georgia" w:cs="Times New Roman"/>
          <w:b/>
          <w:color w:val="C00000"/>
          <w:sz w:val="21"/>
          <w:szCs w:val="21"/>
        </w:rPr>
        <w:t>:  Expert en droit administratif, droits des affaires et fiscalité</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3EA410F4"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8FD8"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5C9A1B59"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1F1802EB"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7734C630"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20574D8B"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72B41AC"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118345F1"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741EFBF3"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63B48B77"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7DE8985F"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04683E5"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3C3EBD16"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DE8C71D"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762B805E"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0FCB0596"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2A6906"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790BF666"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5AF8A47C" w14:textId="77777777" w:rsidR="00551465" w:rsidRPr="00966514" w:rsidRDefault="00551465" w:rsidP="008F79E2">
            <w:pPr>
              <w:spacing w:after="0" w:line="240" w:lineRule="auto"/>
            </w:pPr>
          </w:p>
        </w:tc>
      </w:tr>
    </w:tbl>
    <w:p w14:paraId="7AA20B7A"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359F4C2B" w14:textId="77777777" w:rsidR="00551465" w:rsidRDefault="00551465" w:rsidP="00551465">
      <w:pPr>
        <w:pStyle w:val="Corpsdetexte"/>
        <w:spacing w:before="60" w:after="60"/>
        <w:rPr>
          <w:rFonts w:ascii="Georgia" w:eastAsia="Calibri" w:hAnsi="Georgia" w:cs="Times New Roman"/>
          <w:b/>
          <w:color w:val="C00000"/>
          <w:sz w:val="21"/>
          <w:szCs w:val="21"/>
          <w:u w:val="single"/>
        </w:rPr>
      </w:pPr>
    </w:p>
    <w:p w14:paraId="3B39E969" w14:textId="77777777" w:rsidR="00551465" w:rsidRPr="00BD49B1" w:rsidRDefault="00551465" w:rsidP="00551465">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6</w:t>
      </w:r>
      <w:r w:rsidRPr="008A0624">
        <w:rPr>
          <w:rFonts w:ascii="Georgia" w:eastAsia="Calibri" w:hAnsi="Georgia" w:cs="Times New Roman"/>
          <w:b/>
          <w:color w:val="C00000"/>
          <w:sz w:val="21"/>
          <w:szCs w:val="21"/>
          <w:u w:val="single"/>
        </w:rPr>
        <w:t> :</w:t>
      </w:r>
      <w:r w:rsidRPr="00C001D7">
        <w:rPr>
          <w:rFonts w:ascii="Georgia" w:eastAsia="Calibri" w:hAnsi="Georgia" w:cs="Times New Roman"/>
          <w:b/>
          <w:color w:val="C00000"/>
          <w:sz w:val="21"/>
          <w:szCs w:val="21"/>
          <w:u w:val="single"/>
        </w:rPr>
        <w:t xml:space="preserve"> </w:t>
      </w:r>
      <w:r w:rsidRPr="00B14439">
        <w:rPr>
          <w:rFonts w:ascii="Georgia" w:eastAsia="Calibri" w:hAnsi="Georgia" w:cs="Times New Roman"/>
          <w:b/>
          <w:color w:val="C00000"/>
          <w:sz w:val="21"/>
          <w:szCs w:val="21"/>
        </w:rPr>
        <w:t>Expert en économie des transports</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551465" w:rsidRPr="00904DDD" w14:paraId="5A88B0D0"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282D" w14:textId="77777777" w:rsidR="00551465" w:rsidRPr="0087453F" w:rsidRDefault="00551465" w:rsidP="008F79E2">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85E27AE"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Unité</w:t>
            </w:r>
          </w:p>
        </w:tc>
        <w:tc>
          <w:tcPr>
            <w:tcW w:w="1567" w:type="dxa"/>
            <w:tcBorders>
              <w:top w:val="single" w:sz="4" w:space="0" w:color="auto"/>
              <w:left w:val="nil"/>
              <w:bottom w:val="single" w:sz="4" w:space="0" w:color="auto"/>
              <w:right w:val="single" w:sz="4" w:space="0" w:color="auto"/>
            </w:tcBorders>
            <w:shd w:val="clear" w:color="auto" w:fill="auto"/>
            <w:vAlign w:val="center"/>
          </w:tcPr>
          <w:p w14:paraId="5F25162D"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 xml:space="preserve">Quantité </w:t>
            </w:r>
          </w:p>
        </w:tc>
        <w:tc>
          <w:tcPr>
            <w:tcW w:w="1848" w:type="dxa"/>
            <w:tcBorders>
              <w:top w:val="single" w:sz="4" w:space="0" w:color="auto"/>
              <w:left w:val="nil"/>
              <w:bottom w:val="single" w:sz="4" w:space="0" w:color="auto"/>
              <w:right w:val="single" w:sz="4" w:space="0" w:color="auto"/>
            </w:tcBorders>
            <w:shd w:val="clear" w:color="auto" w:fill="auto"/>
            <w:vAlign w:val="center"/>
          </w:tcPr>
          <w:p w14:paraId="2CD09FA1" w14:textId="77777777" w:rsidR="00551465" w:rsidRPr="00FC5353" w:rsidRDefault="00551465" w:rsidP="008F79E2">
            <w:pPr>
              <w:spacing w:line="240" w:lineRule="auto"/>
              <w:contextualSpacing/>
              <w:jc w:val="center"/>
              <w:rPr>
                <w:rFonts w:eastAsia="DejaVu Sans"/>
                <w:kern w:val="1"/>
                <w:sz w:val="20"/>
                <w:szCs w:val="20"/>
              </w:rPr>
            </w:pPr>
            <w:r w:rsidRPr="00FC5353">
              <w:rPr>
                <w:rFonts w:eastAsia="DejaVu Sans"/>
                <w:kern w:val="1"/>
                <w:sz w:val="20"/>
                <w:szCs w:val="20"/>
              </w:rPr>
              <w:t>PU en € HTVA</w:t>
            </w:r>
            <w:r w:rsidRPr="00FC5353" w:rsidDel="00FC1AE8">
              <w:rPr>
                <w:rFonts w:eastAsia="DejaVu Sans"/>
                <w:kern w:val="1"/>
                <w:sz w:val="20"/>
                <w:szCs w:val="20"/>
              </w:rPr>
              <w:t xml:space="preserve"> </w:t>
            </w:r>
          </w:p>
        </w:tc>
      </w:tr>
      <w:tr w:rsidR="00551465" w:rsidRPr="00904DDD" w14:paraId="615F4665"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8F406C9" w14:textId="77777777" w:rsidR="00551465" w:rsidRPr="00FC5353"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terrain </w:t>
            </w:r>
          </w:p>
        </w:tc>
        <w:tc>
          <w:tcPr>
            <w:tcW w:w="1499" w:type="dxa"/>
            <w:tcBorders>
              <w:top w:val="single" w:sz="4" w:space="0" w:color="auto"/>
              <w:left w:val="nil"/>
              <w:bottom w:val="single" w:sz="4" w:space="0" w:color="auto"/>
              <w:right w:val="single" w:sz="4" w:space="0" w:color="auto"/>
            </w:tcBorders>
            <w:shd w:val="clear" w:color="auto" w:fill="auto"/>
            <w:vAlign w:val="center"/>
          </w:tcPr>
          <w:p w14:paraId="54B52416" w14:textId="77777777" w:rsidR="00551465" w:rsidRPr="00FC5353"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4363C61"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6FB72DA7"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p>
        </w:tc>
      </w:tr>
      <w:tr w:rsidR="00551465" w:rsidRPr="00904DDD" w14:paraId="347175A2" w14:textId="77777777" w:rsidTr="008F79E2">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F1C6BBB" w14:textId="77777777" w:rsidR="00551465" w:rsidRDefault="00551465" w:rsidP="008F79E2">
            <w:pPr>
              <w:spacing w:line="240" w:lineRule="auto"/>
              <w:contextualSpacing/>
              <w:rPr>
                <w:rFonts w:eastAsia="DejaVu Sans"/>
                <w:b/>
                <w:bCs/>
                <w:kern w:val="1"/>
                <w:sz w:val="20"/>
                <w:szCs w:val="20"/>
              </w:rPr>
            </w:pPr>
            <w:r>
              <w:rPr>
                <w:rFonts w:eastAsia="DejaVu Sans"/>
                <w:b/>
                <w:bCs/>
                <w:kern w:val="1"/>
                <w:sz w:val="20"/>
                <w:szCs w:val="20"/>
              </w:rPr>
              <w:t xml:space="preserve">Expert travail à domicile </w:t>
            </w:r>
          </w:p>
        </w:tc>
        <w:tc>
          <w:tcPr>
            <w:tcW w:w="1499" w:type="dxa"/>
            <w:tcBorders>
              <w:top w:val="single" w:sz="4" w:space="0" w:color="auto"/>
              <w:left w:val="nil"/>
              <w:bottom w:val="single" w:sz="4" w:space="0" w:color="auto"/>
              <w:right w:val="single" w:sz="4" w:space="0" w:color="auto"/>
            </w:tcBorders>
            <w:shd w:val="clear" w:color="auto" w:fill="auto"/>
            <w:vAlign w:val="center"/>
          </w:tcPr>
          <w:p w14:paraId="205DB303" w14:textId="77777777" w:rsidR="00551465" w:rsidDel="00FC1AE8" w:rsidRDefault="00551465" w:rsidP="008F79E2">
            <w:pPr>
              <w:spacing w:line="240" w:lineRule="auto"/>
              <w:contextualSpacing/>
              <w:jc w:val="center"/>
              <w:rPr>
                <w:rFonts w:eastAsia="DejaVu Sans"/>
                <w:kern w:val="1"/>
                <w:sz w:val="20"/>
                <w:szCs w:val="20"/>
              </w:rPr>
            </w:pPr>
            <w:r>
              <w:rPr>
                <w:rFonts w:eastAsia="DejaVu Sans"/>
                <w:kern w:val="1"/>
                <w:sz w:val="20"/>
                <w:szCs w:val="20"/>
              </w:rPr>
              <w:t>Homme/jour</w:t>
            </w:r>
          </w:p>
        </w:tc>
        <w:tc>
          <w:tcPr>
            <w:tcW w:w="1567" w:type="dxa"/>
            <w:tcBorders>
              <w:top w:val="single" w:sz="4" w:space="0" w:color="auto"/>
              <w:left w:val="nil"/>
              <w:bottom w:val="single" w:sz="4" w:space="0" w:color="auto"/>
              <w:right w:val="single" w:sz="4" w:space="0" w:color="auto"/>
            </w:tcBorders>
            <w:shd w:val="clear" w:color="auto" w:fill="auto"/>
            <w:vAlign w:val="center"/>
          </w:tcPr>
          <w:p w14:paraId="45A937E8" w14:textId="77777777" w:rsidR="00551465" w:rsidRPr="00A63280" w:rsidRDefault="00551465" w:rsidP="008F79E2">
            <w:pPr>
              <w:spacing w:line="240" w:lineRule="auto"/>
              <w:contextualSpacing/>
              <w:jc w:val="center"/>
              <w:rPr>
                <w:rFonts w:eastAsia="DejaVu Sans"/>
                <w:kern w:val="1"/>
                <w:sz w:val="20"/>
                <w:szCs w:val="20"/>
                <w:highlight w:val="yellow"/>
              </w:rPr>
            </w:pPr>
            <w:r w:rsidRPr="00A63280">
              <w:rPr>
                <w:rFonts w:eastAsia="DejaVu Sans"/>
                <w:kern w:val="1"/>
                <w:sz w:val="20"/>
                <w:szCs w:val="20"/>
                <w:highlight w:val="yellow"/>
              </w:rPr>
              <w:t>…</w:t>
            </w:r>
            <w:r>
              <w:rPr>
                <w:rFonts w:eastAsia="DejaVu Sans"/>
                <w:kern w:val="1"/>
                <w:sz w:val="20"/>
                <w:szCs w:val="20"/>
                <w:highlight w:val="yellow"/>
              </w:rPr>
              <w:t>1</w:t>
            </w:r>
            <w:r w:rsidRPr="00A63280">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tcPr>
          <w:p w14:paraId="07D29381" w14:textId="77777777" w:rsidR="00551465" w:rsidRPr="00A63280" w:rsidRDefault="00551465" w:rsidP="008F79E2">
            <w:pPr>
              <w:spacing w:line="240" w:lineRule="auto"/>
              <w:contextualSpacing/>
              <w:jc w:val="center"/>
              <w:rPr>
                <w:rFonts w:eastAsia="DejaVu Sans"/>
                <w:kern w:val="1"/>
                <w:sz w:val="20"/>
                <w:szCs w:val="20"/>
                <w:highlight w:val="yellow"/>
              </w:rPr>
            </w:pPr>
          </w:p>
        </w:tc>
      </w:tr>
      <w:tr w:rsidR="00551465" w:rsidRPr="00966514" w14:paraId="7FE5C097" w14:textId="77777777" w:rsidTr="008F79E2">
        <w:trPr>
          <w:trHeight w:val="305"/>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BAA369"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FC5353">
              <w:rPr>
                <w:rFonts w:eastAsia="DejaVu Sans"/>
                <w:b/>
                <w:bCs/>
                <w:kern w:val="1"/>
                <w:sz w:val="20"/>
                <w:szCs w:val="20"/>
              </w:rPr>
              <w:t>TOTAL en €</w:t>
            </w:r>
          </w:p>
        </w:tc>
        <w:tc>
          <w:tcPr>
            <w:tcW w:w="1848" w:type="dxa"/>
            <w:tcBorders>
              <w:top w:val="nil"/>
              <w:left w:val="nil"/>
              <w:bottom w:val="single" w:sz="4" w:space="0" w:color="auto"/>
              <w:right w:val="single" w:sz="4" w:space="0" w:color="auto"/>
            </w:tcBorders>
            <w:shd w:val="clear" w:color="auto" w:fill="auto"/>
            <w:noWrap/>
            <w:hideMark/>
          </w:tcPr>
          <w:p w14:paraId="361BF200" w14:textId="77777777" w:rsidR="00551465" w:rsidRPr="00A63280" w:rsidRDefault="00551465" w:rsidP="008F79E2">
            <w:pPr>
              <w:spacing w:line="240" w:lineRule="auto"/>
              <w:contextualSpacing/>
              <w:jc w:val="center"/>
              <w:rPr>
                <w:rFonts w:eastAsia="DejaVu Sans"/>
                <w:b/>
                <w:bCs/>
                <w:kern w:val="1"/>
                <w:sz w:val="20"/>
                <w:szCs w:val="20"/>
                <w:highlight w:val="yellow"/>
              </w:rPr>
            </w:pPr>
            <w:r w:rsidRPr="00A63280">
              <w:rPr>
                <w:rFonts w:eastAsia="DejaVu Sans"/>
                <w:kern w:val="1"/>
                <w:sz w:val="20"/>
                <w:szCs w:val="20"/>
                <w:highlight w:val="yellow"/>
              </w:rPr>
              <w:t>…..</w:t>
            </w:r>
          </w:p>
        </w:tc>
        <w:tc>
          <w:tcPr>
            <w:tcW w:w="1848" w:type="dxa"/>
          </w:tcPr>
          <w:p w14:paraId="691FB168" w14:textId="77777777" w:rsidR="00551465" w:rsidRPr="00966514" w:rsidRDefault="00551465" w:rsidP="008F79E2">
            <w:pPr>
              <w:spacing w:after="0" w:line="240" w:lineRule="auto"/>
            </w:pPr>
          </w:p>
        </w:tc>
      </w:tr>
    </w:tbl>
    <w:p w14:paraId="2C1A4A95" w14:textId="77777777" w:rsidR="00551465" w:rsidRPr="00C51A8E" w:rsidRDefault="00551465" w:rsidP="00551465">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w:t>
      </w:r>
    </w:p>
    <w:p w14:paraId="07ABF4FF" w14:textId="77777777" w:rsidR="00551465" w:rsidRDefault="00551465" w:rsidP="00551465">
      <w:pPr>
        <w:pStyle w:val="Corpsdetexte"/>
        <w:spacing w:before="60" w:after="60"/>
        <w:rPr>
          <w:rFonts w:ascii="Georgia" w:eastAsia="Calibri" w:hAnsi="Georgia" w:cs="Times New Roman"/>
          <w:bCs/>
          <w:color w:val="000000" w:themeColor="text1"/>
          <w:sz w:val="21"/>
          <w:szCs w:val="21"/>
        </w:rPr>
      </w:pPr>
    </w:p>
    <w:p w14:paraId="2D22A149" w14:textId="77777777" w:rsidR="00852461" w:rsidRDefault="00852461" w:rsidP="00852461">
      <w:pPr>
        <w:pStyle w:val="Corpsdetexte"/>
        <w:spacing w:before="60" w:after="60"/>
        <w:rPr>
          <w:rFonts w:ascii="Georgia" w:eastAsia="Calibri" w:hAnsi="Georgia" w:cs="Times New Roman"/>
          <w:b/>
          <w:color w:val="C00000"/>
          <w:sz w:val="21"/>
          <w:szCs w:val="21"/>
        </w:rPr>
      </w:pPr>
    </w:p>
    <w:p w14:paraId="2F6D69D8" w14:textId="77777777" w:rsidR="00757C6F" w:rsidRPr="00852461" w:rsidRDefault="00757C6F" w:rsidP="004A7A32">
      <w:pPr>
        <w:rPr>
          <w:color w:val="auto"/>
          <w:highlight w:val="yellow"/>
          <w:lang w:val="fr-FR"/>
        </w:rPr>
      </w:pPr>
    </w:p>
    <w:p w14:paraId="1AE1F493" w14:textId="397743B6" w:rsidR="004A7A32" w:rsidRPr="00287961" w:rsidRDefault="004A7A32" w:rsidP="004A7A32">
      <w:pPr>
        <w:rPr>
          <w:color w:val="auto"/>
          <w:highlight w:val="yellow"/>
        </w:rPr>
      </w:pPr>
      <w:r w:rsidRPr="00287961">
        <w:rPr>
          <w:color w:val="auto"/>
          <w:highlight w:val="yellow"/>
        </w:rPr>
        <w:t>Date</w:t>
      </w:r>
    </w:p>
    <w:p w14:paraId="48AC7A6F" w14:textId="697058A8" w:rsidR="005A08E3" w:rsidRDefault="004A7A32" w:rsidP="004A7A32">
      <w:r w:rsidRPr="00287961">
        <w:rPr>
          <w:b/>
          <w:bCs/>
          <w:color w:val="auto"/>
          <w:highlight w:val="yellow"/>
          <w:u w:val="single"/>
        </w:rPr>
        <w:t>Signature(s) manuscrite originale et nom de la pers</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EFDF" w14:textId="77777777" w:rsidR="00171028" w:rsidRDefault="00171028" w:rsidP="004A7A32">
      <w:pPr>
        <w:spacing w:after="0" w:line="240" w:lineRule="auto"/>
      </w:pPr>
      <w:r>
        <w:separator/>
      </w:r>
    </w:p>
  </w:endnote>
  <w:endnote w:type="continuationSeparator" w:id="0">
    <w:p w14:paraId="07509042" w14:textId="77777777" w:rsidR="00171028" w:rsidRDefault="00171028"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altName w:val="Lucida Console"/>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6D90" w14:textId="77777777" w:rsidR="00171028" w:rsidRDefault="00171028" w:rsidP="004A7A32">
      <w:pPr>
        <w:spacing w:after="0" w:line="240" w:lineRule="auto"/>
      </w:pPr>
      <w:r>
        <w:separator/>
      </w:r>
    </w:p>
  </w:footnote>
  <w:footnote w:type="continuationSeparator" w:id="0">
    <w:p w14:paraId="1D6097BF" w14:textId="77777777" w:rsidR="00171028" w:rsidRDefault="00171028"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7246C97"/>
    <w:multiLevelType w:val="hybridMultilevel"/>
    <w:tmpl w:val="2CD2FF64"/>
    <w:lvl w:ilvl="0" w:tplc="11180F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7"/>
  </w:num>
  <w:num w:numId="2" w16cid:durableId="1687245497">
    <w:abstractNumId w:val="4"/>
  </w:num>
  <w:num w:numId="3" w16cid:durableId="1164249465">
    <w:abstractNumId w:val="12"/>
  </w:num>
  <w:num w:numId="4" w16cid:durableId="894777869">
    <w:abstractNumId w:val="5"/>
  </w:num>
  <w:num w:numId="5" w16cid:durableId="1235551653">
    <w:abstractNumId w:val="25"/>
  </w:num>
  <w:num w:numId="6" w16cid:durableId="838472123">
    <w:abstractNumId w:val="9"/>
  </w:num>
  <w:num w:numId="7" w16cid:durableId="1852722685">
    <w:abstractNumId w:val="0"/>
  </w:num>
  <w:num w:numId="8" w16cid:durableId="381365372">
    <w:abstractNumId w:val="13"/>
  </w:num>
  <w:num w:numId="9" w16cid:durableId="1698891899">
    <w:abstractNumId w:val="18"/>
  </w:num>
  <w:num w:numId="10" w16cid:durableId="194931048">
    <w:abstractNumId w:val="6"/>
  </w:num>
  <w:num w:numId="11" w16cid:durableId="348021948">
    <w:abstractNumId w:val="16"/>
  </w:num>
  <w:num w:numId="12" w16cid:durableId="1513299958">
    <w:abstractNumId w:val="20"/>
  </w:num>
  <w:num w:numId="13" w16cid:durableId="1486818167">
    <w:abstractNumId w:val="22"/>
  </w:num>
  <w:num w:numId="14" w16cid:durableId="152526437">
    <w:abstractNumId w:val="10"/>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2"/>
  </w:num>
  <w:num w:numId="19" w16cid:durableId="264193439">
    <w:abstractNumId w:val="24"/>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956789450">
    <w:abstractNumId w:val="8"/>
  </w:num>
  <w:num w:numId="25" w16cid:durableId="20014814">
    <w:abstractNumId w:val="19"/>
  </w:num>
  <w:num w:numId="26" w16cid:durableId="15322945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442E4"/>
    <w:rsid w:val="00066EF1"/>
    <w:rsid w:val="000B4D97"/>
    <w:rsid w:val="000F200C"/>
    <w:rsid w:val="0012786E"/>
    <w:rsid w:val="001575C4"/>
    <w:rsid w:val="00163F72"/>
    <w:rsid w:val="00171028"/>
    <w:rsid w:val="0017454B"/>
    <w:rsid w:val="001E0168"/>
    <w:rsid w:val="001F23F7"/>
    <w:rsid w:val="002129F8"/>
    <w:rsid w:val="00247719"/>
    <w:rsid w:val="0025356D"/>
    <w:rsid w:val="002B3EDA"/>
    <w:rsid w:val="002C538F"/>
    <w:rsid w:val="002C5769"/>
    <w:rsid w:val="00311375"/>
    <w:rsid w:val="00321FEB"/>
    <w:rsid w:val="00337E3A"/>
    <w:rsid w:val="003408BB"/>
    <w:rsid w:val="0037476B"/>
    <w:rsid w:val="0039351E"/>
    <w:rsid w:val="003B04FA"/>
    <w:rsid w:val="00434546"/>
    <w:rsid w:val="0043629E"/>
    <w:rsid w:val="004902C5"/>
    <w:rsid w:val="004A7A32"/>
    <w:rsid w:val="005065D5"/>
    <w:rsid w:val="00551465"/>
    <w:rsid w:val="0055345C"/>
    <w:rsid w:val="00556DF6"/>
    <w:rsid w:val="00556F92"/>
    <w:rsid w:val="005A08E3"/>
    <w:rsid w:val="005F33ED"/>
    <w:rsid w:val="005F76B7"/>
    <w:rsid w:val="0060156D"/>
    <w:rsid w:val="00606E75"/>
    <w:rsid w:val="00675A08"/>
    <w:rsid w:val="006B1450"/>
    <w:rsid w:val="00740E0A"/>
    <w:rsid w:val="00757C6F"/>
    <w:rsid w:val="00757F8E"/>
    <w:rsid w:val="007611D0"/>
    <w:rsid w:val="007C1CB3"/>
    <w:rsid w:val="007C1FF4"/>
    <w:rsid w:val="007F5558"/>
    <w:rsid w:val="00831DA5"/>
    <w:rsid w:val="00842E97"/>
    <w:rsid w:val="00851B18"/>
    <w:rsid w:val="00852461"/>
    <w:rsid w:val="008566B2"/>
    <w:rsid w:val="008653BF"/>
    <w:rsid w:val="008704AF"/>
    <w:rsid w:val="00876BF5"/>
    <w:rsid w:val="008F19AD"/>
    <w:rsid w:val="0093768F"/>
    <w:rsid w:val="009657C5"/>
    <w:rsid w:val="00981165"/>
    <w:rsid w:val="00996851"/>
    <w:rsid w:val="009A549C"/>
    <w:rsid w:val="009E29C3"/>
    <w:rsid w:val="009F017B"/>
    <w:rsid w:val="00A073D2"/>
    <w:rsid w:val="00A35238"/>
    <w:rsid w:val="00A922CA"/>
    <w:rsid w:val="00AC52EC"/>
    <w:rsid w:val="00AC6015"/>
    <w:rsid w:val="00AC6A3B"/>
    <w:rsid w:val="00AD662C"/>
    <w:rsid w:val="00AF272B"/>
    <w:rsid w:val="00AF4BD9"/>
    <w:rsid w:val="00B0142C"/>
    <w:rsid w:val="00B03613"/>
    <w:rsid w:val="00B06B28"/>
    <w:rsid w:val="00B33302"/>
    <w:rsid w:val="00B3502D"/>
    <w:rsid w:val="00B4209F"/>
    <w:rsid w:val="00B47933"/>
    <w:rsid w:val="00B535F7"/>
    <w:rsid w:val="00B77F8F"/>
    <w:rsid w:val="00BA670E"/>
    <w:rsid w:val="00BC4637"/>
    <w:rsid w:val="00BD33F1"/>
    <w:rsid w:val="00BD5323"/>
    <w:rsid w:val="00C95A5C"/>
    <w:rsid w:val="00CA45BA"/>
    <w:rsid w:val="00CD59AC"/>
    <w:rsid w:val="00D04727"/>
    <w:rsid w:val="00D06D6C"/>
    <w:rsid w:val="00D27899"/>
    <w:rsid w:val="00D32258"/>
    <w:rsid w:val="00D337DD"/>
    <w:rsid w:val="00D40D2E"/>
    <w:rsid w:val="00D428BB"/>
    <w:rsid w:val="00D71432"/>
    <w:rsid w:val="00D94A6A"/>
    <w:rsid w:val="00DA2551"/>
    <w:rsid w:val="00DF3A59"/>
    <w:rsid w:val="00DF7BED"/>
    <w:rsid w:val="00E13FF9"/>
    <w:rsid w:val="00E4389F"/>
    <w:rsid w:val="00E702FD"/>
    <w:rsid w:val="00E960D7"/>
    <w:rsid w:val="00EC75D9"/>
    <w:rsid w:val="00ED3AFB"/>
    <w:rsid w:val="00EF0EE0"/>
    <w:rsid w:val="00EF63F4"/>
    <w:rsid w:val="00F15985"/>
    <w:rsid w:val="00F545DF"/>
    <w:rsid w:val="00FF3A3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4865</Words>
  <Characters>26761</Characters>
  <Application>Microsoft Office Word</Application>
  <DocSecurity>0</DocSecurity>
  <Lines>223</Lines>
  <Paragraphs>63</Paragraphs>
  <ScaleCrop>false</ScaleCrop>
  <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SOW, Cheikhou</cp:lastModifiedBy>
  <cp:revision>7</cp:revision>
  <dcterms:created xsi:type="dcterms:W3CDTF">2024-02-14T12:14:00Z</dcterms:created>
  <dcterms:modified xsi:type="dcterms:W3CDTF">2024-03-11T11:53:00Z</dcterms:modified>
</cp:coreProperties>
</file>