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D767" w14:textId="40E0E257" w:rsidR="001C79C2" w:rsidRPr="00FB11F8" w:rsidRDefault="003A7939" w:rsidP="003A3937">
      <w:pPr>
        <w:spacing w:after="0" w:line="240" w:lineRule="auto"/>
        <w:ind w:left="102" w:right="34"/>
        <w:rPr>
          <w:rFonts w:ascii="DejaVu Sans" w:eastAsia="DejaVu Sans" w:hAnsi="DejaVu Sans" w:cs="DejaVu Sans"/>
          <w:sz w:val="45"/>
          <w:szCs w:val="23"/>
          <w:lang w:val="fr-FR"/>
        </w:rPr>
      </w:pPr>
      <w:r w:rsidRPr="00FB11F8">
        <w:rPr>
          <w:rFonts w:ascii="DejaVu Sans" w:eastAsia="DejaVu Sans" w:hAnsi="DejaVu Sans" w:cs="DejaVu Sans"/>
          <w:b/>
          <w:bCs/>
          <w:sz w:val="45"/>
          <w:szCs w:val="23"/>
          <w:lang w:val="fr-FR"/>
        </w:rPr>
        <w:t>European Single Procurement Document (ESPD)</w:t>
      </w:r>
    </w:p>
    <w:p w14:paraId="4913D769" w14:textId="78E67E65" w:rsidR="001C79C2" w:rsidRPr="00FB11F8" w:rsidRDefault="003A7939" w:rsidP="00A11A65">
      <w:pPr>
        <w:spacing w:before="240" w:after="120" w:line="240" w:lineRule="auto"/>
        <w:ind w:left="102" w:right="17"/>
        <w:rPr>
          <w:rFonts w:ascii="DejaVu Sans" w:eastAsia="DejaVu Sans" w:hAnsi="DejaVu Sans" w:cs="DejaVu Sans"/>
          <w:b/>
          <w:bCs/>
          <w:position w:val="-1"/>
          <w:sz w:val="27"/>
          <w:szCs w:val="23"/>
          <w:lang w:val="en-GB"/>
        </w:rPr>
      </w:pPr>
      <w:r w:rsidRPr="00FB11F8">
        <w:rPr>
          <w:rFonts w:ascii="DejaVu Sans" w:eastAsia="DejaVu Sans" w:hAnsi="DejaVu Sans" w:cs="DejaVu Sans"/>
          <w:b/>
          <w:bCs/>
          <w:position w:val="-1"/>
          <w:sz w:val="27"/>
          <w:szCs w:val="23"/>
          <w:lang w:val="en-GB"/>
        </w:rPr>
        <w:t>Part I: Information concerning the procurement procedure and the contracting authority or contracting entity</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FB11F8" w14:paraId="617F30CA" w14:textId="77777777" w:rsidTr="000D68FE">
        <w:tc>
          <w:tcPr>
            <w:tcW w:w="9980" w:type="dxa"/>
            <w:shd w:val="clear" w:color="auto" w:fill="30739C"/>
          </w:tcPr>
          <w:p w14:paraId="01E5A1DC" w14:textId="41E40FB9" w:rsidR="00A7418C" w:rsidRPr="00FB11F8" w:rsidRDefault="000D68FE"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Identity of the procurer</w:t>
            </w:r>
          </w:p>
        </w:tc>
      </w:tr>
    </w:tbl>
    <w:p w14:paraId="3E3B81EE" w14:textId="1B65E731" w:rsidR="00AD3D47" w:rsidRPr="00FB11F8" w:rsidRDefault="00AD3D47" w:rsidP="00E43CEF">
      <w:pPr>
        <w:spacing w:before="100" w:after="100" w:line="240" w:lineRule="auto"/>
        <w:ind w:left="102"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Official name:</w:t>
      </w:r>
    </w:p>
    <w:p w14:paraId="4913D771" w14:textId="3E38E6AD"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Belg</w:t>
      </w:r>
      <w:r w:rsidR="003A7939" w:rsidRPr="00FB11F8">
        <w:rPr>
          <w:rFonts w:ascii="DejaVu Sans" w:eastAsia="DejaVu Sans" w:hAnsi="DejaVu Sans" w:cs="DejaVu Sans"/>
          <w:sz w:val="23"/>
          <w:szCs w:val="23"/>
          <w:lang w:val="en-GB"/>
        </w:rPr>
        <w:t>ian Development Agency (Enabel in Uganda)</w:t>
      </w:r>
    </w:p>
    <w:p w14:paraId="4913D772" w14:textId="7C1D927C" w:rsidR="001C79C2" w:rsidRPr="00FB11F8" w:rsidRDefault="003A7939" w:rsidP="00E43CEF">
      <w:pPr>
        <w:spacing w:before="100" w:after="100" w:line="240" w:lineRule="auto"/>
        <w:ind w:left="102"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Country</w:t>
      </w:r>
      <w:r w:rsidR="004D186C" w:rsidRPr="00FB11F8">
        <w:rPr>
          <w:rFonts w:ascii="DejaVu Sans" w:eastAsia="DejaVu Sans" w:hAnsi="DejaVu Sans" w:cs="DejaVu Sans"/>
          <w:b/>
          <w:bCs/>
          <w:sz w:val="23"/>
          <w:szCs w:val="23"/>
          <w:lang w:val="en-GB"/>
        </w:rPr>
        <w:t>:</w:t>
      </w:r>
    </w:p>
    <w:p w14:paraId="4913D775" w14:textId="3C408916" w:rsidR="001C79C2" w:rsidRPr="00FB11F8" w:rsidRDefault="003A7939" w:rsidP="00E43CEF">
      <w:pPr>
        <w:spacing w:before="100" w:after="100" w:line="240" w:lineRule="auto"/>
        <w:ind w:left="102" w:right="-20"/>
        <w:rPr>
          <w:rFonts w:ascii="DejaVu Sans" w:eastAsia="DejaVu Sans" w:hAnsi="DejaVu Sans" w:cs="DejaVu Sans"/>
          <w:position w:val="-1"/>
          <w:sz w:val="23"/>
          <w:szCs w:val="23"/>
          <w:lang w:val="en-GB"/>
        </w:rPr>
      </w:pPr>
      <w:r w:rsidRPr="00FB11F8">
        <w:rPr>
          <w:rFonts w:ascii="DejaVu Sans" w:eastAsia="DejaVu Sans" w:hAnsi="DejaVu Sans" w:cs="DejaVu Sans"/>
          <w:position w:val="-1"/>
          <w:sz w:val="23"/>
          <w:szCs w:val="23"/>
          <w:lang w:val="en-GB"/>
        </w:rPr>
        <w:t>Uganda</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FB11F8" w14:paraId="0356109A" w14:textId="77777777" w:rsidTr="000D68FE">
        <w:tc>
          <w:tcPr>
            <w:tcW w:w="9980" w:type="dxa"/>
            <w:shd w:val="clear" w:color="auto" w:fill="30739C"/>
          </w:tcPr>
          <w:p w14:paraId="32F886BF" w14:textId="095BF8A4" w:rsidR="000D68FE" w:rsidRPr="00FB11F8" w:rsidRDefault="000D68FE"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Information about the procurement procedure</w:t>
            </w:r>
          </w:p>
        </w:tc>
      </w:tr>
    </w:tbl>
    <w:p w14:paraId="3C7CC6A2" w14:textId="4593A2BB" w:rsidR="00AD3D47" w:rsidRPr="00FB11F8" w:rsidRDefault="004D186C" w:rsidP="00E43CEF">
      <w:pPr>
        <w:spacing w:before="100" w:after="100" w:line="240" w:lineRule="auto"/>
        <w:ind w:left="102" w:right="32"/>
        <w:rPr>
          <w:rFonts w:ascii="DejaVu Sans" w:eastAsia="DejaVu Sans" w:hAnsi="DejaVu Sans" w:cs="DejaVu Sans"/>
          <w:b/>
          <w:bCs/>
          <w:sz w:val="23"/>
          <w:szCs w:val="23"/>
          <w:lang w:val="en-GB"/>
        </w:rPr>
      </w:pPr>
      <w:r w:rsidRPr="00FB11F8">
        <w:rPr>
          <w:rFonts w:ascii="DejaVu Sans" w:eastAsia="DejaVu Sans" w:hAnsi="DejaVu Sans" w:cs="DejaVu Sans"/>
          <w:b/>
          <w:bCs/>
          <w:spacing w:val="-28"/>
          <w:sz w:val="23"/>
          <w:szCs w:val="23"/>
          <w:lang w:val="en-GB"/>
        </w:rPr>
        <w:t>T</w:t>
      </w:r>
      <w:r w:rsidRPr="00FB11F8">
        <w:rPr>
          <w:rFonts w:ascii="DejaVu Sans" w:eastAsia="DejaVu Sans" w:hAnsi="DejaVu Sans" w:cs="DejaVu Sans"/>
          <w:b/>
          <w:bCs/>
          <w:sz w:val="23"/>
          <w:szCs w:val="23"/>
          <w:lang w:val="en-GB"/>
        </w:rPr>
        <w:t>ype</w:t>
      </w:r>
      <w:r w:rsidRPr="00FB11F8">
        <w:rPr>
          <w:rFonts w:ascii="DejaVu Sans" w:eastAsia="DejaVu Sans" w:hAnsi="DejaVu Sans" w:cs="DejaVu Sans"/>
          <w:b/>
          <w:bCs/>
          <w:spacing w:val="-5"/>
          <w:sz w:val="23"/>
          <w:szCs w:val="23"/>
          <w:lang w:val="en-GB"/>
        </w:rPr>
        <w:t xml:space="preserve"> </w:t>
      </w:r>
      <w:r w:rsidR="00875763" w:rsidRPr="00FB11F8">
        <w:rPr>
          <w:rFonts w:ascii="DejaVu Sans" w:eastAsia="DejaVu Sans" w:hAnsi="DejaVu Sans" w:cs="DejaVu Sans"/>
          <w:b/>
          <w:bCs/>
          <w:sz w:val="23"/>
          <w:szCs w:val="23"/>
          <w:lang w:val="en-GB"/>
        </w:rPr>
        <w:t>of procedure</w:t>
      </w:r>
      <w:r w:rsidR="00AD3D47" w:rsidRPr="00FB11F8">
        <w:rPr>
          <w:rFonts w:ascii="DejaVu Sans" w:eastAsia="DejaVu Sans" w:hAnsi="DejaVu Sans" w:cs="DejaVu Sans"/>
          <w:b/>
          <w:bCs/>
          <w:sz w:val="23"/>
          <w:szCs w:val="23"/>
          <w:lang w:val="en-GB"/>
        </w:rPr>
        <w:t>:</w:t>
      </w:r>
    </w:p>
    <w:p w14:paraId="075F1BA3" w14:textId="4E79830C" w:rsidR="00875763"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xml:space="preserve">Open procedure </w:t>
      </w:r>
    </w:p>
    <w:p w14:paraId="4913D777" w14:textId="12704472" w:rsidR="00C354B0" w:rsidRPr="00FB11F8" w:rsidRDefault="003A7939" w:rsidP="00E43CEF">
      <w:pPr>
        <w:spacing w:before="100" w:after="100" w:line="240" w:lineRule="auto"/>
        <w:ind w:left="102"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Title</w:t>
      </w:r>
      <w:r w:rsidR="004D186C" w:rsidRPr="00FB11F8">
        <w:rPr>
          <w:rFonts w:ascii="DejaVu Sans" w:eastAsia="DejaVu Sans" w:hAnsi="DejaVu Sans" w:cs="DejaVu Sans"/>
          <w:b/>
          <w:bCs/>
          <w:sz w:val="23"/>
          <w:szCs w:val="23"/>
          <w:lang w:val="en-GB"/>
        </w:rPr>
        <w:t>:</w:t>
      </w:r>
    </w:p>
    <w:p w14:paraId="3E0924BB" w14:textId="4C6E65B4" w:rsidR="00CC1A66" w:rsidRPr="00FB11F8" w:rsidRDefault="003A7939"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highlight w:val="yellow"/>
          <w:lang w:val="en-GB"/>
        </w:rPr>
        <w:t>X</w:t>
      </w:r>
    </w:p>
    <w:p w14:paraId="4913D77B" w14:textId="59388B3E" w:rsidR="001C79C2" w:rsidRPr="00FB11F8" w:rsidRDefault="003A7939" w:rsidP="00E43CEF">
      <w:pPr>
        <w:spacing w:before="100" w:after="100" w:line="240" w:lineRule="auto"/>
        <w:ind w:left="102" w:right="32"/>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File reference number attributed by the contracting authority</w:t>
      </w:r>
      <w:r w:rsidR="004D186C" w:rsidRPr="00FB11F8">
        <w:rPr>
          <w:rFonts w:ascii="DejaVu Sans" w:eastAsia="DejaVu Sans" w:hAnsi="DejaVu Sans" w:cs="DejaVu Sans"/>
          <w:b/>
          <w:bCs/>
          <w:sz w:val="23"/>
          <w:szCs w:val="23"/>
          <w:lang w:val="en-GB"/>
        </w:rPr>
        <w:t>:</w:t>
      </w:r>
    </w:p>
    <w:p w14:paraId="4913D77C" w14:textId="36A3E128" w:rsidR="001C79C2" w:rsidRPr="00FB11F8" w:rsidRDefault="003A7939"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UGA</w:t>
      </w:r>
      <w:r w:rsidRPr="00FB11F8">
        <w:rPr>
          <w:rFonts w:ascii="DejaVu Sans" w:eastAsia="DejaVu Sans" w:hAnsi="DejaVu Sans" w:cs="DejaVu Sans"/>
          <w:sz w:val="23"/>
          <w:szCs w:val="23"/>
          <w:highlight w:val="yellow"/>
          <w:lang w:val="en-GB"/>
        </w:rPr>
        <w:t>X</w:t>
      </w:r>
    </w:p>
    <w:p w14:paraId="4913D77F" w14:textId="3CB892DF" w:rsidR="001C79C2" w:rsidRPr="00FB11F8" w:rsidRDefault="003A7939" w:rsidP="00A11A65">
      <w:pPr>
        <w:spacing w:before="240" w:after="120" w:line="240" w:lineRule="auto"/>
        <w:ind w:left="102" w:right="17"/>
        <w:rPr>
          <w:rFonts w:ascii="DejaVu Sans" w:eastAsia="DejaVu Sans" w:hAnsi="DejaVu Sans" w:cs="DejaVu Sans"/>
          <w:b/>
          <w:bCs/>
          <w:position w:val="-1"/>
          <w:sz w:val="27"/>
          <w:szCs w:val="23"/>
          <w:lang w:val="en-GB"/>
        </w:rPr>
      </w:pPr>
      <w:r w:rsidRPr="00FB11F8">
        <w:rPr>
          <w:rFonts w:ascii="DejaVu Sans" w:eastAsia="DejaVu Sans" w:hAnsi="DejaVu Sans" w:cs="DejaVu Sans"/>
          <w:b/>
          <w:bCs/>
          <w:position w:val="-1"/>
          <w:sz w:val="27"/>
          <w:szCs w:val="23"/>
          <w:lang w:val="en-GB"/>
        </w:rPr>
        <w:t>Part II: Information concerning the economic operator</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FB11F8" w14:paraId="1B55B7FA" w14:textId="77777777" w:rsidTr="000D68FE">
        <w:tc>
          <w:tcPr>
            <w:tcW w:w="9980" w:type="dxa"/>
            <w:shd w:val="clear" w:color="auto" w:fill="30739C"/>
          </w:tcPr>
          <w:p w14:paraId="6C372A11" w14:textId="115841CC" w:rsidR="000D68FE" w:rsidRPr="00FB11F8" w:rsidRDefault="006928C4"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 xml:space="preserve">A: </w:t>
            </w:r>
            <w:r w:rsidR="000D68FE" w:rsidRPr="00FB11F8">
              <w:rPr>
                <w:rFonts w:ascii="DejaVu Sans" w:eastAsia="DejaVu Sans" w:hAnsi="DejaVu Sans" w:cs="DejaVu Sans"/>
                <w:b/>
                <w:bCs/>
                <w:color w:val="FFFFFF"/>
                <w:sz w:val="23"/>
                <w:szCs w:val="23"/>
                <w:lang w:val="en-GB"/>
              </w:rPr>
              <w:t>Information about the economic operator</w:t>
            </w:r>
          </w:p>
        </w:tc>
      </w:tr>
    </w:tbl>
    <w:p w14:paraId="0EA9F81F" w14:textId="5DEFBAA5" w:rsidR="00AD3D47" w:rsidRPr="00FB11F8" w:rsidRDefault="00AD3D47" w:rsidP="00E43CEF">
      <w:pPr>
        <w:spacing w:before="100" w:after="100" w:line="240" w:lineRule="auto"/>
        <w:ind w:left="102" w:right="7567"/>
        <w:rPr>
          <w:rFonts w:ascii="DejaVu Sans" w:eastAsia="DejaVu Sans" w:hAnsi="DejaVu Sans" w:cs="DejaVu Sans"/>
          <w:b/>
          <w:bCs/>
          <w:spacing w:val="-5"/>
          <w:sz w:val="23"/>
          <w:szCs w:val="23"/>
          <w:lang w:val="en-GB"/>
        </w:rPr>
      </w:pPr>
      <w:r w:rsidRPr="00FB11F8">
        <w:rPr>
          <w:rFonts w:ascii="DejaVu Sans" w:eastAsia="DejaVu Sans" w:hAnsi="DejaVu Sans" w:cs="DejaVu Sans"/>
          <w:b/>
          <w:bCs/>
          <w:spacing w:val="-5"/>
          <w:sz w:val="23"/>
          <w:szCs w:val="23"/>
          <w:lang w:val="en-GB"/>
        </w:rPr>
        <w:t>Name:</w:t>
      </w:r>
    </w:p>
    <w:p w14:paraId="4913D785" w14:textId="7E9AAB48"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86" w14:textId="1E70C3E0" w:rsidR="001C79C2" w:rsidRPr="00FB11F8" w:rsidRDefault="003A7939"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Street and number</w:t>
      </w:r>
      <w:r w:rsidR="004D186C" w:rsidRPr="00FB11F8">
        <w:rPr>
          <w:rFonts w:ascii="DejaVu Sans" w:eastAsia="DejaVu Sans" w:hAnsi="DejaVu Sans" w:cs="DejaVu Sans"/>
          <w:b/>
          <w:bCs/>
          <w:sz w:val="23"/>
          <w:szCs w:val="23"/>
          <w:lang w:val="en-GB"/>
        </w:rPr>
        <w:t>:</w:t>
      </w:r>
    </w:p>
    <w:p w14:paraId="4913D787" w14:textId="77777777"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88" w14:textId="4904499B" w:rsidR="001C79C2" w:rsidRPr="00FB11F8" w:rsidRDefault="003A7939"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Postcode</w:t>
      </w:r>
      <w:r w:rsidR="004D186C" w:rsidRPr="00FB11F8">
        <w:rPr>
          <w:rFonts w:ascii="DejaVu Sans" w:eastAsia="DejaVu Sans" w:hAnsi="DejaVu Sans" w:cs="DejaVu Sans"/>
          <w:b/>
          <w:bCs/>
          <w:sz w:val="23"/>
          <w:szCs w:val="23"/>
          <w:lang w:val="en-GB"/>
        </w:rPr>
        <w:t>:</w:t>
      </w:r>
    </w:p>
    <w:p w14:paraId="4913D789" w14:textId="77777777"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8A" w14:textId="48E06DE9" w:rsidR="001C79C2" w:rsidRPr="00FB11F8" w:rsidRDefault="003A7939"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b/>
          <w:bCs/>
          <w:spacing w:val="-4"/>
          <w:sz w:val="23"/>
          <w:szCs w:val="23"/>
          <w:lang w:val="en-GB"/>
        </w:rPr>
        <w:t>City</w:t>
      </w:r>
      <w:r w:rsidR="004D186C" w:rsidRPr="00FB11F8">
        <w:rPr>
          <w:rFonts w:ascii="DejaVu Sans" w:eastAsia="DejaVu Sans" w:hAnsi="DejaVu Sans" w:cs="DejaVu Sans"/>
          <w:b/>
          <w:bCs/>
          <w:sz w:val="23"/>
          <w:szCs w:val="23"/>
          <w:lang w:val="en-GB"/>
        </w:rPr>
        <w:t>:</w:t>
      </w:r>
    </w:p>
    <w:p w14:paraId="4913D78B" w14:textId="77777777"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8C" w14:textId="1D363E94" w:rsidR="001C79C2" w:rsidRPr="00FB11F8" w:rsidRDefault="003A7939"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b/>
          <w:bCs/>
          <w:spacing w:val="-6"/>
          <w:sz w:val="23"/>
          <w:szCs w:val="23"/>
          <w:lang w:val="en-GB"/>
        </w:rPr>
        <w:t>Country</w:t>
      </w:r>
      <w:r w:rsidR="004D186C" w:rsidRPr="00FB11F8">
        <w:rPr>
          <w:rFonts w:ascii="DejaVu Sans" w:eastAsia="DejaVu Sans" w:hAnsi="DejaVu Sans" w:cs="DejaVu Sans"/>
          <w:b/>
          <w:bCs/>
          <w:sz w:val="23"/>
          <w:szCs w:val="23"/>
          <w:lang w:val="en-GB"/>
        </w:rPr>
        <w:t>:</w:t>
      </w:r>
    </w:p>
    <w:p w14:paraId="4913D78D" w14:textId="3D08EF29"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8E" w14:textId="20A750DA" w:rsidR="001C79C2" w:rsidRPr="00FB11F8" w:rsidRDefault="003A7939"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Internet address (web address) (if applicable)</w:t>
      </w:r>
      <w:r w:rsidR="004D186C" w:rsidRPr="00FB11F8">
        <w:rPr>
          <w:rFonts w:ascii="DejaVu Sans" w:eastAsia="DejaVu Sans" w:hAnsi="DejaVu Sans" w:cs="DejaVu Sans"/>
          <w:b/>
          <w:bCs/>
          <w:sz w:val="23"/>
          <w:szCs w:val="23"/>
          <w:lang w:val="en-GB"/>
        </w:rPr>
        <w:t>:</w:t>
      </w:r>
    </w:p>
    <w:p w14:paraId="4913D78F" w14:textId="77777777"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90" w14:textId="66A15077" w:rsidR="001C79C2" w:rsidRPr="00FB11F8" w:rsidRDefault="003A7939" w:rsidP="00E43CEF">
      <w:pPr>
        <w:spacing w:before="100" w:after="100" w:line="240" w:lineRule="auto"/>
        <w:ind w:left="102" w:right="-20"/>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E-mail</w:t>
      </w:r>
      <w:r w:rsidR="004D186C" w:rsidRPr="00FB11F8">
        <w:rPr>
          <w:rFonts w:ascii="DejaVu Sans" w:eastAsia="DejaVu Sans" w:hAnsi="DejaVu Sans" w:cs="DejaVu Sans"/>
          <w:b/>
          <w:bCs/>
          <w:sz w:val="23"/>
          <w:szCs w:val="23"/>
          <w:lang w:val="en-GB"/>
        </w:rPr>
        <w:t>:</w:t>
      </w:r>
    </w:p>
    <w:p w14:paraId="4913D791" w14:textId="77777777"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92" w14:textId="7507E5C5" w:rsidR="001C79C2" w:rsidRPr="00FB11F8" w:rsidRDefault="004D186C" w:rsidP="00E43CEF">
      <w:pPr>
        <w:spacing w:before="100" w:after="100" w:line="240" w:lineRule="auto"/>
        <w:ind w:left="102" w:right="-20"/>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T</w:t>
      </w:r>
      <w:r w:rsidR="003A7939" w:rsidRPr="00FB11F8">
        <w:rPr>
          <w:rFonts w:ascii="DejaVu Sans" w:eastAsia="DejaVu Sans" w:hAnsi="DejaVu Sans" w:cs="DejaVu Sans"/>
          <w:b/>
          <w:bCs/>
          <w:sz w:val="23"/>
          <w:szCs w:val="23"/>
          <w:lang w:val="en-GB"/>
        </w:rPr>
        <w:t>e</w:t>
      </w:r>
      <w:r w:rsidRPr="00FB11F8">
        <w:rPr>
          <w:rFonts w:ascii="DejaVu Sans" w:eastAsia="DejaVu Sans" w:hAnsi="DejaVu Sans" w:cs="DejaVu Sans"/>
          <w:b/>
          <w:bCs/>
          <w:sz w:val="23"/>
          <w:szCs w:val="23"/>
          <w:lang w:val="en-GB"/>
        </w:rPr>
        <w:t>l</w:t>
      </w:r>
      <w:r w:rsidR="003A7939" w:rsidRPr="00FB11F8">
        <w:rPr>
          <w:rFonts w:ascii="DejaVu Sans" w:eastAsia="DejaVu Sans" w:hAnsi="DejaVu Sans" w:cs="DejaVu Sans"/>
          <w:b/>
          <w:bCs/>
          <w:sz w:val="23"/>
          <w:szCs w:val="23"/>
          <w:lang w:val="en-GB"/>
        </w:rPr>
        <w:t>e</w:t>
      </w:r>
      <w:r w:rsidRPr="00FB11F8">
        <w:rPr>
          <w:rFonts w:ascii="DejaVu Sans" w:eastAsia="DejaVu Sans" w:hAnsi="DejaVu Sans" w:cs="DejaVu Sans"/>
          <w:b/>
          <w:bCs/>
          <w:sz w:val="23"/>
          <w:szCs w:val="23"/>
          <w:lang w:val="en-GB"/>
        </w:rPr>
        <w:t>phone:</w:t>
      </w:r>
    </w:p>
    <w:p w14:paraId="4913D793" w14:textId="77777777"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94" w14:textId="793BDBFB" w:rsidR="001C79C2" w:rsidRPr="00FB11F8" w:rsidRDefault="003A7939"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Contact person or persons</w:t>
      </w:r>
      <w:r w:rsidR="004D186C" w:rsidRPr="00FB11F8">
        <w:rPr>
          <w:rFonts w:ascii="DejaVu Sans" w:eastAsia="DejaVu Sans" w:hAnsi="DejaVu Sans" w:cs="DejaVu Sans"/>
          <w:b/>
          <w:bCs/>
          <w:sz w:val="23"/>
          <w:szCs w:val="23"/>
          <w:lang w:val="en-GB"/>
        </w:rPr>
        <w:t>:</w:t>
      </w:r>
    </w:p>
    <w:p w14:paraId="4913D795" w14:textId="77777777"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96" w14:textId="7012350D" w:rsidR="001C79C2" w:rsidRPr="00FB11F8" w:rsidRDefault="003A7939"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VAT number, if applicable</w:t>
      </w:r>
      <w:r w:rsidR="004D186C" w:rsidRPr="00FB11F8">
        <w:rPr>
          <w:rFonts w:ascii="DejaVu Sans" w:eastAsia="DejaVu Sans" w:hAnsi="DejaVu Sans" w:cs="DejaVu Sans"/>
          <w:b/>
          <w:bCs/>
          <w:sz w:val="23"/>
          <w:szCs w:val="23"/>
          <w:lang w:val="en-GB"/>
        </w:rPr>
        <w:t>:</w:t>
      </w:r>
    </w:p>
    <w:p w14:paraId="4913D797" w14:textId="77777777"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lastRenderedPageBreak/>
        <w:t>-</w:t>
      </w:r>
    </w:p>
    <w:p w14:paraId="4913D798" w14:textId="4E3B73A7" w:rsidR="001C79C2" w:rsidRPr="00FB11F8" w:rsidRDefault="003A7939" w:rsidP="00E43CEF">
      <w:pPr>
        <w:spacing w:before="100" w:after="100" w:line="240" w:lineRule="auto"/>
        <w:ind w:left="102" w:right="15"/>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If no VAT number is appl</w:t>
      </w:r>
      <w:r w:rsidR="00AD3D47" w:rsidRPr="00FB11F8">
        <w:rPr>
          <w:rFonts w:ascii="DejaVu Sans" w:eastAsia="DejaVu Sans" w:hAnsi="DejaVu Sans" w:cs="DejaVu Sans"/>
          <w:b/>
          <w:bCs/>
          <w:sz w:val="23"/>
          <w:szCs w:val="23"/>
          <w:lang w:val="en-GB"/>
        </w:rPr>
        <w:t xml:space="preserve">icable, please indicate another </w:t>
      </w:r>
      <w:r w:rsidRPr="00FB11F8">
        <w:rPr>
          <w:rFonts w:ascii="DejaVu Sans" w:eastAsia="DejaVu Sans" w:hAnsi="DejaVu Sans" w:cs="DejaVu Sans"/>
          <w:b/>
          <w:bCs/>
          <w:sz w:val="23"/>
          <w:szCs w:val="23"/>
          <w:lang w:val="en-GB"/>
        </w:rPr>
        <w:t>national identification number, if required and applicable</w:t>
      </w:r>
    </w:p>
    <w:p w14:paraId="4913D799" w14:textId="77777777" w:rsidR="001C79C2" w:rsidRPr="00FB11F8" w:rsidRDefault="004D186C" w:rsidP="00E43CEF">
      <w:pPr>
        <w:spacing w:before="100" w:after="100" w:line="240" w:lineRule="auto"/>
        <w:ind w:left="102"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9A" w14:textId="06E65F41" w:rsidR="001C79C2" w:rsidRPr="00FB11F8" w:rsidRDefault="003A7939" w:rsidP="00E43CEF">
      <w:pPr>
        <w:spacing w:before="100" w:after="100" w:line="240" w:lineRule="auto"/>
        <w:ind w:left="102" w:right="15"/>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Is the economic operator a Micro, a Small or a Medium-Sized Enterprise</w:t>
      </w:r>
      <w:r w:rsidR="004D186C" w:rsidRPr="00FB11F8">
        <w:rPr>
          <w:rFonts w:ascii="DejaVu Sans" w:eastAsia="DejaVu Sans" w:hAnsi="DejaVu Sans" w:cs="DejaVu Sans"/>
          <w:b/>
          <w:bCs/>
          <w:sz w:val="23"/>
          <w:szCs w:val="23"/>
          <w:lang w:val="en-GB"/>
        </w:rPr>
        <w:t>?</w:t>
      </w:r>
    </w:p>
    <w:p w14:paraId="72741FAC"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6BEFF395"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4913D79E" w14:textId="77777777" w:rsidR="001C79C2" w:rsidRPr="00FB11F8" w:rsidRDefault="001C79C2" w:rsidP="003A3937">
      <w:pPr>
        <w:spacing w:after="0" w:line="240" w:lineRule="auto"/>
        <w:rPr>
          <w:sz w:val="23"/>
          <w:szCs w:val="23"/>
          <w:lang w:val="en-GB"/>
        </w:rPr>
      </w:pPr>
    </w:p>
    <w:p w14:paraId="4913D7BB" w14:textId="77777777" w:rsidR="001C79C2" w:rsidRPr="00FB11F8" w:rsidRDefault="001C79C2" w:rsidP="003A3937">
      <w:pPr>
        <w:spacing w:after="0" w:line="240" w:lineRule="auto"/>
        <w:rPr>
          <w:sz w:val="23"/>
          <w:szCs w:val="23"/>
          <w:lang w:val="en-GB"/>
        </w:rPr>
      </w:pPr>
    </w:p>
    <w:p w14:paraId="4913D7BC" w14:textId="503B56AA" w:rsidR="001C79C2" w:rsidRPr="00FB11F8" w:rsidRDefault="00E874EF" w:rsidP="00E43CEF">
      <w:pPr>
        <w:spacing w:before="100" w:after="100" w:line="240" w:lineRule="auto"/>
        <w:ind w:left="100" w:right="15"/>
        <w:rPr>
          <w:rFonts w:ascii="DejaVu Sans" w:eastAsia="DejaVu Sans" w:hAnsi="DejaVu Sans" w:cs="DejaVu Sans"/>
          <w:b/>
          <w:bCs/>
          <w:sz w:val="23"/>
          <w:szCs w:val="23"/>
          <w:lang w:val="en-GB"/>
        </w:rPr>
      </w:pPr>
      <w:r w:rsidRPr="00FB11F8">
        <w:rPr>
          <w:rFonts w:ascii="DejaVu Sans" w:eastAsia="DejaVu Sans" w:hAnsi="DejaVu Sans" w:cs="DejaVu Sans"/>
          <w:b/>
          <w:bCs/>
          <w:noProof/>
          <w:sz w:val="23"/>
          <w:szCs w:val="23"/>
          <w:lang w:val="en-GB"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021D70"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3A7939" w:rsidRPr="00FB11F8">
        <w:rPr>
          <w:rFonts w:ascii="DejaVu Sans" w:eastAsia="DejaVu Sans" w:hAnsi="DejaVu Sans" w:cs="DejaVu Sans"/>
          <w:b/>
          <w:bCs/>
          <w:sz w:val="23"/>
          <w:szCs w:val="23"/>
          <w:lang w:val="en-GB"/>
        </w:rPr>
        <w:t>Is the economic operator participating in the procurement procedure together with others</w:t>
      </w:r>
    </w:p>
    <w:p w14:paraId="734224C6"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4B89BFE8"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4913D7C2" w14:textId="6CFCA8C1" w:rsidR="001C79C2" w:rsidRPr="00FB11F8" w:rsidRDefault="004D186C" w:rsidP="00E43CEF">
      <w:pPr>
        <w:spacing w:before="100" w:after="100" w:line="240" w:lineRule="auto"/>
        <w:ind w:left="376" w:right="-20"/>
        <w:rPr>
          <w:rFonts w:ascii="DejaVu Sans" w:eastAsia="DejaVu Sans" w:hAnsi="DejaVu Sans" w:cs="DejaVu Sans"/>
          <w:sz w:val="23"/>
          <w:szCs w:val="23"/>
          <w:lang w:val="en-GB"/>
        </w:rPr>
      </w:pPr>
      <w:r w:rsidRPr="00FB11F8">
        <w:rPr>
          <w:rFonts w:ascii="Times New Roman" w:eastAsia="Times New Roman" w:hAnsi="Times New Roman" w:cs="Times New Roman"/>
          <w:sz w:val="23"/>
          <w:szCs w:val="23"/>
          <w:lang w:val="en-GB"/>
        </w:rPr>
        <w:t xml:space="preserve">•  </w:t>
      </w:r>
      <w:r w:rsidR="003A7939" w:rsidRPr="00FB11F8">
        <w:rPr>
          <w:rFonts w:ascii="DejaVu Sans" w:eastAsia="DejaVu Sans" w:hAnsi="DejaVu Sans" w:cs="DejaVu Sans"/>
          <w:sz w:val="23"/>
          <w:szCs w:val="23"/>
          <w:lang w:val="en-GB"/>
        </w:rPr>
        <w:t>Please ensure that the others concerned provide a separate ESPD form.</w:t>
      </w:r>
    </w:p>
    <w:p w14:paraId="4913D7C5" w14:textId="55CC3D9E" w:rsidR="001C79C2" w:rsidRPr="00FB11F8" w:rsidRDefault="004D186C" w:rsidP="00E43CEF">
      <w:pPr>
        <w:spacing w:before="100" w:after="100" w:line="240" w:lineRule="auto"/>
        <w:ind w:left="100" w:right="15"/>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w:t>
      </w:r>
      <w:r w:rsidRPr="00FB11F8">
        <w:rPr>
          <w:rFonts w:ascii="DejaVu Sans" w:eastAsia="DejaVu Sans" w:hAnsi="DejaVu Sans" w:cs="DejaVu Sans"/>
          <w:b/>
          <w:bCs/>
          <w:spacing w:val="-3"/>
          <w:sz w:val="23"/>
          <w:szCs w:val="23"/>
          <w:lang w:val="en-GB"/>
        </w:rPr>
        <w:t xml:space="preserve"> </w:t>
      </w:r>
      <w:r w:rsidR="003A7939" w:rsidRPr="00FB11F8">
        <w:rPr>
          <w:rFonts w:ascii="DejaVu Sans" w:eastAsia="DejaVu Sans" w:hAnsi="DejaVu Sans" w:cs="DejaVu Sans"/>
          <w:b/>
          <w:bCs/>
          <w:sz w:val="23"/>
          <w:szCs w:val="23"/>
          <w:lang w:val="en-GB"/>
        </w:rPr>
        <w:t>Please indicate the role of the economic operator in the group (leader, responsible for specific tasks...)</w:t>
      </w:r>
      <w:r w:rsidRPr="00FB11F8">
        <w:rPr>
          <w:rFonts w:ascii="DejaVu Sans" w:eastAsia="DejaVu Sans" w:hAnsi="DejaVu Sans" w:cs="DejaVu Sans"/>
          <w:b/>
          <w:bCs/>
          <w:sz w:val="23"/>
          <w:szCs w:val="23"/>
          <w:lang w:val="en-GB"/>
        </w:rPr>
        <w:t>:</w:t>
      </w:r>
    </w:p>
    <w:p w14:paraId="4913D7C6"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C7" w14:textId="77BBFD22" w:rsidR="001C79C2" w:rsidRPr="00FB11F8" w:rsidRDefault="004D186C" w:rsidP="00E43CEF">
      <w:pPr>
        <w:spacing w:before="100" w:after="100" w:line="240" w:lineRule="auto"/>
        <w:ind w:left="100" w:right="15"/>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 xml:space="preserve">b) </w:t>
      </w:r>
      <w:r w:rsidR="003A7939" w:rsidRPr="00FB11F8">
        <w:rPr>
          <w:rFonts w:ascii="DejaVu Sans" w:eastAsia="DejaVu Sans" w:hAnsi="DejaVu Sans" w:cs="DejaVu Sans"/>
          <w:b/>
          <w:bCs/>
          <w:sz w:val="23"/>
          <w:szCs w:val="23"/>
          <w:lang w:val="en-GB"/>
        </w:rPr>
        <w:t>Please identify the other economic operators participating in the procurement procedure together</w:t>
      </w:r>
      <w:r w:rsidRPr="00FB11F8">
        <w:rPr>
          <w:rFonts w:ascii="DejaVu Sans" w:eastAsia="DejaVu Sans" w:hAnsi="DejaVu Sans" w:cs="DejaVu Sans"/>
          <w:b/>
          <w:bCs/>
          <w:sz w:val="23"/>
          <w:szCs w:val="23"/>
          <w:lang w:val="en-GB"/>
        </w:rPr>
        <w:t>:</w:t>
      </w:r>
    </w:p>
    <w:p w14:paraId="4913D7C8"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C9" w14:textId="38DEC21A" w:rsidR="001C79C2" w:rsidRPr="00FB11F8" w:rsidRDefault="004D186C" w:rsidP="00E43CEF">
      <w:pPr>
        <w:spacing w:before="100" w:after="100" w:line="240" w:lineRule="auto"/>
        <w:ind w:left="100" w:right="15"/>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 xml:space="preserve">c) </w:t>
      </w:r>
      <w:r w:rsidR="003A7939" w:rsidRPr="00FB11F8">
        <w:rPr>
          <w:rFonts w:ascii="DejaVu Sans" w:eastAsia="DejaVu Sans" w:hAnsi="DejaVu Sans" w:cs="DejaVu Sans"/>
          <w:b/>
          <w:bCs/>
          <w:sz w:val="23"/>
          <w:szCs w:val="23"/>
          <w:lang w:val="en-GB"/>
        </w:rPr>
        <w:t>Where applicable, name of the participating group</w:t>
      </w:r>
      <w:r w:rsidRPr="00FB11F8">
        <w:rPr>
          <w:rFonts w:ascii="DejaVu Sans" w:eastAsia="DejaVu Sans" w:hAnsi="DejaVu Sans" w:cs="DejaVu Sans"/>
          <w:b/>
          <w:bCs/>
          <w:sz w:val="23"/>
          <w:szCs w:val="23"/>
          <w:lang w:val="en-GB"/>
        </w:rPr>
        <w:t>:</w:t>
      </w:r>
    </w:p>
    <w:p w14:paraId="4913D7CA"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position w:val="-1"/>
          <w:sz w:val="23"/>
          <w:szCs w:val="23"/>
          <w:lang w:val="en-GB"/>
        </w:rPr>
        <w:t>-</w:t>
      </w:r>
    </w:p>
    <w:p w14:paraId="4913D7CB" w14:textId="77777777" w:rsidR="001C79C2" w:rsidRPr="00FB11F8" w:rsidRDefault="001C79C2" w:rsidP="003A3937">
      <w:pPr>
        <w:spacing w:after="0" w:line="240" w:lineRule="auto"/>
        <w:rPr>
          <w:sz w:val="23"/>
          <w:szCs w:val="23"/>
          <w:lang w:val="en-GB"/>
        </w:rPr>
      </w:pPr>
    </w:p>
    <w:p w14:paraId="4913D7CC" w14:textId="77777777" w:rsidR="001C79C2" w:rsidRPr="00FB11F8" w:rsidRDefault="001C79C2" w:rsidP="003A3937">
      <w:pPr>
        <w:spacing w:after="0" w:line="240" w:lineRule="auto"/>
        <w:rPr>
          <w:sz w:val="23"/>
          <w:szCs w:val="23"/>
          <w:lang w:val="en-GB"/>
        </w:rPr>
      </w:pPr>
    </w:p>
    <w:p w14:paraId="4913D7CD" w14:textId="079D5A97" w:rsidR="001C79C2" w:rsidRPr="00FB11F8" w:rsidRDefault="00E874EF" w:rsidP="00E43CEF">
      <w:pPr>
        <w:spacing w:before="100" w:after="100" w:line="240" w:lineRule="auto"/>
        <w:ind w:left="102" w:right="15"/>
        <w:rPr>
          <w:rFonts w:ascii="DejaVu Sans" w:eastAsia="DejaVu Sans" w:hAnsi="DejaVu Sans" w:cs="DejaVu Sans"/>
          <w:b/>
          <w:bCs/>
          <w:sz w:val="23"/>
          <w:szCs w:val="23"/>
          <w:lang w:val="en-GB"/>
        </w:rPr>
      </w:pPr>
      <w:r w:rsidRPr="00FB11F8">
        <w:rPr>
          <w:rFonts w:ascii="DejaVu Sans" w:eastAsia="DejaVu Sans" w:hAnsi="DejaVu Sans" w:cs="DejaVu Sans"/>
          <w:b/>
          <w:bCs/>
          <w:noProof/>
          <w:sz w:val="23"/>
          <w:szCs w:val="23"/>
          <w:lang w:val="en-GB"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6C8F27"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3A7939" w:rsidRPr="00FB11F8">
        <w:rPr>
          <w:rFonts w:ascii="DejaVu Sans" w:eastAsia="DejaVu Sans" w:hAnsi="DejaVu Sans" w:cs="DejaVu Sans"/>
          <w:b/>
          <w:bCs/>
          <w:sz w:val="23"/>
          <w:szCs w:val="23"/>
          <w:lang w:val="en-GB"/>
        </w:rPr>
        <w:t>Where applicable, indication of the lot(s) for which the economic operator wishes to tender</w:t>
      </w:r>
    </w:p>
    <w:p w14:paraId="4913D7CE" w14:textId="05D390D1" w:rsidR="001C79C2" w:rsidRPr="00FB11F8" w:rsidRDefault="004D186C" w:rsidP="00E43CEF">
      <w:pPr>
        <w:spacing w:before="100" w:after="100" w:line="240" w:lineRule="auto"/>
        <w:ind w:left="102" w:right="-23"/>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FB11F8" w14:paraId="55D8FB96" w14:textId="77777777" w:rsidTr="00D44525">
        <w:tc>
          <w:tcPr>
            <w:tcW w:w="9980" w:type="dxa"/>
            <w:shd w:val="clear" w:color="auto" w:fill="30739C"/>
          </w:tcPr>
          <w:p w14:paraId="73BA86F9" w14:textId="46C59413" w:rsidR="006928C4" w:rsidRPr="00FB11F8" w:rsidRDefault="006928C4"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B. Information about representatives of the economic operator</w:t>
            </w:r>
          </w:p>
        </w:tc>
      </w:tr>
    </w:tbl>
    <w:p w14:paraId="4913D7D5" w14:textId="16473AD5" w:rsidR="001C79C2" w:rsidRPr="00FB11F8" w:rsidRDefault="004D186C" w:rsidP="00E43CEF">
      <w:pPr>
        <w:spacing w:before="100" w:after="100" w:line="240" w:lineRule="auto"/>
        <w:ind w:left="580" w:right="52" w:hanging="204"/>
        <w:rPr>
          <w:rFonts w:ascii="DejaVu Sans" w:eastAsia="DejaVu Sans" w:hAnsi="DejaVu Sans" w:cs="DejaVu Sans"/>
          <w:sz w:val="23"/>
          <w:szCs w:val="23"/>
          <w:lang w:val="en-GB"/>
        </w:rPr>
      </w:pPr>
      <w:r w:rsidRPr="00FB11F8">
        <w:rPr>
          <w:rFonts w:ascii="Times New Roman" w:eastAsia="Times New Roman" w:hAnsi="Times New Roman" w:cs="Times New Roman"/>
          <w:sz w:val="23"/>
          <w:szCs w:val="23"/>
          <w:lang w:val="en-GB"/>
        </w:rPr>
        <w:t xml:space="preserve">•  </w:t>
      </w:r>
      <w:r w:rsidR="003A7939" w:rsidRPr="00FB11F8">
        <w:rPr>
          <w:rFonts w:ascii="DejaVu Sans" w:eastAsia="DejaVu Sans" w:hAnsi="DejaVu Sans" w:cs="DejaVu Sans"/>
          <w:spacing w:val="-4"/>
          <w:sz w:val="23"/>
          <w:szCs w:val="23"/>
          <w:lang w:val="en-GB"/>
        </w:rPr>
        <w:t>Where applicable, please indicate the name(s) and address(es) of the person(s) empowered to represent the economic operator for the purposes of this procurement procedure</w:t>
      </w:r>
      <w:r w:rsidRPr="00FB11F8">
        <w:rPr>
          <w:rFonts w:ascii="DejaVu Sans" w:eastAsia="DejaVu Sans" w:hAnsi="DejaVu Sans" w:cs="DejaVu Sans"/>
          <w:sz w:val="23"/>
          <w:szCs w:val="23"/>
          <w:lang w:val="en-GB"/>
        </w:rPr>
        <w:t>:</w:t>
      </w:r>
    </w:p>
    <w:p w14:paraId="4913D7D7" w14:textId="2E38BD44" w:rsidR="001C79C2" w:rsidRPr="00FB11F8" w:rsidRDefault="003A7939" w:rsidP="00E43CEF">
      <w:pPr>
        <w:spacing w:before="100" w:after="100" w:line="240" w:lineRule="auto"/>
        <w:ind w:left="100" w:right="-20"/>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First name</w:t>
      </w:r>
      <w:r w:rsidR="00FA7E17" w:rsidRPr="00FB11F8">
        <w:rPr>
          <w:rFonts w:ascii="DejaVu Sans" w:eastAsia="DejaVu Sans" w:hAnsi="DejaVu Sans" w:cs="DejaVu Sans"/>
          <w:b/>
          <w:bCs/>
          <w:sz w:val="23"/>
          <w:szCs w:val="23"/>
          <w:lang w:val="en-GB"/>
        </w:rPr>
        <w:t>:</w:t>
      </w:r>
    </w:p>
    <w:p w14:paraId="4913D7D8"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D9" w14:textId="36377810"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N</w:t>
      </w:r>
      <w:r w:rsidR="003A7939" w:rsidRPr="00FB11F8">
        <w:rPr>
          <w:rFonts w:ascii="DejaVu Sans" w:eastAsia="DejaVu Sans" w:hAnsi="DejaVu Sans" w:cs="DejaVu Sans"/>
          <w:b/>
          <w:bCs/>
          <w:sz w:val="23"/>
          <w:szCs w:val="23"/>
          <w:lang w:val="en-GB"/>
        </w:rPr>
        <w:t>a</w:t>
      </w:r>
      <w:r w:rsidRPr="00FB11F8">
        <w:rPr>
          <w:rFonts w:ascii="DejaVu Sans" w:eastAsia="DejaVu Sans" w:hAnsi="DejaVu Sans" w:cs="DejaVu Sans"/>
          <w:b/>
          <w:bCs/>
          <w:sz w:val="23"/>
          <w:szCs w:val="23"/>
          <w:lang w:val="en-GB"/>
        </w:rPr>
        <w:t>m</w:t>
      </w:r>
      <w:r w:rsidR="003A7939" w:rsidRPr="00FB11F8">
        <w:rPr>
          <w:rFonts w:ascii="DejaVu Sans" w:eastAsia="DejaVu Sans" w:hAnsi="DejaVu Sans" w:cs="DejaVu Sans"/>
          <w:b/>
          <w:bCs/>
          <w:sz w:val="23"/>
          <w:szCs w:val="23"/>
          <w:lang w:val="en-GB"/>
        </w:rPr>
        <w:t>e</w:t>
      </w:r>
      <w:r w:rsidR="001D5C53" w:rsidRPr="00FB11F8">
        <w:rPr>
          <w:rFonts w:ascii="DejaVu Sans" w:eastAsia="DejaVu Sans" w:hAnsi="DejaVu Sans" w:cs="DejaVu Sans"/>
          <w:b/>
          <w:bCs/>
          <w:sz w:val="23"/>
          <w:szCs w:val="23"/>
          <w:lang w:val="en-GB"/>
        </w:rPr>
        <w:t>:</w:t>
      </w:r>
    </w:p>
    <w:p w14:paraId="4913D7DA"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DB" w14:textId="5BB5FC3C" w:rsidR="001C79C2" w:rsidRPr="00FB11F8" w:rsidRDefault="003A7939"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Date of birth</w:t>
      </w:r>
      <w:r w:rsidR="001D5C53" w:rsidRPr="00FB11F8">
        <w:rPr>
          <w:rFonts w:ascii="DejaVu Sans" w:eastAsia="DejaVu Sans" w:hAnsi="DejaVu Sans" w:cs="DejaVu Sans"/>
          <w:b/>
          <w:bCs/>
          <w:sz w:val="23"/>
          <w:szCs w:val="23"/>
          <w:lang w:val="en-GB"/>
        </w:rPr>
        <w:t>:</w:t>
      </w:r>
    </w:p>
    <w:p w14:paraId="4913D7DC"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DD" w14:textId="196FE48B" w:rsidR="001C79C2" w:rsidRPr="00FB11F8" w:rsidRDefault="003A7939"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Place of birth</w:t>
      </w:r>
      <w:r w:rsidR="001D5C53" w:rsidRPr="00FB11F8">
        <w:rPr>
          <w:rFonts w:ascii="DejaVu Sans" w:eastAsia="DejaVu Sans" w:hAnsi="DejaVu Sans" w:cs="DejaVu Sans"/>
          <w:b/>
          <w:bCs/>
          <w:sz w:val="23"/>
          <w:szCs w:val="23"/>
          <w:lang w:val="en-GB"/>
        </w:rPr>
        <w:t>:</w:t>
      </w:r>
    </w:p>
    <w:p w14:paraId="4913D7DE"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DF" w14:textId="0AFCDAA4" w:rsidR="001C79C2" w:rsidRPr="00FB11F8" w:rsidRDefault="003A7939"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Street and number</w:t>
      </w:r>
      <w:r w:rsidR="004D186C" w:rsidRPr="00FB11F8">
        <w:rPr>
          <w:rFonts w:ascii="DejaVu Sans" w:eastAsia="DejaVu Sans" w:hAnsi="DejaVu Sans" w:cs="DejaVu Sans"/>
          <w:b/>
          <w:bCs/>
          <w:sz w:val="23"/>
          <w:szCs w:val="23"/>
          <w:lang w:val="en-GB"/>
        </w:rPr>
        <w:t>:</w:t>
      </w:r>
    </w:p>
    <w:p w14:paraId="4913D7E0"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E1" w14:textId="47B7C195" w:rsidR="001C79C2" w:rsidRPr="00FB11F8" w:rsidRDefault="003A7939"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Postcode</w:t>
      </w:r>
      <w:r w:rsidR="004D186C" w:rsidRPr="00FB11F8">
        <w:rPr>
          <w:rFonts w:ascii="DejaVu Sans" w:eastAsia="DejaVu Sans" w:hAnsi="DejaVu Sans" w:cs="DejaVu Sans"/>
          <w:b/>
          <w:bCs/>
          <w:sz w:val="23"/>
          <w:szCs w:val="23"/>
          <w:lang w:val="en-GB"/>
        </w:rPr>
        <w:t>:</w:t>
      </w:r>
    </w:p>
    <w:p w14:paraId="4913D7E2"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lastRenderedPageBreak/>
        <w:t>-</w:t>
      </w:r>
    </w:p>
    <w:p w14:paraId="4913D7E3" w14:textId="7BAD8C20" w:rsidR="001C79C2" w:rsidRPr="00FB11F8" w:rsidRDefault="003A7939"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pacing w:val="-4"/>
          <w:sz w:val="23"/>
          <w:szCs w:val="23"/>
          <w:lang w:val="en-GB"/>
        </w:rPr>
        <w:t>City:</w:t>
      </w:r>
    </w:p>
    <w:p w14:paraId="4913D7E4"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E5" w14:textId="6ADDA847" w:rsidR="001C79C2" w:rsidRPr="00FB11F8" w:rsidRDefault="003A7939"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pacing w:val="-6"/>
          <w:sz w:val="23"/>
          <w:szCs w:val="23"/>
          <w:lang w:val="en-GB"/>
        </w:rPr>
        <w:t>Country</w:t>
      </w:r>
      <w:r w:rsidR="004D186C" w:rsidRPr="00FB11F8">
        <w:rPr>
          <w:rFonts w:ascii="DejaVu Sans" w:eastAsia="DejaVu Sans" w:hAnsi="DejaVu Sans" w:cs="DejaVu Sans"/>
          <w:b/>
          <w:bCs/>
          <w:sz w:val="23"/>
          <w:szCs w:val="23"/>
          <w:lang w:val="en-GB"/>
        </w:rPr>
        <w:t>:</w:t>
      </w:r>
    </w:p>
    <w:p w14:paraId="4913D7E6" w14:textId="36F2688C"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E7" w14:textId="4FD78E6B" w:rsidR="001C79C2" w:rsidRPr="00FB11F8" w:rsidRDefault="003A7939" w:rsidP="00E43CEF">
      <w:pPr>
        <w:spacing w:before="100" w:after="100" w:line="240" w:lineRule="auto"/>
        <w:ind w:left="100" w:right="-20"/>
        <w:rPr>
          <w:rFonts w:ascii="DejaVu Sans" w:eastAsia="DejaVu Sans" w:hAnsi="DejaVu Sans" w:cs="DejaVu Sans"/>
          <w:b/>
          <w:bCs/>
          <w:spacing w:val="-6"/>
          <w:sz w:val="23"/>
          <w:szCs w:val="23"/>
          <w:lang w:val="en-GB"/>
        </w:rPr>
      </w:pPr>
      <w:r w:rsidRPr="00FB11F8">
        <w:rPr>
          <w:rFonts w:ascii="DejaVu Sans" w:eastAsia="DejaVu Sans" w:hAnsi="DejaVu Sans" w:cs="DejaVu Sans"/>
          <w:b/>
          <w:bCs/>
          <w:spacing w:val="-6"/>
          <w:sz w:val="23"/>
          <w:szCs w:val="23"/>
          <w:lang w:val="en-GB"/>
        </w:rPr>
        <w:t>E-mail</w:t>
      </w:r>
      <w:r w:rsidR="004D186C" w:rsidRPr="00FB11F8">
        <w:rPr>
          <w:rFonts w:ascii="DejaVu Sans" w:eastAsia="DejaVu Sans" w:hAnsi="DejaVu Sans" w:cs="DejaVu Sans"/>
          <w:b/>
          <w:bCs/>
          <w:spacing w:val="-6"/>
          <w:sz w:val="23"/>
          <w:szCs w:val="23"/>
          <w:lang w:val="en-GB"/>
        </w:rPr>
        <w:t>:</w:t>
      </w:r>
    </w:p>
    <w:p w14:paraId="4913D7E8"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E9" w14:textId="56FF1545"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pacing w:val="-32"/>
          <w:sz w:val="23"/>
          <w:szCs w:val="23"/>
          <w:lang w:val="en-GB"/>
        </w:rPr>
        <w:t>T</w:t>
      </w:r>
      <w:r w:rsidR="003A7939" w:rsidRPr="00FB11F8">
        <w:rPr>
          <w:rFonts w:ascii="DejaVu Sans" w:eastAsia="DejaVu Sans" w:hAnsi="DejaVu Sans" w:cs="DejaVu Sans"/>
          <w:b/>
          <w:bCs/>
          <w:sz w:val="23"/>
          <w:szCs w:val="23"/>
          <w:lang w:val="en-GB"/>
        </w:rPr>
        <w:t>e</w:t>
      </w:r>
      <w:r w:rsidRPr="00FB11F8">
        <w:rPr>
          <w:rFonts w:ascii="DejaVu Sans" w:eastAsia="DejaVu Sans" w:hAnsi="DejaVu Sans" w:cs="DejaVu Sans"/>
          <w:b/>
          <w:bCs/>
          <w:sz w:val="23"/>
          <w:szCs w:val="23"/>
          <w:lang w:val="en-GB"/>
        </w:rPr>
        <w:t>l</w:t>
      </w:r>
      <w:r w:rsidR="003A7939" w:rsidRPr="00FB11F8">
        <w:rPr>
          <w:rFonts w:ascii="DejaVu Sans" w:eastAsia="DejaVu Sans" w:hAnsi="DejaVu Sans" w:cs="DejaVu Sans"/>
          <w:b/>
          <w:bCs/>
          <w:sz w:val="23"/>
          <w:szCs w:val="23"/>
          <w:lang w:val="en-GB"/>
        </w:rPr>
        <w:t>e</w:t>
      </w:r>
      <w:r w:rsidRPr="00FB11F8">
        <w:rPr>
          <w:rFonts w:ascii="DejaVu Sans" w:eastAsia="DejaVu Sans" w:hAnsi="DejaVu Sans" w:cs="DejaVu Sans"/>
          <w:b/>
          <w:bCs/>
          <w:sz w:val="23"/>
          <w:szCs w:val="23"/>
          <w:lang w:val="en-GB"/>
        </w:rPr>
        <w:t>phone:</w:t>
      </w:r>
    </w:p>
    <w:p w14:paraId="4913D7EA"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EB" w14:textId="1EC3338D" w:rsidR="001C79C2" w:rsidRPr="00FB11F8" w:rsidRDefault="003A7939" w:rsidP="00E43CEF">
      <w:pPr>
        <w:spacing w:before="100" w:after="100" w:line="240" w:lineRule="auto"/>
        <w:ind w:left="100" w:right="-20"/>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Position/Acting in the capacity of</w:t>
      </w:r>
      <w:r w:rsidR="004D186C" w:rsidRPr="00FB11F8">
        <w:rPr>
          <w:rFonts w:ascii="DejaVu Sans" w:eastAsia="DejaVu Sans" w:hAnsi="DejaVu Sans" w:cs="DejaVu Sans"/>
          <w:b/>
          <w:bCs/>
          <w:sz w:val="23"/>
          <w:szCs w:val="23"/>
          <w:lang w:val="en-GB"/>
        </w:rPr>
        <w:t>:</w:t>
      </w:r>
    </w:p>
    <w:p w14:paraId="4913D7EC"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13D7ED" w14:textId="398E1AB9" w:rsidR="001C79C2" w:rsidRPr="00FB11F8" w:rsidRDefault="003A7939" w:rsidP="00E43CEF">
      <w:pPr>
        <w:spacing w:before="100" w:after="100" w:line="240" w:lineRule="auto"/>
        <w:ind w:left="100" w:right="-20"/>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If needed, please provide detailed information on the representation (its forms, extent, purpose...):</w:t>
      </w:r>
    </w:p>
    <w:p w14:paraId="4913D7EE" w14:textId="7CDA068E" w:rsidR="001C79C2" w:rsidRPr="00FB11F8" w:rsidRDefault="004D186C" w:rsidP="00E43CEF">
      <w:pPr>
        <w:spacing w:before="100" w:after="100" w:line="240" w:lineRule="auto"/>
        <w:ind w:left="100" w:right="-20"/>
        <w:rPr>
          <w:rFonts w:ascii="DejaVu Sans" w:eastAsia="DejaVu Sans" w:hAnsi="DejaVu Sans" w:cs="DejaVu Sans"/>
          <w:position w:val="-1"/>
          <w:sz w:val="23"/>
          <w:szCs w:val="23"/>
          <w:lang w:val="en-GB"/>
        </w:rPr>
      </w:pPr>
      <w:r w:rsidRPr="00FB11F8">
        <w:rPr>
          <w:rFonts w:ascii="DejaVu Sans" w:eastAsia="DejaVu Sans" w:hAnsi="DejaVu Sans" w:cs="DejaVu Sans"/>
          <w:position w:val="-1"/>
          <w:sz w:val="23"/>
          <w:szCs w:val="23"/>
          <w:lang w:val="en-GB"/>
        </w:rPr>
        <w: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FB11F8" w14:paraId="08B3D455" w14:textId="77777777" w:rsidTr="000D68FE">
        <w:tc>
          <w:tcPr>
            <w:tcW w:w="10000" w:type="dxa"/>
            <w:shd w:val="clear" w:color="auto" w:fill="30739C"/>
          </w:tcPr>
          <w:p w14:paraId="5D971956" w14:textId="1203DC52" w:rsidR="00A7418C" w:rsidRPr="00FB11F8" w:rsidRDefault="00A7418C"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C.</w:t>
            </w:r>
            <w:r w:rsidRPr="00FB11F8">
              <w:rPr>
                <w:rFonts w:ascii="DejaVu Sans" w:eastAsia="DejaVu Sans" w:hAnsi="DejaVu Sans" w:cs="DejaVu Sans"/>
                <w:b/>
                <w:bCs/>
                <w:color w:val="FFFFFF"/>
                <w:spacing w:val="-3"/>
                <w:sz w:val="23"/>
                <w:szCs w:val="23"/>
                <w:lang w:val="en-GB"/>
              </w:rPr>
              <w:t xml:space="preserve"> </w:t>
            </w:r>
            <w:r w:rsidRPr="00FB11F8">
              <w:rPr>
                <w:rFonts w:ascii="DejaVu Sans" w:eastAsia="DejaVu Sans" w:hAnsi="DejaVu Sans" w:cs="DejaVu Sans"/>
                <w:b/>
                <w:bCs/>
                <w:color w:val="FFFFFF"/>
                <w:sz w:val="23"/>
                <w:szCs w:val="23"/>
                <w:lang w:val="en-GB"/>
              </w:rPr>
              <w:t>Information about reliance on the capacities of other entities</w:t>
            </w:r>
          </w:p>
        </w:tc>
      </w:tr>
    </w:tbl>
    <w:p w14:paraId="4AA7B7EF" w14:textId="61017BA7" w:rsidR="009916E6" w:rsidRPr="00FB11F8" w:rsidRDefault="009916E6"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Does the economic operator rely on the capacities of other entities in order to meet the selection criteria set out under Part IV below?</w:t>
      </w:r>
    </w:p>
    <w:p w14:paraId="573AF3E1"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0BAAF068"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1FB09CD6" w14:textId="4334CB4F" w:rsidR="009916E6" w:rsidRPr="00FB11F8" w:rsidRDefault="009916E6" w:rsidP="00E43CEF">
      <w:pPr>
        <w:spacing w:before="100" w:after="100" w:line="240" w:lineRule="auto"/>
        <w:ind w:left="580" w:right="35" w:hanging="204"/>
        <w:rPr>
          <w:rFonts w:ascii="DejaVu Sans" w:eastAsia="DejaVu Sans" w:hAnsi="DejaVu Sans" w:cs="DejaVu Sans"/>
          <w:sz w:val="23"/>
          <w:szCs w:val="23"/>
          <w:lang w:val="en-GB"/>
        </w:rPr>
      </w:pPr>
      <w:r w:rsidRPr="00FB11F8">
        <w:rPr>
          <w:rFonts w:ascii="Times New Roman" w:eastAsia="Times New Roman" w:hAnsi="Times New Roman" w:cs="Times New Roman"/>
          <w:sz w:val="23"/>
          <w:szCs w:val="23"/>
          <w:lang w:val="en-GB"/>
        </w:rPr>
        <w:t xml:space="preserve">•  </w:t>
      </w:r>
      <w:r w:rsidRPr="00FB11F8">
        <w:rPr>
          <w:rFonts w:ascii="DejaVu Sans" w:eastAsia="DejaVu Sans" w:hAnsi="DejaVu Sans" w:cs="DejaVu Sans"/>
          <w:sz w:val="23"/>
          <w:szCs w:val="23"/>
          <w:lang w:val="en-GB"/>
        </w:rPr>
        <w:t>Please provide a separate ESPD form setting out the information required under Sections A and B of this Part and Part III for each of the entities concerned, duly filled in and signed by the entities concerned.</w:t>
      </w:r>
    </w:p>
    <w:p w14:paraId="06FC5D5E" w14:textId="3FF3483E" w:rsidR="009916E6" w:rsidRPr="00FB11F8" w:rsidRDefault="009916E6" w:rsidP="00E43CEF">
      <w:pPr>
        <w:spacing w:before="100" w:after="100" w:line="240" w:lineRule="auto"/>
        <w:ind w:left="580" w:right="4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in order to carry out the work.</w:t>
      </w:r>
    </w:p>
    <w:p w14:paraId="400A4E75" w14:textId="288711F0" w:rsidR="009916E6" w:rsidRPr="00FB11F8" w:rsidRDefault="009916E6" w:rsidP="00E43CEF">
      <w:pPr>
        <w:spacing w:before="100" w:after="100" w:line="240" w:lineRule="auto"/>
        <w:ind w:left="580" w:right="4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Insofar as it is relevant for the specific capacity or capacities on which the economic operator relies, please include the information under Part IV for each of the entities concerned.</w:t>
      </w:r>
    </w:p>
    <w:p w14:paraId="4913D80C" w14:textId="3BAFCC8B" w:rsidR="001C79C2" w:rsidRPr="00FB11F8" w:rsidRDefault="004D186C" w:rsidP="00A11A65">
      <w:pPr>
        <w:spacing w:before="240" w:after="120" w:line="240" w:lineRule="auto"/>
        <w:ind w:left="102" w:right="17"/>
        <w:rPr>
          <w:rFonts w:ascii="DejaVu Sans" w:eastAsia="DejaVu Sans" w:hAnsi="DejaVu Sans" w:cs="DejaVu Sans"/>
          <w:sz w:val="27"/>
          <w:szCs w:val="23"/>
          <w:lang w:val="en-GB"/>
        </w:rPr>
      </w:pPr>
      <w:r w:rsidRPr="00FB11F8">
        <w:rPr>
          <w:rFonts w:ascii="DejaVu Sans" w:eastAsia="DejaVu Sans" w:hAnsi="DejaVu Sans" w:cs="DejaVu Sans"/>
          <w:b/>
          <w:bCs/>
          <w:spacing w:val="-7"/>
          <w:position w:val="-1"/>
          <w:sz w:val="27"/>
          <w:szCs w:val="23"/>
          <w:lang w:val="en-GB"/>
        </w:rPr>
        <w:t>Part</w:t>
      </w:r>
      <w:r w:rsidRPr="00FB11F8">
        <w:rPr>
          <w:rFonts w:ascii="DejaVu Sans" w:eastAsia="DejaVu Sans" w:hAnsi="DejaVu Sans" w:cs="DejaVu Sans"/>
          <w:b/>
          <w:bCs/>
          <w:spacing w:val="-10"/>
          <w:position w:val="-1"/>
          <w:sz w:val="27"/>
          <w:szCs w:val="23"/>
          <w:lang w:val="en-GB"/>
        </w:rPr>
        <w:t xml:space="preserve"> </w:t>
      </w:r>
      <w:r w:rsidRPr="00FB11F8">
        <w:rPr>
          <w:rFonts w:ascii="DejaVu Sans" w:eastAsia="DejaVu Sans" w:hAnsi="DejaVu Sans" w:cs="DejaVu Sans"/>
          <w:b/>
          <w:bCs/>
          <w:position w:val="-1"/>
          <w:sz w:val="27"/>
          <w:szCs w:val="23"/>
          <w:lang w:val="en-GB"/>
        </w:rPr>
        <w:t>III:</w:t>
      </w:r>
      <w:r w:rsidRPr="00FB11F8">
        <w:rPr>
          <w:rFonts w:ascii="DejaVu Sans" w:eastAsia="DejaVu Sans" w:hAnsi="DejaVu Sans" w:cs="DejaVu Sans"/>
          <w:b/>
          <w:bCs/>
          <w:spacing w:val="-4"/>
          <w:position w:val="-1"/>
          <w:sz w:val="27"/>
          <w:szCs w:val="23"/>
          <w:lang w:val="en-GB"/>
        </w:rPr>
        <w:t xml:space="preserve"> </w:t>
      </w:r>
      <w:r w:rsidR="006928C4" w:rsidRPr="00FB11F8">
        <w:rPr>
          <w:rFonts w:ascii="DejaVu Sans" w:eastAsia="DejaVu Sans" w:hAnsi="DejaVu Sans" w:cs="DejaVu Sans"/>
          <w:b/>
          <w:bCs/>
          <w:position w:val="-1"/>
          <w:sz w:val="27"/>
          <w:szCs w:val="23"/>
          <w:lang w:val="en-GB"/>
        </w:rPr>
        <w:t>Exclusion grounds</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FB11F8" w14:paraId="63441253" w14:textId="77777777" w:rsidTr="006928C4">
        <w:tc>
          <w:tcPr>
            <w:tcW w:w="9700" w:type="dxa"/>
            <w:shd w:val="clear" w:color="auto" w:fill="30739C"/>
          </w:tcPr>
          <w:p w14:paraId="3A5B7FD6" w14:textId="6C115E51" w:rsidR="006928C4" w:rsidRPr="00FB11F8" w:rsidRDefault="006928C4"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A.</w:t>
            </w:r>
            <w:r w:rsidRPr="00FB11F8">
              <w:rPr>
                <w:rFonts w:ascii="DejaVu Sans" w:eastAsia="DejaVu Sans" w:hAnsi="DejaVu Sans" w:cs="DejaVu Sans"/>
                <w:b/>
                <w:bCs/>
                <w:color w:val="FFFFFF"/>
                <w:spacing w:val="-3"/>
                <w:sz w:val="23"/>
                <w:szCs w:val="23"/>
                <w:lang w:val="en-GB"/>
              </w:rPr>
              <w:t xml:space="preserve"> </w:t>
            </w:r>
            <w:r w:rsidRPr="00FB11F8">
              <w:rPr>
                <w:rFonts w:ascii="DejaVu Sans" w:eastAsia="DejaVu Sans" w:hAnsi="DejaVu Sans" w:cs="DejaVu Sans"/>
                <w:b/>
                <w:bCs/>
                <w:color w:val="FFFFFF"/>
                <w:sz w:val="23"/>
                <w:szCs w:val="23"/>
                <w:lang w:val="en-GB"/>
              </w:rPr>
              <w:t>Grounds relating to criminal convictions</w:t>
            </w:r>
          </w:p>
        </w:tc>
      </w:tr>
    </w:tbl>
    <w:p w14:paraId="4913D812" w14:textId="77BD2B60" w:rsidR="001C79C2" w:rsidRPr="00FB11F8" w:rsidRDefault="006928C4" w:rsidP="00E43CEF">
      <w:pPr>
        <w:spacing w:before="100" w:after="100" w:line="240" w:lineRule="auto"/>
        <w:ind w:left="100" w:right="106"/>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Article 57(1) of Directive 2014/24/EU sets out the following reasons for exclusion</w:t>
      </w:r>
    </w:p>
    <w:p w14:paraId="010FCB2A" w14:textId="1CF2827B" w:rsidR="006928C4" w:rsidRPr="00FB11F8" w:rsidRDefault="006928C4" w:rsidP="00E43CEF">
      <w:pPr>
        <w:spacing w:before="100" w:after="100" w:line="240" w:lineRule="auto"/>
        <w:ind w:left="100" w:right="106"/>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Participation in a criminal organisation</w:t>
      </w:r>
    </w:p>
    <w:p w14:paraId="4913D813" w14:textId="328A6649" w:rsidR="001C79C2" w:rsidRPr="00FB11F8" w:rsidRDefault="006928C4" w:rsidP="00E43CEF">
      <w:pPr>
        <w:spacing w:before="100" w:after="100" w:line="240" w:lineRule="auto"/>
        <w:ind w:left="100" w:right="32"/>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itself or any person who is a member of its administrative, management or supervisory body or has powers of representation, decision or control therein been the subject of a conviction by final judgment for participation in a criminal organisation, by a conviction rendered at the most five years ago or in which an exclusion period set out directly in the conviction continues to be applicable? As defined in Article 2 of Council Framework Decision 2008/841/JHA of 24 October 2008 on the fight against organised crime (OJ L 300, 11.11.2008, p. 42).</w:t>
      </w:r>
    </w:p>
    <w:p w14:paraId="19E5612A" w14:textId="77777777" w:rsidR="00BA4AE6" w:rsidRPr="00FB11F8" w:rsidRDefault="00BA4AE6"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0FCD5AAF" w14:textId="5FD6160D" w:rsidR="00BA4AE6" w:rsidRPr="00FB11F8" w:rsidRDefault="00BA4AE6"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3318DDD2" w14:textId="77777777" w:rsidR="00BA4AE6" w:rsidRPr="00FB11F8" w:rsidRDefault="00BA4AE6" w:rsidP="003A3937">
      <w:pPr>
        <w:spacing w:after="0" w:line="240" w:lineRule="auto"/>
        <w:rPr>
          <w:sz w:val="23"/>
          <w:szCs w:val="23"/>
          <w:lang w:val="en-GB"/>
        </w:rPr>
      </w:pPr>
    </w:p>
    <w:p w14:paraId="6D9D24C8" w14:textId="1FB9DAFA" w:rsidR="00BA4AE6" w:rsidRPr="00FB11F8" w:rsidRDefault="00BA4AE6" w:rsidP="003A3937">
      <w:pPr>
        <w:spacing w:after="0" w:line="240" w:lineRule="auto"/>
        <w:rPr>
          <w:sz w:val="23"/>
          <w:szCs w:val="23"/>
          <w:lang w:val="en-GB"/>
        </w:rPr>
      </w:pPr>
      <w:r w:rsidRPr="00FB11F8">
        <w:rPr>
          <w:noProof/>
          <w:sz w:val="23"/>
          <w:szCs w:val="23"/>
          <w:lang w:val="en-GB" w:eastAsia="en-GB"/>
        </w:rPr>
        <w:lastRenderedPageBreak/>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BBAC1C"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z w:val="23"/>
          <w:szCs w:val="23"/>
          <w:lang w:val="en-GB"/>
        </w:rPr>
        <w:t>Corruption</w:t>
      </w:r>
    </w:p>
    <w:p w14:paraId="55CC628B" w14:textId="21C2FB91" w:rsidR="00BA4AE6" w:rsidRPr="00FB11F8" w:rsidRDefault="00BA4AE6" w:rsidP="00E43CEF">
      <w:pPr>
        <w:spacing w:before="100" w:after="100" w:line="240" w:lineRule="auto"/>
        <w:ind w:left="100" w:right="32"/>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itself or any person who is a member of its administrative, management or supervisory body or has powers of representation, decision or control therein been the subject of a conviction by final judgment for corruption, by a conviction rendered at the most five years ago or in which an exclusion period set out directly in the conviction continues to be applicable?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p w14:paraId="12FB03CF"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42CDCFD3"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4913D82E" w14:textId="77777777" w:rsidR="001C79C2" w:rsidRPr="00FB11F8" w:rsidRDefault="001C79C2" w:rsidP="003A3937">
      <w:pPr>
        <w:spacing w:after="0" w:line="240" w:lineRule="auto"/>
        <w:rPr>
          <w:sz w:val="23"/>
          <w:szCs w:val="23"/>
          <w:lang w:val="en-GB"/>
        </w:rPr>
      </w:pPr>
    </w:p>
    <w:p w14:paraId="4913D82F" w14:textId="2BB3AC63" w:rsidR="001C79C2" w:rsidRPr="00FB11F8" w:rsidRDefault="00BA4AE6"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4CE3B6"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1A666743" w:rsidR="001C79C2" w:rsidRPr="00FB11F8" w:rsidRDefault="004D186C" w:rsidP="00E43CEF">
      <w:pPr>
        <w:spacing w:before="100" w:after="10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b/>
          <w:bCs/>
          <w:spacing w:val="-15"/>
          <w:sz w:val="23"/>
          <w:szCs w:val="23"/>
          <w:lang w:val="en-GB"/>
        </w:rPr>
        <w:t>F</w:t>
      </w:r>
      <w:r w:rsidRPr="00FB11F8">
        <w:rPr>
          <w:rFonts w:ascii="DejaVu Sans" w:eastAsia="DejaVu Sans" w:hAnsi="DejaVu Sans" w:cs="DejaVu Sans"/>
          <w:b/>
          <w:bCs/>
          <w:sz w:val="23"/>
          <w:szCs w:val="23"/>
          <w:lang w:val="en-GB"/>
        </w:rPr>
        <w:t>raud</w:t>
      </w:r>
    </w:p>
    <w:p w14:paraId="4913D83A" w14:textId="4FF1B8CB" w:rsidR="001C79C2" w:rsidRPr="00FB11F8" w:rsidRDefault="00BA4AE6" w:rsidP="00E43CEF">
      <w:pPr>
        <w:spacing w:before="100" w:after="100" w:line="240" w:lineRule="auto"/>
        <w:ind w:left="100" w:right="32"/>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itself or any person who is a member of its administrative, management or supervisory body or has powers of representation, decision or control therein been the subject of a conviction by final judgment for fraud, by a conviction rendered at the most five years ago or in which an exclusion period set out directly in the conviction continues to be applicable? Within the meaning of Article 1 of the Convention on the protection of the European Communities' financial interests (OJ C 316, 27.11.1995, p. 48).</w:t>
      </w:r>
    </w:p>
    <w:p w14:paraId="56367DE4"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038879A9"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67FD727E" w14:textId="77777777" w:rsidR="00BA4AE6" w:rsidRPr="00FB11F8" w:rsidRDefault="00BA4AE6" w:rsidP="003A3937">
      <w:pPr>
        <w:spacing w:after="0" w:line="240" w:lineRule="auto"/>
        <w:rPr>
          <w:sz w:val="23"/>
          <w:szCs w:val="23"/>
          <w:lang w:val="en-GB"/>
        </w:rPr>
      </w:pPr>
    </w:p>
    <w:p w14:paraId="011E48E8" w14:textId="1E6B1930" w:rsidR="00BA4AE6" w:rsidRPr="00FB11F8" w:rsidRDefault="00BA4AE6"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4A26EA"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7777777" w:rsidR="00BA4AE6" w:rsidRPr="00FB11F8" w:rsidRDefault="00BA4AE6" w:rsidP="00E43CEF">
      <w:pPr>
        <w:spacing w:before="100" w:after="100" w:line="240" w:lineRule="auto"/>
        <w:ind w:left="100" w:right="300"/>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Terrorist offences or offences linked to terrorist activities</w:t>
      </w:r>
    </w:p>
    <w:p w14:paraId="0519D812" w14:textId="3D03AB99" w:rsidR="00BA4AE6" w:rsidRPr="00FB11F8" w:rsidRDefault="00BA4AE6" w:rsidP="00E43CEF">
      <w:pPr>
        <w:spacing w:before="100" w:after="100" w:line="240" w:lineRule="auto"/>
        <w:ind w:left="100" w:right="32"/>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itself or any person who is a member of its administrative, management or supervisory body or has powers of representation, decision or control therein been the subject of a conviction by final judgment for terrorist offences or offences linked to terrorist activities, by a conviction rendered at the most five years ago or in which an exclusion period set out directly in the conviction continues to be applicable? As defined in Articles 1 and 3 of Council Framework Decision of 13 June 2002 on combating terrorism (OJ L 164, 22.6.2002, p. 3). This exclusion ground also includes inciting or aiding or abetting or attempting to commit an offence, as referred to in Article 4 of that Framework</w:t>
      </w:r>
    </w:p>
    <w:p w14:paraId="7BD86BAA"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38A758F6"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593192F6" w14:textId="77777777" w:rsidR="00BA4AE6" w:rsidRPr="00FB11F8" w:rsidRDefault="00BA4AE6" w:rsidP="003A3937">
      <w:pPr>
        <w:spacing w:after="0" w:line="240" w:lineRule="auto"/>
        <w:rPr>
          <w:sz w:val="23"/>
          <w:szCs w:val="23"/>
          <w:lang w:val="en-GB"/>
        </w:rPr>
      </w:pPr>
    </w:p>
    <w:p w14:paraId="5DDFD83F" w14:textId="0D07AB9C" w:rsidR="00BA4AE6" w:rsidRPr="00FB11F8" w:rsidRDefault="00BA4AE6"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7E598B"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8F6528C" w:rsidR="00BA4AE6" w:rsidRPr="00FB11F8" w:rsidRDefault="00BA4AE6" w:rsidP="00E43CEF">
      <w:pPr>
        <w:spacing w:before="100" w:after="100" w:line="240" w:lineRule="auto"/>
        <w:ind w:left="100" w:right="972"/>
        <w:rPr>
          <w:rFonts w:ascii="DejaVu Sans" w:eastAsia="DejaVu Sans" w:hAnsi="DejaVu Sans" w:cs="DejaVu Sans"/>
          <w:b/>
          <w:bCs/>
          <w:spacing w:val="-15"/>
          <w:sz w:val="23"/>
          <w:szCs w:val="23"/>
          <w:lang w:val="en-GB"/>
        </w:rPr>
      </w:pPr>
      <w:r w:rsidRPr="00FB11F8">
        <w:rPr>
          <w:rFonts w:ascii="DejaVu Sans" w:eastAsia="DejaVu Sans" w:hAnsi="DejaVu Sans" w:cs="DejaVu Sans"/>
          <w:b/>
          <w:bCs/>
          <w:sz w:val="23"/>
          <w:szCs w:val="23"/>
          <w:lang w:val="en-GB"/>
        </w:rPr>
        <w:t>Money laundering or terrorist financing</w:t>
      </w:r>
      <w:r w:rsidR="004D186C" w:rsidRPr="00FB11F8">
        <w:rPr>
          <w:rFonts w:ascii="DejaVu Sans" w:eastAsia="DejaVu Sans" w:hAnsi="DejaVu Sans" w:cs="DejaVu Sans"/>
          <w:b/>
          <w:bCs/>
          <w:spacing w:val="-15"/>
          <w:sz w:val="23"/>
          <w:szCs w:val="23"/>
          <w:lang w:val="en-GB"/>
        </w:rPr>
        <w:t xml:space="preserve"> </w:t>
      </w:r>
    </w:p>
    <w:p w14:paraId="4913D862" w14:textId="3DBD3B36" w:rsidR="001C79C2" w:rsidRPr="00FB11F8" w:rsidRDefault="00BA4AE6" w:rsidP="00E43CEF">
      <w:pPr>
        <w:spacing w:before="100" w:after="100" w:line="240" w:lineRule="auto"/>
        <w:ind w:left="100" w:right="32"/>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itself or any person who is a member of its administrative, management or supervisory body or has powers of representation, decision or control therein been the subject of a conviction by final judgment for money laundering or terrorist financing, by a conviction rendered at the most five years ago or in which an exclusion period set out directly in the conviction continues to be applicable? As defined in Article 1 of Directive 2005/60/EC of the European Parliament and of the Council of 26 October 2005 on the prevention of the use of the financial system for the purpose of money laundering and terrorist financing (OJ L 309, 25.11.2005, p. 15).</w:t>
      </w:r>
    </w:p>
    <w:p w14:paraId="683BD502"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lastRenderedPageBreak/>
        <w:t>❍ Yes</w:t>
      </w:r>
    </w:p>
    <w:p w14:paraId="5A679ABF"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537DA38B" w14:textId="77777777" w:rsidR="00BA4AE6" w:rsidRPr="00FB11F8" w:rsidRDefault="00BA4AE6" w:rsidP="003A3937">
      <w:pPr>
        <w:spacing w:after="0" w:line="240" w:lineRule="auto"/>
        <w:rPr>
          <w:sz w:val="23"/>
          <w:szCs w:val="23"/>
          <w:lang w:val="en-GB"/>
        </w:rPr>
      </w:pPr>
    </w:p>
    <w:p w14:paraId="15F7EDF4" w14:textId="6E3880FB" w:rsidR="00BA4AE6" w:rsidRPr="00FB11F8" w:rsidRDefault="00BA4AE6"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44A4D6"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710A79C7" w:rsidR="00BA4AE6" w:rsidRPr="00FB11F8" w:rsidRDefault="00BA4AE6" w:rsidP="00E43CEF">
      <w:pPr>
        <w:spacing w:before="100" w:after="100" w:line="240" w:lineRule="auto"/>
        <w:ind w:left="100" w:right="97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Child labour and other forms of trafficking in human beings</w:t>
      </w:r>
    </w:p>
    <w:p w14:paraId="555F51EC" w14:textId="54C6CDBD" w:rsidR="00BA4AE6" w:rsidRPr="00FB11F8" w:rsidRDefault="00BA4AE6"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itself or any person who is a member of its</w:t>
      </w:r>
      <w:r w:rsidR="00A21991"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administrative, management or supervisory body or has powers of representation,</w:t>
      </w:r>
      <w:r w:rsidR="00A21991"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decision or control therein been the subject of a conviction by final judgment</w:t>
      </w:r>
      <w:r w:rsidR="00A21991"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for child labour and other forms of trafficking in human beings, by a conviction</w:t>
      </w:r>
      <w:r w:rsidR="00A21991"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rendered at the most five years ago or in which an exclusion period set out</w:t>
      </w:r>
      <w:r w:rsidR="00A21991"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directly in the conviction continues to be applicable? As defined in Article 2 of</w:t>
      </w:r>
      <w:r w:rsidR="00A21991"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Directive 2011/36/EU of the European Parliament and of the Council of 5 April</w:t>
      </w:r>
      <w:r w:rsidR="00A21991"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2011 on preventing and combating trafficking in human beings and protecting</w:t>
      </w:r>
      <w:r w:rsidR="00A21991"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its victims, and replacing Council Framework Decision 2002/629/JHA (OJ L 101,</w:t>
      </w:r>
      <w:r w:rsidR="00A21991"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15.4.2011, p. 1).</w:t>
      </w:r>
    </w:p>
    <w:p w14:paraId="29866AF8" w14:textId="77777777" w:rsidR="00B220CA" w:rsidRPr="00FB11F8" w:rsidRDefault="00B220CA" w:rsidP="00D72DE8">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24C26AF6" w14:textId="77777777" w:rsidR="00B220CA" w:rsidRPr="00FB11F8" w:rsidRDefault="00B220CA" w:rsidP="00B220CA">
      <w:pPr>
        <w:spacing w:after="24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FB11F8" w14:paraId="13E180D1" w14:textId="77777777" w:rsidTr="00D72DE8">
        <w:tc>
          <w:tcPr>
            <w:tcW w:w="9700" w:type="dxa"/>
            <w:shd w:val="clear" w:color="auto" w:fill="30739C"/>
          </w:tcPr>
          <w:p w14:paraId="4299731A" w14:textId="26552A6A" w:rsidR="00A94BCD" w:rsidRPr="00FB11F8" w:rsidRDefault="00A94BCD"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B.</w:t>
            </w:r>
            <w:r w:rsidRPr="00FB11F8">
              <w:rPr>
                <w:rFonts w:ascii="DejaVu Sans" w:eastAsia="DejaVu Sans" w:hAnsi="DejaVu Sans" w:cs="DejaVu Sans"/>
                <w:b/>
                <w:bCs/>
                <w:color w:val="FFFFFF"/>
                <w:spacing w:val="-3"/>
                <w:sz w:val="23"/>
                <w:szCs w:val="23"/>
                <w:lang w:val="en-GB"/>
              </w:rPr>
              <w:t xml:space="preserve"> </w:t>
            </w:r>
            <w:r w:rsidRPr="00FB11F8">
              <w:rPr>
                <w:rFonts w:ascii="DejaVu Sans" w:eastAsia="DejaVu Sans" w:hAnsi="DejaVu Sans" w:cs="DejaVu Sans"/>
                <w:b/>
                <w:bCs/>
                <w:color w:val="FFFFFF"/>
                <w:sz w:val="23"/>
                <w:szCs w:val="23"/>
                <w:lang w:val="en-GB"/>
              </w:rPr>
              <w:t>Grounds relating to the payment of taxes or social security contributions</w:t>
            </w:r>
          </w:p>
        </w:tc>
      </w:tr>
    </w:tbl>
    <w:p w14:paraId="6C650882" w14:textId="7FC3056D"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Article 57(2) of Directive 2014/24/EU sets out the following reasons for exclusion</w:t>
      </w:r>
    </w:p>
    <w:p w14:paraId="7B045E7B"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Payment of taxes</w:t>
      </w:r>
    </w:p>
    <w:p w14:paraId="71C94939" w14:textId="26DD751E" w:rsidR="00630DFF"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breached its obligations relating to the payment of taxes, both in the country in which it is established and in Member State of the contracting authority or contracting entity if other than the country of establishment?</w:t>
      </w:r>
    </w:p>
    <w:p w14:paraId="7D8E33B1"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53621BD0"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48F73D7C"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Amount concerned</w:t>
      </w:r>
    </w:p>
    <w:p w14:paraId="4FFEAA8B"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56228DAC" w14:textId="4E1D9606"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this breach of obligations been established by means other than a judicial or administrative decision?</w:t>
      </w:r>
    </w:p>
    <w:p w14:paraId="33692383"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63841D73"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56B2909E" w14:textId="66156B11"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If this breach of obligations was established through a judicial or administrative decision, was this decision final and binding?</w:t>
      </w:r>
    </w:p>
    <w:p w14:paraId="5984E868"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5AD4B3DF"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0114FC52" w14:textId="77777777" w:rsidR="00A94BCD" w:rsidRPr="00FB11F8" w:rsidRDefault="00A94BCD" w:rsidP="00E43CEF">
      <w:pPr>
        <w:spacing w:before="100" w:after="100" w:line="240" w:lineRule="auto"/>
        <w:ind w:left="100" w:right="97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indicate the date of conviction or decision</w:t>
      </w:r>
    </w:p>
    <w:p w14:paraId="1D2093C2"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5F57B75" w14:textId="67328F0F"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In case of a conviction, insofar as established directly therein, the length of the period of exclusion</w:t>
      </w:r>
    </w:p>
    <w:p w14:paraId="758E2276"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68CD010D"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which means were used</w:t>
      </w:r>
    </w:p>
    <w:p w14:paraId="1BAE370D"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464EFE9" w14:textId="2B73E619"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fulfilled its obligations by paying or entering into a binding arrangement with a view to paying the taxes or social security contributions due, including, where applicable, any interest accrued or fines?</w:t>
      </w:r>
    </w:p>
    <w:p w14:paraId="0CD4E9F1"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lastRenderedPageBreak/>
        <w:t>❍ Yes</w:t>
      </w:r>
    </w:p>
    <w:p w14:paraId="5F1F8649"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4773AB7B"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1B81610B" w14:textId="3B8678AF"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4747BBB" w14:textId="77777777" w:rsidR="00A94BCD" w:rsidRPr="00FB11F8" w:rsidRDefault="00A94BCD" w:rsidP="003A3937">
      <w:pPr>
        <w:spacing w:after="0" w:line="240" w:lineRule="auto"/>
        <w:rPr>
          <w:sz w:val="23"/>
          <w:szCs w:val="23"/>
          <w:lang w:val="en-GB"/>
        </w:rPr>
      </w:pPr>
    </w:p>
    <w:p w14:paraId="43BB9032" w14:textId="25E7FCEC" w:rsidR="00A94BCD" w:rsidRPr="00FB11F8" w:rsidRDefault="00A94BCD"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D430B7"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Payment of social security</w:t>
      </w:r>
    </w:p>
    <w:p w14:paraId="2850FE33" w14:textId="395151CA"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breached its obligations relating to the payment social security contributions, both in the country in which it is established and in Member State of the contracting authority or contracting entity if other than the country of establishment?</w:t>
      </w:r>
    </w:p>
    <w:p w14:paraId="0A122D87"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76694DCF"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69207E31"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Country or Member State concerned</w:t>
      </w:r>
    </w:p>
    <w:p w14:paraId="1E9602CE" w14:textId="1D634965"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7BF66CFA"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Amount concerned</w:t>
      </w:r>
    </w:p>
    <w:p w14:paraId="37BFB259"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5986CAC" w14:textId="626BFEC2"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this breach of obligations been established by means other than a judicial or administrative decision?</w:t>
      </w:r>
    </w:p>
    <w:p w14:paraId="542B913E"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266FE8F8"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63D1732D" w14:textId="67B589CE"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If this breach of obligations was established through a judicial or administrative decision, was this decision final and binding?</w:t>
      </w:r>
    </w:p>
    <w:p w14:paraId="1AC13A0C"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01DC992F"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2C0CF2A0"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indicate the date of conviction or decision</w:t>
      </w:r>
    </w:p>
    <w:p w14:paraId="07C4BF8B"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99CBE83" w14:textId="155D0A5F"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In case of a conviction, insofar as established directly therein, the length of the period of exclusion</w:t>
      </w:r>
    </w:p>
    <w:p w14:paraId="1D457DAF"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0DF3711A"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which means were used</w:t>
      </w:r>
    </w:p>
    <w:p w14:paraId="4F46B3B5"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48C7E85" w14:textId="047E92B9"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fulfilled its obligations by paying or entering into a binding arrangement with a view to paying the taxes or social security contributions due, including, where applicable, any interest accrued or fines?</w:t>
      </w:r>
    </w:p>
    <w:p w14:paraId="03B0AE5E"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2C1E0AB7"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18E2C24A" w14:textId="4E613AF5"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24EB188D"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FB11F8" w14:paraId="261B08A7" w14:textId="77777777" w:rsidTr="00D72DE8">
        <w:tc>
          <w:tcPr>
            <w:tcW w:w="9700" w:type="dxa"/>
            <w:shd w:val="clear" w:color="auto" w:fill="30739C"/>
          </w:tcPr>
          <w:p w14:paraId="54178A21" w14:textId="2A72771F" w:rsidR="00F501E3" w:rsidRPr="00FB11F8" w:rsidRDefault="001D5C53"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C</w:t>
            </w:r>
            <w:r w:rsidR="00F501E3" w:rsidRPr="00FB11F8">
              <w:rPr>
                <w:rFonts w:ascii="DejaVu Sans" w:eastAsia="DejaVu Sans" w:hAnsi="DejaVu Sans" w:cs="DejaVu Sans"/>
                <w:b/>
                <w:bCs/>
                <w:color w:val="FFFFFF"/>
                <w:sz w:val="23"/>
                <w:szCs w:val="23"/>
                <w:lang w:val="en-GB"/>
              </w:rPr>
              <w:t>.</w:t>
            </w:r>
            <w:r w:rsidR="00F501E3" w:rsidRPr="00FB11F8">
              <w:rPr>
                <w:rFonts w:ascii="DejaVu Sans" w:eastAsia="DejaVu Sans" w:hAnsi="DejaVu Sans" w:cs="DejaVu Sans"/>
                <w:b/>
                <w:bCs/>
                <w:color w:val="FFFFFF"/>
                <w:spacing w:val="-3"/>
                <w:sz w:val="23"/>
                <w:szCs w:val="23"/>
                <w:lang w:val="en-GB"/>
              </w:rPr>
              <w:t xml:space="preserve"> </w:t>
            </w:r>
            <w:r w:rsidR="00C05468" w:rsidRPr="00FB11F8">
              <w:rPr>
                <w:rFonts w:ascii="DejaVu Sans" w:eastAsia="DejaVu Sans" w:hAnsi="DejaVu Sans" w:cs="DejaVu Sans"/>
                <w:b/>
                <w:bCs/>
                <w:color w:val="FFFFFF"/>
                <w:sz w:val="23"/>
                <w:szCs w:val="23"/>
                <w:lang w:val="en-GB"/>
              </w:rPr>
              <w:t>Grounds relating to insolvency, conflicts of interests or professional misconduct</w:t>
            </w:r>
          </w:p>
        </w:tc>
      </w:tr>
    </w:tbl>
    <w:p w14:paraId="142F28A4" w14:textId="7537E10E"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Article 57(4) of Directive 2014/24/EU sets out the following reasons for</w:t>
      </w:r>
      <w:r w:rsidR="005077E8" w:rsidRPr="00FB11F8">
        <w:rPr>
          <w:rFonts w:ascii="DejaVu Sans" w:eastAsia="DejaVu Sans" w:hAnsi="DejaVu Sans" w:cs="DejaVu Sans"/>
          <w:b/>
          <w:bCs/>
          <w:sz w:val="23"/>
          <w:szCs w:val="23"/>
          <w:lang w:val="en-GB"/>
        </w:rPr>
        <w:t xml:space="preserve"> </w:t>
      </w:r>
      <w:r w:rsidRPr="00FB11F8">
        <w:rPr>
          <w:rFonts w:ascii="DejaVu Sans" w:eastAsia="DejaVu Sans" w:hAnsi="DejaVu Sans" w:cs="DejaVu Sans"/>
          <w:b/>
          <w:bCs/>
          <w:sz w:val="23"/>
          <w:szCs w:val="23"/>
          <w:lang w:val="en-GB"/>
        </w:rPr>
        <w:t>exclusion</w:t>
      </w:r>
    </w:p>
    <w:p w14:paraId="7036E1DC"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Breaching of obligations in the field of environmental law</w:t>
      </w:r>
    </w:p>
    <w:p w14:paraId="711B8EA2" w14:textId="4507BA30"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to its knowledge, breached its obligations in the</w:t>
      </w:r>
      <w:r w:rsidR="005077E8"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 xml:space="preserve">field of </w:t>
      </w:r>
      <w:r w:rsidRPr="00FB11F8">
        <w:rPr>
          <w:rFonts w:ascii="DejaVu Sans" w:eastAsia="DejaVu Sans" w:hAnsi="DejaVu Sans" w:cs="DejaVu Sans"/>
          <w:sz w:val="23"/>
          <w:szCs w:val="23"/>
          <w:lang w:val="en-GB"/>
        </w:rPr>
        <w:lastRenderedPageBreak/>
        <w:t>environmental law? As referred to for the purposes of this procurement</w:t>
      </w:r>
      <w:r w:rsidR="005077E8"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in national law, in the relevant notice or the procurement documents or in Article</w:t>
      </w:r>
      <w:r w:rsidR="005077E8"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18(2) of Directive 2014/24/EU.</w:t>
      </w:r>
    </w:p>
    <w:p w14:paraId="493BD6AF"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Your answer?</w:t>
      </w:r>
    </w:p>
    <w:p w14:paraId="0D1D117A"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2F343B74"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27CBAF6C" w14:textId="77777777" w:rsidR="00A94BCD" w:rsidRPr="00FB11F8" w:rsidRDefault="00A94BCD" w:rsidP="00E43CEF">
      <w:pPr>
        <w:spacing w:before="100" w:after="100" w:line="240" w:lineRule="auto"/>
        <w:ind w:left="100" w:right="97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4C15872B" w14:textId="77777777"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67AA95B1" w14:textId="77777777" w:rsidR="001D5C53" w:rsidRPr="00FB11F8" w:rsidRDefault="001D5C53" w:rsidP="003A3937">
      <w:pPr>
        <w:spacing w:after="0" w:line="240" w:lineRule="auto"/>
        <w:rPr>
          <w:sz w:val="23"/>
          <w:szCs w:val="23"/>
          <w:lang w:val="en-GB"/>
        </w:rPr>
      </w:pPr>
    </w:p>
    <w:p w14:paraId="163D9CDE" w14:textId="3F385137"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FD7C2B"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77777777" w:rsidR="00A94BCD" w:rsidRPr="00FB11F8" w:rsidRDefault="00A94BCD"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Breaching of obligations in the field of social law</w:t>
      </w:r>
    </w:p>
    <w:p w14:paraId="6D14576E" w14:textId="054229F6" w:rsidR="00A94BCD" w:rsidRPr="00FB11F8" w:rsidRDefault="00A94BCD"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to its knowledge, breached its obligations in the</w:t>
      </w:r>
      <w:r w:rsidR="005077E8"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field of social law? As referred to for the purposes of this procurement in national</w:t>
      </w:r>
      <w:r w:rsidR="005077E8"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law, in the relevant notice or the procurement documents or in Article 18(2) of</w:t>
      </w:r>
      <w:r w:rsidR="005077E8"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Directive 2014/24/EU.</w:t>
      </w:r>
    </w:p>
    <w:p w14:paraId="32880AD3"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2814013E"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4003A44E"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66C32D15"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5B179411" w14:textId="77777777" w:rsidR="001D5C53" w:rsidRPr="00FB11F8" w:rsidRDefault="001D5C53" w:rsidP="003A3937">
      <w:pPr>
        <w:spacing w:after="0" w:line="240" w:lineRule="auto"/>
        <w:rPr>
          <w:sz w:val="23"/>
          <w:szCs w:val="23"/>
          <w:lang w:val="en-GB"/>
        </w:rPr>
      </w:pPr>
    </w:p>
    <w:p w14:paraId="32983555" w14:textId="51CA45F3"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99FD7A"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Breaching of obligations in the fields of labour law</w:t>
      </w:r>
    </w:p>
    <w:p w14:paraId="0B93AF92" w14:textId="6134654B"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to its knowledge, breached its obligations in the field of labour law? As referred to for the purposes of this procurement in national law, in the relevant notice or the procurement documents or in Article 18(2) of Directive 2014/24/EU.</w:t>
      </w:r>
    </w:p>
    <w:p w14:paraId="4336C820"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27A84A8B"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51D389C0"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3B58656A"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06594AB9" w14:textId="77777777" w:rsidR="001D5C53" w:rsidRPr="00FB11F8" w:rsidRDefault="001D5C53" w:rsidP="003A3937">
      <w:pPr>
        <w:spacing w:after="0" w:line="240" w:lineRule="auto"/>
        <w:rPr>
          <w:sz w:val="23"/>
          <w:szCs w:val="23"/>
          <w:lang w:val="en-GB"/>
        </w:rPr>
      </w:pPr>
    </w:p>
    <w:p w14:paraId="2A944911" w14:textId="5F6727D7"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F9D505"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Bankruptcy</w:t>
      </w:r>
    </w:p>
    <w:p w14:paraId="7D9323BA" w14:textId="1D720A60"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Is the economic operator bankrupt? This information needs not be given if exclusion of economic operators in this case has been made mandatory under the applicable national law without any possibility of derogation where the economic operator is nevertheless able to perform the contract.</w:t>
      </w:r>
    </w:p>
    <w:p w14:paraId="437AE37A"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5C759EC7"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6555981F"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1FB9D526"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26C1DC49" w14:textId="77777777" w:rsidR="00CD2CA9" w:rsidRPr="00FB11F8" w:rsidRDefault="00CD2CA9" w:rsidP="00CD2CA9">
      <w:pPr>
        <w:spacing w:after="0" w:line="240" w:lineRule="auto"/>
        <w:rPr>
          <w:sz w:val="23"/>
          <w:szCs w:val="23"/>
          <w:lang w:val="en-GB"/>
        </w:rPr>
      </w:pPr>
    </w:p>
    <w:p w14:paraId="762C96D0" w14:textId="370F8FCB" w:rsidR="00CD2CA9" w:rsidRPr="00FB11F8" w:rsidRDefault="00CD2CA9" w:rsidP="00CD2CA9">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C7DE0D"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Insolvency</w:t>
      </w:r>
    </w:p>
    <w:p w14:paraId="1C8DEDF7" w14:textId="31408F69"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xml:space="preserve">Is the economic operator the subject of insolvency or winding-up? This information needs not be given if exclusion of economic operators in this case has been made mandatory under the applicable national law without any possibility of derogation where the economic operator is </w:t>
      </w:r>
      <w:r w:rsidRPr="00FB11F8">
        <w:rPr>
          <w:rFonts w:ascii="DejaVu Sans" w:eastAsia="DejaVu Sans" w:hAnsi="DejaVu Sans" w:cs="DejaVu Sans"/>
          <w:sz w:val="23"/>
          <w:szCs w:val="23"/>
          <w:lang w:val="en-GB"/>
        </w:rPr>
        <w:lastRenderedPageBreak/>
        <w:t>nevertheless able to perform the contract.</w:t>
      </w:r>
    </w:p>
    <w:p w14:paraId="7B571DFA"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5825F3E2"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07B477FA"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316B61B3"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76BF84E9" w14:textId="77777777" w:rsidR="001D5C53" w:rsidRPr="00FB11F8" w:rsidRDefault="001D5C53" w:rsidP="003A3937">
      <w:pPr>
        <w:spacing w:after="0" w:line="240" w:lineRule="auto"/>
        <w:rPr>
          <w:sz w:val="23"/>
          <w:szCs w:val="23"/>
          <w:lang w:val="en-GB"/>
        </w:rPr>
      </w:pPr>
    </w:p>
    <w:p w14:paraId="2C5AE584" w14:textId="3448902E"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11F0FA"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Arrangement with creditors</w:t>
      </w:r>
    </w:p>
    <w:p w14:paraId="041426F8" w14:textId="4CFF48B4"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Is the economic operator in arrangement with creditors? This information needs not be given if exclusion of economic operators in this case has been made mandatory under the applicable national law without any possibility of derogation where the economic operator is nevertheless able to perform the contract.</w:t>
      </w:r>
    </w:p>
    <w:p w14:paraId="3AC01DC5"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7742E08A"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022CB5AD"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08426C6B"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6BC0861" w14:textId="77777777" w:rsidR="001D5C53" w:rsidRPr="00FB11F8" w:rsidRDefault="001D5C53" w:rsidP="003A3937">
      <w:pPr>
        <w:spacing w:after="0" w:line="240" w:lineRule="auto"/>
        <w:rPr>
          <w:sz w:val="23"/>
          <w:szCs w:val="23"/>
          <w:lang w:val="en-GB"/>
        </w:rPr>
      </w:pPr>
    </w:p>
    <w:p w14:paraId="369A5DF6" w14:textId="210DA930"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945548"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Analogous situation like bankruptcy under national law</w:t>
      </w:r>
    </w:p>
    <w:p w14:paraId="4904D691" w14:textId="0A1AC4FF"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Is the economic operator in in any analogous situation like bankruptcy arising from a similar procedure under national laws and regulations? This information needs not be given if exclusion of economic operators in this case has been made mandatory under the applicable national law without any possibility of derogation where the economic operator is nevertheless able to perform the contract.</w:t>
      </w:r>
    </w:p>
    <w:p w14:paraId="2D9ED8F1"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41F55C5C"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3E9497C1"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658EA393"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69A642E1" w14:textId="77777777" w:rsidR="001D5C53" w:rsidRPr="00FB11F8" w:rsidRDefault="001D5C53" w:rsidP="003A3937">
      <w:pPr>
        <w:spacing w:after="0" w:line="240" w:lineRule="auto"/>
        <w:rPr>
          <w:sz w:val="23"/>
          <w:szCs w:val="23"/>
          <w:lang w:val="en-GB"/>
        </w:rPr>
      </w:pPr>
    </w:p>
    <w:p w14:paraId="2A608E47" w14:textId="06A4EA93"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B775A1"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Assets being administered by liquidator</w:t>
      </w:r>
    </w:p>
    <w:p w14:paraId="35A348D0" w14:textId="1FFA7A1C"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Are the assets of the economic operator being administered by a liquidator or by the court?</w:t>
      </w:r>
      <w:r w:rsidRPr="00FB11F8">
        <w:rPr>
          <w:rFonts w:ascii="DejaVuSans" w:hAnsi="DejaVuSans" w:cs="DejaVuSans"/>
          <w:sz w:val="23"/>
          <w:szCs w:val="23"/>
          <w:lang w:val="en-GB"/>
        </w:rPr>
        <w:t xml:space="preserve"> </w:t>
      </w:r>
      <w:r w:rsidRPr="00FB11F8">
        <w:rPr>
          <w:rFonts w:ascii="DejaVu Sans" w:eastAsia="DejaVu Sans" w:hAnsi="DejaVu Sans" w:cs="DejaVu Sans"/>
          <w:sz w:val="23"/>
          <w:szCs w:val="23"/>
          <w:lang w:val="en-GB"/>
        </w:rPr>
        <w:t>This information needs not be given if exclusion of economic operators in this case has been made mandatory under the applicable national law without any possibility of derogation where the economic operator is nevertheless able to perform the contract.</w:t>
      </w:r>
    </w:p>
    <w:p w14:paraId="6CBDA5C2"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428CEBDA"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0B998E8B"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1CFE167B"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11AC040" w14:textId="77777777" w:rsidR="001D5C53" w:rsidRPr="00FB11F8" w:rsidRDefault="001D5C53" w:rsidP="00E43CEF">
      <w:pPr>
        <w:spacing w:before="100" w:after="100" w:line="240" w:lineRule="auto"/>
        <w:rPr>
          <w:sz w:val="23"/>
          <w:szCs w:val="23"/>
          <w:lang w:val="en-GB"/>
        </w:rPr>
      </w:pPr>
    </w:p>
    <w:p w14:paraId="3A4E32D0" w14:textId="3A494553"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2B7D28"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Business activities are suspended</w:t>
      </w:r>
    </w:p>
    <w:p w14:paraId="190F3AA3" w14:textId="31376040"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xml:space="preserve">Are the business activities of the economic operator suspended? This information needs not be given if exclusion of economic operators in this case has been made mandatory under the </w:t>
      </w:r>
      <w:r w:rsidRPr="00FB11F8">
        <w:rPr>
          <w:rFonts w:ascii="DejaVu Sans" w:eastAsia="DejaVu Sans" w:hAnsi="DejaVu Sans" w:cs="DejaVu Sans"/>
          <w:sz w:val="23"/>
          <w:szCs w:val="23"/>
          <w:lang w:val="en-GB"/>
        </w:rPr>
        <w:lastRenderedPageBreak/>
        <w:t>applicable national law without any possibility of derogation where the economic operator is nevertheless able to perform the contract.</w:t>
      </w:r>
    </w:p>
    <w:p w14:paraId="30342148"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5AED845F"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1C0BD537"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0CFF560E"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4FBDAD2E" w14:textId="77777777" w:rsidR="001D5C53" w:rsidRPr="00FB11F8" w:rsidRDefault="001D5C53" w:rsidP="003A3937">
      <w:pPr>
        <w:spacing w:after="0" w:line="240" w:lineRule="auto"/>
        <w:rPr>
          <w:sz w:val="23"/>
          <w:szCs w:val="23"/>
          <w:lang w:val="en-GB"/>
        </w:rPr>
      </w:pPr>
    </w:p>
    <w:p w14:paraId="3AA99AD9" w14:textId="1B9CD215"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A6BB51"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376E1098"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Agreements with other economic operators aimed at distorting</w:t>
      </w:r>
      <w:r w:rsidR="001D5C53" w:rsidRPr="00FB11F8">
        <w:rPr>
          <w:rFonts w:ascii="DejaVu Sans" w:eastAsia="DejaVu Sans" w:hAnsi="DejaVu Sans" w:cs="DejaVu Sans"/>
          <w:b/>
          <w:bCs/>
          <w:sz w:val="23"/>
          <w:szCs w:val="23"/>
          <w:lang w:val="en-GB"/>
        </w:rPr>
        <w:t xml:space="preserve"> </w:t>
      </w:r>
      <w:r w:rsidRPr="00FB11F8">
        <w:rPr>
          <w:rFonts w:ascii="DejaVu Sans" w:eastAsia="DejaVu Sans" w:hAnsi="DejaVu Sans" w:cs="DejaVu Sans"/>
          <w:b/>
          <w:bCs/>
          <w:sz w:val="23"/>
          <w:szCs w:val="23"/>
          <w:lang w:val="en-GB"/>
        </w:rPr>
        <w:t>competition</w:t>
      </w:r>
    </w:p>
    <w:p w14:paraId="16E7E080" w14:textId="0C65EDD0"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entered into agreements with other economic operators aimed at distorting competition?</w:t>
      </w:r>
    </w:p>
    <w:p w14:paraId="6E59AA22"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00E0DD41"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33237461"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723481C1"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1857D1CA" w14:textId="77777777" w:rsidR="001D5C53" w:rsidRPr="00FB11F8" w:rsidRDefault="001D5C53" w:rsidP="003A3937">
      <w:pPr>
        <w:spacing w:after="0" w:line="240" w:lineRule="auto"/>
        <w:rPr>
          <w:sz w:val="23"/>
          <w:szCs w:val="23"/>
          <w:lang w:val="en-GB"/>
        </w:rPr>
      </w:pPr>
    </w:p>
    <w:p w14:paraId="7C17FECE" w14:textId="47AC38C5"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8134DE"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Guilty of grave professional misconduct</w:t>
      </w:r>
    </w:p>
    <w:p w14:paraId="128F0EFC" w14:textId="617EFFAA"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Is the economic operator guilty of grave professional misconduct? Where applicable, see definitions in national law, the relevant notice or the procurement documents.</w:t>
      </w:r>
    </w:p>
    <w:p w14:paraId="0A1C46FE"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79DC3D6F"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563B1996"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345175C5"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7798C38A" w14:textId="77777777" w:rsidR="001D5C53" w:rsidRPr="00FB11F8" w:rsidRDefault="001D5C53" w:rsidP="003A3937">
      <w:pPr>
        <w:spacing w:after="0" w:line="240" w:lineRule="auto"/>
        <w:rPr>
          <w:sz w:val="23"/>
          <w:szCs w:val="23"/>
          <w:lang w:val="en-GB"/>
        </w:rPr>
      </w:pPr>
    </w:p>
    <w:p w14:paraId="3A926E8F" w14:textId="4A04488A"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B2CD3D"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Conflict of interest due to its participation in the procurement procedure</w:t>
      </w:r>
    </w:p>
    <w:p w14:paraId="4456D219" w14:textId="1B9CEFCF"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Is the economic operator aware of any conflict of interest, as indicated in national law, the relevant notice or the procurement documents due to its participation in the procurement procedure?</w:t>
      </w:r>
    </w:p>
    <w:p w14:paraId="0195D2CD"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6BC4A7DC"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38038F14"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7B94B639" w14:textId="7F2EFB69"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5F7E6389" w14:textId="77777777" w:rsidR="001D5C53" w:rsidRPr="00FB11F8" w:rsidRDefault="001D5C53" w:rsidP="003A3937">
      <w:pPr>
        <w:spacing w:after="0" w:line="240" w:lineRule="auto"/>
        <w:rPr>
          <w:sz w:val="23"/>
          <w:szCs w:val="23"/>
          <w:lang w:val="en-GB"/>
        </w:rPr>
      </w:pPr>
    </w:p>
    <w:p w14:paraId="0EBD643A" w14:textId="4DCDA8F0"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3051EF"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168FC6FD"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Direct or indirect involvement in the preparation of this procurement</w:t>
      </w:r>
      <w:r w:rsidR="003D058B" w:rsidRPr="00FB11F8">
        <w:rPr>
          <w:rFonts w:ascii="DejaVu Sans" w:eastAsia="DejaVu Sans" w:hAnsi="DejaVu Sans" w:cs="DejaVu Sans"/>
          <w:b/>
          <w:bCs/>
          <w:sz w:val="23"/>
          <w:szCs w:val="23"/>
          <w:lang w:val="en-GB"/>
        </w:rPr>
        <w:t xml:space="preserve"> </w:t>
      </w:r>
      <w:r w:rsidRPr="00FB11F8">
        <w:rPr>
          <w:rFonts w:ascii="DejaVu Sans" w:eastAsia="DejaVu Sans" w:hAnsi="DejaVu Sans" w:cs="DejaVu Sans"/>
          <w:b/>
          <w:bCs/>
          <w:sz w:val="23"/>
          <w:szCs w:val="23"/>
          <w:lang w:val="en-GB"/>
        </w:rPr>
        <w:t>procedure</w:t>
      </w:r>
    </w:p>
    <w:p w14:paraId="134F0DBB" w14:textId="2052BFEE"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or an undertaking related to it advised the contracting authority or contracting entity or otherwise been involved in the preparation of the procurement procedure?</w:t>
      </w:r>
    </w:p>
    <w:p w14:paraId="16A3CC93"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24EBDBDD"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6AC924E2"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4198E8B7" w14:textId="5DFE9E9E"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lastRenderedPageBreak/>
        <w:t>-</w:t>
      </w:r>
    </w:p>
    <w:p w14:paraId="7DD8F31C" w14:textId="77777777" w:rsidR="001D5C53" w:rsidRPr="00FB11F8" w:rsidRDefault="001D5C53" w:rsidP="003A3937">
      <w:pPr>
        <w:spacing w:after="0" w:line="240" w:lineRule="auto"/>
        <w:rPr>
          <w:sz w:val="23"/>
          <w:szCs w:val="23"/>
          <w:lang w:val="en-GB"/>
        </w:rPr>
      </w:pPr>
    </w:p>
    <w:p w14:paraId="06F362D3" w14:textId="698B0108"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A6F251"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Early termination, damages or other comparable sanctions</w:t>
      </w:r>
    </w:p>
    <w:p w14:paraId="3C6BD26E" w14:textId="25AF4818"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Has the economic operator experienced that a prior public contract, a prior contract with a contracting entity or a prior concession contract was terminated early, or that damages or other comparable sanctions were imposed in connection with that prior contract?</w:t>
      </w:r>
    </w:p>
    <w:p w14:paraId="2FC43668"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1568102C"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7A61E09C" w14:textId="77777777"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Please describe them</w:t>
      </w:r>
    </w:p>
    <w:p w14:paraId="0FFFA799" w14:textId="081A90E6"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07C1AA80" w14:textId="77777777" w:rsidR="001D5C53" w:rsidRPr="00FB11F8" w:rsidRDefault="001D5C53" w:rsidP="003A3937">
      <w:pPr>
        <w:spacing w:after="0" w:line="240" w:lineRule="auto"/>
        <w:rPr>
          <w:sz w:val="23"/>
          <w:szCs w:val="23"/>
          <w:lang w:val="en-GB"/>
        </w:rPr>
      </w:pPr>
    </w:p>
    <w:p w14:paraId="2BB6B151" w14:textId="22DC5567" w:rsidR="001D5C53" w:rsidRPr="00FB11F8" w:rsidRDefault="001D5C53" w:rsidP="003A3937">
      <w:pPr>
        <w:spacing w:after="0" w:line="240" w:lineRule="auto"/>
        <w:rPr>
          <w:sz w:val="23"/>
          <w:szCs w:val="23"/>
          <w:lang w:val="en-GB"/>
        </w:rPr>
      </w:pPr>
      <w:r w:rsidRPr="00FB11F8">
        <w:rPr>
          <w:noProof/>
          <w:sz w:val="23"/>
          <w:szCs w:val="23"/>
          <w:lang w:val="en-GB"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8A0F6D"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76F9CB74"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Guilty of misinterpretation, withheld information, unable to provide</w:t>
      </w:r>
      <w:r w:rsidR="00A2055B" w:rsidRPr="00FB11F8">
        <w:rPr>
          <w:rFonts w:ascii="DejaVu Sans" w:eastAsia="DejaVu Sans" w:hAnsi="DejaVu Sans" w:cs="DejaVu Sans"/>
          <w:b/>
          <w:bCs/>
          <w:sz w:val="23"/>
          <w:szCs w:val="23"/>
          <w:lang w:val="en-GB"/>
        </w:rPr>
        <w:t xml:space="preserve"> </w:t>
      </w:r>
      <w:r w:rsidRPr="00FB11F8">
        <w:rPr>
          <w:rFonts w:ascii="DejaVu Sans" w:eastAsia="DejaVu Sans" w:hAnsi="DejaVu Sans" w:cs="DejaVu Sans"/>
          <w:b/>
          <w:bCs/>
          <w:sz w:val="23"/>
          <w:szCs w:val="23"/>
          <w:lang w:val="en-GB"/>
        </w:rPr>
        <w:t>required documents and obtained confidential information of this</w:t>
      </w:r>
      <w:r w:rsidR="001D5C53" w:rsidRPr="00FB11F8">
        <w:rPr>
          <w:rFonts w:ascii="DejaVu Sans" w:eastAsia="DejaVu Sans" w:hAnsi="DejaVu Sans" w:cs="DejaVu Sans"/>
          <w:b/>
          <w:bCs/>
          <w:sz w:val="23"/>
          <w:szCs w:val="23"/>
          <w:lang w:val="en-GB"/>
        </w:rPr>
        <w:t xml:space="preserve"> </w:t>
      </w:r>
      <w:r w:rsidRPr="00FB11F8">
        <w:rPr>
          <w:rFonts w:ascii="DejaVu Sans" w:eastAsia="DejaVu Sans" w:hAnsi="DejaVu Sans" w:cs="DejaVu Sans"/>
          <w:b/>
          <w:bCs/>
          <w:sz w:val="23"/>
          <w:szCs w:val="23"/>
          <w:lang w:val="en-GB"/>
        </w:rPr>
        <w:t>procedure</w:t>
      </w:r>
    </w:p>
    <w:p w14:paraId="005E877B" w14:textId="44D5DBC6" w:rsidR="005077E8" w:rsidRPr="00FB11F8" w:rsidRDefault="00B47007" w:rsidP="00E43CEF">
      <w:pPr>
        <w:spacing w:before="100" w:after="100" w:line="240" w:lineRule="auto"/>
        <w:ind w:left="102" w:right="34"/>
        <w:rPr>
          <w:rFonts w:ascii="DejaVu Sans" w:eastAsia="DejaVu Sans" w:hAnsi="DejaVu Sans" w:cs="DejaVu Sans"/>
          <w:sz w:val="23"/>
          <w:szCs w:val="23"/>
          <w:lang w:val="en-GB"/>
        </w:rPr>
      </w:pPr>
      <w:r w:rsidRPr="00B47007">
        <w:rPr>
          <w:rFonts w:ascii="DejaVu Sans" w:eastAsia="DejaVu Sans" w:hAnsi="DejaVu Sans" w:cs="DejaVu Sans"/>
          <w:sz w:val="23"/>
          <w:szCs w:val="23"/>
          <w:lang w:val="en-GB"/>
        </w:rPr>
        <w:t>Did the economic operator find himself in one of the following situations:</w:t>
      </w:r>
    </w:p>
    <w:p w14:paraId="05DCC8B6" w14:textId="7E51B034"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a) It has been guilty of serious misrepresentation in supplying the information required for the verification of the absence of grounds for exclusion or the fulfilment of the selection criteria,</w:t>
      </w:r>
    </w:p>
    <w:p w14:paraId="020CADBC"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b) It has withheld such information,</w:t>
      </w:r>
    </w:p>
    <w:p w14:paraId="1603A783" w14:textId="16B999DA"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c) It has not been able, without delay, to submit the supporting documents required by a contracting authority or contracting entity, and</w:t>
      </w:r>
    </w:p>
    <w:p w14:paraId="01A50AB4" w14:textId="2E76EF5A"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d) It has undertaken to unduly influence the decision making process of the contracting authority or contracting entity, to obtain confidential information that may confer upon it undue advantages in the procurement procedure or to negligently provide misleading information that may have a material influence on decisions concerning exclusion, selection or award?</w:t>
      </w:r>
    </w:p>
    <w:p w14:paraId="46750BA3" w14:textId="77777777" w:rsidR="00B220CA" w:rsidRPr="00FB11F8" w:rsidRDefault="00B220CA" w:rsidP="00B220CA">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134C4DED" w14:textId="77777777" w:rsidR="00B220CA" w:rsidRPr="00FB11F8" w:rsidRDefault="00B220CA" w:rsidP="00B220CA">
      <w:pPr>
        <w:spacing w:after="12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p w14:paraId="7E358EF5" w14:textId="41384E9F" w:rsidR="005077E8" w:rsidRPr="00FB11F8" w:rsidRDefault="005077E8" w:rsidP="00A11A65">
      <w:pPr>
        <w:spacing w:before="240" w:after="120" w:line="240" w:lineRule="auto"/>
        <w:ind w:left="102" w:right="17"/>
        <w:rPr>
          <w:rFonts w:ascii="DejaVu Sans" w:eastAsia="DejaVu Sans" w:hAnsi="DejaVu Sans" w:cs="DejaVu Sans"/>
          <w:b/>
          <w:bCs/>
          <w:position w:val="-1"/>
          <w:sz w:val="27"/>
          <w:szCs w:val="23"/>
          <w:lang w:val="en-GB"/>
        </w:rPr>
      </w:pPr>
      <w:r w:rsidRPr="00FB11F8">
        <w:rPr>
          <w:rFonts w:ascii="DejaVu Sans" w:eastAsia="DejaVu Sans" w:hAnsi="DejaVu Sans" w:cs="DejaVu Sans"/>
          <w:b/>
          <w:bCs/>
          <w:position w:val="-1"/>
          <w:sz w:val="27"/>
          <w:szCs w:val="23"/>
          <w:lang w:val="en-GB"/>
        </w:rPr>
        <w:t>Part IV: Selection criteria</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FB11F8" w14:paraId="4F8F459C" w14:textId="77777777" w:rsidTr="00D72DE8">
        <w:tc>
          <w:tcPr>
            <w:tcW w:w="9700" w:type="dxa"/>
            <w:shd w:val="clear" w:color="auto" w:fill="30739C"/>
          </w:tcPr>
          <w:p w14:paraId="39355F21" w14:textId="7052E697" w:rsidR="00A2055B" w:rsidRPr="00FB11F8" w:rsidRDefault="00A2055B"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Global indication for all selection criteria</w:t>
            </w:r>
          </w:p>
        </w:tc>
      </w:tr>
    </w:tbl>
    <w:p w14:paraId="3DEF7B5F" w14:textId="4D151EE1"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 xml:space="preserve">Concerning the selection </w:t>
      </w:r>
      <w:r w:rsidR="00B220CA" w:rsidRPr="00FB11F8">
        <w:rPr>
          <w:rFonts w:ascii="DejaVu Sans" w:eastAsia="DejaVu Sans" w:hAnsi="DejaVu Sans" w:cs="DejaVu Sans"/>
          <w:b/>
          <w:bCs/>
          <w:sz w:val="23"/>
          <w:szCs w:val="23"/>
          <w:lang w:val="en-GB"/>
        </w:rPr>
        <w:t>criteria,</w:t>
      </w:r>
      <w:r w:rsidRPr="00FB11F8">
        <w:rPr>
          <w:rFonts w:ascii="DejaVu Sans" w:eastAsia="DejaVu Sans" w:hAnsi="DejaVu Sans" w:cs="DejaVu Sans"/>
          <w:b/>
          <w:bCs/>
          <w:sz w:val="23"/>
          <w:szCs w:val="23"/>
          <w:lang w:val="en-GB"/>
        </w:rPr>
        <w:t xml:space="preserve"> the economic operator declares that</w:t>
      </w:r>
      <w:r w:rsidR="00A2055B" w:rsidRPr="00FB11F8">
        <w:rPr>
          <w:rFonts w:ascii="DejaVu Sans" w:eastAsia="DejaVu Sans" w:hAnsi="DejaVu Sans" w:cs="DejaVu Sans"/>
          <w:b/>
          <w:bCs/>
          <w:sz w:val="23"/>
          <w:szCs w:val="23"/>
          <w:lang w:val="en-GB"/>
        </w:rPr>
        <w:t xml:space="preserve"> </w:t>
      </w:r>
      <w:r w:rsidRPr="00FB11F8">
        <w:rPr>
          <w:rFonts w:ascii="DejaVu Sans" w:eastAsia="DejaVu Sans" w:hAnsi="DejaVu Sans" w:cs="DejaVu Sans"/>
          <w:b/>
          <w:bCs/>
          <w:sz w:val="23"/>
          <w:szCs w:val="23"/>
          <w:lang w:val="en-GB"/>
        </w:rPr>
        <w:t>It satisfies all the required selection criteria</w:t>
      </w:r>
      <w:r w:rsidR="00B47007">
        <w:rPr>
          <w:rFonts w:ascii="DejaVu Sans" w:eastAsia="DejaVu Sans" w:hAnsi="DejaVu Sans" w:cs="DejaVu Sans"/>
          <w:b/>
          <w:bCs/>
          <w:sz w:val="23"/>
          <w:szCs w:val="23"/>
          <w:lang w:val="en-GB"/>
        </w:rPr>
        <w:t xml:space="preserve"> (cf. tender documents)</w:t>
      </w:r>
    </w:p>
    <w:p w14:paraId="3D5C105A" w14:textId="77777777" w:rsidR="00B220CA" w:rsidRPr="00FB11F8" w:rsidRDefault="00B220CA" w:rsidP="00D72DE8">
      <w:pPr>
        <w:spacing w:before="120" w:after="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Yes</w:t>
      </w:r>
    </w:p>
    <w:p w14:paraId="0FEC23FD" w14:textId="77777777" w:rsidR="00B220CA" w:rsidRPr="00FB11F8" w:rsidRDefault="00B220CA" w:rsidP="00B220CA">
      <w:pPr>
        <w:spacing w:after="240" w:line="240" w:lineRule="auto"/>
        <w:ind w:left="100" w:right="-20"/>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No</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FB11F8" w14:paraId="5221E6FA" w14:textId="77777777" w:rsidTr="00D72DE8">
        <w:tc>
          <w:tcPr>
            <w:tcW w:w="9700" w:type="dxa"/>
            <w:shd w:val="clear" w:color="auto" w:fill="30739C"/>
          </w:tcPr>
          <w:p w14:paraId="73D1C93C" w14:textId="4949D664" w:rsidR="00A2055B" w:rsidRPr="00FB11F8" w:rsidRDefault="00A2055B" w:rsidP="003A3937">
            <w:pPr>
              <w:spacing w:before="120" w:after="120"/>
              <w:ind w:right="-20"/>
              <w:rPr>
                <w:rFonts w:ascii="DejaVu Sans" w:eastAsia="DejaVu Sans" w:hAnsi="DejaVu Sans" w:cs="DejaVu Sans"/>
                <w:sz w:val="23"/>
                <w:szCs w:val="23"/>
                <w:lang w:val="en-GB"/>
              </w:rPr>
            </w:pPr>
            <w:r w:rsidRPr="00FB11F8">
              <w:rPr>
                <w:rFonts w:ascii="DejaVu Sans" w:eastAsia="DejaVu Sans" w:hAnsi="DejaVu Sans" w:cs="DejaVu Sans"/>
                <w:b/>
                <w:bCs/>
                <w:color w:val="FFFFFF"/>
                <w:sz w:val="23"/>
                <w:szCs w:val="23"/>
                <w:lang w:val="en-GB"/>
              </w:rPr>
              <w:t>Part VI: Concluding statements</w:t>
            </w:r>
          </w:p>
        </w:tc>
      </w:tr>
    </w:tbl>
    <w:p w14:paraId="22AEBD66" w14:textId="711414C3"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The economic operator formally declare that the information stated under Parts II</w:t>
      </w:r>
      <w:r w:rsidR="00A2055B"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 xml:space="preserve">- </w:t>
      </w:r>
      <w:r w:rsidR="00B47007">
        <w:rPr>
          <w:rFonts w:ascii="DejaVu Sans" w:eastAsia="DejaVu Sans" w:hAnsi="DejaVu Sans" w:cs="DejaVu Sans"/>
          <w:sz w:val="23"/>
          <w:szCs w:val="23"/>
          <w:lang w:val="en-GB"/>
        </w:rPr>
        <w:t>I</w:t>
      </w:r>
      <w:r w:rsidRPr="00FB11F8">
        <w:rPr>
          <w:rFonts w:ascii="DejaVu Sans" w:eastAsia="DejaVu Sans" w:hAnsi="DejaVu Sans" w:cs="DejaVu Sans"/>
          <w:sz w:val="23"/>
          <w:szCs w:val="23"/>
          <w:lang w:val="en-GB"/>
        </w:rPr>
        <w:t>V above is accurate and correct and that it has been set out in full awareness of</w:t>
      </w:r>
      <w:r w:rsidR="00A2055B"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the consequences of serious misrepresentation.</w:t>
      </w:r>
    </w:p>
    <w:p w14:paraId="49CF0514" w14:textId="11338B6B"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The undersigned formally declare to be able, upon request and without delay,</w:t>
      </w:r>
      <w:r w:rsidR="00A2055B"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to provide the certificates and other forms of documentary evidence referred</w:t>
      </w:r>
      <w:r w:rsidR="00A2055B"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to</w:t>
      </w:r>
      <w:r w:rsidR="00B220CA" w:rsidRPr="00FB11F8">
        <w:rPr>
          <w:rFonts w:ascii="DejaVu Sans" w:eastAsia="DejaVu Sans" w:hAnsi="DejaVu Sans" w:cs="DejaVu Sans"/>
          <w:sz w:val="23"/>
          <w:szCs w:val="23"/>
          <w:lang w:val="en-GB"/>
        </w:rPr>
        <w:t>.</w:t>
      </w:r>
    </w:p>
    <w:p w14:paraId="2BB19481" w14:textId="7C0FB5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 xml:space="preserve">The undersigned formally consent to </w:t>
      </w:r>
      <w:r w:rsidR="003818DC" w:rsidRPr="00FB11F8">
        <w:rPr>
          <w:rFonts w:ascii="DejaVu Sans" w:eastAsia="DejaVu Sans" w:hAnsi="DejaVu Sans" w:cs="DejaVu Sans"/>
          <w:sz w:val="23"/>
          <w:szCs w:val="23"/>
          <w:lang w:val="en-GB"/>
        </w:rPr>
        <w:t>the Belgian Development Agency (Enabel in Uganda)</w:t>
      </w:r>
      <w:r w:rsidRPr="00FB11F8">
        <w:rPr>
          <w:rFonts w:ascii="DejaVu Sans" w:eastAsia="DejaVu Sans" w:hAnsi="DejaVu Sans" w:cs="DejaVu Sans"/>
          <w:sz w:val="23"/>
          <w:szCs w:val="23"/>
          <w:lang w:val="en-GB"/>
        </w:rPr>
        <w:t>, gaining access to</w:t>
      </w:r>
      <w:r w:rsidR="00A2055B" w:rsidRPr="00FB11F8">
        <w:rPr>
          <w:rFonts w:ascii="DejaVu Sans" w:eastAsia="DejaVu Sans" w:hAnsi="DejaVu Sans" w:cs="DejaVu Sans"/>
          <w:sz w:val="23"/>
          <w:szCs w:val="23"/>
          <w:lang w:val="en-GB"/>
        </w:rPr>
        <w:t xml:space="preserve"> </w:t>
      </w:r>
      <w:r w:rsidRPr="00FB11F8">
        <w:rPr>
          <w:rFonts w:ascii="DejaVu Sans" w:eastAsia="DejaVu Sans" w:hAnsi="DejaVu Sans" w:cs="DejaVu Sans"/>
          <w:sz w:val="23"/>
          <w:szCs w:val="23"/>
          <w:lang w:val="en-GB"/>
        </w:rPr>
        <w:t xml:space="preserve">documents supporting the information, which has been provided in </w:t>
      </w:r>
      <w:r w:rsidR="003818DC" w:rsidRPr="00FB11F8">
        <w:rPr>
          <w:rFonts w:ascii="DejaVu Sans" w:eastAsia="DejaVu Sans" w:hAnsi="DejaVu Sans" w:cs="DejaVu Sans"/>
          <w:sz w:val="23"/>
          <w:szCs w:val="23"/>
          <w:lang w:val="en-GB"/>
        </w:rPr>
        <w:t>Part III</w:t>
      </w:r>
      <w:r w:rsidR="009C2D22" w:rsidRPr="00FB11F8">
        <w:rPr>
          <w:rFonts w:ascii="DejaVu Sans" w:eastAsia="DejaVu Sans" w:hAnsi="DejaVu Sans" w:cs="DejaVu Sans"/>
          <w:sz w:val="23"/>
          <w:szCs w:val="23"/>
          <w:lang w:val="en-GB"/>
        </w:rPr>
        <w:t xml:space="preserve"> A &amp;</w:t>
      </w:r>
      <w:r w:rsidR="003818DC" w:rsidRPr="00FB11F8">
        <w:rPr>
          <w:rFonts w:ascii="DejaVu Sans" w:eastAsia="DejaVu Sans" w:hAnsi="DejaVu Sans" w:cs="DejaVu Sans"/>
          <w:sz w:val="23"/>
          <w:szCs w:val="23"/>
          <w:lang w:val="en-GB"/>
        </w:rPr>
        <w:t xml:space="preserve"> B</w:t>
      </w:r>
      <w:r w:rsidRPr="00FB11F8">
        <w:rPr>
          <w:rFonts w:ascii="DejaVu Sans" w:eastAsia="DejaVu Sans" w:hAnsi="DejaVu Sans" w:cs="DejaVu Sans"/>
          <w:sz w:val="23"/>
          <w:szCs w:val="23"/>
          <w:lang w:val="en-GB"/>
        </w:rPr>
        <w:t xml:space="preserve"> of this European Single Procurement</w:t>
      </w:r>
      <w:r w:rsidR="009C2D22" w:rsidRPr="00FB11F8">
        <w:rPr>
          <w:rFonts w:ascii="DejaVu Sans" w:eastAsia="DejaVu Sans" w:hAnsi="DejaVu Sans" w:cs="DejaVu Sans"/>
          <w:sz w:val="23"/>
          <w:szCs w:val="23"/>
          <w:lang w:val="en-GB"/>
        </w:rPr>
        <w:t xml:space="preserve"> (cf. point 6 “Forms” of the tender documents).</w:t>
      </w:r>
    </w:p>
    <w:p w14:paraId="01B17DB6" w14:textId="77777777" w:rsidR="00C42FA1" w:rsidRPr="00FB11F8" w:rsidRDefault="00C42FA1" w:rsidP="00E43CEF">
      <w:pPr>
        <w:spacing w:before="100" w:after="100" w:line="240" w:lineRule="auto"/>
        <w:ind w:left="102" w:right="34"/>
        <w:rPr>
          <w:rFonts w:ascii="DejaVu Sans" w:eastAsia="DejaVu Sans" w:hAnsi="DejaVu Sans" w:cs="DejaVu Sans"/>
          <w:sz w:val="23"/>
          <w:szCs w:val="23"/>
          <w:lang w:val="en-GB"/>
        </w:rPr>
      </w:pPr>
    </w:p>
    <w:p w14:paraId="41D8896A" w14:textId="2F30B3B9"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lastRenderedPageBreak/>
        <w:t>Date</w:t>
      </w:r>
      <w:r w:rsidR="00C05468" w:rsidRPr="00FB11F8">
        <w:rPr>
          <w:rFonts w:ascii="DejaVu Sans" w:eastAsia="DejaVu Sans" w:hAnsi="DejaVu Sans" w:cs="DejaVu Sans"/>
          <w:b/>
          <w:bCs/>
          <w:sz w:val="23"/>
          <w:szCs w:val="23"/>
          <w:lang w:val="en-GB"/>
        </w:rPr>
        <w:t>:</w:t>
      </w:r>
    </w:p>
    <w:p w14:paraId="2B1C7642" w14:textId="77777777" w:rsidR="005077E8" w:rsidRPr="00FB11F8" w:rsidRDefault="005077E8" w:rsidP="00E43CEF">
      <w:pPr>
        <w:spacing w:before="100" w:after="100" w:line="240" w:lineRule="auto"/>
        <w:ind w:left="102" w:right="34"/>
        <w:rPr>
          <w:rFonts w:ascii="DejaVu Sans" w:eastAsia="DejaVu Sans" w:hAnsi="DejaVu Sans" w:cs="DejaVu Sans"/>
          <w:sz w:val="23"/>
          <w:szCs w:val="23"/>
          <w:lang w:val="en-GB"/>
        </w:rPr>
      </w:pPr>
      <w:r w:rsidRPr="00FB11F8">
        <w:rPr>
          <w:rFonts w:ascii="DejaVu Sans" w:eastAsia="DejaVu Sans" w:hAnsi="DejaVu Sans" w:cs="DejaVu Sans"/>
          <w:sz w:val="23"/>
          <w:szCs w:val="23"/>
          <w:lang w:val="en-GB"/>
        </w:rPr>
        <w:t>-</w:t>
      </w:r>
    </w:p>
    <w:p w14:paraId="7DF19824" w14:textId="77A549C4"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Place</w:t>
      </w:r>
      <w:r w:rsidR="00C05468" w:rsidRPr="00FB11F8">
        <w:rPr>
          <w:rFonts w:ascii="DejaVu Sans" w:eastAsia="DejaVu Sans" w:hAnsi="DejaVu Sans" w:cs="DejaVu Sans"/>
          <w:b/>
          <w:bCs/>
          <w:sz w:val="23"/>
          <w:szCs w:val="23"/>
          <w:lang w:val="en-GB"/>
        </w:rPr>
        <w:t>:</w:t>
      </w:r>
    </w:p>
    <w:p w14:paraId="386698EF" w14:textId="77777777" w:rsidR="005077E8" w:rsidRPr="00B47007" w:rsidRDefault="005077E8" w:rsidP="00B47007">
      <w:pPr>
        <w:spacing w:before="100" w:after="100" w:line="240" w:lineRule="auto"/>
        <w:ind w:left="102" w:right="34"/>
        <w:rPr>
          <w:rFonts w:ascii="DejaVu Sans" w:eastAsia="DejaVu Sans" w:hAnsi="DejaVu Sans" w:cs="DejaVu Sans"/>
          <w:sz w:val="23"/>
          <w:szCs w:val="23"/>
          <w:lang w:val="en-GB"/>
        </w:rPr>
      </w:pPr>
      <w:r w:rsidRPr="00B47007">
        <w:rPr>
          <w:rFonts w:ascii="DejaVu Sans" w:eastAsia="DejaVu Sans" w:hAnsi="DejaVu Sans" w:cs="DejaVu Sans"/>
          <w:sz w:val="23"/>
          <w:szCs w:val="23"/>
          <w:lang w:val="en-GB"/>
        </w:rPr>
        <w:t>-</w:t>
      </w:r>
    </w:p>
    <w:p w14:paraId="5305EC67" w14:textId="6C3F0DEC" w:rsidR="005077E8" w:rsidRPr="00FB11F8" w:rsidRDefault="005077E8" w:rsidP="00E43CEF">
      <w:pPr>
        <w:spacing w:before="100" w:after="100" w:line="240" w:lineRule="auto"/>
        <w:ind w:left="100" w:right="32"/>
        <w:rPr>
          <w:rFonts w:ascii="DejaVu Sans" w:eastAsia="DejaVu Sans" w:hAnsi="DejaVu Sans" w:cs="DejaVu Sans"/>
          <w:b/>
          <w:bCs/>
          <w:sz w:val="23"/>
          <w:szCs w:val="23"/>
          <w:lang w:val="en-GB"/>
        </w:rPr>
      </w:pPr>
      <w:r w:rsidRPr="00FB11F8">
        <w:rPr>
          <w:rFonts w:ascii="DejaVu Sans" w:eastAsia="DejaVu Sans" w:hAnsi="DejaVu Sans" w:cs="DejaVu Sans"/>
          <w:b/>
          <w:bCs/>
          <w:sz w:val="23"/>
          <w:szCs w:val="23"/>
          <w:lang w:val="en-GB"/>
        </w:rPr>
        <w:t>Signature</w:t>
      </w:r>
      <w:r w:rsidR="00C05468" w:rsidRPr="00FB11F8">
        <w:rPr>
          <w:rFonts w:ascii="DejaVu Sans" w:eastAsia="DejaVu Sans" w:hAnsi="DejaVu Sans" w:cs="DejaVu Sans"/>
          <w:b/>
          <w:bCs/>
          <w:sz w:val="23"/>
          <w:szCs w:val="23"/>
          <w:lang w:val="en-GB"/>
        </w:rPr>
        <w:t>:</w:t>
      </w:r>
    </w:p>
    <w:p w14:paraId="7ECB48DC" w14:textId="254B149F" w:rsidR="005077E8" w:rsidRPr="00B47007" w:rsidRDefault="005077E8" w:rsidP="00B47007">
      <w:pPr>
        <w:spacing w:before="100" w:after="100" w:line="240" w:lineRule="auto"/>
        <w:ind w:left="102" w:right="34"/>
        <w:rPr>
          <w:rFonts w:ascii="DejaVu Sans" w:eastAsia="DejaVu Sans" w:hAnsi="DejaVu Sans" w:cs="DejaVu Sans"/>
          <w:sz w:val="23"/>
          <w:szCs w:val="23"/>
          <w:lang w:val="en-GB"/>
        </w:rPr>
      </w:pPr>
      <w:r w:rsidRPr="00B47007">
        <w:rPr>
          <w:rFonts w:ascii="DejaVu Sans" w:eastAsia="DejaVu Sans" w:hAnsi="DejaVu Sans" w:cs="DejaVu Sans"/>
          <w:sz w:val="23"/>
          <w:szCs w:val="23"/>
          <w:lang w:val="en-GB"/>
        </w:rPr>
        <w:t>-</w:t>
      </w:r>
    </w:p>
    <w:sectPr w:rsidR="005077E8" w:rsidRPr="00B47007" w:rsidSect="00FB11F8">
      <w:footerReference w:type="default" r:id="rId6"/>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E2F6C" w14:textId="77777777" w:rsidR="009916E6" w:rsidRDefault="009916E6">
      <w:pPr>
        <w:spacing w:after="0" w:line="240" w:lineRule="auto"/>
      </w:pPr>
      <w:r>
        <w:separator/>
      </w:r>
    </w:p>
  </w:endnote>
  <w:endnote w:type="continuationSeparator" w:id="0">
    <w:p w14:paraId="0307B75F" w14:textId="77777777" w:rsidR="009916E6" w:rsidRDefault="0099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San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D256" w14:textId="3BB08FD1" w:rsidR="00335CC1" w:rsidRDefault="00335CC1" w:rsidP="00335CC1">
    <w:pPr>
      <w:pStyle w:val="Footer"/>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47007">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50EEB" w14:textId="77777777" w:rsidR="009916E6" w:rsidRDefault="009916E6">
      <w:pPr>
        <w:spacing w:after="0" w:line="240" w:lineRule="auto"/>
      </w:pPr>
      <w:r>
        <w:separator/>
      </w:r>
    </w:p>
  </w:footnote>
  <w:footnote w:type="continuationSeparator" w:id="0">
    <w:p w14:paraId="6F0CB9E6" w14:textId="77777777" w:rsidR="009916E6" w:rsidRDefault="009916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D68FE"/>
    <w:rsid w:val="00146224"/>
    <w:rsid w:val="001C79C2"/>
    <w:rsid w:val="001D5C53"/>
    <w:rsid w:val="002B50F5"/>
    <w:rsid w:val="002D247E"/>
    <w:rsid w:val="00335CC1"/>
    <w:rsid w:val="003818DC"/>
    <w:rsid w:val="003A3937"/>
    <w:rsid w:val="003A7939"/>
    <w:rsid w:val="003D058B"/>
    <w:rsid w:val="003E049D"/>
    <w:rsid w:val="004D186C"/>
    <w:rsid w:val="00500E99"/>
    <w:rsid w:val="005077E8"/>
    <w:rsid w:val="00604BF1"/>
    <w:rsid w:val="00610166"/>
    <w:rsid w:val="00630DFF"/>
    <w:rsid w:val="0063689A"/>
    <w:rsid w:val="006928C4"/>
    <w:rsid w:val="0074177B"/>
    <w:rsid w:val="00875763"/>
    <w:rsid w:val="009337D5"/>
    <w:rsid w:val="00937A85"/>
    <w:rsid w:val="009916E6"/>
    <w:rsid w:val="009C2D22"/>
    <w:rsid w:val="009E63F3"/>
    <w:rsid w:val="00A11A65"/>
    <w:rsid w:val="00A2055B"/>
    <w:rsid w:val="00A20E02"/>
    <w:rsid w:val="00A21991"/>
    <w:rsid w:val="00A45AAE"/>
    <w:rsid w:val="00A7418C"/>
    <w:rsid w:val="00A94BCD"/>
    <w:rsid w:val="00AD3D47"/>
    <w:rsid w:val="00B16F41"/>
    <w:rsid w:val="00B220CA"/>
    <w:rsid w:val="00B41FA7"/>
    <w:rsid w:val="00B47007"/>
    <w:rsid w:val="00BA4AE6"/>
    <w:rsid w:val="00C05468"/>
    <w:rsid w:val="00C354B0"/>
    <w:rsid w:val="00C42FA1"/>
    <w:rsid w:val="00CB0BF6"/>
    <w:rsid w:val="00CC1A66"/>
    <w:rsid w:val="00CD2CA9"/>
    <w:rsid w:val="00D426B9"/>
    <w:rsid w:val="00E43CEF"/>
    <w:rsid w:val="00E874EF"/>
    <w:rsid w:val="00F501E3"/>
    <w:rsid w:val="00FA7E17"/>
    <w:rsid w:val="00FB1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Header">
    <w:name w:val="header"/>
    <w:basedOn w:val="Normal"/>
    <w:link w:val="HeaderChar"/>
    <w:uiPriority w:val="99"/>
    <w:unhideWhenUsed/>
    <w:rsid w:val="00741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77B"/>
  </w:style>
  <w:style w:type="paragraph" w:styleId="Footer">
    <w:name w:val="footer"/>
    <w:basedOn w:val="Normal"/>
    <w:link w:val="FooterChar"/>
    <w:uiPriority w:val="99"/>
    <w:unhideWhenUsed/>
    <w:rsid w:val="00741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77B"/>
  </w:style>
  <w:style w:type="table" w:styleId="TableGrid">
    <w:name w:val="Table Grid"/>
    <w:basedOn w:val="Table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2498</Words>
  <Characters>14241</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BTCCTB</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ADERO, Sandra</cp:lastModifiedBy>
  <cp:revision>2</cp:revision>
  <cp:lastPrinted>2018-06-27T09:46:00Z</cp:lastPrinted>
  <dcterms:created xsi:type="dcterms:W3CDTF">2024-03-05T09:22:00Z</dcterms:created>
  <dcterms:modified xsi:type="dcterms:W3CDTF">2024-03-05T09:22:00Z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ies>
</file>