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8FA877" w14:textId="77777777" w:rsidR="00CF40E1" w:rsidRDefault="004A5801" w:rsidP="00CF40E1">
      <w:r>
        <w:rPr>
          <w:noProof/>
        </w:rPr>
        <mc:AlternateContent>
          <mc:Choice Requires="wps">
            <w:drawing>
              <wp:anchor distT="0" distB="0" distL="114300" distR="114300" simplePos="0" relativeHeight="251657728" behindDoc="0" locked="1" layoutInCell="1" allowOverlap="1" wp14:anchorId="0E503D9A" wp14:editId="44FABEB3">
                <wp:simplePos x="0" y="0"/>
                <wp:positionH relativeFrom="column">
                  <wp:posOffset>-281305</wp:posOffset>
                </wp:positionH>
                <wp:positionV relativeFrom="page">
                  <wp:posOffset>3078480</wp:posOffset>
                </wp:positionV>
                <wp:extent cx="3819525" cy="2453640"/>
                <wp:effectExtent l="0" t="0" r="9525" b="3810"/>
                <wp:wrapNone/>
                <wp:docPr id="1032149778"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9525" cy="2453640"/>
                        </a:xfrm>
                        <a:prstGeom prst="rect">
                          <a:avLst/>
                        </a:prstGeom>
                        <a:solidFill>
                          <a:sysClr val="window" lastClr="FFFFFF"/>
                        </a:solidFill>
                        <a:ln w="6350">
                          <a:noFill/>
                        </a:ln>
                        <a:effectLst/>
                      </wps:spPr>
                      <wps:txbx>
                        <w:txbxContent>
                          <w:p w14:paraId="3CFD7F00" w14:textId="23F84A8D" w:rsidR="0024327B" w:rsidRPr="001905C1" w:rsidRDefault="0024327B" w:rsidP="0024327B">
                            <w:pPr>
                              <w:pStyle w:val="Titrecouverture"/>
                              <w:jc w:val="both"/>
                              <w:rPr>
                                <w:b/>
                                <w:bCs/>
                              </w:rPr>
                            </w:pPr>
                            <w:r w:rsidRPr="001905C1">
                              <w:rPr>
                                <w:b/>
                                <w:bCs/>
                              </w:rPr>
                              <w:t xml:space="preserve">Demande des Prix pour le Marché Public des Fournitures. Réf : COD20004-10008, du </w:t>
                            </w:r>
                            <w:r w:rsidR="005070EC" w:rsidRPr="001905C1">
                              <w:rPr>
                                <w:b/>
                                <w:bCs/>
                              </w:rPr>
                              <w:t>03</w:t>
                            </w:r>
                            <w:r w:rsidRPr="001905C1">
                              <w:rPr>
                                <w:b/>
                                <w:bCs/>
                              </w:rPr>
                              <w:t>/1</w:t>
                            </w:r>
                            <w:r w:rsidR="005070EC" w:rsidRPr="001905C1">
                              <w:rPr>
                                <w:b/>
                                <w:bCs/>
                              </w:rPr>
                              <w:t>2</w:t>
                            </w:r>
                            <w:r w:rsidRPr="001905C1">
                              <w:rPr>
                                <w:b/>
                                <w:bCs/>
                              </w:rPr>
                              <w:t>/ 2024</w:t>
                            </w:r>
                          </w:p>
                          <w:p w14:paraId="6CDD46DA" w14:textId="77777777" w:rsidR="0024327B" w:rsidRPr="001905C1" w:rsidRDefault="0024327B" w:rsidP="0024327B">
                            <w:pPr>
                              <w:pStyle w:val="Titrecouverture"/>
                              <w:jc w:val="both"/>
                              <w:rPr>
                                <w:b/>
                                <w:bCs/>
                              </w:rPr>
                            </w:pPr>
                          </w:p>
                          <w:p w14:paraId="63FDF86B" w14:textId="39041D6D" w:rsidR="0024327B" w:rsidRPr="0024327B" w:rsidRDefault="0024327B" w:rsidP="0024327B">
                            <w:pPr>
                              <w:pStyle w:val="Sous-titre"/>
                              <w:rPr>
                                <w:b/>
                                <w:bCs/>
                              </w:rPr>
                            </w:pPr>
                            <w:r w:rsidRPr="001905C1">
                              <w:rPr>
                                <w:b/>
                                <w:bCs/>
                              </w:rPr>
                              <w:t>«</w:t>
                            </w:r>
                            <w:r w:rsidR="00481B01" w:rsidRPr="001905C1">
                              <w:rPr>
                                <w:b/>
                                <w:bCs/>
                              </w:rPr>
                              <w:t xml:space="preserve"> </w:t>
                            </w:r>
                            <w:r w:rsidRPr="001905C1">
                              <w:rPr>
                                <w:b/>
                                <w:bCs/>
                              </w:rPr>
                              <w:t xml:space="preserve">ACHAT </w:t>
                            </w:r>
                            <w:r w:rsidR="0037056D" w:rsidRPr="001905C1">
                              <w:rPr>
                                <w:b/>
                                <w:bCs/>
                              </w:rPr>
                              <w:t xml:space="preserve">ÉQUIPEMENTS </w:t>
                            </w:r>
                            <w:r w:rsidRPr="001905C1">
                              <w:rPr>
                                <w:b/>
                                <w:bCs/>
                              </w:rPr>
                              <w:t xml:space="preserve">ET ACCESSEOIRES </w:t>
                            </w:r>
                            <w:r w:rsidR="0037056D" w:rsidRPr="001905C1">
                              <w:rPr>
                                <w:b/>
                                <w:bCs/>
                              </w:rPr>
                              <w:t xml:space="preserve">RÉSEAUX </w:t>
                            </w:r>
                            <w:r w:rsidRPr="001905C1">
                              <w:rPr>
                                <w:b/>
                                <w:bCs/>
                              </w:rPr>
                              <w:t>IT »</w:t>
                            </w:r>
                          </w:p>
                          <w:p w14:paraId="11063250" w14:textId="0C1C83EB" w:rsidR="002E6090" w:rsidRPr="0024327B" w:rsidRDefault="002E6090" w:rsidP="004145B4">
                            <w:pPr>
                              <w:pStyle w:val="Titrecouverture"/>
                            </w:pPr>
                          </w:p>
                          <w:p w14:paraId="35C4EFF8" w14:textId="77777777" w:rsidR="002E6090" w:rsidRPr="004145B4" w:rsidRDefault="002E6090" w:rsidP="004145B4">
                            <w:pPr>
                              <w:pStyle w:val="Sous-titre"/>
                            </w:pPr>
                          </w:p>
                          <w:p w14:paraId="5F36CCD1" w14:textId="77777777" w:rsidR="002E6090" w:rsidRDefault="002E6090" w:rsidP="004145B4">
                            <w:pPr>
                              <w:pStyle w:val="Titrecouvertur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03D9A" id="_x0000_t202" coordsize="21600,21600" o:spt="202" path="m,l,21600r21600,l21600,xe">
                <v:stroke joinstyle="miter"/>
                <v:path gradientshapeok="t" o:connecttype="rect"/>
              </v:shapetype>
              <v:shape id="Zone de texte 5" o:spid="_x0000_s1026" type="#_x0000_t202" style="position:absolute;margin-left:-22.15pt;margin-top:242.4pt;width:300.75pt;height:193.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" fillcolor="window" stroked="f" strokeweight=".5pt">
                <v:textbox>
                  <w:txbxContent>
                    <w:p w14:paraId="3CFD7F00" w14:textId="23F84A8D" w:rsidR="0024327B" w:rsidRPr="001905C1" w:rsidRDefault="0024327B" w:rsidP="0024327B">
                      <w:pPr>
                        <w:pStyle w:val="Titrecouverture"/>
                        <w:jc w:val="both"/>
                        <w:rPr>
                          <w:b/>
                          <w:bCs/>
                        </w:rPr>
                      </w:pPr>
                      <w:r w:rsidRPr="001905C1">
                        <w:rPr>
                          <w:b/>
                          <w:bCs/>
                        </w:rPr>
                        <w:t xml:space="preserve">Demande des Prix pour le Marché Public des Fournitures. Réf : COD20004-10008, du </w:t>
                      </w:r>
                      <w:r w:rsidR="005070EC" w:rsidRPr="001905C1">
                        <w:rPr>
                          <w:b/>
                          <w:bCs/>
                        </w:rPr>
                        <w:t>03</w:t>
                      </w:r>
                      <w:r w:rsidRPr="001905C1">
                        <w:rPr>
                          <w:b/>
                          <w:bCs/>
                        </w:rPr>
                        <w:t>/1</w:t>
                      </w:r>
                      <w:r w:rsidR="005070EC" w:rsidRPr="001905C1">
                        <w:rPr>
                          <w:b/>
                          <w:bCs/>
                        </w:rPr>
                        <w:t>2</w:t>
                      </w:r>
                      <w:r w:rsidRPr="001905C1">
                        <w:rPr>
                          <w:b/>
                          <w:bCs/>
                        </w:rPr>
                        <w:t>/ 2024</w:t>
                      </w:r>
                    </w:p>
                    <w:p w14:paraId="6CDD46DA" w14:textId="77777777" w:rsidR="0024327B" w:rsidRPr="001905C1" w:rsidRDefault="0024327B" w:rsidP="0024327B">
                      <w:pPr>
                        <w:pStyle w:val="Titrecouverture"/>
                        <w:jc w:val="both"/>
                        <w:rPr>
                          <w:b/>
                          <w:bCs/>
                        </w:rPr>
                      </w:pPr>
                    </w:p>
                    <w:p w14:paraId="63FDF86B" w14:textId="39041D6D" w:rsidR="0024327B" w:rsidRPr="0024327B" w:rsidRDefault="0024327B" w:rsidP="0024327B">
                      <w:pPr>
                        <w:pStyle w:val="Sous-titre"/>
                        <w:rPr>
                          <w:b/>
                          <w:bCs/>
                        </w:rPr>
                      </w:pPr>
                      <w:r w:rsidRPr="001905C1">
                        <w:rPr>
                          <w:b/>
                          <w:bCs/>
                        </w:rPr>
                        <w:t>«</w:t>
                      </w:r>
                      <w:r w:rsidR="00481B01" w:rsidRPr="001905C1">
                        <w:rPr>
                          <w:b/>
                          <w:bCs/>
                        </w:rPr>
                        <w:t xml:space="preserve"> </w:t>
                      </w:r>
                      <w:r w:rsidRPr="001905C1">
                        <w:rPr>
                          <w:b/>
                          <w:bCs/>
                        </w:rPr>
                        <w:t xml:space="preserve">ACHAT </w:t>
                      </w:r>
                      <w:r w:rsidR="0037056D" w:rsidRPr="001905C1">
                        <w:rPr>
                          <w:b/>
                          <w:bCs/>
                        </w:rPr>
                        <w:t xml:space="preserve">ÉQUIPEMENTS </w:t>
                      </w:r>
                      <w:r w:rsidRPr="001905C1">
                        <w:rPr>
                          <w:b/>
                          <w:bCs/>
                        </w:rPr>
                        <w:t xml:space="preserve">ET ACCESSEOIRES </w:t>
                      </w:r>
                      <w:r w:rsidR="0037056D" w:rsidRPr="001905C1">
                        <w:rPr>
                          <w:b/>
                          <w:bCs/>
                        </w:rPr>
                        <w:t xml:space="preserve">RÉSEAUX </w:t>
                      </w:r>
                      <w:r w:rsidRPr="001905C1">
                        <w:rPr>
                          <w:b/>
                          <w:bCs/>
                        </w:rPr>
                        <w:t>IT »</w:t>
                      </w:r>
                    </w:p>
                    <w:p w14:paraId="11063250" w14:textId="0C1C83EB" w:rsidR="002E6090" w:rsidRPr="0024327B" w:rsidRDefault="002E6090" w:rsidP="004145B4">
                      <w:pPr>
                        <w:pStyle w:val="Titrecouverture"/>
                      </w:pPr>
                    </w:p>
                    <w:p w14:paraId="35C4EFF8" w14:textId="77777777" w:rsidR="002E6090" w:rsidRPr="004145B4" w:rsidRDefault="002E6090" w:rsidP="004145B4">
                      <w:pPr>
                        <w:pStyle w:val="Sous-titre"/>
                      </w:pPr>
                    </w:p>
                    <w:p w14:paraId="5F36CCD1" w14:textId="77777777" w:rsidR="002E6090" w:rsidRDefault="002E6090" w:rsidP="004145B4">
                      <w:pPr>
                        <w:pStyle w:val="Titrecouverture"/>
                      </w:pPr>
                    </w:p>
                  </w:txbxContent>
                </v:textbox>
                <w10:wrap anchory="page"/>
                <w10:anchorlock/>
              </v:shape>
            </w:pict>
          </mc:Fallback>
        </mc:AlternateContent>
      </w:r>
    </w:p>
    <w:p w14:paraId="5CA2FD4B" w14:textId="77777777" w:rsidR="0024327B" w:rsidRPr="0024327B" w:rsidRDefault="0024327B" w:rsidP="0024327B"/>
    <w:p w14:paraId="59FC1DAA" w14:textId="77777777" w:rsidR="0024327B" w:rsidRPr="0024327B" w:rsidRDefault="0024327B" w:rsidP="0024327B"/>
    <w:p w14:paraId="13B22BC6" w14:textId="77777777" w:rsidR="0024327B" w:rsidRPr="0024327B" w:rsidRDefault="0024327B" w:rsidP="0024327B"/>
    <w:p w14:paraId="5BA4D1C7" w14:textId="77777777" w:rsidR="0024327B" w:rsidRPr="0024327B" w:rsidRDefault="0024327B" w:rsidP="0024327B"/>
    <w:p w14:paraId="60CF7F06" w14:textId="77777777" w:rsidR="0024327B" w:rsidRPr="0024327B" w:rsidRDefault="0024327B" w:rsidP="0024327B"/>
    <w:p w14:paraId="6E28C943" w14:textId="77777777" w:rsidR="0024327B" w:rsidRPr="0024327B" w:rsidRDefault="0024327B" w:rsidP="0024327B"/>
    <w:p w14:paraId="6D4AB18E" w14:textId="77777777" w:rsidR="0024327B" w:rsidRPr="0024327B" w:rsidRDefault="0024327B" w:rsidP="0024327B"/>
    <w:p w14:paraId="0CD4A53D" w14:textId="77777777" w:rsidR="0024327B" w:rsidRPr="0024327B" w:rsidRDefault="0024327B" w:rsidP="0024327B"/>
    <w:p w14:paraId="5D48F56D" w14:textId="77777777" w:rsidR="0024327B" w:rsidRPr="0024327B" w:rsidRDefault="0024327B" w:rsidP="0024327B"/>
    <w:p w14:paraId="32A6CA29" w14:textId="77777777" w:rsidR="0024327B" w:rsidRPr="0024327B" w:rsidRDefault="0024327B" w:rsidP="0024327B"/>
    <w:p w14:paraId="5C7BB046" w14:textId="77777777" w:rsidR="0024327B" w:rsidRPr="0024327B" w:rsidRDefault="0024327B" w:rsidP="0024327B"/>
    <w:p w14:paraId="2BFE2066" w14:textId="77777777" w:rsidR="0024327B" w:rsidRPr="0024327B" w:rsidRDefault="0024327B" w:rsidP="0024327B"/>
    <w:p w14:paraId="25D1E873" w14:textId="77777777" w:rsidR="0024327B" w:rsidRPr="0024327B" w:rsidRDefault="0024327B" w:rsidP="0024327B"/>
    <w:p w14:paraId="299E5DBE" w14:textId="77777777" w:rsidR="0024327B" w:rsidRPr="0024327B" w:rsidRDefault="0024327B" w:rsidP="0024327B"/>
    <w:p w14:paraId="13E1870B" w14:textId="77777777" w:rsidR="0024327B" w:rsidRPr="0024327B" w:rsidRDefault="0024327B" w:rsidP="0024327B"/>
    <w:p w14:paraId="66ED2041" w14:textId="77777777" w:rsidR="0024327B" w:rsidRDefault="0024327B" w:rsidP="0024327B"/>
    <w:p w14:paraId="12849586" w14:textId="6D12BAB0" w:rsidR="0024327B" w:rsidRDefault="0024327B" w:rsidP="0024327B">
      <w:pPr>
        <w:tabs>
          <w:tab w:val="left" w:pos="2532"/>
        </w:tabs>
      </w:pPr>
      <w:r>
        <w:tab/>
      </w:r>
    </w:p>
    <w:p w14:paraId="0D75431A" w14:textId="77777777" w:rsidR="0024327B" w:rsidRDefault="0024327B" w:rsidP="0024327B">
      <w:pPr>
        <w:tabs>
          <w:tab w:val="left" w:pos="2532"/>
        </w:tabs>
      </w:pPr>
      <w:r>
        <w:tab/>
      </w:r>
    </w:p>
    <w:p w14:paraId="0855ADA5" w14:textId="77777777" w:rsidR="0024327B" w:rsidRDefault="0024327B" w:rsidP="0024327B">
      <w:pPr>
        <w:tabs>
          <w:tab w:val="left" w:pos="2532"/>
        </w:tabs>
      </w:pPr>
    </w:p>
    <w:p w14:paraId="64BECA18" w14:textId="77777777" w:rsidR="0024327B" w:rsidRDefault="0024327B" w:rsidP="0024327B">
      <w:pPr>
        <w:tabs>
          <w:tab w:val="left" w:pos="2532"/>
        </w:tabs>
      </w:pPr>
    </w:p>
    <w:p w14:paraId="0D8E7143" w14:textId="77777777" w:rsidR="0024327B" w:rsidRDefault="0024327B" w:rsidP="0024327B">
      <w:pPr>
        <w:tabs>
          <w:tab w:val="left" w:pos="2532"/>
        </w:tabs>
      </w:pPr>
    </w:p>
    <w:p w14:paraId="6E39972F" w14:textId="77777777" w:rsidR="0024327B" w:rsidRDefault="0024327B" w:rsidP="0024327B">
      <w:pPr>
        <w:tabs>
          <w:tab w:val="left" w:pos="2532"/>
        </w:tabs>
      </w:pPr>
    </w:p>
    <w:p w14:paraId="2163DE2F" w14:textId="77777777" w:rsidR="0024327B" w:rsidRDefault="0024327B" w:rsidP="0024327B">
      <w:pPr>
        <w:tabs>
          <w:tab w:val="left" w:pos="2532"/>
        </w:tabs>
      </w:pPr>
    </w:p>
    <w:p w14:paraId="08F79E99" w14:textId="35F1F3CB" w:rsidR="0024327B" w:rsidRPr="0024327B" w:rsidRDefault="0024327B" w:rsidP="0024327B">
      <w:pPr>
        <w:tabs>
          <w:tab w:val="left" w:pos="2532"/>
        </w:tabs>
        <w:rPr>
          <w:b/>
          <w:bCs/>
        </w:rPr>
        <w:sectPr w:rsidR="0024327B" w:rsidRPr="0024327B" w:rsidSect="00CF40E1">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Pr>
          <w:b/>
          <w:bCs/>
        </w:rPr>
        <w:t xml:space="preserve">CODE </w:t>
      </w:r>
      <w:r w:rsidRPr="0024327B">
        <w:rPr>
          <w:b/>
          <w:bCs/>
        </w:rPr>
        <w:t>NAV</w:t>
      </w:r>
      <w:r>
        <w:rPr>
          <w:b/>
          <w:bCs/>
        </w:rPr>
        <w:t xml:space="preserve">ISION : </w:t>
      </w:r>
      <w:r w:rsidRPr="0024327B">
        <w:rPr>
          <w:b/>
          <w:bCs/>
        </w:rPr>
        <w:t>COD2000411</w:t>
      </w:r>
    </w:p>
    <w:p w14:paraId="1E8C11B3" w14:textId="77777777" w:rsidR="00C45EFE" w:rsidRPr="005D080C" w:rsidRDefault="00C45EFE" w:rsidP="005D080C">
      <w:pPr>
        <w:pStyle w:val="En-ttedetabledesmatires"/>
        <w:spacing w:after="240"/>
        <w:rPr>
          <w:color w:val="585756"/>
        </w:rPr>
      </w:pPr>
      <w:r w:rsidRPr="005D080C">
        <w:rPr>
          <w:color w:val="585756"/>
          <w:lang w:val="fr-FR"/>
        </w:rPr>
        <w:lastRenderedPageBreak/>
        <w:t>Table des matières</w:t>
      </w:r>
    </w:p>
    <w:p w14:paraId="3A3EE362" w14:textId="78E94D7B" w:rsidR="000F2487" w:rsidRDefault="00C45EFE">
      <w:pPr>
        <w:pStyle w:val="TM1"/>
        <w:rPr>
          <w:rFonts w:asciiTheme="minorHAnsi" w:eastAsiaTheme="minorEastAsia" w:hAnsiTheme="minorHAnsi" w:cstheme="minorBidi"/>
          <w:b w:val="0"/>
          <w:noProof/>
          <w:color w:val="auto"/>
          <w:kern w:val="2"/>
          <w:sz w:val="24"/>
          <w:szCs w:val="24"/>
          <w:lang w:val="fr-CD" w:eastAsia="fr-CD"/>
          <w14:ligatures w14:val="standardContextual"/>
        </w:rPr>
      </w:pPr>
      <w:r w:rsidRPr="005D080C">
        <w:fldChar w:fldCharType="begin"/>
      </w:r>
      <w:r w:rsidRPr="005D080C">
        <w:instrText xml:space="preserve"> TOC \o "1-4" \h \z \u </w:instrText>
      </w:r>
      <w:r w:rsidRPr="005D080C">
        <w:fldChar w:fldCharType="separate"/>
      </w:r>
      <w:hyperlink w:anchor="_Toc183504115" w:history="1">
        <w:r w:rsidR="000F2487" w:rsidRPr="00F73E3F">
          <w:rPr>
            <w:rStyle w:val="Lienhypertexte"/>
            <w:noProof/>
          </w:rPr>
          <w:t>1</w:t>
        </w:r>
        <w:r w:rsidR="000F2487">
          <w:rPr>
            <w:rFonts w:asciiTheme="minorHAnsi" w:eastAsiaTheme="minorEastAsia" w:hAnsiTheme="minorHAnsi" w:cstheme="minorBidi"/>
            <w:b w:val="0"/>
            <w:noProof/>
            <w:color w:val="auto"/>
            <w:kern w:val="2"/>
            <w:sz w:val="24"/>
            <w:szCs w:val="24"/>
            <w:lang w:val="fr-CD" w:eastAsia="fr-CD"/>
            <w14:ligatures w14:val="standardContextual"/>
          </w:rPr>
          <w:tab/>
        </w:r>
        <w:r w:rsidR="000F2487" w:rsidRPr="00F73E3F">
          <w:rPr>
            <w:rStyle w:val="Lienhypertexte"/>
            <w:noProof/>
          </w:rPr>
          <w:t>Objet de la demande</w:t>
        </w:r>
        <w:r w:rsidR="000F2487">
          <w:rPr>
            <w:noProof/>
            <w:webHidden/>
          </w:rPr>
          <w:tab/>
        </w:r>
        <w:r w:rsidR="000F2487">
          <w:rPr>
            <w:noProof/>
            <w:webHidden/>
          </w:rPr>
          <w:fldChar w:fldCharType="begin"/>
        </w:r>
        <w:r w:rsidR="000F2487">
          <w:rPr>
            <w:noProof/>
            <w:webHidden/>
          </w:rPr>
          <w:instrText xml:space="preserve"> PAGEREF _Toc183504115 \h </w:instrText>
        </w:r>
        <w:r w:rsidR="000F2487">
          <w:rPr>
            <w:noProof/>
            <w:webHidden/>
          </w:rPr>
        </w:r>
        <w:r w:rsidR="000F2487">
          <w:rPr>
            <w:noProof/>
            <w:webHidden/>
          </w:rPr>
          <w:fldChar w:fldCharType="separate"/>
        </w:r>
        <w:r w:rsidR="00E505FD">
          <w:rPr>
            <w:noProof/>
            <w:webHidden/>
          </w:rPr>
          <w:t>2</w:t>
        </w:r>
        <w:r w:rsidR="000F2487">
          <w:rPr>
            <w:noProof/>
            <w:webHidden/>
          </w:rPr>
          <w:fldChar w:fldCharType="end"/>
        </w:r>
      </w:hyperlink>
    </w:p>
    <w:p w14:paraId="19A60A69" w14:textId="33E798FD" w:rsidR="000F2487" w:rsidRDefault="000F2487">
      <w:pPr>
        <w:pStyle w:val="TM1"/>
        <w:rPr>
          <w:rFonts w:asciiTheme="minorHAnsi" w:eastAsiaTheme="minorEastAsia" w:hAnsiTheme="minorHAnsi" w:cstheme="minorBidi"/>
          <w:b w:val="0"/>
          <w:noProof/>
          <w:color w:val="auto"/>
          <w:kern w:val="2"/>
          <w:sz w:val="24"/>
          <w:szCs w:val="24"/>
          <w:lang w:val="fr-CD" w:eastAsia="fr-CD"/>
          <w14:ligatures w14:val="standardContextual"/>
        </w:rPr>
      </w:pPr>
      <w:hyperlink w:anchor="_Toc183504116" w:history="1">
        <w:r w:rsidRPr="00F73E3F">
          <w:rPr>
            <w:rStyle w:val="Lienhypertexte"/>
            <w:noProof/>
          </w:rPr>
          <w:t>2</w:t>
        </w:r>
        <w:r>
          <w:rPr>
            <w:rFonts w:asciiTheme="minorHAnsi" w:eastAsiaTheme="minorEastAsia" w:hAnsiTheme="minorHAnsi" w:cstheme="minorBidi"/>
            <w:b w:val="0"/>
            <w:noProof/>
            <w:color w:val="auto"/>
            <w:kern w:val="2"/>
            <w:sz w:val="24"/>
            <w:szCs w:val="24"/>
            <w:lang w:val="fr-CD" w:eastAsia="fr-CD"/>
            <w14:ligatures w14:val="standardContextual"/>
          </w:rPr>
          <w:tab/>
        </w:r>
        <w:r w:rsidRPr="00F73E3F">
          <w:rPr>
            <w:rStyle w:val="Lienhypertexte"/>
            <w:noProof/>
          </w:rPr>
          <w:t>Instructions aux soumissionnaires</w:t>
        </w:r>
        <w:r>
          <w:rPr>
            <w:noProof/>
            <w:webHidden/>
          </w:rPr>
          <w:tab/>
        </w:r>
        <w:r>
          <w:rPr>
            <w:noProof/>
            <w:webHidden/>
          </w:rPr>
          <w:fldChar w:fldCharType="begin"/>
        </w:r>
        <w:r>
          <w:rPr>
            <w:noProof/>
            <w:webHidden/>
          </w:rPr>
          <w:instrText xml:space="preserve"> PAGEREF _Toc183504116 \h </w:instrText>
        </w:r>
        <w:r>
          <w:rPr>
            <w:noProof/>
            <w:webHidden/>
          </w:rPr>
        </w:r>
        <w:r>
          <w:rPr>
            <w:noProof/>
            <w:webHidden/>
          </w:rPr>
          <w:fldChar w:fldCharType="separate"/>
        </w:r>
        <w:r w:rsidR="00E505FD">
          <w:rPr>
            <w:noProof/>
            <w:webHidden/>
          </w:rPr>
          <w:t>3</w:t>
        </w:r>
        <w:r>
          <w:rPr>
            <w:noProof/>
            <w:webHidden/>
          </w:rPr>
          <w:fldChar w:fldCharType="end"/>
        </w:r>
      </w:hyperlink>
    </w:p>
    <w:p w14:paraId="11EA0F87" w14:textId="25A9D3D1" w:rsidR="000F2487" w:rsidRDefault="000F2487">
      <w:pPr>
        <w:pStyle w:val="TM1"/>
        <w:rPr>
          <w:rFonts w:asciiTheme="minorHAnsi" w:eastAsiaTheme="minorEastAsia" w:hAnsiTheme="minorHAnsi" w:cstheme="minorBidi"/>
          <w:b w:val="0"/>
          <w:noProof/>
          <w:color w:val="auto"/>
          <w:kern w:val="2"/>
          <w:sz w:val="24"/>
          <w:szCs w:val="24"/>
          <w:lang w:val="fr-CD" w:eastAsia="fr-CD"/>
          <w14:ligatures w14:val="standardContextual"/>
        </w:rPr>
      </w:pPr>
      <w:hyperlink w:anchor="_Toc183504117" w:history="1">
        <w:r w:rsidRPr="00F73E3F">
          <w:rPr>
            <w:rStyle w:val="Lienhypertexte"/>
            <w:noProof/>
          </w:rPr>
          <w:t>3</w:t>
        </w:r>
        <w:r>
          <w:rPr>
            <w:rFonts w:asciiTheme="minorHAnsi" w:eastAsiaTheme="minorEastAsia" w:hAnsiTheme="minorHAnsi" w:cstheme="minorBidi"/>
            <w:b w:val="0"/>
            <w:noProof/>
            <w:color w:val="auto"/>
            <w:kern w:val="2"/>
            <w:sz w:val="24"/>
            <w:szCs w:val="24"/>
            <w:lang w:val="fr-CD" w:eastAsia="fr-CD"/>
            <w14:ligatures w14:val="standardContextual"/>
          </w:rPr>
          <w:tab/>
        </w:r>
        <w:r w:rsidRPr="00F73E3F">
          <w:rPr>
            <w:rStyle w:val="Lienhypertexte"/>
            <w:noProof/>
          </w:rPr>
          <w:t>Termes de références</w:t>
        </w:r>
        <w:r>
          <w:rPr>
            <w:noProof/>
            <w:webHidden/>
          </w:rPr>
          <w:tab/>
        </w:r>
        <w:r>
          <w:rPr>
            <w:noProof/>
            <w:webHidden/>
          </w:rPr>
          <w:fldChar w:fldCharType="begin"/>
        </w:r>
        <w:r>
          <w:rPr>
            <w:noProof/>
            <w:webHidden/>
          </w:rPr>
          <w:instrText xml:space="preserve"> PAGEREF _Toc183504117 \h </w:instrText>
        </w:r>
        <w:r>
          <w:rPr>
            <w:noProof/>
            <w:webHidden/>
          </w:rPr>
        </w:r>
        <w:r>
          <w:rPr>
            <w:noProof/>
            <w:webHidden/>
          </w:rPr>
          <w:fldChar w:fldCharType="separate"/>
        </w:r>
        <w:r w:rsidR="00E505FD">
          <w:rPr>
            <w:noProof/>
            <w:webHidden/>
          </w:rPr>
          <w:t>4</w:t>
        </w:r>
        <w:r>
          <w:rPr>
            <w:noProof/>
            <w:webHidden/>
          </w:rPr>
          <w:fldChar w:fldCharType="end"/>
        </w:r>
      </w:hyperlink>
    </w:p>
    <w:p w14:paraId="5B62560E" w14:textId="66F22F2D" w:rsidR="000F2487" w:rsidRDefault="000F2487">
      <w:pPr>
        <w:pStyle w:val="TM2"/>
        <w:tabs>
          <w:tab w:val="left" w:pos="960"/>
          <w:tab w:val="right" w:leader="dot" w:pos="8494"/>
        </w:tabs>
        <w:rPr>
          <w:rFonts w:asciiTheme="minorHAnsi" w:eastAsiaTheme="minorEastAsia" w:hAnsiTheme="minorHAnsi" w:cstheme="minorBidi"/>
          <w:noProof/>
          <w:color w:val="auto"/>
          <w:kern w:val="2"/>
          <w:sz w:val="24"/>
          <w:szCs w:val="24"/>
          <w:lang w:val="fr-CD" w:eastAsia="fr-CD"/>
          <w14:ligatures w14:val="standardContextual"/>
        </w:rPr>
      </w:pPr>
      <w:hyperlink w:anchor="_Toc183504118" w:history="1">
        <w:r w:rsidRPr="00F73E3F">
          <w:rPr>
            <w:rStyle w:val="Lienhypertexte"/>
            <w:noProof/>
          </w:rPr>
          <w:t>3.1</w:t>
        </w:r>
        <w:r>
          <w:rPr>
            <w:rFonts w:asciiTheme="minorHAnsi" w:eastAsiaTheme="minorEastAsia" w:hAnsiTheme="minorHAnsi" w:cstheme="minorBidi"/>
            <w:noProof/>
            <w:color w:val="auto"/>
            <w:kern w:val="2"/>
            <w:sz w:val="24"/>
            <w:szCs w:val="24"/>
            <w:lang w:val="fr-CD" w:eastAsia="fr-CD"/>
            <w14:ligatures w14:val="standardContextual"/>
          </w:rPr>
          <w:tab/>
        </w:r>
        <w:r w:rsidRPr="00F73E3F">
          <w:rPr>
            <w:rStyle w:val="Lienhypertexte"/>
            <w:noProof/>
          </w:rPr>
          <w:t>Description des fournitures</w:t>
        </w:r>
        <w:r>
          <w:rPr>
            <w:noProof/>
            <w:webHidden/>
          </w:rPr>
          <w:tab/>
        </w:r>
        <w:r>
          <w:rPr>
            <w:noProof/>
            <w:webHidden/>
          </w:rPr>
          <w:fldChar w:fldCharType="begin"/>
        </w:r>
        <w:r>
          <w:rPr>
            <w:noProof/>
            <w:webHidden/>
          </w:rPr>
          <w:instrText xml:space="preserve"> PAGEREF _Toc183504118 \h </w:instrText>
        </w:r>
        <w:r>
          <w:rPr>
            <w:noProof/>
            <w:webHidden/>
          </w:rPr>
        </w:r>
        <w:r>
          <w:rPr>
            <w:noProof/>
            <w:webHidden/>
          </w:rPr>
          <w:fldChar w:fldCharType="separate"/>
        </w:r>
        <w:r w:rsidR="00E505FD">
          <w:rPr>
            <w:noProof/>
            <w:webHidden/>
          </w:rPr>
          <w:t>4</w:t>
        </w:r>
        <w:r>
          <w:rPr>
            <w:noProof/>
            <w:webHidden/>
          </w:rPr>
          <w:fldChar w:fldCharType="end"/>
        </w:r>
      </w:hyperlink>
    </w:p>
    <w:p w14:paraId="668C30C6" w14:textId="10872978" w:rsidR="000F2487" w:rsidRDefault="000F2487">
      <w:pPr>
        <w:pStyle w:val="TM3"/>
        <w:rPr>
          <w:rFonts w:asciiTheme="minorHAnsi" w:eastAsiaTheme="minorEastAsia" w:hAnsiTheme="minorHAnsi" w:cstheme="minorBidi"/>
          <w:noProof/>
          <w:color w:val="auto"/>
          <w:kern w:val="2"/>
          <w:sz w:val="24"/>
          <w:szCs w:val="24"/>
          <w:lang w:val="fr-CD" w:eastAsia="fr-CD"/>
          <w14:ligatures w14:val="standardContextual"/>
        </w:rPr>
      </w:pPr>
      <w:hyperlink w:anchor="_Toc183504119" w:history="1">
        <w:r w:rsidRPr="00F73E3F">
          <w:rPr>
            <w:rStyle w:val="Lienhypertexte"/>
            <w:noProof/>
          </w:rPr>
          <w:t>3.2.</w:t>
        </w:r>
        <w:r>
          <w:rPr>
            <w:rFonts w:asciiTheme="minorHAnsi" w:eastAsiaTheme="minorEastAsia" w:hAnsiTheme="minorHAnsi" w:cstheme="minorBidi"/>
            <w:noProof/>
            <w:color w:val="auto"/>
            <w:kern w:val="2"/>
            <w:sz w:val="24"/>
            <w:szCs w:val="24"/>
            <w:lang w:val="fr-CD" w:eastAsia="fr-CD"/>
            <w14:ligatures w14:val="standardContextual"/>
          </w:rPr>
          <w:tab/>
        </w:r>
        <w:r w:rsidRPr="00F73E3F">
          <w:rPr>
            <w:rStyle w:val="Lienhypertexte"/>
            <w:noProof/>
          </w:rPr>
          <w:t>Lieu de livraison</w:t>
        </w:r>
        <w:r>
          <w:rPr>
            <w:noProof/>
            <w:webHidden/>
          </w:rPr>
          <w:tab/>
        </w:r>
        <w:r>
          <w:rPr>
            <w:noProof/>
            <w:webHidden/>
          </w:rPr>
          <w:fldChar w:fldCharType="begin"/>
        </w:r>
        <w:r>
          <w:rPr>
            <w:noProof/>
            <w:webHidden/>
          </w:rPr>
          <w:instrText xml:space="preserve"> PAGEREF _Toc183504119 \h </w:instrText>
        </w:r>
        <w:r>
          <w:rPr>
            <w:noProof/>
            <w:webHidden/>
          </w:rPr>
        </w:r>
        <w:r>
          <w:rPr>
            <w:noProof/>
            <w:webHidden/>
          </w:rPr>
          <w:fldChar w:fldCharType="separate"/>
        </w:r>
        <w:r w:rsidR="00E505FD">
          <w:rPr>
            <w:noProof/>
            <w:webHidden/>
          </w:rPr>
          <w:t>9</w:t>
        </w:r>
        <w:r>
          <w:rPr>
            <w:noProof/>
            <w:webHidden/>
          </w:rPr>
          <w:fldChar w:fldCharType="end"/>
        </w:r>
      </w:hyperlink>
    </w:p>
    <w:p w14:paraId="2B380608" w14:textId="5D374C59" w:rsidR="000F2487" w:rsidRDefault="000F2487">
      <w:pPr>
        <w:pStyle w:val="TM1"/>
        <w:rPr>
          <w:rFonts w:asciiTheme="minorHAnsi" w:eastAsiaTheme="minorEastAsia" w:hAnsiTheme="minorHAnsi" w:cstheme="minorBidi"/>
          <w:b w:val="0"/>
          <w:noProof/>
          <w:color w:val="auto"/>
          <w:kern w:val="2"/>
          <w:sz w:val="24"/>
          <w:szCs w:val="24"/>
          <w:lang w:val="fr-CD" w:eastAsia="fr-CD"/>
          <w14:ligatures w14:val="standardContextual"/>
        </w:rPr>
      </w:pPr>
      <w:hyperlink w:anchor="_Toc183504120" w:history="1">
        <w:r w:rsidRPr="00F73E3F">
          <w:rPr>
            <w:rStyle w:val="Lienhypertexte"/>
            <w:noProof/>
          </w:rPr>
          <w:t>4</w:t>
        </w:r>
        <w:r>
          <w:rPr>
            <w:rFonts w:asciiTheme="minorHAnsi" w:eastAsiaTheme="minorEastAsia" w:hAnsiTheme="minorHAnsi" w:cstheme="minorBidi"/>
            <w:b w:val="0"/>
            <w:noProof/>
            <w:color w:val="auto"/>
            <w:kern w:val="2"/>
            <w:sz w:val="24"/>
            <w:szCs w:val="24"/>
            <w:lang w:val="fr-CD" w:eastAsia="fr-CD"/>
            <w14:ligatures w14:val="standardContextual"/>
          </w:rPr>
          <w:tab/>
        </w:r>
        <w:r w:rsidRPr="00F73E3F">
          <w:rPr>
            <w:rStyle w:val="Lienhypertexte"/>
            <w:noProof/>
          </w:rPr>
          <w:t>Dispositions contractuelles particulières</w:t>
        </w:r>
        <w:r>
          <w:rPr>
            <w:noProof/>
            <w:webHidden/>
          </w:rPr>
          <w:tab/>
        </w:r>
        <w:r>
          <w:rPr>
            <w:noProof/>
            <w:webHidden/>
          </w:rPr>
          <w:fldChar w:fldCharType="begin"/>
        </w:r>
        <w:r>
          <w:rPr>
            <w:noProof/>
            <w:webHidden/>
          </w:rPr>
          <w:instrText xml:space="preserve"> PAGEREF _Toc183504120 \h </w:instrText>
        </w:r>
        <w:r>
          <w:rPr>
            <w:noProof/>
            <w:webHidden/>
          </w:rPr>
        </w:r>
        <w:r>
          <w:rPr>
            <w:noProof/>
            <w:webHidden/>
          </w:rPr>
          <w:fldChar w:fldCharType="separate"/>
        </w:r>
        <w:r w:rsidR="00E505FD">
          <w:rPr>
            <w:noProof/>
            <w:webHidden/>
          </w:rPr>
          <w:t>9</w:t>
        </w:r>
        <w:r>
          <w:rPr>
            <w:noProof/>
            <w:webHidden/>
          </w:rPr>
          <w:fldChar w:fldCharType="end"/>
        </w:r>
      </w:hyperlink>
    </w:p>
    <w:p w14:paraId="1F4C1C2D" w14:textId="10B02977" w:rsidR="000F2487" w:rsidRDefault="000F2487">
      <w:pPr>
        <w:pStyle w:val="TM2"/>
        <w:tabs>
          <w:tab w:val="left" w:pos="960"/>
          <w:tab w:val="right" w:leader="dot" w:pos="8494"/>
        </w:tabs>
        <w:rPr>
          <w:rFonts w:asciiTheme="minorHAnsi" w:eastAsiaTheme="minorEastAsia" w:hAnsiTheme="minorHAnsi" w:cstheme="minorBidi"/>
          <w:noProof/>
          <w:color w:val="auto"/>
          <w:kern w:val="2"/>
          <w:sz w:val="24"/>
          <w:szCs w:val="24"/>
          <w:lang w:val="fr-CD" w:eastAsia="fr-CD"/>
          <w14:ligatures w14:val="standardContextual"/>
        </w:rPr>
      </w:pPr>
      <w:hyperlink w:anchor="_Toc183504121" w:history="1">
        <w:r w:rsidRPr="00F73E3F">
          <w:rPr>
            <w:rStyle w:val="Lienhypertexte"/>
            <w:noProof/>
          </w:rPr>
          <w:t>4.1</w:t>
        </w:r>
        <w:r>
          <w:rPr>
            <w:rFonts w:asciiTheme="minorHAnsi" w:eastAsiaTheme="minorEastAsia" w:hAnsiTheme="minorHAnsi" w:cstheme="minorBidi"/>
            <w:noProof/>
            <w:color w:val="auto"/>
            <w:kern w:val="2"/>
            <w:sz w:val="24"/>
            <w:szCs w:val="24"/>
            <w:lang w:val="fr-CD" w:eastAsia="fr-CD"/>
            <w14:ligatures w14:val="standardContextual"/>
          </w:rPr>
          <w:tab/>
        </w:r>
        <w:r w:rsidRPr="00F73E3F">
          <w:rPr>
            <w:rStyle w:val="Lienhypertexte"/>
            <w:noProof/>
          </w:rPr>
          <w:t>Généralités</w:t>
        </w:r>
        <w:r>
          <w:rPr>
            <w:noProof/>
            <w:webHidden/>
          </w:rPr>
          <w:tab/>
        </w:r>
        <w:r>
          <w:rPr>
            <w:noProof/>
            <w:webHidden/>
          </w:rPr>
          <w:fldChar w:fldCharType="begin"/>
        </w:r>
        <w:r>
          <w:rPr>
            <w:noProof/>
            <w:webHidden/>
          </w:rPr>
          <w:instrText xml:space="preserve"> PAGEREF _Toc183504121 \h </w:instrText>
        </w:r>
        <w:r>
          <w:rPr>
            <w:noProof/>
            <w:webHidden/>
          </w:rPr>
        </w:r>
        <w:r>
          <w:rPr>
            <w:noProof/>
            <w:webHidden/>
          </w:rPr>
          <w:fldChar w:fldCharType="separate"/>
        </w:r>
        <w:r w:rsidR="00E505FD">
          <w:rPr>
            <w:noProof/>
            <w:webHidden/>
          </w:rPr>
          <w:t>9</w:t>
        </w:r>
        <w:r>
          <w:rPr>
            <w:noProof/>
            <w:webHidden/>
          </w:rPr>
          <w:fldChar w:fldCharType="end"/>
        </w:r>
      </w:hyperlink>
    </w:p>
    <w:p w14:paraId="45E1B7D3" w14:textId="404BE4AA" w:rsidR="000F2487" w:rsidRDefault="000F2487">
      <w:pPr>
        <w:pStyle w:val="TM2"/>
        <w:tabs>
          <w:tab w:val="left" w:pos="960"/>
          <w:tab w:val="right" w:leader="dot" w:pos="8494"/>
        </w:tabs>
        <w:rPr>
          <w:rFonts w:asciiTheme="minorHAnsi" w:eastAsiaTheme="minorEastAsia" w:hAnsiTheme="minorHAnsi" w:cstheme="minorBidi"/>
          <w:noProof/>
          <w:color w:val="auto"/>
          <w:kern w:val="2"/>
          <w:sz w:val="24"/>
          <w:szCs w:val="24"/>
          <w:lang w:val="fr-CD" w:eastAsia="fr-CD"/>
          <w14:ligatures w14:val="standardContextual"/>
        </w:rPr>
      </w:pPr>
      <w:hyperlink w:anchor="_Toc183504122" w:history="1">
        <w:r w:rsidRPr="00F73E3F">
          <w:rPr>
            <w:rStyle w:val="Lienhypertexte"/>
            <w:noProof/>
          </w:rPr>
          <w:t>4.2</w:t>
        </w:r>
        <w:r>
          <w:rPr>
            <w:rFonts w:asciiTheme="minorHAnsi" w:eastAsiaTheme="minorEastAsia" w:hAnsiTheme="minorHAnsi" w:cstheme="minorBidi"/>
            <w:noProof/>
            <w:color w:val="auto"/>
            <w:kern w:val="2"/>
            <w:sz w:val="24"/>
            <w:szCs w:val="24"/>
            <w:lang w:val="fr-CD" w:eastAsia="fr-CD"/>
            <w14:ligatures w14:val="standardContextual"/>
          </w:rPr>
          <w:tab/>
        </w:r>
        <w:r w:rsidRPr="00F73E3F">
          <w:rPr>
            <w:rStyle w:val="Lienhypertexte"/>
            <w:noProof/>
          </w:rPr>
          <w:t>Conformité de l’exécution</w:t>
        </w:r>
        <w:r>
          <w:rPr>
            <w:noProof/>
            <w:webHidden/>
          </w:rPr>
          <w:tab/>
        </w:r>
        <w:r>
          <w:rPr>
            <w:noProof/>
            <w:webHidden/>
          </w:rPr>
          <w:fldChar w:fldCharType="begin"/>
        </w:r>
        <w:r>
          <w:rPr>
            <w:noProof/>
            <w:webHidden/>
          </w:rPr>
          <w:instrText xml:space="preserve"> PAGEREF _Toc183504122 \h </w:instrText>
        </w:r>
        <w:r>
          <w:rPr>
            <w:noProof/>
            <w:webHidden/>
          </w:rPr>
        </w:r>
        <w:r>
          <w:rPr>
            <w:noProof/>
            <w:webHidden/>
          </w:rPr>
          <w:fldChar w:fldCharType="separate"/>
        </w:r>
        <w:r w:rsidR="00E505FD">
          <w:rPr>
            <w:noProof/>
            <w:webHidden/>
          </w:rPr>
          <w:t>9</w:t>
        </w:r>
        <w:r>
          <w:rPr>
            <w:noProof/>
            <w:webHidden/>
          </w:rPr>
          <w:fldChar w:fldCharType="end"/>
        </w:r>
      </w:hyperlink>
    </w:p>
    <w:p w14:paraId="7F55EC72" w14:textId="451E4358" w:rsidR="000F2487" w:rsidRDefault="000F2487">
      <w:pPr>
        <w:pStyle w:val="TM2"/>
        <w:tabs>
          <w:tab w:val="left" w:pos="960"/>
          <w:tab w:val="right" w:leader="dot" w:pos="8494"/>
        </w:tabs>
        <w:rPr>
          <w:rFonts w:asciiTheme="minorHAnsi" w:eastAsiaTheme="minorEastAsia" w:hAnsiTheme="minorHAnsi" w:cstheme="minorBidi"/>
          <w:noProof/>
          <w:color w:val="auto"/>
          <w:kern w:val="2"/>
          <w:sz w:val="24"/>
          <w:szCs w:val="24"/>
          <w:lang w:val="fr-CD" w:eastAsia="fr-CD"/>
          <w14:ligatures w14:val="standardContextual"/>
        </w:rPr>
      </w:pPr>
      <w:hyperlink w:anchor="_Toc183504123" w:history="1">
        <w:r w:rsidRPr="00F73E3F">
          <w:rPr>
            <w:rStyle w:val="Lienhypertexte"/>
            <w:noProof/>
          </w:rPr>
          <w:t>4.3</w:t>
        </w:r>
        <w:r>
          <w:rPr>
            <w:rFonts w:asciiTheme="minorHAnsi" w:eastAsiaTheme="minorEastAsia" w:hAnsiTheme="minorHAnsi" w:cstheme="minorBidi"/>
            <w:noProof/>
            <w:color w:val="auto"/>
            <w:kern w:val="2"/>
            <w:sz w:val="24"/>
            <w:szCs w:val="24"/>
            <w:lang w:val="fr-CD" w:eastAsia="fr-CD"/>
            <w14:ligatures w14:val="standardContextual"/>
          </w:rPr>
          <w:tab/>
        </w:r>
        <w:r w:rsidRPr="00F73E3F">
          <w:rPr>
            <w:rStyle w:val="Lienhypertexte"/>
            <w:noProof/>
          </w:rPr>
          <w:t>Modalités d’exécution</w:t>
        </w:r>
        <w:r>
          <w:rPr>
            <w:noProof/>
            <w:webHidden/>
          </w:rPr>
          <w:tab/>
        </w:r>
        <w:r>
          <w:rPr>
            <w:noProof/>
            <w:webHidden/>
          </w:rPr>
          <w:fldChar w:fldCharType="begin"/>
        </w:r>
        <w:r>
          <w:rPr>
            <w:noProof/>
            <w:webHidden/>
          </w:rPr>
          <w:instrText xml:space="preserve"> PAGEREF _Toc183504123 \h </w:instrText>
        </w:r>
        <w:r>
          <w:rPr>
            <w:noProof/>
            <w:webHidden/>
          </w:rPr>
        </w:r>
        <w:r>
          <w:rPr>
            <w:noProof/>
            <w:webHidden/>
          </w:rPr>
          <w:fldChar w:fldCharType="separate"/>
        </w:r>
        <w:r w:rsidR="00E505FD">
          <w:rPr>
            <w:noProof/>
            <w:webHidden/>
          </w:rPr>
          <w:t>9</w:t>
        </w:r>
        <w:r>
          <w:rPr>
            <w:noProof/>
            <w:webHidden/>
          </w:rPr>
          <w:fldChar w:fldCharType="end"/>
        </w:r>
      </w:hyperlink>
    </w:p>
    <w:p w14:paraId="1E5CC69B" w14:textId="6933C240" w:rsidR="000F2487" w:rsidRDefault="000F2487">
      <w:pPr>
        <w:pStyle w:val="TM2"/>
        <w:tabs>
          <w:tab w:val="left" w:pos="960"/>
          <w:tab w:val="right" w:leader="dot" w:pos="8494"/>
        </w:tabs>
        <w:rPr>
          <w:rFonts w:asciiTheme="minorHAnsi" w:eastAsiaTheme="minorEastAsia" w:hAnsiTheme="minorHAnsi" w:cstheme="minorBidi"/>
          <w:noProof/>
          <w:color w:val="auto"/>
          <w:kern w:val="2"/>
          <w:sz w:val="24"/>
          <w:szCs w:val="24"/>
          <w:lang w:val="fr-CD" w:eastAsia="fr-CD"/>
          <w14:ligatures w14:val="standardContextual"/>
        </w:rPr>
      </w:pPr>
      <w:hyperlink w:anchor="_Toc183504124" w:history="1">
        <w:r w:rsidRPr="00F73E3F">
          <w:rPr>
            <w:rStyle w:val="Lienhypertexte"/>
            <w:noProof/>
          </w:rPr>
          <w:t>4.4</w:t>
        </w:r>
        <w:r>
          <w:rPr>
            <w:rFonts w:asciiTheme="minorHAnsi" w:eastAsiaTheme="minorEastAsia" w:hAnsiTheme="minorHAnsi" w:cstheme="minorBidi"/>
            <w:noProof/>
            <w:color w:val="auto"/>
            <w:kern w:val="2"/>
            <w:sz w:val="24"/>
            <w:szCs w:val="24"/>
            <w:lang w:val="fr-CD" w:eastAsia="fr-CD"/>
            <w14:ligatures w14:val="standardContextual"/>
          </w:rPr>
          <w:tab/>
        </w:r>
        <w:r w:rsidRPr="00F73E3F">
          <w:rPr>
            <w:rStyle w:val="Lienhypertexte"/>
            <w:noProof/>
          </w:rPr>
          <w:t>Réception des produits</w:t>
        </w:r>
        <w:r>
          <w:rPr>
            <w:noProof/>
            <w:webHidden/>
          </w:rPr>
          <w:tab/>
        </w:r>
        <w:r>
          <w:rPr>
            <w:noProof/>
            <w:webHidden/>
          </w:rPr>
          <w:fldChar w:fldCharType="begin"/>
        </w:r>
        <w:r>
          <w:rPr>
            <w:noProof/>
            <w:webHidden/>
          </w:rPr>
          <w:instrText xml:space="preserve"> PAGEREF _Toc183504124 \h </w:instrText>
        </w:r>
        <w:r>
          <w:rPr>
            <w:noProof/>
            <w:webHidden/>
          </w:rPr>
        </w:r>
        <w:r>
          <w:rPr>
            <w:noProof/>
            <w:webHidden/>
          </w:rPr>
          <w:fldChar w:fldCharType="separate"/>
        </w:r>
        <w:r w:rsidR="00E505FD">
          <w:rPr>
            <w:noProof/>
            <w:webHidden/>
          </w:rPr>
          <w:t>9</w:t>
        </w:r>
        <w:r>
          <w:rPr>
            <w:noProof/>
            <w:webHidden/>
          </w:rPr>
          <w:fldChar w:fldCharType="end"/>
        </w:r>
      </w:hyperlink>
    </w:p>
    <w:p w14:paraId="683BDF14" w14:textId="576445CC" w:rsidR="000F2487" w:rsidRDefault="000F2487">
      <w:pPr>
        <w:pStyle w:val="TM2"/>
        <w:tabs>
          <w:tab w:val="left" w:pos="960"/>
          <w:tab w:val="right" w:leader="dot" w:pos="8494"/>
        </w:tabs>
        <w:rPr>
          <w:rFonts w:asciiTheme="minorHAnsi" w:eastAsiaTheme="minorEastAsia" w:hAnsiTheme="minorHAnsi" w:cstheme="minorBidi"/>
          <w:noProof/>
          <w:color w:val="auto"/>
          <w:kern w:val="2"/>
          <w:sz w:val="24"/>
          <w:szCs w:val="24"/>
          <w:lang w:val="fr-CD" w:eastAsia="fr-CD"/>
          <w14:ligatures w14:val="standardContextual"/>
        </w:rPr>
      </w:pPr>
      <w:hyperlink w:anchor="_Toc183504125" w:history="1">
        <w:r w:rsidRPr="00F73E3F">
          <w:rPr>
            <w:rStyle w:val="Lienhypertexte"/>
            <w:noProof/>
          </w:rPr>
          <w:t>4.5</w:t>
        </w:r>
        <w:r>
          <w:rPr>
            <w:rFonts w:asciiTheme="minorHAnsi" w:eastAsiaTheme="minorEastAsia" w:hAnsiTheme="minorHAnsi" w:cstheme="minorBidi"/>
            <w:noProof/>
            <w:color w:val="auto"/>
            <w:kern w:val="2"/>
            <w:sz w:val="24"/>
            <w:szCs w:val="24"/>
            <w:lang w:val="fr-CD" w:eastAsia="fr-CD"/>
            <w14:ligatures w14:val="standardContextual"/>
          </w:rPr>
          <w:tab/>
        </w:r>
        <w:r w:rsidRPr="00F73E3F">
          <w:rPr>
            <w:rStyle w:val="Lienhypertexte"/>
            <w:noProof/>
          </w:rPr>
          <w:t>Facturation et paiement</w:t>
        </w:r>
        <w:r>
          <w:rPr>
            <w:noProof/>
            <w:webHidden/>
          </w:rPr>
          <w:tab/>
        </w:r>
        <w:r>
          <w:rPr>
            <w:noProof/>
            <w:webHidden/>
          </w:rPr>
          <w:fldChar w:fldCharType="begin"/>
        </w:r>
        <w:r>
          <w:rPr>
            <w:noProof/>
            <w:webHidden/>
          </w:rPr>
          <w:instrText xml:space="preserve"> PAGEREF _Toc183504125 \h </w:instrText>
        </w:r>
        <w:r>
          <w:rPr>
            <w:noProof/>
            <w:webHidden/>
          </w:rPr>
        </w:r>
        <w:r>
          <w:rPr>
            <w:noProof/>
            <w:webHidden/>
          </w:rPr>
          <w:fldChar w:fldCharType="separate"/>
        </w:r>
        <w:r w:rsidR="00E505FD">
          <w:rPr>
            <w:noProof/>
            <w:webHidden/>
          </w:rPr>
          <w:t>10</w:t>
        </w:r>
        <w:r>
          <w:rPr>
            <w:noProof/>
            <w:webHidden/>
          </w:rPr>
          <w:fldChar w:fldCharType="end"/>
        </w:r>
      </w:hyperlink>
    </w:p>
    <w:p w14:paraId="5BE9FA00" w14:textId="0F9AAFE1" w:rsidR="000F2487" w:rsidRDefault="000F2487">
      <w:pPr>
        <w:pStyle w:val="TM2"/>
        <w:tabs>
          <w:tab w:val="left" w:pos="960"/>
          <w:tab w:val="right" w:leader="dot" w:pos="8494"/>
        </w:tabs>
        <w:rPr>
          <w:rFonts w:asciiTheme="minorHAnsi" w:eastAsiaTheme="minorEastAsia" w:hAnsiTheme="minorHAnsi" w:cstheme="minorBidi"/>
          <w:noProof/>
          <w:color w:val="auto"/>
          <w:kern w:val="2"/>
          <w:sz w:val="24"/>
          <w:szCs w:val="24"/>
          <w:lang w:val="fr-CD" w:eastAsia="fr-CD"/>
          <w14:ligatures w14:val="standardContextual"/>
        </w:rPr>
      </w:pPr>
      <w:hyperlink w:anchor="_Toc183504126" w:history="1">
        <w:r w:rsidRPr="00F73E3F">
          <w:rPr>
            <w:rStyle w:val="Lienhypertexte"/>
            <w:noProof/>
          </w:rPr>
          <w:t>4.6</w:t>
        </w:r>
        <w:r>
          <w:rPr>
            <w:rFonts w:asciiTheme="minorHAnsi" w:eastAsiaTheme="minorEastAsia" w:hAnsiTheme="minorHAnsi" w:cstheme="minorBidi"/>
            <w:noProof/>
            <w:color w:val="auto"/>
            <w:kern w:val="2"/>
            <w:sz w:val="24"/>
            <w:szCs w:val="24"/>
            <w:lang w:val="fr-CD" w:eastAsia="fr-CD"/>
            <w14:ligatures w14:val="standardContextual"/>
          </w:rPr>
          <w:tab/>
        </w:r>
        <w:r w:rsidRPr="00F73E3F">
          <w:rPr>
            <w:rStyle w:val="Lienhypertexte"/>
            <w:noProof/>
          </w:rPr>
          <w:t>Exonération de TVA</w:t>
        </w:r>
        <w:r>
          <w:rPr>
            <w:noProof/>
            <w:webHidden/>
          </w:rPr>
          <w:tab/>
        </w:r>
        <w:r>
          <w:rPr>
            <w:noProof/>
            <w:webHidden/>
          </w:rPr>
          <w:fldChar w:fldCharType="begin"/>
        </w:r>
        <w:r>
          <w:rPr>
            <w:noProof/>
            <w:webHidden/>
          </w:rPr>
          <w:instrText xml:space="preserve"> PAGEREF _Toc183504126 \h </w:instrText>
        </w:r>
        <w:r>
          <w:rPr>
            <w:noProof/>
            <w:webHidden/>
          </w:rPr>
        </w:r>
        <w:r>
          <w:rPr>
            <w:noProof/>
            <w:webHidden/>
          </w:rPr>
          <w:fldChar w:fldCharType="separate"/>
        </w:r>
        <w:r w:rsidR="00E505FD">
          <w:rPr>
            <w:noProof/>
            <w:webHidden/>
          </w:rPr>
          <w:t>10</w:t>
        </w:r>
        <w:r>
          <w:rPr>
            <w:noProof/>
            <w:webHidden/>
          </w:rPr>
          <w:fldChar w:fldCharType="end"/>
        </w:r>
      </w:hyperlink>
    </w:p>
    <w:p w14:paraId="3A28B5E1" w14:textId="67378A96" w:rsidR="000F2487" w:rsidRDefault="000F2487">
      <w:pPr>
        <w:pStyle w:val="TM2"/>
        <w:tabs>
          <w:tab w:val="left" w:pos="960"/>
          <w:tab w:val="right" w:leader="dot" w:pos="8494"/>
        </w:tabs>
        <w:rPr>
          <w:rFonts w:asciiTheme="minorHAnsi" w:eastAsiaTheme="minorEastAsia" w:hAnsiTheme="minorHAnsi" w:cstheme="minorBidi"/>
          <w:noProof/>
          <w:color w:val="auto"/>
          <w:kern w:val="2"/>
          <w:sz w:val="24"/>
          <w:szCs w:val="24"/>
          <w:lang w:val="fr-CD" w:eastAsia="fr-CD"/>
          <w14:ligatures w14:val="standardContextual"/>
        </w:rPr>
      </w:pPr>
      <w:hyperlink w:anchor="_Toc183504127" w:history="1">
        <w:r w:rsidRPr="00F73E3F">
          <w:rPr>
            <w:rStyle w:val="Lienhypertexte"/>
            <w:noProof/>
          </w:rPr>
          <w:t>4.7</w:t>
        </w:r>
        <w:r>
          <w:rPr>
            <w:rFonts w:asciiTheme="minorHAnsi" w:eastAsiaTheme="minorEastAsia" w:hAnsiTheme="minorHAnsi" w:cstheme="minorBidi"/>
            <w:noProof/>
            <w:color w:val="auto"/>
            <w:kern w:val="2"/>
            <w:sz w:val="24"/>
            <w:szCs w:val="24"/>
            <w:lang w:val="fr-CD" w:eastAsia="fr-CD"/>
            <w14:ligatures w14:val="standardContextual"/>
          </w:rPr>
          <w:tab/>
        </w:r>
        <w:r w:rsidRPr="00F73E3F">
          <w:rPr>
            <w:rStyle w:val="Lienhypertexte"/>
            <w:noProof/>
          </w:rPr>
          <w:t>Droits de propriété intellectuelle</w:t>
        </w:r>
        <w:r>
          <w:rPr>
            <w:noProof/>
            <w:webHidden/>
          </w:rPr>
          <w:tab/>
        </w:r>
        <w:r>
          <w:rPr>
            <w:noProof/>
            <w:webHidden/>
          </w:rPr>
          <w:fldChar w:fldCharType="begin"/>
        </w:r>
        <w:r>
          <w:rPr>
            <w:noProof/>
            <w:webHidden/>
          </w:rPr>
          <w:instrText xml:space="preserve"> PAGEREF _Toc183504127 \h </w:instrText>
        </w:r>
        <w:r>
          <w:rPr>
            <w:noProof/>
            <w:webHidden/>
          </w:rPr>
        </w:r>
        <w:r>
          <w:rPr>
            <w:noProof/>
            <w:webHidden/>
          </w:rPr>
          <w:fldChar w:fldCharType="separate"/>
        </w:r>
        <w:r w:rsidR="00E505FD">
          <w:rPr>
            <w:noProof/>
            <w:webHidden/>
          </w:rPr>
          <w:t>10</w:t>
        </w:r>
        <w:r>
          <w:rPr>
            <w:noProof/>
            <w:webHidden/>
          </w:rPr>
          <w:fldChar w:fldCharType="end"/>
        </w:r>
      </w:hyperlink>
    </w:p>
    <w:p w14:paraId="46D65773" w14:textId="38237E32" w:rsidR="000F2487" w:rsidRDefault="000F2487">
      <w:pPr>
        <w:pStyle w:val="TM2"/>
        <w:tabs>
          <w:tab w:val="left" w:pos="960"/>
          <w:tab w:val="right" w:leader="dot" w:pos="8494"/>
        </w:tabs>
        <w:rPr>
          <w:rFonts w:asciiTheme="minorHAnsi" w:eastAsiaTheme="minorEastAsia" w:hAnsiTheme="minorHAnsi" w:cstheme="minorBidi"/>
          <w:noProof/>
          <w:color w:val="auto"/>
          <w:kern w:val="2"/>
          <w:sz w:val="24"/>
          <w:szCs w:val="24"/>
          <w:lang w:val="fr-CD" w:eastAsia="fr-CD"/>
          <w14:ligatures w14:val="standardContextual"/>
        </w:rPr>
      </w:pPr>
      <w:hyperlink w:anchor="_Toc183504128" w:history="1">
        <w:r w:rsidRPr="00F73E3F">
          <w:rPr>
            <w:rStyle w:val="Lienhypertexte"/>
            <w:noProof/>
          </w:rPr>
          <w:t>4.8</w:t>
        </w:r>
        <w:r>
          <w:rPr>
            <w:rFonts w:asciiTheme="minorHAnsi" w:eastAsiaTheme="minorEastAsia" w:hAnsiTheme="minorHAnsi" w:cstheme="minorBidi"/>
            <w:noProof/>
            <w:color w:val="auto"/>
            <w:kern w:val="2"/>
            <w:sz w:val="24"/>
            <w:szCs w:val="24"/>
            <w:lang w:val="fr-CD" w:eastAsia="fr-CD"/>
            <w14:ligatures w14:val="standardContextual"/>
          </w:rPr>
          <w:tab/>
        </w:r>
        <w:r w:rsidRPr="00F73E3F">
          <w:rPr>
            <w:rStyle w:val="Lienhypertexte"/>
            <w:noProof/>
          </w:rPr>
          <w:t>Obligation de confidentialité</w:t>
        </w:r>
        <w:r>
          <w:rPr>
            <w:noProof/>
            <w:webHidden/>
          </w:rPr>
          <w:tab/>
        </w:r>
        <w:r>
          <w:rPr>
            <w:noProof/>
            <w:webHidden/>
          </w:rPr>
          <w:fldChar w:fldCharType="begin"/>
        </w:r>
        <w:r>
          <w:rPr>
            <w:noProof/>
            <w:webHidden/>
          </w:rPr>
          <w:instrText xml:space="preserve"> PAGEREF _Toc183504128 \h </w:instrText>
        </w:r>
        <w:r>
          <w:rPr>
            <w:noProof/>
            <w:webHidden/>
          </w:rPr>
        </w:r>
        <w:r>
          <w:rPr>
            <w:noProof/>
            <w:webHidden/>
          </w:rPr>
          <w:fldChar w:fldCharType="separate"/>
        </w:r>
        <w:r w:rsidR="00E505FD">
          <w:rPr>
            <w:noProof/>
            <w:webHidden/>
          </w:rPr>
          <w:t>10</w:t>
        </w:r>
        <w:r>
          <w:rPr>
            <w:noProof/>
            <w:webHidden/>
          </w:rPr>
          <w:fldChar w:fldCharType="end"/>
        </w:r>
      </w:hyperlink>
    </w:p>
    <w:p w14:paraId="27E5A108" w14:textId="40C3B9C5" w:rsidR="000F2487" w:rsidRDefault="000F2487">
      <w:pPr>
        <w:pStyle w:val="TM2"/>
        <w:tabs>
          <w:tab w:val="left" w:pos="960"/>
          <w:tab w:val="right" w:leader="dot" w:pos="8494"/>
        </w:tabs>
        <w:rPr>
          <w:rFonts w:asciiTheme="minorHAnsi" w:eastAsiaTheme="minorEastAsia" w:hAnsiTheme="minorHAnsi" w:cstheme="minorBidi"/>
          <w:noProof/>
          <w:color w:val="auto"/>
          <w:kern w:val="2"/>
          <w:sz w:val="24"/>
          <w:szCs w:val="24"/>
          <w:lang w:val="fr-CD" w:eastAsia="fr-CD"/>
          <w14:ligatures w14:val="standardContextual"/>
        </w:rPr>
      </w:pPr>
      <w:hyperlink w:anchor="_Toc183504129" w:history="1">
        <w:r w:rsidRPr="00F73E3F">
          <w:rPr>
            <w:rStyle w:val="Lienhypertexte"/>
            <w:noProof/>
            <w:lang w:val="fr-FR" w:eastAsia="nl-BE"/>
          </w:rPr>
          <w:t>4.9</w:t>
        </w:r>
        <w:r>
          <w:rPr>
            <w:rFonts w:asciiTheme="minorHAnsi" w:eastAsiaTheme="minorEastAsia" w:hAnsiTheme="minorHAnsi" w:cstheme="minorBidi"/>
            <w:noProof/>
            <w:color w:val="auto"/>
            <w:kern w:val="2"/>
            <w:sz w:val="24"/>
            <w:szCs w:val="24"/>
            <w:lang w:val="fr-CD" w:eastAsia="fr-CD"/>
            <w14:ligatures w14:val="standardContextual"/>
          </w:rPr>
          <w:tab/>
        </w:r>
        <w:r w:rsidRPr="00F73E3F">
          <w:rPr>
            <w:rStyle w:val="Lienhypertexte"/>
            <w:noProof/>
            <w:lang w:eastAsia="nl-BE"/>
          </w:rPr>
          <w:t>Obligations du fournisseur</w:t>
        </w:r>
        <w:r>
          <w:rPr>
            <w:noProof/>
            <w:webHidden/>
          </w:rPr>
          <w:tab/>
        </w:r>
        <w:r>
          <w:rPr>
            <w:noProof/>
            <w:webHidden/>
          </w:rPr>
          <w:fldChar w:fldCharType="begin"/>
        </w:r>
        <w:r>
          <w:rPr>
            <w:noProof/>
            <w:webHidden/>
          </w:rPr>
          <w:instrText xml:space="preserve"> PAGEREF _Toc183504129 \h </w:instrText>
        </w:r>
        <w:r>
          <w:rPr>
            <w:noProof/>
            <w:webHidden/>
          </w:rPr>
        </w:r>
        <w:r>
          <w:rPr>
            <w:noProof/>
            <w:webHidden/>
          </w:rPr>
          <w:fldChar w:fldCharType="separate"/>
        </w:r>
        <w:r w:rsidR="00E505FD">
          <w:rPr>
            <w:noProof/>
            <w:webHidden/>
          </w:rPr>
          <w:t>11</w:t>
        </w:r>
        <w:r>
          <w:rPr>
            <w:noProof/>
            <w:webHidden/>
          </w:rPr>
          <w:fldChar w:fldCharType="end"/>
        </w:r>
      </w:hyperlink>
    </w:p>
    <w:p w14:paraId="2F5F89F9" w14:textId="20A8F050" w:rsidR="000F2487" w:rsidRDefault="000F2487">
      <w:pPr>
        <w:pStyle w:val="TM2"/>
        <w:tabs>
          <w:tab w:val="left" w:pos="960"/>
          <w:tab w:val="right" w:leader="dot" w:pos="8494"/>
        </w:tabs>
        <w:rPr>
          <w:rFonts w:asciiTheme="minorHAnsi" w:eastAsiaTheme="minorEastAsia" w:hAnsiTheme="minorHAnsi" w:cstheme="minorBidi"/>
          <w:noProof/>
          <w:color w:val="auto"/>
          <w:kern w:val="2"/>
          <w:sz w:val="24"/>
          <w:szCs w:val="24"/>
          <w:lang w:val="fr-CD" w:eastAsia="fr-CD"/>
          <w14:ligatures w14:val="standardContextual"/>
        </w:rPr>
      </w:pPr>
      <w:hyperlink w:anchor="_Toc183504130" w:history="1">
        <w:r w:rsidRPr="00F73E3F">
          <w:rPr>
            <w:rStyle w:val="Lienhypertexte"/>
            <w:rFonts w:cs="Calibri"/>
            <w:bCs/>
            <w:noProof/>
            <w:lang w:val="fr-FR"/>
          </w:rPr>
          <w:t>4.10</w:t>
        </w:r>
        <w:r>
          <w:rPr>
            <w:rFonts w:asciiTheme="minorHAnsi" w:eastAsiaTheme="minorEastAsia" w:hAnsiTheme="minorHAnsi" w:cstheme="minorBidi"/>
            <w:noProof/>
            <w:color w:val="auto"/>
            <w:kern w:val="2"/>
            <w:sz w:val="24"/>
            <w:szCs w:val="24"/>
            <w:lang w:val="fr-CD" w:eastAsia="fr-CD"/>
            <w14:ligatures w14:val="standardContextual"/>
          </w:rPr>
          <w:tab/>
        </w:r>
        <w:r w:rsidRPr="00F73E3F">
          <w:rPr>
            <w:rStyle w:val="Lienhypertexte"/>
            <w:rFonts w:cs="Calibri"/>
            <w:bCs/>
            <w:noProof/>
          </w:rPr>
          <w:t>Clauses déontologiques</w:t>
        </w:r>
        <w:r>
          <w:rPr>
            <w:noProof/>
            <w:webHidden/>
          </w:rPr>
          <w:tab/>
        </w:r>
        <w:r>
          <w:rPr>
            <w:noProof/>
            <w:webHidden/>
          </w:rPr>
          <w:fldChar w:fldCharType="begin"/>
        </w:r>
        <w:r>
          <w:rPr>
            <w:noProof/>
            <w:webHidden/>
          </w:rPr>
          <w:instrText xml:space="preserve"> PAGEREF _Toc183504130 \h </w:instrText>
        </w:r>
        <w:r>
          <w:rPr>
            <w:noProof/>
            <w:webHidden/>
          </w:rPr>
        </w:r>
        <w:r>
          <w:rPr>
            <w:noProof/>
            <w:webHidden/>
          </w:rPr>
          <w:fldChar w:fldCharType="separate"/>
        </w:r>
        <w:r w:rsidR="00E505FD">
          <w:rPr>
            <w:noProof/>
            <w:webHidden/>
          </w:rPr>
          <w:t>11</w:t>
        </w:r>
        <w:r>
          <w:rPr>
            <w:noProof/>
            <w:webHidden/>
          </w:rPr>
          <w:fldChar w:fldCharType="end"/>
        </w:r>
      </w:hyperlink>
    </w:p>
    <w:p w14:paraId="7F3CD5AB" w14:textId="0E8617D9" w:rsidR="000F2487" w:rsidRDefault="000F2487">
      <w:pPr>
        <w:pStyle w:val="TM2"/>
        <w:tabs>
          <w:tab w:val="left" w:pos="960"/>
          <w:tab w:val="right" w:leader="dot" w:pos="8494"/>
        </w:tabs>
        <w:rPr>
          <w:rFonts w:asciiTheme="minorHAnsi" w:eastAsiaTheme="minorEastAsia" w:hAnsiTheme="minorHAnsi" w:cstheme="minorBidi"/>
          <w:noProof/>
          <w:color w:val="auto"/>
          <w:kern w:val="2"/>
          <w:sz w:val="24"/>
          <w:szCs w:val="24"/>
          <w:lang w:val="fr-CD" w:eastAsia="fr-CD"/>
          <w14:ligatures w14:val="standardContextual"/>
        </w:rPr>
      </w:pPr>
      <w:hyperlink w:anchor="_Toc183504131" w:history="1">
        <w:r w:rsidRPr="00F73E3F">
          <w:rPr>
            <w:rStyle w:val="Lienhypertexte"/>
            <w:noProof/>
          </w:rPr>
          <w:t>4.11</w:t>
        </w:r>
        <w:r>
          <w:rPr>
            <w:rFonts w:asciiTheme="minorHAnsi" w:eastAsiaTheme="minorEastAsia" w:hAnsiTheme="minorHAnsi" w:cstheme="minorBidi"/>
            <w:noProof/>
            <w:color w:val="auto"/>
            <w:kern w:val="2"/>
            <w:sz w:val="24"/>
            <w:szCs w:val="24"/>
            <w:lang w:val="fr-CD" w:eastAsia="fr-CD"/>
            <w14:ligatures w14:val="standardContextual"/>
          </w:rPr>
          <w:tab/>
        </w:r>
        <w:r w:rsidRPr="00F73E3F">
          <w:rPr>
            <w:rStyle w:val="Lienhypertexte"/>
            <w:noProof/>
          </w:rPr>
          <w:t>Gestion des plaintes et tribunaux compétents</w:t>
        </w:r>
        <w:r>
          <w:rPr>
            <w:noProof/>
            <w:webHidden/>
          </w:rPr>
          <w:tab/>
        </w:r>
        <w:r>
          <w:rPr>
            <w:noProof/>
            <w:webHidden/>
          </w:rPr>
          <w:fldChar w:fldCharType="begin"/>
        </w:r>
        <w:r>
          <w:rPr>
            <w:noProof/>
            <w:webHidden/>
          </w:rPr>
          <w:instrText xml:space="preserve"> PAGEREF _Toc183504131 \h </w:instrText>
        </w:r>
        <w:r>
          <w:rPr>
            <w:noProof/>
            <w:webHidden/>
          </w:rPr>
        </w:r>
        <w:r>
          <w:rPr>
            <w:noProof/>
            <w:webHidden/>
          </w:rPr>
          <w:fldChar w:fldCharType="separate"/>
        </w:r>
        <w:r w:rsidR="00E505FD">
          <w:rPr>
            <w:noProof/>
            <w:webHidden/>
          </w:rPr>
          <w:t>11</w:t>
        </w:r>
        <w:r>
          <w:rPr>
            <w:noProof/>
            <w:webHidden/>
          </w:rPr>
          <w:fldChar w:fldCharType="end"/>
        </w:r>
      </w:hyperlink>
    </w:p>
    <w:p w14:paraId="5BDDF482" w14:textId="3EEB3CF3" w:rsidR="000F2487" w:rsidRDefault="000F2487">
      <w:pPr>
        <w:pStyle w:val="TM1"/>
        <w:rPr>
          <w:rFonts w:asciiTheme="minorHAnsi" w:eastAsiaTheme="minorEastAsia" w:hAnsiTheme="minorHAnsi" w:cstheme="minorBidi"/>
          <w:b w:val="0"/>
          <w:noProof/>
          <w:color w:val="auto"/>
          <w:kern w:val="2"/>
          <w:sz w:val="24"/>
          <w:szCs w:val="24"/>
          <w:lang w:val="fr-CD" w:eastAsia="fr-CD"/>
          <w14:ligatures w14:val="standardContextual"/>
        </w:rPr>
      </w:pPr>
      <w:hyperlink w:anchor="_Toc183504132" w:history="1">
        <w:r w:rsidRPr="00F73E3F">
          <w:rPr>
            <w:rStyle w:val="Lienhypertexte"/>
            <w:noProof/>
          </w:rPr>
          <w:t>5</w:t>
        </w:r>
        <w:r>
          <w:rPr>
            <w:rFonts w:asciiTheme="minorHAnsi" w:eastAsiaTheme="minorEastAsia" w:hAnsiTheme="minorHAnsi" w:cstheme="minorBidi"/>
            <w:b w:val="0"/>
            <w:noProof/>
            <w:color w:val="auto"/>
            <w:kern w:val="2"/>
            <w:sz w:val="24"/>
            <w:szCs w:val="24"/>
            <w:lang w:val="fr-CD" w:eastAsia="fr-CD"/>
            <w14:ligatures w14:val="standardContextual"/>
          </w:rPr>
          <w:tab/>
        </w:r>
        <w:r w:rsidRPr="00F73E3F">
          <w:rPr>
            <w:rStyle w:val="Lienhypertexte"/>
            <w:noProof/>
          </w:rPr>
          <w:t>Formulaires d’offres à signer par le soumissionnaire</w:t>
        </w:r>
        <w:r>
          <w:rPr>
            <w:noProof/>
            <w:webHidden/>
          </w:rPr>
          <w:tab/>
        </w:r>
        <w:r>
          <w:rPr>
            <w:noProof/>
            <w:webHidden/>
          </w:rPr>
          <w:fldChar w:fldCharType="begin"/>
        </w:r>
        <w:r>
          <w:rPr>
            <w:noProof/>
            <w:webHidden/>
          </w:rPr>
          <w:instrText xml:space="preserve"> PAGEREF _Toc183504132 \h </w:instrText>
        </w:r>
        <w:r>
          <w:rPr>
            <w:noProof/>
            <w:webHidden/>
          </w:rPr>
        </w:r>
        <w:r>
          <w:rPr>
            <w:noProof/>
            <w:webHidden/>
          </w:rPr>
          <w:fldChar w:fldCharType="separate"/>
        </w:r>
        <w:r w:rsidR="00E505FD">
          <w:rPr>
            <w:noProof/>
            <w:webHidden/>
          </w:rPr>
          <w:t>12</w:t>
        </w:r>
        <w:r>
          <w:rPr>
            <w:noProof/>
            <w:webHidden/>
          </w:rPr>
          <w:fldChar w:fldCharType="end"/>
        </w:r>
      </w:hyperlink>
    </w:p>
    <w:p w14:paraId="6CFA14F0" w14:textId="2396EEDB" w:rsidR="000F2487" w:rsidRDefault="000F2487">
      <w:pPr>
        <w:pStyle w:val="TM2"/>
        <w:tabs>
          <w:tab w:val="left" w:pos="960"/>
          <w:tab w:val="right" w:leader="dot" w:pos="8494"/>
        </w:tabs>
        <w:rPr>
          <w:rFonts w:asciiTheme="minorHAnsi" w:eastAsiaTheme="minorEastAsia" w:hAnsiTheme="minorHAnsi" w:cstheme="minorBidi"/>
          <w:noProof/>
          <w:color w:val="auto"/>
          <w:kern w:val="2"/>
          <w:sz w:val="24"/>
          <w:szCs w:val="24"/>
          <w:lang w:val="fr-CD" w:eastAsia="fr-CD"/>
          <w14:ligatures w14:val="standardContextual"/>
        </w:rPr>
      </w:pPr>
      <w:hyperlink w:anchor="_Toc183504133" w:history="1">
        <w:r w:rsidRPr="00F73E3F">
          <w:rPr>
            <w:rStyle w:val="Lienhypertexte"/>
            <w:noProof/>
          </w:rPr>
          <w:t>5.1</w:t>
        </w:r>
        <w:r>
          <w:rPr>
            <w:rFonts w:asciiTheme="minorHAnsi" w:eastAsiaTheme="minorEastAsia" w:hAnsiTheme="minorHAnsi" w:cstheme="minorBidi"/>
            <w:noProof/>
            <w:color w:val="auto"/>
            <w:kern w:val="2"/>
            <w:sz w:val="24"/>
            <w:szCs w:val="24"/>
            <w:lang w:val="fr-CD" w:eastAsia="fr-CD"/>
            <w14:ligatures w14:val="standardContextual"/>
          </w:rPr>
          <w:tab/>
        </w:r>
        <w:r w:rsidRPr="00F73E3F">
          <w:rPr>
            <w:rStyle w:val="Lienhypertexte"/>
            <w:noProof/>
          </w:rPr>
          <w:t>Fiche d’identification</w:t>
        </w:r>
        <w:r>
          <w:rPr>
            <w:noProof/>
            <w:webHidden/>
          </w:rPr>
          <w:tab/>
        </w:r>
        <w:r>
          <w:rPr>
            <w:noProof/>
            <w:webHidden/>
          </w:rPr>
          <w:fldChar w:fldCharType="begin"/>
        </w:r>
        <w:r>
          <w:rPr>
            <w:noProof/>
            <w:webHidden/>
          </w:rPr>
          <w:instrText xml:space="preserve"> PAGEREF _Toc183504133 \h </w:instrText>
        </w:r>
        <w:r>
          <w:rPr>
            <w:noProof/>
            <w:webHidden/>
          </w:rPr>
        </w:r>
        <w:r>
          <w:rPr>
            <w:noProof/>
            <w:webHidden/>
          </w:rPr>
          <w:fldChar w:fldCharType="separate"/>
        </w:r>
        <w:r w:rsidR="00E505FD">
          <w:rPr>
            <w:noProof/>
            <w:webHidden/>
          </w:rPr>
          <w:t>12</w:t>
        </w:r>
        <w:r>
          <w:rPr>
            <w:noProof/>
            <w:webHidden/>
          </w:rPr>
          <w:fldChar w:fldCharType="end"/>
        </w:r>
      </w:hyperlink>
    </w:p>
    <w:p w14:paraId="510222BD" w14:textId="2F1BE7F7" w:rsidR="000F2487" w:rsidRDefault="000F2487">
      <w:pPr>
        <w:pStyle w:val="TM3"/>
        <w:rPr>
          <w:rFonts w:asciiTheme="minorHAnsi" w:eastAsiaTheme="minorEastAsia" w:hAnsiTheme="minorHAnsi" w:cstheme="minorBidi"/>
          <w:noProof/>
          <w:color w:val="auto"/>
          <w:kern w:val="2"/>
          <w:sz w:val="24"/>
          <w:szCs w:val="24"/>
          <w:lang w:val="fr-CD" w:eastAsia="fr-CD"/>
          <w14:ligatures w14:val="standardContextual"/>
        </w:rPr>
      </w:pPr>
      <w:hyperlink w:anchor="_Toc183504134" w:history="1">
        <w:r w:rsidRPr="00F73E3F">
          <w:rPr>
            <w:rStyle w:val="Lienhypertexte"/>
            <w:noProof/>
          </w:rPr>
          <w:t>5.1.1</w:t>
        </w:r>
        <w:r>
          <w:rPr>
            <w:rFonts w:asciiTheme="minorHAnsi" w:eastAsiaTheme="minorEastAsia" w:hAnsiTheme="minorHAnsi" w:cstheme="minorBidi"/>
            <w:noProof/>
            <w:color w:val="auto"/>
            <w:kern w:val="2"/>
            <w:sz w:val="24"/>
            <w:szCs w:val="24"/>
            <w:lang w:val="fr-CD" w:eastAsia="fr-CD"/>
            <w14:ligatures w14:val="standardContextual"/>
          </w:rPr>
          <w:tab/>
        </w:r>
        <w:r w:rsidRPr="00F73E3F">
          <w:rPr>
            <w:rStyle w:val="Lienhypertexte"/>
            <w:noProof/>
          </w:rPr>
          <w:t>Personne physique</w:t>
        </w:r>
        <w:r>
          <w:rPr>
            <w:noProof/>
            <w:webHidden/>
          </w:rPr>
          <w:tab/>
        </w:r>
        <w:r>
          <w:rPr>
            <w:noProof/>
            <w:webHidden/>
          </w:rPr>
          <w:fldChar w:fldCharType="begin"/>
        </w:r>
        <w:r>
          <w:rPr>
            <w:noProof/>
            <w:webHidden/>
          </w:rPr>
          <w:instrText xml:space="preserve"> PAGEREF _Toc183504134 \h </w:instrText>
        </w:r>
        <w:r>
          <w:rPr>
            <w:noProof/>
            <w:webHidden/>
          </w:rPr>
        </w:r>
        <w:r>
          <w:rPr>
            <w:noProof/>
            <w:webHidden/>
          </w:rPr>
          <w:fldChar w:fldCharType="separate"/>
        </w:r>
        <w:r w:rsidR="00E505FD">
          <w:rPr>
            <w:noProof/>
            <w:webHidden/>
          </w:rPr>
          <w:t>12</w:t>
        </w:r>
        <w:r>
          <w:rPr>
            <w:noProof/>
            <w:webHidden/>
          </w:rPr>
          <w:fldChar w:fldCharType="end"/>
        </w:r>
      </w:hyperlink>
    </w:p>
    <w:p w14:paraId="59FB87B2" w14:textId="52D796D5" w:rsidR="000F2487" w:rsidRDefault="000F2487">
      <w:pPr>
        <w:pStyle w:val="TM3"/>
        <w:rPr>
          <w:rFonts w:asciiTheme="minorHAnsi" w:eastAsiaTheme="minorEastAsia" w:hAnsiTheme="minorHAnsi" w:cstheme="minorBidi"/>
          <w:noProof/>
          <w:color w:val="auto"/>
          <w:kern w:val="2"/>
          <w:sz w:val="24"/>
          <w:szCs w:val="24"/>
          <w:lang w:val="fr-CD" w:eastAsia="fr-CD"/>
          <w14:ligatures w14:val="standardContextual"/>
        </w:rPr>
      </w:pPr>
      <w:hyperlink w:anchor="_Toc183504135" w:history="1">
        <w:r w:rsidRPr="00F73E3F">
          <w:rPr>
            <w:rStyle w:val="Lienhypertexte"/>
            <w:noProof/>
          </w:rPr>
          <w:t>5.1.2</w:t>
        </w:r>
        <w:r>
          <w:rPr>
            <w:rFonts w:asciiTheme="minorHAnsi" w:eastAsiaTheme="minorEastAsia" w:hAnsiTheme="minorHAnsi" w:cstheme="minorBidi"/>
            <w:noProof/>
            <w:color w:val="auto"/>
            <w:kern w:val="2"/>
            <w:sz w:val="24"/>
            <w:szCs w:val="24"/>
            <w:lang w:val="fr-CD" w:eastAsia="fr-CD"/>
            <w14:ligatures w14:val="standardContextual"/>
          </w:rPr>
          <w:tab/>
        </w:r>
        <w:r w:rsidRPr="00F73E3F">
          <w:rPr>
            <w:rStyle w:val="Lienhypertexte"/>
            <w:noProof/>
          </w:rPr>
          <w:t>Entité de droit privé/public ayant une forme juridique</w:t>
        </w:r>
        <w:r>
          <w:rPr>
            <w:noProof/>
            <w:webHidden/>
          </w:rPr>
          <w:tab/>
        </w:r>
        <w:r>
          <w:rPr>
            <w:noProof/>
            <w:webHidden/>
          </w:rPr>
          <w:fldChar w:fldCharType="begin"/>
        </w:r>
        <w:r>
          <w:rPr>
            <w:noProof/>
            <w:webHidden/>
          </w:rPr>
          <w:instrText xml:space="preserve"> PAGEREF _Toc183504135 \h </w:instrText>
        </w:r>
        <w:r>
          <w:rPr>
            <w:noProof/>
            <w:webHidden/>
          </w:rPr>
        </w:r>
        <w:r>
          <w:rPr>
            <w:noProof/>
            <w:webHidden/>
          </w:rPr>
          <w:fldChar w:fldCharType="separate"/>
        </w:r>
        <w:r w:rsidR="00E505FD">
          <w:rPr>
            <w:noProof/>
            <w:webHidden/>
          </w:rPr>
          <w:t>13</w:t>
        </w:r>
        <w:r>
          <w:rPr>
            <w:noProof/>
            <w:webHidden/>
          </w:rPr>
          <w:fldChar w:fldCharType="end"/>
        </w:r>
      </w:hyperlink>
    </w:p>
    <w:p w14:paraId="2191AC1B" w14:textId="3D409C89" w:rsidR="000F2487" w:rsidRDefault="000F2487">
      <w:pPr>
        <w:pStyle w:val="TM3"/>
        <w:rPr>
          <w:rFonts w:asciiTheme="minorHAnsi" w:eastAsiaTheme="minorEastAsia" w:hAnsiTheme="minorHAnsi" w:cstheme="minorBidi"/>
          <w:noProof/>
          <w:color w:val="auto"/>
          <w:kern w:val="2"/>
          <w:sz w:val="24"/>
          <w:szCs w:val="24"/>
          <w:lang w:val="fr-CD" w:eastAsia="fr-CD"/>
          <w14:ligatures w14:val="standardContextual"/>
        </w:rPr>
      </w:pPr>
      <w:hyperlink w:anchor="_Toc183504136" w:history="1">
        <w:r w:rsidRPr="00F73E3F">
          <w:rPr>
            <w:rStyle w:val="Lienhypertexte"/>
            <w:noProof/>
          </w:rPr>
          <w:t>5.1.3</w:t>
        </w:r>
        <w:r>
          <w:rPr>
            <w:rFonts w:asciiTheme="minorHAnsi" w:eastAsiaTheme="minorEastAsia" w:hAnsiTheme="minorHAnsi" w:cstheme="minorBidi"/>
            <w:noProof/>
            <w:color w:val="auto"/>
            <w:kern w:val="2"/>
            <w:sz w:val="24"/>
            <w:szCs w:val="24"/>
            <w:lang w:val="fr-CD" w:eastAsia="fr-CD"/>
            <w14:ligatures w14:val="standardContextual"/>
          </w:rPr>
          <w:tab/>
        </w:r>
        <w:r w:rsidRPr="00F73E3F">
          <w:rPr>
            <w:rStyle w:val="Lienhypertexte"/>
            <w:noProof/>
          </w:rPr>
          <w:t>Sous-traitants</w:t>
        </w:r>
        <w:r>
          <w:rPr>
            <w:noProof/>
            <w:webHidden/>
          </w:rPr>
          <w:tab/>
        </w:r>
        <w:r>
          <w:rPr>
            <w:noProof/>
            <w:webHidden/>
          </w:rPr>
          <w:fldChar w:fldCharType="begin"/>
        </w:r>
        <w:r>
          <w:rPr>
            <w:noProof/>
            <w:webHidden/>
          </w:rPr>
          <w:instrText xml:space="preserve"> PAGEREF _Toc183504136 \h </w:instrText>
        </w:r>
        <w:r>
          <w:rPr>
            <w:noProof/>
            <w:webHidden/>
          </w:rPr>
        </w:r>
        <w:r>
          <w:rPr>
            <w:noProof/>
            <w:webHidden/>
          </w:rPr>
          <w:fldChar w:fldCharType="separate"/>
        </w:r>
        <w:r w:rsidR="00E505FD">
          <w:rPr>
            <w:noProof/>
            <w:webHidden/>
          </w:rPr>
          <w:t>14</w:t>
        </w:r>
        <w:r>
          <w:rPr>
            <w:noProof/>
            <w:webHidden/>
          </w:rPr>
          <w:fldChar w:fldCharType="end"/>
        </w:r>
      </w:hyperlink>
    </w:p>
    <w:p w14:paraId="6C84459F" w14:textId="18DEB35D" w:rsidR="000F2487" w:rsidRDefault="000F2487">
      <w:pPr>
        <w:pStyle w:val="TM2"/>
        <w:tabs>
          <w:tab w:val="left" w:pos="960"/>
          <w:tab w:val="right" w:leader="dot" w:pos="8494"/>
        </w:tabs>
        <w:rPr>
          <w:rFonts w:asciiTheme="minorHAnsi" w:eastAsiaTheme="minorEastAsia" w:hAnsiTheme="minorHAnsi" w:cstheme="minorBidi"/>
          <w:noProof/>
          <w:color w:val="auto"/>
          <w:kern w:val="2"/>
          <w:sz w:val="24"/>
          <w:szCs w:val="24"/>
          <w:lang w:val="fr-CD" w:eastAsia="fr-CD"/>
          <w14:ligatures w14:val="standardContextual"/>
        </w:rPr>
      </w:pPr>
      <w:hyperlink w:anchor="_Toc183504137" w:history="1">
        <w:r w:rsidRPr="00F73E3F">
          <w:rPr>
            <w:rStyle w:val="Lienhypertexte"/>
            <w:noProof/>
          </w:rPr>
          <w:t>5.2</w:t>
        </w:r>
        <w:r>
          <w:rPr>
            <w:rFonts w:asciiTheme="minorHAnsi" w:eastAsiaTheme="minorEastAsia" w:hAnsiTheme="minorHAnsi" w:cstheme="minorBidi"/>
            <w:noProof/>
            <w:color w:val="auto"/>
            <w:kern w:val="2"/>
            <w:sz w:val="24"/>
            <w:szCs w:val="24"/>
            <w:lang w:val="fr-CD" w:eastAsia="fr-CD"/>
            <w14:ligatures w14:val="standardContextual"/>
          </w:rPr>
          <w:tab/>
        </w:r>
        <w:r w:rsidRPr="00F73E3F">
          <w:rPr>
            <w:rStyle w:val="Lienhypertexte"/>
            <w:noProof/>
          </w:rPr>
          <w:t>Critères de sélection et d’attribution</w:t>
        </w:r>
        <w:r>
          <w:rPr>
            <w:noProof/>
            <w:webHidden/>
          </w:rPr>
          <w:tab/>
        </w:r>
        <w:r>
          <w:rPr>
            <w:noProof/>
            <w:webHidden/>
          </w:rPr>
          <w:fldChar w:fldCharType="begin"/>
        </w:r>
        <w:r>
          <w:rPr>
            <w:noProof/>
            <w:webHidden/>
          </w:rPr>
          <w:instrText xml:space="preserve"> PAGEREF _Toc183504137 \h </w:instrText>
        </w:r>
        <w:r>
          <w:rPr>
            <w:noProof/>
            <w:webHidden/>
          </w:rPr>
        </w:r>
        <w:r>
          <w:rPr>
            <w:noProof/>
            <w:webHidden/>
          </w:rPr>
          <w:fldChar w:fldCharType="separate"/>
        </w:r>
        <w:r w:rsidR="00E505FD">
          <w:rPr>
            <w:noProof/>
            <w:webHidden/>
          </w:rPr>
          <w:t>15</w:t>
        </w:r>
        <w:r>
          <w:rPr>
            <w:noProof/>
            <w:webHidden/>
          </w:rPr>
          <w:fldChar w:fldCharType="end"/>
        </w:r>
      </w:hyperlink>
    </w:p>
    <w:p w14:paraId="296FDF59" w14:textId="69B1F313" w:rsidR="000F2487" w:rsidRDefault="000F2487">
      <w:pPr>
        <w:pStyle w:val="TM2"/>
        <w:tabs>
          <w:tab w:val="left" w:pos="960"/>
          <w:tab w:val="right" w:leader="dot" w:pos="8494"/>
        </w:tabs>
        <w:rPr>
          <w:rFonts w:asciiTheme="minorHAnsi" w:eastAsiaTheme="minorEastAsia" w:hAnsiTheme="minorHAnsi" w:cstheme="minorBidi"/>
          <w:noProof/>
          <w:color w:val="auto"/>
          <w:kern w:val="2"/>
          <w:sz w:val="24"/>
          <w:szCs w:val="24"/>
          <w:lang w:val="fr-CD" w:eastAsia="fr-CD"/>
          <w14:ligatures w14:val="standardContextual"/>
        </w:rPr>
      </w:pPr>
      <w:hyperlink w:anchor="_Toc183504138" w:history="1">
        <w:r w:rsidRPr="00F73E3F">
          <w:rPr>
            <w:rStyle w:val="Lienhypertexte"/>
            <w:noProof/>
          </w:rPr>
          <w:t>5.3</w:t>
        </w:r>
        <w:r>
          <w:rPr>
            <w:rFonts w:asciiTheme="minorHAnsi" w:eastAsiaTheme="minorEastAsia" w:hAnsiTheme="minorHAnsi" w:cstheme="minorBidi"/>
            <w:noProof/>
            <w:color w:val="auto"/>
            <w:kern w:val="2"/>
            <w:sz w:val="24"/>
            <w:szCs w:val="24"/>
            <w:lang w:val="fr-CD" w:eastAsia="fr-CD"/>
            <w14:ligatures w14:val="standardContextual"/>
          </w:rPr>
          <w:tab/>
        </w:r>
        <w:r w:rsidRPr="00F73E3F">
          <w:rPr>
            <w:rStyle w:val="Lienhypertexte"/>
            <w:noProof/>
          </w:rPr>
          <w:t>Déclaration sur l’honneur – motifs d’exclusion</w:t>
        </w:r>
        <w:r>
          <w:rPr>
            <w:noProof/>
            <w:webHidden/>
          </w:rPr>
          <w:tab/>
        </w:r>
        <w:r>
          <w:rPr>
            <w:noProof/>
            <w:webHidden/>
          </w:rPr>
          <w:fldChar w:fldCharType="begin"/>
        </w:r>
        <w:r>
          <w:rPr>
            <w:noProof/>
            <w:webHidden/>
          </w:rPr>
          <w:instrText xml:space="preserve"> PAGEREF _Toc183504138 \h </w:instrText>
        </w:r>
        <w:r>
          <w:rPr>
            <w:noProof/>
            <w:webHidden/>
          </w:rPr>
        </w:r>
        <w:r>
          <w:rPr>
            <w:noProof/>
            <w:webHidden/>
          </w:rPr>
          <w:fldChar w:fldCharType="separate"/>
        </w:r>
        <w:r w:rsidR="00E505FD">
          <w:rPr>
            <w:noProof/>
            <w:webHidden/>
          </w:rPr>
          <w:t>17</w:t>
        </w:r>
        <w:r>
          <w:rPr>
            <w:noProof/>
            <w:webHidden/>
          </w:rPr>
          <w:fldChar w:fldCharType="end"/>
        </w:r>
      </w:hyperlink>
    </w:p>
    <w:p w14:paraId="43D8131A" w14:textId="7044EA39" w:rsidR="000F2487" w:rsidRDefault="000F2487">
      <w:pPr>
        <w:pStyle w:val="TM2"/>
        <w:tabs>
          <w:tab w:val="left" w:pos="960"/>
          <w:tab w:val="right" w:leader="dot" w:pos="8494"/>
        </w:tabs>
        <w:rPr>
          <w:rFonts w:asciiTheme="minorHAnsi" w:eastAsiaTheme="minorEastAsia" w:hAnsiTheme="minorHAnsi" w:cstheme="minorBidi"/>
          <w:noProof/>
          <w:color w:val="auto"/>
          <w:kern w:val="2"/>
          <w:sz w:val="24"/>
          <w:szCs w:val="24"/>
          <w:lang w:val="fr-CD" w:eastAsia="fr-CD"/>
          <w14:ligatures w14:val="standardContextual"/>
        </w:rPr>
      </w:pPr>
      <w:hyperlink w:anchor="_Toc183504139" w:history="1">
        <w:r w:rsidRPr="00F73E3F">
          <w:rPr>
            <w:rStyle w:val="Lienhypertexte"/>
            <w:noProof/>
          </w:rPr>
          <w:t>5.4</w:t>
        </w:r>
        <w:r>
          <w:rPr>
            <w:rFonts w:asciiTheme="minorHAnsi" w:eastAsiaTheme="minorEastAsia" w:hAnsiTheme="minorHAnsi" w:cstheme="minorBidi"/>
            <w:noProof/>
            <w:color w:val="auto"/>
            <w:kern w:val="2"/>
            <w:sz w:val="24"/>
            <w:szCs w:val="24"/>
            <w:lang w:val="fr-CD" w:eastAsia="fr-CD"/>
            <w14:ligatures w14:val="standardContextual"/>
          </w:rPr>
          <w:tab/>
        </w:r>
        <w:r w:rsidRPr="00F73E3F">
          <w:rPr>
            <w:rStyle w:val="Lienhypertexte"/>
            <w:noProof/>
          </w:rPr>
          <w:t>Documents à remettre – liste exhaustive</w:t>
        </w:r>
        <w:r>
          <w:rPr>
            <w:noProof/>
            <w:webHidden/>
          </w:rPr>
          <w:tab/>
        </w:r>
        <w:r>
          <w:rPr>
            <w:noProof/>
            <w:webHidden/>
          </w:rPr>
          <w:fldChar w:fldCharType="begin"/>
        </w:r>
        <w:r>
          <w:rPr>
            <w:noProof/>
            <w:webHidden/>
          </w:rPr>
          <w:instrText xml:space="preserve"> PAGEREF _Toc183504139 \h </w:instrText>
        </w:r>
        <w:r>
          <w:rPr>
            <w:noProof/>
            <w:webHidden/>
          </w:rPr>
        </w:r>
        <w:r>
          <w:rPr>
            <w:noProof/>
            <w:webHidden/>
          </w:rPr>
          <w:fldChar w:fldCharType="separate"/>
        </w:r>
        <w:r w:rsidR="00E505FD">
          <w:rPr>
            <w:noProof/>
            <w:webHidden/>
          </w:rPr>
          <w:t>19</w:t>
        </w:r>
        <w:r>
          <w:rPr>
            <w:noProof/>
            <w:webHidden/>
          </w:rPr>
          <w:fldChar w:fldCharType="end"/>
        </w:r>
      </w:hyperlink>
    </w:p>
    <w:p w14:paraId="5361A802" w14:textId="42428E0C" w:rsidR="000F2487" w:rsidRDefault="000F2487">
      <w:pPr>
        <w:pStyle w:val="TM2"/>
        <w:tabs>
          <w:tab w:val="left" w:pos="960"/>
          <w:tab w:val="right" w:leader="dot" w:pos="8494"/>
        </w:tabs>
        <w:rPr>
          <w:rFonts w:asciiTheme="minorHAnsi" w:eastAsiaTheme="minorEastAsia" w:hAnsiTheme="minorHAnsi" w:cstheme="minorBidi"/>
          <w:noProof/>
          <w:color w:val="auto"/>
          <w:kern w:val="2"/>
          <w:sz w:val="24"/>
          <w:szCs w:val="24"/>
          <w:lang w:val="fr-CD" w:eastAsia="fr-CD"/>
          <w14:ligatures w14:val="standardContextual"/>
        </w:rPr>
      </w:pPr>
      <w:hyperlink w:anchor="_Toc183504140" w:history="1">
        <w:r w:rsidRPr="00F73E3F">
          <w:rPr>
            <w:rStyle w:val="Lienhypertexte"/>
            <w:noProof/>
          </w:rPr>
          <w:t>5.5</w:t>
        </w:r>
        <w:r>
          <w:rPr>
            <w:rFonts w:asciiTheme="minorHAnsi" w:eastAsiaTheme="minorEastAsia" w:hAnsiTheme="minorHAnsi" w:cstheme="minorBidi"/>
            <w:noProof/>
            <w:color w:val="auto"/>
            <w:kern w:val="2"/>
            <w:sz w:val="24"/>
            <w:szCs w:val="24"/>
            <w:lang w:val="fr-CD" w:eastAsia="fr-CD"/>
            <w14:ligatures w14:val="standardContextual"/>
          </w:rPr>
          <w:tab/>
        </w:r>
        <w:r w:rsidRPr="00F73E3F">
          <w:rPr>
            <w:rStyle w:val="Lienhypertexte"/>
            <w:noProof/>
          </w:rPr>
          <w:t>&lt;&lt; Annexes</w:t>
        </w:r>
        <w:r>
          <w:rPr>
            <w:noProof/>
            <w:webHidden/>
          </w:rPr>
          <w:tab/>
        </w:r>
        <w:r>
          <w:rPr>
            <w:noProof/>
            <w:webHidden/>
          </w:rPr>
          <w:fldChar w:fldCharType="begin"/>
        </w:r>
        <w:r>
          <w:rPr>
            <w:noProof/>
            <w:webHidden/>
          </w:rPr>
          <w:instrText xml:space="preserve"> PAGEREF _Toc183504140 \h </w:instrText>
        </w:r>
        <w:r>
          <w:rPr>
            <w:noProof/>
            <w:webHidden/>
          </w:rPr>
        </w:r>
        <w:r>
          <w:rPr>
            <w:noProof/>
            <w:webHidden/>
          </w:rPr>
          <w:fldChar w:fldCharType="separate"/>
        </w:r>
        <w:r w:rsidR="00E505FD">
          <w:rPr>
            <w:noProof/>
            <w:webHidden/>
          </w:rPr>
          <w:t>20</w:t>
        </w:r>
        <w:r>
          <w:rPr>
            <w:noProof/>
            <w:webHidden/>
          </w:rPr>
          <w:fldChar w:fldCharType="end"/>
        </w:r>
      </w:hyperlink>
    </w:p>
    <w:p w14:paraId="64772D37" w14:textId="34B27E44" w:rsidR="000F2487" w:rsidRDefault="000F2487">
      <w:pPr>
        <w:pStyle w:val="TM3"/>
        <w:rPr>
          <w:rFonts w:asciiTheme="minorHAnsi" w:eastAsiaTheme="minorEastAsia" w:hAnsiTheme="minorHAnsi" w:cstheme="minorBidi"/>
          <w:noProof/>
          <w:color w:val="auto"/>
          <w:kern w:val="2"/>
          <w:sz w:val="24"/>
          <w:szCs w:val="24"/>
          <w:lang w:val="fr-CD" w:eastAsia="fr-CD"/>
          <w14:ligatures w14:val="standardContextual"/>
        </w:rPr>
      </w:pPr>
      <w:hyperlink w:anchor="_Toc183504141" w:history="1">
        <w:r w:rsidRPr="00F73E3F">
          <w:rPr>
            <w:rStyle w:val="Lienhypertexte"/>
            <w:noProof/>
          </w:rPr>
          <w:t>5.5.1</w:t>
        </w:r>
        <w:r>
          <w:rPr>
            <w:rFonts w:asciiTheme="minorHAnsi" w:eastAsiaTheme="minorEastAsia" w:hAnsiTheme="minorHAnsi" w:cstheme="minorBidi"/>
            <w:noProof/>
            <w:color w:val="auto"/>
            <w:kern w:val="2"/>
            <w:sz w:val="24"/>
            <w:szCs w:val="24"/>
            <w:lang w:val="fr-CD" w:eastAsia="fr-CD"/>
            <w14:ligatures w14:val="standardContextual"/>
          </w:rPr>
          <w:tab/>
        </w:r>
        <w:r w:rsidRPr="00F73E3F">
          <w:rPr>
            <w:rStyle w:val="Lienhypertexte"/>
            <w:noProof/>
          </w:rPr>
          <w:t>&lt;&lt; Clause GDPR (en cas de prestataire de service qui va traiter des données personnelles)</w:t>
        </w:r>
        <w:r>
          <w:rPr>
            <w:noProof/>
            <w:webHidden/>
          </w:rPr>
          <w:tab/>
        </w:r>
        <w:r>
          <w:rPr>
            <w:noProof/>
            <w:webHidden/>
          </w:rPr>
          <w:fldChar w:fldCharType="begin"/>
        </w:r>
        <w:r>
          <w:rPr>
            <w:noProof/>
            <w:webHidden/>
          </w:rPr>
          <w:instrText xml:space="preserve"> PAGEREF _Toc183504141 \h </w:instrText>
        </w:r>
        <w:r>
          <w:rPr>
            <w:noProof/>
            <w:webHidden/>
          </w:rPr>
        </w:r>
        <w:r>
          <w:rPr>
            <w:noProof/>
            <w:webHidden/>
          </w:rPr>
          <w:fldChar w:fldCharType="separate"/>
        </w:r>
        <w:r w:rsidR="00E505FD">
          <w:rPr>
            <w:noProof/>
            <w:webHidden/>
          </w:rPr>
          <w:t>20</w:t>
        </w:r>
        <w:r>
          <w:rPr>
            <w:noProof/>
            <w:webHidden/>
          </w:rPr>
          <w:fldChar w:fldCharType="end"/>
        </w:r>
      </w:hyperlink>
    </w:p>
    <w:p w14:paraId="4B0E84AD" w14:textId="031F449A" w:rsidR="000F2487" w:rsidRDefault="000F2487">
      <w:pPr>
        <w:pStyle w:val="TM3"/>
        <w:rPr>
          <w:rFonts w:asciiTheme="minorHAnsi" w:eastAsiaTheme="minorEastAsia" w:hAnsiTheme="minorHAnsi" w:cstheme="minorBidi"/>
          <w:noProof/>
          <w:color w:val="auto"/>
          <w:kern w:val="2"/>
          <w:sz w:val="24"/>
          <w:szCs w:val="24"/>
          <w:lang w:val="fr-CD" w:eastAsia="fr-CD"/>
          <w14:ligatures w14:val="standardContextual"/>
        </w:rPr>
      </w:pPr>
      <w:hyperlink w:anchor="_Toc183504142" w:history="1">
        <w:r w:rsidRPr="00F73E3F">
          <w:rPr>
            <w:rStyle w:val="Lienhypertexte"/>
            <w:noProof/>
          </w:rPr>
          <w:t>5.5.2</w:t>
        </w:r>
        <w:r>
          <w:rPr>
            <w:rFonts w:asciiTheme="minorHAnsi" w:eastAsiaTheme="minorEastAsia" w:hAnsiTheme="minorHAnsi" w:cstheme="minorBidi"/>
            <w:noProof/>
            <w:color w:val="auto"/>
            <w:kern w:val="2"/>
            <w:sz w:val="24"/>
            <w:szCs w:val="24"/>
            <w:lang w:val="fr-CD" w:eastAsia="fr-CD"/>
            <w14:ligatures w14:val="standardContextual"/>
          </w:rPr>
          <w:tab/>
        </w:r>
        <w:r w:rsidRPr="00F73E3F">
          <w:rPr>
            <w:rStyle w:val="Lienhypertexte"/>
            <w:noProof/>
          </w:rPr>
          <w:t>&lt;&lt; Déclaration d’objectivité et de confidentialité</w:t>
        </w:r>
        <w:r>
          <w:rPr>
            <w:noProof/>
            <w:webHidden/>
          </w:rPr>
          <w:tab/>
        </w:r>
        <w:r>
          <w:rPr>
            <w:noProof/>
            <w:webHidden/>
          </w:rPr>
          <w:fldChar w:fldCharType="begin"/>
        </w:r>
        <w:r>
          <w:rPr>
            <w:noProof/>
            <w:webHidden/>
          </w:rPr>
          <w:instrText xml:space="preserve"> PAGEREF _Toc183504142 \h </w:instrText>
        </w:r>
        <w:r>
          <w:rPr>
            <w:noProof/>
            <w:webHidden/>
          </w:rPr>
        </w:r>
        <w:r>
          <w:rPr>
            <w:noProof/>
            <w:webHidden/>
          </w:rPr>
          <w:fldChar w:fldCharType="separate"/>
        </w:r>
        <w:r w:rsidR="00E505FD">
          <w:rPr>
            <w:noProof/>
            <w:webHidden/>
          </w:rPr>
          <w:t>24</w:t>
        </w:r>
        <w:r>
          <w:rPr>
            <w:noProof/>
            <w:webHidden/>
          </w:rPr>
          <w:fldChar w:fldCharType="end"/>
        </w:r>
      </w:hyperlink>
    </w:p>
    <w:p w14:paraId="28529180" w14:textId="0704B7B1" w:rsidR="00251977" w:rsidRPr="00547ACE" w:rsidRDefault="00C45EFE" w:rsidP="00547ACE">
      <w:r w:rsidRPr="005D080C">
        <w:fldChar w:fldCharType="end"/>
      </w:r>
    </w:p>
    <w:p w14:paraId="2038624F" w14:textId="4FC36668" w:rsidR="00AE45C7" w:rsidRPr="00050FF9" w:rsidRDefault="00882DE2" w:rsidP="00F57D70">
      <w:pPr>
        <w:pStyle w:val="Titre1"/>
      </w:pPr>
      <w:bookmarkStart w:id="0" w:name="_Toc183504115"/>
      <w:r>
        <w:t>Objet de la dema</w:t>
      </w:r>
      <w:r w:rsidR="006B3995">
        <w:t>nde</w:t>
      </w:r>
      <w:bookmarkEnd w:id="0"/>
      <w:r w:rsidR="006B3995">
        <w:t xml:space="preserve"> </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4819"/>
      </w:tblGrid>
      <w:tr w:rsidR="00F57D70" w:rsidRPr="00C91C1F" w14:paraId="3C574A2A" w14:textId="77777777" w:rsidTr="0052538C">
        <w:trPr>
          <w:trHeight w:val="408"/>
        </w:trPr>
        <w:tc>
          <w:tcPr>
            <w:tcW w:w="8613" w:type="dxa"/>
            <w:gridSpan w:val="2"/>
            <w:vAlign w:val="center"/>
          </w:tcPr>
          <w:p w14:paraId="4F2AE9C7" w14:textId="04FE8CE1" w:rsidR="00F57D70" w:rsidRPr="00C91C1F" w:rsidRDefault="00F57D70" w:rsidP="0052538C">
            <w:pPr>
              <w:rPr>
                <w:b/>
                <w:szCs w:val="18"/>
                <w:lang w:eastAsia="en-GB"/>
              </w:rPr>
            </w:pPr>
            <w:r w:rsidRPr="00C91C1F">
              <w:rPr>
                <w:b/>
                <w:szCs w:val="18"/>
                <w:lang w:eastAsia="en-GB"/>
              </w:rPr>
              <w:t>OBJET DE LA DEMANDE</w:t>
            </w:r>
          </w:p>
        </w:tc>
      </w:tr>
      <w:tr w:rsidR="00F57D70" w:rsidRPr="00C91C1F" w14:paraId="5012E2BD" w14:textId="77777777" w:rsidTr="0052538C">
        <w:trPr>
          <w:trHeight w:val="596"/>
        </w:trPr>
        <w:tc>
          <w:tcPr>
            <w:tcW w:w="8613" w:type="dxa"/>
            <w:gridSpan w:val="2"/>
          </w:tcPr>
          <w:p w14:paraId="7BC5030C" w14:textId="72886D57" w:rsidR="00F57D70" w:rsidRPr="00E6004F" w:rsidRDefault="0089344F" w:rsidP="0052538C">
            <w:pPr>
              <w:rPr>
                <w:b/>
                <w:bCs/>
                <w:szCs w:val="18"/>
                <w:lang w:eastAsia="en-GB"/>
              </w:rPr>
            </w:pPr>
            <w:r w:rsidRPr="00E6004F">
              <w:rPr>
                <w:b/>
                <w:bCs/>
                <w:szCs w:val="18"/>
                <w:lang w:eastAsia="en-GB"/>
              </w:rPr>
              <w:t>ACHAT</w:t>
            </w:r>
            <w:r w:rsidR="00E6004F">
              <w:rPr>
                <w:b/>
                <w:bCs/>
                <w:szCs w:val="18"/>
                <w:lang w:eastAsia="en-GB"/>
              </w:rPr>
              <w:t xml:space="preserve"> </w:t>
            </w:r>
            <w:r w:rsidRPr="00E6004F">
              <w:rPr>
                <w:b/>
                <w:bCs/>
                <w:szCs w:val="18"/>
                <w:lang w:eastAsia="en-GB"/>
              </w:rPr>
              <w:t>MATERIELS &amp; ACCESSOIRES IT – PIREDD &amp; PARTENAIRES KORLOMSAN</w:t>
            </w:r>
          </w:p>
        </w:tc>
      </w:tr>
      <w:tr w:rsidR="00F57D70" w:rsidRPr="00C91C1F" w14:paraId="53BCBB55" w14:textId="77777777" w:rsidTr="0052538C">
        <w:trPr>
          <w:trHeight w:val="596"/>
        </w:trPr>
        <w:tc>
          <w:tcPr>
            <w:tcW w:w="3794" w:type="dxa"/>
            <w:vAlign w:val="center"/>
          </w:tcPr>
          <w:p w14:paraId="7F913E67" w14:textId="7BE28D2F" w:rsidR="00F57D70" w:rsidRPr="00C91C1F" w:rsidRDefault="00F57D70" w:rsidP="0052538C">
            <w:pPr>
              <w:rPr>
                <w:b/>
                <w:szCs w:val="18"/>
                <w:lang w:eastAsia="en-GB"/>
              </w:rPr>
            </w:pPr>
            <w:r>
              <w:rPr>
                <w:b/>
                <w:szCs w:val="18"/>
                <w:lang w:eastAsia="en-GB"/>
              </w:rPr>
              <w:t>REFERENCES ENABEL</w:t>
            </w:r>
            <w:r w:rsidR="006445A9">
              <w:rPr>
                <w:b/>
                <w:szCs w:val="18"/>
                <w:lang w:eastAsia="en-GB"/>
              </w:rPr>
              <w:t xml:space="preserve"> </w:t>
            </w:r>
          </w:p>
        </w:tc>
        <w:tc>
          <w:tcPr>
            <w:tcW w:w="4819" w:type="dxa"/>
            <w:vAlign w:val="center"/>
          </w:tcPr>
          <w:p w14:paraId="0213FC25" w14:textId="29B0E30E" w:rsidR="00F57D70" w:rsidRPr="00C91C1F" w:rsidRDefault="0089344F" w:rsidP="0052538C">
            <w:pPr>
              <w:rPr>
                <w:b/>
                <w:szCs w:val="18"/>
                <w:lang w:eastAsia="en-GB"/>
              </w:rPr>
            </w:pPr>
            <w:r>
              <w:rPr>
                <w:b/>
                <w:szCs w:val="18"/>
                <w:lang w:eastAsia="en-GB"/>
              </w:rPr>
              <w:t>COD20004-1000</w:t>
            </w:r>
            <w:r w:rsidR="00E6004F">
              <w:rPr>
                <w:b/>
                <w:szCs w:val="18"/>
                <w:lang w:eastAsia="en-GB"/>
              </w:rPr>
              <w:t>8</w:t>
            </w:r>
          </w:p>
        </w:tc>
      </w:tr>
    </w:tbl>
    <w:p w14:paraId="5019F1D7" w14:textId="61F834E6" w:rsidR="005F2003" w:rsidRDefault="00F728A7" w:rsidP="00E910A2">
      <w:pPr>
        <w:pStyle w:val="Titre1"/>
      </w:pPr>
      <w:bookmarkStart w:id="1" w:name="_Toc183504116"/>
      <w:r>
        <w:t>Instructions aux soumissionnaires</w:t>
      </w:r>
      <w:bookmarkEnd w:id="1"/>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7173"/>
      </w:tblGrid>
      <w:tr w:rsidR="00F44E78" w:rsidRPr="00C91C1F" w14:paraId="7B581A97" w14:textId="77777777" w:rsidTr="0052538C">
        <w:trPr>
          <w:trHeight w:val="372"/>
        </w:trPr>
        <w:tc>
          <w:tcPr>
            <w:tcW w:w="8613" w:type="dxa"/>
            <w:gridSpan w:val="2"/>
            <w:tcBorders>
              <w:bottom w:val="single" w:sz="4" w:space="0" w:color="000000"/>
            </w:tcBorders>
            <w:vAlign w:val="center"/>
          </w:tcPr>
          <w:p w14:paraId="743A4AE5" w14:textId="6F2B4B8F" w:rsidR="00F44E78" w:rsidRPr="00C91C1F" w:rsidRDefault="00F44E78" w:rsidP="0052538C">
            <w:pPr>
              <w:rPr>
                <w:b/>
                <w:szCs w:val="18"/>
                <w:lang w:eastAsia="en-GB"/>
              </w:rPr>
            </w:pPr>
            <w:r w:rsidRPr="00C91C1F">
              <w:rPr>
                <w:b/>
                <w:szCs w:val="18"/>
                <w:lang w:eastAsia="en-GB"/>
              </w:rPr>
              <w:t>PE</w:t>
            </w:r>
            <w:r>
              <w:rPr>
                <w:b/>
                <w:szCs w:val="18"/>
                <w:lang w:eastAsia="en-GB"/>
              </w:rPr>
              <w:t>RSONNE DE CONTACT AU SEIN D’ENABEL durant la procédure</w:t>
            </w:r>
          </w:p>
        </w:tc>
      </w:tr>
      <w:tr w:rsidR="00F44E78" w:rsidRPr="00C91C1F" w14:paraId="7BA35166" w14:textId="77777777" w:rsidTr="00050FF9">
        <w:trPr>
          <w:trHeight w:hRule="exact" w:val="587"/>
        </w:trPr>
        <w:tc>
          <w:tcPr>
            <w:tcW w:w="1440" w:type="dxa"/>
            <w:tcBorders>
              <w:right w:val="single" w:sz="4" w:space="0" w:color="auto"/>
            </w:tcBorders>
            <w:vAlign w:val="center"/>
          </w:tcPr>
          <w:p w14:paraId="7E01062B" w14:textId="77777777" w:rsidR="00F44E78" w:rsidRPr="00C91C1F" w:rsidRDefault="00F44E78" w:rsidP="0052538C">
            <w:pPr>
              <w:rPr>
                <w:szCs w:val="18"/>
                <w:lang w:eastAsia="en-GB"/>
              </w:rPr>
            </w:pPr>
            <w:r w:rsidRPr="00C91C1F">
              <w:rPr>
                <w:szCs w:val="18"/>
                <w:lang w:eastAsia="en-GB"/>
              </w:rPr>
              <w:t xml:space="preserve">NOM : </w:t>
            </w:r>
          </w:p>
        </w:tc>
        <w:tc>
          <w:tcPr>
            <w:tcW w:w="7173" w:type="dxa"/>
            <w:tcBorders>
              <w:left w:val="single" w:sz="4" w:space="0" w:color="auto"/>
            </w:tcBorders>
            <w:vAlign w:val="center"/>
          </w:tcPr>
          <w:p w14:paraId="08568E72" w14:textId="38A2C11D" w:rsidR="00F44E78" w:rsidRPr="00E6004F" w:rsidRDefault="00E6004F" w:rsidP="0052538C">
            <w:pPr>
              <w:rPr>
                <w:b/>
                <w:bCs/>
                <w:szCs w:val="18"/>
                <w:lang w:eastAsia="en-GB"/>
              </w:rPr>
            </w:pPr>
            <w:r w:rsidRPr="00E6004F">
              <w:rPr>
                <w:b/>
                <w:bCs/>
                <w:szCs w:val="18"/>
                <w:lang w:eastAsia="en-GB"/>
              </w:rPr>
              <w:t>JEAN PIERRE LOKOTA</w:t>
            </w:r>
          </w:p>
        </w:tc>
      </w:tr>
      <w:tr w:rsidR="00F44E78" w:rsidRPr="00C91C1F" w14:paraId="76C9914B" w14:textId="77777777" w:rsidTr="00050FF9">
        <w:trPr>
          <w:trHeight w:val="586"/>
        </w:trPr>
        <w:tc>
          <w:tcPr>
            <w:tcW w:w="1440" w:type="dxa"/>
            <w:tcBorders>
              <w:right w:val="single" w:sz="4" w:space="0" w:color="auto"/>
            </w:tcBorders>
            <w:vAlign w:val="center"/>
          </w:tcPr>
          <w:p w14:paraId="4376B9C7" w14:textId="77777777" w:rsidR="00F44E78" w:rsidRPr="00C91C1F" w:rsidRDefault="00F44E78" w:rsidP="0052538C">
            <w:pPr>
              <w:rPr>
                <w:szCs w:val="18"/>
                <w:lang w:eastAsia="en-GB"/>
              </w:rPr>
            </w:pPr>
            <w:r w:rsidRPr="00C91C1F">
              <w:rPr>
                <w:szCs w:val="18"/>
                <w:lang w:eastAsia="en-GB"/>
              </w:rPr>
              <w:t xml:space="preserve">FONCTION : </w:t>
            </w:r>
          </w:p>
        </w:tc>
        <w:tc>
          <w:tcPr>
            <w:tcW w:w="7173" w:type="dxa"/>
            <w:tcBorders>
              <w:left w:val="single" w:sz="4" w:space="0" w:color="auto"/>
            </w:tcBorders>
            <w:vAlign w:val="center"/>
          </w:tcPr>
          <w:p w14:paraId="3CC1EDB8" w14:textId="76FC1530" w:rsidR="00F44E78" w:rsidRPr="00E6004F" w:rsidRDefault="00E6004F" w:rsidP="0052538C">
            <w:pPr>
              <w:rPr>
                <w:b/>
                <w:bCs/>
                <w:szCs w:val="18"/>
                <w:lang w:eastAsia="en-GB"/>
              </w:rPr>
            </w:pPr>
            <w:r w:rsidRPr="00E6004F">
              <w:rPr>
                <w:b/>
                <w:bCs/>
                <w:szCs w:val="18"/>
                <w:lang w:eastAsia="en-GB"/>
              </w:rPr>
              <w:t>GESTIONNAIRE PETITS ACHATS</w:t>
            </w:r>
          </w:p>
        </w:tc>
      </w:tr>
      <w:tr w:rsidR="00F44E78" w:rsidRPr="00C91C1F" w14:paraId="32FE88C2" w14:textId="77777777" w:rsidTr="00050FF9">
        <w:trPr>
          <w:trHeight w:val="408"/>
        </w:trPr>
        <w:tc>
          <w:tcPr>
            <w:tcW w:w="1440" w:type="dxa"/>
            <w:tcBorders>
              <w:right w:val="single" w:sz="4" w:space="0" w:color="auto"/>
            </w:tcBorders>
            <w:vAlign w:val="center"/>
          </w:tcPr>
          <w:p w14:paraId="506385CA" w14:textId="77777777" w:rsidR="00F44E78" w:rsidRPr="00C91C1F" w:rsidRDefault="00F44E78" w:rsidP="0052538C">
            <w:pPr>
              <w:rPr>
                <w:szCs w:val="18"/>
                <w:lang w:eastAsia="en-GB"/>
              </w:rPr>
            </w:pPr>
            <w:r w:rsidRPr="00C91C1F">
              <w:rPr>
                <w:szCs w:val="18"/>
                <w:lang w:eastAsia="en-GB"/>
              </w:rPr>
              <w:t xml:space="preserve">E-MAIL : </w:t>
            </w:r>
          </w:p>
        </w:tc>
        <w:tc>
          <w:tcPr>
            <w:tcW w:w="7173" w:type="dxa"/>
            <w:tcBorders>
              <w:left w:val="single" w:sz="4" w:space="0" w:color="auto"/>
            </w:tcBorders>
            <w:vAlign w:val="center"/>
          </w:tcPr>
          <w:p w14:paraId="15107253" w14:textId="12848281" w:rsidR="00F44E78" w:rsidRPr="00C91C1F" w:rsidRDefault="00E6004F" w:rsidP="0052538C">
            <w:pPr>
              <w:rPr>
                <w:szCs w:val="18"/>
                <w:lang w:eastAsia="en-GB"/>
              </w:rPr>
            </w:pPr>
            <w:hyperlink r:id="rId16" w:history="1">
              <w:r w:rsidRPr="00C50484">
                <w:rPr>
                  <w:rStyle w:val="Lienhypertexte"/>
                </w:rPr>
                <w:t>jean-pierre.lokota@enabel.be</w:t>
              </w:r>
            </w:hyperlink>
            <w:r>
              <w:t xml:space="preserve">  en copiant </w:t>
            </w:r>
            <w:hyperlink r:id="rId17" w:history="1">
              <w:r w:rsidRPr="00BF29A5">
                <w:rPr>
                  <w:rStyle w:val="Lienhypertexte"/>
                </w:rPr>
                <w:t>renovat.nshimirimana@enabel.be</w:t>
              </w:r>
            </w:hyperlink>
          </w:p>
        </w:tc>
      </w:tr>
    </w:tbl>
    <w:p w14:paraId="2BB863E6" w14:textId="77777777" w:rsidR="00F728A7" w:rsidRPr="00050FF9" w:rsidRDefault="00F728A7" w:rsidP="00050FF9">
      <w:pPr>
        <w:pStyle w:val="BTCtextCTB"/>
        <w:rPr>
          <w:rFonts w:ascii="Arial" w:eastAsia="DejaVu Sans" w:hAnsi="Arial" w:cs="Arial"/>
          <w:kern w:val="18"/>
          <w:sz w:val="20"/>
          <w:szCs w:val="24"/>
          <w:lang w:val="fr-FR"/>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1338"/>
        <w:gridCol w:w="5194"/>
      </w:tblGrid>
      <w:tr w:rsidR="004D567D" w:rsidRPr="00C91C1F" w14:paraId="766B081C" w14:textId="77777777" w:rsidTr="0052538C">
        <w:trPr>
          <w:trHeight w:val="408"/>
        </w:trPr>
        <w:tc>
          <w:tcPr>
            <w:tcW w:w="8613" w:type="dxa"/>
            <w:gridSpan w:val="3"/>
            <w:tcBorders>
              <w:top w:val="single" w:sz="4" w:space="0" w:color="auto"/>
              <w:left w:val="single" w:sz="4" w:space="0" w:color="auto"/>
              <w:bottom w:val="single" w:sz="4" w:space="0" w:color="auto"/>
              <w:right w:val="single" w:sz="4" w:space="0" w:color="auto"/>
            </w:tcBorders>
            <w:vAlign w:val="center"/>
          </w:tcPr>
          <w:p w14:paraId="68894D65" w14:textId="238850B1" w:rsidR="004D567D" w:rsidRPr="00C91C1F" w:rsidRDefault="004D567D" w:rsidP="0052538C">
            <w:pPr>
              <w:rPr>
                <w:szCs w:val="18"/>
                <w:lang w:eastAsia="en-GB"/>
              </w:rPr>
            </w:pPr>
            <w:r>
              <w:rPr>
                <w:b/>
                <w:szCs w:val="18"/>
                <w:lang w:eastAsia="en-GB"/>
              </w:rPr>
              <w:t xml:space="preserve">DONNEES RELATIVES à LA PROCEDURE </w:t>
            </w:r>
          </w:p>
        </w:tc>
      </w:tr>
      <w:tr w:rsidR="004D567D" w:rsidRPr="00C91C1F" w14:paraId="53CE0919" w14:textId="77777777" w:rsidTr="00FD2CA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081" w:type="dxa"/>
            <w:vMerge w:val="restart"/>
            <w:shd w:val="clear" w:color="auto" w:fill="auto"/>
            <w:vAlign w:val="center"/>
          </w:tcPr>
          <w:p w14:paraId="03231402" w14:textId="77777777" w:rsidR="004D567D" w:rsidRPr="00C91C1F" w:rsidRDefault="004D567D" w:rsidP="0052538C">
            <w:pPr>
              <w:spacing w:before="120" w:after="120"/>
              <w:rPr>
                <w:rFonts w:cs="Arial"/>
                <w:smallCaps/>
                <w:lang w:eastAsia="en-GB"/>
              </w:rPr>
            </w:pPr>
            <w:r w:rsidRPr="00C91C1F">
              <w:rPr>
                <w:rFonts w:cs="Arial"/>
                <w:smallCaps/>
                <w:lang w:eastAsia="en-GB"/>
              </w:rPr>
              <w:t>Réception des offres :</w:t>
            </w:r>
          </w:p>
        </w:tc>
        <w:tc>
          <w:tcPr>
            <w:tcW w:w="1338" w:type="dxa"/>
            <w:shd w:val="clear" w:color="auto" w:fill="auto"/>
            <w:vAlign w:val="center"/>
          </w:tcPr>
          <w:p w14:paraId="73C351B0" w14:textId="77777777" w:rsidR="004D567D" w:rsidRPr="00C91C1F" w:rsidRDefault="004D567D" w:rsidP="0052538C">
            <w:pPr>
              <w:spacing w:before="120" w:after="120"/>
              <w:rPr>
                <w:rFonts w:cs="Arial"/>
                <w:smallCaps/>
                <w:lang w:eastAsia="en-GB"/>
              </w:rPr>
            </w:pPr>
            <w:r w:rsidRPr="00C91C1F">
              <w:rPr>
                <w:rFonts w:cs="Arial"/>
                <w:smallCaps/>
                <w:lang w:eastAsia="en-GB"/>
              </w:rPr>
              <w:t>date :</w:t>
            </w:r>
          </w:p>
        </w:tc>
        <w:tc>
          <w:tcPr>
            <w:tcW w:w="5194" w:type="dxa"/>
            <w:shd w:val="clear" w:color="auto" w:fill="auto"/>
            <w:vAlign w:val="center"/>
          </w:tcPr>
          <w:p w14:paraId="2721B94A" w14:textId="7EDDF6D3" w:rsidR="004D567D" w:rsidRPr="00C91C1F" w:rsidRDefault="001905C1" w:rsidP="0052538C">
            <w:pPr>
              <w:spacing w:before="120" w:after="120"/>
              <w:contextualSpacing/>
              <w:rPr>
                <w:rFonts w:eastAsia="Times New Roman" w:cs="Arial"/>
                <w:highlight w:val="yellow"/>
              </w:rPr>
            </w:pPr>
            <w:r>
              <w:rPr>
                <w:rFonts w:eastAsia="Times New Roman" w:cs="Arial"/>
              </w:rPr>
              <w:t>16</w:t>
            </w:r>
            <w:r w:rsidR="004D567D" w:rsidRPr="00C91C1F">
              <w:rPr>
                <w:rFonts w:eastAsia="Times New Roman" w:cs="Arial"/>
              </w:rPr>
              <w:t>/</w:t>
            </w:r>
            <w:r>
              <w:rPr>
                <w:rFonts w:eastAsia="Times New Roman" w:cs="Arial"/>
              </w:rPr>
              <w:t>12</w:t>
            </w:r>
            <w:r w:rsidR="004D567D" w:rsidRPr="00C91C1F">
              <w:rPr>
                <w:rFonts w:eastAsia="Times New Roman" w:cs="Arial"/>
              </w:rPr>
              <w:t>/20</w:t>
            </w:r>
            <w:r>
              <w:rPr>
                <w:rFonts w:eastAsia="Times New Roman" w:cs="Arial"/>
              </w:rPr>
              <w:t>24</w:t>
            </w:r>
            <w:r w:rsidR="004D567D" w:rsidRPr="00C91C1F">
              <w:rPr>
                <w:rFonts w:eastAsia="Times New Roman" w:cs="Arial"/>
              </w:rPr>
              <w:t xml:space="preserve"> à </w:t>
            </w:r>
            <w:r>
              <w:rPr>
                <w:rFonts w:eastAsia="Times New Roman" w:cs="Arial"/>
              </w:rPr>
              <w:t>10</w:t>
            </w:r>
            <w:r w:rsidR="004D567D" w:rsidRPr="00C91C1F">
              <w:rPr>
                <w:rFonts w:eastAsia="Times New Roman" w:cs="Arial"/>
              </w:rPr>
              <w:t>h00 au plus tard</w:t>
            </w:r>
          </w:p>
        </w:tc>
      </w:tr>
      <w:tr w:rsidR="004D567D" w:rsidRPr="00C91C1F" w14:paraId="35C14C4F" w14:textId="77777777" w:rsidTr="00FD2CA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081" w:type="dxa"/>
            <w:vMerge/>
            <w:shd w:val="clear" w:color="auto" w:fill="auto"/>
            <w:vAlign w:val="center"/>
          </w:tcPr>
          <w:p w14:paraId="223FED49" w14:textId="77777777" w:rsidR="004D567D" w:rsidRPr="00C91C1F" w:rsidRDefault="004D567D" w:rsidP="0052538C">
            <w:pPr>
              <w:spacing w:before="120" w:after="120"/>
              <w:rPr>
                <w:rFonts w:cs="Arial"/>
                <w:smallCaps/>
                <w:lang w:eastAsia="en-GB"/>
              </w:rPr>
            </w:pPr>
          </w:p>
        </w:tc>
        <w:tc>
          <w:tcPr>
            <w:tcW w:w="1338" w:type="dxa"/>
            <w:shd w:val="clear" w:color="auto" w:fill="auto"/>
            <w:vAlign w:val="center"/>
          </w:tcPr>
          <w:p w14:paraId="097EBDE6" w14:textId="77777777" w:rsidR="004D567D" w:rsidRPr="00C91C1F" w:rsidRDefault="004D567D" w:rsidP="0052538C">
            <w:pPr>
              <w:spacing w:before="120" w:after="120"/>
              <w:rPr>
                <w:rFonts w:cs="Arial"/>
                <w:smallCaps/>
                <w:lang w:eastAsia="en-GB"/>
              </w:rPr>
            </w:pPr>
            <w:r w:rsidRPr="00C91C1F">
              <w:rPr>
                <w:rFonts w:cs="Arial"/>
                <w:smallCaps/>
                <w:lang w:eastAsia="en-GB"/>
              </w:rPr>
              <w:t>lieu :</w:t>
            </w:r>
          </w:p>
        </w:tc>
        <w:tc>
          <w:tcPr>
            <w:tcW w:w="5194" w:type="dxa"/>
            <w:shd w:val="clear" w:color="auto" w:fill="auto"/>
            <w:vAlign w:val="center"/>
          </w:tcPr>
          <w:p w14:paraId="733EB59C" w14:textId="054664E6" w:rsidR="00E6004F" w:rsidRPr="00060773" w:rsidRDefault="00E6004F" w:rsidP="00E6004F">
            <w:pPr>
              <w:spacing w:before="120" w:after="120"/>
              <w:contextualSpacing/>
              <w:rPr>
                <w:rFonts w:eastAsia="Times New Roman" w:cs="Arial"/>
                <w:szCs w:val="21"/>
                <w:lang w:val="fr-FR"/>
              </w:rPr>
            </w:pPr>
            <w:r w:rsidRPr="00060773">
              <w:rPr>
                <w:rFonts w:eastAsia="Times New Roman" w:cs="Arial"/>
                <w:szCs w:val="21"/>
              </w:rPr>
              <w:t xml:space="preserve">A déposer sous pli fermé à l’adresse suivante : </w:t>
            </w:r>
            <w:r>
              <w:rPr>
                <w:rFonts w:eastAsia="Times New Roman" w:cs="Arial"/>
                <w:szCs w:val="21"/>
              </w:rPr>
              <w:t xml:space="preserve">64, Avenue </w:t>
            </w:r>
            <w:proofErr w:type="spellStart"/>
            <w:r>
              <w:rPr>
                <w:rFonts w:eastAsia="Times New Roman" w:cs="Arial"/>
                <w:szCs w:val="21"/>
              </w:rPr>
              <w:t>Fatshi</w:t>
            </w:r>
            <w:proofErr w:type="spellEnd"/>
            <w:r>
              <w:rPr>
                <w:rFonts w:eastAsia="Times New Roman" w:cs="Arial"/>
                <w:szCs w:val="21"/>
              </w:rPr>
              <w:t xml:space="preserve"> (ex </w:t>
            </w:r>
            <w:proofErr w:type="spellStart"/>
            <w:r>
              <w:rPr>
                <w:rFonts w:eastAsia="Times New Roman" w:cs="Arial"/>
                <w:szCs w:val="21"/>
              </w:rPr>
              <w:t>Lusambo</w:t>
            </w:r>
            <w:proofErr w:type="spellEnd"/>
            <w:r>
              <w:rPr>
                <w:rFonts w:eastAsia="Times New Roman" w:cs="Arial"/>
                <w:szCs w:val="21"/>
              </w:rPr>
              <w:t>), Q/Lumumba, C/</w:t>
            </w:r>
            <w:proofErr w:type="spellStart"/>
            <w:r>
              <w:rPr>
                <w:rFonts w:eastAsia="Times New Roman" w:cs="Arial"/>
                <w:szCs w:val="21"/>
              </w:rPr>
              <w:t>Kanshi</w:t>
            </w:r>
            <w:proofErr w:type="spellEnd"/>
            <w:r>
              <w:rPr>
                <w:rFonts w:eastAsia="Times New Roman" w:cs="Arial"/>
                <w:szCs w:val="21"/>
              </w:rPr>
              <w:t>, Mbuji-Mayi</w:t>
            </w:r>
            <w:r w:rsidRPr="00060773">
              <w:rPr>
                <w:rFonts w:eastAsia="Times New Roman" w:cs="Arial"/>
                <w:szCs w:val="21"/>
              </w:rPr>
              <w:t xml:space="preserve"> -</w:t>
            </w:r>
            <w:r w:rsidRPr="00060773">
              <w:rPr>
                <w:rFonts w:eastAsia="Times New Roman" w:cs="Arial"/>
                <w:szCs w:val="21"/>
                <w:lang w:val="fr-FR"/>
              </w:rPr>
              <w:t xml:space="preserve"> R.D CONGO</w:t>
            </w:r>
            <w:r w:rsidR="004F1EE5">
              <w:rPr>
                <w:rFonts w:eastAsia="Times New Roman" w:cs="Arial"/>
                <w:szCs w:val="21"/>
                <w:lang w:val="fr-FR"/>
              </w:rPr>
              <w:t xml:space="preserve"> où</w:t>
            </w:r>
          </w:p>
          <w:p w14:paraId="3062C178" w14:textId="14602BD0" w:rsidR="00E6004F" w:rsidRPr="00060773" w:rsidRDefault="00E6004F" w:rsidP="00E6004F">
            <w:pPr>
              <w:spacing w:before="120" w:after="120"/>
              <w:contextualSpacing/>
              <w:rPr>
                <w:rFonts w:eastAsia="Times New Roman" w:cs="Arial"/>
                <w:szCs w:val="21"/>
                <w:lang w:val="fr-FR"/>
              </w:rPr>
            </w:pPr>
          </w:p>
          <w:p w14:paraId="57A4F8F3" w14:textId="77777777" w:rsidR="00E6004F" w:rsidRPr="00060773" w:rsidRDefault="00E6004F" w:rsidP="00E6004F">
            <w:pPr>
              <w:spacing w:before="120" w:after="120"/>
              <w:contextualSpacing/>
              <w:rPr>
                <w:rFonts w:cs="Arial"/>
                <w:szCs w:val="21"/>
                <w:lang w:val="fr-FR"/>
              </w:rPr>
            </w:pPr>
            <w:r w:rsidRPr="00060773">
              <w:rPr>
                <w:rFonts w:cs="Arial"/>
                <w:szCs w:val="21"/>
                <w:lang w:val="fr-FR"/>
              </w:rPr>
              <w:t xml:space="preserve">Par mail, uniquement à l’adresse email : </w:t>
            </w:r>
            <w:hyperlink r:id="rId18" w:history="1">
              <w:r w:rsidRPr="00060773">
                <w:rPr>
                  <w:rStyle w:val="Lienhypertexte"/>
                  <w:rFonts w:cs="Arial"/>
                  <w:szCs w:val="21"/>
                  <w:lang w:val="fr-FR"/>
                </w:rPr>
                <w:t>renovat.nshimirimana@enabel.be</w:t>
              </w:r>
            </w:hyperlink>
            <w:r w:rsidRPr="00060773">
              <w:rPr>
                <w:rFonts w:cs="Arial"/>
                <w:szCs w:val="21"/>
                <w:lang w:val="fr-FR"/>
              </w:rPr>
              <w:t xml:space="preserve"> </w:t>
            </w:r>
          </w:p>
          <w:p w14:paraId="6EEF72BE" w14:textId="77777777" w:rsidR="00E6004F" w:rsidRPr="00060773" w:rsidRDefault="00E6004F" w:rsidP="00E6004F">
            <w:pPr>
              <w:spacing w:before="120" w:after="120"/>
              <w:contextualSpacing/>
              <w:rPr>
                <w:rFonts w:cs="Arial"/>
                <w:szCs w:val="21"/>
                <w:lang w:val="fr-FR" w:eastAsia="en-GB"/>
              </w:rPr>
            </w:pPr>
          </w:p>
          <w:p w14:paraId="7311D583" w14:textId="77777777" w:rsidR="00E6004F" w:rsidRPr="00060773" w:rsidRDefault="00E6004F" w:rsidP="00E6004F">
            <w:pPr>
              <w:spacing w:before="120" w:after="120"/>
              <w:contextualSpacing/>
              <w:rPr>
                <w:rFonts w:cs="Arial"/>
                <w:szCs w:val="21"/>
                <w:lang w:val="fr-FR" w:eastAsia="en-GB"/>
              </w:rPr>
            </w:pPr>
            <w:r w:rsidRPr="00060773">
              <w:rPr>
                <w:rFonts w:cs="Arial"/>
                <w:szCs w:val="21"/>
                <w:lang w:val="fr-FR" w:eastAsia="en-GB"/>
              </w:rPr>
              <w:t xml:space="preserve">Avec mention sur enveloppe ou titre du mail : </w:t>
            </w:r>
          </w:p>
          <w:p w14:paraId="0E38F16A" w14:textId="77777777" w:rsidR="00E6004F" w:rsidRPr="00060773" w:rsidRDefault="00E6004F" w:rsidP="00E6004F">
            <w:pPr>
              <w:spacing w:before="120" w:after="120"/>
              <w:contextualSpacing/>
              <w:rPr>
                <w:rFonts w:cs="Arial"/>
                <w:szCs w:val="21"/>
                <w:lang w:val="fr-FR" w:eastAsia="en-GB"/>
              </w:rPr>
            </w:pPr>
          </w:p>
          <w:p w14:paraId="6B0EE703" w14:textId="6CAA7D71" w:rsidR="004D567D" w:rsidRPr="00C91C1F" w:rsidRDefault="00E6004F" w:rsidP="00E6004F">
            <w:pPr>
              <w:spacing w:before="120" w:after="120"/>
              <w:jc w:val="both"/>
              <w:rPr>
                <w:rFonts w:cs="Arial"/>
                <w:lang w:eastAsia="en-GB"/>
              </w:rPr>
            </w:pPr>
            <w:r w:rsidRPr="00060773">
              <w:rPr>
                <w:szCs w:val="21"/>
              </w:rPr>
              <w:t>Offre pour « COD22</w:t>
            </w:r>
            <w:r>
              <w:rPr>
                <w:szCs w:val="21"/>
              </w:rPr>
              <w:t>0004</w:t>
            </w:r>
            <w:r w:rsidRPr="00060773">
              <w:rPr>
                <w:szCs w:val="21"/>
              </w:rPr>
              <w:t>-</w:t>
            </w:r>
            <w:r>
              <w:rPr>
                <w:szCs w:val="21"/>
              </w:rPr>
              <w:t xml:space="preserve">10008 Achat matériels &amp; Accessoires IT </w:t>
            </w:r>
            <w:r w:rsidR="00E525A9">
              <w:rPr>
                <w:szCs w:val="21"/>
              </w:rPr>
              <w:t>–</w:t>
            </w:r>
            <w:r>
              <w:rPr>
                <w:szCs w:val="21"/>
              </w:rPr>
              <w:t xml:space="preserve"> PIREDD</w:t>
            </w:r>
            <w:r w:rsidR="00E525A9">
              <w:rPr>
                <w:szCs w:val="21"/>
              </w:rPr>
              <w:t xml:space="preserve"> &amp; Partenaires -</w:t>
            </w:r>
            <w:proofErr w:type="spellStart"/>
            <w:r w:rsidR="00E525A9">
              <w:rPr>
                <w:szCs w:val="21"/>
              </w:rPr>
              <w:t>Korlomsan</w:t>
            </w:r>
            <w:proofErr w:type="spellEnd"/>
            <w:r w:rsidRPr="00060773">
              <w:rPr>
                <w:szCs w:val="21"/>
              </w:rPr>
              <w:t xml:space="preserve"> »</w:t>
            </w:r>
          </w:p>
        </w:tc>
      </w:tr>
      <w:tr w:rsidR="004D567D" w:rsidRPr="00C91C1F" w14:paraId="33C8B152" w14:textId="77777777" w:rsidTr="00FD2CA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419" w:type="dxa"/>
            <w:gridSpan w:val="2"/>
            <w:shd w:val="clear" w:color="auto" w:fill="auto"/>
            <w:vAlign w:val="center"/>
          </w:tcPr>
          <w:p w14:paraId="6B5B7242" w14:textId="77777777" w:rsidR="004D567D" w:rsidRPr="00C91C1F" w:rsidRDefault="004D567D" w:rsidP="0052538C">
            <w:pPr>
              <w:spacing w:before="120" w:after="120"/>
              <w:rPr>
                <w:rFonts w:cs="Arial"/>
                <w:smallCaps/>
                <w:highlight w:val="yellow"/>
                <w:lang w:eastAsia="en-GB"/>
              </w:rPr>
            </w:pPr>
            <w:r w:rsidRPr="00C91C1F">
              <w:rPr>
                <w:rFonts w:cs="Arial"/>
                <w:smallCaps/>
                <w:lang w:eastAsia="en-GB"/>
              </w:rPr>
              <w:t>Délai de validité des offres :</w:t>
            </w:r>
          </w:p>
        </w:tc>
        <w:tc>
          <w:tcPr>
            <w:tcW w:w="5194" w:type="dxa"/>
            <w:shd w:val="clear" w:color="auto" w:fill="auto"/>
            <w:vAlign w:val="center"/>
          </w:tcPr>
          <w:p w14:paraId="2E3B4B68" w14:textId="4BC2E28E" w:rsidR="004D567D" w:rsidRPr="00C91C1F" w:rsidRDefault="00E525A9" w:rsidP="0052538C">
            <w:pPr>
              <w:spacing w:before="120" w:after="120"/>
              <w:rPr>
                <w:rFonts w:cs="Arial"/>
                <w:highlight w:val="yellow"/>
                <w:lang w:eastAsia="en-GB"/>
              </w:rPr>
            </w:pPr>
            <w:r w:rsidRPr="00E525A9">
              <w:rPr>
                <w:rFonts w:cs="Arial"/>
                <w:lang w:eastAsia="en-GB"/>
              </w:rPr>
              <w:t>90 jours</w:t>
            </w:r>
          </w:p>
        </w:tc>
      </w:tr>
    </w:tbl>
    <w:p w14:paraId="60E430E5" w14:textId="77777777" w:rsidR="00FD2CA5" w:rsidRPr="00050FF9" w:rsidRDefault="00FD2CA5" w:rsidP="00050FF9">
      <w:pPr>
        <w:pStyle w:val="BTCtextCTB"/>
        <w:rPr>
          <w:rFonts w:ascii="Arial" w:eastAsia="DejaVu Sans" w:hAnsi="Arial" w:cs="Arial"/>
          <w:kern w:val="18"/>
          <w:sz w:val="20"/>
          <w:szCs w:val="24"/>
          <w:lang w:val="fr-FR"/>
        </w:rPr>
      </w:pPr>
    </w:p>
    <w:p w14:paraId="0E5FA5D7" w14:textId="5F399516" w:rsidR="005F2003" w:rsidRDefault="005F2003" w:rsidP="005F2003">
      <w:pPr>
        <w:pStyle w:val="Titre2"/>
        <w:numPr>
          <w:ilvl w:val="0"/>
          <w:numId w:val="0"/>
        </w:numPr>
        <w:ind w:left="576" w:hanging="576"/>
      </w:pPr>
      <w:r>
        <w:rPr>
          <w:rFonts w:eastAsia="DejaVu Sans"/>
          <w:b w:val="0"/>
          <w:bCs/>
          <w:iCs/>
          <w:color w:val="auto"/>
          <w:kern w:val="18"/>
          <w:sz w:val="20"/>
          <w:szCs w:val="24"/>
        </w:rPr>
        <w:br w:type="page"/>
      </w:r>
    </w:p>
    <w:p w14:paraId="34409EDF" w14:textId="2355B095" w:rsidR="005E7225" w:rsidRDefault="005E7225" w:rsidP="00AB5BF9">
      <w:pPr>
        <w:pStyle w:val="Titre1"/>
      </w:pPr>
      <w:bookmarkStart w:id="2" w:name="_Toc183504117"/>
      <w:bookmarkStart w:id="3" w:name="_Toc364253088"/>
      <w:r>
        <w:t>Termes de références</w:t>
      </w:r>
      <w:bookmarkEnd w:id="2"/>
      <w:r>
        <w:t xml:space="preserve"> </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103"/>
      </w:tblGrid>
      <w:tr w:rsidR="005E7225" w:rsidRPr="005E7225" w14:paraId="6658E14C" w14:textId="77777777" w:rsidTr="0052538C">
        <w:trPr>
          <w:trHeight w:val="408"/>
        </w:trPr>
        <w:tc>
          <w:tcPr>
            <w:tcW w:w="8613" w:type="dxa"/>
            <w:gridSpan w:val="2"/>
            <w:vAlign w:val="center"/>
          </w:tcPr>
          <w:p w14:paraId="3CF38C44" w14:textId="77777777" w:rsidR="005E7225" w:rsidRPr="005E7225" w:rsidRDefault="005E7225" w:rsidP="005E7225">
            <w:pPr>
              <w:rPr>
                <w:b/>
                <w:szCs w:val="18"/>
                <w:lang w:eastAsia="en-GB"/>
              </w:rPr>
            </w:pPr>
            <w:r w:rsidRPr="005E7225">
              <w:rPr>
                <w:b/>
                <w:szCs w:val="18"/>
                <w:lang w:eastAsia="en-GB"/>
              </w:rPr>
              <w:t>DELAI DE LIVRAISON /EXECUTION /DUREE</w:t>
            </w:r>
          </w:p>
        </w:tc>
      </w:tr>
      <w:tr w:rsidR="005E7225" w:rsidRPr="005E7225" w14:paraId="6BB96632" w14:textId="77777777" w:rsidTr="0052538C">
        <w:trPr>
          <w:trHeight w:val="587"/>
        </w:trPr>
        <w:tc>
          <w:tcPr>
            <w:tcW w:w="3510" w:type="dxa"/>
            <w:vAlign w:val="center"/>
          </w:tcPr>
          <w:p w14:paraId="7AC7FD38" w14:textId="77777777" w:rsidR="005E7225" w:rsidRPr="005E7225" w:rsidRDefault="005E7225" w:rsidP="005E7225">
            <w:pPr>
              <w:rPr>
                <w:lang w:eastAsia="en-GB"/>
              </w:rPr>
            </w:pPr>
            <w:r w:rsidRPr="005E7225">
              <w:rPr>
                <w:lang w:eastAsia="en-GB"/>
              </w:rPr>
              <w:t xml:space="preserve">Date &lt;souhaité / obligatoire&gt; </w:t>
            </w:r>
            <w:proofErr w:type="gramStart"/>
            <w:r w:rsidRPr="005E7225">
              <w:rPr>
                <w:lang w:eastAsia="en-GB"/>
              </w:rPr>
              <w:t>output  :</w:t>
            </w:r>
            <w:proofErr w:type="gramEnd"/>
          </w:p>
        </w:tc>
        <w:tc>
          <w:tcPr>
            <w:tcW w:w="5103" w:type="dxa"/>
            <w:vAlign w:val="center"/>
          </w:tcPr>
          <w:p w14:paraId="654A3AAA" w14:textId="77777777" w:rsidR="005E7225" w:rsidRPr="005E7225" w:rsidRDefault="005E7225" w:rsidP="005E7225">
            <w:pPr>
              <w:rPr>
                <w:lang w:eastAsia="en-GB"/>
              </w:rPr>
            </w:pPr>
          </w:p>
        </w:tc>
      </w:tr>
      <w:tr w:rsidR="005E7225" w:rsidRPr="005E7225" w14:paraId="4BAF00F4" w14:textId="77777777" w:rsidTr="0052538C">
        <w:trPr>
          <w:trHeight w:val="587"/>
        </w:trPr>
        <w:tc>
          <w:tcPr>
            <w:tcW w:w="3510" w:type="dxa"/>
            <w:vAlign w:val="center"/>
          </w:tcPr>
          <w:p w14:paraId="42926F38" w14:textId="77777777" w:rsidR="005E7225" w:rsidRPr="005E7225" w:rsidRDefault="005E7225" w:rsidP="005E7225">
            <w:pPr>
              <w:rPr>
                <w:szCs w:val="18"/>
                <w:lang w:eastAsia="en-GB"/>
              </w:rPr>
            </w:pPr>
            <w:r w:rsidRPr="005E7225">
              <w:rPr>
                <w:szCs w:val="18"/>
                <w:lang w:eastAsia="en-GB"/>
              </w:rPr>
              <w:t>Date proposée par le soumissionnaire :</w:t>
            </w:r>
          </w:p>
        </w:tc>
        <w:tc>
          <w:tcPr>
            <w:tcW w:w="5103" w:type="dxa"/>
            <w:vAlign w:val="center"/>
          </w:tcPr>
          <w:p w14:paraId="06C19648" w14:textId="77777777" w:rsidR="005E7225" w:rsidRPr="005E7225" w:rsidRDefault="005E7225" w:rsidP="005E7225">
            <w:pPr>
              <w:rPr>
                <w:szCs w:val="18"/>
                <w:lang w:eastAsia="en-GB"/>
              </w:rPr>
            </w:pPr>
          </w:p>
        </w:tc>
      </w:tr>
    </w:tbl>
    <w:p w14:paraId="13C45E58" w14:textId="77777777" w:rsidR="005E7225" w:rsidRPr="005E7225" w:rsidRDefault="005E7225" w:rsidP="005E7225"/>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7173"/>
      </w:tblGrid>
      <w:tr w:rsidR="005E7225" w:rsidRPr="005E7225" w14:paraId="6DDEF428" w14:textId="77777777" w:rsidTr="0052538C">
        <w:trPr>
          <w:trHeight w:val="372"/>
        </w:trPr>
        <w:tc>
          <w:tcPr>
            <w:tcW w:w="8613" w:type="dxa"/>
            <w:gridSpan w:val="2"/>
            <w:tcBorders>
              <w:bottom w:val="single" w:sz="4" w:space="0" w:color="000000"/>
            </w:tcBorders>
            <w:vAlign w:val="center"/>
          </w:tcPr>
          <w:p w14:paraId="6F64174E" w14:textId="77777777" w:rsidR="005E7225" w:rsidRPr="005E7225" w:rsidRDefault="005E7225" w:rsidP="005E7225">
            <w:pPr>
              <w:rPr>
                <w:b/>
                <w:szCs w:val="18"/>
                <w:lang w:eastAsia="en-GB"/>
              </w:rPr>
            </w:pPr>
            <w:r w:rsidRPr="005E7225">
              <w:rPr>
                <w:b/>
                <w:szCs w:val="18"/>
                <w:lang w:eastAsia="en-GB"/>
              </w:rPr>
              <w:t xml:space="preserve">PERSONNE DE CONTACT AU SEIN D’ENABEL exécution </w:t>
            </w:r>
          </w:p>
        </w:tc>
      </w:tr>
      <w:tr w:rsidR="005E7225" w:rsidRPr="005E7225" w14:paraId="2091CFCC" w14:textId="77777777" w:rsidTr="0052538C">
        <w:trPr>
          <w:trHeight w:hRule="exact" w:val="587"/>
        </w:trPr>
        <w:tc>
          <w:tcPr>
            <w:tcW w:w="1440" w:type="dxa"/>
            <w:tcBorders>
              <w:right w:val="single" w:sz="4" w:space="0" w:color="auto"/>
            </w:tcBorders>
            <w:vAlign w:val="center"/>
          </w:tcPr>
          <w:p w14:paraId="1D49A73B" w14:textId="77777777" w:rsidR="005E7225" w:rsidRPr="005E7225" w:rsidRDefault="005E7225" w:rsidP="005E7225">
            <w:pPr>
              <w:rPr>
                <w:szCs w:val="18"/>
                <w:lang w:eastAsia="en-GB"/>
              </w:rPr>
            </w:pPr>
            <w:r w:rsidRPr="005E7225">
              <w:rPr>
                <w:szCs w:val="18"/>
                <w:lang w:eastAsia="en-GB"/>
              </w:rPr>
              <w:t xml:space="preserve">NOM : </w:t>
            </w:r>
          </w:p>
        </w:tc>
        <w:tc>
          <w:tcPr>
            <w:tcW w:w="7173" w:type="dxa"/>
            <w:tcBorders>
              <w:left w:val="single" w:sz="4" w:space="0" w:color="auto"/>
            </w:tcBorders>
            <w:vAlign w:val="center"/>
          </w:tcPr>
          <w:p w14:paraId="2DA15049" w14:textId="4317CFC5" w:rsidR="005E7225" w:rsidRPr="005E7225" w:rsidRDefault="00E525A9" w:rsidP="005E7225">
            <w:pPr>
              <w:rPr>
                <w:szCs w:val="18"/>
                <w:lang w:eastAsia="en-GB"/>
              </w:rPr>
            </w:pPr>
            <w:r>
              <w:rPr>
                <w:szCs w:val="18"/>
                <w:lang w:eastAsia="en-GB"/>
              </w:rPr>
              <w:t>ERIC IZANA</w:t>
            </w:r>
          </w:p>
        </w:tc>
      </w:tr>
      <w:tr w:rsidR="005E7225" w:rsidRPr="005E7225" w14:paraId="646A32CE" w14:textId="77777777" w:rsidTr="0052538C">
        <w:trPr>
          <w:trHeight w:val="586"/>
        </w:trPr>
        <w:tc>
          <w:tcPr>
            <w:tcW w:w="1440" w:type="dxa"/>
            <w:tcBorders>
              <w:right w:val="single" w:sz="4" w:space="0" w:color="auto"/>
            </w:tcBorders>
            <w:vAlign w:val="center"/>
          </w:tcPr>
          <w:p w14:paraId="14DD7F55" w14:textId="77777777" w:rsidR="005E7225" w:rsidRPr="005E7225" w:rsidRDefault="005E7225" w:rsidP="005E7225">
            <w:pPr>
              <w:rPr>
                <w:szCs w:val="18"/>
                <w:lang w:eastAsia="en-GB"/>
              </w:rPr>
            </w:pPr>
            <w:r w:rsidRPr="005E7225">
              <w:rPr>
                <w:szCs w:val="18"/>
                <w:lang w:eastAsia="en-GB"/>
              </w:rPr>
              <w:t xml:space="preserve">FONCTION : </w:t>
            </w:r>
          </w:p>
        </w:tc>
        <w:tc>
          <w:tcPr>
            <w:tcW w:w="7173" w:type="dxa"/>
            <w:tcBorders>
              <w:left w:val="single" w:sz="4" w:space="0" w:color="auto"/>
            </w:tcBorders>
            <w:vAlign w:val="center"/>
          </w:tcPr>
          <w:p w14:paraId="106A9887" w14:textId="20CFB654" w:rsidR="005E7225" w:rsidRPr="005E7225" w:rsidRDefault="00E525A9" w:rsidP="005E7225">
            <w:pPr>
              <w:rPr>
                <w:szCs w:val="18"/>
                <w:lang w:eastAsia="en-GB"/>
              </w:rPr>
            </w:pPr>
            <w:r>
              <w:rPr>
                <w:szCs w:val="18"/>
                <w:lang w:eastAsia="en-GB"/>
              </w:rPr>
              <w:t>ICT &amp; DIGITALISATION OFFICER</w:t>
            </w:r>
          </w:p>
        </w:tc>
      </w:tr>
      <w:tr w:rsidR="005E7225" w:rsidRPr="005E7225" w14:paraId="5E1819A8" w14:textId="77777777" w:rsidTr="0052538C">
        <w:trPr>
          <w:trHeight w:val="408"/>
        </w:trPr>
        <w:tc>
          <w:tcPr>
            <w:tcW w:w="1440" w:type="dxa"/>
            <w:tcBorders>
              <w:right w:val="single" w:sz="4" w:space="0" w:color="auto"/>
            </w:tcBorders>
            <w:vAlign w:val="center"/>
          </w:tcPr>
          <w:p w14:paraId="7E1328B4" w14:textId="77777777" w:rsidR="005E7225" w:rsidRPr="005E7225" w:rsidRDefault="005E7225" w:rsidP="005E7225">
            <w:pPr>
              <w:rPr>
                <w:szCs w:val="18"/>
                <w:lang w:eastAsia="en-GB"/>
              </w:rPr>
            </w:pPr>
            <w:r w:rsidRPr="005E7225">
              <w:rPr>
                <w:szCs w:val="18"/>
                <w:lang w:eastAsia="en-GB"/>
              </w:rPr>
              <w:t xml:space="preserve">E-MAIL : </w:t>
            </w:r>
          </w:p>
        </w:tc>
        <w:tc>
          <w:tcPr>
            <w:tcW w:w="7173" w:type="dxa"/>
            <w:tcBorders>
              <w:left w:val="single" w:sz="4" w:space="0" w:color="auto"/>
            </w:tcBorders>
            <w:vAlign w:val="center"/>
          </w:tcPr>
          <w:p w14:paraId="400D6CEA" w14:textId="680AF794" w:rsidR="005E7225" w:rsidRPr="005E7225" w:rsidRDefault="00E525A9" w:rsidP="005E7225">
            <w:pPr>
              <w:rPr>
                <w:szCs w:val="18"/>
                <w:lang w:eastAsia="en-GB"/>
              </w:rPr>
            </w:pPr>
            <w:hyperlink r:id="rId19" w:history="1">
              <w:r w:rsidRPr="00422D34">
                <w:rPr>
                  <w:rStyle w:val="Lienhypertexte"/>
                  <w:szCs w:val="18"/>
                  <w:lang w:eastAsia="en-GB"/>
                </w:rPr>
                <w:t>eric.izana@enabel.be</w:t>
              </w:r>
            </w:hyperlink>
            <w:r>
              <w:rPr>
                <w:szCs w:val="18"/>
                <w:lang w:eastAsia="en-GB"/>
              </w:rPr>
              <w:t xml:space="preserve"> </w:t>
            </w:r>
          </w:p>
        </w:tc>
      </w:tr>
    </w:tbl>
    <w:p w14:paraId="5D9D3B44" w14:textId="77777777" w:rsidR="005E7225" w:rsidRPr="005E7225" w:rsidRDefault="005E7225" w:rsidP="005E7225"/>
    <w:p w14:paraId="73F7757E" w14:textId="02A83869" w:rsidR="005E7225" w:rsidRPr="005E7225" w:rsidRDefault="00462F3E" w:rsidP="005E7225">
      <w:pPr>
        <w:pStyle w:val="Titre2"/>
      </w:pPr>
      <w:bookmarkStart w:id="4" w:name="_Toc18480250"/>
      <w:bookmarkStart w:id="5" w:name="_Toc183504118"/>
      <w:r>
        <w:t>Description des fournitures</w:t>
      </w:r>
      <w:bookmarkEnd w:id="4"/>
      <w:bookmarkEnd w:id="5"/>
    </w:p>
    <w:p w14:paraId="77636226" w14:textId="77777777" w:rsidR="005E7225" w:rsidRDefault="005E7225" w:rsidP="005E7225">
      <w:pPr>
        <w:jc w:val="both"/>
        <w:rPr>
          <w:noProof/>
          <w:lang w:val="fr-FR"/>
        </w:rPr>
      </w:pPr>
    </w:p>
    <w:p w14:paraId="5C55F476" w14:textId="5366C568" w:rsidR="00462F3E" w:rsidRPr="00547ACE" w:rsidRDefault="00462F3E" w:rsidP="00547ACE">
      <w:pPr>
        <w:spacing w:after="0" w:line="252" w:lineRule="auto"/>
        <w:jc w:val="both"/>
        <w:rPr>
          <w:rFonts w:cstheme="minorHAnsi"/>
          <w:b/>
          <w:bCs/>
          <w:szCs w:val="21"/>
          <w:lang w:val="fr-FR"/>
        </w:rPr>
      </w:pPr>
      <w:r w:rsidRPr="00547ACE">
        <w:rPr>
          <w:rFonts w:cstheme="minorHAnsi"/>
          <w:b/>
          <w:bCs/>
          <w:szCs w:val="21"/>
          <w:lang w:val="fr-FR"/>
        </w:rPr>
        <w:t>Équipements et accessoires Réseaux pour l'accès Internet</w:t>
      </w:r>
    </w:p>
    <w:p w14:paraId="6890316D" w14:textId="77777777" w:rsidR="00462F3E" w:rsidRPr="000B4F49" w:rsidRDefault="00462F3E" w:rsidP="00462F3E">
      <w:pPr>
        <w:spacing w:line="252" w:lineRule="auto"/>
        <w:jc w:val="both"/>
        <w:rPr>
          <w:rFonts w:cstheme="minorHAnsi"/>
          <w:b/>
          <w:bCs/>
          <w:szCs w:val="21"/>
          <w:lang w:val="fr-FR"/>
        </w:rPr>
      </w:pPr>
    </w:p>
    <w:p w14:paraId="7EC50546" w14:textId="77777777" w:rsidR="00462F3E" w:rsidRDefault="00462F3E" w:rsidP="00462F3E">
      <w:pPr>
        <w:pStyle w:val="Paragraphedeliste"/>
        <w:numPr>
          <w:ilvl w:val="0"/>
          <w:numId w:val="38"/>
        </w:numPr>
        <w:spacing w:after="0" w:line="252" w:lineRule="auto"/>
        <w:jc w:val="both"/>
        <w:rPr>
          <w:rFonts w:cstheme="minorHAnsi"/>
          <w:szCs w:val="21"/>
          <w:lang w:val="en-US"/>
        </w:rPr>
      </w:pPr>
      <w:r w:rsidRPr="009E106C">
        <w:rPr>
          <w:rFonts w:cstheme="minorHAnsi"/>
          <w:szCs w:val="21"/>
          <w:lang w:val="en-US"/>
        </w:rPr>
        <w:t xml:space="preserve">FortiGate 60F License, 3-year Unified (UTM) Protection (24x7 </w:t>
      </w:r>
      <w:proofErr w:type="spellStart"/>
      <w:r w:rsidRPr="009E106C">
        <w:rPr>
          <w:rFonts w:cstheme="minorHAnsi"/>
          <w:szCs w:val="21"/>
          <w:lang w:val="en-US"/>
        </w:rPr>
        <w:t>FortiCare</w:t>
      </w:r>
      <w:proofErr w:type="spellEnd"/>
      <w:r w:rsidRPr="009E106C">
        <w:rPr>
          <w:rFonts w:cstheme="minorHAnsi"/>
          <w:szCs w:val="21"/>
          <w:lang w:val="en-US"/>
        </w:rPr>
        <w:t xml:space="preserve"> plus Application Control, IPS, AV, Web Filtering and Antispam, Forti Sandbox Cloud)</w:t>
      </w:r>
    </w:p>
    <w:p w14:paraId="67685719" w14:textId="77777777" w:rsidR="00462F3E" w:rsidRPr="009E106C" w:rsidRDefault="00462F3E" w:rsidP="00462F3E">
      <w:pPr>
        <w:spacing w:line="252" w:lineRule="auto"/>
        <w:jc w:val="both"/>
        <w:rPr>
          <w:rFonts w:cstheme="minorHAnsi"/>
          <w:szCs w:val="21"/>
          <w:lang w:val="en-US"/>
        </w:rPr>
      </w:pPr>
    </w:p>
    <w:p w14:paraId="28E23FE9" w14:textId="77777777" w:rsidR="00462F3E" w:rsidRPr="000B4F49" w:rsidRDefault="00462F3E" w:rsidP="00462F3E">
      <w:pPr>
        <w:pStyle w:val="Paragraphedeliste"/>
        <w:numPr>
          <w:ilvl w:val="0"/>
          <w:numId w:val="38"/>
        </w:numPr>
        <w:spacing w:after="0" w:line="252" w:lineRule="auto"/>
        <w:jc w:val="both"/>
        <w:rPr>
          <w:rFonts w:cstheme="minorHAnsi"/>
          <w:szCs w:val="21"/>
          <w:lang w:val="fr-FR"/>
        </w:rPr>
      </w:pPr>
      <w:r w:rsidRPr="000B4F49">
        <w:rPr>
          <w:rFonts w:cstheme="minorHAnsi"/>
          <w:szCs w:val="21"/>
          <w:lang w:val="fr-FR"/>
        </w:rPr>
        <w:t>Rack ou coffret de réseau mural 12U 19 pouces</w:t>
      </w:r>
    </w:p>
    <w:p w14:paraId="0ABAA1B8" w14:textId="77777777" w:rsidR="00462F3E" w:rsidRPr="000B4F49" w:rsidRDefault="00462F3E" w:rsidP="00462F3E">
      <w:pPr>
        <w:spacing w:line="252" w:lineRule="auto"/>
        <w:jc w:val="both"/>
        <w:rPr>
          <w:rFonts w:cstheme="minorHAnsi"/>
          <w:szCs w:val="21"/>
          <w:lang w:val="fr-FR"/>
        </w:rPr>
      </w:pPr>
    </w:p>
    <w:p w14:paraId="34DABBAE" w14:textId="77777777" w:rsidR="00462F3E" w:rsidRPr="000B4F49" w:rsidRDefault="00462F3E" w:rsidP="00462F3E">
      <w:pPr>
        <w:pStyle w:val="Paragraphedeliste"/>
        <w:numPr>
          <w:ilvl w:val="0"/>
          <w:numId w:val="39"/>
        </w:numPr>
        <w:spacing w:after="0" w:line="252" w:lineRule="auto"/>
        <w:ind w:left="714" w:hanging="357"/>
        <w:jc w:val="both"/>
        <w:rPr>
          <w:rFonts w:cstheme="minorHAnsi"/>
          <w:szCs w:val="21"/>
          <w:lang w:val="fr-FR"/>
        </w:rPr>
      </w:pPr>
      <w:r w:rsidRPr="000B4F49">
        <w:rPr>
          <w:rFonts w:cstheme="minorHAnsi"/>
          <w:szCs w:val="21"/>
          <w:lang w:val="fr-FR"/>
        </w:rPr>
        <w:t>Couleur : noir</w:t>
      </w:r>
    </w:p>
    <w:p w14:paraId="465EBFA7" w14:textId="77777777" w:rsidR="00462F3E" w:rsidRPr="000B4F49" w:rsidRDefault="00462F3E" w:rsidP="00462F3E">
      <w:pPr>
        <w:pStyle w:val="Paragraphedeliste"/>
        <w:numPr>
          <w:ilvl w:val="0"/>
          <w:numId w:val="39"/>
        </w:numPr>
        <w:spacing w:after="0" w:line="252" w:lineRule="auto"/>
        <w:jc w:val="both"/>
        <w:rPr>
          <w:rFonts w:cstheme="minorHAnsi"/>
          <w:szCs w:val="21"/>
          <w:lang w:val="fr-FR"/>
        </w:rPr>
      </w:pPr>
      <w:r w:rsidRPr="000B4F49">
        <w:rPr>
          <w:rFonts w:cstheme="minorHAnsi"/>
          <w:szCs w:val="21"/>
          <w:lang w:val="fr-FR"/>
        </w:rPr>
        <w:t>Dimensions du produit : 60P x 60l x 64H centimètres</w:t>
      </w:r>
    </w:p>
    <w:p w14:paraId="3BEB4169" w14:textId="77777777" w:rsidR="00462F3E" w:rsidRPr="000B4F49" w:rsidRDefault="00462F3E" w:rsidP="00462F3E">
      <w:pPr>
        <w:pStyle w:val="Paragraphedeliste"/>
        <w:numPr>
          <w:ilvl w:val="0"/>
          <w:numId w:val="39"/>
        </w:numPr>
        <w:spacing w:after="0" w:line="252" w:lineRule="auto"/>
        <w:jc w:val="both"/>
        <w:rPr>
          <w:rFonts w:cstheme="minorHAnsi"/>
          <w:szCs w:val="21"/>
          <w:lang w:val="fr-FR"/>
        </w:rPr>
      </w:pPr>
      <w:r w:rsidRPr="000B4F49">
        <w:rPr>
          <w:rFonts w:cstheme="minorHAnsi"/>
          <w:szCs w:val="21"/>
          <w:lang w:val="fr-FR"/>
        </w:rPr>
        <w:t>Taille : 600 x 600 x 635 mm</w:t>
      </w:r>
    </w:p>
    <w:p w14:paraId="4B392785" w14:textId="77777777" w:rsidR="00462F3E" w:rsidRPr="000B4F49" w:rsidRDefault="00462F3E" w:rsidP="00462F3E">
      <w:pPr>
        <w:pStyle w:val="Paragraphedeliste"/>
        <w:numPr>
          <w:ilvl w:val="0"/>
          <w:numId w:val="39"/>
        </w:numPr>
        <w:spacing w:after="0" w:line="252" w:lineRule="auto"/>
        <w:ind w:left="714" w:hanging="357"/>
        <w:jc w:val="both"/>
        <w:rPr>
          <w:rFonts w:cstheme="minorHAnsi"/>
          <w:szCs w:val="21"/>
          <w:lang w:val="fr-FR"/>
        </w:rPr>
      </w:pPr>
      <w:r w:rsidRPr="000B4F49">
        <w:rPr>
          <w:rFonts w:cstheme="minorHAnsi"/>
          <w:szCs w:val="21"/>
          <w:lang w:val="fr-FR"/>
        </w:rPr>
        <w:t>Panneaux latéraux amovibles</w:t>
      </w:r>
    </w:p>
    <w:p w14:paraId="6AADF301" w14:textId="77777777" w:rsidR="00462F3E" w:rsidRPr="000B4F49" w:rsidRDefault="00462F3E" w:rsidP="00462F3E">
      <w:pPr>
        <w:pStyle w:val="Paragraphedeliste"/>
        <w:numPr>
          <w:ilvl w:val="0"/>
          <w:numId w:val="39"/>
        </w:numPr>
        <w:spacing w:after="0" w:line="252" w:lineRule="auto"/>
        <w:ind w:left="714" w:hanging="357"/>
        <w:jc w:val="both"/>
        <w:rPr>
          <w:rFonts w:cstheme="minorHAnsi"/>
          <w:szCs w:val="21"/>
          <w:lang w:val="fr-FR"/>
        </w:rPr>
      </w:pPr>
      <w:r w:rsidRPr="000B4F49">
        <w:rPr>
          <w:rFonts w:cstheme="minorHAnsi"/>
          <w:szCs w:val="21"/>
          <w:lang w:val="fr-FR"/>
        </w:rPr>
        <w:t>Degré de protection : IP20</w:t>
      </w:r>
    </w:p>
    <w:p w14:paraId="2E505777" w14:textId="77777777" w:rsidR="00462F3E" w:rsidRPr="000B4F49" w:rsidRDefault="00462F3E" w:rsidP="00462F3E">
      <w:pPr>
        <w:pStyle w:val="Paragraphedeliste"/>
        <w:numPr>
          <w:ilvl w:val="0"/>
          <w:numId w:val="39"/>
        </w:numPr>
        <w:spacing w:after="0" w:line="252" w:lineRule="auto"/>
        <w:ind w:left="714" w:hanging="357"/>
        <w:jc w:val="both"/>
        <w:rPr>
          <w:rFonts w:cstheme="minorHAnsi"/>
          <w:szCs w:val="21"/>
          <w:lang w:val="fr-FR"/>
        </w:rPr>
      </w:pPr>
      <w:r w:rsidRPr="000B4F49">
        <w:rPr>
          <w:rFonts w:cstheme="minorHAnsi"/>
          <w:szCs w:val="21"/>
          <w:lang w:val="fr-FR"/>
        </w:rPr>
        <w:t>Comprend la serrure et la clé</w:t>
      </w:r>
    </w:p>
    <w:p w14:paraId="5B382B7F" w14:textId="77777777" w:rsidR="00462F3E" w:rsidRPr="000B4F49" w:rsidRDefault="00462F3E" w:rsidP="00462F3E">
      <w:pPr>
        <w:pStyle w:val="Paragraphedeliste"/>
        <w:numPr>
          <w:ilvl w:val="0"/>
          <w:numId w:val="39"/>
        </w:numPr>
        <w:spacing w:after="0" w:line="252" w:lineRule="auto"/>
        <w:ind w:left="714" w:hanging="357"/>
        <w:jc w:val="both"/>
        <w:rPr>
          <w:rFonts w:cstheme="minorHAnsi"/>
          <w:szCs w:val="21"/>
          <w:lang w:val="fr-FR"/>
        </w:rPr>
      </w:pPr>
      <w:r w:rsidRPr="000B4F49">
        <w:rPr>
          <w:rFonts w:cstheme="minorHAnsi"/>
          <w:szCs w:val="21"/>
          <w:lang w:val="fr-FR"/>
        </w:rPr>
        <w:t>Porte avant en verre trempé verrouillable</w:t>
      </w:r>
    </w:p>
    <w:p w14:paraId="14E99AFB" w14:textId="77777777" w:rsidR="00462F3E" w:rsidRPr="000B4F49" w:rsidRDefault="00462F3E" w:rsidP="00462F3E">
      <w:pPr>
        <w:pStyle w:val="Paragraphedeliste"/>
        <w:numPr>
          <w:ilvl w:val="0"/>
          <w:numId w:val="39"/>
        </w:numPr>
        <w:spacing w:after="0" w:line="252" w:lineRule="auto"/>
        <w:ind w:left="714" w:hanging="357"/>
        <w:jc w:val="both"/>
        <w:rPr>
          <w:rFonts w:cstheme="minorHAnsi"/>
          <w:szCs w:val="21"/>
          <w:lang w:val="fr-FR"/>
        </w:rPr>
      </w:pPr>
      <w:r w:rsidRPr="000B4F49">
        <w:rPr>
          <w:rFonts w:cstheme="minorHAnsi"/>
          <w:szCs w:val="21"/>
          <w:lang w:val="fr-FR"/>
        </w:rPr>
        <w:t>Compatible avec les équipements standard de 19"</w:t>
      </w:r>
    </w:p>
    <w:p w14:paraId="60EB3B9D" w14:textId="77777777" w:rsidR="00462F3E" w:rsidRPr="000B4F49" w:rsidRDefault="00462F3E" w:rsidP="00462F3E">
      <w:pPr>
        <w:pStyle w:val="Paragraphedeliste"/>
        <w:numPr>
          <w:ilvl w:val="0"/>
          <w:numId w:val="39"/>
        </w:numPr>
        <w:spacing w:after="0" w:line="252" w:lineRule="auto"/>
        <w:jc w:val="both"/>
        <w:rPr>
          <w:rFonts w:cstheme="minorHAnsi"/>
          <w:szCs w:val="21"/>
          <w:lang w:val="fr-FR"/>
        </w:rPr>
      </w:pPr>
      <w:r w:rsidRPr="000B4F49">
        <w:rPr>
          <w:rFonts w:cstheme="minorHAnsi"/>
          <w:szCs w:val="21"/>
          <w:lang w:val="fr-FR"/>
        </w:rPr>
        <w:t>Type de fixation : Montage mural</w:t>
      </w:r>
    </w:p>
    <w:p w14:paraId="3B5AEB39" w14:textId="77777777" w:rsidR="00462F3E" w:rsidRPr="000B4F49" w:rsidRDefault="00462F3E" w:rsidP="00462F3E">
      <w:pPr>
        <w:spacing w:line="252" w:lineRule="auto"/>
        <w:jc w:val="both"/>
        <w:rPr>
          <w:rFonts w:cstheme="minorHAnsi"/>
          <w:b/>
          <w:bCs/>
          <w:szCs w:val="21"/>
          <w:lang w:val="fr-FR"/>
        </w:rPr>
      </w:pPr>
    </w:p>
    <w:p w14:paraId="29FEC6D8" w14:textId="77777777" w:rsidR="00462F3E" w:rsidRPr="000B4F49" w:rsidRDefault="00462F3E" w:rsidP="00462F3E">
      <w:pPr>
        <w:pStyle w:val="Paragraphedeliste"/>
        <w:numPr>
          <w:ilvl w:val="0"/>
          <w:numId w:val="38"/>
        </w:numPr>
        <w:spacing w:after="0" w:line="252" w:lineRule="auto"/>
        <w:jc w:val="both"/>
        <w:rPr>
          <w:rFonts w:cstheme="minorHAnsi"/>
          <w:szCs w:val="21"/>
          <w:lang w:val="fr-FR"/>
        </w:rPr>
      </w:pPr>
      <w:r w:rsidRPr="000B4F49">
        <w:rPr>
          <w:rFonts w:cstheme="minorHAnsi"/>
          <w:szCs w:val="21"/>
          <w:lang w:val="fr-FR"/>
        </w:rPr>
        <w:t>Switch géré rackable 1U</w:t>
      </w:r>
    </w:p>
    <w:p w14:paraId="2E1F1DD8" w14:textId="77777777" w:rsidR="00462F3E" w:rsidRPr="000B4F49" w:rsidRDefault="00462F3E" w:rsidP="00462F3E">
      <w:pPr>
        <w:pStyle w:val="Paragraphedeliste"/>
        <w:rPr>
          <w:rFonts w:cstheme="minorHAnsi"/>
          <w:szCs w:val="21"/>
          <w:lang w:val="fr-FR"/>
        </w:rPr>
      </w:pPr>
    </w:p>
    <w:p w14:paraId="7AC8A4FB" w14:textId="77777777" w:rsidR="00462F3E" w:rsidRPr="000B4F49" w:rsidRDefault="00462F3E" w:rsidP="00462F3E">
      <w:pPr>
        <w:pStyle w:val="Paragraphedeliste"/>
        <w:numPr>
          <w:ilvl w:val="0"/>
          <w:numId w:val="39"/>
        </w:numPr>
        <w:spacing w:after="0" w:line="252" w:lineRule="auto"/>
        <w:jc w:val="both"/>
        <w:rPr>
          <w:rFonts w:cstheme="minorHAnsi"/>
          <w:szCs w:val="21"/>
          <w:lang w:val="fr-FR"/>
        </w:rPr>
      </w:pPr>
      <w:r w:rsidRPr="000B4F49">
        <w:rPr>
          <w:rFonts w:cstheme="minorHAnsi"/>
          <w:szCs w:val="21"/>
          <w:lang w:val="fr-FR"/>
        </w:rPr>
        <w:t>Type de périphérique : Commutateur - 24 ports - Géré</w:t>
      </w:r>
    </w:p>
    <w:p w14:paraId="7E6E3641" w14:textId="77777777" w:rsidR="00462F3E" w:rsidRPr="000B4F49" w:rsidRDefault="00462F3E" w:rsidP="00462F3E">
      <w:pPr>
        <w:pStyle w:val="Paragraphedeliste"/>
        <w:numPr>
          <w:ilvl w:val="0"/>
          <w:numId w:val="39"/>
        </w:numPr>
        <w:spacing w:after="0" w:line="252" w:lineRule="auto"/>
        <w:jc w:val="both"/>
        <w:rPr>
          <w:rFonts w:cstheme="minorHAnsi"/>
          <w:szCs w:val="21"/>
          <w:lang w:val="fr-FR"/>
        </w:rPr>
      </w:pPr>
      <w:r w:rsidRPr="000B4F49">
        <w:rPr>
          <w:rFonts w:cstheme="minorHAnsi"/>
          <w:szCs w:val="21"/>
          <w:lang w:val="fr-FR"/>
        </w:rPr>
        <w:t>Type de boîtier : Flux d'air d'un côté à l'autre Montable sur rack 1U 19"</w:t>
      </w:r>
    </w:p>
    <w:p w14:paraId="65244C3B" w14:textId="77777777" w:rsidR="00462F3E" w:rsidRPr="000B4F49" w:rsidRDefault="00462F3E" w:rsidP="00462F3E">
      <w:pPr>
        <w:pStyle w:val="Paragraphedeliste"/>
        <w:numPr>
          <w:ilvl w:val="0"/>
          <w:numId w:val="39"/>
        </w:numPr>
        <w:spacing w:after="0" w:line="252" w:lineRule="auto"/>
        <w:jc w:val="both"/>
        <w:rPr>
          <w:rFonts w:cstheme="minorHAnsi"/>
          <w:szCs w:val="21"/>
          <w:lang w:val="fr-FR"/>
        </w:rPr>
      </w:pPr>
      <w:r w:rsidRPr="000B4F49">
        <w:rPr>
          <w:rFonts w:cstheme="minorHAnsi"/>
          <w:szCs w:val="21"/>
          <w:lang w:val="fr-FR"/>
        </w:rPr>
        <w:t>Ports : 24 x 10/100/1000 (PoE+) + 4 x 10 Gigabit SFP+</w:t>
      </w:r>
    </w:p>
    <w:p w14:paraId="3C8D4D93" w14:textId="77777777" w:rsidR="00462F3E" w:rsidRPr="000B4F49" w:rsidRDefault="00462F3E" w:rsidP="00462F3E">
      <w:pPr>
        <w:pStyle w:val="Paragraphedeliste"/>
        <w:numPr>
          <w:ilvl w:val="0"/>
          <w:numId w:val="39"/>
        </w:numPr>
        <w:spacing w:after="0" w:line="252" w:lineRule="auto"/>
        <w:jc w:val="both"/>
        <w:rPr>
          <w:rFonts w:cstheme="minorHAnsi"/>
          <w:szCs w:val="21"/>
          <w:lang w:val="en-US"/>
        </w:rPr>
      </w:pPr>
      <w:r w:rsidRPr="000B4F49">
        <w:rPr>
          <w:rFonts w:cstheme="minorHAnsi"/>
          <w:szCs w:val="21"/>
          <w:lang w:val="en-US"/>
        </w:rPr>
        <w:t>Power Over Ethernet (PoE): PoE+</w:t>
      </w:r>
    </w:p>
    <w:p w14:paraId="13E5C796" w14:textId="77777777" w:rsidR="00462F3E" w:rsidRPr="000B4F49" w:rsidRDefault="00462F3E" w:rsidP="00462F3E">
      <w:pPr>
        <w:pStyle w:val="Paragraphedeliste"/>
        <w:numPr>
          <w:ilvl w:val="0"/>
          <w:numId w:val="39"/>
        </w:numPr>
        <w:spacing w:after="0" w:line="252" w:lineRule="auto"/>
        <w:jc w:val="both"/>
        <w:rPr>
          <w:rFonts w:cstheme="minorHAnsi"/>
          <w:szCs w:val="21"/>
          <w:lang w:val="fr-FR"/>
        </w:rPr>
      </w:pPr>
      <w:r w:rsidRPr="000B4F49">
        <w:rPr>
          <w:rFonts w:cstheme="minorHAnsi"/>
          <w:szCs w:val="21"/>
          <w:lang w:val="fr-FR"/>
        </w:rPr>
        <w:t>Budget PoE : 370 W</w:t>
      </w:r>
    </w:p>
    <w:p w14:paraId="71268E65" w14:textId="77777777" w:rsidR="00462F3E" w:rsidRPr="000B4F49" w:rsidRDefault="00462F3E" w:rsidP="00462F3E">
      <w:pPr>
        <w:pStyle w:val="Paragraphedeliste"/>
        <w:numPr>
          <w:ilvl w:val="0"/>
          <w:numId w:val="39"/>
        </w:numPr>
        <w:spacing w:after="0" w:line="252" w:lineRule="auto"/>
        <w:jc w:val="both"/>
        <w:rPr>
          <w:rFonts w:cstheme="minorHAnsi"/>
          <w:szCs w:val="21"/>
          <w:lang w:val="fr-FR"/>
        </w:rPr>
      </w:pPr>
      <w:r w:rsidRPr="000B4F49">
        <w:rPr>
          <w:rFonts w:cstheme="minorHAnsi"/>
          <w:szCs w:val="21"/>
          <w:lang w:val="fr-FR"/>
        </w:rPr>
        <w:t xml:space="preserve">Capacité de commutation : 128 </w:t>
      </w:r>
      <w:proofErr w:type="spellStart"/>
      <w:r w:rsidRPr="000B4F49">
        <w:rPr>
          <w:rFonts w:cstheme="minorHAnsi"/>
          <w:szCs w:val="21"/>
          <w:lang w:val="fr-FR"/>
        </w:rPr>
        <w:t>Gbps</w:t>
      </w:r>
      <w:proofErr w:type="spellEnd"/>
      <w:r w:rsidRPr="000B4F49">
        <w:rPr>
          <w:rFonts w:cstheme="minorHAnsi"/>
          <w:szCs w:val="21"/>
          <w:lang w:val="fr-FR"/>
        </w:rPr>
        <w:t>,</w:t>
      </w:r>
    </w:p>
    <w:p w14:paraId="6F31AEC7" w14:textId="77777777" w:rsidR="00462F3E" w:rsidRPr="000B4F49" w:rsidRDefault="00462F3E" w:rsidP="00462F3E">
      <w:pPr>
        <w:pStyle w:val="Paragraphedeliste"/>
        <w:numPr>
          <w:ilvl w:val="0"/>
          <w:numId w:val="39"/>
        </w:numPr>
        <w:spacing w:after="0" w:line="252" w:lineRule="auto"/>
        <w:jc w:val="both"/>
        <w:rPr>
          <w:rFonts w:cstheme="minorHAnsi"/>
          <w:szCs w:val="21"/>
          <w:lang w:val="fr-FR"/>
        </w:rPr>
      </w:pPr>
      <w:r w:rsidRPr="000B4F49">
        <w:rPr>
          <w:rFonts w:cstheme="minorHAnsi"/>
          <w:szCs w:val="21"/>
          <w:lang w:val="fr-FR"/>
        </w:rPr>
        <w:t xml:space="preserve">Paquets par seconde : 190 </w:t>
      </w:r>
      <w:proofErr w:type="spellStart"/>
      <w:r w:rsidRPr="000B4F49">
        <w:rPr>
          <w:rFonts w:cstheme="minorHAnsi"/>
          <w:szCs w:val="21"/>
          <w:lang w:val="fr-FR"/>
        </w:rPr>
        <w:t>Mpps</w:t>
      </w:r>
      <w:proofErr w:type="spellEnd"/>
      <w:r w:rsidRPr="000B4F49">
        <w:rPr>
          <w:rFonts w:cstheme="minorHAnsi"/>
          <w:szCs w:val="21"/>
          <w:lang w:val="fr-FR"/>
        </w:rPr>
        <w:t>,</w:t>
      </w:r>
    </w:p>
    <w:p w14:paraId="600AEC52" w14:textId="77777777" w:rsidR="00462F3E" w:rsidRPr="000B4F49" w:rsidRDefault="00462F3E" w:rsidP="00462F3E">
      <w:pPr>
        <w:pStyle w:val="Paragraphedeliste"/>
        <w:numPr>
          <w:ilvl w:val="0"/>
          <w:numId w:val="39"/>
        </w:numPr>
        <w:spacing w:after="0" w:line="252" w:lineRule="auto"/>
        <w:jc w:val="both"/>
        <w:rPr>
          <w:rFonts w:cstheme="minorHAnsi"/>
          <w:szCs w:val="21"/>
          <w:lang w:val="fr-FR"/>
        </w:rPr>
      </w:pPr>
      <w:r w:rsidRPr="000B4F49">
        <w:rPr>
          <w:rFonts w:cstheme="minorHAnsi"/>
          <w:szCs w:val="21"/>
          <w:lang w:val="fr-FR"/>
        </w:rPr>
        <w:t>Stockage d'adresses MAC : 32 K</w:t>
      </w:r>
    </w:p>
    <w:p w14:paraId="1E18F283" w14:textId="77777777" w:rsidR="00462F3E" w:rsidRPr="000B4F49" w:rsidRDefault="00462F3E" w:rsidP="00462F3E">
      <w:pPr>
        <w:pStyle w:val="Paragraphedeliste"/>
        <w:numPr>
          <w:ilvl w:val="0"/>
          <w:numId w:val="39"/>
        </w:numPr>
        <w:spacing w:after="0" w:line="252" w:lineRule="auto"/>
        <w:jc w:val="both"/>
        <w:rPr>
          <w:rFonts w:cstheme="minorHAnsi"/>
          <w:szCs w:val="21"/>
          <w:lang w:val="fr-FR"/>
        </w:rPr>
      </w:pPr>
      <w:r w:rsidRPr="000B4F49">
        <w:rPr>
          <w:rFonts w:cstheme="minorHAnsi"/>
          <w:szCs w:val="21"/>
          <w:lang w:val="fr-FR"/>
        </w:rPr>
        <w:t>Latence : &lt; 1 µs</w:t>
      </w:r>
    </w:p>
    <w:p w14:paraId="3E1C5492" w14:textId="77777777" w:rsidR="00462F3E" w:rsidRPr="000B4F49" w:rsidRDefault="00462F3E" w:rsidP="00462F3E">
      <w:pPr>
        <w:pStyle w:val="Paragraphedeliste"/>
        <w:numPr>
          <w:ilvl w:val="0"/>
          <w:numId w:val="39"/>
        </w:numPr>
        <w:spacing w:after="0" w:line="252" w:lineRule="auto"/>
        <w:jc w:val="both"/>
        <w:rPr>
          <w:rFonts w:cstheme="minorHAnsi"/>
          <w:szCs w:val="21"/>
          <w:lang w:val="fr-FR"/>
        </w:rPr>
      </w:pPr>
      <w:r w:rsidRPr="000B4F49">
        <w:rPr>
          <w:rFonts w:cstheme="minorHAnsi"/>
          <w:szCs w:val="21"/>
          <w:lang w:val="fr-FR"/>
        </w:rPr>
        <w:t>Prise en charge de VLAN : 4 K</w:t>
      </w:r>
    </w:p>
    <w:p w14:paraId="5FE53BBB" w14:textId="77777777" w:rsidR="00462F3E" w:rsidRPr="000B4F49" w:rsidRDefault="00462F3E" w:rsidP="00462F3E">
      <w:pPr>
        <w:pStyle w:val="Paragraphedeliste"/>
        <w:numPr>
          <w:ilvl w:val="0"/>
          <w:numId w:val="39"/>
        </w:numPr>
        <w:spacing w:after="0" w:line="252" w:lineRule="auto"/>
        <w:jc w:val="both"/>
        <w:rPr>
          <w:rFonts w:cstheme="minorHAnsi"/>
          <w:szCs w:val="21"/>
          <w:lang w:val="fr-FR"/>
        </w:rPr>
      </w:pPr>
      <w:r w:rsidRPr="000B4F49">
        <w:rPr>
          <w:rFonts w:cstheme="minorHAnsi"/>
          <w:szCs w:val="21"/>
          <w:lang w:val="fr-FR"/>
        </w:rPr>
        <w:t>Groupes d'agrégation de liens : 8</w:t>
      </w:r>
    </w:p>
    <w:p w14:paraId="783154D7" w14:textId="77777777" w:rsidR="00462F3E" w:rsidRPr="000B4F49" w:rsidRDefault="00462F3E" w:rsidP="00462F3E">
      <w:pPr>
        <w:pStyle w:val="Paragraphedeliste"/>
        <w:numPr>
          <w:ilvl w:val="0"/>
          <w:numId w:val="39"/>
        </w:numPr>
        <w:spacing w:after="0" w:line="252" w:lineRule="auto"/>
        <w:jc w:val="both"/>
        <w:rPr>
          <w:rFonts w:cstheme="minorHAnsi"/>
          <w:szCs w:val="21"/>
          <w:lang w:val="fr-FR"/>
        </w:rPr>
      </w:pPr>
      <w:r w:rsidRPr="000B4F49">
        <w:rPr>
          <w:rFonts w:cstheme="minorHAnsi"/>
          <w:szCs w:val="21"/>
          <w:lang w:val="fr-FR"/>
        </w:rPr>
        <w:t>Taille de la table d'adresses MAC : 32 000 entrées</w:t>
      </w:r>
    </w:p>
    <w:p w14:paraId="1790A921" w14:textId="77777777" w:rsidR="00462F3E" w:rsidRPr="000B4F49" w:rsidRDefault="00462F3E" w:rsidP="00462F3E">
      <w:pPr>
        <w:pStyle w:val="Paragraphedeliste"/>
        <w:numPr>
          <w:ilvl w:val="0"/>
          <w:numId w:val="39"/>
        </w:numPr>
        <w:spacing w:after="0" w:line="252" w:lineRule="auto"/>
        <w:jc w:val="both"/>
        <w:rPr>
          <w:rFonts w:cstheme="minorHAnsi"/>
          <w:szCs w:val="21"/>
          <w:lang w:val="fr-FR"/>
        </w:rPr>
      </w:pPr>
      <w:r w:rsidRPr="000B4F49">
        <w:rPr>
          <w:rFonts w:cstheme="minorHAnsi"/>
          <w:szCs w:val="21"/>
          <w:lang w:val="fr-FR"/>
        </w:rPr>
        <w:t>DRACHME : 512 Mo DDR3</w:t>
      </w:r>
    </w:p>
    <w:p w14:paraId="23B5158E" w14:textId="77777777" w:rsidR="00462F3E" w:rsidRPr="000B4F49" w:rsidRDefault="00462F3E" w:rsidP="00462F3E">
      <w:pPr>
        <w:pStyle w:val="Paragraphedeliste"/>
        <w:numPr>
          <w:ilvl w:val="0"/>
          <w:numId w:val="39"/>
        </w:numPr>
        <w:spacing w:after="0" w:line="252" w:lineRule="auto"/>
        <w:jc w:val="both"/>
        <w:rPr>
          <w:rFonts w:cstheme="minorHAnsi"/>
          <w:szCs w:val="21"/>
          <w:lang w:val="fr-FR"/>
        </w:rPr>
      </w:pPr>
      <w:r w:rsidRPr="000B4F49">
        <w:rPr>
          <w:rFonts w:cstheme="minorHAnsi"/>
          <w:szCs w:val="21"/>
          <w:lang w:val="fr-FR"/>
        </w:rPr>
        <w:t>Puissance requise : 100–240 V c.a., 50–60 Hz</w:t>
      </w:r>
    </w:p>
    <w:p w14:paraId="7508B5C2" w14:textId="77777777" w:rsidR="00462F3E" w:rsidRPr="000B4F49" w:rsidRDefault="00462F3E" w:rsidP="00462F3E">
      <w:pPr>
        <w:pStyle w:val="Paragraphedeliste"/>
        <w:numPr>
          <w:ilvl w:val="0"/>
          <w:numId w:val="39"/>
        </w:numPr>
        <w:spacing w:after="0" w:line="252" w:lineRule="auto"/>
        <w:jc w:val="both"/>
        <w:rPr>
          <w:rFonts w:cstheme="minorHAnsi"/>
          <w:szCs w:val="21"/>
          <w:lang w:val="fr-FR"/>
        </w:rPr>
      </w:pPr>
      <w:r w:rsidRPr="000B4F49">
        <w:rPr>
          <w:rFonts w:cstheme="minorHAnsi"/>
          <w:szCs w:val="21"/>
          <w:lang w:val="fr-FR"/>
        </w:rPr>
        <w:t>Puissance moyenne : 449.8 W</w:t>
      </w:r>
    </w:p>
    <w:p w14:paraId="6A31D720" w14:textId="77777777" w:rsidR="00462F3E" w:rsidRPr="000B4F49" w:rsidRDefault="00462F3E" w:rsidP="00462F3E">
      <w:pPr>
        <w:pStyle w:val="Paragraphedeliste"/>
        <w:numPr>
          <w:ilvl w:val="0"/>
          <w:numId w:val="39"/>
        </w:numPr>
        <w:spacing w:after="0" w:line="252" w:lineRule="auto"/>
        <w:jc w:val="both"/>
        <w:rPr>
          <w:rFonts w:cstheme="minorHAnsi"/>
          <w:szCs w:val="21"/>
          <w:lang w:val="fr-FR"/>
        </w:rPr>
      </w:pPr>
      <w:r w:rsidRPr="000B4F49">
        <w:rPr>
          <w:rFonts w:cstheme="minorHAnsi"/>
          <w:szCs w:val="21"/>
          <w:lang w:val="fr-FR"/>
        </w:rPr>
        <w:t>Contrat de support 24x7 pendant 3 ans"</w:t>
      </w:r>
    </w:p>
    <w:p w14:paraId="1516C603" w14:textId="77777777" w:rsidR="00462F3E" w:rsidRPr="000B4F49" w:rsidRDefault="00462F3E" w:rsidP="00462F3E">
      <w:pPr>
        <w:pStyle w:val="Paragraphedeliste"/>
        <w:numPr>
          <w:ilvl w:val="0"/>
          <w:numId w:val="39"/>
        </w:numPr>
        <w:spacing w:after="0" w:line="252" w:lineRule="auto"/>
        <w:jc w:val="both"/>
        <w:rPr>
          <w:rFonts w:cstheme="minorHAnsi"/>
          <w:szCs w:val="21"/>
          <w:lang w:val="fr-FR"/>
        </w:rPr>
      </w:pPr>
      <w:r w:rsidRPr="000B4F49">
        <w:rPr>
          <w:rFonts w:cstheme="minorHAnsi"/>
          <w:szCs w:val="21"/>
          <w:lang w:val="fr-FR"/>
        </w:rPr>
        <w:t>Géré à partir du pare-feu</w:t>
      </w:r>
    </w:p>
    <w:p w14:paraId="25B71D56" w14:textId="77777777" w:rsidR="00462F3E" w:rsidRPr="000B4F49" w:rsidRDefault="00462F3E" w:rsidP="00462F3E">
      <w:pPr>
        <w:spacing w:line="252" w:lineRule="auto"/>
        <w:jc w:val="both"/>
        <w:rPr>
          <w:rFonts w:cstheme="minorHAnsi"/>
          <w:szCs w:val="21"/>
          <w:lang w:val="fr-FR"/>
        </w:rPr>
      </w:pPr>
    </w:p>
    <w:p w14:paraId="7CED2137" w14:textId="77777777" w:rsidR="00462F3E" w:rsidRPr="000B4F49" w:rsidRDefault="00462F3E" w:rsidP="00462F3E">
      <w:pPr>
        <w:pStyle w:val="Paragraphedeliste"/>
        <w:numPr>
          <w:ilvl w:val="0"/>
          <w:numId w:val="38"/>
        </w:numPr>
        <w:spacing w:after="0" w:line="252" w:lineRule="auto"/>
        <w:jc w:val="both"/>
        <w:rPr>
          <w:rFonts w:cstheme="minorHAnsi"/>
          <w:szCs w:val="21"/>
          <w:lang w:val="fr-FR"/>
        </w:rPr>
      </w:pPr>
      <w:r w:rsidRPr="000B4F49">
        <w:rPr>
          <w:rFonts w:cstheme="minorHAnsi"/>
          <w:szCs w:val="21"/>
          <w:lang w:val="fr-FR"/>
        </w:rPr>
        <w:t>Point d'accès Wifi 6</w:t>
      </w:r>
      <w:r>
        <w:rPr>
          <w:rFonts w:cstheme="minorHAnsi"/>
          <w:szCs w:val="21"/>
          <w:lang w:val="fr-FR"/>
        </w:rPr>
        <w:t xml:space="preserve"> </w:t>
      </w:r>
      <w:r w:rsidRPr="009F4849">
        <w:rPr>
          <w:rFonts w:cstheme="minorHAnsi"/>
          <w:szCs w:val="21"/>
          <w:lang w:val="fr-FR"/>
        </w:rPr>
        <w:t>(Compatibles avec le Switch géré et le pare-feu)</w:t>
      </w:r>
    </w:p>
    <w:p w14:paraId="302024EE" w14:textId="77777777" w:rsidR="00462F3E" w:rsidRPr="000B4F49" w:rsidRDefault="00462F3E" w:rsidP="00462F3E">
      <w:pPr>
        <w:spacing w:line="252" w:lineRule="auto"/>
        <w:jc w:val="both"/>
        <w:rPr>
          <w:rFonts w:cstheme="minorHAnsi"/>
          <w:szCs w:val="21"/>
          <w:lang w:val="fr-FR"/>
        </w:rPr>
      </w:pPr>
    </w:p>
    <w:p w14:paraId="5C35924E" w14:textId="77777777" w:rsidR="00462F3E" w:rsidRPr="000B4F49" w:rsidRDefault="00462F3E" w:rsidP="00462F3E">
      <w:pPr>
        <w:pStyle w:val="Paragraphedeliste"/>
        <w:numPr>
          <w:ilvl w:val="0"/>
          <w:numId w:val="39"/>
        </w:numPr>
        <w:spacing w:after="0" w:line="252" w:lineRule="auto"/>
        <w:jc w:val="both"/>
        <w:rPr>
          <w:rFonts w:cstheme="minorHAnsi"/>
          <w:szCs w:val="21"/>
          <w:lang w:val="fr-FR"/>
        </w:rPr>
      </w:pPr>
      <w:r w:rsidRPr="000B4F49">
        <w:rPr>
          <w:rFonts w:cstheme="minorHAnsi"/>
          <w:szCs w:val="21"/>
          <w:lang w:val="fr-FR"/>
        </w:rPr>
        <w:t>Format Externe - intérieur </w:t>
      </w:r>
    </w:p>
    <w:p w14:paraId="0E3A9DFE" w14:textId="77777777" w:rsidR="00462F3E" w:rsidRPr="000B4F49" w:rsidRDefault="00462F3E" w:rsidP="00462F3E">
      <w:pPr>
        <w:pStyle w:val="Paragraphedeliste"/>
        <w:numPr>
          <w:ilvl w:val="0"/>
          <w:numId w:val="39"/>
        </w:numPr>
        <w:spacing w:after="0" w:line="252" w:lineRule="auto"/>
        <w:jc w:val="both"/>
        <w:rPr>
          <w:rFonts w:cstheme="minorHAnsi"/>
          <w:szCs w:val="21"/>
          <w:lang w:val="fr-FR"/>
        </w:rPr>
      </w:pPr>
      <w:r w:rsidRPr="000B4F49">
        <w:rPr>
          <w:rFonts w:cstheme="minorHAnsi"/>
          <w:szCs w:val="21"/>
          <w:lang w:val="fr-FR"/>
        </w:rPr>
        <w:t>Protocole de liaison de données Ethernet, Fast Ethernet, Gigabit Ethernet, IEEE 802.11b, IEEE 802.11a, IEEE 802.11g, IEEE 802.11n, IEEE 802.11ac, IEEE 802.11ax (Wi-Fi 6) </w:t>
      </w:r>
    </w:p>
    <w:p w14:paraId="79CBE313" w14:textId="77777777" w:rsidR="00462F3E" w:rsidRPr="000B4F49" w:rsidRDefault="00462F3E" w:rsidP="00462F3E">
      <w:pPr>
        <w:pStyle w:val="Paragraphedeliste"/>
        <w:numPr>
          <w:ilvl w:val="0"/>
          <w:numId w:val="39"/>
        </w:numPr>
        <w:spacing w:after="0" w:line="252" w:lineRule="auto"/>
        <w:jc w:val="both"/>
        <w:rPr>
          <w:rFonts w:cstheme="minorHAnsi"/>
          <w:szCs w:val="21"/>
          <w:lang w:val="pt-BR"/>
        </w:rPr>
      </w:pPr>
      <w:r w:rsidRPr="000B4F49">
        <w:rPr>
          <w:rFonts w:cstheme="minorHAnsi"/>
          <w:szCs w:val="21"/>
          <w:lang w:val="pt-BR"/>
        </w:rPr>
        <w:t>Triradio (802.11 b/g/n/ax 2x2 MU-MIMO, 802.11 a/n/ac/ax 2x2 MU-MIMO et 1x 802.11 a/b/g/n/ac Wave 2, 1x1 ), antennes internes,</w:t>
      </w:r>
    </w:p>
    <w:p w14:paraId="1DD34CE3" w14:textId="77777777" w:rsidR="00462F3E" w:rsidRPr="000B4F49" w:rsidRDefault="00462F3E" w:rsidP="00462F3E">
      <w:pPr>
        <w:pStyle w:val="Paragraphedeliste"/>
        <w:numPr>
          <w:ilvl w:val="0"/>
          <w:numId w:val="39"/>
        </w:numPr>
        <w:spacing w:after="0" w:line="252" w:lineRule="auto"/>
        <w:jc w:val="both"/>
        <w:rPr>
          <w:rFonts w:cstheme="minorHAnsi"/>
          <w:szCs w:val="21"/>
          <w:lang w:val="fr-FR"/>
        </w:rPr>
      </w:pPr>
      <w:r w:rsidRPr="000B4F49">
        <w:rPr>
          <w:rFonts w:cstheme="minorHAnsi"/>
          <w:szCs w:val="21"/>
          <w:lang w:val="fr-FR"/>
        </w:rPr>
        <w:t>Bande de fréquence 2.4 GHz, 5 GHz </w:t>
      </w:r>
    </w:p>
    <w:p w14:paraId="4E39530A" w14:textId="77777777" w:rsidR="00462F3E" w:rsidRPr="000B4F49" w:rsidRDefault="00462F3E" w:rsidP="00462F3E">
      <w:pPr>
        <w:pStyle w:val="Paragraphedeliste"/>
        <w:numPr>
          <w:ilvl w:val="0"/>
          <w:numId w:val="39"/>
        </w:numPr>
        <w:spacing w:after="0" w:line="252" w:lineRule="auto"/>
        <w:jc w:val="both"/>
        <w:rPr>
          <w:rFonts w:cstheme="minorHAnsi"/>
          <w:szCs w:val="21"/>
          <w:lang w:val="fr-FR"/>
        </w:rPr>
      </w:pPr>
      <w:r w:rsidRPr="000B4F49">
        <w:rPr>
          <w:rFonts w:cstheme="minorHAnsi"/>
          <w:szCs w:val="21"/>
          <w:lang w:val="fr-FR"/>
        </w:rPr>
        <w:t>Performances Débit maximal (2,4 GHz</w:t>
      </w:r>
      <w:proofErr w:type="gramStart"/>
      <w:r w:rsidRPr="000B4F49">
        <w:rPr>
          <w:rFonts w:cstheme="minorHAnsi"/>
          <w:szCs w:val="21"/>
          <w:lang w:val="fr-FR"/>
        </w:rPr>
        <w:t>):</w:t>
      </w:r>
      <w:proofErr w:type="gramEnd"/>
      <w:r w:rsidRPr="000B4F49">
        <w:rPr>
          <w:rFonts w:cstheme="minorHAnsi"/>
          <w:szCs w:val="21"/>
          <w:lang w:val="fr-FR"/>
        </w:rPr>
        <w:t xml:space="preserve"> 574 Mbps </w:t>
      </w:r>
    </w:p>
    <w:p w14:paraId="083397C7" w14:textId="77777777" w:rsidR="00462F3E" w:rsidRPr="000B4F49" w:rsidRDefault="00462F3E" w:rsidP="00462F3E">
      <w:pPr>
        <w:pStyle w:val="Paragraphedeliste"/>
        <w:numPr>
          <w:ilvl w:val="0"/>
          <w:numId w:val="39"/>
        </w:numPr>
        <w:spacing w:after="0" w:line="252" w:lineRule="auto"/>
        <w:jc w:val="both"/>
        <w:rPr>
          <w:rFonts w:cstheme="minorHAnsi"/>
          <w:szCs w:val="21"/>
          <w:lang w:val="fr-FR"/>
        </w:rPr>
      </w:pPr>
      <w:r w:rsidRPr="000B4F49">
        <w:rPr>
          <w:rFonts w:cstheme="minorHAnsi"/>
          <w:szCs w:val="21"/>
          <w:lang w:val="fr-FR"/>
        </w:rPr>
        <w:t>Performances Débit maximal (5 GHz</w:t>
      </w:r>
      <w:proofErr w:type="gramStart"/>
      <w:r w:rsidRPr="000B4F49">
        <w:rPr>
          <w:rFonts w:cstheme="minorHAnsi"/>
          <w:szCs w:val="21"/>
          <w:lang w:val="fr-FR"/>
        </w:rPr>
        <w:t>):</w:t>
      </w:r>
      <w:proofErr w:type="gramEnd"/>
      <w:r w:rsidRPr="000B4F49">
        <w:rPr>
          <w:rFonts w:cstheme="minorHAnsi"/>
          <w:szCs w:val="21"/>
          <w:lang w:val="fr-FR"/>
        </w:rPr>
        <w:t xml:space="preserve"> 1201 Mbps </w:t>
      </w:r>
    </w:p>
    <w:p w14:paraId="3E526B69" w14:textId="77777777" w:rsidR="00462F3E" w:rsidRPr="000B4F49" w:rsidRDefault="00462F3E" w:rsidP="00462F3E">
      <w:pPr>
        <w:pStyle w:val="Paragraphedeliste"/>
        <w:numPr>
          <w:ilvl w:val="0"/>
          <w:numId w:val="39"/>
        </w:numPr>
        <w:spacing w:after="0" w:line="252" w:lineRule="auto"/>
        <w:jc w:val="both"/>
        <w:rPr>
          <w:rFonts w:cstheme="minorHAnsi"/>
          <w:szCs w:val="21"/>
          <w:lang w:val="fr-FR"/>
        </w:rPr>
      </w:pPr>
      <w:r w:rsidRPr="000B4F49">
        <w:rPr>
          <w:rFonts w:cstheme="minorHAnsi"/>
          <w:szCs w:val="21"/>
          <w:lang w:val="fr-FR"/>
        </w:rPr>
        <w:t>Capacité Nombre maximum de SSI configurés : 16 </w:t>
      </w:r>
    </w:p>
    <w:p w14:paraId="7AEF64DF" w14:textId="77777777" w:rsidR="00462F3E" w:rsidRPr="000B4F49" w:rsidRDefault="00462F3E" w:rsidP="00462F3E">
      <w:pPr>
        <w:pStyle w:val="Paragraphedeliste"/>
        <w:numPr>
          <w:ilvl w:val="0"/>
          <w:numId w:val="39"/>
        </w:numPr>
        <w:spacing w:after="0" w:line="252" w:lineRule="auto"/>
        <w:jc w:val="both"/>
        <w:rPr>
          <w:rFonts w:cstheme="minorHAnsi"/>
          <w:szCs w:val="21"/>
          <w:lang w:val="fr-FR"/>
        </w:rPr>
      </w:pPr>
      <w:r w:rsidRPr="000B4F49">
        <w:rPr>
          <w:rFonts w:cstheme="minorHAnsi"/>
          <w:szCs w:val="21"/>
          <w:lang w:val="fr-FR"/>
        </w:rPr>
        <w:t>Clients sans fil par radio Wifi : jusqu'à 512 </w:t>
      </w:r>
    </w:p>
    <w:p w14:paraId="4CFDB506" w14:textId="77777777" w:rsidR="00462F3E" w:rsidRPr="000B4F49" w:rsidRDefault="00462F3E" w:rsidP="00462F3E">
      <w:pPr>
        <w:pStyle w:val="Paragraphedeliste"/>
        <w:numPr>
          <w:ilvl w:val="0"/>
          <w:numId w:val="39"/>
        </w:numPr>
        <w:spacing w:after="0" w:line="252" w:lineRule="auto"/>
        <w:jc w:val="both"/>
        <w:rPr>
          <w:rFonts w:cstheme="minorHAnsi"/>
          <w:szCs w:val="21"/>
          <w:lang w:val="fr-FR"/>
        </w:rPr>
      </w:pPr>
      <w:r w:rsidRPr="000B4F49">
        <w:rPr>
          <w:rFonts w:cstheme="minorHAnsi"/>
          <w:szCs w:val="21"/>
          <w:lang w:val="fr-FR"/>
        </w:rPr>
        <w:t>2x 10/100/1000 port RJ45, BT/BLE, 1x Type A USB, 1x RS-232 RJ45 port série.</w:t>
      </w:r>
    </w:p>
    <w:p w14:paraId="3C168451" w14:textId="77777777" w:rsidR="00462F3E" w:rsidRPr="000B4F49" w:rsidRDefault="00462F3E" w:rsidP="00462F3E">
      <w:pPr>
        <w:pStyle w:val="Paragraphedeliste"/>
        <w:numPr>
          <w:ilvl w:val="0"/>
          <w:numId w:val="39"/>
        </w:numPr>
        <w:spacing w:after="0" w:line="252" w:lineRule="auto"/>
        <w:jc w:val="both"/>
        <w:rPr>
          <w:rFonts w:cstheme="minorHAnsi"/>
          <w:szCs w:val="21"/>
          <w:lang w:val="fr-FR"/>
        </w:rPr>
      </w:pPr>
      <w:r w:rsidRPr="000B4F49">
        <w:rPr>
          <w:rFonts w:cstheme="minorHAnsi"/>
          <w:szCs w:val="21"/>
          <w:lang w:val="fr-FR"/>
        </w:rPr>
        <w:t>Accessoires inclus Kit de fixation murale, kit de montage au plafond, kit de montage T-Rail </w:t>
      </w:r>
    </w:p>
    <w:p w14:paraId="46DEE8CC" w14:textId="77777777" w:rsidR="00462F3E" w:rsidRPr="000B4F49" w:rsidRDefault="00462F3E" w:rsidP="00462F3E">
      <w:pPr>
        <w:pStyle w:val="Paragraphedeliste"/>
        <w:numPr>
          <w:ilvl w:val="0"/>
          <w:numId w:val="39"/>
        </w:numPr>
        <w:spacing w:after="0" w:line="252" w:lineRule="auto"/>
        <w:jc w:val="both"/>
        <w:rPr>
          <w:rFonts w:cstheme="minorHAnsi"/>
          <w:szCs w:val="21"/>
          <w:lang w:val="fr-FR"/>
        </w:rPr>
      </w:pPr>
      <w:r w:rsidRPr="000B4F49">
        <w:rPr>
          <w:rFonts w:cstheme="minorHAnsi"/>
          <w:szCs w:val="21"/>
          <w:lang w:val="fr-FR"/>
        </w:rPr>
        <w:t>Prise en charge de l'alimentation sous Ethernet (PoE) PoE </w:t>
      </w:r>
    </w:p>
    <w:p w14:paraId="7095BDFC" w14:textId="77777777" w:rsidR="00462F3E" w:rsidRPr="000B4F49" w:rsidRDefault="00462F3E" w:rsidP="00462F3E">
      <w:pPr>
        <w:pStyle w:val="Paragraphedeliste"/>
        <w:numPr>
          <w:ilvl w:val="0"/>
          <w:numId w:val="39"/>
        </w:numPr>
        <w:spacing w:after="0" w:line="252" w:lineRule="auto"/>
        <w:jc w:val="both"/>
        <w:rPr>
          <w:rFonts w:cstheme="minorHAnsi"/>
          <w:szCs w:val="21"/>
          <w:lang w:val="fr-FR"/>
        </w:rPr>
      </w:pPr>
      <w:r w:rsidRPr="000B4F49">
        <w:rPr>
          <w:rFonts w:cstheme="minorHAnsi"/>
          <w:szCs w:val="21"/>
          <w:lang w:val="fr-FR"/>
        </w:rPr>
        <w:t>Dimensions (</w:t>
      </w:r>
      <w:proofErr w:type="spellStart"/>
      <w:r w:rsidRPr="000B4F49">
        <w:rPr>
          <w:rFonts w:cstheme="minorHAnsi"/>
          <w:szCs w:val="21"/>
          <w:lang w:val="fr-FR"/>
        </w:rPr>
        <w:t>LxPxH</w:t>
      </w:r>
      <w:proofErr w:type="spellEnd"/>
      <w:r w:rsidRPr="000B4F49">
        <w:rPr>
          <w:rFonts w:cstheme="minorHAnsi"/>
          <w:szCs w:val="21"/>
          <w:lang w:val="fr-FR"/>
        </w:rPr>
        <w:t>) 15.3 cm x 15.3 cm x 5.3 cm </w:t>
      </w:r>
    </w:p>
    <w:p w14:paraId="3BA6719F" w14:textId="77777777" w:rsidR="00462F3E" w:rsidRPr="000B4F49" w:rsidRDefault="00462F3E" w:rsidP="00462F3E">
      <w:pPr>
        <w:pStyle w:val="Paragraphedeliste"/>
        <w:numPr>
          <w:ilvl w:val="0"/>
          <w:numId w:val="39"/>
        </w:numPr>
        <w:spacing w:after="0" w:line="252" w:lineRule="auto"/>
        <w:jc w:val="both"/>
        <w:rPr>
          <w:rFonts w:cstheme="minorHAnsi"/>
          <w:szCs w:val="21"/>
          <w:lang w:val="fr-FR"/>
        </w:rPr>
      </w:pPr>
      <w:r w:rsidRPr="000B4F49">
        <w:rPr>
          <w:rFonts w:cstheme="minorHAnsi"/>
          <w:szCs w:val="21"/>
          <w:lang w:val="fr-FR"/>
        </w:rPr>
        <w:t>Gestion unifiée et compatible avec le Switch et le pare-feu</w:t>
      </w:r>
    </w:p>
    <w:p w14:paraId="7B61AB03" w14:textId="77777777" w:rsidR="00462F3E" w:rsidRPr="000B4F49" w:rsidRDefault="00462F3E" w:rsidP="00462F3E">
      <w:pPr>
        <w:pStyle w:val="Paragraphedeliste"/>
        <w:numPr>
          <w:ilvl w:val="0"/>
          <w:numId w:val="39"/>
        </w:numPr>
        <w:spacing w:after="0" w:line="252" w:lineRule="auto"/>
        <w:jc w:val="both"/>
        <w:rPr>
          <w:rFonts w:cstheme="minorHAnsi"/>
          <w:szCs w:val="21"/>
          <w:lang w:val="fr-FR"/>
        </w:rPr>
      </w:pPr>
      <w:r w:rsidRPr="000B4F49">
        <w:rPr>
          <w:rFonts w:cstheme="minorHAnsi"/>
          <w:szCs w:val="21"/>
          <w:lang w:val="fr-FR"/>
        </w:rPr>
        <w:t>Contrat de support 24x7 pendant 3 ans</w:t>
      </w:r>
    </w:p>
    <w:p w14:paraId="6CEA9284" w14:textId="77777777" w:rsidR="00462F3E" w:rsidRPr="000B4F49" w:rsidRDefault="00462F3E" w:rsidP="00462F3E">
      <w:pPr>
        <w:spacing w:line="252" w:lineRule="auto"/>
        <w:jc w:val="both"/>
        <w:rPr>
          <w:rFonts w:cstheme="minorHAnsi"/>
          <w:szCs w:val="21"/>
          <w:lang w:val="fr-FR"/>
        </w:rPr>
      </w:pPr>
    </w:p>
    <w:p w14:paraId="7E03B8AD" w14:textId="77777777" w:rsidR="00462F3E" w:rsidRPr="000B4F49" w:rsidRDefault="00462F3E" w:rsidP="00462F3E">
      <w:pPr>
        <w:pStyle w:val="Paragraphedeliste"/>
        <w:numPr>
          <w:ilvl w:val="0"/>
          <w:numId w:val="38"/>
        </w:numPr>
        <w:spacing w:after="0" w:line="252" w:lineRule="auto"/>
        <w:jc w:val="both"/>
        <w:rPr>
          <w:rFonts w:cstheme="minorHAnsi"/>
          <w:szCs w:val="21"/>
          <w:lang w:val="fr-FR"/>
        </w:rPr>
      </w:pPr>
      <w:r w:rsidRPr="000B4F49">
        <w:rPr>
          <w:rFonts w:cstheme="minorHAnsi"/>
          <w:szCs w:val="21"/>
          <w:lang w:val="fr-FR"/>
        </w:rPr>
        <w:t>Multiprise rackable 19’’ avec Protection thermique et surcharges</w:t>
      </w:r>
    </w:p>
    <w:p w14:paraId="6FD0C63F" w14:textId="77777777" w:rsidR="00462F3E" w:rsidRPr="000B4F49" w:rsidRDefault="00462F3E" w:rsidP="00462F3E">
      <w:pPr>
        <w:spacing w:line="252" w:lineRule="auto"/>
        <w:jc w:val="both"/>
        <w:rPr>
          <w:rFonts w:cstheme="minorHAnsi"/>
          <w:szCs w:val="21"/>
          <w:lang w:val="fr-FR"/>
        </w:rPr>
      </w:pPr>
    </w:p>
    <w:p w14:paraId="37525367" w14:textId="77777777" w:rsidR="00462F3E" w:rsidRPr="000B4F49" w:rsidRDefault="00462F3E" w:rsidP="00462F3E">
      <w:pPr>
        <w:pStyle w:val="Paragraphedeliste"/>
        <w:numPr>
          <w:ilvl w:val="0"/>
          <w:numId w:val="39"/>
        </w:numPr>
        <w:spacing w:after="0" w:line="252" w:lineRule="auto"/>
        <w:ind w:left="714" w:hanging="357"/>
        <w:jc w:val="both"/>
        <w:rPr>
          <w:rFonts w:cstheme="minorHAnsi"/>
          <w:szCs w:val="21"/>
          <w:lang w:val="fr-FR"/>
        </w:rPr>
      </w:pPr>
      <w:r w:rsidRPr="000B4F49">
        <w:rPr>
          <w:rFonts w:cstheme="minorHAnsi"/>
          <w:szCs w:val="21"/>
          <w:lang w:val="fr-FR"/>
        </w:rPr>
        <w:t>Longueur du câble : 2.15 m</w:t>
      </w:r>
    </w:p>
    <w:p w14:paraId="6C565B46" w14:textId="77777777" w:rsidR="00462F3E" w:rsidRPr="000B4F49" w:rsidRDefault="00462F3E" w:rsidP="00462F3E">
      <w:pPr>
        <w:pStyle w:val="Paragraphedeliste"/>
        <w:numPr>
          <w:ilvl w:val="0"/>
          <w:numId w:val="39"/>
        </w:numPr>
        <w:spacing w:after="0" w:line="252" w:lineRule="auto"/>
        <w:ind w:left="714" w:hanging="357"/>
        <w:jc w:val="both"/>
        <w:rPr>
          <w:rFonts w:cstheme="minorHAnsi"/>
          <w:szCs w:val="21"/>
          <w:lang w:val="fr-FR"/>
        </w:rPr>
      </w:pPr>
      <w:r w:rsidRPr="000B4F49">
        <w:rPr>
          <w:rFonts w:cstheme="minorHAnsi"/>
          <w:szCs w:val="21"/>
          <w:lang w:val="fr-FR"/>
        </w:rPr>
        <w:t>Niveau de résistance à l’eau : Non étanche</w:t>
      </w:r>
    </w:p>
    <w:p w14:paraId="47F889DC" w14:textId="77777777" w:rsidR="00462F3E" w:rsidRPr="000B4F49" w:rsidRDefault="00462F3E" w:rsidP="00462F3E">
      <w:pPr>
        <w:pStyle w:val="Paragraphedeliste"/>
        <w:numPr>
          <w:ilvl w:val="0"/>
          <w:numId w:val="39"/>
        </w:numPr>
        <w:spacing w:after="0" w:line="252" w:lineRule="auto"/>
        <w:ind w:left="714" w:hanging="357"/>
        <w:jc w:val="both"/>
        <w:rPr>
          <w:rFonts w:cstheme="minorHAnsi"/>
          <w:szCs w:val="21"/>
          <w:lang w:val="fr-FR"/>
        </w:rPr>
      </w:pPr>
      <w:r w:rsidRPr="000B4F49">
        <w:rPr>
          <w:rFonts w:cstheme="minorHAnsi"/>
          <w:szCs w:val="21"/>
          <w:lang w:val="fr-FR"/>
        </w:rPr>
        <w:t>Valeur nominale du courant : 16 A</w:t>
      </w:r>
    </w:p>
    <w:p w14:paraId="24CD9976" w14:textId="77777777" w:rsidR="00462F3E" w:rsidRPr="000B4F49" w:rsidRDefault="00462F3E" w:rsidP="00462F3E">
      <w:pPr>
        <w:pStyle w:val="Paragraphedeliste"/>
        <w:numPr>
          <w:ilvl w:val="0"/>
          <w:numId w:val="39"/>
        </w:numPr>
        <w:spacing w:after="0" w:line="252" w:lineRule="auto"/>
        <w:ind w:left="714" w:hanging="357"/>
        <w:jc w:val="both"/>
        <w:rPr>
          <w:rFonts w:cstheme="minorHAnsi"/>
          <w:szCs w:val="21"/>
          <w:lang w:val="fr-FR"/>
        </w:rPr>
      </w:pPr>
      <w:r w:rsidRPr="000B4F49">
        <w:rPr>
          <w:rFonts w:cstheme="minorHAnsi"/>
          <w:szCs w:val="21"/>
          <w:lang w:val="fr-FR"/>
        </w:rPr>
        <w:t>Puissance nominale maximale : 3680 W</w:t>
      </w:r>
    </w:p>
    <w:p w14:paraId="7E8503DA" w14:textId="77777777" w:rsidR="00462F3E" w:rsidRPr="000B4F49" w:rsidRDefault="00462F3E" w:rsidP="00462F3E">
      <w:pPr>
        <w:pStyle w:val="Paragraphedeliste"/>
        <w:numPr>
          <w:ilvl w:val="0"/>
          <w:numId w:val="39"/>
        </w:numPr>
        <w:spacing w:after="0" w:line="252" w:lineRule="auto"/>
        <w:ind w:left="714" w:hanging="357"/>
        <w:jc w:val="both"/>
        <w:rPr>
          <w:rFonts w:cstheme="minorHAnsi"/>
          <w:szCs w:val="21"/>
          <w:lang w:val="fr-FR"/>
        </w:rPr>
      </w:pPr>
      <w:r w:rsidRPr="000B4F49">
        <w:rPr>
          <w:rFonts w:cstheme="minorHAnsi"/>
          <w:szCs w:val="21"/>
          <w:lang w:val="fr-FR"/>
        </w:rPr>
        <w:t>Protection contre les surcharges : Oui</w:t>
      </w:r>
    </w:p>
    <w:p w14:paraId="4FF1C70B" w14:textId="77777777" w:rsidR="00462F3E" w:rsidRPr="000B4F49" w:rsidRDefault="00462F3E" w:rsidP="00462F3E">
      <w:pPr>
        <w:pStyle w:val="Paragraphedeliste"/>
        <w:numPr>
          <w:ilvl w:val="0"/>
          <w:numId w:val="39"/>
        </w:numPr>
        <w:spacing w:after="0" w:line="252" w:lineRule="auto"/>
        <w:ind w:left="714" w:hanging="357"/>
        <w:jc w:val="both"/>
        <w:rPr>
          <w:rFonts w:cstheme="minorHAnsi"/>
          <w:szCs w:val="21"/>
          <w:lang w:val="fr-FR"/>
        </w:rPr>
      </w:pPr>
      <w:r w:rsidRPr="000B4F49">
        <w:rPr>
          <w:rFonts w:cstheme="minorHAnsi"/>
          <w:szCs w:val="21"/>
          <w:lang w:val="fr-FR"/>
        </w:rPr>
        <w:t>Protection contre les pics de tension : oui</w:t>
      </w:r>
    </w:p>
    <w:p w14:paraId="096DCCC9" w14:textId="77777777" w:rsidR="00462F3E" w:rsidRPr="000B4F49" w:rsidRDefault="00462F3E" w:rsidP="00462F3E">
      <w:pPr>
        <w:pStyle w:val="Paragraphedeliste"/>
        <w:numPr>
          <w:ilvl w:val="0"/>
          <w:numId w:val="39"/>
        </w:numPr>
        <w:spacing w:after="0" w:line="252" w:lineRule="auto"/>
        <w:ind w:left="714" w:hanging="357"/>
        <w:jc w:val="both"/>
        <w:rPr>
          <w:rFonts w:cstheme="minorHAnsi"/>
          <w:szCs w:val="21"/>
          <w:lang w:val="fr-FR"/>
        </w:rPr>
      </w:pPr>
      <w:r w:rsidRPr="000B4F49">
        <w:rPr>
          <w:rFonts w:cstheme="minorHAnsi"/>
          <w:szCs w:val="21"/>
          <w:lang w:val="fr-FR"/>
        </w:rPr>
        <w:t>Type de câble : H05VV-F 3G1.5</w:t>
      </w:r>
    </w:p>
    <w:p w14:paraId="5456020D" w14:textId="77777777" w:rsidR="00462F3E" w:rsidRPr="000B4F49" w:rsidRDefault="00462F3E" w:rsidP="00462F3E">
      <w:pPr>
        <w:pStyle w:val="Paragraphedeliste"/>
        <w:numPr>
          <w:ilvl w:val="0"/>
          <w:numId w:val="39"/>
        </w:numPr>
        <w:spacing w:after="0" w:line="252" w:lineRule="auto"/>
        <w:ind w:left="714" w:hanging="357"/>
        <w:jc w:val="both"/>
        <w:rPr>
          <w:rFonts w:cstheme="minorHAnsi"/>
          <w:szCs w:val="21"/>
          <w:lang w:val="fr-FR"/>
        </w:rPr>
      </w:pPr>
      <w:r w:rsidRPr="000B4F49">
        <w:rPr>
          <w:rFonts w:cstheme="minorHAnsi"/>
          <w:szCs w:val="21"/>
          <w:lang w:val="fr-FR"/>
        </w:rPr>
        <w:t>Type de montage : Montage en rack 19 pouces, Autonome, Support de table</w:t>
      </w:r>
    </w:p>
    <w:p w14:paraId="02998E0F" w14:textId="77777777" w:rsidR="00462F3E" w:rsidRPr="000B4F49" w:rsidRDefault="00462F3E" w:rsidP="00462F3E">
      <w:pPr>
        <w:pStyle w:val="Paragraphedeliste"/>
        <w:numPr>
          <w:ilvl w:val="0"/>
          <w:numId w:val="39"/>
        </w:numPr>
        <w:spacing w:after="0" w:line="252" w:lineRule="auto"/>
        <w:ind w:left="714" w:hanging="357"/>
        <w:jc w:val="both"/>
        <w:rPr>
          <w:rFonts w:cstheme="minorHAnsi"/>
          <w:szCs w:val="21"/>
          <w:lang w:val="fr-FR"/>
        </w:rPr>
      </w:pPr>
      <w:r w:rsidRPr="000B4F49">
        <w:rPr>
          <w:rFonts w:cstheme="minorHAnsi"/>
          <w:szCs w:val="21"/>
          <w:lang w:val="fr-FR"/>
        </w:rPr>
        <w:t>Indice IP : IP20</w:t>
      </w:r>
    </w:p>
    <w:p w14:paraId="57EB870D" w14:textId="77777777" w:rsidR="00462F3E" w:rsidRPr="000B4F49" w:rsidRDefault="00462F3E" w:rsidP="00462F3E">
      <w:pPr>
        <w:pStyle w:val="Paragraphedeliste"/>
        <w:numPr>
          <w:ilvl w:val="0"/>
          <w:numId w:val="39"/>
        </w:numPr>
        <w:spacing w:after="0" w:line="252" w:lineRule="auto"/>
        <w:ind w:left="714" w:hanging="357"/>
        <w:jc w:val="both"/>
        <w:rPr>
          <w:rFonts w:cstheme="minorHAnsi"/>
          <w:szCs w:val="21"/>
          <w:lang w:val="fr-FR"/>
        </w:rPr>
      </w:pPr>
      <w:r w:rsidRPr="000B4F49">
        <w:rPr>
          <w:rFonts w:cstheme="minorHAnsi"/>
          <w:szCs w:val="21"/>
          <w:lang w:val="fr-FR"/>
        </w:rPr>
        <w:t>Lieu d’utilisation : Intérieur uniquement</w:t>
      </w:r>
    </w:p>
    <w:p w14:paraId="01A8E102" w14:textId="77777777" w:rsidR="00462F3E" w:rsidRPr="000B4F49" w:rsidRDefault="00462F3E" w:rsidP="00462F3E">
      <w:pPr>
        <w:pStyle w:val="Paragraphedeliste"/>
        <w:numPr>
          <w:ilvl w:val="0"/>
          <w:numId w:val="39"/>
        </w:numPr>
        <w:spacing w:after="0" w:line="252" w:lineRule="auto"/>
        <w:ind w:left="714" w:hanging="357"/>
        <w:jc w:val="both"/>
        <w:rPr>
          <w:rFonts w:cstheme="minorHAnsi"/>
          <w:szCs w:val="21"/>
          <w:lang w:val="fr-FR"/>
        </w:rPr>
      </w:pPr>
      <w:r w:rsidRPr="000B4F49">
        <w:rPr>
          <w:rFonts w:cstheme="minorHAnsi"/>
          <w:szCs w:val="21"/>
          <w:lang w:val="fr-FR"/>
        </w:rPr>
        <w:t>Nombre de prises de type E : 8 maximum</w:t>
      </w:r>
    </w:p>
    <w:p w14:paraId="46CCC7B1" w14:textId="77777777" w:rsidR="00462F3E" w:rsidRPr="000B4F49" w:rsidRDefault="00462F3E" w:rsidP="00462F3E">
      <w:pPr>
        <w:pStyle w:val="Paragraphedeliste"/>
        <w:numPr>
          <w:ilvl w:val="0"/>
          <w:numId w:val="39"/>
        </w:numPr>
        <w:spacing w:after="0" w:line="252" w:lineRule="auto"/>
        <w:ind w:left="714" w:hanging="357"/>
        <w:jc w:val="both"/>
        <w:rPr>
          <w:rFonts w:cstheme="minorHAnsi"/>
          <w:szCs w:val="21"/>
          <w:lang w:val="fr-FR"/>
        </w:rPr>
      </w:pPr>
      <w:r w:rsidRPr="000B4F49">
        <w:rPr>
          <w:rFonts w:cstheme="minorHAnsi"/>
          <w:szCs w:val="21"/>
          <w:lang w:val="fr-FR"/>
        </w:rPr>
        <w:t>Type de prise secteur : Type E (Européen)</w:t>
      </w:r>
    </w:p>
    <w:p w14:paraId="3915B375" w14:textId="77777777" w:rsidR="00462F3E" w:rsidRPr="000B4F49" w:rsidRDefault="00462F3E" w:rsidP="00462F3E">
      <w:pPr>
        <w:pStyle w:val="Paragraphedeliste"/>
        <w:numPr>
          <w:ilvl w:val="0"/>
          <w:numId w:val="39"/>
        </w:numPr>
        <w:spacing w:after="0" w:line="252" w:lineRule="auto"/>
        <w:ind w:left="714" w:hanging="357"/>
        <w:jc w:val="both"/>
        <w:rPr>
          <w:rFonts w:cstheme="minorHAnsi"/>
          <w:szCs w:val="21"/>
          <w:lang w:val="fr-FR"/>
        </w:rPr>
      </w:pPr>
      <w:r w:rsidRPr="000B4F49">
        <w:rPr>
          <w:rFonts w:cstheme="minorHAnsi"/>
          <w:szCs w:val="21"/>
          <w:lang w:val="fr-FR"/>
        </w:rPr>
        <w:t>Type de prise : France</w:t>
      </w:r>
    </w:p>
    <w:p w14:paraId="109272DD" w14:textId="77777777" w:rsidR="00462F3E" w:rsidRPr="000B4F49" w:rsidRDefault="00462F3E" w:rsidP="00462F3E">
      <w:pPr>
        <w:pStyle w:val="Paragraphedeliste"/>
        <w:numPr>
          <w:ilvl w:val="0"/>
          <w:numId w:val="39"/>
        </w:numPr>
        <w:spacing w:after="0" w:line="252" w:lineRule="auto"/>
        <w:ind w:left="714" w:hanging="357"/>
        <w:jc w:val="both"/>
        <w:rPr>
          <w:rFonts w:cstheme="minorHAnsi"/>
          <w:szCs w:val="21"/>
          <w:lang w:val="fr-FR"/>
        </w:rPr>
      </w:pPr>
      <w:r w:rsidRPr="000B4F49">
        <w:rPr>
          <w:rFonts w:cstheme="minorHAnsi"/>
          <w:szCs w:val="21"/>
          <w:lang w:val="fr-FR"/>
        </w:rPr>
        <w:t>Tension nominale VAC : 230 V AC</w:t>
      </w:r>
    </w:p>
    <w:p w14:paraId="5D4D3637" w14:textId="77777777" w:rsidR="00462F3E" w:rsidRPr="000B4F49" w:rsidRDefault="00462F3E" w:rsidP="00462F3E">
      <w:pPr>
        <w:pStyle w:val="Paragraphedeliste"/>
        <w:numPr>
          <w:ilvl w:val="0"/>
          <w:numId w:val="39"/>
        </w:numPr>
        <w:spacing w:after="0" w:line="252" w:lineRule="auto"/>
        <w:ind w:left="714" w:hanging="357"/>
        <w:jc w:val="both"/>
        <w:rPr>
          <w:rFonts w:cstheme="minorHAnsi"/>
          <w:szCs w:val="21"/>
          <w:lang w:val="fr-FR"/>
        </w:rPr>
      </w:pPr>
      <w:r w:rsidRPr="000B4F49">
        <w:rPr>
          <w:rFonts w:cstheme="minorHAnsi"/>
          <w:szCs w:val="21"/>
          <w:lang w:val="fr-FR"/>
        </w:rPr>
        <w:t>Avec accessoires de montage : Oui</w:t>
      </w:r>
    </w:p>
    <w:p w14:paraId="7625C314" w14:textId="77777777" w:rsidR="00462F3E" w:rsidRPr="000B4F49" w:rsidRDefault="00462F3E" w:rsidP="00462F3E">
      <w:pPr>
        <w:pStyle w:val="Paragraphedeliste"/>
        <w:numPr>
          <w:ilvl w:val="0"/>
          <w:numId w:val="39"/>
        </w:numPr>
        <w:spacing w:after="0" w:line="252" w:lineRule="auto"/>
        <w:ind w:left="714" w:hanging="357"/>
        <w:jc w:val="both"/>
        <w:rPr>
          <w:rFonts w:cstheme="minorHAnsi"/>
          <w:szCs w:val="21"/>
          <w:lang w:val="fr-FR"/>
        </w:rPr>
      </w:pPr>
      <w:r w:rsidRPr="000B4F49">
        <w:rPr>
          <w:rFonts w:cstheme="minorHAnsi"/>
          <w:szCs w:val="21"/>
          <w:lang w:val="fr-FR"/>
        </w:rPr>
        <w:t>Protection par fusible : Oui</w:t>
      </w:r>
    </w:p>
    <w:p w14:paraId="21B9D413" w14:textId="77777777" w:rsidR="00462F3E" w:rsidRPr="000B4F49" w:rsidRDefault="00462F3E" w:rsidP="00462F3E">
      <w:pPr>
        <w:pStyle w:val="Paragraphedeliste"/>
        <w:numPr>
          <w:ilvl w:val="0"/>
          <w:numId w:val="39"/>
        </w:numPr>
        <w:spacing w:after="0" w:line="252" w:lineRule="auto"/>
        <w:ind w:left="714" w:hanging="357"/>
        <w:jc w:val="both"/>
        <w:rPr>
          <w:rFonts w:cstheme="minorHAnsi"/>
          <w:szCs w:val="21"/>
          <w:lang w:val="fr-FR"/>
        </w:rPr>
      </w:pPr>
      <w:r w:rsidRPr="000B4F49">
        <w:rPr>
          <w:rFonts w:cstheme="minorHAnsi"/>
          <w:szCs w:val="21"/>
          <w:lang w:val="fr-FR"/>
        </w:rPr>
        <w:t>Interrupteur marche/arrêt : Oui</w:t>
      </w:r>
    </w:p>
    <w:p w14:paraId="71098F7A" w14:textId="77777777" w:rsidR="00462F3E" w:rsidRPr="000B4F49" w:rsidRDefault="00462F3E" w:rsidP="00462F3E">
      <w:pPr>
        <w:spacing w:line="252" w:lineRule="auto"/>
        <w:jc w:val="both"/>
        <w:rPr>
          <w:rFonts w:cstheme="minorHAnsi"/>
          <w:szCs w:val="21"/>
          <w:lang w:val="fr-FR"/>
        </w:rPr>
      </w:pPr>
    </w:p>
    <w:p w14:paraId="16D22C77" w14:textId="77777777" w:rsidR="00462F3E" w:rsidRPr="000B4F49" w:rsidRDefault="00462F3E" w:rsidP="00462F3E">
      <w:pPr>
        <w:pStyle w:val="Paragraphedeliste"/>
        <w:numPr>
          <w:ilvl w:val="0"/>
          <w:numId w:val="38"/>
        </w:numPr>
        <w:spacing w:after="0" w:line="252" w:lineRule="auto"/>
        <w:jc w:val="both"/>
        <w:rPr>
          <w:rFonts w:cstheme="minorHAnsi"/>
          <w:szCs w:val="21"/>
          <w:lang w:val="fr-FR"/>
        </w:rPr>
      </w:pPr>
      <w:r w:rsidRPr="000B4F49">
        <w:rPr>
          <w:rFonts w:cstheme="minorHAnsi"/>
          <w:szCs w:val="21"/>
          <w:lang w:val="fr-FR"/>
        </w:rPr>
        <w:t>Rouleaux de Câble STFP Catégorie 6 indoor 305m</w:t>
      </w:r>
    </w:p>
    <w:p w14:paraId="18008F80" w14:textId="77777777" w:rsidR="00462F3E" w:rsidRPr="000B4F49" w:rsidRDefault="00462F3E" w:rsidP="00462F3E">
      <w:pPr>
        <w:spacing w:line="252" w:lineRule="auto"/>
        <w:jc w:val="both"/>
        <w:rPr>
          <w:rFonts w:cstheme="minorHAnsi"/>
          <w:szCs w:val="21"/>
          <w:lang w:val="fr-FR"/>
        </w:rPr>
      </w:pPr>
    </w:p>
    <w:p w14:paraId="688DD2CD" w14:textId="77777777" w:rsidR="00462F3E" w:rsidRPr="000B4F49" w:rsidRDefault="00462F3E" w:rsidP="00462F3E">
      <w:pPr>
        <w:pStyle w:val="Paragraphedeliste"/>
        <w:numPr>
          <w:ilvl w:val="0"/>
          <w:numId w:val="39"/>
        </w:numPr>
        <w:spacing w:after="0" w:line="252" w:lineRule="auto"/>
        <w:ind w:left="714" w:hanging="357"/>
        <w:jc w:val="both"/>
        <w:rPr>
          <w:rFonts w:cstheme="minorHAnsi"/>
          <w:szCs w:val="21"/>
          <w:lang w:val="fr-FR"/>
        </w:rPr>
      </w:pPr>
      <w:r w:rsidRPr="000B4F49">
        <w:rPr>
          <w:rFonts w:cstheme="minorHAnsi"/>
          <w:szCs w:val="21"/>
          <w:lang w:val="fr-FR"/>
        </w:rPr>
        <w:t>Convient aux installations fixes</w:t>
      </w:r>
    </w:p>
    <w:p w14:paraId="23DCF03F" w14:textId="77777777" w:rsidR="00462F3E" w:rsidRPr="000B4F49" w:rsidRDefault="00462F3E" w:rsidP="00462F3E">
      <w:pPr>
        <w:pStyle w:val="Paragraphedeliste"/>
        <w:numPr>
          <w:ilvl w:val="0"/>
          <w:numId w:val="39"/>
        </w:numPr>
        <w:spacing w:after="0" w:line="252" w:lineRule="auto"/>
        <w:ind w:left="714" w:hanging="357"/>
        <w:jc w:val="both"/>
        <w:rPr>
          <w:rFonts w:cstheme="minorHAnsi"/>
          <w:szCs w:val="21"/>
          <w:lang w:val="fr-FR"/>
        </w:rPr>
      </w:pPr>
      <w:r w:rsidRPr="000B4F49">
        <w:rPr>
          <w:rFonts w:cstheme="minorHAnsi"/>
          <w:szCs w:val="21"/>
          <w:lang w:val="fr-FR"/>
        </w:rPr>
        <w:t>Câble à paires torsadées</w:t>
      </w:r>
    </w:p>
    <w:p w14:paraId="6DF95855" w14:textId="77777777" w:rsidR="00462F3E" w:rsidRPr="000B4F49" w:rsidRDefault="00462F3E" w:rsidP="00462F3E">
      <w:pPr>
        <w:pStyle w:val="Paragraphedeliste"/>
        <w:numPr>
          <w:ilvl w:val="0"/>
          <w:numId w:val="39"/>
        </w:numPr>
        <w:spacing w:after="0" w:line="252" w:lineRule="auto"/>
        <w:ind w:left="714" w:hanging="357"/>
        <w:jc w:val="both"/>
        <w:rPr>
          <w:rFonts w:cstheme="minorHAnsi"/>
          <w:szCs w:val="21"/>
          <w:lang w:val="fr-FR"/>
        </w:rPr>
      </w:pPr>
      <w:r w:rsidRPr="000B4F49">
        <w:rPr>
          <w:rFonts w:cstheme="minorHAnsi"/>
          <w:szCs w:val="21"/>
          <w:lang w:val="fr-FR"/>
        </w:rPr>
        <w:t>Nombre de broches : 8</w:t>
      </w:r>
    </w:p>
    <w:p w14:paraId="11BE9E9B" w14:textId="77777777" w:rsidR="00462F3E" w:rsidRPr="000B4F49" w:rsidRDefault="00462F3E" w:rsidP="00462F3E">
      <w:pPr>
        <w:pStyle w:val="Paragraphedeliste"/>
        <w:numPr>
          <w:ilvl w:val="0"/>
          <w:numId w:val="39"/>
        </w:numPr>
        <w:spacing w:after="0" w:line="252" w:lineRule="auto"/>
        <w:ind w:left="714" w:hanging="357"/>
        <w:jc w:val="both"/>
        <w:rPr>
          <w:rFonts w:cstheme="minorHAnsi"/>
          <w:szCs w:val="21"/>
          <w:lang w:val="fr-FR"/>
        </w:rPr>
      </w:pPr>
      <w:r w:rsidRPr="000B4F49">
        <w:rPr>
          <w:rFonts w:cstheme="minorHAnsi"/>
          <w:szCs w:val="21"/>
          <w:lang w:val="fr-FR"/>
        </w:rPr>
        <w:t>Spécification du câble : CAT6</w:t>
      </w:r>
    </w:p>
    <w:p w14:paraId="58D75F2C" w14:textId="77777777" w:rsidR="00462F3E" w:rsidRPr="000B4F49" w:rsidRDefault="00462F3E" w:rsidP="00462F3E">
      <w:pPr>
        <w:pStyle w:val="Paragraphedeliste"/>
        <w:numPr>
          <w:ilvl w:val="0"/>
          <w:numId w:val="39"/>
        </w:numPr>
        <w:spacing w:after="0" w:line="252" w:lineRule="auto"/>
        <w:ind w:left="714" w:hanging="357"/>
        <w:jc w:val="both"/>
        <w:rPr>
          <w:rFonts w:cstheme="minorHAnsi"/>
          <w:szCs w:val="21"/>
          <w:lang w:val="fr-FR"/>
        </w:rPr>
      </w:pPr>
      <w:r w:rsidRPr="000B4F49">
        <w:rPr>
          <w:rFonts w:cstheme="minorHAnsi"/>
          <w:szCs w:val="21"/>
          <w:lang w:val="fr-FR"/>
        </w:rPr>
        <w:t>Double blindage : S/FTP PIMF (Feuilletez autour des paires de fils) + Écran global (Tresse)</w:t>
      </w:r>
    </w:p>
    <w:p w14:paraId="596B0408" w14:textId="77777777" w:rsidR="00462F3E" w:rsidRPr="000B4F49" w:rsidRDefault="00462F3E" w:rsidP="00462F3E">
      <w:pPr>
        <w:pStyle w:val="Paragraphedeliste"/>
        <w:numPr>
          <w:ilvl w:val="0"/>
          <w:numId w:val="39"/>
        </w:numPr>
        <w:spacing w:after="0" w:line="252" w:lineRule="auto"/>
        <w:ind w:left="714" w:hanging="357"/>
        <w:jc w:val="both"/>
        <w:rPr>
          <w:rFonts w:cstheme="minorHAnsi"/>
          <w:szCs w:val="21"/>
          <w:lang w:val="fr-FR"/>
        </w:rPr>
      </w:pPr>
      <w:r w:rsidRPr="000B4F49">
        <w:rPr>
          <w:rFonts w:cstheme="minorHAnsi"/>
          <w:szCs w:val="21"/>
          <w:lang w:val="fr-FR"/>
        </w:rPr>
        <w:t>Fréquence : 250 MHz</w:t>
      </w:r>
    </w:p>
    <w:p w14:paraId="79869A11" w14:textId="77777777" w:rsidR="00462F3E" w:rsidRPr="000B4F49" w:rsidRDefault="00462F3E" w:rsidP="00462F3E">
      <w:pPr>
        <w:pStyle w:val="Paragraphedeliste"/>
        <w:numPr>
          <w:ilvl w:val="0"/>
          <w:numId w:val="39"/>
        </w:numPr>
        <w:spacing w:after="0" w:line="252" w:lineRule="auto"/>
        <w:ind w:left="714" w:hanging="357"/>
        <w:jc w:val="both"/>
        <w:rPr>
          <w:rFonts w:cstheme="minorHAnsi"/>
          <w:szCs w:val="21"/>
          <w:lang w:val="fr-FR"/>
        </w:rPr>
      </w:pPr>
      <w:r w:rsidRPr="000B4F49">
        <w:rPr>
          <w:rFonts w:cstheme="minorHAnsi"/>
          <w:szCs w:val="21"/>
          <w:lang w:val="fr-FR"/>
        </w:rPr>
        <w:t>Type de connecteur : RJ45</w:t>
      </w:r>
    </w:p>
    <w:p w14:paraId="3BD18559" w14:textId="77777777" w:rsidR="00462F3E" w:rsidRPr="000B4F49" w:rsidRDefault="00462F3E" w:rsidP="00462F3E">
      <w:pPr>
        <w:spacing w:line="252" w:lineRule="auto"/>
        <w:jc w:val="both"/>
        <w:rPr>
          <w:rFonts w:cstheme="minorHAnsi"/>
          <w:szCs w:val="21"/>
          <w:lang w:val="fr-FR"/>
        </w:rPr>
      </w:pPr>
    </w:p>
    <w:p w14:paraId="6FF574E1" w14:textId="77777777" w:rsidR="00462F3E" w:rsidRPr="000B4F49" w:rsidRDefault="00462F3E" w:rsidP="00462F3E">
      <w:pPr>
        <w:pStyle w:val="Paragraphedeliste"/>
        <w:numPr>
          <w:ilvl w:val="0"/>
          <w:numId w:val="38"/>
        </w:numPr>
        <w:spacing w:after="0" w:line="252" w:lineRule="auto"/>
        <w:jc w:val="both"/>
        <w:rPr>
          <w:rFonts w:cstheme="minorHAnsi"/>
          <w:szCs w:val="21"/>
          <w:lang w:val="fr-FR"/>
        </w:rPr>
      </w:pPr>
      <w:r w:rsidRPr="000B4F49">
        <w:rPr>
          <w:rFonts w:cstheme="minorHAnsi"/>
          <w:szCs w:val="21"/>
          <w:lang w:val="fr-FR"/>
        </w:rPr>
        <w:t>1 paquet de 100 pièces de connecteur RJ45 blindé catégorie 6 + Embout RJ45</w:t>
      </w:r>
    </w:p>
    <w:p w14:paraId="3691DBDE" w14:textId="77777777" w:rsidR="00462F3E" w:rsidRPr="000B4F49" w:rsidRDefault="00462F3E" w:rsidP="00462F3E">
      <w:pPr>
        <w:spacing w:line="252" w:lineRule="auto"/>
        <w:jc w:val="both"/>
        <w:rPr>
          <w:rFonts w:cstheme="minorHAnsi"/>
          <w:szCs w:val="21"/>
          <w:lang w:val="fr-FR"/>
        </w:rPr>
      </w:pPr>
    </w:p>
    <w:p w14:paraId="14AC9E81" w14:textId="77777777" w:rsidR="00462F3E" w:rsidRPr="000B4F49" w:rsidRDefault="00462F3E" w:rsidP="00462F3E">
      <w:pPr>
        <w:pStyle w:val="Paragraphedeliste"/>
        <w:numPr>
          <w:ilvl w:val="0"/>
          <w:numId w:val="39"/>
        </w:numPr>
        <w:spacing w:after="0" w:line="252" w:lineRule="auto"/>
        <w:ind w:left="714" w:hanging="357"/>
        <w:jc w:val="both"/>
        <w:rPr>
          <w:rFonts w:cstheme="minorHAnsi"/>
          <w:szCs w:val="21"/>
          <w:lang w:val="fr-FR"/>
        </w:rPr>
      </w:pPr>
      <w:r w:rsidRPr="000B4F49">
        <w:rPr>
          <w:rFonts w:cstheme="minorHAnsi"/>
          <w:szCs w:val="21"/>
          <w:lang w:val="fr-FR"/>
        </w:rPr>
        <w:t>Type de connecteur : RJ45 8/8</w:t>
      </w:r>
    </w:p>
    <w:p w14:paraId="3D497FF3" w14:textId="77777777" w:rsidR="00462F3E" w:rsidRPr="000B4F49" w:rsidRDefault="00462F3E" w:rsidP="00462F3E">
      <w:pPr>
        <w:pStyle w:val="Paragraphedeliste"/>
        <w:numPr>
          <w:ilvl w:val="0"/>
          <w:numId w:val="39"/>
        </w:numPr>
        <w:spacing w:after="0" w:line="252" w:lineRule="auto"/>
        <w:ind w:left="714" w:hanging="357"/>
        <w:jc w:val="both"/>
        <w:rPr>
          <w:rFonts w:cstheme="minorHAnsi"/>
          <w:szCs w:val="21"/>
          <w:lang w:val="fr-FR"/>
        </w:rPr>
      </w:pPr>
      <w:r w:rsidRPr="000B4F49">
        <w:rPr>
          <w:rFonts w:cstheme="minorHAnsi"/>
          <w:szCs w:val="21"/>
          <w:lang w:val="fr-FR"/>
        </w:rPr>
        <w:t>Catégorie : 6</w:t>
      </w:r>
    </w:p>
    <w:p w14:paraId="47BE52E3" w14:textId="77777777" w:rsidR="00462F3E" w:rsidRPr="000B4F49" w:rsidRDefault="00462F3E" w:rsidP="00462F3E">
      <w:pPr>
        <w:pStyle w:val="Paragraphedeliste"/>
        <w:numPr>
          <w:ilvl w:val="0"/>
          <w:numId w:val="39"/>
        </w:numPr>
        <w:spacing w:after="0" w:line="252" w:lineRule="auto"/>
        <w:ind w:left="714" w:hanging="357"/>
        <w:jc w:val="both"/>
        <w:rPr>
          <w:rFonts w:cstheme="minorHAnsi"/>
          <w:szCs w:val="21"/>
          <w:lang w:val="fr-FR"/>
        </w:rPr>
      </w:pPr>
      <w:r w:rsidRPr="000B4F49">
        <w:rPr>
          <w:rFonts w:cstheme="minorHAnsi"/>
          <w:szCs w:val="21"/>
          <w:lang w:val="fr-FR"/>
        </w:rPr>
        <w:t>Montage connecteur : Pince à serti</w:t>
      </w:r>
    </w:p>
    <w:p w14:paraId="6B7E9E7C" w14:textId="77777777" w:rsidR="00462F3E" w:rsidRPr="000B4F49" w:rsidRDefault="00462F3E" w:rsidP="00462F3E">
      <w:pPr>
        <w:pStyle w:val="Paragraphedeliste"/>
        <w:numPr>
          <w:ilvl w:val="0"/>
          <w:numId w:val="39"/>
        </w:numPr>
        <w:spacing w:after="0" w:line="252" w:lineRule="auto"/>
        <w:ind w:left="714" w:hanging="357"/>
        <w:jc w:val="both"/>
        <w:rPr>
          <w:rFonts w:cstheme="minorHAnsi"/>
          <w:szCs w:val="21"/>
          <w:lang w:val="fr-FR"/>
        </w:rPr>
      </w:pPr>
      <w:r w:rsidRPr="000B4F49">
        <w:rPr>
          <w:rFonts w:cstheme="minorHAnsi"/>
          <w:szCs w:val="21"/>
          <w:lang w:val="fr-FR"/>
        </w:rPr>
        <w:t>Version : blindé</w:t>
      </w:r>
    </w:p>
    <w:p w14:paraId="7392FAF2" w14:textId="77777777" w:rsidR="00462F3E" w:rsidRPr="000B4F49" w:rsidRDefault="00462F3E" w:rsidP="00462F3E">
      <w:pPr>
        <w:spacing w:line="252" w:lineRule="auto"/>
        <w:jc w:val="both"/>
        <w:rPr>
          <w:rFonts w:cstheme="minorHAnsi"/>
          <w:szCs w:val="21"/>
          <w:lang w:val="fr-FR"/>
        </w:rPr>
      </w:pPr>
    </w:p>
    <w:p w14:paraId="68B21883" w14:textId="77777777" w:rsidR="00462F3E" w:rsidRPr="000B4F49" w:rsidRDefault="00462F3E" w:rsidP="00462F3E">
      <w:pPr>
        <w:pStyle w:val="Paragraphedeliste"/>
        <w:numPr>
          <w:ilvl w:val="0"/>
          <w:numId w:val="38"/>
        </w:numPr>
        <w:spacing w:after="0" w:line="252" w:lineRule="auto"/>
        <w:jc w:val="both"/>
        <w:rPr>
          <w:rFonts w:cstheme="minorHAnsi"/>
          <w:szCs w:val="21"/>
          <w:lang w:val="fr-FR"/>
        </w:rPr>
      </w:pPr>
      <w:r w:rsidRPr="000B4F49">
        <w:rPr>
          <w:rFonts w:cstheme="minorHAnsi"/>
          <w:szCs w:val="21"/>
        </w:rPr>
        <w:t>Goulotte autocollante pour câbles 80x50mm 2m à clippage direct</w:t>
      </w:r>
    </w:p>
    <w:p w14:paraId="13634A83" w14:textId="77777777" w:rsidR="00462F3E" w:rsidRPr="000B4F49" w:rsidRDefault="00462F3E" w:rsidP="00462F3E">
      <w:pPr>
        <w:pStyle w:val="Paragraphedeliste"/>
        <w:jc w:val="both"/>
        <w:rPr>
          <w:rFonts w:cstheme="minorHAnsi"/>
          <w:szCs w:val="21"/>
        </w:rPr>
      </w:pPr>
    </w:p>
    <w:p w14:paraId="632E2CCC" w14:textId="77777777" w:rsidR="00462F3E" w:rsidRPr="000B4F49" w:rsidRDefault="00462F3E" w:rsidP="00462F3E">
      <w:pPr>
        <w:pStyle w:val="Paragraphedeliste"/>
        <w:numPr>
          <w:ilvl w:val="0"/>
          <w:numId w:val="41"/>
        </w:numPr>
        <w:jc w:val="both"/>
        <w:rPr>
          <w:rFonts w:cstheme="minorHAnsi"/>
          <w:szCs w:val="21"/>
        </w:rPr>
      </w:pPr>
      <w:r w:rsidRPr="000B4F49">
        <w:rPr>
          <w:rFonts w:cstheme="minorHAnsi"/>
          <w:szCs w:val="21"/>
        </w:rPr>
        <w:t xml:space="preserve">Couleur : Blanc </w:t>
      </w:r>
    </w:p>
    <w:p w14:paraId="7D798A90" w14:textId="77777777" w:rsidR="00462F3E" w:rsidRPr="000B4F49" w:rsidRDefault="00462F3E" w:rsidP="00462F3E">
      <w:pPr>
        <w:pStyle w:val="Paragraphedeliste"/>
        <w:numPr>
          <w:ilvl w:val="0"/>
          <w:numId w:val="41"/>
        </w:numPr>
        <w:jc w:val="both"/>
        <w:rPr>
          <w:rFonts w:cstheme="minorHAnsi"/>
          <w:szCs w:val="21"/>
        </w:rPr>
      </w:pPr>
      <w:r w:rsidRPr="000B4F49">
        <w:rPr>
          <w:rFonts w:cstheme="minorHAnsi"/>
          <w:szCs w:val="21"/>
        </w:rPr>
        <w:t>Matériau : Polychlorures de vinyle</w:t>
      </w:r>
    </w:p>
    <w:p w14:paraId="3AC5AB34" w14:textId="77777777" w:rsidR="00462F3E" w:rsidRPr="000B4F49" w:rsidRDefault="00462F3E" w:rsidP="00462F3E">
      <w:pPr>
        <w:pStyle w:val="Paragraphedeliste"/>
        <w:numPr>
          <w:ilvl w:val="0"/>
          <w:numId w:val="41"/>
        </w:numPr>
        <w:jc w:val="both"/>
        <w:rPr>
          <w:rFonts w:cstheme="minorHAnsi"/>
          <w:szCs w:val="21"/>
        </w:rPr>
      </w:pPr>
      <w:r w:rsidRPr="000B4F49">
        <w:rPr>
          <w:rFonts w:cstheme="minorHAnsi"/>
          <w:szCs w:val="21"/>
        </w:rPr>
        <w:t xml:space="preserve">Style : simple </w:t>
      </w:r>
    </w:p>
    <w:p w14:paraId="4C45AB27" w14:textId="77777777" w:rsidR="00462F3E" w:rsidRPr="000B4F49" w:rsidRDefault="00462F3E" w:rsidP="00462F3E">
      <w:pPr>
        <w:pStyle w:val="Paragraphedeliste"/>
        <w:numPr>
          <w:ilvl w:val="0"/>
          <w:numId w:val="41"/>
        </w:numPr>
        <w:spacing w:line="252" w:lineRule="auto"/>
        <w:jc w:val="both"/>
        <w:rPr>
          <w:rFonts w:cstheme="minorHAnsi"/>
          <w:szCs w:val="21"/>
          <w:lang w:val="fr-FR"/>
        </w:rPr>
      </w:pPr>
      <w:r w:rsidRPr="000B4F49">
        <w:rPr>
          <w:rFonts w:cstheme="minorHAnsi"/>
          <w:szCs w:val="21"/>
        </w:rPr>
        <w:t>Type : Autocollante d’installation</w:t>
      </w:r>
    </w:p>
    <w:p w14:paraId="27C3D907" w14:textId="77777777" w:rsidR="00462F3E" w:rsidRPr="000B4F49" w:rsidRDefault="00462F3E" w:rsidP="00462F3E">
      <w:pPr>
        <w:pStyle w:val="Paragraphedeliste"/>
        <w:numPr>
          <w:ilvl w:val="0"/>
          <w:numId w:val="41"/>
        </w:numPr>
        <w:spacing w:line="252" w:lineRule="auto"/>
        <w:jc w:val="both"/>
        <w:rPr>
          <w:rFonts w:cstheme="minorHAnsi"/>
          <w:szCs w:val="21"/>
          <w:lang w:val="fr-FR"/>
        </w:rPr>
      </w:pPr>
      <w:r w:rsidRPr="000B4F49">
        <w:rPr>
          <w:rFonts w:cstheme="minorHAnsi"/>
          <w:szCs w:val="21"/>
        </w:rPr>
        <w:t>Longueur : 2m</w:t>
      </w:r>
    </w:p>
    <w:p w14:paraId="1F699D90" w14:textId="77777777" w:rsidR="00462F3E" w:rsidRPr="000B4F49" w:rsidRDefault="00462F3E" w:rsidP="00462F3E">
      <w:pPr>
        <w:spacing w:line="252" w:lineRule="auto"/>
        <w:jc w:val="both"/>
        <w:rPr>
          <w:rFonts w:cstheme="minorHAnsi"/>
          <w:szCs w:val="21"/>
          <w:lang w:val="fr-FR"/>
        </w:rPr>
      </w:pPr>
      <w:r w:rsidRPr="000B4F49">
        <w:rPr>
          <w:rFonts w:cstheme="minorHAnsi"/>
          <w:noProof/>
          <w:szCs w:val="21"/>
        </w:rPr>
        <w:drawing>
          <wp:inline distT="0" distB="0" distL="0" distR="0" wp14:anchorId="2A472ECC" wp14:editId="07DB0D92">
            <wp:extent cx="1063118" cy="963163"/>
            <wp:effectExtent l="0" t="0" r="3810" b="8890"/>
            <wp:docPr id="418418698" name="Image 2" descr="Une image contenant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18698" name="Image 2" descr="Une image contenant conception&#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3118" cy="963163"/>
                    </a:xfrm>
                    <a:prstGeom prst="rect">
                      <a:avLst/>
                    </a:prstGeom>
                    <a:noFill/>
                    <a:ln>
                      <a:noFill/>
                    </a:ln>
                  </pic:spPr>
                </pic:pic>
              </a:graphicData>
            </a:graphic>
          </wp:inline>
        </w:drawing>
      </w:r>
    </w:p>
    <w:p w14:paraId="31CE63BF" w14:textId="77777777" w:rsidR="00462F3E" w:rsidRPr="009A65A6" w:rsidRDefault="00462F3E" w:rsidP="00462F3E">
      <w:pPr>
        <w:pStyle w:val="Paragraphedeliste"/>
        <w:numPr>
          <w:ilvl w:val="0"/>
          <w:numId w:val="38"/>
        </w:numPr>
        <w:spacing w:after="0" w:line="252" w:lineRule="auto"/>
        <w:jc w:val="both"/>
        <w:rPr>
          <w:rFonts w:cstheme="minorHAnsi"/>
          <w:szCs w:val="21"/>
        </w:rPr>
      </w:pPr>
      <w:r w:rsidRPr="009A65A6">
        <w:rPr>
          <w:rFonts w:cstheme="minorHAnsi"/>
          <w:szCs w:val="21"/>
        </w:rPr>
        <w:t xml:space="preserve">Embout pour goulotte de </w:t>
      </w:r>
      <w:r w:rsidRPr="000B4F49">
        <w:rPr>
          <w:rFonts w:cstheme="minorHAnsi"/>
          <w:szCs w:val="21"/>
        </w:rPr>
        <w:t>80x50mm</w:t>
      </w:r>
    </w:p>
    <w:p w14:paraId="55D56656" w14:textId="77777777" w:rsidR="00462F3E" w:rsidRDefault="00462F3E" w:rsidP="00462F3E">
      <w:pPr>
        <w:ind w:left="360"/>
        <w:rPr>
          <w:rFonts w:cstheme="minorHAnsi"/>
          <w:szCs w:val="21"/>
          <w:lang w:val="fr-FR"/>
        </w:rPr>
      </w:pPr>
    </w:p>
    <w:p w14:paraId="76C3C3CF" w14:textId="77777777" w:rsidR="00462F3E" w:rsidRPr="000B4F49" w:rsidRDefault="00462F3E" w:rsidP="00462F3E">
      <w:pPr>
        <w:pStyle w:val="Paragraphedeliste"/>
        <w:numPr>
          <w:ilvl w:val="0"/>
          <w:numId w:val="38"/>
        </w:numPr>
        <w:spacing w:after="0" w:line="252" w:lineRule="auto"/>
        <w:jc w:val="both"/>
        <w:rPr>
          <w:rFonts w:cstheme="minorHAnsi"/>
          <w:szCs w:val="21"/>
        </w:rPr>
      </w:pPr>
      <w:r w:rsidRPr="000B4F49">
        <w:rPr>
          <w:rFonts w:cstheme="minorHAnsi"/>
          <w:szCs w:val="21"/>
        </w:rPr>
        <w:t xml:space="preserve">Coude 90° extérieur pour goulotte </w:t>
      </w:r>
      <w:r>
        <w:rPr>
          <w:rFonts w:cstheme="minorHAnsi"/>
          <w:szCs w:val="21"/>
        </w:rPr>
        <w:t>de 80x50mm</w:t>
      </w:r>
    </w:p>
    <w:p w14:paraId="4F3BE2D8" w14:textId="77777777" w:rsidR="00462F3E" w:rsidRPr="000B4F49" w:rsidRDefault="00462F3E" w:rsidP="00462F3E">
      <w:pPr>
        <w:spacing w:line="252" w:lineRule="auto"/>
        <w:jc w:val="both"/>
        <w:rPr>
          <w:rFonts w:cstheme="minorHAnsi"/>
          <w:szCs w:val="21"/>
        </w:rPr>
      </w:pPr>
    </w:p>
    <w:p w14:paraId="269BA257" w14:textId="41A79329" w:rsidR="00462F3E" w:rsidRDefault="00462F3E" w:rsidP="00462F3E">
      <w:pPr>
        <w:spacing w:line="252" w:lineRule="auto"/>
        <w:jc w:val="both"/>
        <w:rPr>
          <w:rFonts w:cstheme="minorHAnsi"/>
          <w:szCs w:val="21"/>
        </w:rPr>
      </w:pPr>
      <w:r w:rsidRPr="000B4F49">
        <w:rPr>
          <w:rFonts w:cstheme="minorHAnsi"/>
          <w:noProof/>
          <w:szCs w:val="21"/>
        </w:rPr>
        <w:drawing>
          <wp:inline distT="0" distB="0" distL="0" distR="0" wp14:anchorId="79A45C1F" wp14:editId="316F1968">
            <wp:extent cx="649754" cy="704850"/>
            <wp:effectExtent l="0" t="0" r="0" b="0"/>
            <wp:docPr id="5399061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31265" name=""/>
                    <pic:cNvPicPr/>
                  </pic:nvPicPr>
                  <pic:blipFill>
                    <a:blip r:embed="rId21"/>
                    <a:stretch>
                      <a:fillRect/>
                    </a:stretch>
                  </pic:blipFill>
                  <pic:spPr>
                    <a:xfrm>
                      <a:off x="0" y="0"/>
                      <a:ext cx="654570" cy="710074"/>
                    </a:xfrm>
                    <a:prstGeom prst="rect">
                      <a:avLst/>
                    </a:prstGeom>
                  </pic:spPr>
                </pic:pic>
              </a:graphicData>
            </a:graphic>
          </wp:inline>
        </w:drawing>
      </w:r>
    </w:p>
    <w:p w14:paraId="5C96D787" w14:textId="77777777" w:rsidR="00462F3E" w:rsidRPr="000B4F49" w:rsidRDefault="00462F3E" w:rsidP="00462F3E">
      <w:pPr>
        <w:spacing w:line="252" w:lineRule="auto"/>
        <w:jc w:val="both"/>
        <w:rPr>
          <w:rFonts w:cstheme="minorHAnsi"/>
          <w:szCs w:val="21"/>
        </w:rPr>
      </w:pPr>
    </w:p>
    <w:p w14:paraId="2D575CF1" w14:textId="77777777" w:rsidR="00462F3E" w:rsidRPr="000B4F49" w:rsidRDefault="00462F3E" w:rsidP="00462F3E">
      <w:pPr>
        <w:pStyle w:val="Paragraphedeliste"/>
        <w:numPr>
          <w:ilvl w:val="0"/>
          <w:numId w:val="38"/>
        </w:numPr>
        <w:spacing w:after="0" w:line="252" w:lineRule="auto"/>
        <w:jc w:val="both"/>
        <w:rPr>
          <w:rFonts w:cstheme="minorHAnsi"/>
          <w:szCs w:val="21"/>
        </w:rPr>
      </w:pPr>
      <w:r w:rsidRPr="000B4F49">
        <w:rPr>
          <w:rFonts w:cstheme="minorHAnsi"/>
          <w:szCs w:val="21"/>
        </w:rPr>
        <w:t xml:space="preserve">Coude 90° intérieur pour goulotte </w:t>
      </w:r>
      <w:r>
        <w:rPr>
          <w:rFonts w:cstheme="minorHAnsi"/>
          <w:szCs w:val="21"/>
        </w:rPr>
        <w:t>de 80x50mm</w:t>
      </w:r>
    </w:p>
    <w:p w14:paraId="0B9559BA" w14:textId="77777777" w:rsidR="00462F3E" w:rsidRPr="000B4F49" w:rsidRDefault="00462F3E" w:rsidP="00462F3E">
      <w:pPr>
        <w:spacing w:line="252" w:lineRule="auto"/>
        <w:jc w:val="both"/>
        <w:rPr>
          <w:rFonts w:cstheme="minorHAnsi"/>
          <w:szCs w:val="21"/>
        </w:rPr>
      </w:pPr>
    </w:p>
    <w:p w14:paraId="42A10E7E" w14:textId="54C55134" w:rsidR="00462F3E" w:rsidRPr="00547ACE" w:rsidRDefault="00462F3E" w:rsidP="00547ACE">
      <w:pPr>
        <w:spacing w:line="252" w:lineRule="auto"/>
        <w:jc w:val="both"/>
        <w:rPr>
          <w:rFonts w:cstheme="minorHAnsi"/>
          <w:szCs w:val="21"/>
        </w:rPr>
      </w:pPr>
      <w:r w:rsidRPr="000B4F49">
        <w:rPr>
          <w:rFonts w:cstheme="minorHAnsi"/>
          <w:noProof/>
          <w:szCs w:val="21"/>
        </w:rPr>
        <w:drawing>
          <wp:inline distT="0" distB="0" distL="0" distR="0" wp14:anchorId="0E2E8646" wp14:editId="29E1D697">
            <wp:extent cx="696981" cy="628650"/>
            <wp:effectExtent l="0" t="0" r="8255" b="0"/>
            <wp:docPr id="1035610135" name="Image 1" descr="Une image contenant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902775" name="Image 1" descr="Une image contenant conception&#10;&#10;Description générée automatiquement"/>
                    <pic:cNvPicPr/>
                  </pic:nvPicPr>
                  <pic:blipFill>
                    <a:blip r:embed="rId22"/>
                    <a:stretch>
                      <a:fillRect/>
                    </a:stretch>
                  </pic:blipFill>
                  <pic:spPr>
                    <a:xfrm>
                      <a:off x="0" y="0"/>
                      <a:ext cx="703332" cy="634378"/>
                    </a:xfrm>
                    <a:prstGeom prst="rect">
                      <a:avLst/>
                    </a:prstGeom>
                  </pic:spPr>
                </pic:pic>
              </a:graphicData>
            </a:graphic>
          </wp:inline>
        </w:drawing>
      </w:r>
    </w:p>
    <w:p w14:paraId="37B5E266" w14:textId="77777777" w:rsidR="00462F3E" w:rsidRPr="000B4F49" w:rsidRDefault="00462F3E" w:rsidP="00462F3E">
      <w:pPr>
        <w:pStyle w:val="Paragraphedeliste"/>
        <w:numPr>
          <w:ilvl w:val="0"/>
          <w:numId w:val="38"/>
        </w:numPr>
        <w:spacing w:after="0" w:line="252" w:lineRule="auto"/>
        <w:jc w:val="both"/>
        <w:rPr>
          <w:rFonts w:cstheme="minorHAnsi"/>
          <w:szCs w:val="21"/>
          <w:lang w:val="fr-FR"/>
        </w:rPr>
      </w:pPr>
      <w:r w:rsidRPr="000B4F49">
        <w:rPr>
          <w:rFonts w:cstheme="minorHAnsi"/>
          <w:szCs w:val="21"/>
          <w:lang w:val="fr-FR"/>
        </w:rPr>
        <w:t>Goulotte autocollante pour câbles 40x25mm 2m</w:t>
      </w:r>
    </w:p>
    <w:p w14:paraId="57BB28BD" w14:textId="77777777" w:rsidR="00462F3E" w:rsidRPr="000B4F49" w:rsidRDefault="00462F3E" w:rsidP="00462F3E">
      <w:pPr>
        <w:spacing w:line="252" w:lineRule="auto"/>
        <w:jc w:val="both"/>
        <w:rPr>
          <w:rFonts w:cstheme="minorHAnsi"/>
          <w:szCs w:val="21"/>
          <w:lang w:val="fr-FR"/>
        </w:rPr>
      </w:pPr>
    </w:p>
    <w:p w14:paraId="4216B1A7" w14:textId="77777777" w:rsidR="00462F3E" w:rsidRPr="000B4F49" w:rsidRDefault="00462F3E" w:rsidP="00462F3E">
      <w:pPr>
        <w:pStyle w:val="Paragraphedeliste"/>
        <w:numPr>
          <w:ilvl w:val="0"/>
          <w:numId w:val="41"/>
        </w:numPr>
        <w:jc w:val="both"/>
        <w:rPr>
          <w:rFonts w:cstheme="minorHAnsi"/>
          <w:szCs w:val="21"/>
        </w:rPr>
      </w:pPr>
      <w:r w:rsidRPr="000B4F49">
        <w:rPr>
          <w:rFonts w:cstheme="minorHAnsi"/>
          <w:szCs w:val="21"/>
        </w:rPr>
        <w:t xml:space="preserve">Couleur : Blanc </w:t>
      </w:r>
    </w:p>
    <w:p w14:paraId="7BAA2915" w14:textId="77777777" w:rsidR="00462F3E" w:rsidRPr="000B4F49" w:rsidRDefault="00462F3E" w:rsidP="00462F3E">
      <w:pPr>
        <w:pStyle w:val="Paragraphedeliste"/>
        <w:numPr>
          <w:ilvl w:val="0"/>
          <w:numId w:val="41"/>
        </w:numPr>
        <w:jc w:val="both"/>
        <w:rPr>
          <w:rFonts w:cstheme="minorHAnsi"/>
          <w:szCs w:val="21"/>
        </w:rPr>
      </w:pPr>
      <w:r w:rsidRPr="000B4F49">
        <w:rPr>
          <w:rFonts w:cstheme="minorHAnsi"/>
          <w:szCs w:val="21"/>
        </w:rPr>
        <w:t>Matériau : Polychlorures de vinyle</w:t>
      </w:r>
    </w:p>
    <w:p w14:paraId="49F70D87" w14:textId="77777777" w:rsidR="00462F3E" w:rsidRPr="000B4F49" w:rsidRDefault="00462F3E" w:rsidP="00462F3E">
      <w:pPr>
        <w:pStyle w:val="Paragraphedeliste"/>
        <w:numPr>
          <w:ilvl w:val="0"/>
          <w:numId w:val="41"/>
        </w:numPr>
        <w:jc w:val="both"/>
        <w:rPr>
          <w:rFonts w:cstheme="minorHAnsi"/>
          <w:szCs w:val="21"/>
        </w:rPr>
      </w:pPr>
      <w:r w:rsidRPr="000B4F49">
        <w:rPr>
          <w:rFonts w:cstheme="minorHAnsi"/>
          <w:szCs w:val="21"/>
        </w:rPr>
        <w:t xml:space="preserve">Style : simple </w:t>
      </w:r>
    </w:p>
    <w:p w14:paraId="25CEDA79" w14:textId="77777777" w:rsidR="00462F3E" w:rsidRPr="000B4F49" w:rsidRDefault="00462F3E" w:rsidP="00462F3E">
      <w:pPr>
        <w:pStyle w:val="Paragraphedeliste"/>
        <w:numPr>
          <w:ilvl w:val="0"/>
          <w:numId w:val="41"/>
        </w:numPr>
        <w:spacing w:line="252" w:lineRule="auto"/>
        <w:jc w:val="both"/>
        <w:rPr>
          <w:rFonts w:cstheme="minorHAnsi"/>
          <w:szCs w:val="21"/>
          <w:lang w:val="fr-FR"/>
        </w:rPr>
      </w:pPr>
      <w:r w:rsidRPr="000B4F49">
        <w:rPr>
          <w:rFonts w:cstheme="minorHAnsi"/>
          <w:szCs w:val="21"/>
        </w:rPr>
        <w:t>Type : Autocollante d’installation</w:t>
      </w:r>
    </w:p>
    <w:p w14:paraId="0BA0130D" w14:textId="77777777" w:rsidR="00462F3E" w:rsidRPr="000B4F49" w:rsidRDefault="00462F3E" w:rsidP="00462F3E">
      <w:pPr>
        <w:pStyle w:val="Paragraphedeliste"/>
        <w:numPr>
          <w:ilvl w:val="0"/>
          <w:numId w:val="41"/>
        </w:numPr>
        <w:spacing w:line="252" w:lineRule="auto"/>
        <w:jc w:val="both"/>
        <w:rPr>
          <w:rFonts w:cstheme="minorHAnsi"/>
          <w:szCs w:val="21"/>
          <w:lang w:val="fr-FR"/>
        </w:rPr>
      </w:pPr>
      <w:r w:rsidRPr="000B4F49">
        <w:rPr>
          <w:rFonts w:cstheme="minorHAnsi"/>
          <w:szCs w:val="21"/>
        </w:rPr>
        <w:t>Longueur : 2m</w:t>
      </w:r>
    </w:p>
    <w:p w14:paraId="17078AF4" w14:textId="77777777" w:rsidR="00462F3E" w:rsidRPr="000B4F49" w:rsidRDefault="00462F3E" w:rsidP="00462F3E">
      <w:pPr>
        <w:spacing w:line="252" w:lineRule="auto"/>
        <w:jc w:val="both"/>
        <w:rPr>
          <w:rFonts w:cstheme="minorHAnsi"/>
          <w:szCs w:val="21"/>
        </w:rPr>
      </w:pPr>
    </w:p>
    <w:p w14:paraId="176A7315" w14:textId="77777777" w:rsidR="00462F3E" w:rsidRPr="000B4F49" w:rsidRDefault="00462F3E" w:rsidP="00462F3E">
      <w:pPr>
        <w:spacing w:line="252" w:lineRule="auto"/>
        <w:jc w:val="both"/>
        <w:rPr>
          <w:rFonts w:cstheme="minorHAnsi"/>
          <w:szCs w:val="21"/>
          <w:lang w:val="fr-FR"/>
        </w:rPr>
      </w:pPr>
      <w:r w:rsidRPr="000B4F49">
        <w:rPr>
          <w:rFonts w:cstheme="minorHAnsi"/>
          <w:noProof/>
          <w:szCs w:val="21"/>
          <w:lang w:val="fr-FR"/>
        </w:rPr>
        <w:drawing>
          <wp:inline distT="0" distB="0" distL="0" distR="0" wp14:anchorId="57F22A4F" wp14:editId="004DEF2C">
            <wp:extent cx="1219200" cy="656492"/>
            <wp:effectExtent l="0" t="0" r="0" b="0"/>
            <wp:docPr id="17179974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97425" name=""/>
                    <pic:cNvPicPr/>
                  </pic:nvPicPr>
                  <pic:blipFill>
                    <a:blip r:embed="rId23"/>
                    <a:stretch>
                      <a:fillRect/>
                    </a:stretch>
                  </pic:blipFill>
                  <pic:spPr>
                    <a:xfrm>
                      <a:off x="0" y="0"/>
                      <a:ext cx="1230644" cy="662654"/>
                    </a:xfrm>
                    <a:prstGeom prst="rect">
                      <a:avLst/>
                    </a:prstGeom>
                  </pic:spPr>
                </pic:pic>
              </a:graphicData>
            </a:graphic>
          </wp:inline>
        </w:drawing>
      </w:r>
      <w:r w:rsidRPr="000B4F49">
        <w:rPr>
          <w:rFonts w:cstheme="minorHAnsi"/>
          <w:noProof/>
          <w:szCs w:val="21"/>
        </w:rPr>
        <w:drawing>
          <wp:inline distT="0" distB="0" distL="0" distR="0" wp14:anchorId="48DD0FA0" wp14:editId="63AD4025">
            <wp:extent cx="1063118" cy="963163"/>
            <wp:effectExtent l="0" t="0" r="3810" b="8890"/>
            <wp:docPr id="1451015082" name="Image 2" descr="Une image contenant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18698" name="Image 2" descr="Une image contenant conception&#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3118" cy="963163"/>
                    </a:xfrm>
                    <a:prstGeom prst="rect">
                      <a:avLst/>
                    </a:prstGeom>
                    <a:noFill/>
                    <a:ln>
                      <a:noFill/>
                    </a:ln>
                  </pic:spPr>
                </pic:pic>
              </a:graphicData>
            </a:graphic>
          </wp:inline>
        </w:drawing>
      </w:r>
    </w:p>
    <w:p w14:paraId="69CDA832" w14:textId="77777777" w:rsidR="00462F3E" w:rsidRPr="000B4F49" w:rsidRDefault="00462F3E" w:rsidP="00462F3E">
      <w:pPr>
        <w:spacing w:line="252" w:lineRule="auto"/>
        <w:jc w:val="both"/>
        <w:rPr>
          <w:rFonts w:cstheme="minorHAnsi"/>
          <w:szCs w:val="21"/>
          <w:lang w:val="fr-FR"/>
        </w:rPr>
      </w:pPr>
    </w:p>
    <w:p w14:paraId="11BA6F84" w14:textId="77777777" w:rsidR="00462F3E" w:rsidRPr="000B4F49" w:rsidRDefault="00462F3E" w:rsidP="00462F3E">
      <w:pPr>
        <w:spacing w:line="252" w:lineRule="auto"/>
        <w:jc w:val="both"/>
        <w:rPr>
          <w:rFonts w:cstheme="minorHAnsi"/>
          <w:szCs w:val="21"/>
          <w:lang w:val="fr-FR"/>
        </w:rPr>
      </w:pPr>
    </w:p>
    <w:p w14:paraId="3854DD44" w14:textId="77777777" w:rsidR="00462F3E" w:rsidRDefault="00462F3E" w:rsidP="00462F3E">
      <w:pPr>
        <w:pStyle w:val="Paragraphedeliste"/>
        <w:numPr>
          <w:ilvl w:val="0"/>
          <w:numId w:val="38"/>
        </w:numPr>
        <w:spacing w:after="0" w:line="252" w:lineRule="auto"/>
        <w:jc w:val="both"/>
        <w:rPr>
          <w:rFonts w:cstheme="minorHAnsi"/>
          <w:szCs w:val="21"/>
        </w:rPr>
      </w:pPr>
      <w:bookmarkStart w:id="6" w:name="_Hlk180995446"/>
      <w:r w:rsidRPr="009A65A6">
        <w:rPr>
          <w:rFonts w:cstheme="minorHAnsi"/>
          <w:szCs w:val="21"/>
        </w:rPr>
        <w:t xml:space="preserve">Embout pour goulotte de </w:t>
      </w:r>
      <w:r w:rsidRPr="000B4F49">
        <w:rPr>
          <w:rFonts w:cstheme="minorHAnsi"/>
          <w:szCs w:val="21"/>
        </w:rPr>
        <w:t>40x25mm</w:t>
      </w:r>
    </w:p>
    <w:p w14:paraId="2AB94A07" w14:textId="77777777" w:rsidR="00462F3E" w:rsidRPr="000B4F49" w:rsidRDefault="00462F3E" w:rsidP="00462F3E">
      <w:pPr>
        <w:spacing w:line="252" w:lineRule="auto"/>
        <w:jc w:val="both"/>
        <w:rPr>
          <w:rFonts w:cstheme="minorHAnsi"/>
          <w:szCs w:val="21"/>
          <w:lang w:val="fr-FR"/>
        </w:rPr>
      </w:pPr>
    </w:p>
    <w:p w14:paraId="2159BD98" w14:textId="77777777" w:rsidR="00462F3E" w:rsidRPr="000B4F49" w:rsidRDefault="00462F3E" w:rsidP="00462F3E">
      <w:pPr>
        <w:pStyle w:val="Paragraphedeliste"/>
        <w:numPr>
          <w:ilvl w:val="0"/>
          <w:numId w:val="38"/>
        </w:numPr>
        <w:spacing w:after="0" w:line="252" w:lineRule="auto"/>
        <w:jc w:val="both"/>
        <w:rPr>
          <w:rFonts w:cstheme="minorHAnsi"/>
          <w:szCs w:val="21"/>
        </w:rPr>
      </w:pPr>
      <w:r w:rsidRPr="009A65A6">
        <w:rPr>
          <w:rFonts w:cstheme="minorHAnsi"/>
          <w:szCs w:val="21"/>
        </w:rPr>
        <w:t xml:space="preserve">Angle plat pour goulotte de </w:t>
      </w:r>
      <w:r w:rsidRPr="000B4F49">
        <w:rPr>
          <w:rFonts w:cstheme="minorHAnsi"/>
          <w:szCs w:val="21"/>
        </w:rPr>
        <w:t>40x25mm</w:t>
      </w:r>
    </w:p>
    <w:p w14:paraId="0ACB3BE6" w14:textId="77777777" w:rsidR="00462F3E" w:rsidRDefault="00462F3E" w:rsidP="00462F3E">
      <w:pPr>
        <w:spacing w:line="252" w:lineRule="auto"/>
        <w:jc w:val="both"/>
        <w:rPr>
          <w:rFonts w:cstheme="minorHAnsi"/>
          <w:szCs w:val="21"/>
        </w:rPr>
      </w:pPr>
    </w:p>
    <w:p w14:paraId="31C5AB91" w14:textId="77777777" w:rsidR="00462F3E" w:rsidRPr="000B4F49" w:rsidRDefault="00462F3E" w:rsidP="00462F3E">
      <w:pPr>
        <w:spacing w:line="252" w:lineRule="auto"/>
        <w:jc w:val="both"/>
        <w:rPr>
          <w:rFonts w:cstheme="minorHAnsi"/>
          <w:szCs w:val="21"/>
        </w:rPr>
      </w:pPr>
      <w:r w:rsidRPr="000B4F49">
        <w:rPr>
          <w:rFonts w:cstheme="minorHAnsi"/>
          <w:noProof/>
          <w:szCs w:val="21"/>
        </w:rPr>
        <w:drawing>
          <wp:inline distT="0" distB="0" distL="0" distR="0" wp14:anchorId="0882BD90" wp14:editId="1AAEE2EE">
            <wp:extent cx="1378009" cy="965200"/>
            <wp:effectExtent l="0" t="0" r="0" b="6350"/>
            <wp:docPr id="17504182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18247" name=""/>
                    <pic:cNvPicPr/>
                  </pic:nvPicPr>
                  <pic:blipFill>
                    <a:blip r:embed="rId24"/>
                    <a:stretch>
                      <a:fillRect/>
                    </a:stretch>
                  </pic:blipFill>
                  <pic:spPr>
                    <a:xfrm>
                      <a:off x="0" y="0"/>
                      <a:ext cx="1382130" cy="968087"/>
                    </a:xfrm>
                    <a:prstGeom prst="rect">
                      <a:avLst/>
                    </a:prstGeom>
                  </pic:spPr>
                </pic:pic>
              </a:graphicData>
            </a:graphic>
          </wp:inline>
        </w:drawing>
      </w:r>
    </w:p>
    <w:p w14:paraId="07539852" w14:textId="77777777" w:rsidR="00462F3E" w:rsidRPr="000B4F49" w:rsidRDefault="00462F3E" w:rsidP="00462F3E">
      <w:pPr>
        <w:spacing w:line="252" w:lineRule="auto"/>
        <w:jc w:val="both"/>
        <w:rPr>
          <w:rFonts w:cstheme="minorHAnsi"/>
          <w:szCs w:val="21"/>
        </w:rPr>
      </w:pPr>
    </w:p>
    <w:p w14:paraId="2D072F92" w14:textId="77777777" w:rsidR="00462F3E" w:rsidRPr="000B4F49" w:rsidRDefault="00462F3E" w:rsidP="00462F3E">
      <w:pPr>
        <w:pStyle w:val="Paragraphedeliste"/>
        <w:numPr>
          <w:ilvl w:val="0"/>
          <w:numId w:val="38"/>
        </w:numPr>
        <w:spacing w:after="0" w:line="252" w:lineRule="auto"/>
        <w:jc w:val="both"/>
        <w:rPr>
          <w:rFonts w:cstheme="minorHAnsi"/>
          <w:szCs w:val="21"/>
        </w:rPr>
      </w:pPr>
      <w:r w:rsidRPr="000B4F49">
        <w:rPr>
          <w:rFonts w:cstheme="minorHAnsi"/>
          <w:szCs w:val="21"/>
        </w:rPr>
        <w:t xml:space="preserve">Té pour goulotte </w:t>
      </w:r>
      <w:r>
        <w:rPr>
          <w:rFonts w:cstheme="minorHAnsi"/>
          <w:szCs w:val="21"/>
        </w:rPr>
        <w:t>de 40x25mm</w:t>
      </w:r>
    </w:p>
    <w:p w14:paraId="07B8CD35" w14:textId="77777777" w:rsidR="00462F3E" w:rsidRPr="000B4F49" w:rsidRDefault="00462F3E" w:rsidP="00462F3E">
      <w:pPr>
        <w:spacing w:line="252" w:lineRule="auto"/>
        <w:jc w:val="both"/>
        <w:rPr>
          <w:rFonts w:cstheme="minorHAnsi"/>
          <w:szCs w:val="21"/>
        </w:rPr>
      </w:pPr>
    </w:p>
    <w:p w14:paraId="57A52393" w14:textId="77777777" w:rsidR="00462F3E" w:rsidRPr="000B4F49" w:rsidRDefault="00462F3E" w:rsidP="00462F3E">
      <w:pPr>
        <w:spacing w:line="252" w:lineRule="auto"/>
        <w:jc w:val="both"/>
        <w:rPr>
          <w:rFonts w:cstheme="minorHAnsi"/>
          <w:szCs w:val="21"/>
        </w:rPr>
      </w:pPr>
      <w:r w:rsidRPr="000B4F49">
        <w:rPr>
          <w:rFonts w:cstheme="minorHAnsi"/>
          <w:noProof/>
          <w:szCs w:val="21"/>
        </w:rPr>
        <w:drawing>
          <wp:inline distT="0" distB="0" distL="0" distR="0" wp14:anchorId="42447EFB" wp14:editId="58C837B4">
            <wp:extent cx="1022350" cy="981565"/>
            <wp:effectExtent l="0" t="0" r="6350" b="9525"/>
            <wp:docPr id="568195101" name="Image 1" descr="Une image contenant blanc, conception, ustensiles de cuis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95101" name="Image 1" descr="Une image contenant blanc, conception, ustensiles de cuisine&#10;&#10;Description générée automatiquement"/>
                    <pic:cNvPicPr/>
                  </pic:nvPicPr>
                  <pic:blipFill>
                    <a:blip r:embed="rId25"/>
                    <a:stretch>
                      <a:fillRect/>
                    </a:stretch>
                  </pic:blipFill>
                  <pic:spPr>
                    <a:xfrm>
                      <a:off x="0" y="0"/>
                      <a:ext cx="1027103" cy="986128"/>
                    </a:xfrm>
                    <a:prstGeom prst="rect">
                      <a:avLst/>
                    </a:prstGeom>
                  </pic:spPr>
                </pic:pic>
              </a:graphicData>
            </a:graphic>
          </wp:inline>
        </w:drawing>
      </w:r>
    </w:p>
    <w:p w14:paraId="75529684" w14:textId="77777777" w:rsidR="00462F3E" w:rsidRPr="000B4F49" w:rsidRDefault="00462F3E" w:rsidP="00462F3E">
      <w:pPr>
        <w:spacing w:line="252" w:lineRule="auto"/>
        <w:jc w:val="both"/>
        <w:rPr>
          <w:rFonts w:cstheme="minorHAnsi"/>
          <w:szCs w:val="21"/>
        </w:rPr>
      </w:pPr>
    </w:p>
    <w:p w14:paraId="7C65372B" w14:textId="77777777" w:rsidR="00462F3E" w:rsidRPr="000B4F49" w:rsidRDefault="00462F3E" w:rsidP="00462F3E">
      <w:pPr>
        <w:spacing w:line="252" w:lineRule="auto"/>
        <w:jc w:val="both"/>
        <w:rPr>
          <w:rFonts w:cstheme="minorHAnsi"/>
          <w:szCs w:val="21"/>
        </w:rPr>
      </w:pPr>
    </w:p>
    <w:p w14:paraId="52025824" w14:textId="77777777" w:rsidR="00462F3E" w:rsidRPr="000B4F49" w:rsidRDefault="00462F3E" w:rsidP="00462F3E">
      <w:pPr>
        <w:spacing w:line="252" w:lineRule="auto"/>
        <w:jc w:val="both"/>
        <w:rPr>
          <w:rFonts w:cstheme="minorHAnsi"/>
          <w:szCs w:val="21"/>
        </w:rPr>
      </w:pPr>
    </w:p>
    <w:p w14:paraId="3EFC5018" w14:textId="77777777" w:rsidR="00462F3E" w:rsidRPr="000B4F49" w:rsidRDefault="00462F3E" w:rsidP="00462F3E">
      <w:pPr>
        <w:pStyle w:val="Paragraphedeliste"/>
        <w:numPr>
          <w:ilvl w:val="0"/>
          <w:numId w:val="38"/>
        </w:numPr>
        <w:spacing w:after="0" w:line="252" w:lineRule="auto"/>
        <w:jc w:val="both"/>
        <w:rPr>
          <w:rFonts w:cstheme="minorHAnsi"/>
          <w:szCs w:val="21"/>
        </w:rPr>
      </w:pPr>
      <w:r w:rsidRPr="000B4F49">
        <w:rPr>
          <w:rFonts w:cstheme="minorHAnsi"/>
          <w:szCs w:val="21"/>
        </w:rPr>
        <w:t xml:space="preserve">Coude 90° extérieur pour goulotte </w:t>
      </w:r>
      <w:r>
        <w:rPr>
          <w:rFonts w:cstheme="minorHAnsi"/>
          <w:szCs w:val="21"/>
        </w:rPr>
        <w:t>de 40x25mm</w:t>
      </w:r>
    </w:p>
    <w:p w14:paraId="70997B96" w14:textId="77777777" w:rsidR="00462F3E" w:rsidRPr="000B4F49" w:rsidRDefault="00462F3E" w:rsidP="00462F3E">
      <w:pPr>
        <w:spacing w:line="252" w:lineRule="auto"/>
        <w:jc w:val="both"/>
        <w:rPr>
          <w:rFonts w:cstheme="minorHAnsi"/>
          <w:szCs w:val="21"/>
        </w:rPr>
      </w:pPr>
    </w:p>
    <w:p w14:paraId="4B2725A6" w14:textId="77777777" w:rsidR="00462F3E" w:rsidRPr="000B4F49" w:rsidRDefault="00462F3E" w:rsidP="00462F3E">
      <w:pPr>
        <w:spacing w:line="252" w:lineRule="auto"/>
        <w:jc w:val="both"/>
        <w:rPr>
          <w:rFonts w:cstheme="minorHAnsi"/>
          <w:szCs w:val="21"/>
        </w:rPr>
      </w:pPr>
      <w:r w:rsidRPr="000B4F49">
        <w:rPr>
          <w:rFonts w:cstheme="minorHAnsi"/>
          <w:noProof/>
          <w:szCs w:val="21"/>
        </w:rPr>
        <w:drawing>
          <wp:inline distT="0" distB="0" distL="0" distR="0" wp14:anchorId="140DCA09" wp14:editId="700C8658">
            <wp:extent cx="649754" cy="704850"/>
            <wp:effectExtent l="0" t="0" r="0" b="0"/>
            <wp:docPr id="5953312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31265" name=""/>
                    <pic:cNvPicPr/>
                  </pic:nvPicPr>
                  <pic:blipFill>
                    <a:blip r:embed="rId21"/>
                    <a:stretch>
                      <a:fillRect/>
                    </a:stretch>
                  </pic:blipFill>
                  <pic:spPr>
                    <a:xfrm>
                      <a:off x="0" y="0"/>
                      <a:ext cx="654570" cy="710074"/>
                    </a:xfrm>
                    <a:prstGeom prst="rect">
                      <a:avLst/>
                    </a:prstGeom>
                  </pic:spPr>
                </pic:pic>
              </a:graphicData>
            </a:graphic>
          </wp:inline>
        </w:drawing>
      </w:r>
    </w:p>
    <w:p w14:paraId="37DC2A65" w14:textId="77777777" w:rsidR="00462F3E" w:rsidRPr="000B4F49" w:rsidRDefault="00462F3E" w:rsidP="00462F3E">
      <w:pPr>
        <w:spacing w:line="252" w:lineRule="auto"/>
        <w:jc w:val="both"/>
        <w:rPr>
          <w:rFonts w:cstheme="minorHAnsi"/>
          <w:szCs w:val="21"/>
        </w:rPr>
      </w:pPr>
    </w:p>
    <w:p w14:paraId="14533D69" w14:textId="77777777" w:rsidR="00462F3E" w:rsidRPr="000B4F49" w:rsidRDefault="00462F3E" w:rsidP="00462F3E">
      <w:pPr>
        <w:pStyle w:val="Paragraphedeliste"/>
        <w:numPr>
          <w:ilvl w:val="0"/>
          <w:numId w:val="38"/>
        </w:numPr>
        <w:spacing w:after="0" w:line="252" w:lineRule="auto"/>
        <w:jc w:val="both"/>
        <w:rPr>
          <w:rFonts w:cstheme="minorHAnsi"/>
          <w:szCs w:val="21"/>
        </w:rPr>
      </w:pPr>
      <w:r w:rsidRPr="000B4F49">
        <w:rPr>
          <w:rFonts w:cstheme="minorHAnsi"/>
          <w:szCs w:val="21"/>
        </w:rPr>
        <w:t xml:space="preserve">Coude 90° intérieur pour goulotte </w:t>
      </w:r>
      <w:r>
        <w:rPr>
          <w:rFonts w:cstheme="minorHAnsi"/>
          <w:szCs w:val="21"/>
        </w:rPr>
        <w:t>de 40x25mm</w:t>
      </w:r>
    </w:p>
    <w:p w14:paraId="58679B04" w14:textId="77777777" w:rsidR="00462F3E" w:rsidRPr="000B4F49" w:rsidRDefault="00462F3E" w:rsidP="00462F3E">
      <w:pPr>
        <w:spacing w:line="252" w:lineRule="auto"/>
        <w:jc w:val="both"/>
        <w:rPr>
          <w:rFonts w:cstheme="minorHAnsi"/>
          <w:szCs w:val="21"/>
        </w:rPr>
      </w:pPr>
    </w:p>
    <w:p w14:paraId="19B2D94C" w14:textId="77777777" w:rsidR="00462F3E" w:rsidRPr="000B4F49" w:rsidRDefault="00462F3E" w:rsidP="00462F3E">
      <w:pPr>
        <w:spacing w:line="252" w:lineRule="auto"/>
        <w:jc w:val="both"/>
        <w:rPr>
          <w:rFonts w:cstheme="minorHAnsi"/>
          <w:szCs w:val="21"/>
        </w:rPr>
      </w:pPr>
      <w:r w:rsidRPr="000B4F49">
        <w:rPr>
          <w:rFonts w:cstheme="minorHAnsi"/>
          <w:noProof/>
          <w:szCs w:val="21"/>
        </w:rPr>
        <w:drawing>
          <wp:inline distT="0" distB="0" distL="0" distR="0" wp14:anchorId="2B8ADE53" wp14:editId="097FCF7A">
            <wp:extent cx="696981" cy="628650"/>
            <wp:effectExtent l="0" t="0" r="8255" b="0"/>
            <wp:docPr id="1997902775" name="Image 1" descr="Une image contenant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902775" name="Image 1" descr="Une image contenant conception&#10;&#10;Description générée automatiquement"/>
                    <pic:cNvPicPr/>
                  </pic:nvPicPr>
                  <pic:blipFill>
                    <a:blip r:embed="rId22"/>
                    <a:stretch>
                      <a:fillRect/>
                    </a:stretch>
                  </pic:blipFill>
                  <pic:spPr>
                    <a:xfrm>
                      <a:off x="0" y="0"/>
                      <a:ext cx="703332" cy="634378"/>
                    </a:xfrm>
                    <a:prstGeom prst="rect">
                      <a:avLst/>
                    </a:prstGeom>
                  </pic:spPr>
                </pic:pic>
              </a:graphicData>
            </a:graphic>
          </wp:inline>
        </w:drawing>
      </w:r>
    </w:p>
    <w:bookmarkEnd w:id="6"/>
    <w:p w14:paraId="28067532" w14:textId="77777777" w:rsidR="00462F3E" w:rsidRDefault="00462F3E" w:rsidP="00462F3E">
      <w:pPr>
        <w:spacing w:line="252" w:lineRule="auto"/>
        <w:jc w:val="both"/>
        <w:rPr>
          <w:rFonts w:cstheme="minorHAnsi"/>
          <w:szCs w:val="21"/>
        </w:rPr>
      </w:pPr>
    </w:p>
    <w:p w14:paraId="1ACACD51" w14:textId="77777777" w:rsidR="00462F3E" w:rsidRPr="00B33964" w:rsidRDefault="00462F3E" w:rsidP="00462F3E">
      <w:pPr>
        <w:pStyle w:val="Paragraphedeliste"/>
        <w:numPr>
          <w:ilvl w:val="0"/>
          <w:numId w:val="38"/>
        </w:numPr>
        <w:spacing w:after="0" w:line="252" w:lineRule="auto"/>
        <w:jc w:val="both"/>
        <w:rPr>
          <w:rFonts w:cstheme="minorHAnsi"/>
          <w:szCs w:val="21"/>
          <w:lang w:val="fr-FR"/>
        </w:rPr>
      </w:pPr>
      <w:r w:rsidRPr="00B33964">
        <w:rPr>
          <w:rFonts w:cstheme="minorHAnsi"/>
          <w:szCs w:val="21"/>
          <w:lang w:val="fr-FR"/>
        </w:rPr>
        <w:t xml:space="preserve">Routeur rackable 19" 1U avec les fixations </w:t>
      </w:r>
    </w:p>
    <w:p w14:paraId="71336135" w14:textId="77777777" w:rsidR="00462F3E" w:rsidRPr="00B33964" w:rsidRDefault="00462F3E" w:rsidP="00462F3E">
      <w:pPr>
        <w:spacing w:line="252" w:lineRule="auto"/>
        <w:jc w:val="both"/>
        <w:rPr>
          <w:rFonts w:cstheme="minorHAnsi"/>
          <w:szCs w:val="21"/>
          <w:lang w:val="fr-FR"/>
        </w:rPr>
      </w:pPr>
    </w:p>
    <w:p w14:paraId="5B2524B7" w14:textId="77777777" w:rsidR="00462F3E" w:rsidRPr="00B33964" w:rsidRDefault="00462F3E" w:rsidP="00462F3E">
      <w:pPr>
        <w:spacing w:line="252" w:lineRule="auto"/>
        <w:jc w:val="both"/>
        <w:rPr>
          <w:rFonts w:cstheme="minorHAnsi"/>
          <w:szCs w:val="21"/>
          <w:lang w:val="fr-FR"/>
        </w:rPr>
      </w:pPr>
      <w:r w:rsidRPr="00B33964">
        <w:rPr>
          <w:rFonts w:cstheme="minorHAnsi"/>
          <w:szCs w:val="21"/>
          <w:lang w:val="fr-FR"/>
        </w:rPr>
        <w:t xml:space="preserve">Il est équipé de </w:t>
      </w:r>
      <w:proofErr w:type="spellStart"/>
      <w:r w:rsidRPr="00B33964">
        <w:rPr>
          <w:rFonts w:cstheme="minorHAnsi"/>
          <w:szCs w:val="21"/>
          <w:lang w:val="fr-FR"/>
        </w:rPr>
        <w:t>RouterOS</w:t>
      </w:r>
      <w:proofErr w:type="spellEnd"/>
      <w:r w:rsidRPr="00B33964">
        <w:rPr>
          <w:rFonts w:cstheme="minorHAnsi"/>
          <w:szCs w:val="21"/>
          <w:lang w:val="fr-FR"/>
        </w:rPr>
        <w:t xml:space="preserve"> qui propose notamment le routage dynamique, un pare-feu, la gestion de MPLS, VPN et QoS, l'équilibrage de charge et le monitoring en temps réel.</w:t>
      </w:r>
    </w:p>
    <w:p w14:paraId="3AFE6110" w14:textId="77777777" w:rsidR="00462F3E" w:rsidRPr="00B33964" w:rsidRDefault="00462F3E" w:rsidP="00462F3E">
      <w:pPr>
        <w:spacing w:line="252" w:lineRule="auto"/>
        <w:jc w:val="both"/>
        <w:rPr>
          <w:rFonts w:cstheme="minorHAnsi"/>
          <w:szCs w:val="21"/>
          <w:lang w:val="fr-FR"/>
        </w:rPr>
      </w:pPr>
    </w:p>
    <w:p w14:paraId="4BDE81D2" w14:textId="77777777" w:rsidR="00462F3E" w:rsidRPr="00B33964" w:rsidRDefault="00462F3E" w:rsidP="00462F3E">
      <w:pPr>
        <w:pStyle w:val="Paragraphedeliste"/>
        <w:numPr>
          <w:ilvl w:val="0"/>
          <w:numId w:val="39"/>
        </w:numPr>
        <w:spacing w:after="0" w:line="252" w:lineRule="auto"/>
        <w:ind w:left="714" w:hanging="357"/>
        <w:jc w:val="both"/>
        <w:rPr>
          <w:rFonts w:cstheme="minorHAnsi"/>
          <w:szCs w:val="21"/>
          <w:lang w:val="fr-FR"/>
        </w:rPr>
      </w:pPr>
      <w:r w:rsidRPr="00B33964">
        <w:rPr>
          <w:rFonts w:cstheme="minorHAnsi"/>
          <w:szCs w:val="21"/>
          <w:lang w:val="fr-FR"/>
        </w:rPr>
        <w:t>CPU : 1.4 GHz Quad-</w:t>
      </w:r>
      <w:proofErr w:type="spellStart"/>
      <w:r w:rsidRPr="00B33964">
        <w:rPr>
          <w:rFonts w:cstheme="minorHAnsi"/>
          <w:szCs w:val="21"/>
          <w:lang w:val="fr-FR"/>
        </w:rPr>
        <w:t>Core</w:t>
      </w:r>
      <w:proofErr w:type="spellEnd"/>
    </w:p>
    <w:p w14:paraId="32273B6B" w14:textId="77777777" w:rsidR="00462F3E" w:rsidRPr="00B33964" w:rsidRDefault="00462F3E" w:rsidP="00462F3E">
      <w:pPr>
        <w:pStyle w:val="Paragraphedeliste"/>
        <w:numPr>
          <w:ilvl w:val="0"/>
          <w:numId w:val="39"/>
        </w:numPr>
        <w:spacing w:after="0" w:line="252" w:lineRule="auto"/>
        <w:ind w:left="714" w:hanging="357"/>
        <w:jc w:val="both"/>
        <w:rPr>
          <w:rFonts w:cstheme="minorHAnsi"/>
          <w:szCs w:val="21"/>
          <w:lang w:val="fr-FR"/>
        </w:rPr>
      </w:pPr>
      <w:r w:rsidRPr="00B33964">
        <w:rPr>
          <w:rFonts w:cstheme="minorHAnsi"/>
          <w:szCs w:val="21"/>
          <w:lang w:val="fr-FR"/>
        </w:rPr>
        <w:t>RAM : 1 Go</w:t>
      </w:r>
    </w:p>
    <w:p w14:paraId="261F4174" w14:textId="77777777" w:rsidR="00462F3E" w:rsidRPr="00B33964" w:rsidRDefault="00462F3E" w:rsidP="00462F3E">
      <w:pPr>
        <w:pStyle w:val="Paragraphedeliste"/>
        <w:numPr>
          <w:ilvl w:val="0"/>
          <w:numId w:val="39"/>
        </w:numPr>
        <w:spacing w:after="0" w:line="252" w:lineRule="auto"/>
        <w:ind w:left="714" w:hanging="357"/>
        <w:jc w:val="both"/>
        <w:rPr>
          <w:rFonts w:cstheme="minorHAnsi"/>
          <w:szCs w:val="21"/>
          <w:lang w:val="fr-FR"/>
        </w:rPr>
      </w:pPr>
      <w:r w:rsidRPr="00B33964">
        <w:rPr>
          <w:rFonts w:cstheme="minorHAnsi"/>
          <w:szCs w:val="21"/>
          <w:lang w:val="fr-FR"/>
        </w:rPr>
        <w:t>Ports LAN Gigabit : 10</w:t>
      </w:r>
    </w:p>
    <w:p w14:paraId="181EC0DB" w14:textId="77777777" w:rsidR="00462F3E" w:rsidRPr="00B33964" w:rsidRDefault="00462F3E" w:rsidP="00462F3E">
      <w:pPr>
        <w:pStyle w:val="Paragraphedeliste"/>
        <w:numPr>
          <w:ilvl w:val="0"/>
          <w:numId w:val="39"/>
        </w:numPr>
        <w:spacing w:after="0" w:line="252" w:lineRule="auto"/>
        <w:ind w:left="714" w:hanging="357"/>
        <w:jc w:val="both"/>
        <w:rPr>
          <w:rFonts w:cstheme="minorHAnsi"/>
          <w:szCs w:val="21"/>
          <w:lang w:val="fr-FR"/>
        </w:rPr>
      </w:pPr>
      <w:r w:rsidRPr="00B33964">
        <w:rPr>
          <w:rFonts w:cstheme="minorHAnsi"/>
          <w:szCs w:val="21"/>
          <w:lang w:val="fr-FR"/>
        </w:rPr>
        <w:t>Ports SFP+ : 1</w:t>
      </w:r>
    </w:p>
    <w:p w14:paraId="6ED9507F" w14:textId="77777777" w:rsidR="00462F3E" w:rsidRPr="00B33964" w:rsidRDefault="00462F3E" w:rsidP="00462F3E">
      <w:pPr>
        <w:pStyle w:val="Paragraphedeliste"/>
        <w:numPr>
          <w:ilvl w:val="0"/>
          <w:numId w:val="39"/>
        </w:numPr>
        <w:spacing w:after="0" w:line="252" w:lineRule="auto"/>
        <w:ind w:left="714" w:hanging="357"/>
        <w:jc w:val="both"/>
        <w:rPr>
          <w:rFonts w:cstheme="minorHAnsi"/>
          <w:szCs w:val="21"/>
          <w:lang w:val="fr-FR"/>
        </w:rPr>
      </w:pPr>
      <w:r w:rsidRPr="00B33964">
        <w:rPr>
          <w:rFonts w:cstheme="minorHAnsi"/>
          <w:szCs w:val="21"/>
          <w:lang w:val="fr-FR"/>
        </w:rPr>
        <w:t>Alimentation : 12-57 V DC (en face arrière)</w:t>
      </w:r>
    </w:p>
    <w:p w14:paraId="21F20828" w14:textId="77777777" w:rsidR="00462F3E" w:rsidRPr="00B33964" w:rsidRDefault="00462F3E" w:rsidP="00462F3E">
      <w:pPr>
        <w:pStyle w:val="Paragraphedeliste"/>
        <w:numPr>
          <w:ilvl w:val="0"/>
          <w:numId w:val="39"/>
        </w:numPr>
        <w:spacing w:after="0" w:line="252" w:lineRule="auto"/>
        <w:ind w:left="714" w:hanging="357"/>
        <w:jc w:val="both"/>
        <w:rPr>
          <w:rFonts w:cstheme="minorHAnsi"/>
          <w:szCs w:val="21"/>
          <w:lang w:val="fr-FR"/>
        </w:rPr>
      </w:pPr>
      <w:r w:rsidRPr="00B33964">
        <w:rPr>
          <w:rFonts w:cstheme="minorHAnsi"/>
          <w:szCs w:val="21"/>
          <w:lang w:val="fr-FR"/>
        </w:rPr>
        <w:t>PoE : 18-57 V DC sur Eth1 et PoE out sur Eth10</w:t>
      </w:r>
    </w:p>
    <w:p w14:paraId="5D2FAF49" w14:textId="77777777" w:rsidR="00462F3E" w:rsidRPr="00B33964" w:rsidRDefault="00462F3E" w:rsidP="00462F3E">
      <w:pPr>
        <w:pStyle w:val="Paragraphedeliste"/>
        <w:numPr>
          <w:ilvl w:val="0"/>
          <w:numId w:val="39"/>
        </w:numPr>
        <w:spacing w:after="0" w:line="252" w:lineRule="auto"/>
        <w:ind w:left="714" w:hanging="357"/>
        <w:jc w:val="both"/>
        <w:rPr>
          <w:rFonts w:cstheme="minorHAnsi"/>
          <w:szCs w:val="21"/>
          <w:lang w:val="fr-FR"/>
        </w:rPr>
      </w:pPr>
      <w:r w:rsidRPr="00B33964">
        <w:rPr>
          <w:rFonts w:cstheme="minorHAnsi"/>
          <w:szCs w:val="21"/>
          <w:lang w:val="fr-FR"/>
        </w:rPr>
        <w:t>Monitoring tension : Oui</w:t>
      </w:r>
    </w:p>
    <w:p w14:paraId="09646BAC" w14:textId="77777777" w:rsidR="00462F3E" w:rsidRPr="00B33964" w:rsidRDefault="00462F3E" w:rsidP="00462F3E">
      <w:pPr>
        <w:pStyle w:val="Paragraphedeliste"/>
        <w:numPr>
          <w:ilvl w:val="0"/>
          <w:numId w:val="39"/>
        </w:numPr>
        <w:spacing w:after="0" w:line="252" w:lineRule="auto"/>
        <w:ind w:left="714" w:hanging="357"/>
        <w:jc w:val="both"/>
        <w:rPr>
          <w:rFonts w:cstheme="minorHAnsi"/>
          <w:szCs w:val="21"/>
          <w:lang w:val="fr-FR"/>
        </w:rPr>
      </w:pPr>
      <w:r w:rsidRPr="00B33964">
        <w:rPr>
          <w:rFonts w:cstheme="minorHAnsi"/>
          <w:szCs w:val="21"/>
          <w:lang w:val="fr-FR"/>
        </w:rPr>
        <w:t>Monitoring temp. Carte : Oui</w:t>
      </w:r>
    </w:p>
    <w:p w14:paraId="6C836B64" w14:textId="77777777" w:rsidR="00462F3E" w:rsidRPr="00B33964" w:rsidRDefault="00462F3E" w:rsidP="00462F3E">
      <w:pPr>
        <w:pStyle w:val="Paragraphedeliste"/>
        <w:numPr>
          <w:ilvl w:val="0"/>
          <w:numId w:val="39"/>
        </w:numPr>
        <w:spacing w:after="0" w:line="252" w:lineRule="auto"/>
        <w:ind w:left="714" w:hanging="357"/>
        <w:jc w:val="both"/>
        <w:rPr>
          <w:rFonts w:cstheme="minorHAnsi"/>
          <w:szCs w:val="21"/>
          <w:lang w:val="fr-FR"/>
        </w:rPr>
      </w:pPr>
      <w:r w:rsidRPr="00B33964">
        <w:rPr>
          <w:rFonts w:cstheme="minorHAnsi"/>
          <w:szCs w:val="21"/>
          <w:lang w:val="fr-FR"/>
        </w:rPr>
        <w:t>Système d'exploitation</w:t>
      </w:r>
      <w:r w:rsidRPr="00B33964">
        <w:rPr>
          <w:rFonts w:cstheme="minorHAnsi"/>
          <w:szCs w:val="21"/>
          <w:lang w:val="fr-FR"/>
        </w:rPr>
        <w:tab/>
        <w:t xml:space="preserve">: </w:t>
      </w:r>
      <w:proofErr w:type="spellStart"/>
      <w:r w:rsidRPr="00B33964">
        <w:rPr>
          <w:rFonts w:cstheme="minorHAnsi"/>
          <w:szCs w:val="21"/>
          <w:lang w:val="fr-FR"/>
        </w:rPr>
        <w:t>RouterOS</w:t>
      </w:r>
      <w:proofErr w:type="spellEnd"/>
    </w:p>
    <w:p w14:paraId="08BBC73B" w14:textId="77777777" w:rsidR="00462F3E" w:rsidRPr="00B33964" w:rsidRDefault="00462F3E" w:rsidP="00462F3E">
      <w:pPr>
        <w:pStyle w:val="Paragraphedeliste"/>
        <w:numPr>
          <w:ilvl w:val="0"/>
          <w:numId w:val="39"/>
        </w:numPr>
        <w:spacing w:after="0" w:line="252" w:lineRule="auto"/>
        <w:ind w:left="714" w:hanging="357"/>
        <w:jc w:val="both"/>
        <w:rPr>
          <w:rFonts w:cstheme="minorHAnsi"/>
          <w:szCs w:val="21"/>
          <w:lang w:val="fr-FR"/>
        </w:rPr>
      </w:pPr>
      <w:r w:rsidRPr="00B33964">
        <w:rPr>
          <w:rFonts w:cstheme="minorHAnsi"/>
          <w:szCs w:val="21"/>
          <w:lang w:val="fr-FR"/>
        </w:rPr>
        <w:t xml:space="preserve">Licence </w:t>
      </w:r>
      <w:proofErr w:type="spellStart"/>
      <w:r w:rsidRPr="00B33964">
        <w:rPr>
          <w:rFonts w:cstheme="minorHAnsi"/>
          <w:szCs w:val="21"/>
          <w:lang w:val="fr-FR"/>
        </w:rPr>
        <w:t>RouterOS</w:t>
      </w:r>
      <w:proofErr w:type="spellEnd"/>
      <w:r w:rsidRPr="00B33964">
        <w:rPr>
          <w:rFonts w:cstheme="minorHAnsi"/>
          <w:szCs w:val="21"/>
          <w:lang w:val="fr-FR"/>
        </w:rPr>
        <w:t> : Niveau 5</w:t>
      </w:r>
    </w:p>
    <w:p w14:paraId="26D6C521" w14:textId="77777777" w:rsidR="00462F3E" w:rsidRPr="00B33964" w:rsidRDefault="00462F3E" w:rsidP="00462F3E">
      <w:pPr>
        <w:pStyle w:val="Paragraphedeliste"/>
        <w:numPr>
          <w:ilvl w:val="0"/>
          <w:numId w:val="39"/>
        </w:numPr>
        <w:spacing w:after="0" w:line="252" w:lineRule="auto"/>
        <w:ind w:left="714" w:hanging="357"/>
        <w:jc w:val="both"/>
        <w:rPr>
          <w:rFonts w:cstheme="minorHAnsi"/>
          <w:szCs w:val="21"/>
          <w:lang w:val="fr-FR"/>
        </w:rPr>
      </w:pPr>
      <w:r w:rsidRPr="00B33964">
        <w:rPr>
          <w:rFonts w:cstheme="minorHAnsi"/>
          <w:szCs w:val="21"/>
          <w:lang w:val="fr-FR"/>
        </w:rPr>
        <w:t>Conso. Max. : 18 Watts</w:t>
      </w:r>
    </w:p>
    <w:p w14:paraId="18553A4A" w14:textId="77777777" w:rsidR="00462F3E" w:rsidRPr="00B33964" w:rsidRDefault="00462F3E" w:rsidP="00462F3E">
      <w:pPr>
        <w:spacing w:line="252" w:lineRule="auto"/>
        <w:jc w:val="both"/>
        <w:rPr>
          <w:rFonts w:cstheme="minorHAnsi"/>
          <w:szCs w:val="21"/>
          <w:lang w:val="fr-FR"/>
        </w:rPr>
      </w:pPr>
    </w:p>
    <w:p w14:paraId="18A9DE4F" w14:textId="77777777" w:rsidR="00462F3E" w:rsidRPr="00B33964" w:rsidRDefault="00462F3E" w:rsidP="00462F3E">
      <w:pPr>
        <w:pStyle w:val="Paragraphedeliste"/>
        <w:numPr>
          <w:ilvl w:val="0"/>
          <w:numId w:val="38"/>
        </w:numPr>
        <w:spacing w:after="0" w:line="252" w:lineRule="auto"/>
        <w:jc w:val="both"/>
        <w:rPr>
          <w:rFonts w:cstheme="minorHAnsi"/>
          <w:szCs w:val="21"/>
          <w:lang w:val="fr-FR"/>
        </w:rPr>
      </w:pPr>
      <w:r w:rsidRPr="00B33964">
        <w:rPr>
          <w:rFonts w:cstheme="minorHAnsi"/>
          <w:szCs w:val="21"/>
          <w:lang w:val="fr-FR"/>
        </w:rPr>
        <w:t>Switch 24 ports gigabits PoE</w:t>
      </w:r>
    </w:p>
    <w:p w14:paraId="47C243BB" w14:textId="77777777" w:rsidR="00462F3E" w:rsidRPr="00B33964" w:rsidRDefault="00462F3E" w:rsidP="00462F3E">
      <w:pPr>
        <w:spacing w:line="252" w:lineRule="auto"/>
        <w:jc w:val="both"/>
        <w:rPr>
          <w:rFonts w:cstheme="minorHAnsi"/>
          <w:szCs w:val="21"/>
          <w:lang w:val="fr-FR"/>
        </w:rPr>
      </w:pPr>
    </w:p>
    <w:p w14:paraId="02AD3E45" w14:textId="77777777" w:rsidR="00462F3E" w:rsidRPr="00B33964" w:rsidRDefault="00462F3E" w:rsidP="00462F3E">
      <w:pPr>
        <w:pStyle w:val="Paragraphedeliste"/>
        <w:numPr>
          <w:ilvl w:val="0"/>
          <w:numId w:val="39"/>
        </w:numPr>
        <w:spacing w:after="0" w:line="252" w:lineRule="auto"/>
        <w:ind w:left="714" w:hanging="357"/>
        <w:jc w:val="both"/>
        <w:rPr>
          <w:rFonts w:cstheme="minorHAnsi"/>
          <w:szCs w:val="21"/>
          <w:lang w:val="fr-FR"/>
        </w:rPr>
      </w:pPr>
      <w:r w:rsidRPr="00B33964">
        <w:rPr>
          <w:rFonts w:cstheme="minorHAnsi"/>
          <w:szCs w:val="21"/>
          <w:lang w:val="fr-FR"/>
        </w:rPr>
        <w:t>24 PoE ports Gigabit + 2 ports combo Gigabit Ethernet / SFP + 2 ports SFP 1G</w:t>
      </w:r>
    </w:p>
    <w:p w14:paraId="4B3A8EAB" w14:textId="77777777" w:rsidR="00462F3E" w:rsidRPr="00B33964" w:rsidRDefault="00462F3E" w:rsidP="00462F3E">
      <w:pPr>
        <w:pStyle w:val="Paragraphedeliste"/>
        <w:numPr>
          <w:ilvl w:val="0"/>
          <w:numId w:val="39"/>
        </w:numPr>
        <w:spacing w:after="0" w:line="252" w:lineRule="auto"/>
        <w:ind w:left="714" w:hanging="357"/>
        <w:jc w:val="both"/>
        <w:rPr>
          <w:rFonts w:cstheme="minorHAnsi"/>
          <w:szCs w:val="21"/>
          <w:lang w:val="fr-FR"/>
        </w:rPr>
      </w:pPr>
      <w:r w:rsidRPr="00B33964">
        <w:rPr>
          <w:rFonts w:cstheme="minorHAnsi"/>
          <w:szCs w:val="21"/>
          <w:lang w:val="fr-FR"/>
        </w:rPr>
        <w:t>Administration par interface web</w:t>
      </w:r>
    </w:p>
    <w:p w14:paraId="20801968" w14:textId="77777777" w:rsidR="00462F3E" w:rsidRPr="00B33964" w:rsidRDefault="00462F3E" w:rsidP="00462F3E">
      <w:pPr>
        <w:pStyle w:val="Paragraphedeliste"/>
        <w:numPr>
          <w:ilvl w:val="0"/>
          <w:numId w:val="39"/>
        </w:numPr>
        <w:spacing w:after="0" w:line="252" w:lineRule="auto"/>
        <w:ind w:left="714" w:hanging="357"/>
        <w:jc w:val="both"/>
        <w:rPr>
          <w:rFonts w:cstheme="minorHAnsi"/>
          <w:szCs w:val="21"/>
          <w:lang w:val="fr-FR"/>
        </w:rPr>
      </w:pPr>
      <w:r w:rsidRPr="00B33964">
        <w:rPr>
          <w:rFonts w:cstheme="minorHAnsi"/>
          <w:szCs w:val="21"/>
          <w:lang w:val="fr-FR"/>
        </w:rPr>
        <w:t>Modules SFP pris en charge : MGBSX1, MGBLH1, MGBT1</w:t>
      </w:r>
    </w:p>
    <w:p w14:paraId="6D5B68BF" w14:textId="77777777" w:rsidR="00462F3E" w:rsidRPr="00B33964" w:rsidRDefault="00462F3E" w:rsidP="00462F3E">
      <w:pPr>
        <w:pStyle w:val="Paragraphedeliste"/>
        <w:numPr>
          <w:ilvl w:val="0"/>
          <w:numId w:val="39"/>
        </w:numPr>
        <w:spacing w:after="0" w:line="252" w:lineRule="auto"/>
        <w:ind w:left="714" w:hanging="357"/>
        <w:jc w:val="both"/>
        <w:rPr>
          <w:rFonts w:cstheme="minorHAnsi"/>
          <w:szCs w:val="21"/>
          <w:lang w:val="fr-FR"/>
        </w:rPr>
      </w:pPr>
      <w:r w:rsidRPr="00B33964">
        <w:rPr>
          <w:rFonts w:cstheme="minorHAnsi"/>
          <w:szCs w:val="21"/>
          <w:lang w:val="fr-FR"/>
        </w:rPr>
        <w:t>Mémoire tampon de paquets : 12 Mbits</w:t>
      </w:r>
    </w:p>
    <w:p w14:paraId="66CE498A" w14:textId="77777777" w:rsidR="00462F3E" w:rsidRPr="00B33964" w:rsidRDefault="00462F3E" w:rsidP="00462F3E">
      <w:pPr>
        <w:pStyle w:val="Paragraphedeliste"/>
        <w:numPr>
          <w:ilvl w:val="0"/>
          <w:numId w:val="39"/>
        </w:numPr>
        <w:spacing w:after="0" w:line="252" w:lineRule="auto"/>
        <w:ind w:left="714" w:hanging="357"/>
        <w:jc w:val="both"/>
        <w:rPr>
          <w:rFonts w:cstheme="minorHAnsi"/>
          <w:szCs w:val="21"/>
          <w:lang w:val="fr-FR"/>
        </w:rPr>
      </w:pPr>
      <w:r w:rsidRPr="00B33964">
        <w:rPr>
          <w:rFonts w:cstheme="minorHAnsi"/>
          <w:szCs w:val="21"/>
          <w:lang w:val="fr-FR"/>
        </w:rPr>
        <w:t>Capacité de commutation de paquets par secondes (</w:t>
      </w:r>
      <w:proofErr w:type="spellStart"/>
      <w:r w:rsidRPr="00B33964">
        <w:rPr>
          <w:rFonts w:cstheme="minorHAnsi"/>
          <w:szCs w:val="21"/>
          <w:lang w:val="fr-FR"/>
        </w:rPr>
        <w:t>mpps</w:t>
      </w:r>
      <w:proofErr w:type="spellEnd"/>
      <w:r w:rsidRPr="00B33964">
        <w:rPr>
          <w:rFonts w:cstheme="minorHAnsi"/>
          <w:szCs w:val="21"/>
          <w:lang w:val="fr-FR"/>
        </w:rPr>
        <w:t>) : 41.67mpps</w:t>
      </w:r>
    </w:p>
    <w:p w14:paraId="12E8318A" w14:textId="77777777" w:rsidR="00462F3E" w:rsidRPr="00B33964" w:rsidRDefault="00462F3E" w:rsidP="00462F3E">
      <w:pPr>
        <w:pStyle w:val="Paragraphedeliste"/>
        <w:numPr>
          <w:ilvl w:val="0"/>
          <w:numId w:val="39"/>
        </w:numPr>
        <w:spacing w:after="0" w:line="252" w:lineRule="auto"/>
        <w:ind w:left="714" w:hanging="357"/>
        <w:jc w:val="both"/>
        <w:rPr>
          <w:rFonts w:cstheme="minorHAnsi"/>
          <w:szCs w:val="21"/>
          <w:lang w:val="fr-FR"/>
        </w:rPr>
      </w:pPr>
      <w:r w:rsidRPr="00B33964">
        <w:rPr>
          <w:rFonts w:cstheme="minorHAnsi"/>
          <w:szCs w:val="21"/>
          <w:lang w:val="fr-FR"/>
        </w:rPr>
        <w:t>Cordon d’alimentation</w:t>
      </w:r>
    </w:p>
    <w:p w14:paraId="70C13F04" w14:textId="77777777" w:rsidR="00462F3E" w:rsidRPr="00B33964" w:rsidRDefault="00462F3E" w:rsidP="00462F3E">
      <w:pPr>
        <w:pStyle w:val="Paragraphedeliste"/>
        <w:numPr>
          <w:ilvl w:val="0"/>
          <w:numId w:val="39"/>
        </w:numPr>
        <w:spacing w:after="0" w:line="252" w:lineRule="auto"/>
        <w:ind w:left="714" w:hanging="357"/>
        <w:jc w:val="both"/>
        <w:rPr>
          <w:rFonts w:cstheme="minorHAnsi"/>
          <w:szCs w:val="21"/>
          <w:lang w:val="fr-FR"/>
        </w:rPr>
      </w:pPr>
      <w:r w:rsidRPr="00B33964">
        <w:rPr>
          <w:rFonts w:cstheme="minorHAnsi"/>
          <w:szCs w:val="21"/>
          <w:lang w:val="fr-FR"/>
        </w:rPr>
        <w:t xml:space="preserve">Capacité de commutation en Gigabits par seconde : 56.00Prise en charge du standard 802.1d </w:t>
      </w:r>
      <w:proofErr w:type="spellStart"/>
      <w:r w:rsidRPr="00B33964">
        <w:rPr>
          <w:rFonts w:cstheme="minorHAnsi"/>
          <w:szCs w:val="21"/>
          <w:lang w:val="fr-FR"/>
        </w:rPr>
        <w:t>Spanning</w:t>
      </w:r>
      <w:proofErr w:type="spellEnd"/>
      <w:r w:rsidRPr="00B33964">
        <w:rPr>
          <w:rFonts w:cstheme="minorHAnsi"/>
          <w:szCs w:val="21"/>
          <w:lang w:val="fr-FR"/>
        </w:rPr>
        <w:t xml:space="preserve"> </w:t>
      </w:r>
      <w:proofErr w:type="spellStart"/>
      <w:r w:rsidRPr="00B33964">
        <w:rPr>
          <w:rFonts w:cstheme="minorHAnsi"/>
          <w:szCs w:val="21"/>
          <w:lang w:val="fr-FR"/>
        </w:rPr>
        <w:t>Tree</w:t>
      </w:r>
      <w:proofErr w:type="spellEnd"/>
    </w:p>
    <w:p w14:paraId="409B6C06" w14:textId="77777777" w:rsidR="00462F3E" w:rsidRPr="00B33964" w:rsidRDefault="00462F3E" w:rsidP="00462F3E">
      <w:pPr>
        <w:pStyle w:val="Paragraphedeliste"/>
        <w:numPr>
          <w:ilvl w:val="0"/>
          <w:numId w:val="39"/>
        </w:numPr>
        <w:spacing w:after="0" w:line="252" w:lineRule="auto"/>
        <w:ind w:left="714" w:hanging="357"/>
        <w:jc w:val="both"/>
        <w:rPr>
          <w:rFonts w:cstheme="minorHAnsi"/>
          <w:szCs w:val="21"/>
          <w:lang w:val="fr-FR"/>
        </w:rPr>
      </w:pPr>
      <w:r w:rsidRPr="00B33964">
        <w:rPr>
          <w:rFonts w:cstheme="minorHAnsi"/>
          <w:szCs w:val="21"/>
          <w:lang w:val="fr-FR"/>
        </w:rPr>
        <w:t>4096 VLANs supportés</w:t>
      </w:r>
    </w:p>
    <w:p w14:paraId="258BE77E" w14:textId="77777777" w:rsidR="00462F3E" w:rsidRPr="00B33964" w:rsidRDefault="00462F3E" w:rsidP="00462F3E">
      <w:pPr>
        <w:pStyle w:val="Paragraphedeliste"/>
        <w:numPr>
          <w:ilvl w:val="0"/>
          <w:numId w:val="39"/>
        </w:numPr>
        <w:spacing w:after="0" w:line="252" w:lineRule="auto"/>
        <w:ind w:left="714" w:hanging="357"/>
        <w:jc w:val="both"/>
        <w:rPr>
          <w:rFonts w:cstheme="minorHAnsi"/>
          <w:szCs w:val="21"/>
          <w:lang w:val="fr-FR"/>
        </w:rPr>
      </w:pPr>
      <w:r w:rsidRPr="00B33964">
        <w:rPr>
          <w:rFonts w:cstheme="minorHAnsi"/>
          <w:szCs w:val="21"/>
          <w:lang w:val="fr-FR"/>
        </w:rPr>
        <w:t>Compatible IPv6/IPv4</w:t>
      </w:r>
    </w:p>
    <w:p w14:paraId="033C80ED" w14:textId="77777777" w:rsidR="00462F3E" w:rsidRPr="00B33964" w:rsidRDefault="00462F3E" w:rsidP="00462F3E">
      <w:pPr>
        <w:pStyle w:val="Paragraphedeliste"/>
        <w:numPr>
          <w:ilvl w:val="0"/>
          <w:numId w:val="39"/>
        </w:numPr>
        <w:spacing w:after="0" w:line="252" w:lineRule="auto"/>
        <w:ind w:left="714" w:hanging="357"/>
        <w:jc w:val="both"/>
        <w:rPr>
          <w:rFonts w:cstheme="minorHAnsi"/>
          <w:szCs w:val="21"/>
          <w:lang w:val="fr-FR"/>
        </w:rPr>
      </w:pPr>
      <w:r w:rsidRPr="00B33964">
        <w:rPr>
          <w:rFonts w:cstheme="minorHAnsi"/>
          <w:szCs w:val="21"/>
          <w:lang w:val="fr-FR"/>
        </w:rPr>
        <w:t>PoE</w:t>
      </w:r>
    </w:p>
    <w:p w14:paraId="432AC7C2" w14:textId="77777777" w:rsidR="00462F3E" w:rsidRPr="00B33964" w:rsidRDefault="00462F3E" w:rsidP="00462F3E">
      <w:pPr>
        <w:pStyle w:val="Paragraphedeliste"/>
        <w:numPr>
          <w:ilvl w:val="0"/>
          <w:numId w:val="39"/>
        </w:numPr>
        <w:spacing w:after="0" w:line="252" w:lineRule="auto"/>
        <w:ind w:left="714" w:hanging="357"/>
        <w:jc w:val="both"/>
        <w:rPr>
          <w:rFonts w:cstheme="minorHAnsi"/>
          <w:szCs w:val="21"/>
          <w:lang w:val="fr-FR"/>
        </w:rPr>
      </w:pPr>
      <w:r w:rsidRPr="00B33964">
        <w:rPr>
          <w:rFonts w:cstheme="minorHAnsi"/>
          <w:szCs w:val="21"/>
          <w:lang w:val="fr-FR"/>
        </w:rPr>
        <w:t xml:space="preserve">RAM 512MB </w:t>
      </w:r>
    </w:p>
    <w:p w14:paraId="5B3E3824" w14:textId="77777777" w:rsidR="00462F3E" w:rsidRPr="00B33964" w:rsidRDefault="00462F3E" w:rsidP="00462F3E">
      <w:pPr>
        <w:pStyle w:val="Paragraphedeliste"/>
        <w:numPr>
          <w:ilvl w:val="0"/>
          <w:numId w:val="39"/>
        </w:numPr>
        <w:spacing w:after="0" w:line="252" w:lineRule="auto"/>
        <w:ind w:left="714" w:hanging="357"/>
        <w:jc w:val="both"/>
        <w:rPr>
          <w:rFonts w:cstheme="minorHAnsi"/>
          <w:szCs w:val="21"/>
          <w:lang w:val="fr-FR"/>
        </w:rPr>
      </w:pPr>
      <w:r w:rsidRPr="00B33964">
        <w:rPr>
          <w:rFonts w:cstheme="minorHAnsi"/>
          <w:szCs w:val="21"/>
          <w:lang w:val="fr-FR"/>
        </w:rPr>
        <w:t xml:space="preserve">1U rack </w:t>
      </w:r>
      <w:proofErr w:type="spellStart"/>
      <w:r w:rsidRPr="00B33964">
        <w:rPr>
          <w:rFonts w:cstheme="minorHAnsi"/>
          <w:szCs w:val="21"/>
          <w:lang w:val="fr-FR"/>
        </w:rPr>
        <w:t>mounting</w:t>
      </w:r>
      <w:proofErr w:type="spellEnd"/>
    </w:p>
    <w:p w14:paraId="7CFCA5AD" w14:textId="77777777" w:rsidR="00462F3E" w:rsidRPr="00B33964" w:rsidRDefault="00462F3E" w:rsidP="00462F3E">
      <w:pPr>
        <w:pStyle w:val="Paragraphedeliste"/>
        <w:numPr>
          <w:ilvl w:val="0"/>
          <w:numId w:val="39"/>
        </w:numPr>
        <w:spacing w:after="0" w:line="252" w:lineRule="auto"/>
        <w:ind w:left="714" w:hanging="357"/>
        <w:jc w:val="both"/>
        <w:rPr>
          <w:rFonts w:cstheme="minorHAnsi"/>
          <w:szCs w:val="21"/>
          <w:lang w:val="en-US"/>
        </w:rPr>
      </w:pPr>
      <w:r w:rsidRPr="00B33964">
        <w:rPr>
          <w:rFonts w:cstheme="minorHAnsi"/>
          <w:szCs w:val="21"/>
          <w:lang w:val="en-US"/>
        </w:rPr>
        <w:t>Layer 2 supports: STP, VLAN, VLAN voice</w:t>
      </w:r>
    </w:p>
    <w:p w14:paraId="036CCD92" w14:textId="77777777" w:rsidR="00462F3E" w:rsidRPr="00B33964" w:rsidRDefault="00462F3E" w:rsidP="00462F3E">
      <w:pPr>
        <w:pStyle w:val="Paragraphedeliste"/>
        <w:numPr>
          <w:ilvl w:val="0"/>
          <w:numId w:val="39"/>
        </w:numPr>
        <w:spacing w:after="0" w:line="252" w:lineRule="auto"/>
        <w:ind w:left="714" w:hanging="357"/>
        <w:jc w:val="both"/>
        <w:rPr>
          <w:rFonts w:cstheme="minorHAnsi"/>
          <w:szCs w:val="21"/>
          <w:lang w:val="fr-FR"/>
        </w:rPr>
      </w:pPr>
      <w:r w:rsidRPr="00B33964">
        <w:rPr>
          <w:rFonts w:cstheme="minorHAnsi"/>
          <w:szCs w:val="21"/>
          <w:lang w:val="fr-FR"/>
        </w:rPr>
        <w:t xml:space="preserve">Layer 3 supports : </w:t>
      </w:r>
      <w:proofErr w:type="spellStart"/>
      <w:r w:rsidRPr="00B33964">
        <w:rPr>
          <w:rFonts w:cstheme="minorHAnsi"/>
          <w:szCs w:val="21"/>
          <w:lang w:val="fr-FR"/>
        </w:rPr>
        <w:t>Routing</w:t>
      </w:r>
      <w:proofErr w:type="spellEnd"/>
      <w:r w:rsidRPr="00B33964">
        <w:rPr>
          <w:rFonts w:cstheme="minorHAnsi"/>
          <w:szCs w:val="21"/>
          <w:lang w:val="fr-FR"/>
        </w:rPr>
        <w:t>, DHCP</w:t>
      </w:r>
    </w:p>
    <w:p w14:paraId="001706ED" w14:textId="77777777" w:rsidR="00462F3E" w:rsidRPr="00B33964" w:rsidRDefault="00462F3E" w:rsidP="00462F3E">
      <w:pPr>
        <w:pStyle w:val="Paragraphedeliste"/>
        <w:numPr>
          <w:ilvl w:val="0"/>
          <w:numId w:val="39"/>
        </w:numPr>
        <w:spacing w:after="0" w:line="252" w:lineRule="auto"/>
        <w:ind w:left="714" w:hanging="357"/>
        <w:jc w:val="both"/>
        <w:rPr>
          <w:rFonts w:cstheme="minorHAnsi"/>
          <w:szCs w:val="21"/>
          <w:lang w:val="fr-FR"/>
        </w:rPr>
      </w:pPr>
      <w:r w:rsidRPr="00B33964">
        <w:rPr>
          <w:rFonts w:cstheme="minorHAnsi"/>
          <w:szCs w:val="21"/>
          <w:lang w:val="fr-FR"/>
        </w:rPr>
        <w:t>Security : SSL, SSH, IEEE 802.1x</w:t>
      </w:r>
    </w:p>
    <w:p w14:paraId="0E715E02" w14:textId="77777777" w:rsidR="00462F3E" w:rsidRPr="00B33964" w:rsidRDefault="00462F3E" w:rsidP="00462F3E">
      <w:pPr>
        <w:spacing w:line="252" w:lineRule="auto"/>
        <w:jc w:val="both"/>
        <w:rPr>
          <w:rFonts w:cstheme="minorHAnsi"/>
          <w:szCs w:val="21"/>
          <w:lang w:val="fr-FR"/>
        </w:rPr>
      </w:pPr>
    </w:p>
    <w:p w14:paraId="2E303724" w14:textId="77777777" w:rsidR="00462F3E" w:rsidRPr="00B33964" w:rsidRDefault="00462F3E" w:rsidP="00462F3E">
      <w:pPr>
        <w:pStyle w:val="Paragraphedeliste"/>
        <w:numPr>
          <w:ilvl w:val="0"/>
          <w:numId w:val="38"/>
        </w:numPr>
        <w:spacing w:after="0" w:line="252" w:lineRule="auto"/>
        <w:jc w:val="both"/>
        <w:rPr>
          <w:rFonts w:cstheme="minorHAnsi"/>
          <w:szCs w:val="21"/>
          <w:lang w:val="fr-FR"/>
        </w:rPr>
      </w:pPr>
      <w:r w:rsidRPr="00B33964">
        <w:rPr>
          <w:rFonts w:cstheme="minorHAnsi"/>
          <w:szCs w:val="21"/>
          <w:lang w:val="fr-FR"/>
        </w:rPr>
        <w:t>Point d'accès Wifi 6 PRO</w:t>
      </w:r>
    </w:p>
    <w:p w14:paraId="0AC01AFE" w14:textId="77777777" w:rsidR="00462F3E" w:rsidRPr="00B33964" w:rsidRDefault="00462F3E" w:rsidP="00462F3E">
      <w:pPr>
        <w:spacing w:line="252" w:lineRule="auto"/>
        <w:jc w:val="both"/>
        <w:rPr>
          <w:rFonts w:cstheme="minorHAnsi"/>
          <w:szCs w:val="21"/>
          <w:lang w:val="fr-FR"/>
        </w:rPr>
      </w:pPr>
    </w:p>
    <w:p w14:paraId="06D84B68" w14:textId="77777777" w:rsidR="00462F3E" w:rsidRPr="006A5170" w:rsidRDefault="00462F3E" w:rsidP="00462F3E">
      <w:pPr>
        <w:pStyle w:val="Paragraphedeliste"/>
        <w:numPr>
          <w:ilvl w:val="0"/>
          <w:numId w:val="39"/>
        </w:numPr>
        <w:spacing w:after="0" w:line="252" w:lineRule="auto"/>
        <w:ind w:left="714" w:hanging="357"/>
        <w:jc w:val="both"/>
        <w:rPr>
          <w:rFonts w:cstheme="minorHAnsi"/>
          <w:szCs w:val="21"/>
          <w:lang w:val="it-IT"/>
        </w:rPr>
      </w:pPr>
      <w:r w:rsidRPr="006A5170">
        <w:rPr>
          <w:rFonts w:cstheme="minorHAnsi"/>
          <w:szCs w:val="21"/>
          <w:lang w:val="it-IT"/>
        </w:rPr>
        <w:t>Norme Wi-Fi : Wi-Fi 6</w:t>
      </w:r>
    </w:p>
    <w:p w14:paraId="32D1930C" w14:textId="77777777" w:rsidR="00462F3E" w:rsidRPr="00B33964" w:rsidRDefault="00462F3E" w:rsidP="00462F3E">
      <w:pPr>
        <w:pStyle w:val="Paragraphedeliste"/>
        <w:numPr>
          <w:ilvl w:val="0"/>
          <w:numId w:val="39"/>
        </w:numPr>
        <w:spacing w:after="0" w:line="252" w:lineRule="auto"/>
        <w:ind w:left="714" w:hanging="357"/>
        <w:jc w:val="both"/>
        <w:rPr>
          <w:rFonts w:cstheme="minorHAnsi"/>
          <w:szCs w:val="21"/>
          <w:lang w:val="fr-FR"/>
        </w:rPr>
      </w:pPr>
      <w:r w:rsidRPr="00B33964">
        <w:rPr>
          <w:rFonts w:cstheme="minorHAnsi"/>
          <w:szCs w:val="21"/>
          <w:lang w:val="fr-FR"/>
        </w:rPr>
        <w:t>Alimentation : PoE</w:t>
      </w:r>
    </w:p>
    <w:p w14:paraId="2D030B07" w14:textId="77777777" w:rsidR="00462F3E" w:rsidRPr="00B33964" w:rsidRDefault="00462F3E" w:rsidP="00462F3E">
      <w:pPr>
        <w:pStyle w:val="Paragraphedeliste"/>
        <w:numPr>
          <w:ilvl w:val="0"/>
          <w:numId w:val="39"/>
        </w:numPr>
        <w:spacing w:after="0" w:line="252" w:lineRule="auto"/>
        <w:ind w:left="714" w:hanging="357"/>
        <w:jc w:val="both"/>
        <w:rPr>
          <w:rFonts w:cstheme="minorHAnsi"/>
          <w:szCs w:val="21"/>
          <w:lang w:val="fr-FR"/>
        </w:rPr>
      </w:pPr>
      <w:r w:rsidRPr="00B33964">
        <w:rPr>
          <w:rFonts w:cstheme="minorHAnsi"/>
          <w:szCs w:val="21"/>
          <w:lang w:val="fr-FR"/>
        </w:rPr>
        <w:t>Portée : Jusqu'à 183 mètres</w:t>
      </w:r>
    </w:p>
    <w:p w14:paraId="68CAD2F3" w14:textId="77777777" w:rsidR="00462F3E" w:rsidRPr="00B33964" w:rsidRDefault="00462F3E" w:rsidP="00462F3E">
      <w:pPr>
        <w:pStyle w:val="Paragraphedeliste"/>
        <w:numPr>
          <w:ilvl w:val="0"/>
          <w:numId w:val="39"/>
        </w:numPr>
        <w:spacing w:after="0" w:line="252" w:lineRule="auto"/>
        <w:ind w:left="714" w:hanging="357"/>
        <w:jc w:val="both"/>
        <w:rPr>
          <w:rFonts w:cstheme="minorHAnsi"/>
          <w:szCs w:val="21"/>
          <w:lang w:val="fr-FR"/>
        </w:rPr>
      </w:pPr>
      <w:r w:rsidRPr="00B33964">
        <w:rPr>
          <w:rFonts w:cstheme="minorHAnsi"/>
          <w:szCs w:val="21"/>
          <w:lang w:val="fr-FR"/>
        </w:rPr>
        <w:t>Nombre d'utilisateurs :350+</w:t>
      </w:r>
    </w:p>
    <w:p w14:paraId="480B9216" w14:textId="77777777" w:rsidR="00462F3E" w:rsidRPr="00B33964" w:rsidRDefault="00462F3E" w:rsidP="00462F3E">
      <w:pPr>
        <w:pStyle w:val="Paragraphedeliste"/>
        <w:numPr>
          <w:ilvl w:val="0"/>
          <w:numId w:val="39"/>
        </w:numPr>
        <w:spacing w:after="0" w:line="252" w:lineRule="auto"/>
        <w:ind w:left="714" w:hanging="357"/>
        <w:jc w:val="both"/>
        <w:rPr>
          <w:rFonts w:cstheme="minorHAnsi"/>
          <w:szCs w:val="21"/>
          <w:lang w:val="fr-FR"/>
        </w:rPr>
      </w:pPr>
      <w:r w:rsidRPr="00B33964">
        <w:rPr>
          <w:rFonts w:cstheme="minorHAnsi"/>
          <w:szCs w:val="21"/>
          <w:lang w:val="fr-FR"/>
        </w:rPr>
        <w:t>Température de fonctionnement : -10°C à 70°C</w:t>
      </w:r>
    </w:p>
    <w:p w14:paraId="7EF03FB6" w14:textId="77777777" w:rsidR="00462F3E" w:rsidRPr="00B33964" w:rsidRDefault="00462F3E" w:rsidP="00462F3E">
      <w:pPr>
        <w:pStyle w:val="Paragraphedeliste"/>
        <w:numPr>
          <w:ilvl w:val="0"/>
          <w:numId w:val="39"/>
        </w:numPr>
        <w:spacing w:after="0" w:line="252" w:lineRule="auto"/>
        <w:ind w:left="714" w:hanging="357"/>
        <w:jc w:val="both"/>
        <w:rPr>
          <w:rFonts w:cstheme="minorHAnsi"/>
          <w:szCs w:val="21"/>
          <w:lang w:val="fr-FR"/>
        </w:rPr>
      </w:pPr>
      <w:r w:rsidRPr="00B33964">
        <w:rPr>
          <w:rFonts w:cstheme="minorHAnsi"/>
          <w:szCs w:val="21"/>
          <w:lang w:val="fr-FR"/>
        </w:rPr>
        <w:t>Humidité : 5% à 95% sans condensation</w:t>
      </w:r>
    </w:p>
    <w:p w14:paraId="61C934A2" w14:textId="77777777" w:rsidR="00462F3E" w:rsidRPr="00B33964" w:rsidRDefault="00462F3E" w:rsidP="00462F3E">
      <w:pPr>
        <w:pStyle w:val="Paragraphedeliste"/>
        <w:numPr>
          <w:ilvl w:val="0"/>
          <w:numId w:val="39"/>
        </w:numPr>
        <w:spacing w:after="0" w:line="252" w:lineRule="auto"/>
        <w:ind w:left="714" w:hanging="357"/>
        <w:jc w:val="both"/>
        <w:rPr>
          <w:rFonts w:cstheme="minorHAnsi"/>
          <w:szCs w:val="21"/>
          <w:lang w:val="fr-FR"/>
        </w:rPr>
      </w:pPr>
      <w:r w:rsidRPr="00B33964">
        <w:rPr>
          <w:rFonts w:cstheme="minorHAnsi"/>
          <w:szCs w:val="21"/>
          <w:lang w:val="fr-FR"/>
        </w:rPr>
        <w:t>Sécurité : WPA3</w:t>
      </w:r>
    </w:p>
    <w:p w14:paraId="7EF50D14" w14:textId="77777777" w:rsidR="00462F3E" w:rsidRPr="00B33964" w:rsidRDefault="00462F3E" w:rsidP="00462F3E">
      <w:pPr>
        <w:pStyle w:val="Paragraphedeliste"/>
        <w:numPr>
          <w:ilvl w:val="0"/>
          <w:numId w:val="39"/>
        </w:numPr>
        <w:spacing w:after="0" w:line="252" w:lineRule="auto"/>
        <w:ind w:left="714" w:hanging="357"/>
        <w:jc w:val="both"/>
        <w:rPr>
          <w:rFonts w:cstheme="minorHAnsi"/>
          <w:szCs w:val="21"/>
          <w:lang w:val="fr-FR"/>
        </w:rPr>
      </w:pPr>
      <w:r w:rsidRPr="00B33964">
        <w:rPr>
          <w:rFonts w:cstheme="minorHAnsi"/>
          <w:szCs w:val="21"/>
          <w:lang w:val="fr-FR"/>
        </w:rPr>
        <w:t xml:space="preserve">Débit : Jusqu'à 5.3 </w:t>
      </w:r>
      <w:proofErr w:type="spellStart"/>
      <w:r w:rsidRPr="00B33964">
        <w:rPr>
          <w:rFonts w:cstheme="minorHAnsi"/>
          <w:szCs w:val="21"/>
          <w:lang w:val="fr-FR"/>
        </w:rPr>
        <w:t>Gbps</w:t>
      </w:r>
      <w:proofErr w:type="spellEnd"/>
    </w:p>
    <w:p w14:paraId="1A03BD7E" w14:textId="77777777" w:rsidR="00462F3E" w:rsidRPr="00B33964" w:rsidRDefault="00462F3E" w:rsidP="00462F3E">
      <w:pPr>
        <w:pStyle w:val="Paragraphedeliste"/>
        <w:numPr>
          <w:ilvl w:val="0"/>
          <w:numId w:val="39"/>
        </w:numPr>
        <w:spacing w:after="0" w:line="252" w:lineRule="auto"/>
        <w:ind w:left="714" w:hanging="357"/>
        <w:jc w:val="both"/>
        <w:rPr>
          <w:rFonts w:cstheme="minorHAnsi"/>
          <w:szCs w:val="21"/>
          <w:lang w:val="fr-FR"/>
        </w:rPr>
      </w:pPr>
      <w:r w:rsidRPr="00B33964">
        <w:rPr>
          <w:rFonts w:cstheme="minorHAnsi"/>
          <w:szCs w:val="21"/>
          <w:lang w:val="fr-FR"/>
        </w:rPr>
        <w:t>Interfaces réseau : 1 x RJ45 10/100/1000 Mbps</w:t>
      </w:r>
    </w:p>
    <w:p w14:paraId="21D45915" w14:textId="23FFF2A4" w:rsidR="00462F3E" w:rsidRPr="00462F3E" w:rsidRDefault="00462F3E" w:rsidP="005E7225">
      <w:pPr>
        <w:pStyle w:val="Paragraphedeliste"/>
        <w:numPr>
          <w:ilvl w:val="0"/>
          <w:numId w:val="39"/>
        </w:numPr>
        <w:spacing w:after="0" w:line="252" w:lineRule="auto"/>
        <w:ind w:left="714" w:hanging="357"/>
        <w:jc w:val="both"/>
        <w:rPr>
          <w:rFonts w:cstheme="minorHAnsi"/>
          <w:szCs w:val="21"/>
          <w:lang w:val="fr-FR"/>
        </w:rPr>
      </w:pPr>
      <w:r w:rsidRPr="00B33964">
        <w:rPr>
          <w:rFonts w:cstheme="minorHAnsi"/>
          <w:szCs w:val="21"/>
          <w:lang w:val="fr-FR"/>
        </w:rPr>
        <w:t>Certification : CE, FCC, IC</w:t>
      </w:r>
    </w:p>
    <w:p w14:paraId="4C1845D6" w14:textId="77777777" w:rsidR="00462F3E" w:rsidRDefault="00462F3E" w:rsidP="005E7225">
      <w:pPr>
        <w:jc w:val="both"/>
        <w:rPr>
          <w:noProof/>
          <w:lang w:val="fr-FR"/>
        </w:rPr>
      </w:pPr>
    </w:p>
    <w:p w14:paraId="4649B98F" w14:textId="586F287A" w:rsidR="00462F3E" w:rsidRPr="0057056F" w:rsidRDefault="00462F3E" w:rsidP="00462F3E">
      <w:pPr>
        <w:pStyle w:val="Titre3"/>
        <w:numPr>
          <w:ilvl w:val="1"/>
          <w:numId w:val="42"/>
        </w:numPr>
        <w:rPr>
          <w:color w:val="FF0000"/>
          <w:sz w:val="28"/>
          <w:szCs w:val="28"/>
        </w:rPr>
      </w:pPr>
      <w:bookmarkStart w:id="7" w:name="_Toc183504119"/>
      <w:r w:rsidRPr="0057056F">
        <w:rPr>
          <w:color w:val="FF0000"/>
          <w:sz w:val="28"/>
          <w:szCs w:val="28"/>
        </w:rPr>
        <w:t>Lieu de livraison</w:t>
      </w:r>
      <w:bookmarkEnd w:id="7"/>
    </w:p>
    <w:p w14:paraId="2082BC44" w14:textId="77777777" w:rsidR="0057056F" w:rsidRDefault="0057056F" w:rsidP="00462F3E">
      <w:pPr>
        <w:jc w:val="both"/>
        <w:rPr>
          <w:rFonts w:cs="Calibri"/>
          <w:bCs/>
          <w:color w:val="auto"/>
          <w:sz w:val="24"/>
          <w:szCs w:val="24"/>
        </w:rPr>
      </w:pPr>
    </w:p>
    <w:p w14:paraId="456DAEEA" w14:textId="54A5E8E9" w:rsidR="00462F3E" w:rsidRPr="007B0266" w:rsidRDefault="00462F3E" w:rsidP="007B0266">
      <w:r w:rsidRPr="007B0266">
        <w:t xml:space="preserve">Les matériels et </w:t>
      </w:r>
      <w:r w:rsidR="0057056F" w:rsidRPr="007B0266">
        <w:t xml:space="preserve">accessoires IT pour lesquels ce marché est lancé, </w:t>
      </w:r>
      <w:r w:rsidRPr="007B0266">
        <w:t>seront livrés au Bureau de la Coordination provinciale de Enabel</w:t>
      </w:r>
      <w:r w:rsidR="0057056F" w:rsidRPr="007B0266">
        <w:t xml:space="preserve">, </w:t>
      </w:r>
      <w:r w:rsidRPr="007B0266">
        <w:t>sis sur 64, Avenue Fatshi</w:t>
      </w:r>
      <w:r w:rsidR="0057056F" w:rsidRPr="007B0266">
        <w:t xml:space="preserve"> (Ex Lusambo),</w:t>
      </w:r>
      <w:r w:rsidRPr="007B0266">
        <w:t xml:space="preserve"> Q/Lumumba, C/Kanshi</w:t>
      </w:r>
      <w:r w:rsidR="0057056F" w:rsidRPr="007B0266">
        <w:t>, ville de Mbujimai, dans la</w:t>
      </w:r>
      <w:r w:rsidRPr="007B0266">
        <w:t xml:space="preserve"> province du Kasai oriental en RDC. </w:t>
      </w:r>
    </w:p>
    <w:p w14:paraId="59CDB157" w14:textId="7999AEBF" w:rsidR="0057498E" w:rsidRDefault="00B15FB2" w:rsidP="0057498E">
      <w:pPr>
        <w:pStyle w:val="Titre1"/>
      </w:pPr>
      <w:bookmarkStart w:id="8" w:name="_Toc183504120"/>
      <w:r>
        <w:t>Dispositions contractuelles particulières</w:t>
      </w:r>
      <w:bookmarkEnd w:id="8"/>
    </w:p>
    <w:p w14:paraId="43193278" w14:textId="77777777" w:rsidR="0057498E" w:rsidRDefault="0057498E" w:rsidP="0057498E">
      <w:pPr>
        <w:pStyle w:val="Titre2"/>
      </w:pPr>
      <w:bookmarkStart w:id="9" w:name="_Toc183504121"/>
      <w:r>
        <w:t>Généralités</w:t>
      </w:r>
      <w:bookmarkEnd w:id="9"/>
      <w:r>
        <w:t xml:space="preserve"> </w:t>
      </w:r>
    </w:p>
    <w:p w14:paraId="38B1F398" w14:textId="67A5E63A" w:rsidR="0057498E" w:rsidRDefault="0057498E" w:rsidP="0057498E">
      <w:r>
        <w:t xml:space="preserve">Sauf si spécifié autrement dans la commande ou tout document contractuel du Pouvoir Adjudicateur s’y rapportant, les présentes conditions s’appliquent aux marchés de </w:t>
      </w:r>
      <w:r w:rsidR="00B15FB2">
        <w:t>fournitures</w:t>
      </w:r>
      <w:r>
        <w:t xml:space="preserve"> passés au nom et pour compte de Enabel (Pouvoir Adjudicateur).</w:t>
      </w:r>
    </w:p>
    <w:p w14:paraId="7D86952A" w14:textId="77777777" w:rsidR="0057498E" w:rsidRDefault="0057498E" w:rsidP="0057498E">
      <w:pPr>
        <w:pStyle w:val="Titre2"/>
      </w:pPr>
      <w:bookmarkStart w:id="10" w:name="_Toc183504122"/>
      <w:r>
        <w:t>Conformité de l’exécution</w:t>
      </w:r>
      <w:bookmarkEnd w:id="10"/>
    </w:p>
    <w:p w14:paraId="2F15674B" w14:textId="74015E3A" w:rsidR="0057498E" w:rsidRDefault="00431B8C" w:rsidP="0057498E">
      <w:r>
        <w:t>Les fourniture</w:t>
      </w:r>
      <w:r w:rsidR="0057498E" w:rsidRPr="00200542">
        <w:t>s doivent être conformes sous tous les rapports aux documents du marché. Même en l'absence de spécifications mentionnées dans les documents du marché, ils répondent en tous points aux règles de l'art.</w:t>
      </w:r>
    </w:p>
    <w:p w14:paraId="6328659C" w14:textId="77777777" w:rsidR="0057498E" w:rsidRDefault="0057498E" w:rsidP="0057498E">
      <w:pPr>
        <w:pStyle w:val="Titre2"/>
      </w:pPr>
      <w:bookmarkStart w:id="11" w:name="_Toc183504123"/>
      <w:r>
        <w:t>Modalités d’exécution</w:t>
      </w:r>
      <w:bookmarkEnd w:id="11"/>
      <w:r>
        <w:t xml:space="preserve"> </w:t>
      </w:r>
    </w:p>
    <w:p w14:paraId="6237AB67" w14:textId="66AF33C3" w:rsidR="00431B8C" w:rsidRPr="00CC466D" w:rsidRDefault="01E9E989" w:rsidP="0057498E">
      <w:pPr>
        <w:rPr>
          <w:lang w:val="fr-FR"/>
        </w:rPr>
      </w:pPr>
      <w:r w:rsidRPr="45A73A11">
        <w:rPr>
          <w:rStyle w:val="normaltextrun"/>
          <w:shd w:val="clear" w:color="auto" w:fill="FFFFFF"/>
        </w:rPr>
        <w:t xml:space="preserve">Les fournitures doivent être </w:t>
      </w:r>
      <w:r w:rsidR="352B571B" w:rsidRPr="45A73A11">
        <w:rPr>
          <w:rStyle w:val="normaltextrun"/>
          <w:shd w:val="clear" w:color="auto" w:fill="FFFFFF"/>
        </w:rPr>
        <w:t>livrées</w:t>
      </w:r>
      <w:r w:rsidRPr="45A73A11">
        <w:rPr>
          <w:rStyle w:val="normaltextrun"/>
          <w:shd w:val="clear" w:color="auto" w:fill="FFFFFF"/>
        </w:rPr>
        <w:t xml:space="preserve"> dans un délai à exprimer en jours calendrier que le soumissionnaire est tenu de mentionner dans son offre. Ce délai commence à courir à partir du jour qui suit celui où le fournisseur a reçu la notification de la conclusion du marché. Vu que le délai d’exécution est un critère d’attribution, le fait de ne pas mentionner ce délai aura pour conséquence l’irrégularité substantielle de l’offre. Tous les jours sont indistinctement comptés dans le délai. </w:t>
      </w:r>
      <w:r w:rsidRPr="45A73A11">
        <w:rPr>
          <w:rStyle w:val="eop"/>
          <w:shd w:val="clear" w:color="auto" w:fill="FFFFFF"/>
        </w:rPr>
        <w:t> </w:t>
      </w:r>
    </w:p>
    <w:p w14:paraId="6491BFB2" w14:textId="6E312D7A" w:rsidR="0057498E" w:rsidRDefault="5555DBA8" w:rsidP="0057498E">
      <w:r>
        <w:t xml:space="preserve">Tout dépassement </w:t>
      </w:r>
      <w:r w:rsidR="01E9E989">
        <w:t>du délai de livraison</w:t>
      </w:r>
      <w:r>
        <w:t xml:space="preserve">, et ce pour quelque cause que ce soit, </w:t>
      </w:r>
      <w:r w:rsidR="34FDB780">
        <w:t xml:space="preserve">peut </w:t>
      </w:r>
      <w:r>
        <w:t>entraîne</w:t>
      </w:r>
      <w:r w:rsidR="3474FD52">
        <w:t>r</w:t>
      </w:r>
      <w:r>
        <w:t xml:space="preserve"> par la seule échéance du terme, l’application d’un</w:t>
      </w:r>
      <w:r w:rsidR="01E9E989">
        <w:t>e amende pour retard de livraison</w:t>
      </w:r>
      <w:r>
        <w:t xml:space="preserve"> de 0,07% du montant total de la commande par semaine de retard entamée. Cette amende est limitée à un maximum de </w:t>
      </w:r>
      <w:r w:rsidR="5CBE85F3">
        <w:t>10</w:t>
      </w:r>
      <w:r>
        <w:t xml:space="preserve">% du montant total de la commande. </w:t>
      </w:r>
    </w:p>
    <w:p w14:paraId="4673E8FB" w14:textId="5A9FDBE1" w:rsidR="0057498E" w:rsidRDefault="00CC466D" w:rsidP="0057498E">
      <w:r w:rsidRPr="00E9500B">
        <w:t>En cas de retard excessif</w:t>
      </w:r>
      <w:r w:rsidR="00E66C6E" w:rsidRPr="00E9500B">
        <w:t>, l</w:t>
      </w:r>
      <w:r w:rsidR="0057498E" w:rsidRPr="00E9500B">
        <w:t xml:space="preserve">e Pouvoir Adjudicateur se réserve la possibilité de résilier le marché et de relancer </w:t>
      </w:r>
      <w:r w:rsidR="00E66C6E" w:rsidRPr="00E9500B">
        <w:t xml:space="preserve">une nouvelle demande prix et de faire </w:t>
      </w:r>
      <w:r w:rsidRPr="00E9500B">
        <w:t>livrer les biens par un autre fournisseur.</w:t>
      </w:r>
      <w:r w:rsidR="0057498E" w:rsidRPr="00E9500B">
        <w:t xml:space="preserve"> Le surcoût éventuel est à charge du </w:t>
      </w:r>
      <w:r w:rsidRPr="00E9500B">
        <w:t xml:space="preserve">fournisseur </w:t>
      </w:r>
      <w:r w:rsidR="0057498E" w:rsidRPr="00E9500B">
        <w:t>défaillant.</w:t>
      </w:r>
    </w:p>
    <w:p w14:paraId="728D3AEC" w14:textId="456A4A27" w:rsidR="0057498E" w:rsidRDefault="0057498E" w:rsidP="0057498E">
      <w:pPr>
        <w:pStyle w:val="Titre2"/>
      </w:pPr>
      <w:bookmarkStart w:id="12" w:name="_Toc183504124"/>
      <w:r>
        <w:t xml:space="preserve">Réception </w:t>
      </w:r>
      <w:r w:rsidR="00D5590A">
        <w:t>des pr</w:t>
      </w:r>
      <w:r w:rsidR="00E9500B">
        <w:t>oduits</w:t>
      </w:r>
      <w:bookmarkEnd w:id="12"/>
      <w:r w:rsidR="00E9500B">
        <w:t xml:space="preserve"> </w:t>
      </w:r>
    </w:p>
    <w:p w14:paraId="31BAFF73" w14:textId="77777777" w:rsidR="00E9500B" w:rsidRPr="00E9500B" w:rsidRDefault="00E9500B" w:rsidP="00E9500B">
      <w:pPr>
        <w:pStyle w:val="paragraph"/>
        <w:spacing w:before="0" w:beforeAutospacing="0" w:after="0" w:afterAutospacing="0"/>
        <w:jc w:val="both"/>
        <w:textAlignment w:val="baseline"/>
        <w:rPr>
          <w:rFonts w:ascii="Segoe UI" w:hAnsi="Segoe UI" w:cs="Segoe UI"/>
          <w:sz w:val="18"/>
          <w:szCs w:val="18"/>
          <w:lang w:val="fr-FR"/>
        </w:rPr>
      </w:pPr>
      <w:r>
        <w:rPr>
          <w:rStyle w:val="normaltextrun"/>
          <w:rFonts w:ascii="Georgia" w:hAnsi="Georgia" w:cs="Segoe UI"/>
          <w:color w:val="585756"/>
          <w:sz w:val="20"/>
          <w:szCs w:val="20"/>
          <w:lang w:val="fr-BE"/>
        </w:rPr>
        <w:t>Il sera procédé à une réception complète au lieu de livraison sans réception partielle au lieu de production :</w:t>
      </w:r>
      <w:r w:rsidRPr="00E9500B">
        <w:rPr>
          <w:rStyle w:val="eop"/>
          <w:rFonts w:ascii="Georgia" w:hAnsi="Georgia" w:cs="Segoe UI"/>
          <w:color w:val="585756"/>
          <w:sz w:val="20"/>
          <w:szCs w:val="20"/>
          <w:lang w:val="fr-FR"/>
        </w:rPr>
        <w:t> </w:t>
      </w:r>
    </w:p>
    <w:p w14:paraId="32815540" w14:textId="77777777" w:rsidR="00E9500B" w:rsidRDefault="00E9500B" w:rsidP="00E9500B">
      <w:pPr>
        <w:pStyle w:val="paragraph"/>
        <w:spacing w:before="0" w:beforeAutospacing="0" w:after="0" w:afterAutospacing="0"/>
        <w:jc w:val="both"/>
        <w:textAlignment w:val="baseline"/>
        <w:rPr>
          <w:rStyle w:val="normaltextrun"/>
          <w:rFonts w:ascii="Georgia" w:hAnsi="Georgia" w:cs="Segoe UI"/>
          <w:color w:val="585756"/>
          <w:sz w:val="20"/>
          <w:szCs w:val="20"/>
          <w:lang w:val="fr-BE"/>
        </w:rPr>
      </w:pPr>
    </w:p>
    <w:p w14:paraId="6DE6B22C" w14:textId="77777777" w:rsidR="00E9500B" w:rsidRPr="00E9500B" w:rsidRDefault="00E9500B" w:rsidP="00E9500B">
      <w:pPr>
        <w:pStyle w:val="paragraph"/>
        <w:spacing w:before="0" w:beforeAutospacing="0" w:after="0" w:afterAutospacing="0"/>
        <w:jc w:val="both"/>
        <w:textAlignment w:val="baseline"/>
        <w:rPr>
          <w:rFonts w:ascii="Segoe UI" w:hAnsi="Segoe UI" w:cs="Segoe UI"/>
          <w:sz w:val="18"/>
          <w:szCs w:val="18"/>
          <w:lang w:val="fr-FR"/>
        </w:rPr>
      </w:pPr>
      <w:r>
        <w:rPr>
          <w:rStyle w:val="normaltextrun"/>
          <w:rFonts w:ascii="Georgia" w:hAnsi="Georgia" w:cs="Segoe UI"/>
          <w:color w:val="585756"/>
          <w:sz w:val="20"/>
          <w:szCs w:val="20"/>
          <w:lang w:val="fr-BE"/>
        </w:rPr>
        <w:t>La réception provisoire s’effectue complètement au lieu de livraison. Pour examiner et tester les fournitures ainsi que pour notifier sa décision d’acceptation ou de refus, le pouvoir adjudicateur dispose d’un délai de trente jours.</w:t>
      </w:r>
      <w:r w:rsidRPr="00E9500B">
        <w:rPr>
          <w:rStyle w:val="eop"/>
          <w:rFonts w:ascii="Georgia" w:hAnsi="Georgia" w:cs="Segoe UI"/>
          <w:color w:val="585756"/>
          <w:sz w:val="20"/>
          <w:szCs w:val="20"/>
          <w:lang w:val="fr-FR"/>
        </w:rPr>
        <w:t> </w:t>
      </w:r>
    </w:p>
    <w:p w14:paraId="3E829455" w14:textId="77777777" w:rsidR="00E9500B" w:rsidRDefault="00E9500B" w:rsidP="00E9500B">
      <w:pPr>
        <w:pStyle w:val="paragraph"/>
        <w:spacing w:before="0" w:beforeAutospacing="0" w:after="0" w:afterAutospacing="0"/>
        <w:jc w:val="both"/>
        <w:textAlignment w:val="baseline"/>
        <w:rPr>
          <w:rStyle w:val="normaltextrun"/>
          <w:rFonts w:ascii="Georgia" w:hAnsi="Georgia" w:cs="Segoe UI"/>
          <w:color w:val="585756"/>
          <w:sz w:val="20"/>
          <w:szCs w:val="20"/>
          <w:lang w:val="fr-BE"/>
        </w:rPr>
      </w:pPr>
    </w:p>
    <w:p w14:paraId="464E2231" w14:textId="0C78E747" w:rsidR="00E9500B" w:rsidRPr="00E9500B" w:rsidRDefault="72E38048" w:rsidP="45A73A11">
      <w:pPr>
        <w:pStyle w:val="paragraph"/>
        <w:spacing w:before="0" w:beforeAutospacing="0" w:after="0" w:afterAutospacing="0"/>
        <w:jc w:val="both"/>
        <w:textAlignment w:val="baseline"/>
        <w:rPr>
          <w:rFonts w:ascii="Segoe UI" w:hAnsi="Segoe UI" w:cs="Segoe UI"/>
          <w:sz w:val="18"/>
          <w:szCs w:val="18"/>
          <w:lang w:val="fr-FR"/>
        </w:rPr>
      </w:pPr>
      <w:r w:rsidRPr="45A73A11">
        <w:rPr>
          <w:rStyle w:val="normaltextrun"/>
          <w:rFonts w:ascii="Georgia" w:hAnsi="Georgia" w:cs="Segoe UI"/>
          <w:color w:val="585756"/>
          <w:sz w:val="20"/>
          <w:szCs w:val="20"/>
          <w:lang w:val="fr-BE"/>
        </w:rPr>
        <w:t xml:space="preserve">Le délai prend cours le lendemain du jour d’arrivée des fournitures au lieu de livraison, pour autant que le pouvoir adjudicateur soit mis en possession du bordereau ou de la facture. </w:t>
      </w:r>
      <w:r w:rsidRPr="45A73A11">
        <w:rPr>
          <w:rStyle w:val="eop"/>
          <w:rFonts w:ascii="Georgia" w:hAnsi="Georgia" w:cs="Segoe UI"/>
          <w:color w:val="585756"/>
          <w:sz w:val="20"/>
          <w:szCs w:val="20"/>
          <w:lang w:val="fr-FR"/>
        </w:rPr>
        <w:t> </w:t>
      </w:r>
    </w:p>
    <w:p w14:paraId="0CAAC9B3" w14:textId="77777777" w:rsidR="0057498E" w:rsidRDefault="0057498E" w:rsidP="0057498E">
      <w:pPr>
        <w:pStyle w:val="Titre2"/>
      </w:pPr>
      <w:bookmarkStart w:id="13" w:name="_Toc183504125"/>
      <w:r>
        <w:t>Facturation et paiement</w:t>
      </w:r>
      <w:bookmarkEnd w:id="13"/>
      <w:r>
        <w:t xml:space="preserve"> </w:t>
      </w:r>
    </w:p>
    <w:p w14:paraId="0F08A056" w14:textId="7F0B262D" w:rsidR="0057498E" w:rsidRDefault="0057498E" w:rsidP="0057498E">
      <w:r>
        <w:t xml:space="preserve">Les factures sont établies en </w:t>
      </w:r>
      <w:r w:rsidR="00D5590A">
        <w:t xml:space="preserve">un seul </w:t>
      </w:r>
      <w:r>
        <w:t xml:space="preserve">exemplaire et </w:t>
      </w:r>
      <w:r w:rsidR="00D5590A">
        <w:t xml:space="preserve">respecte </w:t>
      </w:r>
      <w:r w:rsidR="000F2487">
        <w:t>les prescriptions mentionnées</w:t>
      </w:r>
      <w:r w:rsidR="00D5590A">
        <w:t xml:space="preserve"> dans le</w:t>
      </w:r>
      <w:r>
        <w:t xml:space="preserve"> bon de commande</w:t>
      </w:r>
      <w:r w:rsidR="00D5590A">
        <w:t>.</w:t>
      </w:r>
    </w:p>
    <w:p w14:paraId="00E19C34" w14:textId="2C9E50B5" w:rsidR="00D5590A" w:rsidRDefault="00D5590A" w:rsidP="194A6F5B">
      <w:pPr>
        <w:rPr>
          <w:highlight w:val="yellow"/>
        </w:rPr>
      </w:pPr>
      <w:r>
        <w:t>La facture est envoyée à l’adresse mentionnée dans le bon de commande.</w:t>
      </w:r>
    </w:p>
    <w:p w14:paraId="58FBC195" w14:textId="30DE5699" w:rsidR="0057498E" w:rsidRDefault="0057498E" w:rsidP="0057498E">
      <w:r>
        <w:t xml:space="preserve">Les factures conformément établies et non contestées sont payées dans un délai de </w:t>
      </w:r>
      <w:r w:rsidR="000F2487">
        <w:t>30 jours</w:t>
      </w:r>
      <w:r>
        <w:t xml:space="preserve"> de calendrier </w:t>
      </w:r>
      <w:r w:rsidR="00D5590A">
        <w:t xml:space="preserve">à compter de la réception des </w:t>
      </w:r>
      <w:r w:rsidR="76C12D2D">
        <w:t>biens</w:t>
      </w:r>
      <w:r>
        <w:t>.</w:t>
      </w:r>
    </w:p>
    <w:p w14:paraId="4D3E4FC3" w14:textId="77777777" w:rsidR="0057498E" w:rsidRDefault="0057498E" w:rsidP="0057498E">
      <w:pPr>
        <w:pStyle w:val="Titre2"/>
      </w:pPr>
      <w:bookmarkStart w:id="14" w:name="_Toc183504126"/>
      <w:r>
        <w:t>Exonération de TVA</w:t>
      </w:r>
      <w:bookmarkEnd w:id="14"/>
      <w:r>
        <w:t xml:space="preserve"> </w:t>
      </w:r>
    </w:p>
    <w:p w14:paraId="6A86D57D" w14:textId="4179D6E9" w:rsidR="0057498E" w:rsidRDefault="0057498E" w:rsidP="128128AB">
      <w:r>
        <w:t>En fonction de la Convention Spécifique du Projet da</w:t>
      </w:r>
      <w:r w:rsidR="003469CF">
        <w:t xml:space="preserve">ns le cadre duquel les fournitures </w:t>
      </w:r>
      <w:r>
        <w:t>son</w:t>
      </w:r>
      <w:r w:rsidR="00CB2684">
        <w:t>t demand</w:t>
      </w:r>
      <w:r>
        <w:t>é</w:t>
      </w:r>
      <w:r w:rsidR="00CB2684">
        <w:t>e</w:t>
      </w:r>
      <w:r>
        <w:t xml:space="preserve">s, Enabel est oui ou non dispensée de payer la TVA locale sur les </w:t>
      </w:r>
      <w:r w:rsidR="00CB2684">
        <w:t>fournitures</w:t>
      </w:r>
      <w:r>
        <w:t xml:space="preserve">. </w:t>
      </w:r>
    </w:p>
    <w:p w14:paraId="51B8FA98" w14:textId="7C274C0B" w:rsidR="0057498E" w:rsidRDefault="0057498E" w:rsidP="128128AB">
      <w:r>
        <w:t>En ce qui concerne l’applicabilité de la TVA belge, le li</w:t>
      </w:r>
      <w:r w:rsidR="00CB2684">
        <w:t>eu de livraison</w:t>
      </w:r>
      <w:r>
        <w:t xml:space="preserve"> est déterminatif. </w:t>
      </w:r>
    </w:p>
    <w:p w14:paraId="611A16D4" w14:textId="77777777" w:rsidR="0057498E" w:rsidRDefault="0057498E" w:rsidP="0057498E">
      <w:pPr>
        <w:pStyle w:val="Titre2"/>
      </w:pPr>
      <w:bookmarkStart w:id="15" w:name="_Toc183504127"/>
      <w:r>
        <w:t>Droits de propriété intellectuelle</w:t>
      </w:r>
      <w:bookmarkEnd w:id="15"/>
      <w:r>
        <w:t xml:space="preserve"> </w:t>
      </w:r>
    </w:p>
    <w:p w14:paraId="5864D5B4" w14:textId="77777777" w:rsidR="00CB2684" w:rsidRPr="00CB2684" w:rsidRDefault="00CB2684" w:rsidP="00CB2684">
      <w:pPr>
        <w:pStyle w:val="paragraph"/>
        <w:spacing w:before="0" w:beforeAutospacing="0" w:after="0" w:afterAutospacing="0"/>
        <w:jc w:val="both"/>
        <w:textAlignment w:val="baseline"/>
        <w:rPr>
          <w:rFonts w:ascii="Segoe UI" w:hAnsi="Segoe UI" w:cs="Segoe UI"/>
          <w:sz w:val="18"/>
          <w:szCs w:val="18"/>
          <w:lang w:val="fr-FR"/>
        </w:rPr>
      </w:pPr>
      <w:r>
        <w:rPr>
          <w:rStyle w:val="normaltextrun"/>
          <w:rFonts w:ascii="Georgia" w:hAnsi="Georgia" w:cs="Segoe UI"/>
          <w:color w:val="404040"/>
          <w:sz w:val="21"/>
          <w:szCs w:val="21"/>
          <w:lang w:val="fr-FR"/>
        </w:rPr>
        <w:t>&lt;&lt;§1 Le pouvoir adjudicateur acquiert les droits de propriété intellectuelle nés, mis au point ou utilisés à l'occasion de l'exécution du marché.</w:t>
      </w:r>
      <w:r w:rsidRPr="00CB2684">
        <w:rPr>
          <w:rStyle w:val="eop"/>
          <w:rFonts w:ascii="Georgia" w:hAnsi="Georgia" w:cs="Segoe UI"/>
          <w:color w:val="404040"/>
          <w:sz w:val="21"/>
          <w:szCs w:val="21"/>
          <w:lang w:val="fr-FR"/>
        </w:rPr>
        <w:t> </w:t>
      </w:r>
    </w:p>
    <w:p w14:paraId="2F675234" w14:textId="77777777" w:rsidR="00CB2684" w:rsidRPr="00CB2684" w:rsidRDefault="00CB2684" w:rsidP="00CB2684">
      <w:pPr>
        <w:pStyle w:val="paragraph"/>
        <w:spacing w:before="0" w:beforeAutospacing="0" w:after="0" w:afterAutospacing="0"/>
        <w:jc w:val="both"/>
        <w:textAlignment w:val="baseline"/>
        <w:rPr>
          <w:rFonts w:ascii="Segoe UI" w:hAnsi="Segoe UI" w:cs="Segoe UI"/>
          <w:sz w:val="18"/>
          <w:szCs w:val="18"/>
          <w:lang w:val="fr-FR"/>
        </w:rPr>
      </w:pPr>
      <w:proofErr w:type="gramStart"/>
      <w:r>
        <w:rPr>
          <w:rStyle w:val="normaltextrun"/>
          <w:rFonts w:ascii="Arial" w:hAnsi="Arial" w:cs="Arial"/>
          <w:sz w:val="20"/>
          <w:szCs w:val="20"/>
          <w:shd w:val="clear" w:color="auto" w:fill="C0C0C0"/>
          <w:lang w:val="fr-FR"/>
        </w:rPr>
        <w:t>OU</w:t>
      </w:r>
      <w:proofErr w:type="gramEnd"/>
      <w:r w:rsidRPr="00CB2684">
        <w:rPr>
          <w:rStyle w:val="eop"/>
          <w:rFonts w:ascii="Arial" w:hAnsi="Arial" w:cs="Arial"/>
          <w:sz w:val="20"/>
          <w:szCs w:val="20"/>
          <w:lang w:val="fr-FR"/>
        </w:rPr>
        <w:t> </w:t>
      </w:r>
    </w:p>
    <w:p w14:paraId="29C95960" w14:textId="77777777" w:rsidR="00CB2684" w:rsidRPr="00CB2684" w:rsidRDefault="00CB2684" w:rsidP="00CB2684">
      <w:pPr>
        <w:pStyle w:val="paragraph"/>
        <w:spacing w:before="0" w:beforeAutospacing="0" w:after="0" w:afterAutospacing="0"/>
        <w:jc w:val="both"/>
        <w:textAlignment w:val="baseline"/>
        <w:rPr>
          <w:rFonts w:ascii="Segoe UI" w:hAnsi="Segoe UI" w:cs="Segoe UI"/>
          <w:sz w:val="18"/>
          <w:szCs w:val="18"/>
          <w:lang w:val="fr-FR"/>
        </w:rPr>
      </w:pPr>
      <w:r>
        <w:rPr>
          <w:rStyle w:val="normaltextrun"/>
          <w:rFonts w:ascii="Georgia" w:hAnsi="Georgia" w:cs="Segoe UI"/>
          <w:color w:val="404040"/>
          <w:sz w:val="21"/>
          <w:szCs w:val="21"/>
          <w:lang w:val="fr-FR"/>
        </w:rPr>
        <w:t>&lt;&lt;Le pouvoir adjudicateur n'acquiert pas les droits de propriété intellectuelle nés, mis au point ou utilisés à l'occasion de l'exécution du marché.</w:t>
      </w:r>
      <w:r w:rsidRPr="00CB2684">
        <w:rPr>
          <w:rStyle w:val="eop"/>
          <w:rFonts w:ascii="Georgia" w:hAnsi="Georgia" w:cs="Segoe UI"/>
          <w:color w:val="404040"/>
          <w:sz w:val="21"/>
          <w:szCs w:val="21"/>
          <w:lang w:val="fr-FR"/>
        </w:rPr>
        <w:t> </w:t>
      </w:r>
    </w:p>
    <w:p w14:paraId="2C769277" w14:textId="77777777" w:rsidR="00CB2684" w:rsidRPr="00CB2684" w:rsidRDefault="00CB2684" w:rsidP="00CB2684">
      <w:pPr>
        <w:pStyle w:val="paragraph"/>
        <w:spacing w:before="0" w:beforeAutospacing="0" w:after="0" w:afterAutospacing="0"/>
        <w:jc w:val="both"/>
        <w:textAlignment w:val="baseline"/>
        <w:rPr>
          <w:rFonts w:ascii="Segoe UI" w:hAnsi="Segoe UI" w:cs="Segoe UI"/>
          <w:sz w:val="18"/>
          <w:szCs w:val="18"/>
          <w:lang w:val="fr-FR"/>
        </w:rPr>
      </w:pPr>
      <w:r>
        <w:rPr>
          <w:rStyle w:val="normaltextrun"/>
          <w:rFonts w:ascii="Georgia" w:hAnsi="Georgia" w:cs="Segoe UI"/>
          <w:color w:val="404040"/>
          <w:sz w:val="21"/>
          <w:szCs w:val="21"/>
          <w:lang w:val="fr-FR"/>
        </w:rPr>
        <w:t>Sans préjudice de l'alinéa 1er et sauf disposition contraire dans les documents du marché, lorsque l'objet de celui-ci consiste en la création, la fabrication ou le développement de dessins et modèles, de signes distinctifs, le pouvoir adjudicateur en acquiert la propriété intellectuelle, ainsi que le droit de les déposer, de les faire enregistrer et de les faire protéger.</w:t>
      </w:r>
      <w:r w:rsidRPr="00CB2684">
        <w:rPr>
          <w:rStyle w:val="eop"/>
          <w:rFonts w:ascii="Georgia" w:hAnsi="Georgia" w:cs="Segoe UI"/>
          <w:color w:val="404040"/>
          <w:sz w:val="21"/>
          <w:szCs w:val="21"/>
          <w:lang w:val="fr-FR"/>
        </w:rPr>
        <w:t> </w:t>
      </w:r>
    </w:p>
    <w:p w14:paraId="5BDDA9DC" w14:textId="77777777" w:rsidR="00CB2684" w:rsidRPr="00CB2684" w:rsidRDefault="042B75FA" w:rsidP="00CB2684">
      <w:pPr>
        <w:pStyle w:val="paragraph"/>
        <w:spacing w:before="0" w:beforeAutospacing="0" w:after="0" w:afterAutospacing="0"/>
        <w:jc w:val="both"/>
        <w:textAlignment w:val="baseline"/>
        <w:rPr>
          <w:rFonts w:ascii="Segoe UI" w:hAnsi="Segoe UI" w:cs="Segoe UI"/>
          <w:sz w:val="18"/>
          <w:szCs w:val="18"/>
          <w:lang w:val="fr-FR"/>
        </w:rPr>
      </w:pPr>
      <w:r>
        <w:rPr>
          <w:rStyle w:val="normaltextrun"/>
          <w:rFonts w:ascii="Georgia" w:hAnsi="Georgia" w:cs="Segoe UI"/>
          <w:color w:val="404040"/>
          <w:sz w:val="21"/>
          <w:szCs w:val="21"/>
          <w:lang w:val="fr-FR"/>
        </w:rPr>
        <w:t>En ce qui concerne les noms de domaine créés à l'occasion d'un marché, le pouvoir adjudicateur acquiert également le droit de les enregistrer et de les protéger, sauf disposition contraire dans les documents du marché.</w:t>
      </w:r>
      <w:r>
        <w:rPr>
          <w:rStyle w:val="eop"/>
          <w:rFonts w:ascii="Georgia" w:hAnsi="Georgia" w:cs="Segoe UI"/>
          <w:color w:val="404040"/>
          <w:sz w:val="21"/>
          <w:szCs w:val="21"/>
          <w:lang w:val="fr-FR"/>
        </w:rPr>
        <w:t> </w:t>
      </w:r>
    </w:p>
    <w:p w14:paraId="5681BCF6" w14:textId="2A861804" w:rsidR="45A73A11" w:rsidRDefault="45A73A11" w:rsidP="45A73A11">
      <w:pPr>
        <w:pStyle w:val="paragraph"/>
        <w:spacing w:before="0" w:beforeAutospacing="0" w:after="0" w:afterAutospacing="0"/>
        <w:jc w:val="both"/>
        <w:rPr>
          <w:rStyle w:val="normaltextrun"/>
          <w:rFonts w:ascii="Georgia" w:hAnsi="Georgia" w:cs="Segoe UI"/>
          <w:color w:val="404040"/>
          <w:sz w:val="21"/>
          <w:szCs w:val="21"/>
          <w:lang w:val="fr-FR"/>
        </w:rPr>
      </w:pPr>
    </w:p>
    <w:p w14:paraId="61CA3376" w14:textId="77777777" w:rsidR="00CB2684" w:rsidRPr="00CB2684" w:rsidRDefault="00CB2684" w:rsidP="00CB2684">
      <w:pPr>
        <w:pStyle w:val="paragraph"/>
        <w:spacing w:before="0" w:beforeAutospacing="0" w:after="0" w:afterAutospacing="0"/>
        <w:jc w:val="both"/>
        <w:textAlignment w:val="baseline"/>
        <w:rPr>
          <w:rFonts w:ascii="Segoe UI" w:hAnsi="Segoe UI" w:cs="Segoe UI"/>
          <w:sz w:val="18"/>
          <w:szCs w:val="18"/>
          <w:lang w:val="fr-FR"/>
        </w:rPr>
      </w:pPr>
      <w:r>
        <w:rPr>
          <w:rStyle w:val="normaltextrun"/>
          <w:rFonts w:ascii="Georgia" w:hAnsi="Georgia" w:cs="Segoe UI"/>
          <w:color w:val="404040"/>
          <w:sz w:val="21"/>
          <w:szCs w:val="21"/>
          <w:lang w:val="fr-FR"/>
        </w:rPr>
        <w:t>Lorsque le pouvoir adjudicateur n'acquiert pas les droits de propriété intellectuelle, il obtient une licence d'exploitation des résultats protégés par le droit de la propriété intellectuelle pour les modes d'exploitation mentionnés dans les documents du marché.</w:t>
      </w:r>
      <w:r w:rsidRPr="00CB2684">
        <w:rPr>
          <w:rStyle w:val="eop"/>
          <w:rFonts w:ascii="Georgia" w:hAnsi="Georgia" w:cs="Segoe UI"/>
          <w:color w:val="404040"/>
          <w:sz w:val="21"/>
          <w:szCs w:val="21"/>
          <w:lang w:val="fr-FR"/>
        </w:rPr>
        <w:t> </w:t>
      </w:r>
    </w:p>
    <w:p w14:paraId="25252E34" w14:textId="77777777" w:rsidR="00CB2684" w:rsidRPr="00CB2684" w:rsidRDefault="00CB2684" w:rsidP="00CB2684">
      <w:pPr>
        <w:pStyle w:val="paragraph"/>
        <w:spacing w:before="0" w:beforeAutospacing="0" w:after="0" w:afterAutospacing="0"/>
        <w:jc w:val="both"/>
        <w:textAlignment w:val="baseline"/>
        <w:rPr>
          <w:rFonts w:ascii="Segoe UI" w:hAnsi="Segoe UI" w:cs="Segoe UI"/>
          <w:sz w:val="18"/>
          <w:szCs w:val="18"/>
          <w:lang w:val="fr-FR"/>
        </w:rPr>
      </w:pPr>
      <w:r>
        <w:rPr>
          <w:rStyle w:val="normaltextrun"/>
          <w:rFonts w:ascii="Georgia" w:hAnsi="Georgia" w:cs="Segoe UI"/>
          <w:color w:val="404040"/>
          <w:sz w:val="21"/>
          <w:szCs w:val="21"/>
          <w:lang w:val="fr-FR"/>
        </w:rPr>
        <w:t>Le pouvoir adjudicateur énumère dans les documents du marché les modes d'exploitation pour lesquels il entend obtenir une licence.</w:t>
      </w:r>
      <w:r w:rsidRPr="00CB2684">
        <w:rPr>
          <w:rStyle w:val="eop"/>
          <w:rFonts w:ascii="Georgia" w:hAnsi="Georgia" w:cs="Segoe UI"/>
          <w:color w:val="404040"/>
          <w:sz w:val="21"/>
          <w:szCs w:val="21"/>
          <w:lang w:val="fr-FR"/>
        </w:rPr>
        <w:t> </w:t>
      </w:r>
    </w:p>
    <w:p w14:paraId="1E6A4FCB" w14:textId="77777777" w:rsidR="00CB2684" w:rsidRPr="00CB2684" w:rsidRDefault="00CB2684" w:rsidP="00CB2684">
      <w:pPr>
        <w:pStyle w:val="paragraph"/>
        <w:spacing w:before="0" w:beforeAutospacing="0" w:after="0" w:afterAutospacing="0"/>
        <w:jc w:val="both"/>
        <w:textAlignment w:val="baseline"/>
        <w:rPr>
          <w:rFonts w:ascii="Segoe UI" w:hAnsi="Segoe UI" w:cs="Segoe UI"/>
          <w:sz w:val="18"/>
          <w:szCs w:val="18"/>
          <w:lang w:val="fr-FR"/>
        </w:rPr>
      </w:pPr>
      <w:r w:rsidRPr="00CB2684">
        <w:rPr>
          <w:rStyle w:val="eop"/>
          <w:rFonts w:ascii="Arial" w:hAnsi="Arial" w:cs="Arial"/>
          <w:sz w:val="20"/>
          <w:szCs w:val="20"/>
          <w:lang w:val="fr-FR"/>
        </w:rPr>
        <w:t> </w:t>
      </w:r>
    </w:p>
    <w:p w14:paraId="48B30495" w14:textId="77777777" w:rsidR="0057498E" w:rsidRDefault="5555DBA8" w:rsidP="0057498E">
      <w:pPr>
        <w:pStyle w:val="Titre2"/>
      </w:pPr>
      <w:bookmarkStart w:id="16" w:name="_Toc183504128"/>
      <w:r>
        <w:t>Obligation de confidentialité</w:t>
      </w:r>
      <w:bookmarkEnd w:id="16"/>
      <w:r>
        <w:t xml:space="preserve"> </w:t>
      </w:r>
    </w:p>
    <w:p w14:paraId="0A0B1BF4" w14:textId="0F4A2EBA" w:rsidR="00593141" w:rsidRPr="00593141" w:rsidRDefault="0038DE3C" w:rsidP="45A73A11">
      <w:pPr>
        <w:textAlignment w:val="baseline"/>
        <w:rPr>
          <w:rFonts w:eastAsia="Georgia" w:cs="Georgia"/>
          <w:szCs w:val="21"/>
          <w:lang w:val="fr-FR"/>
        </w:rPr>
      </w:pPr>
      <w:r w:rsidRPr="45A73A11">
        <w:rPr>
          <w:rFonts w:eastAsia="Georgia" w:cs="Georgia"/>
          <w:szCs w:val="21"/>
        </w:rPr>
        <w:t>Le fournisseur est lié par un devoir de réserve concernant les informations dont il a connaissance lors de l’exécution de ce marché. Ces informations ne peuvent en aucun cas être communiquées à des tiers sans l’autorisation écrite du pouvoir adjudicateur. L’adjudicataire peut toutefois faire mention de ce marché en tant que référence, à condition qu’il en indique l’état avec véracité (ex. ‘en exécution’), et pour autant que le pouvoir adjudicateur n’ait pas retiré cette autorisation pour cause de mauvaise exécution du marché.</w:t>
      </w:r>
    </w:p>
    <w:p w14:paraId="0F197128" w14:textId="35E09E31" w:rsidR="00593141" w:rsidRPr="00593141" w:rsidRDefault="0038DE3C" w:rsidP="45A73A11">
      <w:pPr>
        <w:textAlignment w:val="baseline"/>
        <w:rPr>
          <w:rFonts w:eastAsia="Georgia" w:cs="Georgia"/>
          <w:szCs w:val="21"/>
        </w:rPr>
      </w:pPr>
      <w:r w:rsidRPr="45A73A11">
        <w:rPr>
          <w:rFonts w:eastAsia="Georgia" w:cs="Georgia"/>
          <w:szCs w:val="21"/>
        </w:rPr>
        <w:t xml:space="preserve">Toute information de nature commerciale, organisationnelle et/ou technique (toutes les données, y compris, et ce sans limitation, les mots de passe, documents, schémas, plans, prototypes, chiffres) dont le </w:t>
      </w:r>
      <w:r w:rsidR="614C5027" w:rsidRPr="45A73A11">
        <w:rPr>
          <w:rFonts w:eastAsia="Georgia" w:cs="Georgia"/>
          <w:szCs w:val="21"/>
        </w:rPr>
        <w:t>fournisseur</w:t>
      </w:r>
      <w:r w:rsidRPr="45A73A11">
        <w:rPr>
          <w:rFonts w:eastAsia="Georgia" w:cs="Georgia"/>
          <w:szCs w:val="21"/>
        </w:rPr>
        <w:t xml:space="preserve"> prend connaissance dans le cadre du présent marché reste la propriété du Pouvoir Adjudicateur.</w:t>
      </w:r>
    </w:p>
    <w:p w14:paraId="6B0664B3" w14:textId="0622D895" w:rsidR="45A73A11" w:rsidRPr="000F2487" w:rsidRDefault="0038DE3C" w:rsidP="000F2487">
      <w:pPr>
        <w:textAlignment w:val="baseline"/>
        <w:rPr>
          <w:rFonts w:eastAsia="Georgia" w:cs="Georgia"/>
          <w:szCs w:val="21"/>
        </w:rPr>
      </w:pPr>
      <w:r w:rsidRPr="128128AB">
        <w:rPr>
          <w:rFonts w:eastAsia="Georgia" w:cs="Georgia"/>
          <w:szCs w:val="21"/>
        </w:rPr>
        <w:t>Dans le cadre du présent marché, la règlementation GDPR est d’application</w:t>
      </w:r>
      <w:r w:rsidR="0477F393" w:rsidRPr="128128AB">
        <w:rPr>
          <w:rFonts w:eastAsia="Georgia" w:cs="Georgia"/>
          <w:szCs w:val="21"/>
        </w:rPr>
        <w:t>.</w:t>
      </w:r>
    </w:p>
    <w:p w14:paraId="195B4659" w14:textId="04683B44" w:rsidR="00593141" w:rsidRPr="00593141" w:rsidRDefault="7AD65889" w:rsidP="00593141">
      <w:pPr>
        <w:pStyle w:val="Titre2"/>
        <w:rPr>
          <w:lang w:val="fr-FR" w:eastAsia="nl-BE"/>
        </w:rPr>
      </w:pPr>
      <w:bookmarkStart w:id="17" w:name="_Toc183504129"/>
      <w:r w:rsidRPr="45A73A11">
        <w:rPr>
          <w:lang w:eastAsia="nl-BE"/>
        </w:rPr>
        <w:t>Obligations du fournisseur</w:t>
      </w:r>
      <w:bookmarkEnd w:id="17"/>
      <w:r w:rsidRPr="45A73A11">
        <w:rPr>
          <w:lang w:val="fr-FR" w:eastAsia="nl-BE"/>
        </w:rPr>
        <w:t> </w:t>
      </w:r>
    </w:p>
    <w:p w14:paraId="5DA69361" w14:textId="77777777" w:rsidR="00593141" w:rsidRPr="00593141" w:rsidRDefault="00593141" w:rsidP="00593141">
      <w:pPr>
        <w:spacing w:after="0" w:line="240" w:lineRule="auto"/>
        <w:jc w:val="both"/>
        <w:textAlignment w:val="baseline"/>
        <w:rPr>
          <w:rFonts w:ascii="Segoe UI" w:eastAsia="Times New Roman" w:hAnsi="Segoe UI" w:cs="Segoe UI"/>
          <w:color w:val="auto"/>
          <w:sz w:val="18"/>
          <w:szCs w:val="18"/>
          <w:lang w:val="fr-FR" w:eastAsia="nl-BE"/>
        </w:rPr>
      </w:pPr>
      <w:r w:rsidRPr="00593141">
        <w:rPr>
          <w:rFonts w:eastAsia="Times New Roman" w:cs="Segoe UI"/>
          <w:sz w:val="20"/>
          <w:szCs w:val="20"/>
          <w:lang w:eastAsia="nl-BE"/>
        </w:rPr>
        <w:t>Le fournisseur est tenu :</w:t>
      </w:r>
      <w:r w:rsidRPr="00593141">
        <w:rPr>
          <w:rFonts w:eastAsia="Times New Roman" w:cs="Segoe UI"/>
          <w:sz w:val="20"/>
          <w:szCs w:val="20"/>
          <w:lang w:val="fr-FR" w:eastAsia="nl-BE"/>
        </w:rPr>
        <w:t> </w:t>
      </w:r>
    </w:p>
    <w:p w14:paraId="5A70E247" w14:textId="396B0C7F" w:rsidR="00593141" w:rsidRPr="00593141" w:rsidRDefault="00593141" w:rsidP="00593141">
      <w:pPr>
        <w:spacing w:after="0" w:line="240" w:lineRule="auto"/>
        <w:jc w:val="both"/>
        <w:textAlignment w:val="baseline"/>
        <w:rPr>
          <w:rFonts w:ascii="Segoe UI" w:eastAsia="Times New Roman" w:hAnsi="Segoe UI" w:cs="Segoe UI"/>
          <w:color w:val="auto"/>
          <w:sz w:val="18"/>
          <w:szCs w:val="18"/>
          <w:lang w:val="fr-FR" w:eastAsia="nl-BE"/>
        </w:rPr>
      </w:pPr>
      <w:r w:rsidRPr="00593141">
        <w:rPr>
          <w:rFonts w:eastAsia="Times New Roman" w:cs="Segoe UI"/>
          <w:sz w:val="20"/>
          <w:szCs w:val="20"/>
          <w:lang w:eastAsia="nl-BE"/>
        </w:rPr>
        <w:t xml:space="preserve">1° de mettre les fournitures à la disposition du pouvoir adjudicateur dans les délais prévus par les documents du </w:t>
      </w:r>
      <w:r w:rsidR="0057056F" w:rsidRPr="00593141">
        <w:rPr>
          <w:rFonts w:eastAsia="Times New Roman" w:cs="Segoe UI"/>
          <w:sz w:val="20"/>
          <w:szCs w:val="20"/>
          <w:lang w:eastAsia="nl-BE"/>
        </w:rPr>
        <w:t>marché ;</w:t>
      </w:r>
      <w:r w:rsidRPr="00593141">
        <w:rPr>
          <w:rFonts w:eastAsia="Times New Roman" w:cs="Segoe UI"/>
          <w:sz w:val="20"/>
          <w:szCs w:val="20"/>
          <w:lang w:val="fr-FR" w:eastAsia="nl-BE"/>
        </w:rPr>
        <w:t> </w:t>
      </w:r>
    </w:p>
    <w:p w14:paraId="37A5A92B" w14:textId="0884B48B" w:rsidR="00593141" w:rsidRPr="00593141" w:rsidRDefault="7AD65889" w:rsidP="00593141">
      <w:pPr>
        <w:spacing w:after="0" w:line="240" w:lineRule="auto"/>
        <w:jc w:val="both"/>
        <w:textAlignment w:val="baseline"/>
        <w:rPr>
          <w:rFonts w:ascii="Segoe UI" w:eastAsia="Times New Roman" w:hAnsi="Segoe UI" w:cs="Segoe UI"/>
          <w:color w:val="auto"/>
          <w:sz w:val="18"/>
          <w:szCs w:val="18"/>
          <w:lang w:val="fr-FR" w:eastAsia="nl-BE"/>
        </w:rPr>
      </w:pPr>
      <w:r w:rsidRPr="00593141">
        <w:rPr>
          <w:rFonts w:eastAsia="Times New Roman" w:cs="Segoe UI"/>
          <w:sz w:val="20"/>
          <w:szCs w:val="20"/>
          <w:lang w:eastAsia="nl-BE"/>
        </w:rPr>
        <w:t xml:space="preserve">2° </w:t>
      </w:r>
      <w:r w:rsidRPr="00593141">
        <w:rPr>
          <w:rFonts w:eastAsia="Times New Roman" w:cs="Segoe UI"/>
          <w:sz w:val="20"/>
          <w:szCs w:val="20"/>
          <w:shd w:val="clear" w:color="auto" w:fill="C0C0C0"/>
          <w:lang w:eastAsia="nl-BE"/>
        </w:rPr>
        <w:t>sauf disposition contraire dans les documents du marché</w:t>
      </w:r>
      <w:r w:rsidRPr="00593141">
        <w:rPr>
          <w:rFonts w:eastAsia="Times New Roman" w:cs="Segoe UI"/>
          <w:sz w:val="20"/>
          <w:szCs w:val="20"/>
          <w:lang w:eastAsia="nl-BE"/>
        </w:rPr>
        <w:t>, d’assurer leur entretien et d’effectuer dans le délai imposé toutes les réparations nécessaires pour maintenir les fournitures en bon état pendant toute la durée du marché.</w:t>
      </w:r>
      <w:r w:rsidRPr="00593141">
        <w:rPr>
          <w:rFonts w:eastAsia="Times New Roman" w:cs="Segoe UI"/>
          <w:sz w:val="20"/>
          <w:szCs w:val="20"/>
          <w:lang w:val="fr-FR" w:eastAsia="nl-BE"/>
        </w:rPr>
        <w:t> </w:t>
      </w:r>
    </w:p>
    <w:p w14:paraId="2C8AEA6A" w14:textId="099F01B8" w:rsidR="45A73A11" w:rsidRDefault="45A73A11" w:rsidP="45A73A11">
      <w:pPr>
        <w:spacing w:after="0" w:line="240" w:lineRule="auto"/>
        <w:jc w:val="both"/>
        <w:rPr>
          <w:rFonts w:eastAsia="Times New Roman" w:cs="Segoe UI"/>
          <w:sz w:val="20"/>
          <w:szCs w:val="20"/>
          <w:lang w:eastAsia="nl-BE"/>
        </w:rPr>
      </w:pPr>
    </w:p>
    <w:p w14:paraId="69579542" w14:textId="77777777" w:rsidR="00593141" w:rsidRPr="00593141" w:rsidRDefault="00593141" w:rsidP="00593141">
      <w:pPr>
        <w:spacing w:after="0" w:line="240" w:lineRule="auto"/>
        <w:jc w:val="both"/>
        <w:textAlignment w:val="baseline"/>
        <w:rPr>
          <w:rFonts w:ascii="Segoe UI" w:eastAsia="Times New Roman" w:hAnsi="Segoe UI" w:cs="Segoe UI"/>
          <w:color w:val="auto"/>
          <w:sz w:val="18"/>
          <w:szCs w:val="18"/>
          <w:lang w:val="fr-FR" w:eastAsia="nl-BE"/>
        </w:rPr>
      </w:pPr>
      <w:r w:rsidRPr="00593141">
        <w:rPr>
          <w:rFonts w:eastAsia="Times New Roman" w:cs="Segoe UI"/>
          <w:sz w:val="20"/>
          <w:szCs w:val="20"/>
          <w:lang w:eastAsia="nl-BE"/>
        </w:rPr>
        <w:t>Lorsque la destruction totale ou partielle des fournitures survient pendant la durée du marché sans que la responsabilité du pouvoir adjudicateur soit engagée, le fournisseur les remplace ou les remet en état à ses frais dans le délai imposé.</w:t>
      </w:r>
      <w:r w:rsidRPr="00593141">
        <w:rPr>
          <w:rFonts w:eastAsia="Times New Roman" w:cs="Segoe UI"/>
          <w:sz w:val="20"/>
          <w:szCs w:val="20"/>
          <w:lang w:val="fr-FR" w:eastAsia="nl-BE"/>
        </w:rPr>
        <w:t> </w:t>
      </w:r>
    </w:p>
    <w:p w14:paraId="727B9B0A" w14:textId="01DB8D3F" w:rsidR="45A73A11" w:rsidRPr="000F2487" w:rsidRDefault="7AD65889" w:rsidP="000F2487">
      <w:pPr>
        <w:spacing w:after="0" w:line="240" w:lineRule="auto"/>
        <w:jc w:val="both"/>
        <w:textAlignment w:val="baseline"/>
        <w:rPr>
          <w:rFonts w:ascii="Segoe UI" w:eastAsia="Times New Roman" w:hAnsi="Segoe UI" w:cs="Segoe UI"/>
          <w:color w:val="auto"/>
          <w:sz w:val="18"/>
          <w:szCs w:val="18"/>
          <w:lang w:val="fr-FR" w:eastAsia="nl-BE"/>
        </w:rPr>
      </w:pPr>
      <w:r w:rsidRPr="45A73A11">
        <w:rPr>
          <w:rFonts w:eastAsia="Times New Roman" w:cs="Segoe UI"/>
          <w:sz w:val="20"/>
          <w:szCs w:val="20"/>
          <w:lang w:val="fr-FR" w:eastAsia="nl-BE"/>
        </w:rPr>
        <w:t> </w:t>
      </w:r>
    </w:p>
    <w:p w14:paraId="070773F9" w14:textId="0682743E" w:rsidR="6D162A2F" w:rsidRDefault="6D162A2F" w:rsidP="45A73A11">
      <w:pPr>
        <w:pStyle w:val="Titre2"/>
        <w:rPr>
          <w:rFonts w:eastAsia="Calibri" w:cs="Calibri"/>
          <w:bCs/>
          <w:szCs w:val="28"/>
          <w:lang w:val="fr-FR"/>
        </w:rPr>
      </w:pPr>
      <w:bookmarkStart w:id="18" w:name="_Toc183504130"/>
      <w:r w:rsidRPr="45A73A11">
        <w:rPr>
          <w:rFonts w:eastAsia="Calibri" w:cs="Calibri"/>
          <w:bCs/>
          <w:szCs w:val="28"/>
        </w:rPr>
        <w:t>Clauses déontologiques</w:t>
      </w:r>
      <w:bookmarkEnd w:id="18"/>
      <w:r w:rsidRPr="45A73A11">
        <w:rPr>
          <w:rFonts w:eastAsia="Calibri" w:cs="Calibri"/>
          <w:bCs/>
          <w:szCs w:val="28"/>
        </w:rPr>
        <w:t xml:space="preserve"> </w:t>
      </w:r>
    </w:p>
    <w:p w14:paraId="40660D2C" w14:textId="2C48DB85" w:rsidR="6D162A2F" w:rsidRDefault="6D162A2F" w:rsidP="128128AB">
      <w:pPr>
        <w:rPr>
          <w:rFonts w:eastAsia="Georgia" w:cs="Georgia"/>
          <w:szCs w:val="21"/>
          <w:lang w:val="fr-FR"/>
        </w:rPr>
      </w:pPr>
      <w:r w:rsidRPr="128128AB">
        <w:rPr>
          <w:rFonts w:eastAsia="Georgia" w:cs="Georgia"/>
          <w:szCs w:val="21"/>
        </w:rPr>
        <w:t xml:space="preserve">Conformément à la Politique de Enabel concernant l’exploitation et les abus sexuels et la Politique de Enabel concernant la maîtrise des risques de fraude et de corruption, les plaintes liées à des questions d’intégrité (fraude, corruption, exploitation ou abus sexuel </w:t>
      </w:r>
      <w:r w:rsidR="004F1EE5" w:rsidRPr="128128AB">
        <w:rPr>
          <w:rFonts w:eastAsia="Georgia" w:cs="Georgia"/>
          <w:szCs w:val="21"/>
        </w:rPr>
        <w:t>…)</w:t>
      </w:r>
      <w:r w:rsidRPr="128128AB">
        <w:rPr>
          <w:rFonts w:eastAsia="Georgia" w:cs="Georgia"/>
          <w:szCs w:val="21"/>
        </w:rPr>
        <w:t xml:space="preserve"> doivent être adressées au bureau d’intégrité via l’adresse mail </w:t>
      </w:r>
      <w:hyperlink r:id="rId26">
        <w:r w:rsidRPr="128128AB">
          <w:rPr>
            <w:rStyle w:val="Lienhypertexte"/>
            <w:rFonts w:eastAsia="Georgia" w:cs="Georgia"/>
            <w:szCs w:val="21"/>
          </w:rPr>
          <w:t>integrity@enabel.be</w:t>
        </w:r>
      </w:hyperlink>
      <w:r w:rsidRPr="128128AB">
        <w:rPr>
          <w:rFonts w:eastAsia="Georgia" w:cs="Georgia"/>
          <w:szCs w:val="21"/>
        </w:rPr>
        <w:t xml:space="preserve">. </w:t>
      </w:r>
    </w:p>
    <w:p w14:paraId="43DBF8C4" w14:textId="46917695" w:rsidR="45A73A11" w:rsidRPr="000F2487" w:rsidRDefault="6D162A2F" w:rsidP="000F2487">
      <w:pPr>
        <w:rPr>
          <w:rFonts w:eastAsia="Georgia" w:cs="Georgia"/>
          <w:szCs w:val="21"/>
          <w:lang w:val="fr-FR"/>
        </w:rPr>
      </w:pPr>
      <w:r w:rsidRPr="320AE479">
        <w:rPr>
          <w:rFonts w:eastAsia="Georgia" w:cs="Georgia"/>
          <w:szCs w:val="21"/>
          <w:lang w:val="fr-FR"/>
        </w:rPr>
        <w:t xml:space="preserve">Tout manquement à se conformer à une disposition d’une des politiques </w:t>
      </w:r>
      <w:r w:rsidR="004F1EE5" w:rsidRPr="320AE479">
        <w:rPr>
          <w:rFonts w:eastAsia="Georgia" w:cs="Georgia"/>
          <w:szCs w:val="21"/>
          <w:lang w:val="fr-FR"/>
        </w:rPr>
        <w:t>étiques</w:t>
      </w:r>
      <w:r w:rsidRPr="320AE479">
        <w:rPr>
          <w:rFonts w:eastAsia="Georgia" w:cs="Georgia"/>
          <w:szCs w:val="21"/>
          <w:lang w:val="fr-FR"/>
        </w:rPr>
        <w:t xml:space="preserve"> Enabel (</w:t>
      </w:r>
      <w:hyperlink r:id="rId27">
        <w:r w:rsidRPr="320AE479">
          <w:rPr>
            <w:rStyle w:val="Lienhypertexte"/>
            <w:rFonts w:eastAsia="Georgia" w:cs="Georgia"/>
            <w:szCs w:val="21"/>
            <w:lang w:val="fr-FR"/>
          </w:rPr>
          <w:t>https://www.enabel.be/fr/qui-sommes-nous/integrite)</w:t>
        </w:r>
      </w:hyperlink>
      <w:r w:rsidRPr="320AE479">
        <w:rPr>
          <w:rFonts w:eastAsia="Georgia" w:cs="Georgia"/>
          <w:szCs w:val="21"/>
          <w:lang w:val="fr-FR"/>
        </w:rPr>
        <w:t xml:space="preserve"> peut aboutir à la résiliation du présent contrat et à l’exclusion du </w:t>
      </w:r>
      <w:r w:rsidR="0DAAACFD" w:rsidRPr="320AE479">
        <w:rPr>
          <w:rFonts w:eastAsia="Georgia" w:cs="Georgia"/>
          <w:szCs w:val="21"/>
          <w:lang w:val="fr-FR"/>
        </w:rPr>
        <w:t>fournisseur</w:t>
      </w:r>
      <w:r w:rsidRPr="320AE479">
        <w:rPr>
          <w:rFonts w:eastAsia="Georgia" w:cs="Georgia"/>
          <w:szCs w:val="21"/>
          <w:lang w:val="fr-FR"/>
        </w:rPr>
        <w:t xml:space="preserve"> de la participation à d’autres marchés publics pour Enabel.</w:t>
      </w:r>
    </w:p>
    <w:p w14:paraId="01D51D37" w14:textId="77777777" w:rsidR="0057498E" w:rsidRDefault="5555DBA8" w:rsidP="0057498E">
      <w:pPr>
        <w:pStyle w:val="Titre2"/>
      </w:pPr>
      <w:bookmarkStart w:id="19" w:name="_Toc183504131"/>
      <w:r>
        <w:t>Gestion des plaintes et tribunaux compétents</w:t>
      </w:r>
      <w:bookmarkEnd w:id="19"/>
    </w:p>
    <w:p w14:paraId="67CE6BEB" w14:textId="77777777" w:rsidR="0057498E" w:rsidRDefault="0057498E" w:rsidP="0057498E">
      <w:bookmarkStart w:id="20" w:name="_Hlk58835916"/>
      <w:r>
        <w:t xml:space="preserve">Le droit belge est seul applicable au présent marché. </w:t>
      </w:r>
    </w:p>
    <w:p w14:paraId="750F0544" w14:textId="77777777" w:rsidR="0057498E" w:rsidRDefault="0057498E" w:rsidP="0057498E">
      <w:r>
        <w:t>Les parties s’engagent à remplir de bonne foi leurs engagements en vue d’assurer la bonne fin du marché.</w:t>
      </w:r>
    </w:p>
    <w:p w14:paraId="5C49EBF3" w14:textId="424479A8" w:rsidR="0057498E" w:rsidRDefault="0057498E" w:rsidP="0057498E">
      <w:r>
        <w:t xml:space="preserve">En cas de litige ou de divergence d’opinion entre le pouvoir adjudicateur et </w:t>
      </w:r>
      <w:r w:rsidR="00A42857">
        <w:t xml:space="preserve">le </w:t>
      </w:r>
      <w:r w:rsidR="00593141">
        <w:t>fournisseur</w:t>
      </w:r>
      <w:r>
        <w:t xml:space="preserve">, les parties se concerteront pour trouver une solution. </w:t>
      </w:r>
      <w:r w:rsidR="00A42857">
        <w:t>Si nécess</w:t>
      </w:r>
      <w:r w:rsidR="00593141">
        <w:t>aire, le fournisseur</w:t>
      </w:r>
      <w:r w:rsidR="00A42857">
        <w:t xml:space="preserve"> </w:t>
      </w:r>
      <w:r>
        <w:t xml:space="preserve">peut </w:t>
      </w:r>
      <w:r w:rsidR="00A42857">
        <w:t xml:space="preserve">demander une médiation </w:t>
      </w:r>
      <w:r>
        <w:t xml:space="preserve">à l’adresse email </w:t>
      </w:r>
      <w:hyperlink r:id="rId28" w:history="1">
        <w:r w:rsidRPr="002950B4">
          <w:rPr>
            <w:rStyle w:val="Lienhypertexte"/>
          </w:rPr>
          <w:t>complaints@enabel.be</w:t>
        </w:r>
      </w:hyperlink>
      <w:r>
        <w:t xml:space="preserve">  </w:t>
      </w:r>
      <w:proofErr w:type="spellStart"/>
      <w:r>
        <w:t>cfr</w:t>
      </w:r>
      <w:proofErr w:type="spellEnd"/>
      <w:r>
        <w:t xml:space="preserve">. </w:t>
      </w:r>
      <w:hyperlink r:id="rId29" w:history="1">
        <w:r w:rsidRPr="002950B4">
          <w:rPr>
            <w:rStyle w:val="Lienhypertexte"/>
          </w:rPr>
          <w:t>https://www.enabel.be/fr/content/gestion-des-plaintes</w:t>
        </w:r>
      </w:hyperlink>
      <w:r>
        <w:t>.</w:t>
      </w:r>
    </w:p>
    <w:p w14:paraId="1AEDB8FF" w14:textId="39DBAE68" w:rsidR="0057498E" w:rsidRDefault="0057498E" w:rsidP="0057498E">
      <w:r>
        <w:t xml:space="preserve">Toute contestation relative aux commandes et aux présentes conditions </w:t>
      </w:r>
      <w:r w:rsidR="00A42857">
        <w:t xml:space="preserve">contractuelles </w:t>
      </w:r>
      <w:r>
        <w:t>relève de la compétence exclusive des Tribunaux de Bruxelles.</w:t>
      </w:r>
    </w:p>
    <w:bookmarkEnd w:id="20"/>
    <w:p w14:paraId="5333DF13" w14:textId="46BE04DD" w:rsidR="003802B3" w:rsidRPr="002132F1" w:rsidRDefault="00BF197E" w:rsidP="002132F1">
      <w:r>
        <w:br w:type="page"/>
      </w:r>
    </w:p>
    <w:p w14:paraId="0669EFB1" w14:textId="4A0BB528" w:rsidR="005F2003" w:rsidRDefault="005F2003" w:rsidP="00EB3B99">
      <w:pPr>
        <w:pStyle w:val="Titre1"/>
      </w:pPr>
      <w:bookmarkStart w:id="21" w:name="_Toc183504132"/>
      <w:r>
        <w:t>Formulaire</w:t>
      </w:r>
      <w:r w:rsidR="00EB3B99">
        <w:t>s</w:t>
      </w:r>
      <w:r>
        <w:t xml:space="preserve"> </w:t>
      </w:r>
      <w:r w:rsidRPr="00AB5BF9">
        <w:t>d’offre</w:t>
      </w:r>
      <w:bookmarkEnd w:id="3"/>
      <w:r w:rsidR="007B1FB7">
        <w:t>s</w:t>
      </w:r>
      <w:r w:rsidR="00EB3B99">
        <w:t xml:space="preserve"> </w:t>
      </w:r>
      <w:r w:rsidR="00050FF9">
        <w:t xml:space="preserve">à </w:t>
      </w:r>
      <w:r w:rsidR="00EB3B99">
        <w:t>signer par le soumissionnaire</w:t>
      </w:r>
      <w:bookmarkEnd w:id="21"/>
    </w:p>
    <w:p w14:paraId="6CF095EE" w14:textId="77777777" w:rsidR="004A310B" w:rsidRDefault="004A310B" w:rsidP="004A310B">
      <w:pPr>
        <w:pStyle w:val="Titre2"/>
      </w:pPr>
      <w:bookmarkStart w:id="22" w:name="_Toc52268497"/>
      <w:bookmarkStart w:id="23" w:name="_Toc183504133"/>
      <w:r>
        <w:t xml:space="preserve">Fiche </w:t>
      </w:r>
      <w:r w:rsidRPr="00AB5BF9">
        <w:t>d’identification</w:t>
      </w:r>
      <w:bookmarkEnd w:id="22"/>
      <w:bookmarkEnd w:id="23"/>
    </w:p>
    <w:p w14:paraId="64B4C4B1" w14:textId="77777777" w:rsidR="004A310B" w:rsidRPr="000F2487" w:rsidRDefault="004A310B" w:rsidP="004A310B">
      <w:pPr>
        <w:pStyle w:val="Titre3"/>
        <w:rPr>
          <w:color w:val="FF0000"/>
        </w:rPr>
      </w:pPr>
      <w:bookmarkStart w:id="24" w:name="_Toc364253087"/>
      <w:bookmarkStart w:id="25" w:name="_Toc51592066"/>
      <w:bookmarkStart w:id="26" w:name="_Toc52268498"/>
      <w:bookmarkStart w:id="27" w:name="_Toc183504134"/>
      <w:r w:rsidRPr="000F2487">
        <w:rPr>
          <w:color w:val="FF0000"/>
        </w:rPr>
        <w:t>Personne physique</w:t>
      </w:r>
      <w:bookmarkEnd w:id="24"/>
      <w:bookmarkEnd w:id="25"/>
      <w:bookmarkEnd w:id="26"/>
      <w:bookmarkEnd w:id="27"/>
      <w:r w:rsidRPr="000F2487">
        <w:rPr>
          <w:color w:val="FF0000"/>
        </w:rPr>
        <w:t xml:space="preserve"> </w:t>
      </w:r>
    </w:p>
    <w:tbl>
      <w:tblPr>
        <w:tblStyle w:val="Grilledutableau"/>
        <w:tblpPr w:leftFromText="141" w:rightFromText="141" w:vertAnchor="page" w:horzAnchor="margin" w:tblpY="3661"/>
        <w:tblW w:w="0" w:type="auto"/>
        <w:tblLook w:val="04A0" w:firstRow="1" w:lastRow="0" w:firstColumn="1" w:lastColumn="0" w:noHBand="0" w:noVBand="1"/>
      </w:tblPr>
      <w:tblGrid>
        <w:gridCol w:w="4786"/>
        <w:gridCol w:w="3708"/>
      </w:tblGrid>
      <w:tr w:rsidR="00EE31FE" w:rsidRPr="00435CA0" w14:paraId="2B970AEB" w14:textId="77777777" w:rsidTr="00343868">
        <w:trPr>
          <w:trHeight w:val="276"/>
        </w:trPr>
        <w:tc>
          <w:tcPr>
            <w:tcW w:w="8494" w:type="dxa"/>
            <w:gridSpan w:val="2"/>
            <w:shd w:val="clear" w:color="auto" w:fill="FFC000" w:themeFill="accent4"/>
          </w:tcPr>
          <w:p w14:paraId="6130E391" w14:textId="7788A83C" w:rsidR="00EE31FE" w:rsidRPr="00343868" w:rsidRDefault="00EE31FE" w:rsidP="00AE47A6">
            <w:pPr>
              <w:rPr>
                <w:color w:val="auto"/>
                <w:sz w:val="20"/>
                <w:szCs w:val="20"/>
              </w:rPr>
            </w:pPr>
            <w:r w:rsidRPr="00343868">
              <w:rPr>
                <w:b/>
                <w:color w:val="auto"/>
                <w:sz w:val="20"/>
                <w:szCs w:val="20"/>
              </w:rPr>
              <w:t>DONNÉES PERSONNELLES</w:t>
            </w:r>
            <w:r w:rsidRPr="00343868">
              <w:rPr>
                <w:b/>
                <w:color w:val="auto"/>
                <w:sz w:val="20"/>
                <w:szCs w:val="20"/>
              </w:rPr>
              <w:fldChar w:fldCharType="begin"/>
            </w:r>
            <w:r w:rsidRPr="00343868">
              <w:rPr>
                <w:b/>
                <w:color w:val="auto"/>
                <w:sz w:val="20"/>
                <w:szCs w:val="20"/>
              </w:rPr>
              <w:instrText xml:space="preserve"> AUTOTEXT  " Zone de texte simple"  \* MERGEFORMAT </w:instrText>
            </w:r>
            <w:r w:rsidRPr="00343868">
              <w:rPr>
                <w:color w:val="auto"/>
                <w:sz w:val="20"/>
                <w:szCs w:val="20"/>
                <w:lang w:val="en-US"/>
              </w:rPr>
              <w:fldChar w:fldCharType="end"/>
            </w:r>
          </w:p>
        </w:tc>
      </w:tr>
      <w:tr w:rsidR="00EE31FE" w:rsidRPr="00435CA0" w14:paraId="276E9B9C" w14:textId="77777777" w:rsidTr="00432647">
        <w:trPr>
          <w:trHeight w:val="410"/>
        </w:trPr>
        <w:tc>
          <w:tcPr>
            <w:tcW w:w="4786" w:type="dxa"/>
          </w:tcPr>
          <w:p w14:paraId="0762B627" w14:textId="1D35DAD3" w:rsidR="00EE31FE" w:rsidRPr="00AE47A6" w:rsidRDefault="00EE31FE" w:rsidP="00AE47A6">
            <w:pPr>
              <w:rPr>
                <w:b/>
                <w:sz w:val="20"/>
                <w:szCs w:val="20"/>
              </w:rPr>
            </w:pPr>
            <w:r w:rsidRPr="00AE47A6">
              <w:rPr>
                <w:b/>
                <w:sz w:val="20"/>
                <w:szCs w:val="20"/>
              </w:rPr>
              <w:t xml:space="preserve">NOM(S) DE FAMILLE </w:t>
            </w:r>
            <w:r w:rsidRPr="00AE47A6">
              <w:rPr>
                <w:b/>
                <w:sz w:val="20"/>
                <w:szCs w:val="20"/>
                <w:vertAlign w:val="superscript"/>
              </w:rPr>
              <w:footnoteReference w:id="2"/>
            </w:r>
          </w:p>
        </w:tc>
        <w:tc>
          <w:tcPr>
            <w:tcW w:w="3708" w:type="dxa"/>
          </w:tcPr>
          <w:p w14:paraId="70F2A346" w14:textId="77777777" w:rsidR="00EE31FE" w:rsidRPr="00AE47A6" w:rsidRDefault="00EE31FE" w:rsidP="00AE47A6">
            <w:pPr>
              <w:rPr>
                <w:sz w:val="20"/>
                <w:szCs w:val="20"/>
              </w:rPr>
            </w:pPr>
          </w:p>
        </w:tc>
      </w:tr>
      <w:tr w:rsidR="00863B8E" w:rsidRPr="00435CA0" w14:paraId="6290D07F" w14:textId="77777777" w:rsidTr="00432647">
        <w:trPr>
          <w:trHeight w:val="402"/>
        </w:trPr>
        <w:tc>
          <w:tcPr>
            <w:tcW w:w="4786" w:type="dxa"/>
          </w:tcPr>
          <w:p w14:paraId="25B05D80" w14:textId="06A8FDDD" w:rsidR="00863B8E" w:rsidRPr="00AE47A6" w:rsidRDefault="00863B8E" w:rsidP="00AE47A6">
            <w:pPr>
              <w:rPr>
                <w:b/>
                <w:sz w:val="20"/>
                <w:szCs w:val="20"/>
              </w:rPr>
            </w:pPr>
            <w:r w:rsidRPr="00AE47A6">
              <w:rPr>
                <w:b/>
                <w:sz w:val="20"/>
                <w:szCs w:val="20"/>
              </w:rPr>
              <w:t>PRÉNOM(S)</w:t>
            </w:r>
          </w:p>
        </w:tc>
        <w:tc>
          <w:tcPr>
            <w:tcW w:w="3708" w:type="dxa"/>
          </w:tcPr>
          <w:p w14:paraId="79FFBA08" w14:textId="77777777" w:rsidR="00863B8E" w:rsidRPr="00AE47A6" w:rsidRDefault="00863B8E" w:rsidP="00AE47A6">
            <w:pPr>
              <w:rPr>
                <w:sz w:val="20"/>
                <w:szCs w:val="20"/>
              </w:rPr>
            </w:pPr>
          </w:p>
        </w:tc>
      </w:tr>
      <w:tr w:rsidR="00AE47A6" w:rsidRPr="00435CA0" w14:paraId="4489138E" w14:textId="77777777" w:rsidTr="00432647">
        <w:trPr>
          <w:trHeight w:val="408"/>
        </w:trPr>
        <w:tc>
          <w:tcPr>
            <w:tcW w:w="4786" w:type="dxa"/>
          </w:tcPr>
          <w:p w14:paraId="5C8A99A8" w14:textId="77777777" w:rsidR="00AE47A6" w:rsidRPr="00AE47A6" w:rsidRDefault="00AE47A6" w:rsidP="00AE47A6">
            <w:pPr>
              <w:rPr>
                <w:b/>
                <w:sz w:val="20"/>
                <w:szCs w:val="20"/>
              </w:rPr>
            </w:pPr>
            <w:r w:rsidRPr="00AE47A6">
              <w:rPr>
                <w:b/>
                <w:sz w:val="20"/>
                <w:szCs w:val="20"/>
              </w:rPr>
              <w:t>DATE ET LIEU DE NAISSANCE</w:t>
            </w:r>
          </w:p>
        </w:tc>
        <w:tc>
          <w:tcPr>
            <w:tcW w:w="3708" w:type="dxa"/>
          </w:tcPr>
          <w:p w14:paraId="4C35BC64" w14:textId="77777777" w:rsidR="00AE47A6" w:rsidRPr="00AE47A6" w:rsidRDefault="00AE47A6" w:rsidP="00AE47A6">
            <w:pPr>
              <w:rPr>
                <w:sz w:val="20"/>
                <w:szCs w:val="20"/>
              </w:rPr>
            </w:pPr>
          </w:p>
        </w:tc>
      </w:tr>
      <w:tr w:rsidR="00863B8E" w:rsidRPr="00435CA0" w14:paraId="12B31A41" w14:textId="77777777" w:rsidTr="00432647">
        <w:trPr>
          <w:trHeight w:val="669"/>
        </w:trPr>
        <w:tc>
          <w:tcPr>
            <w:tcW w:w="4786" w:type="dxa"/>
          </w:tcPr>
          <w:p w14:paraId="0D35CD36" w14:textId="0E929D5C" w:rsidR="00863B8E" w:rsidRPr="00AE47A6" w:rsidRDefault="00863B8E" w:rsidP="00AE47A6">
            <w:pPr>
              <w:rPr>
                <w:b/>
                <w:sz w:val="20"/>
                <w:szCs w:val="20"/>
              </w:rPr>
            </w:pPr>
            <w:r w:rsidRPr="00AE47A6">
              <w:rPr>
                <w:b/>
                <w:sz w:val="20"/>
                <w:szCs w:val="20"/>
              </w:rPr>
              <w:t>NUMÉRO DE DOCUMENT D'IDENTITÉ</w:t>
            </w:r>
            <w:r w:rsidRPr="00AE47A6">
              <w:rPr>
                <w:b/>
                <w:sz w:val="20"/>
                <w:szCs w:val="20"/>
                <w:vertAlign w:val="superscript"/>
              </w:rPr>
              <w:footnoteReference w:id="3"/>
            </w:r>
          </w:p>
        </w:tc>
        <w:tc>
          <w:tcPr>
            <w:tcW w:w="3708" w:type="dxa"/>
          </w:tcPr>
          <w:p w14:paraId="640E467D" w14:textId="77777777" w:rsidR="00863B8E" w:rsidRPr="00AE47A6" w:rsidRDefault="00863B8E" w:rsidP="00AE47A6">
            <w:pPr>
              <w:rPr>
                <w:sz w:val="20"/>
                <w:szCs w:val="20"/>
              </w:rPr>
            </w:pPr>
          </w:p>
        </w:tc>
      </w:tr>
      <w:tr w:rsidR="00AE47A6" w:rsidRPr="00435CA0" w14:paraId="176473DA" w14:textId="77777777" w:rsidTr="00432647">
        <w:trPr>
          <w:trHeight w:val="451"/>
        </w:trPr>
        <w:tc>
          <w:tcPr>
            <w:tcW w:w="4786" w:type="dxa"/>
          </w:tcPr>
          <w:p w14:paraId="392C76F5" w14:textId="77777777" w:rsidR="00AE47A6" w:rsidRPr="00AE47A6" w:rsidRDefault="00AE47A6" w:rsidP="00AE47A6">
            <w:pPr>
              <w:rPr>
                <w:sz w:val="20"/>
                <w:szCs w:val="20"/>
              </w:rPr>
            </w:pPr>
            <w:r w:rsidRPr="00AE47A6">
              <w:rPr>
                <w:b/>
                <w:sz w:val="20"/>
                <w:szCs w:val="20"/>
              </w:rPr>
              <w:t>PAYS ÉMETTEUR</w:t>
            </w:r>
          </w:p>
        </w:tc>
        <w:tc>
          <w:tcPr>
            <w:tcW w:w="3708" w:type="dxa"/>
          </w:tcPr>
          <w:p w14:paraId="79DC66E6" w14:textId="77777777" w:rsidR="00AE47A6" w:rsidRPr="00AE47A6" w:rsidRDefault="00AE47A6" w:rsidP="00AE47A6">
            <w:pPr>
              <w:rPr>
                <w:sz w:val="20"/>
                <w:szCs w:val="20"/>
              </w:rPr>
            </w:pPr>
          </w:p>
        </w:tc>
      </w:tr>
      <w:tr w:rsidR="00961B13" w:rsidRPr="00435CA0" w14:paraId="0A257BAC" w14:textId="77777777" w:rsidTr="00432647">
        <w:trPr>
          <w:trHeight w:val="451"/>
        </w:trPr>
        <w:tc>
          <w:tcPr>
            <w:tcW w:w="4786" w:type="dxa"/>
          </w:tcPr>
          <w:p w14:paraId="40819B4D" w14:textId="7F0C03F4" w:rsidR="00961B13" w:rsidRPr="00AE47A6" w:rsidRDefault="00961B13" w:rsidP="00AE47A6">
            <w:pPr>
              <w:rPr>
                <w:b/>
                <w:sz w:val="20"/>
                <w:szCs w:val="20"/>
              </w:rPr>
            </w:pPr>
            <w:r w:rsidRPr="00AE47A6">
              <w:rPr>
                <w:b/>
                <w:sz w:val="20"/>
                <w:szCs w:val="20"/>
              </w:rPr>
              <w:t xml:space="preserve">ADRESSE PRIVÉE </w:t>
            </w:r>
            <w:r>
              <w:rPr>
                <w:b/>
                <w:sz w:val="20"/>
                <w:szCs w:val="20"/>
              </w:rPr>
              <w:t>PERMANENTE</w:t>
            </w:r>
          </w:p>
        </w:tc>
        <w:tc>
          <w:tcPr>
            <w:tcW w:w="3708" w:type="dxa"/>
          </w:tcPr>
          <w:p w14:paraId="472FA6F9" w14:textId="77777777" w:rsidR="00961B13" w:rsidRPr="00AE47A6" w:rsidRDefault="00961B13" w:rsidP="00AE47A6">
            <w:pPr>
              <w:rPr>
                <w:sz w:val="20"/>
                <w:szCs w:val="20"/>
              </w:rPr>
            </w:pPr>
          </w:p>
        </w:tc>
      </w:tr>
      <w:tr w:rsidR="00AE47A6" w:rsidRPr="00435CA0" w14:paraId="29D393DA" w14:textId="77777777" w:rsidTr="00432647">
        <w:trPr>
          <w:trHeight w:val="851"/>
        </w:trPr>
        <w:tc>
          <w:tcPr>
            <w:tcW w:w="4786" w:type="dxa"/>
          </w:tcPr>
          <w:p w14:paraId="03BD3410" w14:textId="40147BA3" w:rsidR="00AE47A6" w:rsidRPr="00AE47A6" w:rsidRDefault="00AE47A6" w:rsidP="00AE47A6">
            <w:pPr>
              <w:rPr>
                <w:b/>
                <w:sz w:val="20"/>
                <w:szCs w:val="20"/>
              </w:rPr>
            </w:pPr>
            <w:r w:rsidRPr="00AE47A6">
              <w:rPr>
                <w:b/>
                <w:sz w:val="20"/>
                <w:szCs w:val="20"/>
              </w:rPr>
              <w:t>CODE POSTAL</w:t>
            </w:r>
            <w:r w:rsidR="00DD2EC6">
              <w:rPr>
                <w:b/>
                <w:sz w:val="20"/>
                <w:szCs w:val="20"/>
              </w:rPr>
              <w:t xml:space="preserve"> /</w:t>
            </w:r>
            <w:r w:rsidRPr="00AE47A6">
              <w:rPr>
                <w:b/>
                <w:sz w:val="20"/>
                <w:szCs w:val="20"/>
              </w:rPr>
              <w:t xml:space="preserve"> BOITE POSTALE</w:t>
            </w:r>
          </w:p>
          <w:p w14:paraId="0C82F054" w14:textId="77777777" w:rsidR="00AE47A6" w:rsidRPr="00AE47A6" w:rsidRDefault="00AE47A6" w:rsidP="00AE47A6">
            <w:pPr>
              <w:rPr>
                <w:b/>
                <w:sz w:val="20"/>
                <w:szCs w:val="20"/>
              </w:rPr>
            </w:pPr>
            <w:r w:rsidRPr="00AE47A6">
              <w:rPr>
                <w:b/>
                <w:sz w:val="20"/>
                <w:szCs w:val="20"/>
              </w:rPr>
              <w:t>VILLE, RÉGION</w:t>
            </w:r>
          </w:p>
          <w:p w14:paraId="164A87EE" w14:textId="77777777" w:rsidR="00AE47A6" w:rsidRPr="00AE47A6" w:rsidRDefault="00AE47A6" w:rsidP="00AE47A6">
            <w:pPr>
              <w:rPr>
                <w:b/>
                <w:sz w:val="20"/>
                <w:szCs w:val="20"/>
              </w:rPr>
            </w:pPr>
            <w:r w:rsidRPr="00AE47A6">
              <w:rPr>
                <w:b/>
                <w:sz w:val="20"/>
                <w:szCs w:val="20"/>
              </w:rPr>
              <w:t>PAYS</w:t>
            </w:r>
          </w:p>
          <w:p w14:paraId="444D7EE4" w14:textId="77777777" w:rsidR="00AE47A6" w:rsidRPr="00AE47A6" w:rsidRDefault="00AE47A6" w:rsidP="00AE47A6">
            <w:pPr>
              <w:rPr>
                <w:b/>
                <w:sz w:val="20"/>
                <w:szCs w:val="20"/>
              </w:rPr>
            </w:pPr>
            <w:r w:rsidRPr="00AE47A6">
              <w:rPr>
                <w:b/>
                <w:sz w:val="20"/>
                <w:szCs w:val="20"/>
              </w:rPr>
              <w:t>TÉLÉPHONE PRIVÉ</w:t>
            </w:r>
          </w:p>
          <w:p w14:paraId="6C09CAF7" w14:textId="77777777" w:rsidR="00AE47A6" w:rsidRPr="00AE47A6" w:rsidRDefault="00AE47A6" w:rsidP="00AE47A6">
            <w:pPr>
              <w:rPr>
                <w:sz w:val="20"/>
                <w:szCs w:val="20"/>
              </w:rPr>
            </w:pPr>
            <w:r w:rsidRPr="00AE47A6">
              <w:rPr>
                <w:b/>
                <w:sz w:val="20"/>
                <w:szCs w:val="20"/>
              </w:rPr>
              <w:t>COURRIEL PRIVÉ</w:t>
            </w:r>
          </w:p>
        </w:tc>
        <w:tc>
          <w:tcPr>
            <w:tcW w:w="3708" w:type="dxa"/>
          </w:tcPr>
          <w:p w14:paraId="4EBC5346" w14:textId="77777777" w:rsidR="00AE47A6" w:rsidRPr="00AE47A6" w:rsidRDefault="00AE47A6" w:rsidP="00AE47A6">
            <w:pPr>
              <w:rPr>
                <w:sz w:val="20"/>
                <w:szCs w:val="20"/>
              </w:rPr>
            </w:pPr>
          </w:p>
        </w:tc>
      </w:tr>
      <w:tr w:rsidR="00343868" w:rsidRPr="00435CA0" w14:paraId="420633F7" w14:textId="77777777" w:rsidTr="00DD2EC6">
        <w:trPr>
          <w:trHeight w:val="299"/>
        </w:trPr>
        <w:tc>
          <w:tcPr>
            <w:tcW w:w="8494" w:type="dxa"/>
            <w:gridSpan w:val="2"/>
            <w:shd w:val="clear" w:color="auto" w:fill="FFC000" w:themeFill="accent4"/>
          </w:tcPr>
          <w:p w14:paraId="08305A55" w14:textId="63F41400" w:rsidR="00343868" w:rsidRPr="00AE47A6" w:rsidRDefault="00343868" w:rsidP="00AE47A6">
            <w:pPr>
              <w:rPr>
                <w:sz w:val="20"/>
                <w:szCs w:val="20"/>
              </w:rPr>
            </w:pPr>
            <w:r w:rsidRPr="00DD2EC6">
              <w:rPr>
                <w:b/>
                <w:color w:val="auto"/>
                <w:sz w:val="20"/>
                <w:szCs w:val="20"/>
              </w:rPr>
              <w:t>DONNÉES COMMERCIALES</w:t>
            </w:r>
            <w:r w:rsidR="00DD2EC6">
              <w:rPr>
                <w:b/>
                <w:color w:val="auto"/>
                <w:sz w:val="20"/>
                <w:szCs w:val="20"/>
              </w:rPr>
              <w:br/>
            </w:r>
            <w:r w:rsidR="00DD2EC6" w:rsidRPr="00DD2EC6">
              <w:rPr>
                <w:i/>
                <w:iCs/>
                <w:sz w:val="18"/>
                <w:szCs w:val="18"/>
              </w:rPr>
              <w:t xml:space="preserve"> Si OUI, veuillez fournir vos données commerciales et joindre des copies des justificatifs officiels</w:t>
            </w:r>
          </w:p>
        </w:tc>
      </w:tr>
      <w:tr w:rsidR="005A00D4" w:rsidRPr="00435CA0" w14:paraId="48C45DB3" w14:textId="77777777" w:rsidTr="00432647">
        <w:trPr>
          <w:trHeight w:val="1114"/>
        </w:trPr>
        <w:tc>
          <w:tcPr>
            <w:tcW w:w="4786" w:type="dxa"/>
          </w:tcPr>
          <w:p w14:paraId="0258FD4A" w14:textId="57ADB267" w:rsidR="005A00D4" w:rsidRPr="00AE47A6" w:rsidRDefault="005A00D4" w:rsidP="00D971CB">
            <w:pPr>
              <w:rPr>
                <w:sz w:val="20"/>
                <w:szCs w:val="20"/>
              </w:rPr>
            </w:pPr>
            <w:r>
              <w:rPr>
                <w:sz w:val="20"/>
                <w:szCs w:val="20"/>
              </w:rPr>
              <w:t>D</w:t>
            </w:r>
            <w:r w:rsidRPr="00AE47A6">
              <w:rPr>
                <w:sz w:val="20"/>
                <w:szCs w:val="20"/>
              </w:rPr>
              <w:t>irigez</w:t>
            </w:r>
            <w:r>
              <w:rPr>
                <w:sz w:val="20"/>
                <w:szCs w:val="20"/>
              </w:rPr>
              <w:t>-vous</w:t>
            </w:r>
            <w:r w:rsidRPr="00AE47A6">
              <w:rPr>
                <w:sz w:val="20"/>
                <w:szCs w:val="20"/>
              </w:rPr>
              <w:t xml:space="preserve"> votre propre entreprise sans personnalité juridique distincte (vous êtes entrepreneur individuel, indépendant, etc.) et en tant que tel, vous fournissez des services à Enabel</w:t>
            </w:r>
            <w:r w:rsidR="00432647">
              <w:rPr>
                <w:sz w:val="20"/>
                <w:szCs w:val="20"/>
              </w:rPr>
              <w:t> ?</w:t>
            </w:r>
          </w:p>
        </w:tc>
        <w:tc>
          <w:tcPr>
            <w:tcW w:w="3708" w:type="dxa"/>
          </w:tcPr>
          <w:p w14:paraId="2DC6D4F0" w14:textId="393B3B12" w:rsidR="005A00D4" w:rsidRDefault="004A5801" w:rsidP="0096442E">
            <w:pPr>
              <w:rPr>
                <w:i/>
                <w:iCs/>
                <w:sz w:val="20"/>
                <w:szCs w:val="20"/>
              </w:rPr>
            </w:pPr>
            <w:r>
              <w:rPr>
                <w:i/>
                <w:iCs/>
                <w:noProof/>
                <w:sz w:val="20"/>
                <w:szCs w:val="20"/>
              </w:rPr>
              <mc:AlternateContent>
                <mc:Choice Requires="wps">
                  <w:drawing>
                    <wp:anchor distT="0" distB="0" distL="114300" distR="114300" simplePos="0" relativeHeight="251661824" behindDoc="0" locked="0" layoutInCell="1" allowOverlap="1" wp14:anchorId="6AAA9CAA" wp14:editId="5C1F5636">
                      <wp:simplePos x="0" y="0"/>
                      <wp:positionH relativeFrom="column">
                        <wp:posOffset>1668145</wp:posOffset>
                      </wp:positionH>
                      <wp:positionV relativeFrom="paragraph">
                        <wp:posOffset>163195</wp:posOffset>
                      </wp:positionV>
                      <wp:extent cx="175260" cy="186055"/>
                      <wp:effectExtent l="8890" t="10795" r="6350" b="12700"/>
                      <wp:wrapNone/>
                      <wp:docPr id="799188786"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860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CD5AAF" id="Oval 8" o:spid="_x0000_s1026" style="position:absolute;margin-left:131.35pt;margin-top:12.85pt;width:13.8pt;height:14.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"/>
                  </w:pict>
                </mc:Fallback>
              </mc:AlternateContent>
            </w:r>
            <w:r>
              <w:rPr>
                <w:i/>
                <w:iCs/>
                <w:noProof/>
                <w:sz w:val="20"/>
                <w:szCs w:val="20"/>
              </w:rPr>
              <mc:AlternateContent>
                <mc:Choice Requires="wps">
                  <w:drawing>
                    <wp:anchor distT="0" distB="0" distL="114300" distR="114300" simplePos="0" relativeHeight="251660800" behindDoc="0" locked="0" layoutInCell="1" allowOverlap="1" wp14:anchorId="5B7A87D6" wp14:editId="7579170C">
                      <wp:simplePos x="0" y="0"/>
                      <wp:positionH relativeFrom="column">
                        <wp:posOffset>696595</wp:posOffset>
                      </wp:positionH>
                      <wp:positionV relativeFrom="paragraph">
                        <wp:posOffset>163195</wp:posOffset>
                      </wp:positionV>
                      <wp:extent cx="175260" cy="186055"/>
                      <wp:effectExtent l="8890" t="10795" r="6350" b="12700"/>
                      <wp:wrapNone/>
                      <wp:docPr id="110767812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860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2C0103" id="Oval 6" o:spid="_x0000_s1026" style="position:absolute;margin-left:54.85pt;margin-top:12.85pt;width:13.8pt;height:14.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"/>
                  </w:pict>
                </mc:Fallback>
              </mc:AlternateContent>
            </w:r>
            <w:r w:rsidR="005A00D4" w:rsidRPr="005A00D4">
              <w:rPr>
                <w:i/>
                <w:iCs/>
                <w:sz w:val="20"/>
                <w:szCs w:val="20"/>
              </w:rPr>
              <w:br/>
            </w:r>
            <w:r w:rsidR="005A00D4">
              <w:rPr>
                <w:i/>
                <w:iCs/>
                <w:sz w:val="20"/>
                <w:szCs w:val="20"/>
              </w:rPr>
              <w:t xml:space="preserve">             </w:t>
            </w:r>
            <w:r w:rsidR="005A00D4" w:rsidRPr="005A00D4">
              <w:rPr>
                <w:i/>
                <w:iCs/>
                <w:sz w:val="20"/>
                <w:szCs w:val="20"/>
              </w:rPr>
              <w:t>Oui</w:t>
            </w:r>
            <w:r w:rsidR="005A00D4">
              <w:rPr>
                <w:i/>
                <w:iCs/>
                <w:sz w:val="20"/>
                <w:szCs w:val="20"/>
              </w:rPr>
              <w:t xml:space="preserve">                         Non</w:t>
            </w:r>
          </w:p>
          <w:p w14:paraId="2AF9B5E8" w14:textId="1CF117BA" w:rsidR="005A00D4" w:rsidRPr="005A00D4" w:rsidRDefault="005A00D4" w:rsidP="00AE47A6">
            <w:pPr>
              <w:rPr>
                <w:i/>
                <w:iCs/>
                <w:sz w:val="20"/>
                <w:szCs w:val="20"/>
              </w:rPr>
            </w:pPr>
          </w:p>
        </w:tc>
      </w:tr>
      <w:tr w:rsidR="001D47E8" w:rsidRPr="00435CA0" w14:paraId="48CF4865" w14:textId="77777777" w:rsidTr="00432647">
        <w:trPr>
          <w:trHeight w:val="191"/>
        </w:trPr>
        <w:tc>
          <w:tcPr>
            <w:tcW w:w="4786" w:type="dxa"/>
          </w:tcPr>
          <w:p w14:paraId="5A0DBD30" w14:textId="570E1A5E" w:rsidR="001D47E8" w:rsidRPr="00AE47A6" w:rsidRDefault="001D47E8" w:rsidP="00AE47A6">
            <w:pPr>
              <w:rPr>
                <w:sz w:val="20"/>
                <w:szCs w:val="20"/>
              </w:rPr>
            </w:pPr>
            <w:r w:rsidRPr="00D971CB">
              <w:rPr>
                <w:b/>
                <w:bCs/>
                <w:sz w:val="20"/>
                <w:szCs w:val="20"/>
              </w:rPr>
              <w:t>NOM DE VOTRE ENTREPRISE</w:t>
            </w:r>
          </w:p>
        </w:tc>
        <w:tc>
          <w:tcPr>
            <w:tcW w:w="3708" w:type="dxa"/>
          </w:tcPr>
          <w:p w14:paraId="5C1FBE2A" w14:textId="77777777" w:rsidR="001D47E8" w:rsidRPr="00AE47A6" w:rsidRDefault="001D47E8" w:rsidP="00AE47A6">
            <w:pPr>
              <w:rPr>
                <w:sz w:val="20"/>
                <w:szCs w:val="20"/>
              </w:rPr>
            </w:pPr>
          </w:p>
        </w:tc>
      </w:tr>
      <w:tr w:rsidR="00D971CB" w:rsidRPr="00435CA0" w14:paraId="69006C51" w14:textId="77777777" w:rsidTr="00432647">
        <w:trPr>
          <w:trHeight w:val="333"/>
        </w:trPr>
        <w:tc>
          <w:tcPr>
            <w:tcW w:w="4786" w:type="dxa"/>
          </w:tcPr>
          <w:p w14:paraId="5277EFC6" w14:textId="0FFA5830" w:rsidR="00D971CB" w:rsidRPr="00AE47A6" w:rsidRDefault="00D971CB" w:rsidP="00D971CB">
            <w:pPr>
              <w:rPr>
                <w:sz w:val="20"/>
                <w:szCs w:val="20"/>
              </w:rPr>
            </w:pPr>
            <w:r w:rsidRPr="00D971CB">
              <w:rPr>
                <w:b/>
                <w:bCs/>
                <w:sz w:val="20"/>
                <w:szCs w:val="20"/>
              </w:rPr>
              <w:t>NUMÉRO DE TVA</w:t>
            </w:r>
          </w:p>
        </w:tc>
        <w:tc>
          <w:tcPr>
            <w:tcW w:w="3708" w:type="dxa"/>
          </w:tcPr>
          <w:p w14:paraId="5E366CFF" w14:textId="77777777" w:rsidR="00D971CB" w:rsidRPr="00AE47A6" w:rsidRDefault="00D971CB" w:rsidP="00AE47A6">
            <w:pPr>
              <w:rPr>
                <w:sz w:val="20"/>
                <w:szCs w:val="20"/>
              </w:rPr>
            </w:pPr>
          </w:p>
        </w:tc>
      </w:tr>
      <w:tr w:rsidR="00D971CB" w:rsidRPr="00435CA0" w14:paraId="5A6FF1EE" w14:textId="77777777" w:rsidTr="00432647">
        <w:trPr>
          <w:trHeight w:val="325"/>
        </w:trPr>
        <w:tc>
          <w:tcPr>
            <w:tcW w:w="4786" w:type="dxa"/>
          </w:tcPr>
          <w:p w14:paraId="1277BFCE" w14:textId="4729E2BB" w:rsidR="00D971CB" w:rsidRPr="00D971CB" w:rsidRDefault="00D971CB" w:rsidP="00D971CB">
            <w:pPr>
              <w:rPr>
                <w:b/>
                <w:bCs/>
                <w:sz w:val="20"/>
                <w:szCs w:val="20"/>
              </w:rPr>
            </w:pPr>
            <w:r w:rsidRPr="00D971CB">
              <w:rPr>
                <w:b/>
                <w:bCs/>
                <w:sz w:val="20"/>
                <w:szCs w:val="20"/>
              </w:rPr>
              <w:t>NUMÉRO D'ENREGISTREMENT</w:t>
            </w:r>
          </w:p>
        </w:tc>
        <w:tc>
          <w:tcPr>
            <w:tcW w:w="3708" w:type="dxa"/>
          </w:tcPr>
          <w:p w14:paraId="1705F40A" w14:textId="77777777" w:rsidR="00D971CB" w:rsidRPr="00AE47A6" w:rsidRDefault="00D971CB" w:rsidP="00AE47A6">
            <w:pPr>
              <w:rPr>
                <w:sz w:val="20"/>
                <w:szCs w:val="20"/>
              </w:rPr>
            </w:pPr>
          </w:p>
        </w:tc>
      </w:tr>
      <w:tr w:rsidR="00D971CB" w:rsidRPr="00435CA0" w14:paraId="0FFC1109" w14:textId="77777777" w:rsidTr="00432647">
        <w:trPr>
          <w:trHeight w:val="851"/>
        </w:trPr>
        <w:tc>
          <w:tcPr>
            <w:tcW w:w="4786" w:type="dxa"/>
          </w:tcPr>
          <w:p w14:paraId="74838AF8" w14:textId="77777777" w:rsidR="00D971CB" w:rsidRDefault="00D971CB" w:rsidP="00D971CB">
            <w:pPr>
              <w:rPr>
                <w:b/>
                <w:bCs/>
                <w:sz w:val="20"/>
                <w:szCs w:val="20"/>
              </w:rPr>
            </w:pPr>
            <w:r w:rsidRPr="00D971CB">
              <w:rPr>
                <w:b/>
                <w:bCs/>
                <w:sz w:val="20"/>
                <w:szCs w:val="20"/>
              </w:rPr>
              <w:t>LIEU DE L'ENREGISTREMENT</w:t>
            </w:r>
          </w:p>
          <w:p w14:paraId="4AE7558F" w14:textId="2EA7515B" w:rsidR="00D971CB" w:rsidRPr="00D971CB" w:rsidRDefault="00D971CB" w:rsidP="00D971CB">
            <w:pPr>
              <w:rPr>
                <w:b/>
                <w:bCs/>
                <w:sz w:val="20"/>
                <w:szCs w:val="20"/>
              </w:rPr>
            </w:pPr>
            <w:r w:rsidRPr="00D971CB">
              <w:rPr>
                <w:b/>
                <w:bCs/>
                <w:sz w:val="20"/>
                <w:szCs w:val="20"/>
              </w:rPr>
              <w:t>VILLE</w:t>
            </w:r>
            <w:r>
              <w:rPr>
                <w:b/>
                <w:bCs/>
                <w:sz w:val="20"/>
                <w:szCs w:val="20"/>
              </w:rPr>
              <w:t xml:space="preserve"> &amp; </w:t>
            </w:r>
            <w:r w:rsidRPr="00D971CB">
              <w:rPr>
                <w:b/>
                <w:bCs/>
                <w:sz w:val="20"/>
                <w:szCs w:val="20"/>
              </w:rPr>
              <w:t>PAYS</w:t>
            </w:r>
            <w:r w:rsidRPr="00AE47A6">
              <w:rPr>
                <w:sz w:val="20"/>
                <w:szCs w:val="20"/>
              </w:rPr>
              <w:tab/>
            </w:r>
          </w:p>
        </w:tc>
        <w:tc>
          <w:tcPr>
            <w:tcW w:w="3708" w:type="dxa"/>
          </w:tcPr>
          <w:p w14:paraId="27CA1E60" w14:textId="77777777" w:rsidR="00D971CB" w:rsidRPr="00AE47A6" w:rsidRDefault="00D971CB" w:rsidP="00AE47A6">
            <w:pPr>
              <w:rPr>
                <w:sz w:val="20"/>
                <w:szCs w:val="20"/>
              </w:rPr>
            </w:pPr>
          </w:p>
        </w:tc>
      </w:tr>
      <w:tr w:rsidR="00AE47A6" w:rsidRPr="00435CA0" w14:paraId="06A757CA" w14:textId="77777777" w:rsidTr="00432647">
        <w:trPr>
          <w:trHeight w:val="851"/>
        </w:trPr>
        <w:tc>
          <w:tcPr>
            <w:tcW w:w="4786" w:type="dxa"/>
          </w:tcPr>
          <w:p w14:paraId="304B7365" w14:textId="77777777" w:rsidR="00AE47A6" w:rsidRPr="00AE47A6" w:rsidRDefault="00AE47A6" w:rsidP="00AE47A6">
            <w:pPr>
              <w:rPr>
                <w:sz w:val="20"/>
                <w:szCs w:val="20"/>
              </w:rPr>
            </w:pPr>
            <w:r w:rsidRPr="00AE47A6">
              <w:rPr>
                <w:sz w:val="20"/>
                <w:szCs w:val="20"/>
              </w:rPr>
              <w:t>DATE</w:t>
            </w:r>
          </w:p>
        </w:tc>
        <w:tc>
          <w:tcPr>
            <w:tcW w:w="3708" w:type="dxa"/>
          </w:tcPr>
          <w:p w14:paraId="5996BB96" w14:textId="77777777" w:rsidR="00AE47A6" w:rsidRPr="00AE47A6" w:rsidRDefault="00AE47A6" w:rsidP="00AE47A6">
            <w:pPr>
              <w:rPr>
                <w:sz w:val="20"/>
                <w:szCs w:val="20"/>
              </w:rPr>
            </w:pPr>
            <w:r w:rsidRPr="00AE47A6">
              <w:rPr>
                <w:sz w:val="20"/>
                <w:szCs w:val="20"/>
              </w:rPr>
              <w:t>SIGNATURE</w:t>
            </w:r>
          </w:p>
        </w:tc>
      </w:tr>
    </w:tbl>
    <w:p w14:paraId="6ACF4A98" w14:textId="77777777" w:rsidR="00AE47A6" w:rsidRDefault="00AE47A6" w:rsidP="00AE47A6">
      <w:pPr>
        <w:rPr>
          <w:lang w:val="en-US"/>
        </w:rPr>
      </w:pPr>
    </w:p>
    <w:p w14:paraId="6FBB2511" w14:textId="378E4B75" w:rsidR="004A310B" w:rsidRPr="006542C5" w:rsidRDefault="004A310B" w:rsidP="004A310B">
      <w:pPr>
        <w:pStyle w:val="Titre3"/>
        <w:rPr>
          <w:lang w:val="fr-BE"/>
        </w:rPr>
      </w:pPr>
      <w:bookmarkStart w:id="28" w:name="_Toc51592067"/>
      <w:bookmarkStart w:id="29" w:name="_Toc52268499"/>
      <w:r>
        <w:rPr>
          <w:lang w:val="fr-BE"/>
        </w:rPr>
        <w:br w:type="page"/>
      </w:r>
      <w:bookmarkStart w:id="30" w:name="_Toc183504135"/>
      <w:r w:rsidRPr="000F2487">
        <w:rPr>
          <w:color w:val="FF0000"/>
          <w:lang w:val="fr-BE"/>
        </w:rPr>
        <w:t>Entité de droit privé/public ayant une forme juridique</w:t>
      </w:r>
      <w:bookmarkEnd w:id="28"/>
      <w:bookmarkEnd w:id="29"/>
      <w:bookmarkEnd w:id="30"/>
    </w:p>
    <w:tbl>
      <w:tblPr>
        <w:tblStyle w:val="Grilledutableau"/>
        <w:tblpPr w:leftFromText="141" w:rightFromText="141" w:vertAnchor="page" w:horzAnchor="margin" w:tblpY="1891"/>
        <w:tblW w:w="9016" w:type="dxa"/>
        <w:tblLayout w:type="fixed"/>
        <w:tblLook w:val="04A0" w:firstRow="1" w:lastRow="0" w:firstColumn="1" w:lastColumn="0" w:noHBand="0" w:noVBand="1"/>
      </w:tblPr>
      <w:tblGrid>
        <w:gridCol w:w="4508"/>
        <w:gridCol w:w="4508"/>
      </w:tblGrid>
      <w:tr w:rsidR="00ED31F7" w:rsidRPr="00284A94" w14:paraId="23D0DD5D" w14:textId="77777777" w:rsidTr="00ED31F7">
        <w:trPr>
          <w:trHeight w:val="271"/>
        </w:trPr>
        <w:tc>
          <w:tcPr>
            <w:tcW w:w="4508" w:type="dxa"/>
          </w:tcPr>
          <w:p w14:paraId="106EAD49" w14:textId="6E3D4C33" w:rsidR="00ED31F7" w:rsidRPr="00284A94" w:rsidRDefault="00ED31F7" w:rsidP="00ED31F7">
            <w:pPr>
              <w:rPr>
                <w:b/>
              </w:rPr>
            </w:pPr>
            <w:r w:rsidRPr="00284A94">
              <w:rPr>
                <w:b/>
              </w:rPr>
              <w:t>NOM OFFICIEL</w:t>
            </w:r>
          </w:p>
        </w:tc>
        <w:tc>
          <w:tcPr>
            <w:tcW w:w="4508" w:type="dxa"/>
          </w:tcPr>
          <w:p w14:paraId="00FA77C1" w14:textId="77777777" w:rsidR="00ED31F7" w:rsidRPr="00284A94" w:rsidRDefault="00ED31F7" w:rsidP="00ED31F7"/>
        </w:tc>
      </w:tr>
      <w:tr w:rsidR="00C0343E" w:rsidRPr="00284A94" w14:paraId="19F1FF1B" w14:textId="77777777" w:rsidTr="00C0343E">
        <w:trPr>
          <w:trHeight w:val="397"/>
        </w:trPr>
        <w:tc>
          <w:tcPr>
            <w:tcW w:w="4508" w:type="dxa"/>
          </w:tcPr>
          <w:p w14:paraId="6EAAED0F" w14:textId="7D71229D" w:rsidR="00C0343E" w:rsidRDefault="00C0343E" w:rsidP="00ED31F7">
            <w:pPr>
              <w:rPr>
                <w:b/>
              </w:rPr>
            </w:pPr>
            <w:r w:rsidRPr="00284A94">
              <w:rPr>
                <w:b/>
              </w:rPr>
              <w:t>ABRÉVIATION</w:t>
            </w:r>
          </w:p>
        </w:tc>
        <w:tc>
          <w:tcPr>
            <w:tcW w:w="4508" w:type="dxa"/>
          </w:tcPr>
          <w:p w14:paraId="2E555030" w14:textId="77777777" w:rsidR="00C0343E" w:rsidRPr="00284A94" w:rsidRDefault="00C0343E" w:rsidP="00ED31F7"/>
        </w:tc>
      </w:tr>
      <w:tr w:rsidR="00ED31F7" w:rsidRPr="00284A94" w14:paraId="56E1F02A" w14:textId="77777777" w:rsidTr="00C0343E">
        <w:trPr>
          <w:trHeight w:val="517"/>
        </w:trPr>
        <w:tc>
          <w:tcPr>
            <w:tcW w:w="4508" w:type="dxa"/>
          </w:tcPr>
          <w:p w14:paraId="13D0D0B7" w14:textId="6A961783" w:rsidR="00ED31F7" w:rsidRPr="00284A94" w:rsidRDefault="00ED31F7" w:rsidP="00ED31F7">
            <w:bookmarkStart w:id="31" w:name="_Hlk52268009"/>
            <w:r>
              <w:rPr>
                <w:b/>
              </w:rPr>
              <w:t>N</w:t>
            </w:r>
            <w:r w:rsidRPr="00284A94">
              <w:rPr>
                <w:b/>
              </w:rPr>
              <w:t>OM COMMERCIAL</w:t>
            </w:r>
            <w:r w:rsidRPr="00284A94">
              <w:rPr>
                <w:b/>
              </w:rPr>
              <w:br/>
              <w:t>(si différent</w:t>
            </w:r>
            <w:r>
              <w:rPr>
                <w:b/>
              </w:rPr>
              <w:t xml:space="preserve"> du nom officiel</w:t>
            </w:r>
            <w:r w:rsidRPr="00284A94">
              <w:rPr>
                <w:b/>
              </w:rPr>
              <w:t xml:space="preserve">) </w:t>
            </w:r>
            <w:r w:rsidRPr="00284A94">
              <w:rPr>
                <w:b/>
              </w:rPr>
              <w:fldChar w:fldCharType="begin"/>
            </w:r>
            <w:r w:rsidRPr="00284A94">
              <w:rPr>
                <w:b/>
              </w:rPr>
              <w:instrText xml:space="preserve"> AUTOTEXT  " Zone de texte simple"  \* MERGEFORMAT </w:instrText>
            </w:r>
            <w:r w:rsidRPr="00284A94">
              <w:fldChar w:fldCharType="end"/>
            </w:r>
          </w:p>
        </w:tc>
        <w:tc>
          <w:tcPr>
            <w:tcW w:w="4508" w:type="dxa"/>
          </w:tcPr>
          <w:p w14:paraId="4CE3B6A0" w14:textId="77777777" w:rsidR="00ED31F7" w:rsidRPr="00284A94" w:rsidRDefault="00ED31F7" w:rsidP="00ED31F7"/>
        </w:tc>
      </w:tr>
      <w:tr w:rsidR="00ED31F7" w:rsidRPr="00284A94" w14:paraId="3A71097F" w14:textId="77777777" w:rsidTr="00ED31F7">
        <w:trPr>
          <w:trHeight w:val="851"/>
        </w:trPr>
        <w:tc>
          <w:tcPr>
            <w:tcW w:w="4508" w:type="dxa"/>
          </w:tcPr>
          <w:p w14:paraId="34C76582" w14:textId="77777777" w:rsidR="00ED31F7" w:rsidRPr="00284A94" w:rsidRDefault="00ED31F7" w:rsidP="00ED31F7">
            <w:pPr>
              <w:rPr>
                <w:b/>
              </w:rPr>
            </w:pPr>
            <w:r w:rsidRPr="00284A94">
              <w:rPr>
                <w:b/>
              </w:rPr>
              <w:t>FORME JURIDIQUE</w:t>
            </w:r>
          </w:p>
          <w:p w14:paraId="608DF56E" w14:textId="77777777" w:rsidR="00ED31F7" w:rsidRPr="00284A94" w:rsidRDefault="00ED31F7" w:rsidP="00ED31F7">
            <w:pPr>
              <w:rPr>
                <w:b/>
              </w:rPr>
            </w:pPr>
            <w:r w:rsidRPr="00284A94">
              <w:rPr>
                <w:b/>
              </w:rPr>
              <w:t>TYPE D’ORGANISATION (BUT LUCRATIF, SANS BUT LUCRATIF, ONG)</w:t>
            </w:r>
            <w:r w:rsidRPr="00284A94">
              <w:rPr>
                <w:b/>
                <w:vertAlign w:val="superscript"/>
              </w:rPr>
              <w:footnoteReference w:id="4"/>
            </w:r>
          </w:p>
        </w:tc>
        <w:tc>
          <w:tcPr>
            <w:tcW w:w="4508" w:type="dxa"/>
          </w:tcPr>
          <w:p w14:paraId="410D688F" w14:textId="77777777" w:rsidR="00ED31F7" w:rsidRPr="00284A94" w:rsidRDefault="00ED31F7" w:rsidP="00ED31F7"/>
        </w:tc>
      </w:tr>
      <w:tr w:rsidR="00683495" w:rsidRPr="00284A94" w14:paraId="22F8B631" w14:textId="77777777" w:rsidTr="00ED31F7">
        <w:trPr>
          <w:trHeight w:val="851"/>
        </w:trPr>
        <w:tc>
          <w:tcPr>
            <w:tcW w:w="4508" w:type="dxa"/>
          </w:tcPr>
          <w:p w14:paraId="0CA185DB" w14:textId="0F598502" w:rsidR="00683495" w:rsidRPr="00284A94" w:rsidRDefault="00DF3DD6" w:rsidP="00ED31F7">
            <w:pPr>
              <w:rPr>
                <w:b/>
              </w:rPr>
            </w:pPr>
            <w:r w:rsidRPr="00284A94">
              <w:rPr>
                <w:b/>
              </w:rPr>
              <w:t>NUMÉRO DE REGISTRE PRINCIPAL</w:t>
            </w:r>
            <w:r w:rsidRPr="00284A94">
              <w:rPr>
                <w:b/>
                <w:vertAlign w:val="superscript"/>
              </w:rPr>
              <w:footnoteReference w:id="5"/>
            </w:r>
            <w:r w:rsidRPr="00284A94">
              <w:rPr>
                <w:b/>
              </w:rPr>
              <w:t>/NUMÉRO DE REGISTRE SECONDAIRE (le cas échéant)</w:t>
            </w:r>
          </w:p>
        </w:tc>
        <w:tc>
          <w:tcPr>
            <w:tcW w:w="4508" w:type="dxa"/>
          </w:tcPr>
          <w:p w14:paraId="2B98E0E7" w14:textId="77777777" w:rsidR="00683495" w:rsidRPr="00284A94" w:rsidRDefault="00683495" w:rsidP="00ED31F7"/>
        </w:tc>
      </w:tr>
      <w:tr w:rsidR="00DF3DD6" w:rsidRPr="00284A94" w14:paraId="74D78144" w14:textId="77777777" w:rsidTr="00DF3DD6">
        <w:trPr>
          <w:trHeight w:val="511"/>
        </w:trPr>
        <w:tc>
          <w:tcPr>
            <w:tcW w:w="4508" w:type="dxa"/>
          </w:tcPr>
          <w:p w14:paraId="23698785" w14:textId="77777777" w:rsidR="00AC26DC" w:rsidRDefault="00DF3DD6" w:rsidP="00ED31F7">
            <w:pPr>
              <w:rPr>
                <w:b/>
              </w:rPr>
            </w:pPr>
            <w:r w:rsidRPr="00284A94">
              <w:rPr>
                <w:b/>
              </w:rPr>
              <w:t>LIEU DE L'ENREGISTREMENT PRINCIPAL</w:t>
            </w:r>
          </w:p>
          <w:p w14:paraId="3DA00AAC" w14:textId="77777777" w:rsidR="00AC26DC" w:rsidRDefault="00DF3DD6" w:rsidP="00ED31F7">
            <w:pPr>
              <w:rPr>
                <w:b/>
              </w:rPr>
            </w:pPr>
            <w:r w:rsidRPr="00284A94">
              <w:rPr>
                <w:b/>
              </w:rPr>
              <w:t>VILLE</w:t>
            </w:r>
          </w:p>
          <w:p w14:paraId="3E027C9F" w14:textId="4690D74A" w:rsidR="00DF3DD6" w:rsidRPr="00284A94" w:rsidRDefault="00DF3DD6" w:rsidP="00ED31F7">
            <w:pPr>
              <w:rPr>
                <w:b/>
              </w:rPr>
            </w:pPr>
            <w:r w:rsidRPr="00284A94">
              <w:rPr>
                <w:b/>
              </w:rPr>
              <w:t>PAYS</w:t>
            </w:r>
          </w:p>
        </w:tc>
        <w:tc>
          <w:tcPr>
            <w:tcW w:w="4508" w:type="dxa"/>
          </w:tcPr>
          <w:p w14:paraId="0073C84A" w14:textId="77777777" w:rsidR="00DF3DD6" w:rsidRPr="00284A94" w:rsidRDefault="00DF3DD6" w:rsidP="00ED31F7"/>
        </w:tc>
      </w:tr>
      <w:tr w:rsidR="006E4D1E" w:rsidRPr="00284A94" w14:paraId="2BE0476C" w14:textId="77777777" w:rsidTr="006E4D1E">
        <w:trPr>
          <w:trHeight w:val="636"/>
        </w:trPr>
        <w:tc>
          <w:tcPr>
            <w:tcW w:w="4508" w:type="dxa"/>
          </w:tcPr>
          <w:p w14:paraId="09E7445E" w14:textId="5DFFF50E" w:rsidR="006E4D1E" w:rsidRPr="00284A94" w:rsidRDefault="006E4D1E" w:rsidP="00ED31F7">
            <w:pPr>
              <w:rPr>
                <w:b/>
              </w:rPr>
            </w:pPr>
            <w:r w:rsidRPr="00284A94">
              <w:rPr>
                <w:b/>
              </w:rPr>
              <w:t>DATE DE L'ENREGISTREMENT PRINCIPAL : JJ/MM/AAAA</w:t>
            </w:r>
          </w:p>
        </w:tc>
        <w:tc>
          <w:tcPr>
            <w:tcW w:w="4508" w:type="dxa"/>
          </w:tcPr>
          <w:p w14:paraId="083672D7" w14:textId="77777777" w:rsidR="006E4D1E" w:rsidRPr="00284A94" w:rsidRDefault="006E4D1E" w:rsidP="00ED31F7"/>
        </w:tc>
      </w:tr>
      <w:tr w:rsidR="00ED31F7" w:rsidRPr="00284A94" w14:paraId="06D4A627" w14:textId="77777777" w:rsidTr="006E4D1E">
        <w:trPr>
          <w:trHeight w:val="348"/>
        </w:trPr>
        <w:tc>
          <w:tcPr>
            <w:tcW w:w="4508" w:type="dxa"/>
          </w:tcPr>
          <w:p w14:paraId="7575CD9D" w14:textId="77777777" w:rsidR="00ED31F7" w:rsidRPr="00284A94" w:rsidRDefault="00ED31F7" w:rsidP="00ED31F7">
            <w:r w:rsidRPr="00284A94">
              <w:rPr>
                <w:b/>
              </w:rPr>
              <w:t>NUMÉRO DE TVA</w:t>
            </w:r>
          </w:p>
        </w:tc>
        <w:tc>
          <w:tcPr>
            <w:tcW w:w="4508" w:type="dxa"/>
          </w:tcPr>
          <w:p w14:paraId="435DF6DF" w14:textId="77777777" w:rsidR="00ED31F7" w:rsidRPr="00284A94" w:rsidRDefault="00ED31F7" w:rsidP="00ED31F7"/>
        </w:tc>
      </w:tr>
      <w:tr w:rsidR="00ED31F7" w:rsidRPr="00284A94" w14:paraId="538E50B5" w14:textId="77777777" w:rsidTr="00ED31F7">
        <w:trPr>
          <w:trHeight w:val="851"/>
        </w:trPr>
        <w:tc>
          <w:tcPr>
            <w:tcW w:w="4508" w:type="dxa"/>
          </w:tcPr>
          <w:p w14:paraId="26F6D12E" w14:textId="1BA47A0C" w:rsidR="00ED31F7" w:rsidRPr="00284A94" w:rsidRDefault="00ED31F7" w:rsidP="00ED31F7">
            <w:pPr>
              <w:rPr>
                <w:b/>
              </w:rPr>
            </w:pPr>
            <w:r w:rsidRPr="00284A94">
              <w:rPr>
                <w:b/>
              </w:rPr>
              <w:t>ADRESSE DU SIEGE SOCIAL</w:t>
            </w:r>
            <w:r w:rsidR="006E4D1E">
              <w:rPr>
                <w:b/>
              </w:rPr>
              <w:t> </w:t>
            </w:r>
          </w:p>
          <w:p w14:paraId="44EE1A1E" w14:textId="77777777" w:rsidR="006E4D1E" w:rsidRDefault="00ED31F7" w:rsidP="00ED31F7">
            <w:pPr>
              <w:rPr>
                <w:b/>
              </w:rPr>
            </w:pPr>
            <w:r w:rsidRPr="00284A94">
              <w:rPr>
                <w:b/>
              </w:rPr>
              <w:t>CODE POSTAL</w:t>
            </w:r>
            <w:r w:rsidR="006E4D1E">
              <w:rPr>
                <w:b/>
              </w:rPr>
              <w:t>/</w:t>
            </w:r>
            <w:r w:rsidRPr="00284A94">
              <w:rPr>
                <w:b/>
              </w:rPr>
              <w:t>BOITE POSTALE</w:t>
            </w:r>
          </w:p>
          <w:p w14:paraId="65C38F3A" w14:textId="7D6CBA06" w:rsidR="00ED31F7" w:rsidRPr="00284A94" w:rsidRDefault="00ED31F7" w:rsidP="00ED31F7">
            <w:pPr>
              <w:rPr>
                <w:b/>
              </w:rPr>
            </w:pPr>
            <w:r w:rsidRPr="00284A94">
              <w:rPr>
                <w:b/>
              </w:rPr>
              <w:t>VILLE</w:t>
            </w:r>
          </w:p>
          <w:p w14:paraId="1A5A82C8" w14:textId="77777777" w:rsidR="00ED31F7" w:rsidRPr="00284A94" w:rsidRDefault="00ED31F7" w:rsidP="00ED31F7">
            <w:r w:rsidRPr="00284A94">
              <w:rPr>
                <w:b/>
              </w:rPr>
              <w:t>PAYS</w:t>
            </w:r>
          </w:p>
        </w:tc>
        <w:tc>
          <w:tcPr>
            <w:tcW w:w="4508" w:type="dxa"/>
          </w:tcPr>
          <w:p w14:paraId="1D57FCEA" w14:textId="77777777" w:rsidR="00ED31F7" w:rsidRPr="00284A94" w:rsidRDefault="00ED31F7" w:rsidP="00ED31F7"/>
        </w:tc>
      </w:tr>
      <w:tr w:rsidR="00ED31F7" w:rsidRPr="00284A94" w14:paraId="07C7E4D2" w14:textId="77777777" w:rsidTr="00ED31F7">
        <w:trPr>
          <w:trHeight w:val="851"/>
        </w:trPr>
        <w:tc>
          <w:tcPr>
            <w:tcW w:w="4508" w:type="dxa"/>
          </w:tcPr>
          <w:p w14:paraId="455487E8" w14:textId="77777777" w:rsidR="00ED31F7" w:rsidRPr="00284A94" w:rsidRDefault="00ED31F7" w:rsidP="00ED31F7">
            <w:pPr>
              <w:rPr>
                <w:b/>
              </w:rPr>
            </w:pPr>
            <w:r w:rsidRPr="00284A94">
              <w:rPr>
                <w:b/>
              </w:rPr>
              <w:t>NOM PERSONNE DE CONTACT</w:t>
            </w:r>
          </w:p>
          <w:p w14:paraId="56EE9EA1" w14:textId="77777777" w:rsidR="00ED31F7" w:rsidRPr="00284A94" w:rsidRDefault="00ED31F7" w:rsidP="00ED31F7">
            <w:pPr>
              <w:rPr>
                <w:b/>
              </w:rPr>
            </w:pPr>
            <w:r w:rsidRPr="00284A94">
              <w:rPr>
                <w:b/>
              </w:rPr>
              <w:t xml:space="preserve">TÉLÉPHONE </w:t>
            </w:r>
          </w:p>
          <w:p w14:paraId="1B486E0B" w14:textId="77777777" w:rsidR="00ED31F7" w:rsidRPr="00284A94" w:rsidRDefault="00ED31F7" w:rsidP="00ED31F7">
            <w:r w:rsidRPr="00284A94">
              <w:rPr>
                <w:b/>
              </w:rPr>
              <w:t>COURRIEL</w:t>
            </w:r>
          </w:p>
        </w:tc>
        <w:tc>
          <w:tcPr>
            <w:tcW w:w="4508" w:type="dxa"/>
          </w:tcPr>
          <w:p w14:paraId="44B25085" w14:textId="77777777" w:rsidR="00ED31F7" w:rsidRPr="00284A94" w:rsidRDefault="00ED31F7" w:rsidP="00ED31F7"/>
        </w:tc>
      </w:tr>
      <w:tr w:rsidR="00ED31F7" w:rsidRPr="00284A94" w14:paraId="32CE9D3A" w14:textId="77777777" w:rsidTr="00ED31F7">
        <w:trPr>
          <w:trHeight w:val="851"/>
        </w:trPr>
        <w:tc>
          <w:tcPr>
            <w:tcW w:w="4508" w:type="dxa"/>
          </w:tcPr>
          <w:p w14:paraId="1AA2125A" w14:textId="77777777" w:rsidR="00ED31F7" w:rsidRPr="00284A94" w:rsidRDefault="00ED31F7" w:rsidP="00ED31F7">
            <w:r w:rsidRPr="00284A94">
              <w:t>DATE</w:t>
            </w:r>
          </w:p>
          <w:p w14:paraId="56A6B3CD" w14:textId="77777777" w:rsidR="00ED31F7" w:rsidRPr="00284A94" w:rsidRDefault="00ED31F7" w:rsidP="00ED31F7"/>
        </w:tc>
        <w:tc>
          <w:tcPr>
            <w:tcW w:w="4508" w:type="dxa"/>
          </w:tcPr>
          <w:p w14:paraId="544CA6A6" w14:textId="77777777" w:rsidR="00ED31F7" w:rsidRPr="00284A94" w:rsidRDefault="00ED31F7" w:rsidP="00ED31F7">
            <w:r w:rsidRPr="00284A94">
              <w:t>SIGNATURE DU REPRÉSENTANT AUTORISÉ</w:t>
            </w:r>
          </w:p>
          <w:p w14:paraId="1BA20CB8" w14:textId="77777777" w:rsidR="00ED31F7" w:rsidRPr="00284A94" w:rsidRDefault="00ED31F7" w:rsidP="00ED31F7"/>
        </w:tc>
      </w:tr>
    </w:tbl>
    <w:p w14:paraId="7989F9EE" w14:textId="689470EB" w:rsidR="004A310B" w:rsidRPr="00D450F6" w:rsidRDefault="004A310B" w:rsidP="004A310B"/>
    <w:p w14:paraId="59C813DB" w14:textId="77777777" w:rsidR="004A310B" w:rsidRDefault="004A310B" w:rsidP="004A310B">
      <w:bookmarkStart w:id="32" w:name="_Toc51592068"/>
    </w:p>
    <w:bookmarkEnd w:id="31"/>
    <w:p w14:paraId="6BAEA175" w14:textId="583E820F" w:rsidR="004A310B" w:rsidRDefault="004A310B" w:rsidP="004A310B">
      <w:pPr>
        <w:spacing w:after="0" w:line="240" w:lineRule="auto"/>
        <w:rPr>
          <w:rFonts w:ascii="Calibri" w:hAnsi="Calibri" w:cs="Calibri-Bold"/>
          <w:b/>
          <w:bCs/>
          <w:sz w:val="24"/>
          <w:szCs w:val="24"/>
          <w:lang w:val="en-US"/>
        </w:rPr>
      </w:pPr>
    </w:p>
    <w:p w14:paraId="11CD08FE" w14:textId="53BB995B" w:rsidR="004A310B" w:rsidRDefault="004A310B" w:rsidP="00350F94">
      <w:pPr>
        <w:pStyle w:val="Titre3"/>
      </w:pPr>
      <w:bookmarkStart w:id="33" w:name="_Toc257039881"/>
      <w:bookmarkStart w:id="34" w:name="_Toc511056610"/>
      <w:bookmarkStart w:id="35" w:name="_Toc51592069"/>
      <w:bookmarkStart w:id="36" w:name="_Toc52268501"/>
      <w:bookmarkEnd w:id="32"/>
      <w:r w:rsidRPr="00350F94">
        <w:rPr>
          <w:lang w:val="fr-BE"/>
        </w:rPr>
        <w:br w:type="page"/>
      </w:r>
      <w:bookmarkStart w:id="37" w:name="_Toc183504136"/>
      <w:r w:rsidRPr="000F2487">
        <w:rPr>
          <w:color w:val="FF0000"/>
        </w:rPr>
        <w:t>Sous-</w:t>
      </w:r>
      <w:proofErr w:type="spellStart"/>
      <w:r w:rsidRPr="000F2487">
        <w:rPr>
          <w:color w:val="FF0000"/>
        </w:rPr>
        <w:t>traitants</w:t>
      </w:r>
      <w:bookmarkEnd w:id="33"/>
      <w:bookmarkEnd w:id="34"/>
      <w:bookmarkEnd w:id="35"/>
      <w:bookmarkEnd w:id="36"/>
      <w:bookmarkEnd w:id="37"/>
      <w:proofErr w:type="spellEnd"/>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383"/>
        <w:gridCol w:w="3665"/>
      </w:tblGrid>
      <w:tr w:rsidR="004A310B" w:rsidRPr="00034F98" w14:paraId="1822CF75" w14:textId="77777777" w:rsidTr="00350F94">
        <w:trPr>
          <w:trHeight w:val="803"/>
        </w:trPr>
        <w:tc>
          <w:tcPr>
            <w:tcW w:w="2457" w:type="dxa"/>
            <w:shd w:val="clear" w:color="auto" w:fill="FFC000" w:themeFill="accent4"/>
            <w:vAlign w:val="center"/>
          </w:tcPr>
          <w:p w14:paraId="01DEC42E" w14:textId="77777777" w:rsidR="004A310B" w:rsidRPr="00034F98" w:rsidRDefault="004A310B" w:rsidP="006D37DA">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Nom et forme juridique</w:t>
            </w:r>
          </w:p>
        </w:tc>
        <w:tc>
          <w:tcPr>
            <w:tcW w:w="2383" w:type="dxa"/>
            <w:shd w:val="clear" w:color="auto" w:fill="FFC000" w:themeFill="accent4"/>
            <w:vAlign w:val="center"/>
          </w:tcPr>
          <w:p w14:paraId="5A18CC43" w14:textId="77777777" w:rsidR="004A310B" w:rsidRPr="00034F98" w:rsidRDefault="004A310B" w:rsidP="006D37DA">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Adresse / siège social</w:t>
            </w:r>
          </w:p>
        </w:tc>
        <w:tc>
          <w:tcPr>
            <w:tcW w:w="3665" w:type="dxa"/>
            <w:shd w:val="clear" w:color="auto" w:fill="FFC000" w:themeFill="accent4"/>
            <w:vAlign w:val="center"/>
          </w:tcPr>
          <w:p w14:paraId="0460FEFC" w14:textId="77777777" w:rsidR="004A310B" w:rsidRPr="00034F98" w:rsidRDefault="004A310B" w:rsidP="006D37DA">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Objet</w:t>
            </w:r>
          </w:p>
        </w:tc>
      </w:tr>
      <w:tr w:rsidR="004A310B" w:rsidRPr="00034F98" w14:paraId="610CFF5E" w14:textId="77777777" w:rsidTr="128128AB">
        <w:trPr>
          <w:trHeight w:val="804"/>
        </w:trPr>
        <w:tc>
          <w:tcPr>
            <w:tcW w:w="2457" w:type="dxa"/>
            <w:vAlign w:val="center"/>
          </w:tcPr>
          <w:p w14:paraId="0A7D810A" w14:textId="77777777" w:rsidR="004A310B" w:rsidRPr="00034F98" w:rsidRDefault="004A310B" w:rsidP="006D37DA">
            <w:pPr>
              <w:pStyle w:val="BTCtextCTB"/>
              <w:jc w:val="right"/>
              <w:rPr>
                <w:rFonts w:ascii="Georgia" w:eastAsia="DejaVu Sans" w:hAnsi="Georgia" w:cs="Arial"/>
                <w:kern w:val="18"/>
                <w:sz w:val="21"/>
                <w:szCs w:val="21"/>
                <w:lang w:val="fr-FR"/>
              </w:rPr>
            </w:pPr>
          </w:p>
        </w:tc>
        <w:tc>
          <w:tcPr>
            <w:tcW w:w="2383" w:type="dxa"/>
            <w:vAlign w:val="center"/>
          </w:tcPr>
          <w:p w14:paraId="0BCC25B1" w14:textId="77777777" w:rsidR="004A310B" w:rsidRPr="00034F98" w:rsidRDefault="004A310B" w:rsidP="006D37DA">
            <w:pPr>
              <w:pStyle w:val="BTCtextCTB"/>
              <w:jc w:val="right"/>
              <w:rPr>
                <w:rFonts w:ascii="Georgia" w:eastAsia="DejaVu Sans" w:hAnsi="Georgia" w:cs="Arial"/>
                <w:kern w:val="18"/>
                <w:sz w:val="21"/>
                <w:szCs w:val="21"/>
                <w:lang w:val="fr-FR"/>
              </w:rPr>
            </w:pPr>
          </w:p>
        </w:tc>
        <w:tc>
          <w:tcPr>
            <w:tcW w:w="3665" w:type="dxa"/>
            <w:vAlign w:val="center"/>
          </w:tcPr>
          <w:p w14:paraId="31CEAE99" w14:textId="77777777" w:rsidR="004A310B" w:rsidRPr="00034F98" w:rsidRDefault="004A310B" w:rsidP="006D37DA">
            <w:pPr>
              <w:pStyle w:val="BTCtextCTB"/>
              <w:jc w:val="right"/>
              <w:rPr>
                <w:rFonts w:ascii="Georgia" w:eastAsia="DejaVu Sans" w:hAnsi="Georgia" w:cs="Arial"/>
                <w:kern w:val="18"/>
                <w:sz w:val="21"/>
                <w:szCs w:val="21"/>
                <w:lang w:val="fr-FR"/>
              </w:rPr>
            </w:pPr>
          </w:p>
        </w:tc>
      </w:tr>
      <w:tr w:rsidR="004A310B" w:rsidRPr="00034F98" w14:paraId="45BB8777" w14:textId="77777777" w:rsidTr="128128AB">
        <w:trPr>
          <w:trHeight w:val="804"/>
        </w:trPr>
        <w:tc>
          <w:tcPr>
            <w:tcW w:w="2457" w:type="dxa"/>
            <w:vAlign w:val="center"/>
          </w:tcPr>
          <w:p w14:paraId="4AADA68B" w14:textId="77777777" w:rsidR="004A310B" w:rsidRPr="00034F98" w:rsidRDefault="004A310B" w:rsidP="006D37DA">
            <w:pPr>
              <w:pStyle w:val="BTCtextCTB"/>
              <w:jc w:val="right"/>
              <w:rPr>
                <w:rFonts w:ascii="Georgia" w:eastAsia="DejaVu Sans" w:hAnsi="Georgia" w:cs="Arial"/>
                <w:kern w:val="18"/>
                <w:sz w:val="21"/>
                <w:szCs w:val="21"/>
                <w:lang w:val="fr-FR"/>
              </w:rPr>
            </w:pPr>
          </w:p>
        </w:tc>
        <w:tc>
          <w:tcPr>
            <w:tcW w:w="2383" w:type="dxa"/>
            <w:vAlign w:val="center"/>
          </w:tcPr>
          <w:p w14:paraId="02DB03D5" w14:textId="77777777" w:rsidR="004A310B" w:rsidRPr="00034F98" w:rsidRDefault="004A310B" w:rsidP="006D37DA">
            <w:pPr>
              <w:pStyle w:val="BTCtextCTB"/>
              <w:jc w:val="right"/>
              <w:rPr>
                <w:rFonts w:ascii="Georgia" w:eastAsia="DejaVu Sans" w:hAnsi="Georgia" w:cs="Arial"/>
                <w:kern w:val="18"/>
                <w:sz w:val="21"/>
                <w:szCs w:val="21"/>
                <w:lang w:val="fr-FR"/>
              </w:rPr>
            </w:pPr>
          </w:p>
        </w:tc>
        <w:tc>
          <w:tcPr>
            <w:tcW w:w="3665" w:type="dxa"/>
            <w:vAlign w:val="center"/>
          </w:tcPr>
          <w:p w14:paraId="272EB3FC" w14:textId="77777777" w:rsidR="004A310B" w:rsidRPr="00034F98" w:rsidRDefault="004A310B" w:rsidP="006D37DA">
            <w:pPr>
              <w:pStyle w:val="BTCtextCTB"/>
              <w:jc w:val="right"/>
              <w:rPr>
                <w:rFonts w:ascii="Georgia" w:eastAsia="DejaVu Sans" w:hAnsi="Georgia" w:cs="Arial"/>
                <w:kern w:val="18"/>
                <w:sz w:val="21"/>
                <w:szCs w:val="21"/>
                <w:lang w:val="fr-FR"/>
              </w:rPr>
            </w:pPr>
          </w:p>
        </w:tc>
      </w:tr>
      <w:tr w:rsidR="004A310B" w:rsidRPr="00034F98" w14:paraId="0988CA6B" w14:textId="77777777" w:rsidTr="128128AB">
        <w:trPr>
          <w:trHeight w:val="804"/>
        </w:trPr>
        <w:tc>
          <w:tcPr>
            <w:tcW w:w="2457" w:type="dxa"/>
            <w:vAlign w:val="center"/>
          </w:tcPr>
          <w:p w14:paraId="4648C48F" w14:textId="77777777" w:rsidR="004A310B" w:rsidRPr="00034F98" w:rsidRDefault="004A310B" w:rsidP="006D37DA">
            <w:pPr>
              <w:pStyle w:val="BTCtextCTB"/>
              <w:jc w:val="right"/>
              <w:rPr>
                <w:rFonts w:ascii="Georgia" w:eastAsia="DejaVu Sans" w:hAnsi="Georgia" w:cs="Arial"/>
                <w:kern w:val="18"/>
                <w:sz w:val="21"/>
                <w:szCs w:val="21"/>
                <w:lang w:val="fr-FR"/>
              </w:rPr>
            </w:pPr>
          </w:p>
        </w:tc>
        <w:tc>
          <w:tcPr>
            <w:tcW w:w="2383" w:type="dxa"/>
            <w:vAlign w:val="center"/>
          </w:tcPr>
          <w:p w14:paraId="70A9841A" w14:textId="77777777" w:rsidR="004A310B" w:rsidRPr="00034F98" w:rsidRDefault="004A310B" w:rsidP="006D37DA">
            <w:pPr>
              <w:pStyle w:val="BTCtextCTB"/>
              <w:jc w:val="right"/>
              <w:rPr>
                <w:rFonts w:ascii="Georgia" w:eastAsia="DejaVu Sans" w:hAnsi="Georgia" w:cs="Arial"/>
                <w:kern w:val="18"/>
                <w:sz w:val="21"/>
                <w:szCs w:val="21"/>
                <w:lang w:val="fr-FR"/>
              </w:rPr>
            </w:pPr>
          </w:p>
        </w:tc>
        <w:tc>
          <w:tcPr>
            <w:tcW w:w="3665" w:type="dxa"/>
            <w:vAlign w:val="center"/>
          </w:tcPr>
          <w:p w14:paraId="323DD7B3" w14:textId="77777777" w:rsidR="004A310B" w:rsidRPr="00034F98" w:rsidRDefault="004A310B" w:rsidP="006D37DA">
            <w:pPr>
              <w:pStyle w:val="BTCtextCTB"/>
              <w:jc w:val="right"/>
              <w:rPr>
                <w:rFonts w:ascii="Georgia" w:eastAsia="DejaVu Sans" w:hAnsi="Georgia" w:cs="Arial"/>
                <w:kern w:val="18"/>
                <w:sz w:val="21"/>
                <w:szCs w:val="21"/>
                <w:lang w:val="fr-FR"/>
              </w:rPr>
            </w:pPr>
          </w:p>
        </w:tc>
      </w:tr>
    </w:tbl>
    <w:p w14:paraId="1DCA8552" w14:textId="6096A563" w:rsidR="128128AB" w:rsidRDefault="128128AB"/>
    <w:p w14:paraId="74DD9E34" w14:textId="77777777" w:rsidR="004A310B" w:rsidRDefault="004A310B" w:rsidP="004A310B"/>
    <w:p w14:paraId="5D30BB63" w14:textId="142A5257" w:rsidR="00EB3B99" w:rsidRPr="00050FF9" w:rsidRDefault="004A310B" w:rsidP="00050FF9">
      <w:pPr>
        <w:pStyle w:val="Titre2"/>
        <w:rPr>
          <w:rFonts w:eastAsia="Calibri"/>
        </w:rPr>
      </w:pPr>
      <w:r w:rsidRPr="004A310B">
        <w:rPr>
          <w:rFonts w:ascii="Georgia" w:eastAsia="Calibri" w:hAnsi="Georgia"/>
          <w:b w:val="0"/>
          <w:color w:val="585756"/>
          <w:sz w:val="21"/>
          <w:szCs w:val="22"/>
        </w:rPr>
        <w:br w:type="page"/>
      </w:r>
      <w:bookmarkStart w:id="38" w:name="_Toc183504137"/>
      <w:r w:rsidR="00853BE7">
        <w:rPr>
          <w:rFonts w:eastAsia="Calibri"/>
        </w:rPr>
        <w:t>Critères de sélection et d’attribution</w:t>
      </w:r>
      <w:bookmarkEnd w:id="38"/>
      <w:r w:rsidR="00EB3B99">
        <w:rPr>
          <w:rFonts w:eastAsia="Calibri"/>
        </w:rPr>
        <w:t xml:space="preserve"> </w:t>
      </w:r>
    </w:p>
    <w:p w14:paraId="08727456" w14:textId="77777777" w:rsidR="00853BE7" w:rsidRDefault="00853BE7" w:rsidP="4C1279C1">
      <w:pPr>
        <w:pStyle w:val="Corpsdetexte"/>
        <w:spacing w:before="60" w:after="60"/>
        <w:rPr>
          <w:rFonts w:ascii="Georgia" w:eastAsia="Calibri" w:hAnsi="Georgia" w:cs="Times New Roman"/>
          <w:color w:val="585756"/>
        </w:rPr>
      </w:pPr>
    </w:p>
    <w:p w14:paraId="291D10D3" w14:textId="36A58F2D" w:rsidR="005F2003" w:rsidRDefault="6733C5ED" w:rsidP="4C1279C1">
      <w:pPr>
        <w:pStyle w:val="Corpsdetexte"/>
        <w:spacing w:before="60" w:after="60"/>
        <w:rPr>
          <w:rFonts w:ascii="Georgia" w:eastAsia="Calibri" w:hAnsi="Georgia" w:cs="Times New Roman"/>
          <w:color w:val="585756"/>
        </w:rPr>
      </w:pPr>
      <w:r w:rsidRPr="4C1279C1">
        <w:rPr>
          <w:rFonts w:ascii="Georgia" w:eastAsia="Calibri" w:hAnsi="Georgia" w:cs="Times New Roman"/>
          <w:color w:val="585756"/>
        </w:rPr>
        <w:t>En déposant cette offre, le soumissionnaire s’engage à exécuter, conformément aux</w:t>
      </w:r>
      <w:r w:rsidR="128BC0A3" w:rsidRPr="4C1279C1">
        <w:rPr>
          <w:rFonts w:ascii="Georgia" w:eastAsia="Calibri" w:hAnsi="Georgia" w:cs="Times New Roman"/>
          <w:color w:val="585756"/>
        </w:rPr>
        <w:t xml:space="preserve"> </w:t>
      </w:r>
      <w:r w:rsidR="0697458B" w:rsidRPr="4C1279C1">
        <w:rPr>
          <w:rFonts w:ascii="Georgia" w:eastAsia="Calibri" w:hAnsi="Georgia" w:cs="Times New Roman"/>
          <w:color w:val="585756"/>
        </w:rPr>
        <w:t>spécifications techniques</w:t>
      </w:r>
      <w:r w:rsidR="5464305D" w:rsidRPr="4C1279C1">
        <w:rPr>
          <w:rFonts w:ascii="Georgia" w:eastAsia="Calibri" w:hAnsi="Georgia" w:cs="Times New Roman"/>
          <w:color w:val="585756"/>
        </w:rPr>
        <w:t xml:space="preserve"> du présent marché</w:t>
      </w:r>
      <w:r w:rsidRPr="4C1279C1">
        <w:rPr>
          <w:rFonts w:ascii="Georgia" w:eastAsia="Calibri" w:hAnsi="Georgia" w:cs="Times New Roman"/>
          <w:color w:val="585756"/>
        </w:rPr>
        <w:t xml:space="preserve"> </w:t>
      </w:r>
      <w:r w:rsidR="000F703E">
        <w:rPr>
          <w:rFonts w:ascii="Georgia" w:eastAsia="Calibri" w:hAnsi="Georgia" w:cs="Times New Roman"/>
          <w:color w:val="585756"/>
        </w:rPr>
        <w:t>COD20004-10008</w:t>
      </w:r>
      <w:r w:rsidRPr="4C1279C1">
        <w:rPr>
          <w:rFonts w:ascii="Georgia" w:eastAsia="Calibri" w:hAnsi="Georgia" w:cs="Times New Roman"/>
          <w:color w:val="585756"/>
        </w:rPr>
        <w:t>, et déclare explicitement accepter toutes les conditions énumérées dans l</w:t>
      </w:r>
      <w:r w:rsidR="5464305D" w:rsidRPr="4C1279C1">
        <w:rPr>
          <w:rFonts w:ascii="Georgia" w:eastAsia="Calibri" w:hAnsi="Georgia" w:cs="Times New Roman"/>
          <w:color w:val="585756"/>
        </w:rPr>
        <w:t xml:space="preserve">a demande de prix </w:t>
      </w:r>
      <w:r w:rsidRPr="4C1279C1">
        <w:rPr>
          <w:rFonts w:ascii="Georgia" w:eastAsia="Calibri" w:hAnsi="Georgia" w:cs="Times New Roman"/>
          <w:color w:val="585756"/>
        </w:rPr>
        <w:t>et renoncer aux éventuelles dispositions dérogatoires comme ses propres conditions.</w:t>
      </w:r>
    </w:p>
    <w:p w14:paraId="7BA9129D" w14:textId="77777777" w:rsidR="000F703E" w:rsidRDefault="000F703E" w:rsidP="4C1279C1">
      <w:pPr>
        <w:pStyle w:val="Corpsdetexte"/>
        <w:spacing w:before="60" w:after="60"/>
        <w:rPr>
          <w:rFonts w:ascii="Georgia" w:eastAsia="Calibri" w:hAnsi="Georgia" w:cs="Times New Roman"/>
          <w:color w:val="585756"/>
        </w:rPr>
      </w:pPr>
    </w:p>
    <w:p w14:paraId="1638B515" w14:textId="77777777" w:rsidR="000F703E" w:rsidRPr="004F1EE5" w:rsidRDefault="000F703E" w:rsidP="000F703E">
      <w:pPr>
        <w:pStyle w:val="Corpsdetexte"/>
        <w:spacing w:before="60" w:after="60"/>
        <w:rPr>
          <w:rFonts w:ascii="Calibri" w:eastAsia="Calibri" w:hAnsi="Calibri" w:cs="Times New Roman"/>
          <w:b/>
          <w:color w:val="D81A1A"/>
          <w:kern w:val="0"/>
          <w:sz w:val="28"/>
          <w:szCs w:val="26"/>
          <w:lang w:val="fr-BE"/>
        </w:rPr>
      </w:pPr>
      <w:r w:rsidRPr="004F1EE5">
        <w:rPr>
          <w:rFonts w:ascii="Calibri" w:eastAsia="Calibri" w:hAnsi="Calibri" w:cs="Times New Roman"/>
          <w:b/>
          <w:color w:val="D81A1A"/>
          <w:kern w:val="0"/>
          <w:sz w:val="28"/>
          <w:szCs w:val="26"/>
          <w:lang w:val="fr-BE"/>
        </w:rPr>
        <w:t>5.2.1. Critères de sélection</w:t>
      </w:r>
    </w:p>
    <w:p w14:paraId="188796CF" w14:textId="77777777" w:rsidR="000F703E" w:rsidRPr="000F703E" w:rsidRDefault="000F703E" w:rsidP="000F703E">
      <w:pPr>
        <w:pStyle w:val="Corpsdetexte"/>
        <w:numPr>
          <w:ilvl w:val="0"/>
          <w:numId w:val="46"/>
        </w:numPr>
        <w:spacing w:before="60" w:after="60"/>
        <w:rPr>
          <w:rFonts w:ascii="Georgia" w:eastAsia="Calibri" w:hAnsi="Georgia" w:cs="Times New Roman"/>
          <w:color w:val="585756"/>
        </w:rPr>
      </w:pPr>
      <w:r w:rsidRPr="000F703E">
        <w:rPr>
          <w:rFonts w:ascii="Georgia" w:eastAsia="Calibri" w:hAnsi="Georgia" w:cs="Times New Roman"/>
          <w:color w:val="585756"/>
        </w:rPr>
        <w:t>Critères de sélection et motifs d’exclusion</w:t>
      </w:r>
    </w:p>
    <w:p w14:paraId="24B1552C" w14:textId="77777777" w:rsidR="000F703E" w:rsidRPr="000F703E" w:rsidRDefault="000F703E" w:rsidP="000F703E">
      <w:pPr>
        <w:pStyle w:val="Corpsdetexte"/>
        <w:numPr>
          <w:ilvl w:val="0"/>
          <w:numId w:val="45"/>
        </w:numPr>
        <w:spacing w:before="60" w:after="60"/>
        <w:rPr>
          <w:rFonts w:ascii="Georgia" w:eastAsia="Calibri" w:hAnsi="Georgia" w:cs="Times New Roman"/>
          <w:color w:val="585756"/>
        </w:rPr>
      </w:pPr>
      <w:r w:rsidRPr="000F703E">
        <w:rPr>
          <w:rFonts w:ascii="Georgia" w:eastAsia="Calibri" w:hAnsi="Georgia" w:cs="Times New Roman"/>
          <w:color w:val="585756"/>
        </w:rPr>
        <w:t>Déclaration sur l’honneur (Lue, comprise et signée)</w:t>
      </w:r>
    </w:p>
    <w:p w14:paraId="63AB1BED" w14:textId="4D0DCD37" w:rsidR="001905C1" w:rsidRDefault="001905C1" w:rsidP="001905C1">
      <w:pPr>
        <w:pStyle w:val="Paragraphedeliste"/>
        <w:numPr>
          <w:ilvl w:val="0"/>
          <w:numId w:val="45"/>
        </w:numPr>
        <w:spacing w:after="37" w:line="249" w:lineRule="auto"/>
        <w:ind w:right="818"/>
        <w:jc w:val="both"/>
        <w:rPr>
          <w:kern w:val="18"/>
          <w:sz w:val="20"/>
          <w:szCs w:val="24"/>
          <w:lang w:val="fr-FR"/>
        </w:rPr>
      </w:pPr>
      <w:r w:rsidRPr="000F703E">
        <w:rPr>
          <w:kern w:val="18"/>
          <w:sz w:val="20"/>
          <w:szCs w:val="24"/>
          <w:lang w:val="fr-FR"/>
        </w:rPr>
        <w:t>Présent</w:t>
      </w:r>
      <w:r>
        <w:rPr>
          <w:kern w:val="18"/>
          <w:sz w:val="20"/>
          <w:szCs w:val="24"/>
          <w:lang w:val="fr-FR"/>
        </w:rPr>
        <w:t>er</w:t>
      </w:r>
      <w:r w:rsidRPr="000F703E">
        <w:rPr>
          <w:kern w:val="18"/>
          <w:sz w:val="20"/>
          <w:szCs w:val="24"/>
          <w:lang w:val="fr-FR"/>
        </w:rPr>
        <w:t xml:space="preserve"> </w:t>
      </w:r>
      <w:r>
        <w:rPr>
          <w:kern w:val="18"/>
          <w:sz w:val="20"/>
          <w:szCs w:val="24"/>
          <w:lang w:val="fr-FR"/>
        </w:rPr>
        <w:t>le</w:t>
      </w:r>
      <w:r w:rsidRPr="000F703E">
        <w:rPr>
          <w:kern w:val="18"/>
          <w:sz w:val="20"/>
          <w:szCs w:val="24"/>
          <w:lang w:val="fr-FR"/>
        </w:rPr>
        <w:t xml:space="preserve"> Relevé d’Identité Bancaire (RIB) justifiant la détention par le soumissionnaire d’un compte bancaire</w:t>
      </w:r>
      <w:r>
        <w:rPr>
          <w:kern w:val="18"/>
          <w:sz w:val="20"/>
          <w:szCs w:val="24"/>
          <w:lang w:val="fr-FR"/>
        </w:rPr>
        <w:t xml:space="preserve">. </w:t>
      </w:r>
    </w:p>
    <w:p w14:paraId="365B42AB" w14:textId="77777777" w:rsidR="001905C1" w:rsidRPr="000F703E" w:rsidRDefault="001905C1" w:rsidP="001905C1">
      <w:pPr>
        <w:pStyle w:val="Paragraphedeliste"/>
        <w:numPr>
          <w:ilvl w:val="0"/>
          <w:numId w:val="45"/>
        </w:numPr>
        <w:spacing w:after="37" w:line="249" w:lineRule="auto"/>
        <w:ind w:right="818"/>
        <w:jc w:val="both"/>
        <w:rPr>
          <w:kern w:val="18"/>
          <w:sz w:val="20"/>
          <w:szCs w:val="24"/>
          <w:lang w:val="fr-FR"/>
        </w:rPr>
      </w:pPr>
      <w:r w:rsidRPr="000F703E">
        <w:rPr>
          <w:kern w:val="18"/>
          <w:sz w:val="20"/>
          <w:szCs w:val="24"/>
          <w:lang w:val="fr-FR"/>
        </w:rPr>
        <w:t>Pr</w:t>
      </w:r>
      <w:r>
        <w:rPr>
          <w:kern w:val="18"/>
          <w:sz w:val="20"/>
          <w:szCs w:val="24"/>
          <w:lang w:val="fr-FR"/>
        </w:rPr>
        <w:t>ésenter au</w:t>
      </w:r>
      <w:r w:rsidRPr="000F703E">
        <w:rPr>
          <w:kern w:val="18"/>
          <w:sz w:val="20"/>
          <w:szCs w:val="24"/>
          <w:lang w:val="fr-FR"/>
        </w:rPr>
        <w:t xml:space="preserve"> moins </w:t>
      </w:r>
      <w:r>
        <w:rPr>
          <w:kern w:val="18"/>
          <w:sz w:val="20"/>
          <w:szCs w:val="24"/>
          <w:lang w:val="fr-FR"/>
        </w:rPr>
        <w:t>2</w:t>
      </w:r>
      <w:r w:rsidRPr="000F703E">
        <w:rPr>
          <w:kern w:val="18"/>
          <w:sz w:val="20"/>
          <w:szCs w:val="24"/>
          <w:lang w:val="fr-FR"/>
        </w:rPr>
        <w:t xml:space="preserve"> Références de</w:t>
      </w:r>
      <w:r>
        <w:rPr>
          <w:kern w:val="18"/>
          <w:sz w:val="20"/>
          <w:szCs w:val="24"/>
          <w:lang w:val="fr-FR"/>
        </w:rPr>
        <w:t>s</w:t>
      </w:r>
      <w:r w:rsidRPr="000F703E">
        <w:rPr>
          <w:kern w:val="18"/>
          <w:sz w:val="20"/>
          <w:szCs w:val="24"/>
          <w:lang w:val="fr-FR"/>
        </w:rPr>
        <w:t xml:space="preserve"> marché</w:t>
      </w:r>
      <w:r>
        <w:rPr>
          <w:kern w:val="18"/>
          <w:sz w:val="20"/>
          <w:szCs w:val="24"/>
          <w:lang w:val="fr-FR"/>
        </w:rPr>
        <w:t>s</w:t>
      </w:r>
      <w:r w:rsidRPr="000F703E">
        <w:rPr>
          <w:kern w:val="18"/>
          <w:sz w:val="20"/>
          <w:szCs w:val="24"/>
          <w:lang w:val="fr-FR"/>
        </w:rPr>
        <w:t xml:space="preserve"> similaire</w:t>
      </w:r>
      <w:r>
        <w:rPr>
          <w:kern w:val="18"/>
          <w:sz w:val="20"/>
          <w:szCs w:val="24"/>
          <w:lang w:val="fr-FR"/>
        </w:rPr>
        <w:t>s</w:t>
      </w:r>
      <w:r w:rsidRPr="000F703E">
        <w:rPr>
          <w:kern w:val="18"/>
          <w:sz w:val="20"/>
          <w:szCs w:val="24"/>
          <w:lang w:val="fr-FR"/>
        </w:rPr>
        <w:t xml:space="preserve"> exécutés durant les 3 dernières années, de montant égal ou supérieur à 10.000 e</w:t>
      </w:r>
      <w:r>
        <w:rPr>
          <w:kern w:val="18"/>
          <w:sz w:val="20"/>
          <w:szCs w:val="24"/>
          <w:lang w:val="fr-FR"/>
        </w:rPr>
        <w:t>uros</w:t>
      </w:r>
      <w:r w:rsidRPr="000F703E">
        <w:rPr>
          <w:kern w:val="18"/>
          <w:sz w:val="20"/>
          <w:szCs w:val="24"/>
          <w:lang w:val="fr-FR"/>
        </w:rPr>
        <w:t xml:space="preserve"> (Les références sont prouvées par des attestations, ou PV de réception émises par le client ou Bordereaux de livraison avec accusé de réception</w:t>
      </w:r>
    </w:p>
    <w:p w14:paraId="785B8D34" w14:textId="77777777" w:rsidR="000F703E" w:rsidRPr="000F703E" w:rsidRDefault="000F703E" w:rsidP="000F703E">
      <w:pPr>
        <w:pStyle w:val="Corpsdetexte"/>
        <w:spacing w:before="60" w:after="60"/>
        <w:rPr>
          <w:rFonts w:ascii="Georgia" w:eastAsia="Calibri" w:hAnsi="Georgia" w:cs="Times New Roman"/>
          <w:color w:val="585756"/>
        </w:rPr>
      </w:pPr>
    </w:p>
    <w:p w14:paraId="6B44F781" w14:textId="77777777" w:rsidR="000F703E" w:rsidRPr="000F703E" w:rsidRDefault="000F703E" w:rsidP="000F703E">
      <w:pPr>
        <w:pStyle w:val="Corpsdetexte"/>
        <w:numPr>
          <w:ilvl w:val="0"/>
          <w:numId w:val="46"/>
        </w:numPr>
        <w:spacing w:before="60" w:after="60"/>
        <w:rPr>
          <w:rFonts w:ascii="Georgia" w:eastAsia="Calibri" w:hAnsi="Georgia" w:cs="Times New Roman"/>
          <w:color w:val="585756"/>
        </w:rPr>
      </w:pPr>
      <w:r w:rsidRPr="000F703E">
        <w:rPr>
          <w:rFonts w:ascii="Georgia" w:eastAsia="Calibri" w:hAnsi="Georgia" w:cs="Times New Roman"/>
          <w:color w:val="585756"/>
        </w:rPr>
        <w:t>Régularité administrative des offres</w:t>
      </w:r>
      <w:bookmarkStart w:id="39" w:name="_Hlk163828286"/>
    </w:p>
    <w:bookmarkEnd w:id="39"/>
    <w:p w14:paraId="4FD7F431" w14:textId="77777777" w:rsidR="000F703E" w:rsidRPr="000F703E" w:rsidRDefault="000F703E" w:rsidP="000F703E">
      <w:pPr>
        <w:pStyle w:val="Paragraphedeliste"/>
        <w:numPr>
          <w:ilvl w:val="0"/>
          <w:numId w:val="45"/>
        </w:numPr>
        <w:spacing w:after="37" w:line="249" w:lineRule="auto"/>
        <w:ind w:right="818"/>
        <w:jc w:val="both"/>
        <w:rPr>
          <w:kern w:val="18"/>
          <w:sz w:val="20"/>
          <w:szCs w:val="24"/>
          <w:lang w:val="fr-FR"/>
        </w:rPr>
      </w:pPr>
      <w:r w:rsidRPr="000F703E">
        <w:rPr>
          <w:kern w:val="18"/>
          <w:sz w:val="20"/>
          <w:szCs w:val="24"/>
          <w:lang w:val="fr-FR"/>
        </w:rPr>
        <w:t>Fiche d’identification</w:t>
      </w:r>
    </w:p>
    <w:p w14:paraId="2ABFDE09" w14:textId="77777777" w:rsidR="000F703E" w:rsidRDefault="000F703E" w:rsidP="000F703E">
      <w:pPr>
        <w:pStyle w:val="Paragraphedeliste"/>
        <w:numPr>
          <w:ilvl w:val="0"/>
          <w:numId w:val="45"/>
        </w:numPr>
        <w:spacing w:after="37" w:line="249" w:lineRule="auto"/>
        <w:ind w:right="818"/>
        <w:jc w:val="both"/>
        <w:rPr>
          <w:kern w:val="18"/>
          <w:sz w:val="20"/>
          <w:szCs w:val="24"/>
          <w:lang w:val="fr-FR"/>
        </w:rPr>
      </w:pPr>
      <w:r w:rsidRPr="000F703E">
        <w:rPr>
          <w:kern w:val="18"/>
          <w:sz w:val="20"/>
          <w:szCs w:val="24"/>
          <w:lang w:val="fr-FR"/>
        </w:rPr>
        <w:t>Formulaire d’offres – prix</w:t>
      </w:r>
    </w:p>
    <w:p w14:paraId="3CA575E5" w14:textId="48F0B691" w:rsidR="00AC1501" w:rsidRPr="000F703E" w:rsidRDefault="00AC1501" w:rsidP="000F703E">
      <w:pPr>
        <w:pStyle w:val="Paragraphedeliste"/>
        <w:numPr>
          <w:ilvl w:val="0"/>
          <w:numId w:val="45"/>
        </w:numPr>
        <w:spacing w:after="37" w:line="249" w:lineRule="auto"/>
        <w:ind w:right="818"/>
        <w:jc w:val="both"/>
        <w:rPr>
          <w:kern w:val="18"/>
          <w:sz w:val="20"/>
          <w:szCs w:val="24"/>
          <w:lang w:val="fr-FR"/>
        </w:rPr>
      </w:pPr>
      <w:r w:rsidRPr="00AC1501">
        <w:rPr>
          <w:kern w:val="18"/>
          <w:sz w:val="20"/>
          <w:szCs w:val="24"/>
          <w:lang w:val="fr-FR"/>
        </w:rPr>
        <w:t>Description des fournitures Proposés</w:t>
      </w:r>
    </w:p>
    <w:p w14:paraId="5F57B264" w14:textId="77777777" w:rsidR="000F703E" w:rsidRDefault="000F703E" w:rsidP="000F703E">
      <w:pPr>
        <w:pStyle w:val="Corpsdetexte"/>
        <w:spacing w:before="60" w:after="60"/>
        <w:rPr>
          <w:rFonts w:ascii="Georgia" w:eastAsia="Calibri" w:hAnsi="Georgia" w:cs="Times New Roman"/>
          <w:color w:val="585756"/>
          <w:szCs w:val="22"/>
          <w:lang w:val="fr-BE"/>
        </w:rPr>
      </w:pPr>
    </w:p>
    <w:p w14:paraId="42639E83" w14:textId="77777777" w:rsidR="000F703E" w:rsidRPr="004F1EE5" w:rsidRDefault="000F703E" w:rsidP="000F703E">
      <w:pPr>
        <w:pStyle w:val="Corpsdetexte"/>
        <w:spacing w:before="60" w:after="60"/>
        <w:rPr>
          <w:rFonts w:ascii="Calibri" w:eastAsia="Calibri" w:hAnsi="Calibri" w:cs="Times New Roman"/>
          <w:b/>
          <w:color w:val="D81A1A"/>
          <w:kern w:val="0"/>
          <w:sz w:val="28"/>
          <w:szCs w:val="26"/>
          <w:lang w:val="fr-BE"/>
        </w:rPr>
      </w:pPr>
      <w:r w:rsidRPr="004F1EE5">
        <w:rPr>
          <w:rFonts w:ascii="Calibri" w:eastAsia="Calibri" w:hAnsi="Calibri" w:cs="Times New Roman"/>
          <w:b/>
          <w:color w:val="D81A1A"/>
          <w:kern w:val="0"/>
          <w:sz w:val="28"/>
          <w:szCs w:val="26"/>
          <w:lang w:val="fr-BE"/>
        </w:rPr>
        <w:t>5.2.2. Critères d’attribution</w:t>
      </w:r>
    </w:p>
    <w:p w14:paraId="3A5FEF10" w14:textId="77777777" w:rsidR="000F703E" w:rsidRDefault="000F703E" w:rsidP="4C1279C1">
      <w:pPr>
        <w:pStyle w:val="Corpsdetexte"/>
        <w:spacing w:before="60" w:after="60"/>
        <w:rPr>
          <w:rFonts w:ascii="Georgia" w:eastAsia="Calibri" w:hAnsi="Georgia" w:cs="Times New Roman"/>
          <w:color w:val="585756"/>
        </w:rPr>
      </w:pPr>
    </w:p>
    <w:p w14:paraId="3DD20339" w14:textId="750F9015" w:rsidR="00055D07" w:rsidRDefault="00055D07" w:rsidP="4C1279C1">
      <w:pPr>
        <w:pStyle w:val="Corpsdetexte"/>
        <w:spacing w:before="60" w:after="60"/>
        <w:rPr>
          <w:rFonts w:ascii="Georgia" w:eastAsia="Calibri" w:hAnsi="Georgia" w:cs="Times New Roman"/>
          <w:color w:val="585756"/>
        </w:rPr>
      </w:pPr>
      <w:r>
        <w:rPr>
          <w:rFonts w:ascii="Georgia" w:eastAsia="Calibri" w:hAnsi="Georgia" w:cs="Times New Roman"/>
          <w:color w:val="585756"/>
        </w:rPr>
        <w:t xml:space="preserve">Conformément aux </w:t>
      </w:r>
      <w:r w:rsidR="00853BE7">
        <w:rPr>
          <w:rFonts w:ascii="Georgia" w:eastAsia="Calibri" w:hAnsi="Georgia" w:cs="Times New Roman"/>
          <w:color w:val="585756"/>
        </w:rPr>
        <w:t>spécifications</w:t>
      </w:r>
      <w:r>
        <w:rPr>
          <w:rFonts w:ascii="Georgia" w:eastAsia="Calibri" w:hAnsi="Georgia" w:cs="Times New Roman"/>
          <w:color w:val="585756"/>
        </w:rPr>
        <w:t xml:space="preserve"> techniques</w:t>
      </w:r>
      <w:r w:rsidR="00A67692">
        <w:rPr>
          <w:rFonts w:ascii="Georgia" w:eastAsia="Calibri" w:hAnsi="Georgia" w:cs="Times New Roman"/>
          <w:color w:val="585756"/>
        </w:rPr>
        <w:t xml:space="preserve"> (pages 4-</w:t>
      </w:r>
      <w:r w:rsidR="00ED6760">
        <w:rPr>
          <w:rFonts w:ascii="Georgia" w:eastAsia="Calibri" w:hAnsi="Georgia" w:cs="Times New Roman"/>
          <w:color w:val="585756"/>
        </w:rPr>
        <w:t>9)</w:t>
      </w:r>
      <w:r>
        <w:rPr>
          <w:rFonts w:ascii="Georgia" w:eastAsia="Calibri" w:hAnsi="Georgia" w:cs="Times New Roman"/>
          <w:color w:val="585756"/>
        </w:rPr>
        <w:t xml:space="preserve"> décrivant la </w:t>
      </w:r>
      <w:r w:rsidR="00853BE7">
        <w:rPr>
          <w:rFonts w:ascii="Georgia" w:eastAsia="Calibri" w:hAnsi="Georgia" w:cs="Times New Roman"/>
          <w:color w:val="585756"/>
        </w:rPr>
        <w:t>qualité</w:t>
      </w:r>
      <w:r>
        <w:rPr>
          <w:rFonts w:ascii="Georgia" w:eastAsia="Calibri" w:hAnsi="Georgia" w:cs="Times New Roman"/>
          <w:color w:val="585756"/>
        </w:rPr>
        <w:t xml:space="preserve"> des articles attendus, l’</w:t>
      </w:r>
      <w:r w:rsidR="00853BE7">
        <w:rPr>
          <w:rFonts w:ascii="Georgia" w:eastAsia="Calibri" w:hAnsi="Georgia" w:cs="Times New Roman"/>
          <w:color w:val="585756"/>
        </w:rPr>
        <w:t>attribution</w:t>
      </w:r>
      <w:r>
        <w:rPr>
          <w:rFonts w:ascii="Georgia" w:eastAsia="Calibri" w:hAnsi="Georgia" w:cs="Times New Roman"/>
          <w:color w:val="585756"/>
        </w:rPr>
        <w:t xml:space="preserve"> du </w:t>
      </w:r>
      <w:r w:rsidR="00853BE7">
        <w:rPr>
          <w:rFonts w:ascii="Georgia" w:eastAsia="Calibri" w:hAnsi="Georgia" w:cs="Times New Roman"/>
          <w:color w:val="585756"/>
        </w:rPr>
        <w:t>marché</w:t>
      </w:r>
      <w:r>
        <w:rPr>
          <w:rFonts w:ascii="Georgia" w:eastAsia="Calibri" w:hAnsi="Georgia" w:cs="Times New Roman"/>
          <w:color w:val="585756"/>
        </w:rPr>
        <w:t xml:space="preserve"> sera faite sur base de l’</w:t>
      </w:r>
      <w:r w:rsidR="00853BE7">
        <w:rPr>
          <w:rFonts w:ascii="Georgia" w:eastAsia="Calibri" w:hAnsi="Georgia" w:cs="Times New Roman"/>
          <w:color w:val="585756"/>
        </w:rPr>
        <w:t>évaluation</w:t>
      </w:r>
      <w:r>
        <w:rPr>
          <w:rFonts w:ascii="Georgia" w:eastAsia="Calibri" w:hAnsi="Georgia" w:cs="Times New Roman"/>
          <w:color w:val="585756"/>
        </w:rPr>
        <w:t xml:space="preserve"> des offres des prix (100 points</w:t>
      </w:r>
      <w:r w:rsidR="00853BE7">
        <w:rPr>
          <w:rFonts w:ascii="Georgia" w:eastAsia="Calibri" w:hAnsi="Georgia" w:cs="Times New Roman"/>
          <w:color w:val="585756"/>
        </w:rPr>
        <w:t>).</w:t>
      </w:r>
    </w:p>
    <w:p w14:paraId="76F7E1D1" w14:textId="77777777" w:rsidR="00853BE7" w:rsidRDefault="00853BE7" w:rsidP="00853BE7">
      <w:pPr>
        <w:shd w:val="clear" w:color="auto" w:fill="FFFFFF"/>
        <w:spacing w:after="120"/>
        <w:jc w:val="both"/>
        <w:rPr>
          <w:sz w:val="20"/>
          <w:szCs w:val="20"/>
        </w:rPr>
      </w:pPr>
    </w:p>
    <w:p w14:paraId="1DD38FB4" w14:textId="3422DBAC" w:rsidR="00853BE7" w:rsidRPr="001B0DEF" w:rsidRDefault="00853BE7" w:rsidP="00853BE7">
      <w:pPr>
        <w:shd w:val="clear" w:color="auto" w:fill="FFFFFF"/>
        <w:spacing w:after="120"/>
        <w:jc w:val="both"/>
        <w:rPr>
          <w:sz w:val="20"/>
          <w:szCs w:val="20"/>
        </w:rPr>
      </w:pPr>
      <w:r w:rsidRPr="001B0DEF">
        <w:rPr>
          <w:sz w:val="20"/>
          <w:szCs w:val="20"/>
        </w:rPr>
        <w:t xml:space="preserve">La formule suivante </w:t>
      </w:r>
      <w:r>
        <w:rPr>
          <w:sz w:val="20"/>
          <w:szCs w:val="20"/>
        </w:rPr>
        <w:t xml:space="preserve">sera </w:t>
      </w:r>
      <w:r w:rsidRPr="001B0DEF">
        <w:rPr>
          <w:sz w:val="20"/>
          <w:szCs w:val="20"/>
        </w:rPr>
        <w:t xml:space="preserve">utilisée pour le calcul des </w:t>
      </w:r>
      <w:r>
        <w:rPr>
          <w:sz w:val="20"/>
          <w:szCs w:val="20"/>
        </w:rPr>
        <w:t>offr</w:t>
      </w:r>
      <w:r w:rsidRPr="001B0DEF">
        <w:rPr>
          <w:sz w:val="20"/>
          <w:szCs w:val="20"/>
        </w:rPr>
        <w:t xml:space="preserve">es financières : </w:t>
      </w:r>
    </w:p>
    <w:p w14:paraId="583CB54B" w14:textId="77777777" w:rsidR="00853BE7" w:rsidRPr="001B0DEF" w:rsidRDefault="00853BE7" w:rsidP="00853BE7">
      <w:pPr>
        <w:shd w:val="clear" w:color="auto" w:fill="FFFFFF"/>
        <w:spacing w:after="120"/>
        <w:jc w:val="both"/>
        <w:rPr>
          <w:rFonts w:eastAsia="Times New Roman"/>
          <w:b/>
          <w:iCs/>
          <w:sz w:val="20"/>
          <w:szCs w:val="20"/>
          <w:lang w:eastAsia="rw-RW"/>
        </w:rPr>
      </w:pPr>
      <w:r w:rsidRPr="001B0DEF">
        <w:rPr>
          <w:rFonts w:eastAsia="Times New Roman"/>
          <w:b/>
          <w:iCs/>
          <w:sz w:val="20"/>
          <w:szCs w:val="20"/>
          <w:lang w:eastAsia="rw-RW"/>
        </w:rPr>
        <w:t>Note financière de X = [(Offre financière la plus basse) / Offre financière de X] x 100</w:t>
      </w:r>
    </w:p>
    <w:p w14:paraId="3F57A861" w14:textId="628906AD" w:rsidR="00055D07" w:rsidRDefault="00055D07" w:rsidP="4C1279C1">
      <w:pPr>
        <w:pStyle w:val="Corpsdetexte"/>
        <w:spacing w:before="60" w:after="60"/>
        <w:rPr>
          <w:rFonts w:ascii="Georgia" w:eastAsia="Calibri" w:hAnsi="Georgia" w:cs="Times New Roman"/>
          <w:color w:val="585756"/>
        </w:rPr>
      </w:pPr>
      <w:r>
        <w:rPr>
          <w:rFonts w:ascii="Georgia" w:eastAsia="Calibri" w:hAnsi="Georgia" w:cs="Times New Roman"/>
          <w:color w:val="585756"/>
        </w:rPr>
        <w:t xml:space="preserve"> </w:t>
      </w:r>
    </w:p>
    <w:p w14:paraId="2E5930A0" w14:textId="77777777" w:rsidR="000F703E" w:rsidRDefault="000F703E" w:rsidP="4C1279C1">
      <w:pPr>
        <w:pStyle w:val="Corpsdetexte"/>
        <w:spacing w:before="60" w:after="60"/>
        <w:rPr>
          <w:rFonts w:ascii="Georgia" w:eastAsia="Calibri" w:hAnsi="Georgia" w:cs="Times New Roman"/>
          <w:color w:val="585756"/>
        </w:rPr>
      </w:pPr>
    </w:p>
    <w:p w14:paraId="772AFCA3" w14:textId="77777777" w:rsidR="000F703E" w:rsidRDefault="000F703E" w:rsidP="4C1279C1">
      <w:pPr>
        <w:pStyle w:val="Corpsdetexte"/>
        <w:spacing w:before="60" w:after="60"/>
        <w:rPr>
          <w:rFonts w:ascii="Georgia" w:eastAsia="Calibri" w:hAnsi="Georgia" w:cs="Times New Roman"/>
          <w:color w:val="585756"/>
        </w:rPr>
      </w:pPr>
    </w:p>
    <w:p w14:paraId="5702ABCB" w14:textId="77777777" w:rsidR="000F703E" w:rsidRDefault="000F703E" w:rsidP="4C1279C1">
      <w:pPr>
        <w:pStyle w:val="Corpsdetexte"/>
        <w:spacing w:before="60" w:after="60"/>
        <w:rPr>
          <w:rFonts w:ascii="Georgia" w:eastAsia="Calibri" w:hAnsi="Georgia" w:cs="Times New Roman"/>
          <w:color w:val="585756"/>
        </w:rPr>
      </w:pPr>
    </w:p>
    <w:p w14:paraId="43B5C892" w14:textId="77777777" w:rsidR="000F703E" w:rsidRDefault="000F703E" w:rsidP="4C1279C1">
      <w:pPr>
        <w:pStyle w:val="Corpsdetexte"/>
        <w:spacing w:before="60" w:after="60"/>
        <w:rPr>
          <w:rFonts w:ascii="Georgia" w:eastAsia="Calibri" w:hAnsi="Georgia" w:cs="Times New Roman"/>
          <w:color w:val="585756"/>
        </w:rPr>
      </w:pPr>
    </w:p>
    <w:p w14:paraId="349F055A" w14:textId="77777777" w:rsidR="000F703E" w:rsidRDefault="000F703E" w:rsidP="4C1279C1">
      <w:pPr>
        <w:pStyle w:val="Corpsdetexte"/>
        <w:spacing w:before="60" w:after="60"/>
        <w:rPr>
          <w:rFonts w:ascii="Georgia" w:eastAsia="Calibri" w:hAnsi="Georgia" w:cs="Times New Roman"/>
          <w:color w:val="585756"/>
        </w:rPr>
      </w:pPr>
    </w:p>
    <w:p w14:paraId="4CB53EF4" w14:textId="77777777" w:rsidR="000F703E" w:rsidRDefault="000F703E" w:rsidP="4C1279C1">
      <w:pPr>
        <w:pStyle w:val="Corpsdetexte"/>
        <w:spacing w:before="60" w:after="60"/>
        <w:rPr>
          <w:rFonts w:ascii="Georgia" w:eastAsia="Calibri" w:hAnsi="Georgia" w:cs="Times New Roman"/>
          <w:color w:val="585756"/>
        </w:rPr>
      </w:pPr>
    </w:p>
    <w:p w14:paraId="1CF0CFB6" w14:textId="77777777" w:rsidR="000F703E" w:rsidRDefault="000F703E" w:rsidP="4C1279C1">
      <w:pPr>
        <w:pStyle w:val="Corpsdetexte"/>
        <w:spacing w:before="60" w:after="60"/>
        <w:rPr>
          <w:rFonts w:ascii="Georgia" w:eastAsia="Calibri" w:hAnsi="Georgia" w:cs="Times New Roman"/>
          <w:color w:val="585756"/>
        </w:rPr>
      </w:pPr>
    </w:p>
    <w:p w14:paraId="5D1C9704" w14:textId="77777777" w:rsidR="000F703E" w:rsidRDefault="000F703E" w:rsidP="4C1279C1">
      <w:pPr>
        <w:pStyle w:val="Corpsdetexte"/>
        <w:spacing w:before="60" w:after="60"/>
        <w:rPr>
          <w:rFonts w:ascii="Georgia" w:eastAsia="Calibri" w:hAnsi="Georgia" w:cs="Times New Roman"/>
          <w:color w:val="585756"/>
        </w:rPr>
      </w:pPr>
    </w:p>
    <w:p w14:paraId="4EFA3968" w14:textId="77777777" w:rsidR="000F703E" w:rsidRDefault="000F703E" w:rsidP="4C1279C1">
      <w:pPr>
        <w:pStyle w:val="Corpsdetexte"/>
        <w:spacing w:before="60" w:after="60"/>
        <w:rPr>
          <w:rFonts w:ascii="Georgia" w:eastAsia="Calibri" w:hAnsi="Georgia" w:cs="Times New Roman"/>
          <w:color w:val="585756"/>
        </w:rPr>
      </w:pPr>
    </w:p>
    <w:p w14:paraId="74F43D1C" w14:textId="77777777" w:rsidR="000F703E" w:rsidRDefault="000F703E" w:rsidP="4C1279C1">
      <w:pPr>
        <w:pStyle w:val="Corpsdetexte"/>
        <w:spacing w:before="60" w:after="60"/>
        <w:rPr>
          <w:rFonts w:ascii="Georgia" w:eastAsia="Calibri" w:hAnsi="Georgia" w:cs="Times New Roman"/>
          <w:color w:val="585756"/>
        </w:rPr>
      </w:pPr>
    </w:p>
    <w:p w14:paraId="227FA70F" w14:textId="77777777" w:rsidR="000F703E" w:rsidRPr="00C32464" w:rsidRDefault="000F703E" w:rsidP="4C1279C1">
      <w:pPr>
        <w:pStyle w:val="Corpsdetexte"/>
        <w:spacing w:before="60" w:after="60"/>
        <w:rPr>
          <w:rFonts w:ascii="Georgia" w:eastAsia="Calibri" w:hAnsi="Georgia" w:cs="Times New Roman"/>
          <w:color w:val="585756"/>
        </w:rPr>
      </w:pPr>
    </w:p>
    <w:p w14:paraId="4A3EB486" w14:textId="61998562" w:rsidR="0041164B" w:rsidRDefault="0041164B" w:rsidP="00475BF7">
      <w:pPr>
        <w:pStyle w:val="Corpsdetexte"/>
        <w:spacing w:before="60" w:after="60"/>
        <w:rPr>
          <w:rFonts w:ascii="Georgia" w:eastAsia="Calibri" w:hAnsi="Georgia" w:cs="Times New Roman"/>
          <w:color w:val="585756"/>
          <w:szCs w:val="22"/>
          <w:lang w:val="fr-BE"/>
        </w:rPr>
      </w:pPr>
    </w:p>
    <w:tbl>
      <w:tblPr>
        <w:tblW w:w="10532" w:type="dxa"/>
        <w:tblInd w:w="-1112" w:type="dxa"/>
        <w:tblCellMar>
          <w:left w:w="70" w:type="dxa"/>
          <w:right w:w="70" w:type="dxa"/>
        </w:tblCellMar>
        <w:tblLook w:val="04A0" w:firstRow="1" w:lastRow="0" w:firstColumn="1" w:lastColumn="0" w:noHBand="0" w:noVBand="1"/>
      </w:tblPr>
      <w:tblGrid>
        <w:gridCol w:w="405"/>
        <w:gridCol w:w="6180"/>
        <w:gridCol w:w="1100"/>
        <w:gridCol w:w="1270"/>
        <w:gridCol w:w="1577"/>
      </w:tblGrid>
      <w:tr w:rsidR="00547ACE" w:rsidRPr="00547ACE" w14:paraId="0C27A1F3" w14:textId="77777777" w:rsidTr="00C32840">
        <w:trPr>
          <w:trHeight w:val="588"/>
        </w:trPr>
        <w:tc>
          <w:tcPr>
            <w:tcW w:w="405" w:type="dxa"/>
            <w:tcBorders>
              <w:top w:val="single" w:sz="8" w:space="0" w:color="auto"/>
              <w:left w:val="single" w:sz="8" w:space="0" w:color="auto"/>
              <w:bottom w:val="single" w:sz="8" w:space="0" w:color="auto"/>
              <w:right w:val="single" w:sz="4" w:space="0" w:color="auto"/>
            </w:tcBorders>
            <w:shd w:val="clear" w:color="000000" w:fill="FFE599"/>
            <w:noWrap/>
            <w:vAlign w:val="center"/>
            <w:hideMark/>
          </w:tcPr>
          <w:p w14:paraId="7675C2DE" w14:textId="77777777" w:rsidR="00547ACE" w:rsidRPr="00547ACE" w:rsidRDefault="00547ACE" w:rsidP="00547ACE">
            <w:pPr>
              <w:spacing w:after="0" w:line="240" w:lineRule="auto"/>
              <w:rPr>
                <w:rFonts w:eastAsia="Times New Roman"/>
                <w:b/>
                <w:bCs/>
                <w:color w:val="auto"/>
                <w:szCs w:val="21"/>
                <w:lang w:val="fr-CD" w:eastAsia="fr-CD"/>
              </w:rPr>
            </w:pPr>
            <w:r w:rsidRPr="00547ACE">
              <w:rPr>
                <w:rFonts w:eastAsia="Times New Roman"/>
                <w:b/>
                <w:bCs/>
                <w:color w:val="auto"/>
                <w:szCs w:val="21"/>
                <w:lang w:val="fr-CD" w:eastAsia="fr-CD"/>
              </w:rPr>
              <w:t>N°</w:t>
            </w:r>
          </w:p>
        </w:tc>
        <w:tc>
          <w:tcPr>
            <w:tcW w:w="6180" w:type="dxa"/>
            <w:tcBorders>
              <w:top w:val="single" w:sz="8" w:space="0" w:color="auto"/>
              <w:left w:val="nil"/>
              <w:bottom w:val="single" w:sz="8" w:space="0" w:color="auto"/>
              <w:right w:val="single" w:sz="4" w:space="0" w:color="auto"/>
            </w:tcBorders>
            <w:shd w:val="clear" w:color="000000" w:fill="FFE599"/>
            <w:noWrap/>
            <w:vAlign w:val="center"/>
            <w:hideMark/>
          </w:tcPr>
          <w:p w14:paraId="1EC1C213" w14:textId="7C879763" w:rsidR="00547ACE" w:rsidRPr="00547ACE" w:rsidRDefault="00547ACE" w:rsidP="00547ACE">
            <w:pPr>
              <w:spacing w:after="0" w:line="240" w:lineRule="auto"/>
              <w:jc w:val="center"/>
              <w:rPr>
                <w:rFonts w:eastAsia="Times New Roman"/>
                <w:b/>
                <w:bCs/>
                <w:color w:val="auto"/>
                <w:sz w:val="28"/>
                <w:szCs w:val="28"/>
                <w:lang w:val="fr-CD" w:eastAsia="fr-CD"/>
              </w:rPr>
            </w:pPr>
            <w:r w:rsidRPr="00547ACE">
              <w:rPr>
                <w:rFonts w:eastAsia="Times New Roman"/>
                <w:b/>
                <w:bCs/>
                <w:color w:val="auto"/>
                <w:sz w:val="28"/>
                <w:szCs w:val="28"/>
                <w:lang w:val="fr-CD" w:eastAsia="fr-CD"/>
              </w:rPr>
              <w:t>Description</w:t>
            </w:r>
          </w:p>
        </w:tc>
        <w:tc>
          <w:tcPr>
            <w:tcW w:w="1100" w:type="dxa"/>
            <w:tcBorders>
              <w:top w:val="single" w:sz="8" w:space="0" w:color="auto"/>
              <w:left w:val="nil"/>
              <w:bottom w:val="single" w:sz="8" w:space="0" w:color="auto"/>
              <w:right w:val="single" w:sz="4" w:space="0" w:color="auto"/>
            </w:tcBorders>
            <w:shd w:val="clear" w:color="000000" w:fill="FFE599"/>
            <w:noWrap/>
            <w:vAlign w:val="center"/>
            <w:hideMark/>
          </w:tcPr>
          <w:p w14:paraId="0A3F1D76" w14:textId="202F4D02"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Quantité</w:t>
            </w:r>
          </w:p>
        </w:tc>
        <w:tc>
          <w:tcPr>
            <w:tcW w:w="1270" w:type="dxa"/>
            <w:tcBorders>
              <w:top w:val="single" w:sz="8" w:space="0" w:color="auto"/>
              <w:left w:val="nil"/>
              <w:bottom w:val="single" w:sz="8" w:space="0" w:color="auto"/>
              <w:right w:val="single" w:sz="4" w:space="0" w:color="auto"/>
            </w:tcBorders>
            <w:shd w:val="clear" w:color="000000" w:fill="FFE599"/>
            <w:vAlign w:val="center"/>
            <w:hideMark/>
          </w:tcPr>
          <w:p w14:paraId="3259E114"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P.U. en € HTVA</w:t>
            </w:r>
          </w:p>
        </w:tc>
        <w:tc>
          <w:tcPr>
            <w:tcW w:w="1577" w:type="dxa"/>
            <w:tcBorders>
              <w:top w:val="single" w:sz="8" w:space="0" w:color="auto"/>
              <w:left w:val="nil"/>
              <w:bottom w:val="single" w:sz="8" w:space="0" w:color="auto"/>
              <w:right w:val="single" w:sz="8" w:space="0" w:color="auto"/>
            </w:tcBorders>
            <w:shd w:val="clear" w:color="000000" w:fill="FFE599"/>
            <w:vAlign w:val="center"/>
            <w:hideMark/>
          </w:tcPr>
          <w:p w14:paraId="3D1C925C"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P.T. en € HTVA</w:t>
            </w:r>
          </w:p>
        </w:tc>
      </w:tr>
      <w:tr w:rsidR="00547ACE" w:rsidRPr="00547ACE" w14:paraId="670B0C77" w14:textId="77777777" w:rsidTr="00C32840">
        <w:trPr>
          <w:trHeight w:val="996"/>
        </w:trPr>
        <w:tc>
          <w:tcPr>
            <w:tcW w:w="405" w:type="dxa"/>
            <w:tcBorders>
              <w:top w:val="nil"/>
              <w:left w:val="single" w:sz="8" w:space="0" w:color="auto"/>
              <w:bottom w:val="single" w:sz="4" w:space="0" w:color="auto"/>
              <w:right w:val="single" w:sz="4" w:space="0" w:color="auto"/>
            </w:tcBorders>
            <w:shd w:val="clear" w:color="auto" w:fill="auto"/>
            <w:vAlign w:val="center"/>
            <w:hideMark/>
          </w:tcPr>
          <w:p w14:paraId="677CA88A" w14:textId="77777777" w:rsidR="00547ACE" w:rsidRPr="00547ACE" w:rsidRDefault="00547ACE" w:rsidP="00547ACE">
            <w:pPr>
              <w:spacing w:after="0" w:line="240" w:lineRule="auto"/>
              <w:jc w:val="center"/>
              <w:rPr>
                <w:rFonts w:eastAsia="Times New Roman"/>
                <w:color w:val="auto"/>
                <w:szCs w:val="21"/>
                <w:lang w:val="fr-CD" w:eastAsia="fr-CD"/>
              </w:rPr>
            </w:pPr>
            <w:r w:rsidRPr="00547ACE">
              <w:rPr>
                <w:rFonts w:eastAsia="Times New Roman"/>
                <w:color w:val="auto"/>
                <w:szCs w:val="21"/>
                <w:lang w:val="fr-CD" w:eastAsia="fr-CD"/>
              </w:rPr>
              <w:t>1</w:t>
            </w:r>
          </w:p>
        </w:tc>
        <w:tc>
          <w:tcPr>
            <w:tcW w:w="6180" w:type="dxa"/>
            <w:tcBorders>
              <w:top w:val="nil"/>
              <w:left w:val="nil"/>
              <w:bottom w:val="single" w:sz="4" w:space="0" w:color="auto"/>
              <w:right w:val="single" w:sz="4" w:space="0" w:color="auto"/>
            </w:tcBorders>
            <w:shd w:val="clear" w:color="auto" w:fill="auto"/>
            <w:vAlign w:val="center"/>
            <w:hideMark/>
          </w:tcPr>
          <w:p w14:paraId="345A97FD" w14:textId="77777777" w:rsidR="00547ACE" w:rsidRPr="0037056D" w:rsidRDefault="00547ACE" w:rsidP="00547ACE">
            <w:pPr>
              <w:spacing w:after="0" w:line="240" w:lineRule="auto"/>
              <w:rPr>
                <w:rFonts w:eastAsia="Times New Roman"/>
                <w:color w:val="auto"/>
                <w:szCs w:val="21"/>
                <w:lang w:val="en-US" w:eastAsia="fr-CD"/>
              </w:rPr>
            </w:pPr>
            <w:r w:rsidRPr="0037056D">
              <w:rPr>
                <w:rFonts w:eastAsia="Times New Roman"/>
                <w:color w:val="auto"/>
                <w:szCs w:val="21"/>
                <w:lang w:val="en-US" w:eastAsia="fr-CD"/>
              </w:rPr>
              <w:t xml:space="preserve">FortiGate 60F License, </w:t>
            </w:r>
            <w:proofErr w:type="gramStart"/>
            <w:r w:rsidRPr="0037056D">
              <w:rPr>
                <w:rFonts w:eastAsia="Times New Roman"/>
                <w:color w:val="auto"/>
                <w:szCs w:val="21"/>
                <w:lang w:val="en-US" w:eastAsia="fr-CD"/>
              </w:rPr>
              <w:t>3 year</w:t>
            </w:r>
            <w:proofErr w:type="gramEnd"/>
            <w:r w:rsidRPr="0037056D">
              <w:rPr>
                <w:rFonts w:eastAsia="Times New Roman"/>
                <w:color w:val="auto"/>
                <w:szCs w:val="21"/>
                <w:lang w:val="en-US" w:eastAsia="fr-CD"/>
              </w:rPr>
              <w:t xml:space="preserve"> Unified (UTM) Protection (24x7 </w:t>
            </w:r>
            <w:proofErr w:type="spellStart"/>
            <w:r w:rsidRPr="0037056D">
              <w:rPr>
                <w:rFonts w:eastAsia="Times New Roman"/>
                <w:color w:val="auto"/>
                <w:szCs w:val="21"/>
                <w:lang w:val="en-US" w:eastAsia="fr-CD"/>
              </w:rPr>
              <w:t>FortiCare</w:t>
            </w:r>
            <w:proofErr w:type="spellEnd"/>
            <w:r w:rsidRPr="0037056D">
              <w:rPr>
                <w:rFonts w:eastAsia="Times New Roman"/>
                <w:color w:val="auto"/>
                <w:szCs w:val="21"/>
                <w:lang w:val="en-US" w:eastAsia="fr-CD"/>
              </w:rPr>
              <w:t xml:space="preserve"> plus Application Control, IPS, AV, Web Filtering and Antispam, Forti Sandbox Cloud)</w:t>
            </w:r>
          </w:p>
        </w:tc>
        <w:tc>
          <w:tcPr>
            <w:tcW w:w="1100" w:type="dxa"/>
            <w:tcBorders>
              <w:top w:val="nil"/>
              <w:left w:val="nil"/>
              <w:bottom w:val="single" w:sz="4" w:space="0" w:color="auto"/>
              <w:right w:val="single" w:sz="4" w:space="0" w:color="auto"/>
            </w:tcBorders>
            <w:shd w:val="clear" w:color="auto" w:fill="auto"/>
            <w:vAlign w:val="center"/>
            <w:hideMark/>
          </w:tcPr>
          <w:p w14:paraId="1285A74B" w14:textId="77777777" w:rsidR="00547ACE" w:rsidRPr="00547ACE" w:rsidRDefault="00547ACE" w:rsidP="00547ACE">
            <w:pPr>
              <w:spacing w:after="0" w:line="240" w:lineRule="auto"/>
              <w:jc w:val="right"/>
              <w:rPr>
                <w:rFonts w:eastAsia="Times New Roman"/>
                <w:color w:val="auto"/>
                <w:szCs w:val="21"/>
                <w:lang w:val="fr-CD" w:eastAsia="fr-CD"/>
              </w:rPr>
            </w:pPr>
            <w:r w:rsidRPr="00547ACE">
              <w:rPr>
                <w:rFonts w:eastAsia="Times New Roman"/>
                <w:color w:val="auto"/>
                <w:szCs w:val="21"/>
                <w:lang w:val="fr-CD" w:eastAsia="fr-CD"/>
              </w:rPr>
              <w:t>1</w:t>
            </w:r>
          </w:p>
        </w:tc>
        <w:tc>
          <w:tcPr>
            <w:tcW w:w="1270" w:type="dxa"/>
            <w:tcBorders>
              <w:top w:val="nil"/>
              <w:left w:val="nil"/>
              <w:bottom w:val="single" w:sz="4" w:space="0" w:color="auto"/>
              <w:right w:val="single" w:sz="4" w:space="0" w:color="auto"/>
            </w:tcBorders>
            <w:shd w:val="clear" w:color="auto" w:fill="auto"/>
            <w:vAlign w:val="center"/>
            <w:hideMark/>
          </w:tcPr>
          <w:p w14:paraId="2C6FAEAE"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w:t>
            </w:r>
          </w:p>
        </w:tc>
        <w:tc>
          <w:tcPr>
            <w:tcW w:w="1577" w:type="dxa"/>
            <w:tcBorders>
              <w:top w:val="nil"/>
              <w:left w:val="nil"/>
              <w:bottom w:val="single" w:sz="4" w:space="0" w:color="auto"/>
              <w:right w:val="single" w:sz="8" w:space="0" w:color="auto"/>
            </w:tcBorders>
            <w:shd w:val="clear" w:color="auto" w:fill="auto"/>
            <w:vAlign w:val="center"/>
            <w:hideMark/>
          </w:tcPr>
          <w:p w14:paraId="538D1929"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xml:space="preserve">                  -   </w:t>
            </w:r>
          </w:p>
        </w:tc>
      </w:tr>
      <w:tr w:rsidR="00547ACE" w:rsidRPr="00547ACE" w14:paraId="29BFE6A0" w14:textId="77777777" w:rsidTr="00C32840">
        <w:trPr>
          <w:trHeight w:val="480"/>
        </w:trPr>
        <w:tc>
          <w:tcPr>
            <w:tcW w:w="405" w:type="dxa"/>
            <w:tcBorders>
              <w:top w:val="nil"/>
              <w:left w:val="single" w:sz="8" w:space="0" w:color="auto"/>
              <w:bottom w:val="single" w:sz="4" w:space="0" w:color="auto"/>
              <w:right w:val="single" w:sz="4" w:space="0" w:color="auto"/>
            </w:tcBorders>
            <w:shd w:val="clear" w:color="auto" w:fill="auto"/>
            <w:vAlign w:val="center"/>
            <w:hideMark/>
          </w:tcPr>
          <w:p w14:paraId="2DEA1184" w14:textId="77777777" w:rsidR="00547ACE" w:rsidRPr="00547ACE" w:rsidRDefault="00547ACE" w:rsidP="00547ACE">
            <w:pPr>
              <w:spacing w:after="0" w:line="240" w:lineRule="auto"/>
              <w:jc w:val="center"/>
              <w:rPr>
                <w:rFonts w:eastAsia="Times New Roman"/>
                <w:color w:val="auto"/>
                <w:szCs w:val="21"/>
                <w:lang w:val="fr-CD" w:eastAsia="fr-CD"/>
              </w:rPr>
            </w:pPr>
            <w:r w:rsidRPr="00547ACE">
              <w:rPr>
                <w:rFonts w:eastAsia="Times New Roman"/>
                <w:color w:val="auto"/>
                <w:szCs w:val="21"/>
                <w:lang w:val="fr-CD" w:eastAsia="fr-CD"/>
              </w:rPr>
              <w:t>2</w:t>
            </w:r>
          </w:p>
        </w:tc>
        <w:tc>
          <w:tcPr>
            <w:tcW w:w="6180" w:type="dxa"/>
            <w:tcBorders>
              <w:top w:val="nil"/>
              <w:left w:val="nil"/>
              <w:bottom w:val="single" w:sz="4" w:space="0" w:color="auto"/>
              <w:right w:val="single" w:sz="4" w:space="0" w:color="auto"/>
            </w:tcBorders>
            <w:shd w:val="clear" w:color="auto" w:fill="auto"/>
            <w:vAlign w:val="center"/>
            <w:hideMark/>
          </w:tcPr>
          <w:p w14:paraId="07AEB818" w14:textId="77777777" w:rsidR="00547ACE" w:rsidRPr="00547ACE" w:rsidRDefault="00547ACE" w:rsidP="00547ACE">
            <w:pPr>
              <w:spacing w:after="0" w:line="240" w:lineRule="auto"/>
              <w:rPr>
                <w:rFonts w:eastAsia="Times New Roman"/>
                <w:color w:val="auto"/>
                <w:szCs w:val="21"/>
                <w:lang w:val="fr-CD" w:eastAsia="fr-CD"/>
              </w:rPr>
            </w:pPr>
            <w:r w:rsidRPr="00547ACE">
              <w:rPr>
                <w:rFonts w:eastAsia="Times New Roman"/>
                <w:color w:val="auto"/>
                <w:szCs w:val="21"/>
                <w:lang w:val="fr-CD" w:eastAsia="fr-CD"/>
              </w:rPr>
              <w:t>Rack ou coffret de réseau mural 12U 19 pouces</w:t>
            </w:r>
          </w:p>
        </w:tc>
        <w:tc>
          <w:tcPr>
            <w:tcW w:w="1100" w:type="dxa"/>
            <w:tcBorders>
              <w:top w:val="nil"/>
              <w:left w:val="nil"/>
              <w:bottom w:val="single" w:sz="4" w:space="0" w:color="auto"/>
              <w:right w:val="single" w:sz="4" w:space="0" w:color="auto"/>
            </w:tcBorders>
            <w:shd w:val="clear" w:color="auto" w:fill="auto"/>
            <w:vAlign w:val="center"/>
            <w:hideMark/>
          </w:tcPr>
          <w:p w14:paraId="54D91A9A" w14:textId="77777777" w:rsidR="00547ACE" w:rsidRPr="00547ACE" w:rsidRDefault="00547ACE" w:rsidP="00547ACE">
            <w:pPr>
              <w:spacing w:after="0" w:line="240" w:lineRule="auto"/>
              <w:jc w:val="right"/>
              <w:rPr>
                <w:rFonts w:eastAsia="Times New Roman"/>
                <w:color w:val="auto"/>
                <w:szCs w:val="21"/>
                <w:lang w:val="fr-CD" w:eastAsia="fr-CD"/>
              </w:rPr>
            </w:pPr>
            <w:r w:rsidRPr="00547ACE">
              <w:rPr>
                <w:rFonts w:eastAsia="Times New Roman"/>
                <w:color w:val="auto"/>
                <w:szCs w:val="21"/>
                <w:lang w:val="fr-CD" w:eastAsia="fr-CD"/>
              </w:rPr>
              <w:t>3</w:t>
            </w:r>
          </w:p>
        </w:tc>
        <w:tc>
          <w:tcPr>
            <w:tcW w:w="1270" w:type="dxa"/>
            <w:tcBorders>
              <w:top w:val="nil"/>
              <w:left w:val="nil"/>
              <w:bottom w:val="single" w:sz="4" w:space="0" w:color="auto"/>
              <w:right w:val="single" w:sz="4" w:space="0" w:color="auto"/>
            </w:tcBorders>
            <w:shd w:val="clear" w:color="auto" w:fill="auto"/>
            <w:vAlign w:val="center"/>
            <w:hideMark/>
          </w:tcPr>
          <w:p w14:paraId="27DE7464"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w:t>
            </w:r>
          </w:p>
        </w:tc>
        <w:tc>
          <w:tcPr>
            <w:tcW w:w="1577" w:type="dxa"/>
            <w:tcBorders>
              <w:top w:val="nil"/>
              <w:left w:val="nil"/>
              <w:bottom w:val="single" w:sz="4" w:space="0" w:color="auto"/>
              <w:right w:val="single" w:sz="8" w:space="0" w:color="auto"/>
            </w:tcBorders>
            <w:shd w:val="clear" w:color="auto" w:fill="auto"/>
            <w:vAlign w:val="center"/>
            <w:hideMark/>
          </w:tcPr>
          <w:p w14:paraId="1C23F021"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xml:space="preserve">                  -   </w:t>
            </w:r>
          </w:p>
        </w:tc>
      </w:tr>
      <w:tr w:rsidR="00547ACE" w:rsidRPr="00547ACE" w14:paraId="5FABBDFF" w14:textId="77777777" w:rsidTr="00C32840">
        <w:trPr>
          <w:trHeight w:val="480"/>
        </w:trPr>
        <w:tc>
          <w:tcPr>
            <w:tcW w:w="405" w:type="dxa"/>
            <w:tcBorders>
              <w:top w:val="nil"/>
              <w:left w:val="single" w:sz="8" w:space="0" w:color="auto"/>
              <w:bottom w:val="single" w:sz="4" w:space="0" w:color="auto"/>
              <w:right w:val="single" w:sz="4" w:space="0" w:color="auto"/>
            </w:tcBorders>
            <w:shd w:val="clear" w:color="auto" w:fill="auto"/>
            <w:vAlign w:val="center"/>
            <w:hideMark/>
          </w:tcPr>
          <w:p w14:paraId="41FF4A49" w14:textId="77777777" w:rsidR="00547ACE" w:rsidRPr="00547ACE" w:rsidRDefault="00547ACE" w:rsidP="00547ACE">
            <w:pPr>
              <w:spacing w:after="0" w:line="240" w:lineRule="auto"/>
              <w:jc w:val="center"/>
              <w:rPr>
                <w:rFonts w:eastAsia="Times New Roman"/>
                <w:color w:val="auto"/>
                <w:szCs w:val="21"/>
                <w:lang w:val="fr-CD" w:eastAsia="fr-CD"/>
              </w:rPr>
            </w:pPr>
            <w:r w:rsidRPr="00547ACE">
              <w:rPr>
                <w:rFonts w:eastAsia="Times New Roman"/>
                <w:color w:val="auto"/>
                <w:szCs w:val="21"/>
                <w:lang w:val="fr-CD" w:eastAsia="fr-CD"/>
              </w:rPr>
              <w:t>3</w:t>
            </w:r>
          </w:p>
        </w:tc>
        <w:tc>
          <w:tcPr>
            <w:tcW w:w="6180" w:type="dxa"/>
            <w:tcBorders>
              <w:top w:val="nil"/>
              <w:left w:val="nil"/>
              <w:bottom w:val="single" w:sz="4" w:space="0" w:color="auto"/>
              <w:right w:val="single" w:sz="4" w:space="0" w:color="auto"/>
            </w:tcBorders>
            <w:shd w:val="clear" w:color="auto" w:fill="auto"/>
            <w:vAlign w:val="center"/>
            <w:hideMark/>
          </w:tcPr>
          <w:p w14:paraId="79D1BB44" w14:textId="01154AA2" w:rsidR="00547ACE" w:rsidRPr="0037056D" w:rsidRDefault="00547ACE" w:rsidP="00547ACE">
            <w:pPr>
              <w:spacing w:after="0" w:line="240" w:lineRule="auto"/>
              <w:rPr>
                <w:rFonts w:eastAsia="Times New Roman"/>
                <w:color w:val="auto"/>
                <w:szCs w:val="21"/>
                <w:lang w:val="en-US" w:eastAsia="fr-CD"/>
              </w:rPr>
            </w:pPr>
            <w:r w:rsidRPr="0037056D">
              <w:rPr>
                <w:rFonts w:eastAsia="Times New Roman"/>
                <w:color w:val="auto"/>
                <w:szCs w:val="21"/>
                <w:lang w:val="en-US" w:eastAsia="fr-CD"/>
              </w:rPr>
              <w:t xml:space="preserve">Switch </w:t>
            </w:r>
            <w:proofErr w:type="spellStart"/>
            <w:r w:rsidR="0037056D">
              <w:rPr>
                <w:rFonts w:eastAsia="Times New Roman"/>
                <w:color w:val="auto"/>
                <w:szCs w:val="21"/>
                <w:lang w:val="en-US" w:eastAsia="fr-CD"/>
              </w:rPr>
              <w:t>géré</w:t>
            </w:r>
            <w:proofErr w:type="spellEnd"/>
            <w:r w:rsidR="0037056D">
              <w:rPr>
                <w:rFonts w:eastAsia="Times New Roman"/>
                <w:color w:val="auto"/>
                <w:szCs w:val="21"/>
                <w:lang w:val="en-US" w:eastAsia="fr-CD"/>
              </w:rPr>
              <w:t xml:space="preserve"> </w:t>
            </w:r>
            <w:proofErr w:type="spellStart"/>
            <w:r w:rsidRPr="0037056D">
              <w:rPr>
                <w:rFonts w:eastAsia="Times New Roman"/>
                <w:color w:val="auto"/>
                <w:szCs w:val="21"/>
                <w:lang w:val="en-US" w:eastAsia="fr-CD"/>
              </w:rPr>
              <w:t>rackable</w:t>
            </w:r>
            <w:proofErr w:type="spellEnd"/>
            <w:r w:rsidRPr="0037056D">
              <w:rPr>
                <w:rFonts w:eastAsia="Times New Roman"/>
                <w:color w:val="auto"/>
                <w:szCs w:val="21"/>
                <w:lang w:val="en-US" w:eastAsia="fr-CD"/>
              </w:rPr>
              <w:t xml:space="preserve"> 1U</w:t>
            </w:r>
            <w:r w:rsidR="0037056D" w:rsidRPr="0037056D">
              <w:rPr>
                <w:rFonts w:eastAsia="Times New Roman"/>
                <w:color w:val="auto"/>
                <w:szCs w:val="21"/>
                <w:lang w:val="en-US" w:eastAsia="fr-CD"/>
              </w:rPr>
              <w:t xml:space="preserve"> </w:t>
            </w:r>
            <w:r w:rsidR="0037056D">
              <w:rPr>
                <w:rFonts w:eastAsia="Times New Roman"/>
                <w:color w:val="auto"/>
                <w:szCs w:val="21"/>
                <w:lang w:val="en-US" w:eastAsia="fr-CD"/>
              </w:rPr>
              <w:t xml:space="preserve">24 ports </w:t>
            </w:r>
            <w:r w:rsidR="0037056D" w:rsidRPr="0037056D">
              <w:rPr>
                <w:rFonts w:eastAsia="Times New Roman"/>
                <w:color w:val="auto"/>
                <w:szCs w:val="21"/>
                <w:lang w:val="en-US" w:eastAsia="fr-CD"/>
              </w:rPr>
              <w:t>PoE+ 4 Gigabit SFP</w:t>
            </w:r>
          </w:p>
        </w:tc>
        <w:tc>
          <w:tcPr>
            <w:tcW w:w="1100" w:type="dxa"/>
            <w:tcBorders>
              <w:top w:val="nil"/>
              <w:left w:val="nil"/>
              <w:bottom w:val="single" w:sz="4" w:space="0" w:color="auto"/>
              <w:right w:val="single" w:sz="4" w:space="0" w:color="auto"/>
            </w:tcBorders>
            <w:shd w:val="clear" w:color="auto" w:fill="auto"/>
            <w:vAlign w:val="center"/>
            <w:hideMark/>
          </w:tcPr>
          <w:p w14:paraId="7E0A1D5B" w14:textId="77777777" w:rsidR="00547ACE" w:rsidRPr="00547ACE" w:rsidRDefault="00547ACE" w:rsidP="00547ACE">
            <w:pPr>
              <w:spacing w:after="0" w:line="240" w:lineRule="auto"/>
              <w:jc w:val="right"/>
              <w:rPr>
                <w:rFonts w:eastAsia="Times New Roman"/>
                <w:color w:val="auto"/>
                <w:szCs w:val="21"/>
                <w:lang w:val="fr-CD" w:eastAsia="fr-CD"/>
              </w:rPr>
            </w:pPr>
            <w:r w:rsidRPr="00547ACE">
              <w:rPr>
                <w:rFonts w:eastAsia="Times New Roman"/>
                <w:color w:val="auto"/>
                <w:szCs w:val="21"/>
                <w:lang w:val="fr-CD" w:eastAsia="fr-CD"/>
              </w:rPr>
              <w:t>1</w:t>
            </w:r>
          </w:p>
        </w:tc>
        <w:tc>
          <w:tcPr>
            <w:tcW w:w="1270" w:type="dxa"/>
            <w:tcBorders>
              <w:top w:val="nil"/>
              <w:left w:val="nil"/>
              <w:bottom w:val="single" w:sz="4" w:space="0" w:color="auto"/>
              <w:right w:val="single" w:sz="4" w:space="0" w:color="auto"/>
            </w:tcBorders>
            <w:shd w:val="clear" w:color="auto" w:fill="auto"/>
            <w:vAlign w:val="center"/>
            <w:hideMark/>
          </w:tcPr>
          <w:p w14:paraId="65151D6C"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w:t>
            </w:r>
          </w:p>
        </w:tc>
        <w:tc>
          <w:tcPr>
            <w:tcW w:w="1577" w:type="dxa"/>
            <w:tcBorders>
              <w:top w:val="nil"/>
              <w:left w:val="nil"/>
              <w:bottom w:val="single" w:sz="4" w:space="0" w:color="auto"/>
              <w:right w:val="single" w:sz="8" w:space="0" w:color="auto"/>
            </w:tcBorders>
            <w:shd w:val="clear" w:color="auto" w:fill="auto"/>
            <w:vAlign w:val="center"/>
            <w:hideMark/>
          </w:tcPr>
          <w:p w14:paraId="7616B1B1"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xml:space="preserve">                  -   </w:t>
            </w:r>
          </w:p>
        </w:tc>
      </w:tr>
      <w:tr w:rsidR="00547ACE" w:rsidRPr="00547ACE" w14:paraId="535CFAAF" w14:textId="77777777" w:rsidTr="00C32840">
        <w:trPr>
          <w:trHeight w:val="504"/>
        </w:trPr>
        <w:tc>
          <w:tcPr>
            <w:tcW w:w="405" w:type="dxa"/>
            <w:tcBorders>
              <w:top w:val="nil"/>
              <w:left w:val="single" w:sz="8" w:space="0" w:color="auto"/>
              <w:bottom w:val="single" w:sz="4" w:space="0" w:color="auto"/>
              <w:right w:val="single" w:sz="4" w:space="0" w:color="auto"/>
            </w:tcBorders>
            <w:shd w:val="clear" w:color="auto" w:fill="auto"/>
            <w:vAlign w:val="center"/>
            <w:hideMark/>
          </w:tcPr>
          <w:p w14:paraId="5AA4D2A6" w14:textId="77777777" w:rsidR="00547ACE" w:rsidRPr="00547ACE" w:rsidRDefault="00547ACE" w:rsidP="00547ACE">
            <w:pPr>
              <w:spacing w:after="0" w:line="240" w:lineRule="auto"/>
              <w:jc w:val="center"/>
              <w:rPr>
                <w:rFonts w:eastAsia="Times New Roman"/>
                <w:color w:val="auto"/>
                <w:szCs w:val="21"/>
                <w:lang w:val="fr-CD" w:eastAsia="fr-CD"/>
              </w:rPr>
            </w:pPr>
            <w:r w:rsidRPr="00547ACE">
              <w:rPr>
                <w:rFonts w:eastAsia="Times New Roman"/>
                <w:color w:val="auto"/>
                <w:szCs w:val="21"/>
                <w:lang w:val="fr-CD" w:eastAsia="fr-CD"/>
              </w:rPr>
              <w:t>4</w:t>
            </w:r>
          </w:p>
        </w:tc>
        <w:tc>
          <w:tcPr>
            <w:tcW w:w="6180" w:type="dxa"/>
            <w:tcBorders>
              <w:top w:val="nil"/>
              <w:left w:val="nil"/>
              <w:bottom w:val="single" w:sz="4" w:space="0" w:color="auto"/>
              <w:right w:val="single" w:sz="4" w:space="0" w:color="auto"/>
            </w:tcBorders>
            <w:shd w:val="clear" w:color="auto" w:fill="auto"/>
            <w:vAlign w:val="center"/>
            <w:hideMark/>
          </w:tcPr>
          <w:p w14:paraId="0032238B" w14:textId="77777777" w:rsidR="00547ACE" w:rsidRPr="00547ACE" w:rsidRDefault="00547ACE" w:rsidP="00547ACE">
            <w:pPr>
              <w:spacing w:after="0" w:line="240" w:lineRule="auto"/>
              <w:rPr>
                <w:rFonts w:eastAsia="Times New Roman"/>
                <w:color w:val="auto"/>
                <w:szCs w:val="21"/>
                <w:lang w:val="fr-CD" w:eastAsia="fr-CD"/>
              </w:rPr>
            </w:pPr>
            <w:r w:rsidRPr="00547ACE">
              <w:rPr>
                <w:rFonts w:eastAsia="Times New Roman"/>
                <w:color w:val="auto"/>
                <w:szCs w:val="21"/>
                <w:lang w:val="fr-CD" w:eastAsia="fr-CD"/>
              </w:rPr>
              <w:t>Point d'accès Wifi (Compatibles avec le Switch géré et le pare-feu)</w:t>
            </w:r>
          </w:p>
        </w:tc>
        <w:tc>
          <w:tcPr>
            <w:tcW w:w="1100" w:type="dxa"/>
            <w:tcBorders>
              <w:top w:val="nil"/>
              <w:left w:val="nil"/>
              <w:bottom w:val="single" w:sz="4" w:space="0" w:color="auto"/>
              <w:right w:val="single" w:sz="4" w:space="0" w:color="auto"/>
            </w:tcBorders>
            <w:shd w:val="clear" w:color="auto" w:fill="auto"/>
            <w:vAlign w:val="center"/>
            <w:hideMark/>
          </w:tcPr>
          <w:p w14:paraId="1E8A3AEE" w14:textId="77777777" w:rsidR="00547ACE" w:rsidRPr="00547ACE" w:rsidRDefault="00547ACE" w:rsidP="00547ACE">
            <w:pPr>
              <w:spacing w:after="0" w:line="240" w:lineRule="auto"/>
              <w:jc w:val="right"/>
              <w:rPr>
                <w:rFonts w:eastAsia="Times New Roman"/>
                <w:color w:val="auto"/>
                <w:szCs w:val="21"/>
                <w:lang w:val="fr-CD" w:eastAsia="fr-CD"/>
              </w:rPr>
            </w:pPr>
            <w:r w:rsidRPr="00547ACE">
              <w:rPr>
                <w:rFonts w:eastAsia="Times New Roman"/>
                <w:color w:val="auto"/>
                <w:szCs w:val="21"/>
                <w:lang w:val="fr-CD" w:eastAsia="fr-CD"/>
              </w:rPr>
              <w:t>6</w:t>
            </w:r>
          </w:p>
        </w:tc>
        <w:tc>
          <w:tcPr>
            <w:tcW w:w="1270" w:type="dxa"/>
            <w:tcBorders>
              <w:top w:val="nil"/>
              <w:left w:val="nil"/>
              <w:bottom w:val="single" w:sz="4" w:space="0" w:color="auto"/>
              <w:right w:val="single" w:sz="4" w:space="0" w:color="auto"/>
            </w:tcBorders>
            <w:shd w:val="clear" w:color="auto" w:fill="auto"/>
            <w:vAlign w:val="center"/>
            <w:hideMark/>
          </w:tcPr>
          <w:p w14:paraId="38036F1D"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w:t>
            </w:r>
          </w:p>
        </w:tc>
        <w:tc>
          <w:tcPr>
            <w:tcW w:w="1577" w:type="dxa"/>
            <w:tcBorders>
              <w:top w:val="nil"/>
              <w:left w:val="nil"/>
              <w:bottom w:val="single" w:sz="4" w:space="0" w:color="auto"/>
              <w:right w:val="single" w:sz="8" w:space="0" w:color="auto"/>
            </w:tcBorders>
            <w:shd w:val="clear" w:color="auto" w:fill="auto"/>
            <w:vAlign w:val="center"/>
            <w:hideMark/>
          </w:tcPr>
          <w:p w14:paraId="76CA8BAA"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xml:space="preserve">                  -   </w:t>
            </w:r>
          </w:p>
        </w:tc>
      </w:tr>
      <w:tr w:rsidR="00547ACE" w:rsidRPr="00547ACE" w14:paraId="59A701A2" w14:textId="77777777" w:rsidTr="00C32840">
        <w:trPr>
          <w:trHeight w:val="480"/>
        </w:trPr>
        <w:tc>
          <w:tcPr>
            <w:tcW w:w="405" w:type="dxa"/>
            <w:tcBorders>
              <w:top w:val="nil"/>
              <w:left w:val="single" w:sz="8" w:space="0" w:color="auto"/>
              <w:bottom w:val="single" w:sz="4" w:space="0" w:color="auto"/>
              <w:right w:val="single" w:sz="4" w:space="0" w:color="auto"/>
            </w:tcBorders>
            <w:shd w:val="clear" w:color="auto" w:fill="auto"/>
            <w:vAlign w:val="center"/>
            <w:hideMark/>
          </w:tcPr>
          <w:p w14:paraId="3109E437" w14:textId="77777777" w:rsidR="00547ACE" w:rsidRPr="00547ACE" w:rsidRDefault="00547ACE" w:rsidP="00547ACE">
            <w:pPr>
              <w:spacing w:after="0" w:line="240" w:lineRule="auto"/>
              <w:jc w:val="center"/>
              <w:rPr>
                <w:rFonts w:eastAsia="Times New Roman"/>
                <w:color w:val="auto"/>
                <w:szCs w:val="21"/>
                <w:lang w:val="fr-CD" w:eastAsia="fr-CD"/>
              </w:rPr>
            </w:pPr>
            <w:r w:rsidRPr="00547ACE">
              <w:rPr>
                <w:rFonts w:eastAsia="Times New Roman"/>
                <w:color w:val="auto"/>
                <w:szCs w:val="21"/>
                <w:lang w:val="fr-CD" w:eastAsia="fr-CD"/>
              </w:rPr>
              <w:t>5</w:t>
            </w:r>
          </w:p>
        </w:tc>
        <w:tc>
          <w:tcPr>
            <w:tcW w:w="6180" w:type="dxa"/>
            <w:tcBorders>
              <w:top w:val="nil"/>
              <w:left w:val="nil"/>
              <w:bottom w:val="single" w:sz="4" w:space="0" w:color="auto"/>
              <w:right w:val="single" w:sz="4" w:space="0" w:color="auto"/>
            </w:tcBorders>
            <w:shd w:val="clear" w:color="auto" w:fill="auto"/>
            <w:vAlign w:val="center"/>
            <w:hideMark/>
          </w:tcPr>
          <w:p w14:paraId="6384E73F" w14:textId="77777777" w:rsidR="00547ACE" w:rsidRPr="00547ACE" w:rsidRDefault="00547ACE" w:rsidP="00547ACE">
            <w:pPr>
              <w:spacing w:after="0" w:line="240" w:lineRule="auto"/>
              <w:rPr>
                <w:rFonts w:eastAsia="Times New Roman"/>
                <w:color w:val="auto"/>
                <w:szCs w:val="21"/>
                <w:lang w:val="fr-CD" w:eastAsia="fr-CD"/>
              </w:rPr>
            </w:pPr>
            <w:r w:rsidRPr="00547ACE">
              <w:rPr>
                <w:rFonts w:eastAsia="Times New Roman"/>
                <w:color w:val="auto"/>
                <w:szCs w:val="21"/>
                <w:lang w:val="fr-CD" w:eastAsia="fr-CD"/>
              </w:rPr>
              <w:t>Multiprise rackable 19’’ avec Protection thermique et surcharges</w:t>
            </w:r>
          </w:p>
        </w:tc>
        <w:tc>
          <w:tcPr>
            <w:tcW w:w="1100" w:type="dxa"/>
            <w:tcBorders>
              <w:top w:val="nil"/>
              <w:left w:val="nil"/>
              <w:bottom w:val="single" w:sz="4" w:space="0" w:color="auto"/>
              <w:right w:val="single" w:sz="4" w:space="0" w:color="auto"/>
            </w:tcBorders>
            <w:shd w:val="clear" w:color="auto" w:fill="auto"/>
            <w:vAlign w:val="center"/>
            <w:hideMark/>
          </w:tcPr>
          <w:p w14:paraId="7CA850D9" w14:textId="77777777" w:rsidR="00547ACE" w:rsidRPr="00547ACE" w:rsidRDefault="00547ACE" w:rsidP="00547ACE">
            <w:pPr>
              <w:spacing w:after="0" w:line="240" w:lineRule="auto"/>
              <w:jc w:val="right"/>
              <w:rPr>
                <w:rFonts w:eastAsia="Times New Roman"/>
                <w:color w:val="auto"/>
                <w:szCs w:val="21"/>
                <w:lang w:val="fr-CD" w:eastAsia="fr-CD"/>
              </w:rPr>
            </w:pPr>
            <w:r w:rsidRPr="00547ACE">
              <w:rPr>
                <w:rFonts w:eastAsia="Times New Roman"/>
                <w:color w:val="auto"/>
                <w:szCs w:val="21"/>
                <w:lang w:val="fr-CD" w:eastAsia="fr-CD"/>
              </w:rPr>
              <w:t>5</w:t>
            </w:r>
          </w:p>
        </w:tc>
        <w:tc>
          <w:tcPr>
            <w:tcW w:w="1270" w:type="dxa"/>
            <w:tcBorders>
              <w:top w:val="nil"/>
              <w:left w:val="nil"/>
              <w:bottom w:val="single" w:sz="4" w:space="0" w:color="auto"/>
              <w:right w:val="single" w:sz="4" w:space="0" w:color="auto"/>
            </w:tcBorders>
            <w:shd w:val="clear" w:color="auto" w:fill="auto"/>
            <w:vAlign w:val="center"/>
            <w:hideMark/>
          </w:tcPr>
          <w:p w14:paraId="6032836D"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w:t>
            </w:r>
          </w:p>
        </w:tc>
        <w:tc>
          <w:tcPr>
            <w:tcW w:w="1577" w:type="dxa"/>
            <w:tcBorders>
              <w:top w:val="nil"/>
              <w:left w:val="nil"/>
              <w:bottom w:val="single" w:sz="4" w:space="0" w:color="auto"/>
              <w:right w:val="single" w:sz="8" w:space="0" w:color="auto"/>
            </w:tcBorders>
            <w:shd w:val="clear" w:color="auto" w:fill="auto"/>
            <w:vAlign w:val="center"/>
            <w:hideMark/>
          </w:tcPr>
          <w:p w14:paraId="0CE8CA56"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xml:space="preserve">                  -   </w:t>
            </w:r>
          </w:p>
        </w:tc>
      </w:tr>
      <w:tr w:rsidR="00547ACE" w:rsidRPr="00547ACE" w14:paraId="13BA8E7D" w14:textId="77777777" w:rsidTr="00C32840">
        <w:trPr>
          <w:trHeight w:val="480"/>
        </w:trPr>
        <w:tc>
          <w:tcPr>
            <w:tcW w:w="405" w:type="dxa"/>
            <w:tcBorders>
              <w:top w:val="nil"/>
              <w:left w:val="single" w:sz="8" w:space="0" w:color="auto"/>
              <w:bottom w:val="single" w:sz="4" w:space="0" w:color="auto"/>
              <w:right w:val="single" w:sz="4" w:space="0" w:color="auto"/>
            </w:tcBorders>
            <w:shd w:val="clear" w:color="auto" w:fill="auto"/>
            <w:vAlign w:val="center"/>
            <w:hideMark/>
          </w:tcPr>
          <w:p w14:paraId="76F68D1F" w14:textId="77777777" w:rsidR="00547ACE" w:rsidRPr="00547ACE" w:rsidRDefault="00547ACE" w:rsidP="00547ACE">
            <w:pPr>
              <w:spacing w:after="0" w:line="240" w:lineRule="auto"/>
              <w:jc w:val="center"/>
              <w:rPr>
                <w:rFonts w:eastAsia="Times New Roman"/>
                <w:color w:val="auto"/>
                <w:szCs w:val="21"/>
                <w:lang w:val="fr-CD" w:eastAsia="fr-CD"/>
              </w:rPr>
            </w:pPr>
            <w:r w:rsidRPr="00547ACE">
              <w:rPr>
                <w:rFonts w:eastAsia="Times New Roman"/>
                <w:color w:val="auto"/>
                <w:szCs w:val="21"/>
                <w:lang w:val="fr-CD" w:eastAsia="fr-CD"/>
              </w:rPr>
              <w:t>6</w:t>
            </w:r>
          </w:p>
        </w:tc>
        <w:tc>
          <w:tcPr>
            <w:tcW w:w="6180" w:type="dxa"/>
            <w:tcBorders>
              <w:top w:val="nil"/>
              <w:left w:val="nil"/>
              <w:bottom w:val="single" w:sz="4" w:space="0" w:color="auto"/>
              <w:right w:val="single" w:sz="4" w:space="0" w:color="auto"/>
            </w:tcBorders>
            <w:shd w:val="clear" w:color="auto" w:fill="auto"/>
            <w:vAlign w:val="center"/>
            <w:hideMark/>
          </w:tcPr>
          <w:p w14:paraId="6B90E654" w14:textId="77777777" w:rsidR="00547ACE" w:rsidRPr="00547ACE" w:rsidRDefault="00547ACE" w:rsidP="00547ACE">
            <w:pPr>
              <w:spacing w:after="0" w:line="240" w:lineRule="auto"/>
              <w:rPr>
                <w:rFonts w:eastAsia="Times New Roman"/>
                <w:color w:val="auto"/>
                <w:szCs w:val="21"/>
                <w:lang w:val="fr-CD" w:eastAsia="fr-CD"/>
              </w:rPr>
            </w:pPr>
            <w:r w:rsidRPr="00547ACE">
              <w:rPr>
                <w:rFonts w:eastAsia="Times New Roman"/>
                <w:color w:val="auto"/>
                <w:szCs w:val="21"/>
                <w:lang w:val="fr-CD" w:eastAsia="fr-CD"/>
              </w:rPr>
              <w:t>Rouleaux de Câble STFP Catégorie 6 indoor 305m</w:t>
            </w:r>
          </w:p>
        </w:tc>
        <w:tc>
          <w:tcPr>
            <w:tcW w:w="1100" w:type="dxa"/>
            <w:tcBorders>
              <w:top w:val="nil"/>
              <w:left w:val="nil"/>
              <w:bottom w:val="single" w:sz="4" w:space="0" w:color="auto"/>
              <w:right w:val="single" w:sz="4" w:space="0" w:color="auto"/>
            </w:tcBorders>
            <w:shd w:val="clear" w:color="auto" w:fill="auto"/>
            <w:vAlign w:val="center"/>
            <w:hideMark/>
          </w:tcPr>
          <w:p w14:paraId="30E11F53" w14:textId="77777777" w:rsidR="00547ACE" w:rsidRPr="00547ACE" w:rsidRDefault="00547ACE" w:rsidP="00547ACE">
            <w:pPr>
              <w:spacing w:after="0" w:line="240" w:lineRule="auto"/>
              <w:jc w:val="right"/>
              <w:rPr>
                <w:rFonts w:eastAsia="Times New Roman"/>
                <w:color w:val="auto"/>
                <w:szCs w:val="21"/>
                <w:lang w:val="fr-CD" w:eastAsia="fr-CD"/>
              </w:rPr>
            </w:pPr>
            <w:r w:rsidRPr="00547ACE">
              <w:rPr>
                <w:rFonts w:eastAsia="Times New Roman"/>
                <w:color w:val="auto"/>
                <w:szCs w:val="21"/>
                <w:lang w:val="fr-CD" w:eastAsia="fr-CD"/>
              </w:rPr>
              <w:t>5</w:t>
            </w:r>
          </w:p>
        </w:tc>
        <w:tc>
          <w:tcPr>
            <w:tcW w:w="1270" w:type="dxa"/>
            <w:tcBorders>
              <w:top w:val="nil"/>
              <w:left w:val="nil"/>
              <w:bottom w:val="single" w:sz="4" w:space="0" w:color="auto"/>
              <w:right w:val="single" w:sz="4" w:space="0" w:color="auto"/>
            </w:tcBorders>
            <w:shd w:val="clear" w:color="auto" w:fill="auto"/>
            <w:vAlign w:val="center"/>
            <w:hideMark/>
          </w:tcPr>
          <w:p w14:paraId="477B81E7"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w:t>
            </w:r>
          </w:p>
        </w:tc>
        <w:tc>
          <w:tcPr>
            <w:tcW w:w="1577" w:type="dxa"/>
            <w:tcBorders>
              <w:top w:val="nil"/>
              <w:left w:val="nil"/>
              <w:bottom w:val="single" w:sz="4" w:space="0" w:color="auto"/>
              <w:right w:val="single" w:sz="8" w:space="0" w:color="auto"/>
            </w:tcBorders>
            <w:shd w:val="clear" w:color="auto" w:fill="auto"/>
            <w:vAlign w:val="center"/>
            <w:hideMark/>
          </w:tcPr>
          <w:p w14:paraId="68335115"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xml:space="preserve">                  -   </w:t>
            </w:r>
          </w:p>
        </w:tc>
      </w:tr>
      <w:tr w:rsidR="00547ACE" w:rsidRPr="00547ACE" w14:paraId="559A364A" w14:textId="77777777" w:rsidTr="00C32840">
        <w:trPr>
          <w:trHeight w:val="708"/>
        </w:trPr>
        <w:tc>
          <w:tcPr>
            <w:tcW w:w="405" w:type="dxa"/>
            <w:tcBorders>
              <w:top w:val="nil"/>
              <w:left w:val="single" w:sz="8" w:space="0" w:color="auto"/>
              <w:bottom w:val="single" w:sz="4" w:space="0" w:color="auto"/>
              <w:right w:val="single" w:sz="4" w:space="0" w:color="auto"/>
            </w:tcBorders>
            <w:shd w:val="clear" w:color="auto" w:fill="auto"/>
            <w:vAlign w:val="center"/>
            <w:hideMark/>
          </w:tcPr>
          <w:p w14:paraId="76F90E8C" w14:textId="77777777" w:rsidR="00547ACE" w:rsidRPr="00547ACE" w:rsidRDefault="00547ACE" w:rsidP="00547ACE">
            <w:pPr>
              <w:spacing w:after="0" w:line="240" w:lineRule="auto"/>
              <w:jc w:val="center"/>
              <w:rPr>
                <w:rFonts w:eastAsia="Times New Roman"/>
                <w:color w:val="auto"/>
                <w:szCs w:val="21"/>
                <w:lang w:val="fr-CD" w:eastAsia="fr-CD"/>
              </w:rPr>
            </w:pPr>
            <w:r w:rsidRPr="00547ACE">
              <w:rPr>
                <w:rFonts w:eastAsia="Times New Roman"/>
                <w:color w:val="auto"/>
                <w:szCs w:val="21"/>
                <w:lang w:val="fr-CD" w:eastAsia="fr-CD"/>
              </w:rPr>
              <w:t>7</w:t>
            </w:r>
          </w:p>
        </w:tc>
        <w:tc>
          <w:tcPr>
            <w:tcW w:w="6180" w:type="dxa"/>
            <w:tcBorders>
              <w:top w:val="nil"/>
              <w:left w:val="nil"/>
              <w:bottom w:val="single" w:sz="4" w:space="0" w:color="auto"/>
              <w:right w:val="single" w:sz="4" w:space="0" w:color="auto"/>
            </w:tcBorders>
            <w:shd w:val="clear" w:color="auto" w:fill="auto"/>
            <w:vAlign w:val="center"/>
            <w:hideMark/>
          </w:tcPr>
          <w:p w14:paraId="4BB01974" w14:textId="77777777" w:rsidR="00547ACE" w:rsidRPr="00547ACE" w:rsidRDefault="00547ACE" w:rsidP="00547ACE">
            <w:pPr>
              <w:spacing w:after="0" w:line="240" w:lineRule="auto"/>
              <w:rPr>
                <w:rFonts w:eastAsia="Times New Roman"/>
                <w:color w:val="auto"/>
                <w:szCs w:val="21"/>
                <w:lang w:val="fr-CD" w:eastAsia="fr-CD"/>
              </w:rPr>
            </w:pPr>
            <w:r w:rsidRPr="00547ACE">
              <w:rPr>
                <w:rFonts w:eastAsia="Times New Roman"/>
                <w:color w:val="auto"/>
                <w:szCs w:val="21"/>
                <w:lang w:val="fr-CD" w:eastAsia="fr-CD"/>
              </w:rPr>
              <w:t>Paquet de connecteur blindé Catégorie 6 de 100 pièces 30 pièces de connecteur RJ45 blindé catégorie 6</w:t>
            </w:r>
          </w:p>
        </w:tc>
        <w:tc>
          <w:tcPr>
            <w:tcW w:w="1100" w:type="dxa"/>
            <w:tcBorders>
              <w:top w:val="nil"/>
              <w:left w:val="nil"/>
              <w:bottom w:val="single" w:sz="4" w:space="0" w:color="auto"/>
              <w:right w:val="single" w:sz="4" w:space="0" w:color="auto"/>
            </w:tcBorders>
            <w:shd w:val="clear" w:color="auto" w:fill="auto"/>
            <w:vAlign w:val="center"/>
            <w:hideMark/>
          </w:tcPr>
          <w:p w14:paraId="3DCD5613" w14:textId="77777777" w:rsidR="00547ACE" w:rsidRPr="00547ACE" w:rsidRDefault="00547ACE" w:rsidP="00547ACE">
            <w:pPr>
              <w:spacing w:after="0" w:line="240" w:lineRule="auto"/>
              <w:jc w:val="right"/>
              <w:rPr>
                <w:rFonts w:eastAsia="Times New Roman"/>
                <w:color w:val="auto"/>
                <w:szCs w:val="21"/>
                <w:lang w:val="fr-CD" w:eastAsia="fr-CD"/>
              </w:rPr>
            </w:pPr>
            <w:r w:rsidRPr="00547ACE">
              <w:rPr>
                <w:rFonts w:eastAsia="Times New Roman"/>
                <w:color w:val="auto"/>
                <w:szCs w:val="21"/>
                <w:lang w:val="fr-CD" w:eastAsia="fr-CD"/>
              </w:rPr>
              <w:t>3</w:t>
            </w:r>
          </w:p>
        </w:tc>
        <w:tc>
          <w:tcPr>
            <w:tcW w:w="1270" w:type="dxa"/>
            <w:tcBorders>
              <w:top w:val="nil"/>
              <w:left w:val="nil"/>
              <w:bottom w:val="single" w:sz="4" w:space="0" w:color="auto"/>
              <w:right w:val="single" w:sz="4" w:space="0" w:color="auto"/>
            </w:tcBorders>
            <w:shd w:val="clear" w:color="auto" w:fill="auto"/>
            <w:vAlign w:val="center"/>
            <w:hideMark/>
          </w:tcPr>
          <w:p w14:paraId="096BF611"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w:t>
            </w:r>
          </w:p>
        </w:tc>
        <w:tc>
          <w:tcPr>
            <w:tcW w:w="1577" w:type="dxa"/>
            <w:tcBorders>
              <w:top w:val="nil"/>
              <w:left w:val="nil"/>
              <w:bottom w:val="single" w:sz="4" w:space="0" w:color="auto"/>
              <w:right w:val="single" w:sz="8" w:space="0" w:color="auto"/>
            </w:tcBorders>
            <w:shd w:val="clear" w:color="auto" w:fill="auto"/>
            <w:vAlign w:val="center"/>
            <w:hideMark/>
          </w:tcPr>
          <w:p w14:paraId="0DCB9184"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xml:space="preserve">                  -   </w:t>
            </w:r>
          </w:p>
        </w:tc>
      </w:tr>
      <w:tr w:rsidR="00547ACE" w:rsidRPr="00547ACE" w14:paraId="63DF378F" w14:textId="77777777" w:rsidTr="00C32840">
        <w:trPr>
          <w:trHeight w:val="612"/>
        </w:trPr>
        <w:tc>
          <w:tcPr>
            <w:tcW w:w="405" w:type="dxa"/>
            <w:tcBorders>
              <w:top w:val="nil"/>
              <w:left w:val="single" w:sz="8" w:space="0" w:color="auto"/>
              <w:bottom w:val="single" w:sz="4" w:space="0" w:color="auto"/>
              <w:right w:val="single" w:sz="4" w:space="0" w:color="auto"/>
            </w:tcBorders>
            <w:shd w:val="clear" w:color="auto" w:fill="auto"/>
            <w:vAlign w:val="center"/>
            <w:hideMark/>
          </w:tcPr>
          <w:p w14:paraId="18219DB6" w14:textId="77777777" w:rsidR="00547ACE" w:rsidRPr="00547ACE" w:rsidRDefault="00547ACE" w:rsidP="00547ACE">
            <w:pPr>
              <w:spacing w:after="0" w:line="240" w:lineRule="auto"/>
              <w:jc w:val="center"/>
              <w:rPr>
                <w:rFonts w:eastAsia="Times New Roman"/>
                <w:color w:val="auto"/>
                <w:szCs w:val="21"/>
                <w:lang w:val="fr-CD" w:eastAsia="fr-CD"/>
              </w:rPr>
            </w:pPr>
            <w:r w:rsidRPr="00547ACE">
              <w:rPr>
                <w:rFonts w:eastAsia="Times New Roman"/>
                <w:color w:val="auto"/>
                <w:szCs w:val="21"/>
                <w:lang w:val="fr-CD" w:eastAsia="fr-CD"/>
              </w:rPr>
              <w:t>8</w:t>
            </w:r>
          </w:p>
        </w:tc>
        <w:tc>
          <w:tcPr>
            <w:tcW w:w="6180" w:type="dxa"/>
            <w:tcBorders>
              <w:top w:val="nil"/>
              <w:left w:val="nil"/>
              <w:bottom w:val="single" w:sz="4" w:space="0" w:color="auto"/>
              <w:right w:val="single" w:sz="4" w:space="0" w:color="auto"/>
            </w:tcBorders>
            <w:shd w:val="clear" w:color="auto" w:fill="auto"/>
            <w:vAlign w:val="center"/>
            <w:hideMark/>
          </w:tcPr>
          <w:p w14:paraId="5CAC0703" w14:textId="77777777" w:rsidR="00547ACE" w:rsidRPr="00547ACE" w:rsidRDefault="00547ACE" w:rsidP="00547ACE">
            <w:pPr>
              <w:spacing w:after="0" w:line="240" w:lineRule="auto"/>
              <w:rPr>
                <w:rFonts w:eastAsia="Times New Roman"/>
                <w:color w:val="auto"/>
                <w:szCs w:val="21"/>
                <w:lang w:val="fr-CD" w:eastAsia="fr-CD"/>
              </w:rPr>
            </w:pPr>
            <w:r w:rsidRPr="00547ACE">
              <w:rPr>
                <w:rFonts w:eastAsia="Times New Roman"/>
                <w:color w:val="auto"/>
                <w:szCs w:val="21"/>
                <w:lang w:val="fr-CD" w:eastAsia="fr-CD"/>
              </w:rPr>
              <w:t>Goulotte autocollante pour câbles 80x50mm 2m à clippage direct</w:t>
            </w:r>
          </w:p>
        </w:tc>
        <w:tc>
          <w:tcPr>
            <w:tcW w:w="1100" w:type="dxa"/>
            <w:tcBorders>
              <w:top w:val="nil"/>
              <w:left w:val="nil"/>
              <w:bottom w:val="single" w:sz="4" w:space="0" w:color="auto"/>
              <w:right w:val="single" w:sz="4" w:space="0" w:color="auto"/>
            </w:tcBorders>
            <w:shd w:val="clear" w:color="auto" w:fill="auto"/>
            <w:vAlign w:val="center"/>
            <w:hideMark/>
          </w:tcPr>
          <w:p w14:paraId="4E95EB43" w14:textId="77777777" w:rsidR="00547ACE" w:rsidRPr="00547ACE" w:rsidRDefault="00547ACE" w:rsidP="00547ACE">
            <w:pPr>
              <w:spacing w:after="0" w:line="240" w:lineRule="auto"/>
              <w:jc w:val="right"/>
              <w:rPr>
                <w:rFonts w:eastAsia="Times New Roman"/>
                <w:color w:val="auto"/>
                <w:szCs w:val="21"/>
                <w:lang w:val="fr-CD" w:eastAsia="fr-CD"/>
              </w:rPr>
            </w:pPr>
            <w:r w:rsidRPr="00547ACE">
              <w:rPr>
                <w:rFonts w:eastAsia="Times New Roman"/>
                <w:color w:val="auto"/>
                <w:szCs w:val="21"/>
                <w:lang w:val="fr-CD" w:eastAsia="fr-CD"/>
              </w:rPr>
              <w:t>4</w:t>
            </w:r>
          </w:p>
        </w:tc>
        <w:tc>
          <w:tcPr>
            <w:tcW w:w="1270" w:type="dxa"/>
            <w:tcBorders>
              <w:top w:val="nil"/>
              <w:left w:val="nil"/>
              <w:bottom w:val="single" w:sz="4" w:space="0" w:color="auto"/>
              <w:right w:val="single" w:sz="4" w:space="0" w:color="auto"/>
            </w:tcBorders>
            <w:shd w:val="clear" w:color="auto" w:fill="auto"/>
            <w:vAlign w:val="center"/>
            <w:hideMark/>
          </w:tcPr>
          <w:p w14:paraId="686F35C4"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w:t>
            </w:r>
          </w:p>
        </w:tc>
        <w:tc>
          <w:tcPr>
            <w:tcW w:w="1577" w:type="dxa"/>
            <w:tcBorders>
              <w:top w:val="nil"/>
              <w:left w:val="nil"/>
              <w:bottom w:val="single" w:sz="4" w:space="0" w:color="auto"/>
              <w:right w:val="single" w:sz="8" w:space="0" w:color="auto"/>
            </w:tcBorders>
            <w:shd w:val="clear" w:color="auto" w:fill="auto"/>
            <w:vAlign w:val="center"/>
            <w:hideMark/>
          </w:tcPr>
          <w:p w14:paraId="0D6E8489"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xml:space="preserve">                  -   </w:t>
            </w:r>
          </w:p>
        </w:tc>
      </w:tr>
      <w:tr w:rsidR="00547ACE" w:rsidRPr="00547ACE" w14:paraId="60C1E648" w14:textId="77777777" w:rsidTr="00C32840">
        <w:trPr>
          <w:trHeight w:val="480"/>
        </w:trPr>
        <w:tc>
          <w:tcPr>
            <w:tcW w:w="405" w:type="dxa"/>
            <w:tcBorders>
              <w:top w:val="nil"/>
              <w:left w:val="single" w:sz="8" w:space="0" w:color="auto"/>
              <w:bottom w:val="single" w:sz="4" w:space="0" w:color="auto"/>
              <w:right w:val="single" w:sz="4" w:space="0" w:color="auto"/>
            </w:tcBorders>
            <w:shd w:val="clear" w:color="auto" w:fill="auto"/>
            <w:vAlign w:val="center"/>
            <w:hideMark/>
          </w:tcPr>
          <w:p w14:paraId="05636735" w14:textId="77777777" w:rsidR="00547ACE" w:rsidRPr="00547ACE" w:rsidRDefault="00547ACE" w:rsidP="00547ACE">
            <w:pPr>
              <w:spacing w:after="0" w:line="240" w:lineRule="auto"/>
              <w:jc w:val="center"/>
              <w:rPr>
                <w:rFonts w:eastAsia="Times New Roman"/>
                <w:color w:val="auto"/>
                <w:szCs w:val="21"/>
                <w:lang w:val="fr-CD" w:eastAsia="fr-CD"/>
              </w:rPr>
            </w:pPr>
            <w:r w:rsidRPr="00547ACE">
              <w:rPr>
                <w:rFonts w:eastAsia="Times New Roman"/>
                <w:color w:val="auto"/>
                <w:szCs w:val="21"/>
                <w:lang w:val="fr-CD" w:eastAsia="fr-CD"/>
              </w:rPr>
              <w:t>9</w:t>
            </w:r>
          </w:p>
        </w:tc>
        <w:tc>
          <w:tcPr>
            <w:tcW w:w="6180" w:type="dxa"/>
            <w:tcBorders>
              <w:top w:val="nil"/>
              <w:left w:val="nil"/>
              <w:bottom w:val="single" w:sz="4" w:space="0" w:color="auto"/>
              <w:right w:val="single" w:sz="4" w:space="0" w:color="auto"/>
            </w:tcBorders>
            <w:shd w:val="clear" w:color="auto" w:fill="auto"/>
            <w:vAlign w:val="center"/>
            <w:hideMark/>
          </w:tcPr>
          <w:p w14:paraId="517B1234" w14:textId="77777777" w:rsidR="00547ACE" w:rsidRPr="00547ACE" w:rsidRDefault="00547ACE" w:rsidP="00547ACE">
            <w:pPr>
              <w:spacing w:after="0" w:line="240" w:lineRule="auto"/>
              <w:rPr>
                <w:rFonts w:eastAsia="Times New Roman"/>
                <w:color w:val="auto"/>
                <w:szCs w:val="21"/>
                <w:lang w:val="fr-CD" w:eastAsia="fr-CD"/>
              </w:rPr>
            </w:pPr>
            <w:r w:rsidRPr="00547ACE">
              <w:rPr>
                <w:rFonts w:eastAsia="Times New Roman"/>
                <w:color w:val="auto"/>
                <w:szCs w:val="21"/>
                <w:lang w:val="fr-CD" w:eastAsia="fr-CD"/>
              </w:rPr>
              <w:t>Embout pour goulotte de 80x50mm</w:t>
            </w:r>
          </w:p>
        </w:tc>
        <w:tc>
          <w:tcPr>
            <w:tcW w:w="1100" w:type="dxa"/>
            <w:tcBorders>
              <w:top w:val="nil"/>
              <w:left w:val="nil"/>
              <w:bottom w:val="single" w:sz="4" w:space="0" w:color="auto"/>
              <w:right w:val="single" w:sz="4" w:space="0" w:color="auto"/>
            </w:tcBorders>
            <w:shd w:val="clear" w:color="auto" w:fill="auto"/>
            <w:vAlign w:val="center"/>
            <w:hideMark/>
          </w:tcPr>
          <w:p w14:paraId="79762656" w14:textId="77777777" w:rsidR="00547ACE" w:rsidRPr="00547ACE" w:rsidRDefault="00547ACE" w:rsidP="00547ACE">
            <w:pPr>
              <w:spacing w:after="0" w:line="240" w:lineRule="auto"/>
              <w:jc w:val="right"/>
              <w:rPr>
                <w:rFonts w:eastAsia="Times New Roman"/>
                <w:color w:val="auto"/>
                <w:szCs w:val="21"/>
                <w:lang w:val="fr-CD" w:eastAsia="fr-CD"/>
              </w:rPr>
            </w:pPr>
            <w:r w:rsidRPr="00547ACE">
              <w:rPr>
                <w:rFonts w:eastAsia="Times New Roman"/>
                <w:color w:val="auto"/>
                <w:szCs w:val="21"/>
                <w:lang w:val="fr-CD" w:eastAsia="fr-CD"/>
              </w:rPr>
              <w:t>8</w:t>
            </w:r>
          </w:p>
        </w:tc>
        <w:tc>
          <w:tcPr>
            <w:tcW w:w="1270" w:type="dxa"/>
            <w:tcBorders>
              <w:top w:val="nil"/>
              <w:left w:val="nil"/>
              <w:bottom w:val="single" w:sz="4" w:space="0" w:color="auto"/>
              <w:right w:val="single" w:sz="4" w:space="0" w:color="auto"/>
            </w:tcBorders>
            <w:shd w:val="clear" w:color="auto" w:fill="auto"/>
            <w:vAlign w:val="center"/>
            <w:hideMark/>
          </w:tcPr>
          <w:p w14:paraId="44A99C17"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w:t>
            </w:r>
          </w:p>
        </w:tc>
        <w:tc>
          <w:tcPr>
            <w:tcW w:w="1577" w:type="dxa"/>
            <w:tcBorders>
              <w:top w:val="nil"/>
              <w:left w:val="nil"/>
              <w:bottom w:val="single" w:sz="4" w:space="0" w:color="auto"/>
              <w:right w:val="single" w:sz="8" w:space="0" w:color="auto"/>
            </w:tcBorders>
            <w:shd w:val="clear" w:color="auto" w:fill="auto"/>
            <w:vAlign w:val="center"/>
            <w:hideMark/>
          </w:tcPr>
          <w:p w14:paraId="39D5F918"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xml:space="preserve">                  -   </w:t>
            </w:r>
          </w:p>
        </w:tc>
      </w:tr>
      <w:tr w:rsidR="00547ACE" w:rsidRPr="00547ACE" w14:paraId="3FD11296" w14:textId="77777777" w:rsidTr="00C32840">
        <w:trPr>
          <w:trHeight w:val="480"/>
        </w:trPr>
        <w:tc>
          <w:tcPr>
            <w:tcW w:w="405" w:type="dxa"/>
            <w:tcBorders>
              <w:top w:val="nil"/>
              <w:left w:val="single" w:sz="8" w:space="0" w:color="auto"/>
              <w:bottom w:val="single" w:sz="4" w:space="0" w:color="auto"/>
              <w:right w:val="single" w:sz="4" w:space="0" w:color="auto"/>
            </w:tcBorders>
            <w:shd w:val="clear" w:color="auto" w:fill="auto"/>
            <w:vAlign w:val="center"/>
            <w:hideMark/>
          </w:tcPr>
          <w:p w14:paraId="09AC4CD3" w14:textId="77777777" w:rsidR="00547ACE" w:rsidRPr="00547ACE" w:rsidRDefault="00547ACE" w:rsidP="00547ACE">
            <w:pPr>
              <w:spacing w:after="0" w:line="240" w:lineRule="auto"/>
              <w:jc w:val="center"/>
              <w:rPr>
                <w:rFonts w:eastAsia="Times New Roman"/>
                <w:color w:val="auto"/>
                <w:szCs w:val="21"/>
                <w:lang w:val="fr-CD" w:eastAsia="fr-CD"/>
              </w:rPr>
            </w:pPr>
            <w:r w:rsidRPr="00547ACE">
              <w:rPr>
                <w:rFonts w:eastAsia="Times New Roman"/>
                <w:color w:val="auto"/>
                <w:szCs w:val="21"/>
                <w:lang w:val="fr-CD" w:eastAsia="fr-CD"/>
              </w:rPr>
              <w:t>10</w:t>
            </w:r>
          </w:p>
        </w:tc>
        <w:tc>
          <w:tcPr>
            <w:tcW w:w="6180" w:type="dxa"/>
            <w:tcBorders>
              <w:top w:val="nil"/>
              <w:left w:val="nil"/>
              <w:bottom w:val="single" w:sz="4" w:space="0" w:color="auto"/>
              <w:right w:val="single" w:sz="4" w:space="0" w:color="auto"/>
            </w:tcBorders>
            <w:shd w:val="clear" w:color="auto" w:fill="auto"/>
            <w:vAlign w:val="center"/>
            <w:hideMark/>
          </w:tcPr>
          <w:p w14:paraId="320BE703" w14:textId="77777777" w:rsidR="00547ACE" w:rsidRPr="00547ACE" w:rsidRDefault="00547ACE" w:rsidP="00547ACE">
            <w:pPr>
              <w:spacing w:after="0" w:line="240" w:lineRule="auto"/>
              <w:rPr>
                <w:rFonts w:eastAsia="Times New Roman"/>
                <w:color w:val="auto"/>
                <w:szCs w:val="21"/>
                <w:lang w:val="fr-CD" w:eastAsia="fr-CD"/>
              </w:rPr>
            </w:pPr>
            <w:r w:rsidRPr="00547ACE">
              <w:rPr>
                <w:rFonts w:eastAsia="Times New Roman"/>
                <w:color w:val="auto"/>
                <w:szCs w:val="21"/>
                <w:lang w:val="fr-CD" w:eastAsia="fr-CD"/>
              </w:rPr>
              <w:t>Coude 90° extérieur pour goulotte de 80x50mm</w:t>
            </w:r>
          </w:p>
        </w:tc>
        <w:tc>
          <w:tcPr>
            <w:tcW w:w="1100" w:type="dxa"/>
            <w:tcBorders>
              <w:top w:val="nil"/>
              <w:left w:val="nil"/>
              <w:bottom w:val="single" w:sz="4" w:space="0" w:color="auto"/>
              <w:right w:val="single" w:sz="4" w:space="0" w:color="auto"/>
            </w:tcBorders>
            <w:shd w:val="clear" w:color="auto" w:fill="auto"/>
            <w:vAlign w:val="center"/>
            <w:hideMark/>
          </w:tcPr>
          <w:p w14:paraId="0DAA25F3" w14:textId="77777777" w:rsidR="00547ACE" w:rsidRPr="00547ACE" w:rsidRDefault="00547ACE" w:rsidP="00547ACE">
            <w:pPr>
              <w:spacing w:after="0" w:line="240" w:lineRule="auto"/>
              <w:jc w:val="right"/>
              <w:rPr>
                <w:rFonts w:eastAsia="Times New Roman"/>
                <w:color w:val="auto"/>
                <w:szCs w:val="21"/>
                <w:lang w:val="fr-CD" w:eastAsia="fr-CD"/>
              </w:rPr>
            </w:pPr>
            <w:r w:rsidRPr="00547ACE">
              <w:rPr>
                <w:rFonts w:eastAsia="Times New Roman"/>
                <w:color w:val="auto"/>
                <w:szCs w:val="21"/>
                <w:lang w:val="fr-CD" w:eastAsia="fr-CD"/>
              </w:rPr>
              <w:t>4</w:t>
            </w:r>
          </w:p>
        </w:tc>
        <w:tc>
          <w:tcPr>
            <w:tcW w:w="1270" w:type="dxa"/>
            <w:tcBorders>
              <w:top w:val="nil"/>
              <w:left w:val="nil"/>
              <w:bottom w:val="single" w:sz="4" w:space="0" w:color="auto"/>
              <w:right w:val="single" w:sz="4" w:space="0" w:color="auto"/>
            </w:tcBorders>
            <w:shd w:val="clear" w:color="auto" w:fill="auto"/>
            <w:vAlign w:val="center"/>
            <w:hideMark/>
          </w:tcPr>
          <w:p w14:paraId="537E962C"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w:t>
            </w:r>
          </w:p>
        </w:tc>
        <w:tc>
          <w:tcPr>
            <w:tcW w:w="1577" w:type="dxa"/>
            <w:tcBorders>
              <w:top w:val="nil"/>
              <w:left w:val="nil"/>
              <w:bottom w:val="single" w:sz="4" w:space="0" w:color="auto"/>
              <w:right w:val="single" w:sz="8" w:space="0" w:color="auto"/>
            </w:tcBorders>
            <w:shd w:val="clear" w:color="auto" w:fill="auto"/>
            <w:vAlign w:val="center"/>
            <w:hideMark/>
          </w:tcPr>
          <w:p w14:paraId="3A53E6FC"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xml:space="preserve">                  -   </w:t>
            </w:r>
          </w:p>
        </w:tc>
      </w:tr>
      <w:tr w:rsidR="00547ACE" w:rsidRPr="00547ACE" w14:paraId="251B41CA" w14:textId="77777777" w:rsidTr="00C32840">
        <w:trPr>
          <w:trHeight w:val="480"/>
        </w:trPr>
        <w:tc>
          <w:tcPr>
            <w:tcW w:w="405" w:type="dxa"/>
            <w:tcBorders>
              <w:top w:val="nil"/>
              <w:left w:val="single" w:sz="8" w:space="0" w:color="auto"/>
              <w:bottom w:val="single" w:sz="4" w:space="0" w:color="auto"/>
              <w:right w:val="single" w:sz="4" w:space="0" w:color="auto"/>
            </w:tcBorders>
            <w:shd w:val="clear" w:color="auto" w:fill="auto"/>
            <w:vAlign w:val="center"/>
            <w:hideMark/>
          </w:tcPr>
          <w:p w14:paraId="52C2D171" w14:textId="77777777" w:rsidR="00547ACE" w:rsidRPr="00547ACE" w:rsidRDefault="00547ACE" w:rsidP="00547ACE">
            <w:pPr>
              <w:spacing w:after="0" w:line="240" w:lineRule="auto"/>
              <w:jc w:val="center"/>
              <w:rPr>
                <w:rFonts w:eastAsia="Times New Roman"/>
                <w:color w:val="auto"/>
                <w:szCs w:val="21"/>
                <w:lang w:val="fr-CD" w:eastAsia="fr-CD"/>
              </w:rPr>
            </w:pPr>
            <w:r w:rsidRPr="00547ACE">
              <w:rPr>
                <w:rFonts w:eastAsia="Times New Roman"/>
                <w:color w:val="auto"/>
                <w:szCs w:val="21"/>
                <w:lang w:val="fr-CD" w:eastAsia="fr-CD"/>
              </w:rPr>
              <w:t>11</w:t>
            </w:r>
          </w:p>
        </w:tc>
        <w:tc>
          <w:tcPr>
            <w:tcW w:w="6180" w:type="dxa"/>
            <w:tcBorders>
              <w:top w:val="nil"/>
              <w:left w:val="nil"/>
              <w:bottom w:val="single" w:sz="4" w:space="0" w:color="auto"/>
              <w:right w:val="single" w:sz="4" w:space="0" w:color="auto"/>
            </w:tcBorders>
            <w:shd w:val="clear" w:color="auto" w:fill="auto"/>
            <w:vAlign w:val="center"/>
            <w:hideMark/>
          </w:tcPr>
          <w:p w14:paraId="16E9CACC" w14:textId="77777777" w:rsidR="00547ACE" w:rsidRPr="00547ACE" w:rsidRDefault="00547ACE" w:rsidP="00547ACE">
            <w:pPr>
              <w:spacing w:after="0" w:line="240" w:lineRule="auto"/>
              <w:rPr>
                <w:rFonts w:eastAsia="Times New Roman"/>
                <w:color w:val="auto"/>
                <w:szCs w:val="21"/>
                <w:lang w:val="fr-CD" w:eastAsia="fr-CD"/>
              </w:rPr>
            </w:pPr>
            <w:r w:rsidRPr="00547ACE">
              <w:rPr>
                <w:rFonts w:eastAsia="Times New Roman"/>
                <w:color w:val="auto"/>
                <w:szCs w:val="21"/>
                <w:lang w:val="fr-CD" w:eastAsia="fr-CD"/>
              </w:rPr>
              <w:t>Coude 90° intérieur pour goulotte de 80x50mm</w:t>
            </w:r>
          </w:p>
        </w:tc>
        <w:tc>
          <w:tcPr>
            <w:tcW w:w="1100" w:type="dxa"/>
            <w:tcBorders>
              <w:top w:val="nil"/>
              <w:left w:val="nil"/>
              <w:bottom w:val="single" w:sz="4" w:space="0" w:color="auto"/>
              <w:right w:val="single" w:sz="4" w:space="0" w:color="auto"/>
            </w:tcBorders>
            <w:shd w:val="clear" w:color="auto" w:fill="auto"/>
            <w:vAlign w:val="center"/>
            <w:hideMark/>
          </w:tcPr>
          <w:p w14:paraId="2215B96C" w14:textId="77777777" w:rsidR="00547ACE" w:rsidRPr="00547ACE" w:rsidRDefault="00547ACE" w:rsidP="00547ACE">
            <w:pPr>
              <w:spacing w:after="0" w:line="240" w:lineRule="auto"/>
              <w:jc w:val="right"/>
              <w:rPr>
                <w:rFonts w:eastAsia="Times New Roman"/>
                <w:color w:val="auto"/>
                <w:szCs w:val="21"/>
                <w:lang w:val="fr-CD" w:eastAsia="fr-CD"/>
              </w:rPr>
            </w:pPr>
            <w:r w:rsidRPr="00547ACE">
              <w:rPr>
                <w:rFonts w:eastAsia="Times New Roman"/>
                <w:color w:val="auto"/>
                <w:szCs w:val="21"/>
                <w:lang w:val="fr-CD" w:eastAsia="fr-CD"/>
              </w:rPr>
              <w:t>2</w:t>
            </w:r>
          </w:p>
        </w:tc>
        <w:tc>
          <w:tcPr>
            <w:tcW w:w="1270" w:type="dxa"/>
            <w:tcBorders>
              <w:top w:val="nil"/>
              <w:left w:val="nil"/>
              <w:bottom w:val="single" w:sz="4" w:space="0" w:color="auto"/>
              <w:right w:val="single" w:sz="4" w:space="0" w:color="auto"/>
            </w:tcBorders>
            <w:shd w:val="clear" w:color="auto" w:fill="auto"/>
            <w:vAlign w:val="center"/>
            <w:hideMark/>
          </w:tcPr>
          <w:p w14:paraId="36771863"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w:t>
            </w:r>
          </w:p>
        </w:tc>
        <w:tc>
          <w:tcPr>
            <w:tcW w:w="1577" w:type="dxa"/>
            <w:tcBorders>
              <w:top w:val="nil"/>
              <w:left w:val="nil"/>
              <w:bottom w:val="single" w:sz="4" w:space="0" w:color="auto"/>
              <w:right w:val="single" w:sz="8" w:space="0" w:color="auto"/>
            </w:tcBorders>
            <w:shd w:val="clear" w:color="auto" w:fill="auto"/>
            <w:vAlign w:val="center"/>
            <w:hideMark/>
          </w:tcPr>
          <w:p w14:paraId="11EF51A1"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xml:space="preserve">                  -   </w:t>
            </w:r>
          </w:p>
        </w:tc>
      </w:tr>
      <w:tr w:rsidR="00547ACE" w:rsidRPr="00547ACE" w14:paraId="4E7C5224" w14:textId="77777777" w:rsidTr="00C32840">
        <w:trPr>
          <w:trHeight w:val="480"/>
        </w:trPr>
        <w:tc>
          <w:tcPr>
            <w:tcW w:w="405" w:type="dxa"/>
            <w:tcBorders>
              <w:top w:val="nil"/>
              <w:left w:val="single" w:sz="8" w:space="0" w:color="auto"/>
              <w:bottom w:val="single" w:sz="4" w:space="0" w:color="auto"/>
              <w:right w:val="single" w:sz="4" w:space="0" w:color="auto"/>
            </w:tcBorders>
            <w:shd w:val="clear" w:color="auto" w:fill="auto"/>
            <w:vAlign w:val="center"/>
            <w:hideMark/>
          </w:tcPr>
          <w:p w14:paraId="21B7B3FB" w14:textId="77777777" w:rsidR="00547ACE" w:rsidRPr="00547ACE" w:rsidRDefault="00547ACE" w:rsidP="00547ACE">
            <w:pPr>
              <w:spacing w:after="0" w:line="240" w:lineRule="auto"/>
              <w:jc w:val="center"/>
              <w:rPr>
                <w:rFonts w:eastAsia="Times New Roman"/>
                <w:color w:val="auto"/>
                <w:szCs w:val="21"/>
                <w:lang w:val="fr-CD" w:eastAsia="fr-CD"/>
              </w:rPr>
            </w:pPr>
            <w:r w:rsidRPr="00547ACE">
              <w:rPr>
                <w:rFonts w:eastAsia="Times New Roman"/>
                <w:color w:val="auto"/>
                <w:szCs w:val="21"/>
                <w:lang w:val="fr-CD" w:eastAsia="fr-CD"/>
              </w:rPr>
              <w:t>12</w:t>
            </w:r>
          </w:p>
        </w:tc>
        <w:tc>
          <w:tcPr>
            <w:tcW w:w="6180" w:type="dxa"/>
            <w:tcBorders>
              <w:top w:val="nil"/>
              <w:left w:val="nil"/>
              <w:bottom w:val="single" w:sz="4" w:space="0" w:color="auto"/>
              <w:right w:val="single" w:sz="4" w:space="0" w:color="auto"/>
            </w:tcBorders>
            <w:shd w:val="clear" w:color="auto" w:fill="auto"/>
            <w:vAlign w:val="center"/>
            <w:hideMark/>
          </w:tcPr>
          <w:p w14:paraId="1F80769B" w14:textId="77777777" w:rsidR="00547ACE" w:rsidRPr="00547ACE" w:rsidRDefault="00547ACE" w:rsidP="00547ACE">
            <w:pPr>
              <w:spacing w:after="0" w:line="240" w:lineRule="auto"/>
              <w:rPr>
                <w:rFonts w:eastAsia="Times New Roman"/>
                <w:color w:val="auto"/>
                <w:szCs w:val="21"/>
                <w:lang w:val="fr-CD" w:eastAsia="fr-CD"/>
              </w:rPr>
            </w:pPr>
            <w:r w:rsidRPr="00547ACE">
              <w:rPr>
                <w:rFonts w:eastAsia="Times New Roman"/>
                <w:color w:val="auto"/>
                <w:szCs w:val="21"/>
                <w:lang w:val="fr-CD" w:eastAsia="fr-CD"/>
              </w:rPr>
              <w:t>Goulotte autocollante pour câbles 40x25mm 2m</w:t>
            </w:r>
          </w:p>
        </w:tc>
        <w:tc>
          <w:tcPr>
            <w:tcW w:w="1100" w:type="dxa"/>
            <w:tcBorders>
              <w:top w:val="nil"/>
              <w:left w:val="nil"/>
              <w:bottom w:val="single" w:sz="4" w:space="0" w:color="auto"/>
              <w:right w:val="single" w:sz="4" w:space="0" w:color="auto"/>
            </w:tcBorders>
            <w:shd w:val="clear" w:color="auto" w:fill="auto"/>
            <w:vAlign w:val="center"/>
            <w:hideMark/>
          </w:tcPr>
          <w:p w14:paraId="1E52EAA8" w14:textId="77777777" w:rsidR="00547ACE" w:rsidRPr="00547ACE" w:rsidRDefault="00547ACE" w:rsidP="00547ACE">
            <w:pPr>
              <w:spacing w:after="0" w:line="240" w:lineRule="auto"/>
              <w:jc w:val="right"/>
              <w:rPr>
                <w:rFonts w:eastAsia="Times New Roman"/>
                <w:color w:val="auto"/>
                <w:szCs w:val="21"/>
                <w:lang w:val="fr-CD" w:eastAsia="fr-CD"/>
              </w:rPr>
            </w:pPr>
            <w:r w:rsidRPr="00547ACE">
              <w:rPr>
                <w:rFonts w:eastAsia="Times New Roman"/>
                <w:color w:val="auto"/>
                <w:szCs w:val="21"/>
                <w:lang w:val="fr-CD" w:eastAsia="fr-CD"/>
              </w:rPr>
              <w:t>80</w:t>
            </w:r>
          </w:p>
        </w:tc>
        <w:tc>
          <w:tcPr>
            <w:tcW w:w="1270" w:type="dxa"/>
            <w:tcBorders>
              <w:top w:val="nil"/>
              <w:left w:val="nil"/>
              <w:bottom w:val="single" w:sz="4" w:space="0" w:color="auto"/>
              <w:right w:val="single" w:sz="4" w:space="0" w:color="auto"/>
            </w:tcBorders>
            <w:shd w:val="clear" w:color="auto" w:fill="auto"/>
            <w:vAlign w:val="center"/>
            <w:hideMark/>
          </w:tcPr>
          <w:p w14:paraId="6E00FA68"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w:t>
            </w:r>
          </w:p>
        </w:tc>
        <w:tc>
          <w:tcPr>
            <w:tcW w:w="1577" w:type="dxa"/>
            <w:tcBorders>
              <w:top w:val="nil"/>
              <w:left w:val="nil"/>
              <w:bottom w:val="single" w:sz="4" w:space="0" w:color="auto"/>
              <w:right w:val="single" w:sz="8" w:space="0" w:color="auto"/>
            </w:tcBorders>
            <w:shd w:val="clear" w:color="auto" w:fill="auto"/>
            <w:vAlign w:val="center"/>
            <w:hideMark/>
          </w:tcPr>
          <w:p w14:paraId="36935DA5"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xml:space="preserve">                  -   </w:t>
            </w:r>
          </w:p>
        </w:tc>
      </w:tr>
      <w:tr w:rsidR="00547ACE" w:rsidRPr="00547ACE" w14:paraId="2FC001D8" w14:textId="77777777" w:rsidTr="00C32840">
        <w:trPr>
          <w:trHeight w:val="480"/>
        </w:trPr>
        <w:tc>
          <w:tcPr>
            <w:tcW w:w="405" w:type="dxa"/>
            <w:tcBorders>
              <w:top w:val="nil"/>
              <w:left w:val="single" w:sz="8" w:space="0" w:color="auto"/>
              <w:bottom w:val="single" w:sz="4" w:space="0" w:color="auto"/>
              <w:right w:val="single" w:sz="4" w:space="0" w:color="auto"/>
            </w:tcBorders>
            <w:shd w:val="clear" w:color="auto" w:fill="auto"/>
            <w:vAlign w:val="center"/>
            <w:hideMark/>
          </w:tcPr>
          <w:p w14:paraId="126808B2" w14:textId="77777777" w:rsidR="00547ACE" w:rsidRPr="00547ACE" w:rsidRDefault="00547ACE" w:rsidP="00547ACE">
            <w:pPr>
              <w:spacing w:after="0" w:line="240" w:lineRule="auto"/>
              <w:jc w:val="center"/>
              <w:rPr>
                <w:rFonts w:eastAsia="Times New Roman"/>
                <w:color w:val="auto"/>
                <w:szCs w:val="21"/>
                <w:lang w:val="fr-CD" w:eastAsia="fr-CD"/>
              </w:rPr>
            </w:pPr>
            <w:r w:rsidRPr="00547ACE">
              <w:rPr>
                <w:rFonts w:eastAsia="Times New Roman"/>
                <w:color w:val="auto"/>
                <w:szCs w:val="21"/>
                <w:lang w:val="fr-CD" w:eastAsia="fr-CD"/>
              </w:rPr>
              <w:t>13</w:t>
            </w:r>
          </w:p>
        </w:tc>
        <w:tc>
          <w:tcPr>
            <w:tcW w:w="6180" w:type="dxa"/>
            <w:tcBorders>
              <w:top w:val="nil"/>
              <w:left w:val="nil"/>
              <w:bottom w:val="single" w:sz="4" w:space="0" w:color="auto"/>
              <w:right w:val="single" w:sz="4" w:space="0" w:color="auto"/>
            </w:tcBorders>
            <w:shd w:val="clear" w:color="auto" w:fill="auto"/>
            <w:vAlign w:val="center"/>
            <w:hideMark/>
          </w:tcPr>
          <w:p w14:paraId="3C22516E" w14:textId="77777777" w:rsidR="00547ACE" w:rsidRPr="00547ACE" w:rsidRDefault="00547ACE" w:rsidP="00547ACE">
            <w:pPr>
              <w:spacing w:after="0" w:line="240" w:lineRule="auto"/>
              <w:rPr>
                <w:rFonts w:eastAsia="Times New Roman"/>
                <w:color w:val="auto"/>
                <w:szCs w:val="21"/>
                <w:lang w:val="fr-CD" w:eastAsia="fr-CD"/>
              </w:rPr>
            </w:pPr>
            <w:r w:rsidRPr="00547ACE">
              <w:rPr>
                <w:rFonts w:eastAsia="Times New Roman"/>
                <w:color w:val="auto"/>
                <w:szCs w:val="21"/>
                <w:lang w:val="fr-CD" w:eastAsia="fr-CD"/>
              </w:rPr>
              <w:t>Embout pour goulotte de 40x25mm</w:t>
            </w:r>
          </w:p>
        </w:tc>
        <w:tc>
          <w:tcPr>
            <w:tcW w:w="1100" w:type="dxa"/>
            <w:tcBorders>
              <w:top w:val="nil"/>
              <w:left w:val="nil"/>
              <w:bottom w:val="single" w:sz="4" w:space="0" w:color="auto"/>
              <w:right w:val="single" w:sz="4" w:space="0" w:color="auto"/>
            </w:tcBorders>
            <w:shd w:val="clear" w:color="auto" w:fill="auto"/>
            <w:vAlign w:val="center"/>
            <w:hideMark/>
          </w:tcPr>
          <w:p w14:paraId="0B9ACEB8" w14:textId="77777777" w:rsidR="00547ACE" w:rsidRPr="00547ACE" w:rsidRDefault="00547ACE" w:rsidP="00547ACE">
            <w:pPr>
              <w:spacing w:after="0" w:line="240" w:lineRule="auto"/>
              <w:jc w:val="right"/>
              <w:rPr>
                <w:rFonts w:eastAsia="Times New Roman"/>
                <w:color w:val="auto"/>
                <w:szCs w:val="21"/>
                <w:lang w:val="fr-CD" w:eastAsia="fr-CD"/>
              </w:rPr>
            </w:pPr>
            <w:r w:rsidRPr="00547ACE">
              <w:rPr>
                <w:rFonts w:eastAsia="Times New Roman"/>
                <w:color w:val="auto"/>
                <w:szCs w:val="21"/>
                <w:lang w:val="fr-CD" w:eastAsia="fr-CD"/>
              </w:rPr>
              <w:t>29</w:t>
            </w:r>
          </w:p>
        </w:tc>
        <w:tc>
          <w:tcPr>
            <w:tcW w:w="1270" w:type="dxa"/>
            <w:tcBorders>
              <w:top w:val="nil"/>
              <w:left w:val="nil"/>
              <w:bottom w:val="single" w:sz="4" w:space="0" w:color="auto"/>
              <w:right w:val="single" w:sz="4" w:space="0" w:color="auto"/>
            </w:tcBorders>
            <w:shd w:val="clear" w:color="auto" w:fill="auto"/>
            <w:vAlign w:val="center"/>
            <w:hideMark/>
          </w:tcPr>
          <w:p w14:paraId="4CF90F95"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w:t>
            </w:r>
          </w:p>
        </w:tc>
        <w:tc>
          <w:tcPr>
            <w:tcW w:w="1577" w:type="dxa"/>
            <w:tcBorders>
              <w:top w:val="nil"/>
              <w:left w:val="nil"/>
              <w:bottom w:val="single" w:sz="4" w:space="0" w:color="auto"/>
              <w:right w:val="single" w:sz="8" w:space="0" w:color="auto"/>
            </w:tcBorders>
            <w:shd w:val="clear" w:color="auto" w:fill="auto"/>
            <w:vAlign w:val="center"/>
            <w:hideMark/>
          </w:tcPr>
          <w:p w14:paraId="09D79D73"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xml:space="preserve">                  -   </w:t>
            </w:r>
          </w:p>
        </w:tc>
      </w:tr>
      <w:tr w:rsidR="00547ACE" w:rsidRPr="00547ACE" w14:paraId="22B87A92" w14:textId="77777777" w:rsidTr="00C32840">
        <w:trPr>
          <w:trHeight w:val="480"/>
        </w:trPr>
        <w:tc>
          <w:tcPr>
            <w:tcW w:w="405" w:type="dxa"/>
            <w:tcBorders>
              <w:top w:val="nil"/>
              <w:left w:val="single" w:sz="8" w:space="0" w:color="auto"/>
              <w:bottom w:val="single" w:sz="4" w:space="0" w:color="auto"/>
              <w:right w:val="single" w:sz="4" w:space="0" w:color="auto"/>
            </w:tcBorders>
            <w:shd w:val="clear" w:color="auto" w:fill="auto"/>
            <w:vAlign w:val="center"/>
            <w:hideMark/>
          </w:tcPr>
          <w:p w14:paraId="741396BB" w14:textId="77777777" w:rsidR="00547ACE" w:rsidRPr="00547ACE" w:rsidRDefault="00547ACE" w:rsidP="00547ACE">
            <w:pPr>
              <w:spacing w:after="0" w:line="240" w:lineRule="auto"/>
              <w:jc w:val="center"/>
              <w:rPr>
                <w:rFonts w:eastAsia="Times New Roman"/>
                <w:color w:val="auto"/>
                <w:szCs w:val="21"/>
                <w:lang w:val="fr-CD" w:eastAsia="fr-CD"/>
              </w:rPr>
            </w:pPr>
            <w:r w:rsidRPr="00547ACE">
              <w:rPr>
                <w:rFonts w:eastAsia="Times New Roman"/>
                <w:color w:val="auto"/>
                <w:szCs w:val="21"/>
                <w:lang w:val="fr-CD" w:eastAsia="fr-CD"/>
              </w:rPr>
              <w:t>14</w:t>
            </w:r>
          </w:p>
        </w:tc>
        <w:tc>
          <w:tcPr>
            <w:tcW w:w="6180" w:type="dxa"/>
            <w:tcBorders>
              <w:top w:val="nil"/>
              <w:left w:val="nil"/>
              <w:bottom w:val="single" w:sz="4" w:space="0" w:color="auto"/>
              <w:right w:val="single" w:sz="4" w:space="0" w:color="auto"/>
            </w:tcBorders>
            <w:shd w:val="clear" w:color="auto" w:fill="auto"/>
            <w:vAlign w:val="center"/>
            <w:hideMark/>
          </w:tcPr>
          <w:p w14:paraId="2E8A66EA" w14:textId="77777777" w:rsidR="00547ACE" w:rsidRPr="00547ACE" w:rsidRDefault="00547ACE" w:rsidP="00547ACE">
            <w:pPr>
              <w:spacing w:after="0" w:line="240" w:lineRule="auto"/>
              <w:rPr>
                <w:rFonts w:eastAsia="Times New Roman"/>
                <w:color w:val="auto"/>
                <w:szCs w:val="21"/>
                <w:lang w:val="fr-CD" w:eastAsia="fr-CD"/>
              </w:rPr>
            </w:pPr>
            <w:r w:rsidRPr="00547ACE">
              <w:rPr>
                <w:rFonts w:eastAsia="Times New Roman"/>
                <w:color w:val="auto"/>
                <w:szCs w:val="21"/>
                <w:lang w:val="fr-CD" w:eastAsia="fr-CD"/>
              </w:rPr>
              <w:t>Angle plat pour goulotte de 40x25mm</w:t>
            </w:r>
          </w:p>
        </w:tc>
        <w:tc>
          <w:tcPr>
            <w:tcW w:w="1100" w:type="dxa"/>
            <w:tcBorders>
              <w:top w:val="nil"/>
              <w:left w:val="nil"/>
              <w:bottom w:val="single" w:sz="4" w:space="0" w:color="auto"/>
              <w:right w:val="single" w:sz="4" w:space="0" w:color="auto"/>
            </w:tcBorders>
            <w:shd w:val="clear" w:color="auto" w:fill="auto"/>
            <w:vAlign w:val="center"/>
            <w:hideMark/>
          </w:tcPr>
          <w:p w14:paraId="0E9AF6E7" w14:textId="77777777" w:rsidR="00547ACE" w:rsidRPr="00547ACE" w:rsidRDefault="00547ACE" w:rsidP="00547ACE">
            <w:pPr>
              <w:spacing w:after="0" w:line="240" w:lineRule="auto"/>
              <w:jc w:val="right"/>
              <w:rPr>
                <w:rFonts w:eastAsia="Times New Roman"/>
                <w:color w:val="auto"/>
                <w:szCs w:val="21"/>
                <w:lang w:val="fr-CD" w:eastAsia="fr-CD"/>
              </w:rPr>
            </w:pPr>
            <w:r w:rsidRPr="00547ACE">
              <w:rPr>
                <w:rFonts w:eastAsia="Times New Roman"/>
                <w:color w:val="auto"/>
                <w:szCs w:val="21"/>
                <w:lang w:val="fr-CD" w:eastAsia="fr-CD"/>
              </w:rPr>
              <w:t>27</w:t>
            </w:r>
          </w:p>
        </w:tc>
        <w:tc>
          <w:tcPr>
            <w:tcW w:w="1270" w:type="dxa"/>
            <w:tcBorders>
              <w:top w:val="nil"/>
              <w:left w:val="nil"/>
              <w:bottom w:val="single" w:sz="4" w:space="0" w:color="auto"/>
              <w:right w:val="single" w:sz="4" w:space="0" w:color="auto"/>
            </w:tcBorders>
            <w:shd w:val="clear" w:color="auto" w:fill="auto"/>
            <w:vAlign w:val="center"/>
            <w:hideMark/>
          </w:tcPr>
          <w:p w14:paraId="69FEB1DD"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w:t>
            </w:r>
          </w:p>
        </w:tc>
        <w:tc>
          <w:tcPr>
            <w:tcW w:w="1577" w:type="dxa"/>
            <w:tcBorders>
              <w:top w:val="nil"/>
              <w:left w:val="nil"/>
              <w:bottom w:val="single" w:sz="4" w:space="0" w:color="auto"/>
              <w:right w:val="single" w:sz="8" w:space="0" w:color="auto"/>
            </w:tcBorders>
            <w:shd w:val="clear" w:color="auto" w:fill="auto"/>
            <w:vAlign w:val="center"/>
            <w:hideMark/>
          </w:tcPr>
          <w:p w14:paraId="6AFA6318"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xml:space="preserve">                  -   </w:t>
            </w:r>
          </w:p>
        </w:tc>
      </w:tr>
      <w:tr w:rsidR="00547ACE" w:rsidRPr="00547ACE" w14:paraId="65177028" w14:textId="77777777" w:rsidTr="00C32840">
        <w:trPr>
          <w:trHeight w:val="480"/>
        </w:trPr>
        <w:tc>
          <w:tcPr>
            <w:tcW w:w="405" w:type="dxa"/>
            <w:tcBorders>
              <w:top w:val="nil"/>
              <w:left w:val="single" w:sz="8" w:space="0" w:color="auto"/>
              <w:bottom w:val="single" w:sz="4" w:space="0" w:color="auto"/>
              <w:right w:val="single" w:sz="4" w:space="0" w:color="auto"/>
            </w:tcBorders>
            <w:shd w:val="clear" w:color="auto" w:fill="auto"/>
            <w:vAlign w:val="center"/>
            <w:hideMark/>
          </w:tcPr>
          <w:p w14:paraId="1A42E76B" w14:textId="77777777" w:rsidR="00547ACE" w:rsidRPr="00547ACE" w:rsidRDefault="00547ACE" w:rsidP="00547ACE">
            <w:pPr>
              <w:spacing w:after="0" w:line="240" w:lineRule="auto"/>
              <w:jc w:val="center"/>
              <w:rPr>
                <w:rFonts w:eastAsia="Times New Roman"/>
                <w:color w:val="auto"/>
                <w:szCs w:val="21"/>
                <w:lang w:val="fr-CD" w:eastAsia="fr-CD"/>
              </w:rPr>
            </w:pPr>
            <w:r w:rsidRPr="00547ACE">
              <w:rPr>
                <w:rFonts w:eastAsia="Times New Roman"/>
                <w:color w:val="auto"/>
                <w:szCs w:val="21"/>
                <w:lang w:val="fr-CD" w:eastAsia="fr-CD"/>
              </w:rPr>
              <w:t>15</w:t>
            </w:r>
          </w:p>
        </w:tc>
        <w:tc>
          <w:tcPr>
            <w:tcW w:w="6180" w:type="dxa"/>
            <w:tcBorders>
              <w:top w:val="nil"/>
              <w:left w:val="nil"/>
              <w:bottom w:val="single" w:sz="4" w:space="0" w:color="auto"/>
              <w:right w:val="single" w:sz="4" w:space="0" w:color="auto"/>
            </w:tcBorders>
            <w:shd w:val="clear" w:color="auto" w:fill="auto"/>
            <w:vAlign w:val="center"/>
            <w:hideMark/>
          </w:tcPr>
          <w:p w14:paraId="13B4A613" w14:textId="77777777" w:rsidR="00547ACE" w:rsidRPr="00547ACE" w:rsidRDefault="00547ACE" w:rsidP="00547ACE">
            <w:pPr>
              <w:spacing w:after="0" w:line="240" w:lineRule="auto"/>
              <w:rPr>
                <w:rFonts w:eastAsia="Times New Roman"/>
                <w:color w:val="auto"/>
                <w:szCs w:val="21"/>
                <w:lang w:val="fr-CD" w:eastAsia="fr-CD"/>
              </w:rPr>
            </w:pPr>
            <w:r w:rsidRPr="00547ACE">
              <w:rPr>
                <w:rFonts w:eastAsia="Times New Roman"/>
                <w:color w:val="auto"/>
                <w:szCs w:val="21"/>
                <w:lang w:val="fr-CD" w:eastAsia="fr-CD"/>
              </w:rPr>
              <w:t>Té pour goulotte de 40x25mm</w:t>
            </w:r>
          </w:p>
        </w:tc>
        <w:tc>
          <w:tcPr>
            <w:tcW w:w="1100" w:type="dxa"/>
            <w:tcBorders>
              <w:top w:val="nil"/>
              <w:left w:val="nil"/>
              <w:bottom w:val="single" w:sz="4" w:space="0" w:color="auto"/>
              <w:right w:val="single" w:sz="4" w:space="0" w:color="auto"/>
            </w:tcBorders>
            <w:shd w:val="clear" w:color="auto" w:fill="auto"/>
            <w:vAlign w:val="center"/>
            <w:hideMark/>
          </w:tcPr>
          <w:p w14:paraId="1453F535" w14:textId="77777777" w:rsidR="00547ACE" w:rsidRPr="00547ACE" w:rsidRDefault="00547ACE" w:rsidP="00547ACE">
            <w:pPr>
              <w:spacing w:after="0" w:line="240" w:lineRule="auto"/>
              <w:jc w:val="right"/>
              <w:rPr>
                <w:rFonts w:eastAsia="Times New Roman"/>
                <w:color w:val="auto"/>
                <w:szCs w:val="21"/>
                <w:lang w:val="fr-CD" w:eastAsia="fr-CD"/>
              </w:rPr>
            </w:pPr>
            <w:r w:rsidRPr="00547ACE">
              <w:rPr>
                <w:rFonts w:eastAsia="Times New Roman"/>
                <w:color w:val="auto"/>
                <w:szCs w:val="21"/>
                <w:lang w:val="fr-CD" w:eastAsia="fr-CD"/>
              </w:rPr>
              <w:t>16</w:t>
            </w:r>
          </w:p>
        </w:tc>
        <w:tc>
          <w:tcPr>
            <w:tcW w:w="1270" w:type="dxa"/>
            <w:tcBorders>
              <w:top w:val="nil"/>
              <w:left w:val="nil"/>
              <w:bottom w:val="single" w:sz="4" w:space="0" w:color="auto"/>
              <w:right w:val="single" w:sz="4" w:space="0" w:color="auto"/>
            </w:tcBorders>
            <w:shd w:val="clear" w:color="auto" w:fill="auto"/>
            <w:vAlign w:val="center"/>
            <w:hideMark/>
          </w:tcPr>
          <w:p w14:paraId="73F29E9C"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w:t>
            </w:r>
          </w:p>
        </w:tc>
        <w:tc>
          <w:tcPr>
            <w:tcW w:w="1577" w:type="dxa"/>
            <w:tcBorders>
              <w:top w:val="nil"/>
              <w:left w:val="nil"/>
              <w:bottom w:val="single" w:sz="4" w:space="0" w:color="auto"/>
              <w:right w:val="single" w:sz="8" w:space="0" w:color="auto"/>
            </w:tcBorders>
            <w:shd w:val="clear" w:color="auto" w:fill="auto"/>
            <w:vAlign w:val="center"/>
            <w:hideMark/>
          </w:tcPr>
          <w:p w14:paraId="3DBBB4E4"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xml:space="preserve">                  -   </w:t>
            </w:r>
          </w:p>
        </w:tc>
      </w:tr>
      <w:tr w:rsidR="00547ACE" w:rsidRPr="00547ACE" w14:paraId="49194064" w14:textId="77777777" w:rsidTr="00C32840">
        <w:trPr>
          <w:trHeight w:val="480"/>
        </w:trPr>
        <w:tc>
          <w:tcPr>
            <w:tcW w:w="405" w:type="dxa"/>
            <w:tcBorders>
              <w:top w:val="nil"/>
              <w:left w:val="single" w:sz="8" w:space="0" w:color="auto"/>
              <w:bottom w:val="single" w:sz="4" w:space="0" w:color="auto"/>
              <w:right w:val="single" w:sz="4" w:space="0" w:color="auto"/>
            </w:tcBorders>
            <w:shd w:val="clear" w:color="auto" w:fill="auto"/>
            <w:vAlign w:val="center"/>
            <w:hideMark/>
          </w:tcPr>
          <w:p w14:paraId="4F36ACDC" w14:textId="77777777" w:rsidR="00547ACE" w:rsidRPr="00547ACE" w:rsidRDefault="00547ACE" w:rsidP="00547ACE">
            <w:pPr>
              <w:spacing w:after="0" w:line="240" w:lineRule="auto"/>
              <w:jc w:val="center"/>
              <w:rPr>
                <w:rFonts w:eastAsia="Times New Roman"/>
                <w:color w:val="auto"/>
                <w:szCs w:val="21"/>
                <w:lang w:val="fr-CD" w:eastAsia="fr-CD"/>
              </w:rPr>
            </w:pPr>
            <w:r w:rsidRPr="00547ACE">
              <w:rPr>
                <w:rFonts w:eastAsia="Times New Roman"/>
                <w:color w:val="auto"/>
                <w:szCs w:val="21"/>
                <w:lang w:val="fr-CD" w:eastAsia="fr-CD"/>
              </w:rPr>
              <w:t>16</w:t>
            </w:r>
          </w:p>
        </w:tc>
        <w:tc>
          <w:tcPr>
            <w:tcW w:w="6180" w:type="dxa"/>
            <w:tcBorders>
              <w:top w:val="nil"/>
              <w:left w:val="nil"/>
              <w:bottom w:val="single" w:sz="4" w:space="0" w:color="auto"/>
              <w:right w:val="single" w:sz="4" w:space="0" w:color="auto"/>
            </w:tcBorders>
            <w:shd w:val="clear" w:color="auto" w:fill="auto"/>
            <w:vAlign w:val="center"/>
            <w:hideMark/>
          </w:tcPr>
          <w:p w14:paraId="7F925733" w14:textId="77777777" w:rsidR="00547ACE" w:rsidRPr="00547ACE" w:rsidRDefault="00547ACE" w:rsidP="00547ACE">
            <w:pPr>
              <w:spacing w:after="0" w:line="240" w:lineRule="auto"/>
              <w:rPr>
                <w:rFonts w:eastAsia="Times New Roman"/>
                <w:color w:val="auto"/>
                <w:szCs w:val="21"/>
                <w:lang w:val="fr-CD" w:eastAsia="fr-CD"/>
              </w:rPr>
            </w:pPr>
            <w:r w:rsidRPr="00547ACE">
              <w:rPr>
                <w:rFonts w:eastAsia="Times New Roman"/>
                <w:color w:val="auto"/>
                <w:szCs w:val="21"/>
                <w:lang w:val="fr-CD" w:eastAsia="fr-CD"/>
              </w:rPr>
              <w:t>Coude 90° extérieur pour goulotte de 40x25mm</w:t>
            </w:r>
          </w:p>
        </w:tc>
        <w:tc>
          <w:tcPr>
            <w:tcW w:w="1100" w:type="dxa"/>
            <w:tcBorders>
              <w:top w:val="nil"/>
              <w:left w:val="nil"/>
              <w:bottom w:val="single" w:sz="4" w:space="0" w:color="auto"/>
              <w:right w:val="single" w:sz="4" w:space="0" w:color="auto"/>
            </w:tcBorders>
            <w:shd w:val="clear" w:color="auto" w:fill="auto"/>
            <w:vAlign w:val="center"/>
            <w:hideMark/>
          </w:tcPr>
          <w:p w14:paraId="2C283338" w14:textId="77777777" w:rsidR="00547ACE" w:rsidRPr="00547ACE" w:rsidRDefault="00547ACE" w:rsidP="00547ACE">
            <w:pPr>
              <w:spacing w:after="0" w:line="240" w:lineRule="auto"/>
              <w:jc w:val="right"/>
              <w:rPr>
                <w:rFonts w:eastAsia="Times New Roman"/>
                <w:color w:val="auto"/>
                <w:szCs w:val="21"/>
                <w:lang w:val="fr-CD" w:eastAsia="fr-CD"/>
              </w:rPr>
            </w:pPr>
            <w:r w:rsidRPr="00547ACE">
              <w:rPr>
                <w:rFonts w:eastAsia="Times New Roman"/>
                <w:color w:val="auto"/>
                <w:szCs w:val="21"/>
                <w:lang w:val="fr-CD" w:eastAsia="fr-CD"/>
              </w:rPr>
              <w:t>12</w:t>
            </w:r>
          </w:p>
        </w:tc>
        <w:tc>
          <w:tcPr>
            <w:tcW w:w="1270" w:type="dxa"/>
            <w:tcBorders>
              <w:top w:val="nil"/>
              <w:left w:val="nil"/>
              <w:bottom w:val="single" w:sz="4" w:space="0" w:color="auto"/>
              <w:right w:val="single" w:sz="4" w:space="0" w:color="auto"/>
            </w:tcBorders>
            <w:shd w:val="clear" w:color="auto" w:fill="auto"/>
            <w:vAlign w:val="center"/>
            <w:hideMark/>
          </w:tcPr>
          <w:p w14:paraId="1D41B035"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w:t>
            </w:r>
          </w:p>
        </w:tc>
        <w:tc>
          <w:tcPr>
            <w:tcW w:w="1577" w:type="dxa"/>
            <w:tcBorders>
              <w:top w:val="nil"/>
              <w:left w:val="nil"/>
              <w:bottom w:val="single" w:sz="4" w:space="0" w:color="auto"/>
              <w:right w:val="single" w:sz="8" w:space="0" w:color="auto"/>
            </w:tcBorders>
            <w:shd w:val="clear" w:color="auto" w:fill="auto"/>
            <w:vAlign w:val="center"/>
            <w:hideMark/>
          </w:tcPr>
          <w:p w14:paraId="7C1191F4"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xml:space="preserve">                  -   </w:t>
            </w:r>
          </w:p>
        </w:tc>
      </w:tr>
      <w:tr w:rsidR="00547ACE" w:rsidRPr="00547ACE" w14:paraId="33EF1A3D" w14:textId="77777777" w:rsidTr="00C32840">
        <w:trPr>
          <w:trHeight w:val="480"/>
        </w:trPr>
        <w:tc>
          <w:tcPr>
            <w:tcW w:w="405" w:type="dxa"/>
            <w:tcBorders>
              <w:top w:val="nil"/>
              <w:left w:val="single" w:sz="8" w:space="0" w:color="auto"/>
              <w:bottom w:val="single" w:sz="4" w:space="0" w:color="auto"/>
              <w:right w:val="single" w:sz="4" w:space="0" w:color="auto"/>
            </w:tcBorders>
            <w:shd w:val="clear" w:color="auto" w:fill="auto"/>
            <w:vAlign w:val="center"/>
            <w:hideMark/>
          </w:tcPr>
          <w:p w14:paraId="68C814D1" w14:textId="77777777" w:rsidR="00547ACE" w:rsidRPr="00547ACE" w:rsidRDefault="00547ACE" w:rsidP="00547ACE">
            <w:pPr>
              <w:spacing w:after="0" w:line="240" w:lineRule="auto"/>
              <w:jc w:val="center"/>
              <w:rPr>
                <w:rFonts w:eastAsia="Times New Roman"/>
                <w:color w:val="auto"/>
                <w:szCs w:val="21"/>
                <w:lang w:val="fr-CD" w:eastAsia="fr-CD"/>
              </w:rPr>
            </w:pPr>
            <w:r w:rsidRPr="00547ACE">
              <w:rPr>
                <w:rFonts w:eastAsia="Times New Roman"/>
                <w:color w:val="auto"/>
                <w:szCs w:val="21"/>
                <w:lang w:val="fr-CD" w:eastAsia="fr-CD"/>
              </w:rPr>
              <w:t>17</w:t>
            </w:r>
          </w:p>
        </w:tc>
        <w:tc>
          <w:tcPr>
            <w:tcW w:w="6180" w:type="dxa"/>
            <w:tcBorders>
              <w:top w:val="nil"/>
              <w:left w:val="nil"/>
              <w:bottom w:val="single" w:sz="4" w:space="0" w:color="auto"/>
              <w:right w:val="single" w:sz="4" w:space="0" w:color="auto"/>
            </w:tcBorders>
            <w:shd w:val="clear" w:color="auto" w:fill="auto"/>
            <w:vAlign w:val="center"/>
            <w:hideMark/>
          </w:tcPr>
          <w:p w14:paraId="5ED3839F" w14:textId="77777777" w:rsidR="00547ACE" w:rsidRPr="00547ACE" w:rsidRDefault="00547ACE" w:rsidP="00547ACE">
            <w:pPr>
              <w:spacing w:after="0" w:line="240" w:lineRule="auto"/>
              <w:rPr>
                <w:rFonts w:eastAsia="Times New Roman"/>
                <w:color w:val="auto"/>
                <w:szCs w:val="21"/>
                <w:lang w:val="fr-CD" w:eastAsia="fr-CD"/>
              </w:rPr>
            </w:pPr>
            <w:r w:rsidRPr="00547ACE">
              <w:rPr>
                <w:rFonts w:eastAsia="Times New Roman"/>
                <w:color w:val="auto"/>
                <w:szCs w:val="21"/>
                <w:lang w:val="fr-CD" w:eastAsia="fr-CD"/>
              </w:rPr>
              <w:t>Coude 90° intérieur pour goulotte de 40x25mm</w:t>
            </w:r>
          </w:p>
        </w:tc>
        <w:tc>
          <w:tcPr>
            <w:tcW w:w="1100" w:type="dxa"/>
            <w:tcBorders>
              <w:top w:val="nil"/>
              <w:left w:val="nil"/>
              <w:bottom w:val="single" w:sz="4" w:space="0" w:color="auto"/>
              <w:right w:val="single" w:sz="4" w:space="0" w:color="auto"/>
            </w:tcBorders>
            <w:shd w:val="clear" w:color="auto" w:fill="auto"/>
            <w:vAlign w:val="center"/>
            <w:hideMark/>
          </w:tcPr>
          <w:p w14:paraId="736D419A" w14:textId="77777777" w:rsidR="00547ACE" w:rsidRPr="00547ACE" w:rsidRDefault="00547ACE" w:rsidP="00547ACE">
            <w:pPr>
              <w:spacing w:after="0" w:line="240" w:lineRule="auto"/>
              <w:jc w:val="right"/>
              <w:rPr>
                <w:rFonts w:eastAsia="Times New Roman"/>
                <w:color w:val="auto"/>
                <w:szCs w:val="21"/>
                <w:lang w:val="fr-CD" w:eastAsia="fr-CD"/>
              </w:rPr>
            </w:pPr>
            <w:r w:rsidRPr="00547ACE">
              <w:rPr>
                <w:rFonts w:eastAsia="Times New Roman"/>
                <w:color w:val="auto"/>
                <w:szCs w:val="21"/>
                <w:lang w:val="fr-CD" w:eastAsia="fr-CD"/>
              </w:rPr>
              <w:t>10</w:t>
            </w:r>
          </w:p>
        </w:tc>
        <w:tc>
          <w:tcPr>
            <w:tcW w:w="1270" w:type="dxa"/>
            <w:tcBorders>
              <w:top w:val="nil"/>
              <w:left w:val="nil"/>
              <w:bottom w:val="single" w:sz="4" w:space="0" w:color="auto"/>
              <w:right w:val="single" w:sz="4" w:space="0" w:color="auto"/>
            </w:tcBorders>
            <w:shd w:val="clear" w:color="auto" w:fill="auto"/>
            <w:vAlign w:val="center"/>
            <w:hideMark/>
          </w:tcPr>
          <w:p w14:paraId="417A9ECA"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w:t>
            </w:r>
          </w:p>
        </w:tc>
        <w:tc>
          <w:tcPr>
            <w:tcW w:w="1577" w:type="dxa"/>
            <w:tcBorders>
              <w:top w:val="nil"/>
              <w:left w:val="nil"/>
              <w:bottom w:val="single" w:sz="4" w:space="0" w:color="auto"/>
              <w:right w:val="single" w:sz="8" w:space="0" w:color="auto"/>
            </w:tcBorders>
            <w:shd w:val="clear" w:color="auto" w:fill="auto"/>
            <w:vAlign w:val="center"/>
            <w:hideMark/>
          </w:tcPr>
          <w:p w14:paraId="182A9050"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xml:space="preserve">                  -   </w:t>
            </w:r>
          </w:p>
        </w:tc>
      </w:tr>
      <w:tr w:rsidR="00547ACE" w:rsidRPr="00547ACE" w14:paraId="1719AAB4" w14:textId="77777777" w:rsidTr="00C32840">
        <w:trPr>
          <w:trHeight w:val="480"/>
        </w:trPr>
        <w:tc>
          <w:tcPr>
            <w:tcW w:w="405" w:type="dxa"/>
            <w:tcBorders>
              <w:top w:val="nil"/>
              <w:left w:val="single" w:sz="8" w:space="0" w:color="auto"/>
              <w:bottom w:val="single" w:sz="4" w:space="0" w:color="auto"/>
              <w:right w:val="single" w:sz="4" w:space="0" w:color="auto"/>
            </w:tcBorders>
            <w:shd w:val="clear" w:color="auto" w:fill="auto"/>
            <w:vAlign w:val="center"/>
            <w:hideMark/>
          </w:tcPr>
          <w:p w14:paraId="76CE7371" w14:textId="77777777" w:rsidR="00547ACE" w:rsidRPr="00547ACE" w:rsidRDefault="00547ACE" w:rsidP="00547ACE">
            <w:pPr>
              <w:spacing w:after="0" w:line="240" w:lineRule="auto"/>
              <w:jc w:val="center"/>
              <w:rPr>
                <w:rFonts w:eastAsia="Times New Roman"/>
                <w:color w:val="auto"/>
                <w:szCs w:val="21"/>
                <w:lang w:val="fr-CD" w:eastAsia="fr-CD"/>
              </w:rPr>
            </w:pPr>
            <w:r w:rsidRPr="00547ACE">
              <w:rPr>
                <w:rFonts w:eastAsia="Times New Roman"/>
                <w:color w:val="auto"/>
                <w:szCs w:val="21"/>
                <w:lang w:val="fr-CD" w:eastAsia="fr-CD"/>
              </w:rPr>
              <w:t>18</w:t>
            </w:r>
          </w:p>
        </w:tc>
        <w:tc>
          <w:tcPr>
            <w:tcW w:w="6180" w:type="dxa"/>
            <w:tcBorders>
              <w:top w:val="nil"/>
              <w:left w:val="nil"/>
              <w:bottom w:val="single" w:sz="4" w:space="0" w:color="auto"/>
              <w:right w:val="single" w:sz="4" w:space="0" w:color="auto"/>
            </w:tcBorders>
            <w:shd w:val="clear" w:color="auto" w:fill="auto"/>
            <w:vAlign w:val="center"/>
            <w:hideMark/>
          </w:tcPr>
          <w:p w14:paraId="692FBBB8" w14:textId="77777777" w:rsidR="00547ACE" w:rsidRPr="00547ACE" w:rsidRDefault="00547ACE" w:rsidP="00547ACE">
            <w:pPr>
              <w:spacing w:after="0" w:line="240" w:lineRule="auto"/>
              <w:rPr>
                <w:rFonts w:eastAsia="Times New Roman"/>
                <w:color w:val="auto"/>
                <w:szCs w:val="21"/>
                <w:lang w:val="fr-CD" w:eastAsia="fr-CD"/>
              </w:rPr>
            </w:pPr>
            <w:r w:rsidRPr="00547ACE">
              <w:rPr>
                <w:rFonts w:eastAsia="Times New Roman"/>
                <w:color w:val="auto"/>
                <w:szCs w:val="21"/>
                <w:lang w:val="fr-CD" w:eastAsia="fr-CD"/>
              </w:rPr>
              <w:t xml:space="preserve">Routeur rackable 19" 1U avec les fixations </w:t>
            </w:r>
          </w:p>
        </w:tc>
        <w:tc>
          <w:tcPr>
            <w:tcW w:w="1100" w:type="dxa"/>
            <w:tcBorders>
              <w:top w:val="nil"/>
              <w:left w:val="nil"/>
              <w:bottom w:val="single" w:sz="4" w:space="0" w:color="auto"/>
              <w:right w:val="single" w:sz="4" w:space="0" w:color="auto"/>
            </w:tcBorders>
            <w:shd w:val="clear" w:color="auto" w:fill="auto"/>
            <w:vAlign w:val="center"/>
            <w:hideMark/>
          </w:tcPr>
          <w:p w14:paraId="674183D8" w14:textId="77777777" w:rsidR="00547ACE" w:rsidRPr="00547ACE" w:rsidRDefault="00547ACE" w:rsidP="00547ACE">
            <w:pPr>
              <w:spacing w:after="0" w:line="240" w:lineRule="auto"/>
              <w:jc w:val="right"/>
              <w:rPr>
                <w:rFonts w:eastAsia="Times New Roman"/>
                <w:color w:val="auto"/>
                <w:szCs w:val="21"/>
                <w:lang w:val="fr-CD" w:eastAsia="fr-CD"/>
              </w:rPr>
            </w:pPr>
            <w:r w:rsidRPr="00547ACE">
              <w:rPr>
                <w:rFonts w:eastAsia="Times New Roman"/>
                <w:color w:val="auto"/>
                <w:szCs w:val="21"/>
                <w:lang w:val="fr-CD" w:eastAsia="fr-CD"/>
              </w:rPr>
              <w:t>1</w:t>
            </w:r>
          </w:p>
        </w:tc>
        <w:tc>
          <w:tcPr>
            <w:tcW w:w="1270" w:type="dxa"/>
            <w:tcBorders>
              <w:top w:val="nil"/>
              <w:left w:val="nil"/>
              <w:bottom w:val="single" w:sz="4" w:space="0" w:color="auto"/>
              <w:right w:val="single" w:sz="4" w:space="0" w:color="auto"/>
            </w:tcBorders>
            <w:shd w:val="clear" w:color="auto" w:fill="auto"/>
            <w:vAlign w:val="center"/>
            <w:hideMark/>
          </w:tcPr>
          <w:p w14:paraId="576BD4ED"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w:t>
            </w:r>
          </w:p>
        </w:tc>
        <w:tc>
          <w:tcPr>
            <w:tcW w:w="1577" w:type="dxa"/>
            <w:tcBorders>
              <w:top w:val="nil"/>
              <w:left w:val="nil"/>
              <w:bottom w:val="single" w:sz="4" w:space="0" w:color="auto"/>
              <w:right w:val="single" w:sz="8" w:space="0" w:color="auto"/>
            </w:tcBorders>
            <w:shd w:val="clear" w:color="auto" w:fill="auto"/>
            <w:vAlign w:val="center"/>
            <w:hideMark/>
          </w:tcPr>
          <w:p w14:paraId="5ED471AC"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xml:space="preserve">                  -   </w:t>
            </w:r>
          </w:p>
        </w:tc>
      </w:tr>
      <w:tr w:rsidR="00547ACE" w:rsidRPr="00547ACE" w14:paraId="26711FF2" w14:textId="77777777" w:rsidTr="00C32840">
        <w:trPr>
          <w:trHeight w:val="480"/>
        </w:trPr>
        <w:tc>
          <w:tcPr>
            <w:tcW w:w="405" w:type="dxa"/>
            <w:tcBorders>
              <w:top w:val="nil"/>
              <w:left w:val="single" w:sz="8" w:space="0" w:color="auto"/>
              <w:bottom w:val="single" w:sz="4" w:space="0" w:color="auto"/>
              <w:right w:val="single" w:sz="4" w:space="0" w:color="auto"/>
            </w:tcBorders>
            <w:shd w:val="clear" w:color="auto" w:fill="auto"/>
            <w:vAlign w:val="center"/>
            <w:hideMark/>
          </w:tcPr>
          <w:p w14:paraId="4EB67F5A" w14:textId="77777777" w:rsidR="00547ACE" w:rsidRPr="00547ACE" w:rsidRDefault="00547ACE" w:rsidP="00547ACE">
            <w:pPr>
              <w:spacing w:after="0" w:line="240" w:lineRule="auto"/>
              <w:jc w:val="center"/>
              <w:rPr>
                <w:rFonts w:eastAsia="Times New Roman"/>
                <w:color w:val="auto"/>
                <w:szCs w:val="21"/>
                <w:lang w:val="fr-CD" w:eastAsia="fr-CD"/>
              </w:rPr>
            </w:pPr>
            <w:r w:rsidRPr="00547ACE">
              <w:rPr>
                <w:rFonts w:eastAsia="Times New Roman"/>
                <w:color w:val="auto"/>
                <w:szCs w:val="21"/>
                <w:lang w:val="fr-CD" w:eastAsia="fr-CD"/>
              </w:rPr>
              <w:t>19</w:t>
            </w:r>
          </w:p>
        </w:tc>
        <w:tc>
          <w:tcPr>
            <w:tcW w:w="6180" w:type="dxa"/>
            <w:tcBorders>
              <w:top w:val="nil"/>
              <w:left w:val="nil"/>
              <w:bottom w:val="single" w:sz="4" w:space="0" w:color="auto"/>
              <w:right w:val="single" w:sz="4" w:space="0" w:color="auto"/>
            </w:tcBorders>
            <w:shd w:val="clear" w:color="auto" w:fill="auto"/>
            <w:vAlign w:val="center"/>
            <w:hideMark/>
          </w:tcPr>
          <w:p w14:paraId="4A406FDE" w14:textId="77777777" w:rsidR="00547ACE" w:rsidRPr="00547ACE" w:rsidRDefault="00547ACE" w:rsidP="00547ACE">
            <w:pPr>
              <w:spacing w:after="0" w:line="240" w:lineRule="auto"/>
              <w:rPr>
                <w:rFonts w:eastAsia="Times New Roman"/>
                <w:color w:val="auto"/>
                <w:szCs w:val="21"/>
                <w:lang w:val="fr-CD" w:eastAsia="fr-CD"/>
              </w:rPr>
            </w:pPr>
            <w:r w:rsidRPr="00547ACE">
              <w:rPr>
                <w:rFonts w:eastAsia="Times New Roman"/>
                <w:color w:val="auto"/>
                <w:szCs w:val="21"/>
                <w:lang w:val="fr-CD" w:eastAsia="fr-CD"/>
              </w:rPr>
              <w:t>Switch 24 ports gigabits PoE</w:t>
            </w:r>
          </w:p>
        </w:tc>
        <w:tc>
          <w:tcPr>
            <w:tcW w:w="1100" w:type="dxa"/>
            <w:tcBorders>
              <w:top w:val="nil"/>
              <w:left w:val="nil"/>
              <w:bottom w:val="single" w:sz="4" w:space="0" w:color="auto"/>
              <w:right w:val="single" w:sz="4" w:space="0" w:color="auto"/>
            </w:tcBorders>
            <w:shd w:val="clear" w:color="auto" w:fill="auto"/>
            <w:vAlign w:val="center"/>
            <w:hideMark/>
          </w:tcPr>
          <w:p w14:paraId="25107F20" w14:textId="77777777" w:rsidR="00547ACE" w:rsidRPr="00547ACE" w:rsidRDefault="00547ACE" w:rsidP="00547ACE">
            <w:pPr>
              <w:spacing w:after="0" w:line="240" w:lineRule="auto"/>
              <w:jc w:val="right"/>
              <w:rPr>
                <w:rFonts w:eastAsia="Times New Roman"/>
                <w:color w:val="auto"/>
                <w:szCs w:val="21"/>
                <w:lang w:val="fr-CD" w:eastAsia="fr-CD"/>
              </w:rPr>
            </w:pPr>
            <w:r w:rsidRPr="00547ACE">
              <w:rPr>
                <w:rFonts w:eastAsia="Times New Roman"/>
                <w:color w:val="auto"/>
                <w:szCs w:val="21"/>
                <w:lang w:val="fr-CD" w:eastAsia="fr-CD"/>
              </w:rPr>
              <w:t>1</w:t>
            </w:r>
          </w:p>
        </w:tc>
        <w:tc>
          <w:tcPr>
            <w:tcW w:w="1270" w:type="dxa"/>
            <w:tcBorders>
              <w:top w:val="nil"/>
              <w:left w:val="nil"/>
              <w:bottom w:val="single" w:sz="4" w:space="0" w:color="auto"/>
              <w:right w:val="single" w:sz="4" w:space="0" w:color="auto"/>
            </w:tcBorders>
            <w:shd w:val="clear" w:color="auto" w:fill="auto"/>
            <w:vAlign w:val="center"/>
            <w:hideMark/>
          </w:tcPr>
          <w:p w14:paraId="04E9C28C"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w:t>
            </w:r>
          </w:p>
        </w:tc>
        <w:tc>
          <w:tcPr>
            <w:tcW w:w="1577" w:type="dxa"/>
            <w:tcBorders>
              <w:top w:val="nil"/>
              <w:left w:val="nil"/>
              <w:bottom w:val="single" w:sz="4" w:space="0" w:color="auto"/>
              <w:right w:val="single" w:sz="8" w:space="0" w:color="auto"/>
            </w:tcBorders>
            <w:shd w:val="clear" w:color="auto" w:fill="auto"/>
            <w:vAlign w:val="center"/>
            <w:hideMark/>
          </w:tcPr>
          <w:p w14:paraId="16D9391F"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xml:space="preserve">                  -   </w:t>
            </w:r>
          </w:p>
        </w:tc>
      </w:tr>
      <w:tr w:rsidR="00547ACE" w:rsidRPr="00547ACE" w14:paraId="5BEA553C" w14:textId="77777777" w:rsidTr="00C32840">
        <w:trPr>
          <w:trHeight w:val="480"/>
        </w:trPr>
        <w:tc>
          <w:tcPr>
            <w:tcW w:w="405" w:type="dxa"/>
            <w:tcBorders>
              <w:top w:val="nil"/>
              <w:left w:val="single" w:sz="8" w:space="0" w:color="auto"/>
              <w:bottom w:val="single" w:sz="4" w:space="0" w:color="auto"/>
              <w:right w:val="single" w:sz="4" w:space="0" w:color="auto"/>
            </w:tcBorders>
            <w:shd w:val="clear" w:color="auto" w:fill="auto"/>
            <w:vAlign w:val="center"/>
            <w:hideMark/>
          </w:tcPr>
          <w:p w14:paraId="5CE35DE8" w14:textId="77777777" w:rsidR="00547ACE" w:rsidRPr="00547ACE" w:rsidRDefault="00547ACE" w:rsidP="00547ACE">
            <w:pPr>
              <w:spacing w:after="0" w:line="240" w:lineRule="auto"/>
              <w:jc w:val="center"/>
              <w:rPr>
                <w:rFonts w:eastAsia="Times New Roman"/>
                <w:color w:val="auto"/>
                <w:szCs w:val="21"/>
                <w:lang w:val="fr-CD" w:eastAsia="fr-CD"/>
              </w:rPr>
            </w:pPr>
            <w:r w:rsidRPr="00547ACE">
              <w:rPr>
                <w:rFonts w:eastAsia="Times New Roman"/>
                <w:color w:val="auto"/>
                <w:szCs w:val="21"/>
                <w:lang w:val="fr-CD" w:eastAsia="fr-CD"/>
              </w:rPr>
              <w:t>20</w:t>
            </w:r>
          </w:p>
        </w:tc>
        <w:tc>
          <w:tcPr>
            <w:tcW w:w="6180" w:type="dxa"/>
            <w:tcBorders>
              <w:top w:val="nil"/>
              <w:left w:val="nil"/>
              <w:bottom w:val="single" w:sz="4" w:space="0" w:color="auto"/>
              <w:right w:val="single" w:sz="4" w:space="0" w:color="auto"/>
            </w:tcBorders>
            <w:shd w:val="clear" w:color="auto" w:fill="auto"/>
            <w:vAlign w:val="center"/>
            <w:hideMark/>
          </w:tcPr>
          <w:p w14:paraId="199662B4" w14:textId="77777777" w:rsidR="00547ACE" w:rsidRPr="00547ACE" w:rsidRDefault="00547ACE" w:rsidP="00547ACE">
            <w:pPr>
              <w:spacing w:after="0" w:line="240" w:lineRule="auto"/>
              <w:rPr>
                <w:rFonts w:eastAsia="Times New Roman"/>
                <w:color w:val="auto"/>
                <w:szCs w:val="21"/>
                <w:lang w:val="fr-CD" w:eastAsia="fr-CD"/>
              </w:rPr>
            </w:pPr>
            <w:r w:rsidRPr="00547ACE">
              <w:rPr>
                <w:rFonts w:eastAsia="Times New Roman"/>
                <w:color w:val="auto"/>
                <w:szCs w:val="21"/>
                <w:lang w:val="fr-CD" w:eastAsia="fr-CD"/>
              </w:rPr>
              <w:t>Point d'accès Wifi 6 PRO</w:t>
            </w:r>
          </w:p>
        </w:tc>
        <w:tc>
          <w:tcPr>
            <w:tcW w:w="1100" w:type="dxa"/>
            <w:tcBorders>
              <w:top w:val="nil"/>
              <w:left w:val="nil"/>
              <w:bottom w:val="single" w:sz="4" w:space="0" w:color="auto"/>
              <w:right w:val="single" w:sz="4" w:space="0" w:color="auto"/>
            </w:tcBorders>
            <w:shd w:val="clear" w:color="auto" w:fill="auto"/>
            <w:vAlign w:val="center"/>
            <w:hideMark/>
          </w:tcPr>
          <w:p w14:paraId="39554991" w14:textId="77777777" w:rsidR="00547ACE" w:rsidRPr="00547ACE" w:rsidRDefault="00547ACE" w:rsidP="00547ACE">
            <w:pPr>
              <w:spacing w:after="0" w:line="240" w:lineRule="auto"/>
              <w:jc w:val="right"/>
              <w:rPr>
                <w:rFonts w:eastAsia="Times New Roman"/>
                <w:color w:val="auto"/>
                <w:szCs w:val="21"/>
                <w:lang w:val="fr-CD" w:eastAsia="fr-CD"/>
              </w:rPr>
            </w:pPr>
            <w:r w:rsidRPr="00547ACE">
              <w:rPr>
                <w:rFonts w:eastAsia="Times New Roman"/>
                <w:color w:val="auto"/>
                <w:szCs w:val="21"/>
                <w:lang w:val="fr-CD" w:eastAsia="fr-CD"/>
              </w:rPr>
              <w:t>6</w:t>
            </w:r>
          </w:p>
        </w:tc>
        <w:tc>
          <w:tcPr>
            <w:tcW w:w="1270" w:type="dxa"/>
            <w:tcBorders>
              <w:top w:val="nil"/>
              <w:left w:val="nil"/>
              <w:bottom w:val="single" w:sz="4" w:space="0" w:color="auto"/>
              <w:right w:val="single" w:sz="4" w:space="0" w:color="auto"/>
            </w:tcBorders>
            <w:shd w:val="clear" w:color="auto" w:fill="auto"/>
            <w:vAlign w:val="center"/>
            <w:hideMark/>
          </w:tcPr>
          <w:p w14:paraId="17F3FFAB"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w:t>
            </w:r>
          </w:p>
        </w:tc>
        <w:tc>
          <w:tcPr>
            <w:tcW w:w="1577" w:type="dxa"/>
            <w:tcBorders>
              <w:top w:val="nil"/>
              <w:left w:val="nil"/>
              <w:bottom w:val="single" w:sz="4" w:space="0" w:color="auto"/>
              <w:right w:val="single" w:sz="8" w:space="0" w:color="auto"/>
            </w:tcBorders>
            <w:shd w:val="clear" w:color="auto" w:fill="auto"/>
            <w:vAlign w:val="center"/>
            <w:hideMark/>
          </w:tcPr>
          <w:p w14:paraId="06A3FB3F"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xml:space="preserve">                  -   </w:t>
            </w:r>
          </w:p>
        </w:tc>
      </w:tr>
      <w:tr w:rsidR="00547ACE" w:rsidRPr="00547ACE" w14:paraId="79C88030" w14:textId="77777777" w:rsidTr="00C32840">
        <w:trPr>
          <w:trHeight w:val="456"/>
        </w:trPr>
        <w:tc>
          <w:tcPr>
            <w:tcW w:w="405" w:type="dxa"/>
            <w:tcBorders>
              <w:top w:val="nil"/>
              <w:left w:val="single" w:sz="8" w:space="0" w:color="auto"/>
              <w:bottom w:val="single" w:sz="8" w:space="0" w:color="auto"/>
              <w:right w:val="nil"/>
            </w:tcBorders>
            <w:shd w:val="clear" w:color="auto" w:fill="auto"/>
            <w:vAlign w:val="center"/>
            <w:hideMark/>
          </w:tcPr>
          <w:p w14:paraId="47D4C539" w14:textId="77777777" w:rsidR="00547ACE" w:rsidRPr="00547ACE" w:rsidRDefault="00547ACE" w:rsidP="00547ACE">
            <w:pPr>
              <w:spacing w:after="0" w:line="240" w:lineRule="auto"/>
              <w:rPr>
                <w:rFonts w:eastAsia="Times New Roman"/>
                <w:color w:val="auto"/>
                <w:szCs w:val="21"/>
                <w:lang w:val="fr-CD" w:eastAsia="fr-CD"/>
              </w:rPr>
            </w:pPr>
            <w:r w:rsidRPr="00547ACE">
              <w:rPr>
                <w:rFonts w:eastAsia="Times New Roman"/>
                <w:color w:val="auto"/>
                <w:szCs w:val="21"/>
                <w:lang w:val="fr-CD" w:eastAsia="fr-CD"/>
              </w:rPr>
              <w:t> </w:t>
            </w:r>
          </w:p>
        </w:tc>
        <w:tc>
          <w:tcPr>
            <w:tcW w:w="6180" w:type="dxa"/>
            <w:tcBorders>
              <w:top w:val="nil"/>
              <w:left w:val="nil"/>
              <w:bottom w:val="single" w:sz="8" w:space="0" w:color="auto"/>
              <w:right w:val="nil"/>
            </w:tcBorders>
            <w:shd w:val="clear" w:color="auto" w:fill="auto"/>
            <w:vAlign w:val="center"/>
            <w:hideMark/>
          </w:tcPr>
          <w:p w14:paraId="489F0129" w14:textId="77777777" w:rsidR="00547ACE" w:rsidRPr="00547ACE" w:rsidRDefault="00547ACE" w:rsidP="00547ACE">
            <w:pPr>
              <w:spacing w:after="0" w:line="240" w:lineRule="auto"/>
              <w:rPr>
                <w:rFonts w:eastAsia="Times New Roman"/>
                <w:b/>
                <w:bCs/>
                <w:color w:val="auto"/>
                <w:szCs w:val="21"/>
                <w:lang w:val="fr-CD" w:eastAsia="fr-CD"/>
              </w:rPr>
            </w:pPr>
            <w:r w:rsidRPr="00547ACE">
              <w:rPr>
                <w:rFonts w:eastAsia="Times New Roman"/>
                <w:b/>
                <w:bCs/>
                <w:color w:val="auto"/>
                <w:szCs w:val="21"/>
                <w:lang w:val="fr-CD" w:eastAsia="fr-CD"/>
              </w:rPr>
              <w:t>TOTAL GENERAL</w:t>
            </w:r>
          </w:p>
        </w:tc>
        <w:tc>
          <w:tcPr>
            <w:tcW w:w="1100" w:type="dxa"/>
            <w:tcBorders>
              <w:top w:val="nil"/>
              <w:left w:val="nil"/>
              <w:bottom w:val="single" w:sz="8" w:space="0" w:color="auto"/>
              <w:right w:val="nil"/>
            </w:tcBorders>
            <w:shd w:val="clear" w:color="auto" w:fill="auto"/>
            <w:vAlign w:val="center"/>
            <w:hideMark/>
          </w:tcPr>
          <w:p w14:paraId="16FC597D" w14:textId="77777777" w:rsidR="00547ACE" w:rsidRPr="00547ACE" w:rsidRDefault="00547ACE" w:rsidP="00547ACE">
            <w:pPr>
              <w:spacing w:after="0" w:line="240" w:lineRule="auto"/>
              <w:rPr>
                <w:rFonts w:eastAsia="Times New Roman"/>
                <w:color w:val="auto"/>
                <w:szCs w:val="21"/>
                <w:lang w:val="fr-CD" w:eastAsia="fr-CD"/>
              </w:rPr>
            </w:pPr>
            <w:r w:rsidRPr="00547ACE">
              <w:rPr>
                <w:rFonts w:eastAsia="Times New Roman"/>
                <w:color w:val="auto"/>
                <w:szCs w:val="21"/>
                <w:lang w:val="fr-CD" w:eastAsia="fr-CD"/>
              </w:rPr>
              <w:t> </w:t>
            </w:r>
          </w:p>
        </w:tc>
        <w:tc>
          <w:tcPr>
            <w:tcW w:w="1270" w:type="dxa"/>
            <w:tcBorders>
              <w:top w:val="nil"/>
              <w:left w:val="nil"/>
              <w:bottom w:val="single" w:sz="8" w:space="0" w:color="auto"/>
              <w:right w:val="nil"/>
            </w:tcBorders>
            <w:shd w:val="clear" w:color="auto" w:fill="auto"/>
            <w:vAlign w:val="center"/>
            <w:hideMark/>
          </w:tcPr>
          <w:p w14:paraId="6A01D0D9"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w:t>
            </w:r>
          </w:p>
        </w:tc>
        <w:tc>
          <w:tcPr>
            <w:tcW w:w="1577" w:type="dxa"/>
            <w:tcBorders>
              <w:top w:val="nil"/>
              <w:left w:val="single" w:sz="4" w:space="0" w:color="auto"/>
              <w:bottom w:val="single" w:sz="8" w:space="0" w:color="auto"/>
              <w:right w:val="single" w:sz="8" w:space="0" w:color="auto"/>
            </w:tcBorders>
            <w:shd w:val="clear" w:color="000000" w:fill="FFC000"/>
            <w:vAlign w:val="center"/>
            <w:hideMark/>
          </w:tcPr>
          <w:p w14:paraId="62B5F6C3" w14:textId="77777777" w:rsidR="00547ACE" w:rsidRPr="00547ACE" w:rsidRDefault="00547ACE" w:rsidP="00547ACE">
            <w:pPr>
              <w:spacing w:after="0" w:line="240" w:lineRule="auto"/>
              <w:jc w:val="center"/>
              <w:rPr>
                <w:rFonts w:eastAsia="Times New Roman"/>
                <w:b/>
                <w:bCs/>
                <w:color w:val="auto"/>
                <w:szCs w:val="21"/>
                <w:lang w:val="fr-CD" w:eastAsia="fr-CD"/>
              </w:rPr>
            </w:pPr>
            <w:r w:rsidRPr="00547ACE">
              <w:rPr>
                <w:rFonts w:eastAsia="Times New Roman"/>
                <w:b/>
                <w:bCs/>
                <w:color w:val="auto"/>
                <w:szCs w:val="21"/>
                <w:lang w:val="fr-CD" w:eastAsia="fr-CD"/>
              </w:rPr>
              <w:t xml:space="preserve">                  -   </w:t>
            </w:r>
          </w:p>
        </w:tc>
      </w:tr>
    </w:tbl>
    <w:p w14:paraId="5A3CE653" w14:textId="77777777" w:rsidR="0041164B" w:rsidRDefault="0041164B" w:rsidP="00475BF7">
      <w:pPr>
        <w:pStyle w:val="Corpsdetexte"/>
        <w:spacing w:before="60" w:after="60"/>
        <w:rPr>
          <w:rFonts w:ascii="Georgia" w:eastAsia="Calibri" w:hAnsi="Georgia" w:cs="Times New Roman"/>
          <w:color w:val="585756"/>
          <w:szCs w:val="22"/>
          <w:lang w:val="fr-BE"/>
        </w:rPr>
      </w:pPr>
    </w:p>
    <w:p w14:paraId="453807B8" w14:textId="0033B1E9" w:rsidR="005F2003" w:rsidRPr="00C32464" w:rsidRDefault="005F2003" w:rsidP="00475BF7">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Certifié pour vrai et conforme,</w:t>
      </w:r>
    </w:p>
    <w:p w14:paraId="118D0866" w14:textId="77777777" w:rsidR="005F2003" w:rsidRPr="00C32464" w:rsidRDefault="005F2003" w:rsidP="00475BF7">
      <w:pPr>
        <w:pStyle w:val="Corpsdetexte"/>
        <w:spacing w:before="60" w:after="60"/>
        <w:rPr>
          <w:rFonts w:ascii="Georgia" w:eastAsia="Calibri" w:hAnsi="Georgia" w:cs="Times New Roman"/>
          <w:color w:val="585756"/>
          <w:szCs w:val="22"/>
          <w:lang w:val="fr-BE"/>
        </w:rPr>
      </w:pPr>
    </w:p>
    <w:p w14:paraId="6A87E068" w14:textId="77777777" w:rsidR="005F2003" w:rsidRPr="00C32464" w:rsidRDefault="005F2003" w:rsidP="00475BF7">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Fait à …………………… le ………………</w:t>
      </w:r>
    </w:p>
    <w:p w14:paraId="7F824C79" w14:textId="77777777" w:rsidR="005F2003" w:rsidRDefault="005F2003" w:rsidP="005F2003">
      <w:pPr>
        <w:pStyle w:val="Corpsdetexte"/>
        <w:jc w:val="right"/>
      </w:pPr>
      <w:r>
        <w:br w:type="page"/>
      </w:r>
    </w:p>
    <w:p w14:paraId="44BCAEA6" w14:textId="50342BF3" w:rsidR="005F2003" w:rsidRDefault="005F2003" w:rsidP="00EB3B99">
      <w:pPr>
        <w:pStyle w:val="Titre2"/>
      </w:pPr>
      <w:bookmarkStart w:id="40" w:name="_Toc364253089"/>
      <w:bookmarkStart w:id="41" w:name="_Toc183504138"/>
      <w:bookmarkStart w:id="42" w:name="_Hlk58837440"/>
      <w:r>
        <w:t xml:space="preserve">Déclaration </w:t>
      </w:r>
      <w:r w:rsidR="00122533">
        <w:t xml:space="preserve">sur l’honneur </w:t>
      </w:r>
      <w:bookmarkEnd w:id="40"/>
      <w:r w:rsidR="00AB5BF9">
        <w:t>–</w:t>
      </w:r>
      <w:r w:rsidR="00870598">
        <w:t xml:space="preserve"> motifs</w:t>
      </w:r>
      <w:r w:rsidR="00AB5BF9">
        <w:t xml:space="preserve"> </w:t>
      </w:r>
      <w:r w:rsidR="00870598">
        <w:t>d’exclusion</w:t>
      </w:r>
      <w:bookmarkEnd w:id="41"/>
      <w:r w:rsidR="005E1E87">
        <w:t xml:space="preserve"> </w:t>
      </w:r>
    </w:p>
    <w:p w14:paraId="04F8C1AD" w14:textId="20498139" w:rsidR="00167A19" w:rsidRDefault="00167A19" w:rsidP="00167A19">
      <w:pPr>
        <w:pStyle w:val="paragraph"/>
        <w:spacing w:before="0" w:beforeAutospacing="0" w:after="0" w:afterAutospacing="0"/>
        <w:jc w:val="both"/>
        <w:textAlignment w:val="baseline"/>
        <w:rPr>
          <w:rStyle w:val="eop"/>
          <w:rFonts w:ascii="Georgia" w:hAnsi="Georgia" w:cs="Segoe UI"/>
          <w:sz w:val="20"/>
          <w:szCs w:val="20"/>
          <w:lang w:val="fr-FR"/>
        </w:rPr>
      </w:pPr>
      <w:r w:rsidRPr="00F1376D">
        <w:rPr>
          <w:rStyle w:val="normaltextrun"/>
          <w:rFonts w:ascii="Georgia" w:hAnsi="Georgia" w:cs="Segoe UI"/>
          <w:color w:val="585756"/>
          <w:sz w:val="20"/>
          <w:szCs w:val="20"/>
          <w:lang w:val="fr-FR"/>
        </w:rPr>
        <w:t xml:space="preserve">Par la présente, je/nous, agissant en ma/notre qualité de représentant(s) légal/ légaux </w:t>
      </w:r>
      <w:r w:rsidR="008E03F0">
        <w:rPr>
          <w:rStyle w:val="normaltextrun"/>
          <w:rFonts w:ascii="Georgia" w:hAnsi="Georgia" w:cs="Segoe UI"/>
          <w:color w:val="585756"/>
          <w:sz w:val="20"/>
          <w:szCs w:val="20"/>
          <w:lang w:val="fr-FR"/>
        </w:rPr>
        <w:t>du soumissionnaire</w:t>
      </w:r>
      <w:r w:rsidR="00EA2541">
        <w:rPr>
          <w:rStyle w:val="normaltextrun"/>
          <w:rFonts w:ascii="Georgia" w:hAnsi="Georgia" w:cs="Segoe UI"/>
          <w:color w:val="585756"/>
          <w:sz w:val="20"/>
          <w:szCs w:val="20"/>
          <w:lang w:val="fr-FR"/>
        </w:rPr>
        <w:t xml:space="preserve"> </w:t>
      </w:r>
      <w:r w:rsidRPr="00F1376D">
        <w:rPr>
          <w:rStyle w:val="normaltextrun"/>
          <w:rFonts w:ascii="Georgia" w:hAnsi="Georgia" w:cs="Segoe UI"/>
          <w:color w:val="585756"/>
          <w:sz w:val="20"/>
          <w:szCs w:val="20"/>
          <w:lang w:val="fr-FR"/>
        </w:rPr>
        <w:t>précité, déclare/</w:t>
      </w:r>
      <w:proofErr w:type="spellStart"/>
      <w:r w:rsidRPr="00F1376D">
        <w:rPr>
          <w:rStyle w:val="spellingerror"/>
          <w:rFonts w:ascii="Georgia" w:hAnsi="Georgia" w:cs="Segoe UI"/>
          <w:color w:val="585756"/>
          <w:sz w:val="20"/>
          <w:szCs w:val="20"/>
          <w:lang w:val="fr-FR"/>
        </w:rPr>
        <w:t>rons</w:t>
      </w:r>
      <w:proofErr w:type="spellEnd"/>
      <w:r w:rsidRPr="00F1376D">
        <w:rPr>
          <w:rStyle w:val="normaltextrun"/>
          <w:rFonts w:ascii="Georgia" w:hAnsi="Georgia" w:cs="Segoe UI"/>
          <w:color w:val="585756"/>
          <w:sz w:val="20"/>
          <w:szCs w:val="20"/>
          <w:lang w:val="fr-FR"/>
        </w:rPr>
        <w:t xml:space="preserve"> que </w:t>
      </w:r>
      <w:r w:rsidR="008E03F0">
        <w:rPr>
          <w:rStyle w:val="normaltextrun"/>
          <w:rFonts w:ascii="Georgia" w:hAnsi="Georgia" w:cs="Segoe UI"/>
          <w:color w:val="585756"/>
          <w:sz w:val="20"/>
          <w:szCs w:val="20"/>
          <w:lang w:val="fr-FR"/>
        </w:rPr>
        <w:t>le soumissionnaire</w:t>
      </w:r>
      <w:r w:rsidR="00CA41D1">
        <w:rPr>
          <w:rStyle w:val="normaltextrun"/>
          <w:rFonts w:ascii="Georgia" w:hAnsi="Georgia" w:cs="Segoe UI"/>
          <w:color w:val="585756"/>
          <w:sz w:val="20"/>
          <w:szCs w:val="20"/>
          <w:lang w:val="fr-FR"/>
        </w:rPr>
        <w:t xml:space="preserve"> ne </w:t>
      </w:r>
      <w:r w:rsidRPr="00F1376D">
        <w:rPr>
          <w:rStyle w:val="normaltextrun"/>
          <w:rFonts w:ascii="Georgia" w:hAnsi="Georgia" w:cs="Segoe UI"/>
          <w:color w:val="585756"/>
          <w:sz w:val="20"/>
          <w:szCs w:val="20"/>
          <w:lang w:val="fr-FR"/>
        </w:rPr>
        <w:t>se trouve pas</w:t>
      </w:r>
      <w:r w:rsidR="00CA41D1">
        <w:rPr>
          <w:rStyle w:val="normaltextrun"/>
          <w:rFonts w:ascii="Georgia" w:hAnsi="Georgia" w:cs="Segoe UI"/>
          <w:color w:val="585756"/>
          <w:sz w:val="20"/>
          <w:szCs w:val="20"/>
          <w:lang w:val="fr-FR"/>
        </w:rPr>
        <w:t xml:space="preserve"> </w:t>
      </w:r>
      <w:r w:rsidRPr="00F1376D">
        <w:rPr>
          <w:rStyle w:val="normaltextrun"/>
          <w:rFonts w:ascii="Georgia" w:hAnsi="Georgia" w:cs="Segoe UI"/>
          <w:color w:val="585756"/>
          <w:sz w:val="20"/>
          <w:szCs w:val="20"/>
          <w:lang w:val="fr-FR"/>
        </w:rPr>
        <w:t>dans un des cas d’exclusion suivants</w:t>
      </w:r>
      <w:r w:rsidRPr="00F1376D">
        <w:rPr>
          <w:rStyle w:val="normaltextrun"/>
          <w:color w:val="585756"/>
          <w:sz w:val="20"/>
          <w:szCs w:val="20"/>
          <w:lang w:val="fr-FR"/>
        </w:rPr>
        <w:t> </w:t>
      </w:r>
      <w:r w:rsidRPr="00F1376D">
        <w:rPr>
          <w:rStyle w:val="normaltextrun"/>
          <w:rFonts w:ascii="Georgia" w:hAnsi="Georgia" w:cs="Segoe UI"/>
          <w:color w:val="585756"/>
          <w:sz w:val="20"/>
          <w:szCs w:val="20"/>
          <w:lang w:val="fr-FR"/>
        </w:rPr>
        <w:t>:</w:t>
      </w:r>
      <w:r w:rsidRPr="00F1376D">
        <w:rPr>
          <w:rStyle w:val="eop"/>
          <w:rFonts w:ascii="Georgia" w:hAnsi="Georgia" w:cs="Segoe UI"/>
          <w:sz w:val="20"/>
          <w:szCs w:val="20"/>
          <w:lang w:val="fr-FR"/>
        </w:rPr>
        <w:t> </w:t>
      </w:r>
    </w:p>
    <w:p w14:paraId="3EEF33D6" w14:textId="77777777" w:rsidR="00C23EEE" w:rsidRPr="00F1376D" w:rsidRDefault="00C23EEE" w:rsidP="00167A19">
      <w:pPr>
        <w:pStyle w:val="paragraph"/>
        <w:spacing w:before="0" w:beforeAutospacing="0" w:after="0" w:afterAutospacing="0"/>
        <w:jc w:val="both"/>
        <w:textAlignment w:val="baseline"/>
        <w:rPr>
          <w:rFonts w:ascii="Georgia" w:hAnsi="Georgia" w:cs="Segoe UI"/>
          <w:color w:val="585756"/>
          <w:sz w:val="20"/>
          <w:szCs w:val="20"/>
          <w:lang w:val="fr-FR"/>
        </w:rPr>
      </w:pPr>
    </w:p>
    <w:p w14:paraId="430F4F68" w14:textId="60065709" w:rsidR="00167A19" w:rsidRPr="00B44768" w:rsidRDefault="008E03F0" w:rsidP="00AE45C7">
      <w:pPr>
        <w:pStyle w:val="paragraph"/>
        <w:numPr>
          <w:ilvl w:val="0"/>
          <w:numId w:val="21"/>
        </w:numPr>
        <w:spacing w:before="0" w:beforeAutospacing="0" w:after="0" w:afterAutospacing="0"/>
        <w:textAlignment w:val="baseline"/>
        <w:rPr>
          <w:rFonts w:ascii="Georgia" w:hAnsi="Georgia" w:cs="Segoe UI"/>
          <w:sz w:val="20"/>
          <w:szCs w:val="20"/>
          <w:lang w:val="fr-FR"/>
        </w:rPr>
      </w:pPr>
      <w:r w:rsidRPr="00B44768">
        <w:rPr>
          <w:rStyle w:val="normaltextrun"/>
          <w:rFonts w:ascii="Georgia" w:hAnsi="Georgia" w:cs="Segoe UI"/>
          <w:sz w:val="20"/>
          <w:szCs w:val="20"/>
          <w:lang w:val="fr-FR"/>
        </w:rPr>
        <w:t>Le soumissionnaire</w:t>
      </w:r>
      <w:r w:rsidR="00167A19" w:rsidRPr="00B44768">
        <w:rPr>
          <w:rStyle w:val="normaltextrun"/>
          <w:rFonts w:ascii="Georgia" w:hAnsi="Georgia" w:cs="Segoe UI"/>
          <w:sz w:val="20"/>
          <w:szCs w:val="20"/>
          <w:lang w:val="fr-FR"/>
        </w:rPr>
        <w:t xml:space="preserve"> </w:t>
      </w:r>
      <w:r w:rsidR="00E31A93" w:rsidRPr="00B44768">
        <w:rPr>
          <w:rStyle w:val="normaltextrun"/>
          <w:rFonts w:ascii="Georgia" w:hAnsi="Georgia" w:cs="Segoe UI"/>
          <w:sz w:val="20"/>
          <w:szCs w:val="20"/>
          <w:lang w:val="fr-FR"/>
        </w:rPr>
        <w:t xml:space="preserve">ni un de ses dirigeants </w:t>
      </w:r>
      <w:r w:rsidR="00167A19" w:rsidRPr="00B44768">
        <w:rPr>
          <w:rStyle w:val="normaltextrun"/>
          <w:rFonts w:ascii="Georgia" w:hAnsi="Georgia" w:cs="Segoe UI"/>
          <w:sz w:val="20"/>
          <w:szCs w:val="20"/>
          <w:lang w:val="fr-FR"/>
        </w:rPr>
        <w:t>a fait l’objet d’une condamnation prononcée par une </w:t>
      </w:r>
      <w:r w:rsidR="00167A19" w:rsidRPr="00B44768">
        <w:rPr>
          <w:rStyle w:val="normaltextrun"/>
          <w:rFonts w:ascii="Georgia" w:hAnsi="Georgia" w:cs="Segoe UI"/>
          <w:b/>
          <w:bCs/>
          <w:sz w:val="20"/>
          <w:szCs w:val="20"/>
          <w:u w:val="single"/>
          <w:lang w:val="fr-FR"/>
        </w:rPr>
        <w:t>décision judiciaire ayant force de chose jugée</w:t>
      </w:r>
      <w:r w:rsidR="00167A19" w:rsidRPr="00B44768">
        <w:rPr>
          <w:rStyle w:val="normaltextrun"/>
          <w:rFonts w:ascii="Georgia" w:hAnsi="Georgia" w:cs="Segoe UI"/>
          <w:sz w:val="20"/>
          <w:szCs w:val="20"/>
          <w:lang w:val="fr-FR"/>
        </w:rPr>
        <w:t> pour l’une des infractions suivantes :</w:t>
      </w:r>
      <w:r w:rsidR="00167A19" w:rsidRPr="00B44768">
        <w:rPr>
          <w:rStyle w:val="eop"/>
          <w:rFonts w:ascii="Georgia" w:hAnsi="Georgia" w:cs="Segoe UI"/>
          <w:sz w:val="20"/>
          <w:szCs w:val="20"/>
          <w:lang w:val="fr-FR"/>
        </w:rPr>
        <w:t> </w:t>
      </w:r>
    </w:p>
    <w:p w14:paraId="3D662ADD" w14:textId="2F3D8065" w:rsidR="00167A19" w:rsidRPr="00B44768" w:rsidRDefault="00167A19" w:rsidP="00803C11">
      <w:pPr>
        <w:pStyle w:val="paragraph"/>
        <w:spacing w:before="0" w:beforeAutospacing="0" w:after="0" w:afterAutospacing="0"/>
        <w:ind w:left="410" w:firstLine="705"/>
        <w:jc w:val="both"/>
        <w:textAlignment w:val="baseline"/>
        <w:rPr>
          <w:rFonts w:ascii="Georgia" w:hAnsi="Georgia" w:cs="Segoe UI"/>
          <w:sz w:val="20"/>
          <w:szCs w:val="20"/>
          <w:lang w:val="fr-FR"/>
        </w:rPr>
      </w:pPr>
      <w:r w:rsidRPr="00B44768">
        <w:rPr>
          <w:rStyle w:val="normaltextrun"/>
          <w:rFonts w:ascii="Georgia" w:hAnsi="Georgia" w:cs="Segoe UI"/>
          <w:sz w:val="20"/>
          <w:szCs w:val="20"/>
          <w:lang w:val="fr-FR"/>
        </w:rPr>
        <w:t>1° participation à une </w:t>
      </w:r>
      <w:r w:rsidRPr="00B44768">
        <w:rPr>
          <w:rStyle w:val="normaltextrun"/>
          <w:rFonts w:ascii="Georgia" w:hAnsi="Georgia" w:cs="Segoe UI"/>
          <w:b/>
          <w:bCs/>
          <w:sz w:val="20"/>
          <w:szCs w:val="20"/>
          <w:lang w:val="fr-FR"/>
        </w:rPr>
        <w:t>organisation </w:t>
      </w:r>
      <w:r w:rsidR="000F2487" w:rsidRPr="00B44768">
        <w:rPr>
          <w:rStyle w:val="contextualspellingandgrammarerror"/>
          <w:rFonts w:ascii="Georgia" w:hAnsi="Georgia" w:cs="Segoe UI"/>
          <w:b/>
          <w:bCs/>
          <w:sz w:val="20"/>
          <w:szCs w:val="20"/>
          <w:lang w:val="fr-FR"/>
        </w:rPr>
        <w:t>criminelle</w:t>
      </w:r>
      <w:r w:rsidR="000F2487" w:rsidRPr="00B44768">
        <w:rPr>
          <w:rStyle w:val="contextualspellingandgrammarerror"/>
          <w:rFonts w:ascii="Georgia" w:hAnsi="Georgia" w:cs="Segoe UI"/>
          <w:sz w:val="20"/>
          <w:szCs w:val="20"/>
          <w:lang w:val="fr-FR"/>
        </w:rPr>
        <w:t xml:space="preserve"> ;</w:t>
      </w:r>
      <w:r w:rsidRPr="00B44768">
        <w:rPr>
          <w:rStyle w:val="eop"/>
          <w:rFonts w:ascii="Georgia" w:hAnsi="Georgia" w:cs="Segoe UI"/>
          <w:sz w:val="20"/>
          <w:szCs w:val="20"/>
          <w:lang w:val="fr-FR"/>
        </w:rPr>
        <w:t> </w:t>
      </w:r>
    </w:p>
    <w:p w14:paraId="13873136" w14:textId="04351E69" w:rsidR="00167A19" w:rsidRPr="00B44768" w:rsidRDefault="00167A19" w:rsidP="00803C11">
      <w:pPr>
        <w:pStyle w:val="paragraph"/>
        <w:spacing w:before="0" w:beforeAutospacing="0" w:after="0" w:afterAutospacing="0"/>
        <w:ind w:left="410" w:firstLine="705"/>
        <w:jc w:val="both"/>
        <w:textAlignment w:val="baseline"/>
        <w:rPr>
          <w:rFonts w:ascii="Georgia" w:hAnsi="Georgia" w:cs="Segoe UI"/>
          <w:sz w:val="20"/>
          <w:szCs w:val="20"/>
          <w:lang w:val="fr-FR"/>
        </w:rPr>
      </w:pPr>
      <w:r w:rsidRPr="00B44768">
        <w:rPr>
          <w:rStyle w:val="normaltextrun"/>
          <w:rFonts w:ascii="Georgia" w:hAnsi="Georgia" w:cs="Segoe UI"/>
          <w:sz w:val="20"/>
          <w:szCs w:val="20"/>
          <w:lang w:val="fr-FR"/>
        </w:rPr>
        <w:t>2° </w:t>
      </w:r>
      <w:r w:rsidR="000F2487" w:rsidRPr="00B44768">
        <w:rPr>
          <w:rStyle w:val="contextualspellingandgrammarerror"/>
          <w:rFonts w:ascii="Georgia" w:hAnsi="Georgia" w:cs="Segoe UI"/>
          <w:b/>
          <w:bCs/>
          <w:sz w:val="20"/>
          <w:szCs w:val="20"/>
          <w:lang w:val="fr-FR"/>
        </w:rPr>
        <w:t>corruption</w:t>
      </w:r>
      <w:r w:rsidR="000F2487" w:rsidRPr="00B44768">
        <w:rPr>
          <w:rStyle w:val="contextualspellingandgrammarerror"/>
          <w:rFonts w:ascii="Georgia" w:hAnsi="Georgia" w:cs="Segoe UI"/>
          <w:sz w:val="20"/>
          <w:szCs w:val="20"/>
          <w:lang w:val="fr-FR"/>
        </w:rPr>
        <w:t xml:space="preserve"> ;</w:t>
      </w:r>
      <w:r w:rsidRPr="00B44768">
        <w:rPr>
          <w:rStyle w:val="eop"/>
          <w:rFonts w:ascii="Georgia" w:hAnsi="Georgia" w:cs="Segoe UI"/>
          <w:sz w:val="20"/>
          <w:szCs w:val="20"/>
          <w:lang w:val="fr-FR"/>
        </w:rPr>
        <w:t> </w:t>
      </w:r>
    </w:p>
    <w:p w14:paraId="44779EB0" w14:textId="3DC8BDAB" w:rsidR="00167A19" w:rsidRPr="00B44768" w:rsidRDefault="00167A19" w:rsidP="00803C11">
      <w:pPr>
        <w:pStyle w:val="paragraph"/>
        <w:spacing w:before="0" w:beforeAutospacing="0" w:after="0" w:afterAutospacing="0"/>
        <w:ind w:left="410" w:firstLine="705"/>
        <w:jc w:val="both"/>
        <w:textAlignment w:val="baseline"/>
        <w:rPr>
          <w:rFonts w:ascii="Georgia" w:hAnsi="Georgia" w:cs="Segoe UI"/>
          <w:sz w:val="20"/>
          <w:szCs w:val="20"/>
          <w:lang w:val="fr-FR"/>
        </w:rPr>
      </w:pPr>
      <w:r w:rsidRPr="00B44768">
        <w:rPr>
          <w:rStyle w:val="normaltextrun"/>
          <w:rFonts w:ascii="Georgia" w:hAnsi="Georgia" w:cs="Segoe UI"/>
          <w:sz w:val="20"/>
          <w:szCs w:val="20"/>
          <w:lang w:val="fr-FR"/>
        </w:rPr>
        <w:t>3° </w:t>
      </w:r>
      <w:r w:rsidR="000F2487" w:rsidRPr="00B44768">
        <w:rPr>
          <w:rStyle w:val="contextualspellingandgrammarerror"/>
          <w:rFonts w:ascii="Georgia" w:hAnsi="Georgia" w:cs="Segoe UI"/>
          <w:b/>
          <w:bCs/>
          <w:sz w:val="20"/>
          <w:szCs w:val="20"/>
          <w:lang w:val="fr-FR"/>
        </w:rPr>
        <w:t>fraude</w:t>
      </w:r>
      <w:r w:rsidR="000F2487" w:rsidRPr="00B44768">
        <w:rPr>
          <w:rStyle w:val="contextualspellingandgrammarerror"/>
          <w:rFonts w:ascii="Georgia" w:hAnsi="Georgia" w:cs="Segoe UI"/>
          <w:sz w:val="20"/>
          <w:szCs w:val="20"/>
          <w:lang w:val="fr-FR"/>
        </w:rPr>
        <w:t xml:space="preserve"> ;</w:t>
      </w:r>
      <w:r w:rsidRPr="00B44768">
        <w:rPr>
          <w:rStyle w:val="eop"/>
          <w:rFonts w:ascii="Georgia" w:hAnsi="Georgia" w:cs="Segoe UI"/>
          <w:sz w:val="20"/>
          <w:szCs w:val="20"/>
          <w:lang w:val="fr-FR"/>
        </w:rPr>
        <w:t> </w:t>
      </w:r>
    </w:p>
    <w:p w14:paraId="3C0F9703" w14:textId="29AE70C1" w:rsidR="00167A19" w:rsidRPr="00B44768" w:rsidRDefault="00167A19" w:rsidP="00803C11">
      <w:pPr>
        <w:pStyle w:val="paragraph"/>
        <w:spacing w:before="0" w:beforeAutospacing="0" w:after="0" w:afterAutospacing="0"/>
        <w:ind w:left="1115"/>
        <w:jc w:val="both"/>
        <w:textAlignment w:val="baseline"/>
        <w:rPr>
          <w:rFonts w:ascii="Georgia" w:hAnsi="Georgia" w:cs="Segoe UI"/>
          <w:sz w:val="20"/>
          <w:szCs w:val="20"/>
          <w:lang w:val="fr-FR"/>
        </w:rPr>
      </w:pPr>
      <w:r w:rsidRPr="00B44768">
        <w:rPr>
          <w:rStyle w:val="normaltextrun"/>
          <w:rFonts w:ascii="Georgia" w:hAnsi="Georgia" w:cs="Segoe UI"/>
          <w:sz w:val="20"/>
          <w:szCs w:val="20"/>
          <w:lang w:val="fr-FR"/>
        </w:rPr>
        <w:t>4° infractions </w:t>
      </w:r>
      <w:r w:rsidRPr="00B44768">
        <w:rPr>
          <w:rStyle w:val="normaltextrun"/>
          <w:rFonts w:ascii="Georgia" w:hAnsi="Georgia" w:cs="Segoe UI"/>
          <w:b/>
          <w:bCs/>
          <w:sz w:val="20"/>
          <w:szCs w:val="20"/>
          <w:lang w:val="fr-FR"/>
        </w:rPr>
        <w:t>terroristes</w:t>
      </w:r>
      <w:r w:rsidRPr="00B44768">
        <w:rPr>
          <w:rStyle w:val="normaltextrun"/>
          <w:rFonts w:ascii="Georgia" w:hAnsi="Georgia" w:cs="Segoe UI"/>
          <w:sz w:val="20"/>
          <w:szCs w:val="20"/>
          <w:lang w:val="fr-FR"/>
        </w:rPr>
        <w:t>, infractions liées aux activités terroristes ou incitation à commettre une telle infraction, complicité ou tentative d’une telle </w:t>
      </w:r>
      <w:r w:rsidR="000F2487" w:rsidRPr="00B44768">
        <w:rPr>
          <w:rStyle w:val="contextualspellingandgrammarerror"/>
          <w:rFonts w:ascii="Georgia" w:hAnsi="Georgia" w:cs="Segoe UI"/>
          <w:sz w:val="20"/>
          <w:szCs w:val="20"/>
          <w:lang w:val="fr-FR"/>
        </w:rPr>
        <w:t>infraction ;</w:t>
      </w:r>
      <w:r w:rsidRPr="00B44768">
        <w:rPr>
          <w:rStyle w:val="eop"/>
          <w:rFonts w:ascii="Georgia" w:hAnsi="Georgia" w:cs="Segoe UI"/>
          <w:sz w:val="20"/>
          <w:szCs w:val="20"/>
          <w:lang w:val="fr-FR"/>
        </w:rPr>
        <w:t> </w:t>
      </w:r>
    </w:p>
    <w:p w14:paraId="3D211619" w14:textId="1901A272" w:rsidR="00167A19" w:rsidRPr="00B44768" w:rsidRDefault="00167A19" w:rsidP="00803C11">
      <w:pPr>
        <w:pStyle w:val="paragraph"/>
        <w:spacing w:before="0" w:beforeAutospacing="0" w:after="0" w:afterAutospacing="0"/>
        <w:ind w:left="410" w:firstLine="705"/>
        <w:jc w:val="both"/>
        <w:textAlignment w:val="baseline"/>
        <w:rPr>
          <w:rFonts w:ascii="Georgia" w:hAnsi="Georgia" w:cs="Segoe UI"/>
          <w:sz w:val="20"/>
          <w:szCs w:val="20"/>
          <w:lang w:val="fr-FR"/>
        </w:rPr>
      </w:pPr>
      <w:r w:rsidRPr="00B44768">
        <w:rPr>
          <w:rStyle w:val="normaltextrun"/>
          <w:rFonts w:ascii="Georgia" w:hAnsi="Georgia" w:cs="Segoe UI"/>
          <w:sz w:val="20"/>
          <w:szCs w:val="20"/>
          <w:lang w:val="fr-FR"/>
        </w:rPr>
        <w:t>5° </w:t>
      </w:r>
      <w:r w:rsidRPr="00B44768">
        <w:rPr>
          <w:rStyle w:val="normaltextrun"/>
          <w:rFonts w:ascii="Georgia" w:hAnsi="Georgia" w:cs="Segoe UI"/>
          <w:b/>
          <w:bCs/>
          <w:sz w:val="20"/>
          <w:szCs w:val="20"/>
          <w:lang w:val="fr-FR"/>
        </w:rPr>
        <w:t>blanchimen</w:t>
      </w:r>
      <w:r w:rsidRPr="00B44768">
        <w:rPr>
          <w:rStyle w:val="normaltextrun"/>
          <w:rFonts w:ascii="Georgia" w:hAnsi="Georgia" w:cs="Segoe UI"/>
          <w:sz w:val="20"/>
          <w:szCs w:val="20"/>
          <w:lang w:val="fr-FR"/>
        </w:rPr>
        <w:t>t de capitaux ou </w:t>
      </w:r>
      <w:r w:rsidRPr="00B44768">
        <w:rPr>
          <w:rStyle w:val="normaltextrun"/>
          <w:rFonts w:ascii="Georgia" w:hAnsi="Georgia" w:cs="Segoe UI"/>
          <w:b/>
          <w:bCs/>
          <w:sz w:val="20"/>
          <w:szCs w:val="20"/>
          <w:lang w:val="fr-FR"/>
        </w:rPr>
        <w:t>financement du </w:t>
      </w:r>
      <w:r w:rsidR="000F2487" w:rsidRPr="00B44768">
        <w:rPr>
          <w:rStyle w:val="contextualspellingandgrammarerror"/>
          <w:rFonts w:ascii="Georgia" w:hAnsi="Georgia" w:cs="Segoe UI"/>
          <w:b/>
          <w:bCs/>
          <w:sz w:val="20"/>
          <w:szCs w:val="20"/>
          <w:lang w:val="fr-FR"/>
        </w:rPr>
        <w:t>terrorisme</w:t>
      </w:r>
      <w:r w:rsidR="000F2487" w:rsidRPr="00B44768">
        <w:rPr>
          <w:rStyle w:val="contextualspellingandgrammarerror"/>
          <w:rFonts w:ascii="Georgia" w:hAnsi="Georgia" w:cs="Segoe UI"/>
          <w:sz w:val="20"/>
          <w:szCs w:val="20"/>
          <w:lang w:val="fr-FR"/>
        </w:rPr>
        <w:t xml:space="preserve"> ;</w:t>
      </w:r>
      <w:r w:rsidRPr="00B44768">
        <w:rPr>
          <w:rStyle w:val="eop"/>
          <w:rFonts w:ascii="Georgia" w:hAnsi="Georgia" w:cs="Segoe UI"/>
          <w:sz w:val="20"/>
          <w:szCs w:val="20"/>
          <w:lang w:val="fr-FR"/>
        </w:rPr>
        <w:t> </w:t>
      </w:r>
    </w:p>
    <w:p w14:paraId="395985EA" w14:textId="7104ED52" w:rsidR="00167A19" w:rsidRPr="00B44768" w:rsidRDefault="00167A19" w:rsidP="00803C11">
      <w:pPr>
        <w:pStyle w:val="paragraph"/>
        <w:spacing w:before="0" w:beforeAutospacing="0" w:after="0" w:afterAutospacing="0"/>
        <w:ind w:left="410" w:firstLine="705"/>
        <w:jc w:val="both"/>
        <w:textAlignment w:val="baseline"/>
        <w:rPr>
          <w:rFonts w:ascii="Georgia" w:hAnsi="Georgia" w:cs="Segoe UI"/>
          <w:sz w:val="20"/>
          <w:szCs w:val="20"/>
          <w:lang w:val="fr-FR"/>
        </w:rPr>
      </w:pPr>
      <w:r w:rsidRPr="00B44768">
        <w:rPr>
          <w:rStyle w:val="normaltextrun"/>
          <w:rFonts w:ascii="Georgia" w:hAnsi="Georgia" w:cs="Segoe UI"/>
          <w:sz w:val="20"/>
          <w:szCs w:val="20"/>
          <w:lang w:val="fr-FR"/>
        </w:rPr>
        <w:t>6° </w:t>
      </w:r>
      <w:r w:rsidRPr="00B44768">
        <w:rPr>
          <w:rStyle w:val="normaltextrun"/>
          <w:rFonts w:ascii="Georgia" w:hAnsi="Georgia" w:cs="Segoe UI"/>
          <w:b/>
          <w:bCs/>
          <w:sz w:val="20"/>
          <w:szCs w:val="20"/>
          <w:lang w:val="fr-FR"/>
        </w:rPr>
        <w:t>travail des enfants</w:t>
      </w:r>
      <w:r w:rsidRPr="00B44768">
        <w:rPr>
          <w:rStyle w:val="normaltextrun"/>
          <w:rFonts w:ascii="Georgia" w:hAnsi="Georgia" w:cs="Segoe UI"/>
          <w:sz w:val="20"/>
          <w:szCs w:val="20"/>
          <w:lang w:val="fr-FR"/>
        </w:rPr>
        <w:t> et autres formes de traite des êtres humains</w:t>
      </w:r>
      <w:r w:rsidR="00674418">
        <w:rPr>
          <w:rStyle w:val="normaltextrun"/>
          <w:rFonts w:ascii="Georgia" w:hAnsi="Georgia" w:cs="Segoe UI"/>
          <w:sz w:val="20"/>
          <w:szCs w:val="20"/>
          <w:lang w:val="fr-FR"/>
        </w:rPr>
        <w:t> ;</w:t>
      </w:r>
      <w:r w:rsidRPr="00B44768">
        <w:rPr>
          <w:rStyle w:val="eop"/>
          <w:rFonts w:ascii="Georgia" w:hAnsi="Georgia" w:cs="Segoe UI"/>
          <w:sz w:val="20"/>
          <w:szCs w:val="20"/>
          <w:lang w:val="fr-FR"/>
        </w:rPr>
        <w:t> </w:t>
      </w:r>
    </w:p>
    <w:p w14:paraId="3A732AC4" w14:textId="65115B0C" w:rsidR="00167A19" w:rsidRPr="00B44768" w:rsidRDefault="00167A19" w:rsidP="00803C11">
      <w:pPr>
        <w:pStyle w:val="paragraph"/>
        <w:spacing w:before="0" w:beforeAutospacing="0" w:after="0" w:afterAutospacing="0"/>
        <w:ind w:left="410" w:firstLine="705"/>
        <w:jc w:val="both"/>
        <w:textAlignment w:val="baseline"/>
        <w:rPr>
          <w:rFonts w:ascii="Georgia" w:hAnsi="Georgia" w:cs="Segoe UI"/>
          <w:sz w:val="20"/>
          <w:szCs w:val="20"/>
          <w:lang w:val="fr-FR"/>
        </w:rPr>
      </w:pPr>
      <w:r w:rsidRPr="00B44768">
        <w:rPr>
          <w:rStyle w:val="normaltextrun"/>
          <w:rFonts w:ascii="Georgia" w:hAnsi="Georgia" w:cs="Segoe UI"/>
          <w:sz w:val="20"/>
          <w:szCs w:val="20"/>
          <w:lang w:val="fr-FR"/>
        </w:rPr>
        <w:t>7° occupation de ressortissants de pays tiers en </w:t>
      </w:r>
      <w:r w:rsidRPr="00B44768">
        <w:rPr>
          <w:rStyle w:val="normaltextrun"/>
          <w:rFonts w:ascii="Georgia" w:hAnsi="Georgia" w:cs="Segoe UI"/>
          <w:b/>
          <w:bCs/>
          <w:sz w:val="20"/>
          <w:szCs w:val="20"/>
          <w:lang w:val="fr-FR"/>
        </w:rPr>
        <w:t>séjour illégal</w:t>
      </w:r>
      <w:r w:rsidR="00674418">
        <w:rPr>
          <w:rStyle w:val="normaltextrun"/>
          <w:rFonts w:ascii="Georgia" w:hAnsi="Georgia" w:cs="Segoe UI"/>
          <w:b/>
          <w:bCs/>
          <w:sz w:val="20"/>
          <w:szCs w:val="20"/>
          <w:lang w:val="fr-FR"/>
        </w:rPr>
        <w:t> </w:t>
      </w:r>
      <w:r w:rsidR="00674418">
        <w:rPr>
          <w:rStyle w:val="normaltextrun"/>
          <w:rFonts w:ascii="Georgia" w:hAnsi="Georgia" w:cs="Segoe UI"/>
          <w:sz w:val="20"/>
          <w:szCs w:val="20"/>
          <w:lang w:val="fr-FR"/>
        </w:rPr>
        <w:t>;</w:t>
      </w:r>
      <w:r w:rsidRPr="00B44768">
        <w:rPr>
          <w:rStyle w:val="eop"/>
          <w:rFonts w:ascii="Georgia" w:hAnsi="Georgia" w:cs="Segoe UI"/>
          <w:sz w:val="20"/>
          <w:szCs w:val="20"/>
          <w:lang w:val="fr-FR"/>
        </w:rPr>
        <w:t> </w:t>
      </w:r>
    </w:p>
    <w:p w14:paraId="6F3C62FD" w14:textId="79D023A0" w:rsidR="00167A19" w:rsidRPr="00B44768" w:rsidRDefault="00167A19" w:rsidP="00803C11">
      <w:pPr>
        <w:pStyle w:val="paragraph"/>
        <w:spacing w:before="0" w:beforeAutospacing="0" w:after="0" w:afterAutospacing="0"/>
        <w:ind w:left="410" w:firstLine="705"/>
        <w:jc w:val="both"/>
        <w:textAlignment w:val="baseline"/>
        <w:rPr>
          <w:rFonts w:ascii="Georgia" w:hAnsi="Georgia" w:cs="Segoe UI"/>
          <w:sz w:val="20"/>
          <w:szCs w:val="20"/>
          <w:lang w:val="fr-FR"/>
        </w:rPr>
      </w:pPr>
      <w:r w:rsidRPr="00B44768">
        <w:rPr>
          <w:rStyle w:val="normaltextrun"/>
          <w:rFonts w:ascii="Georgia" w:hAnsi="Georgia" w:cs="Segoe UI"/>
          <w:sz w:val="20"/>
          <w:szCs w:val="20"/>
          <w:lang w:val="fr-FR"/>
        </w:rPr>
        <w:t>8°</w:t>
      </w:r>
      <w:r w:rsidR="00674418">
        <w:rPr>
          <w:rStyle w:val="normaltextrun"/>
          <w:rFonts w:ascii="Georgia" w:hAnsi="Georgia" w:cs="Segoe UI"/>
          <w:sz w:val="20"/>
          <w:szCs w:val="20"/>
          <w:lang w:val="fr-FR"/>
        </w:rPr>
        <w:t>création d’une</w:t>
      </w:r>
      <w:r w:rsidRPr="00B44768">
        <w:rPr>
          <w:rStyle w:val="normaltextrun"/>
          <w:rFonts w:ascii="Georgia" w:hAnsi="Georgia" w:cs="Segoe UI"/>
          <w:sz w:val="20"/>
          <w:szCs w:val="20"/>
          <w:lang w:val="fr-FR"/>
        </w:rPr>
        <w:t> </w:t>
      </w:r>
      <w:r w:rsidRPr="00B44768">
        <w:rPr>
          <w:rStyle w:val="contextualspellingandgrammarerror"/>
          <w:rFonts w:ascii="Georgia" w:hAnsi="Georgia" w:cs="Segoe UI"/>
          <w:sz w:val="20"/>
          <w:szCs w:val="20"/>
          <w:lang w:val="fr-FR"/>
        </w:rPr>
        <w:t xml:space="preserve">société </w:t>
      </w:r>
      <w:r w:rsidR="000F2487" w:rsidRPr="00B44768">
        <w:rPr>
          <w:rStyle w:val="contextualspellingandgrammarerror"/>
          <w:rFonts w:ascii="Georgia" w:hAnsi="Georgia" w:cs="Segoe UI"/>
          <w:sz w:val="20"/>
          <w:szCs w:val="20"/>
          <w:lang w:val="fr-FR"/>
        </w:rPr>
        <w:t>offshore</w:t>
      </w:r>
      <w:r w:rsidR="000F2487" w:rsidRPr="00B44768">
        <w:rPr>
          <w:rStyle w:val="eop"/>
          <w:rFonts w:ascii="Georgia" w:hAnsi="Georgia" w:cs="Segoe UI"/>
          <w:sz w:val="20"/>
          <w:szCs w:val="20"/>
          <w:lang w:val="fr-FR"/>
        </w:rPr>
        <w:t>.</w:t>
      </w:r>
    </w:p>
    <w:p w14:paraId="4DA1ABC6" w14:textId="77777777" w:rsidR="00803C11" w:rsidRDefault="00803C11" w:rsidP="00167A19">
      <w:pPr>
        <w:pStyle w:val="paragraph"/>
        <w:spacing w:before="0" w:beforeAutospacing="0" w:after="0" w:afterAutospacing="0"/>
        <w:ind w:left="705"/>
        <w:jc w:val="both"/>
        <w:textAlignment w:val="baseline"/>
        <w:rPr>
          <w:rStyle w:val="normaltextrun"/>
          <w:rFonts w:ascii="Georgia" w:hAnsi="Georgia" w:cs="Segoe UI"/>
          <w:sz w:val="20"/>
          <w:szCs w:val="20"/>
          <w:lang w:val="fr-FR"/>
        </w:rPr>
      </w:pPr>
    </w:p>
    <w:p w14:paraId="7AAE702E" w14:textId="27B79A75" w:rsidR="00167A19" w:rsidRPr="00B44768" w:rsidRDefault="00167A19" w:rsidP="00167A19">
      <w:pPr>
        <w:pStyle w:val="paragraph"/>
        <w:spacing w:before="0" w:beforeAutospacing="0" w:after="0" w:afterAutospacing="0"/>
        <w:ind w:left="705"/>
        <w:jc w:val="both"/>
        <w:textAlignment w:val="baseline"/>
        <w:rPr>
          <w:rFonts w:ascii="Georgia" w:hAnsi="Georgia" w:cs="Segoe UI"/>
          <w:sz w:val="20"/>
          <w:szCs w:val="20"/>
          <w:lang w:val="fr-FR"/>
        </w:rPr>
      </w:pPr>
      <w:r w:rsidRPr="00B44768">
        <w:rPr>
          <w:rStyle w:val="normaltextrun"/>
          <w:rFonts w:ascii="Georgia" w:hAnsi="Georgia" w:cs="Segoe UI"/>
          <w:sz w:val="20"/>
          <w:szCs w:val="20"/>
          <w:lang w:val="fr-FR"/>
        </w:rPr>
        <w:t>L’exclusion sur base de ce critère vaut pour une durée de 5 ans à compter de la date du jugement</w:t>
      </w:r>
      <w:r w:rsidR="00C6290F">
        <w:rPr>
          <w:rStyle w:val="normaltextrun"/>
          <w:rFonts w:ascii="Georgia" w:hAnsi="Georgia" w:cs="Segoe UI"/>
          <w:sz w:val="20"/>
          <w:szCs w:val="20"/>
          <w:lang w:val="fr-FR"/>
        </w:rPr>
        <w:t xml:space="preserve"> (ou la fin de l’infraction pour 7°)</w:t>
      </w:r>
      <w:r w:rsidRPr="00B44768">
        <w:rPr>
          <w:rStyle w:val="normaltextrun"/>
          <w:rFonts w:ascii="Georgia" w:hAnsi="Georgia" w:cs="Segoe UI"/>
          <w:sz w:val="20"/>
          <w:szCs w:val="20"/>
          <w:lang w:val="fr-FR"/>
        </w:rPr>
        <w:t>.</w:t>
      </w:r>
      <w:r w:rsidRPr="00B44768">
        <w:rPr>
          <w:rStyle w:val="eop"/>
          <w:rFonts w:ascii="Georgia" w:hAnsi="Georgia" w:cs="Segoe UI"/>
          <w:sz w:val="20"/>
          <w:szCs w:val="20"/>
          <w:lang w:val="fr-FR"/>
        </w:rPr>
        <w:t> </w:t>
      </w:r>
    </w:p>
    <w:p w14:paraId="4518B624" w14:textId="77777777" w:rsidR="008D43E3" w:rsidRPr="00B44768" w:rsidRDefault="008D43E3" w:rsidP="008D43E3">
      <w:pPr>
        <w:pStyle w:val="paragraph"/>
        <w:spacing w:before="0" w:beforeAutospacing="0" w:after="0" w:afterAutospacing="0"/>
        <w:ind w:left="360"/>
        <w:jc w:val="both"/>
        <w:textAlignment w:val="baseline"/>
        <w:rPr>
          <w:rStyle w:val="normaltextrun"/>
          <w:rFonts w:ascii="Georgia" w:hAnsi="Georgia" w:cs="Segoe UI"/>
          <w:sz w:val="20"/>
          <w:szCs w:val="20"/>
          <w:lang w:val="fr-FR"/>
        </w:rPr>
      </w:pPr>
    </w:p>
    <w:p w14:paraId="53B16BFE" w14:textId="559DF2AA" w:rsidR="00167A19" w:rsidRPr="00B44768" w:rsidRDefault="008E03F0" w:rsidP="00AE45C7">
      <w:pPr>
        <w:pStyle w:val="paragraph"/>
        <w:numPr>
          <w:ilvl w:val="0"/>
          <w:numId w:val="12"/>
        </w:numPr>
        <w:spacing w:before="0" w:beforeAutospacing="0" w:after="0" w:afterAutospacing="0"/>
        <w:ind w:left="360" w:firstLine="0"/>
        <w:jc w:val="both"/>
        <w:textAlignment w:val="baseline"/>
        <w:rPr>
          <w:rFonts w:ascii="Georgia" w:hAnsi="Georgia" w:cs="Segoe UI"/>
          <w:sz w:val="20"/>
          <w:szCs w:val="20"/>
          <w:lang w:val="fr-FR"/>
        </w:rPr>
      </w:pPr>
      <w:r w:rsidRPr="00B44768">
        <w:rPr>
          <w:rStyle w:val="normaltextrun"/>
          <w:rFonts w:ascii="Georgia" w:hAnsi="Georgia" w:cs="Segoe UI"/>
          <w:sz w:val="20"/>
          <w:szCs w:val="20"/>
          <w:lang w:val="fr-FR"/>
        </w:rPr>
        <w:t>Le soumissionnaire</w:t>
      </w:r>
      <w:r w:rsidR="00167A19" w:rsidRPr="00B44768">
        <w:rPr>
          <w:rStyle w:val="normaltextrun"/>
          <w:rFonts w:ascii="Georgia" w:hAnsi="Georgia" w:cs="Segoe UI"/>
          <w:sz w:val="20"/>
          <w:szCs w:val="20"/>
          <w:lang w:val="fr-FR"/>
        </w:rPr>
        <w:t xml:space="preserve"> ne satisfait pas à ses obligations relatives au </w:t>
      </w:r>
      <w:r w:rsidR="00167A19" w:rsidRPr="00B44768">
        <w:rPr>
          <w:rStyle w:val="normaltextrun"/>
          <w:rFonts w:ascii="Georgia" w:hAnsi="Georgia" w:cs="Segoe UI"/>
          <w:b/>
          <w:bCs/>
          <w:sz w:val="20"/>
          <w:szCs w:val="20"/>
          <w:u w:val="single"/>
          <w:lang w:val="fr-FR"/>
        </w:rPr>
        <w:t xml:space="preserve">paiement d’impôts et taxes ou de cotisations de sécurité </w:t>
      </w:r>
      <w:r w:rsidR="000F2487" w:rsidRPr="00B44768">
        <w:rPr>
          <w:rStyle w:val="normaltextrun"/>
          <w:rFonts w:ascii="Georgia" w:hAnsi="Georgia" w:cs="Segoe UI"/>
          <w:b/>
          <w:bCs/>
          <w:sz w:val="20"/>
          <w:szCs w:val="20"/>
          <w:u w:val="single"/>
          <w:lang w:val="fr-FR"/>
        </w:rPr>
        <w:t>sociale</w:t>
      </w:r>
      <w:r w:rsidR="000F2487" w:rsidRPr="00B44768">
        <w:rPr>
          <w:rStyle w:val="normaltextrun"/>
          <w:rFonts w:ascii="Georgia" w:hAnsi="Georgia" w:cs="Segoe UI"/>
          <w:sz w:val="20"/>
          <w:szCs w:val="20"/>
          <w:lang w:val="fr-FR"/>
        </w:rPr>
        <w:t>,</w:t>
      </w:r>
      <w:r w:rsidR="00803C11">
        <w:rPr>
          <w:rStyle w:val="normaltextrun"/>
          <w:rFonts w:ascii="Georgia" w:hAnsi="Georgia" w:cs="Segoe UI"/>
          <w:sz w:val="20"/>
          <w:szCs w:val="20"/>
          <w:lang w:val="fr-FR"/>
        </w:rPr>
        <w:t xml:space="preserve"> c’est-à-dire qu’il a un retard de paiement </w:t>
      </w:r>
      <w:r w:rsidR="00167A19" w:rsidRPr="00B44768">
        <w:rPr>
          <w:rStyle w:val="normaltextrun"/>
          <w:rFonts w:ascii="Georgia" w:hAnsi="Georgia" w:cs="Segoe UI"/>
          <w:sz w:val="20"/>
          <w:szCs w:val="20"/>
          <w:lang w:val="fr-FR"/>
        </w:rPr>
        <w:t xml:space="preserve">pour un montant de plus de </w:t>
      </w:r>
      <w:r w:rsidR="00674418">
        <w:rPr>
          <w:rStyle w:val="normaltextrun"/>
          <w:rFonts w:ascii="Georgia" w:hAnsi="Georgia" w:cs="Segoe UI"/>
          <w:sz w:val="20"/>
          <w:szCs w:val="20"/>
          <w:lang w:val="fr-FR"/>
        </w:rPr>
        <w:t>3</w:t>
      </w:r>
      <w:r w:rsidR="00167A19" w:rsidRPr="00B44768">
        <w:rPr>
          <w:rStyle w:val="normaltextrun"/>
          <w:rFonts w:ascii="Georgia" w:hAnsi="Georgia" w:cs="Segoe UI"/>
          <w:sz w:val="20"/>
          <w:szCs w:val="20"/>
          <w:lang w:val="fr-FR"/>
        </w:rPr>
        <w:t>.000 </w:t>
      </w:r>
      <w:r w:rsidR="00167A19" w:rsidRPr="00B44768">
        <w:rPr>
          <w:rStyle w:val="contextualspellingandgrammarerror"/>
          <w:rFonts w:ascii="Georgia" w:hAnsi="Georgia" w:cs="Segoe UI"/>
          <w:sz w:val="20"/>
          <w:szCs w:val="20"/>
          <w:lang w:val="fr-FR"/>
        </w:rPr>
        <w:t>€</w:t>
      </w:r>
      <w:r w:rsidR="00CA41D1" w:rsidRPr="00B44768">
        <w:rPr>
          <w:rStyle w:val="contextualspellingandgrammarerror"/>
          <w:rFonts w:ascii="Georgia" w:hAnsi="Georgia" w:cs="Segoe UI"/>
          <w:sz w:val="20"/>
          <w:szCs w:val="20"/>
          <w:lang w:val="fr-FR"/>
        </w:rPr>
        <w:t xml:space="preserve">, </w:t>
      </w:r>
      <w:r w:rsidR="000F2487" w:rsidRPr="00B44768">
        <w:rPr>
          <w:rStyle w:val="normaltextrun"/>
          <w:rFonts w:ascii="Georgia" w:hAnsi="Georgia" w:cs="Segoe UI"/>
          <w:sz w:val="20"/>
          <w:szCs w:val="20"/>
          <w:lang w:val="fr-FR"/>
        </w:rPr>
        <w:t>sauf lorsque</w:t>
      </w:r>
      <w:r w:rsidR="00167A19" w:rsidRPr="00B44768">
        <w:rPr>
          <w:rStyle w:val="normaltextrun"/>
          <w:rFonts w:ascii="Georgia" w:hAnsi="Georgia" w:cs="Segoe UI"/>
          <w:sz w:val="20"/>
          <w:szCs w:val="20"/>
          <w:lang w:val="fr-FR"/>
        </w:rPr>
        <w:t xml:space="preserve"> </w:t>
      </w:r>
      <w:r w:rsidRPr="00B44768">
        <w:rPr>
          <w:rStyle w:val="normaltextrun"/>
          <w:rFonts w:ascii="Georgia" w:hAnsi="Georgia" w:cs="Segoe UI"/>
          <w:sz w:val="20"/>
          <w:szCs w:val="20"/>
          <w:lang w:val="fr-FR"/>
        </w:rPr>
        <w:t>le soumissionnaire</w:t>
      </w:r>
      <w:r w:rsidR="00167A19" w:rsidRPr="00B44768">
        <w:rPr>
          <w:rStyle w:val="normaltextrun"/>
          <w:rFonts w:ascii="Georgia" w:hAnsi="Georgia" w:cs="Segoe UI"/>
          <w:sz w:val="20"/>
          <w:szCs w:val="20"/>
          <w:lang w:val="fr-FR"/>
        </w:rPr>
        <w:t xml:space="preserv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00674418">
        <w:rPr>
          <w:rStyle w:val="normaltextrun"/>
          <w:rFonts w:ascii="Georgia" w:hAnsi="Georgia" w:cs="Segoe UI"/>
          <w:sz w:val="20"/>
          <w:szCs w:val="20"/>
          <w:lang w:val="fr-FR"/>
        </w:rPr>
        <w:t>.</w:t>
      </w:r>
      <w:r w:rsidR="00167A19" w:rsidRPr="00B44768">
        <w:rPr>
          <w:rStyle w:val="eop"/>
          <w:rFonts w:ascii="Georgia" w:hAnsi="Georgia" w:cs="Segoe UI"/>
          <w:sz w:val="20"/>
          <w:szCs w:val="20"/>
          <w:lang w:val="fr-FR"/>
        </w:rPr>
        <w:t> </w:t>
      </w:r>
    </w:p>
    <w:p w14:paraId="5888C750" w14:textId="77777777" w:rsidR="00167A19" w:rsidRPr="00B44768" w:rsidRDefault="00167A19" w:rsidP="00167A19">
      <w:pPr>
        <w:pStyle w:val="paragraph"/>
        <w:spacing w:before="0" w:beforeAutospacing="0" w:after="0" w:afterAutospacing="0"/>
        <w:ind w:left="720"/>
        <w:textAlignment w:val="baseline"/>
        <w:rPr>
          <w:rFonts w:ascii="Georgia" w:hAnsi="Georgia" w:cs="Segoe UI"/>
          <w:sz w:val="20"/>
          <w:szCs w:val="20"/>
          <w:lang w:val="fr-FR"/>
        </w:rPr>
      </w:pPr>
      <w:r w:rsidRPr="00B44768">
        <w:rPr>
          <w:rStyle w:val="eop"/>
          <w:rFonts w:ascii="Georgia" w:hAnsi="Georgia" w:cs="Segoe UI"/>
          <w:sz w:val="20"/>
          <w:szCs w:val="20"/>
          <w:lang w:val="fr-FR"/>
        </w:rPr>
        <w:t> </w:t>
      </w:r>
    </w:p>
    <w:p w14:paraId="12533250" w14:textId="52BE8553" w:rsidR="00167A19" w:rsidRPr="00B44768" w:rsidRDefault="00674418" w:rsidP="00AE45C7">
      <w:pPr>
        <w:pStyle w:val="paragraph"/>
        <w:numPr>
          <w:ilvl w:val="0"/>
          <w:numId w:val="13"/>
        </w:numPr>
        <w:spacing w:before="0" w:beforeAutospacing="0" w:after="0" w:afterAutospacing="0"/>
        <w:ind w:left="360" w:firstLine="0"/>
        <w:jc w:val="both"/>
        <w:textAlignment w:val="baseline"/>
        <w:rPr>
          <w:rFonts w:ascii="Georgia" w:hAnsi="Georgia" w:cs="Segoe UI"/>
          <w:sz w:val="20"/>
          <w:szCs w:val="20"/>
          <w:lang w:val="fr-FR"/>
        </w:rPr>
      </w:pPr>
      <w:r>
        <w:rPr>
          <w:rStyle w:val="contextualspellingandgrammarerror"/>
          <w:rFonts w:ascii="Georgia" w:hAnsi="Georgia" w:cs="Segoe UI"/>
          <w:sz w:val="20"/>
          <w:szCs w:val="20"/>
          <w:lang w:val="fr-FR"/>
        </w:rPr>
        <w:t>L</w:t>
      </w:r>
      <w:r w:rsidR="008E03F0" w:rsidRPr="00B44768">
        <w:rPr>
          <w:rStyle w:val="contextualspellingandgrammarerror"/>
          <w:rFonts w:ascii="Georgia" w:hAnsi="Georgia" w:cs="Segoe UI"/>
          <w:sz w:val="20"/>
          <w:szCs w:val="20"/>
          <w:lang w:val="fr-FR"/>
        </w:rPr>
        <w:t>e soumissionnaire</w:t>
      </w:r>
      <w:r w:rsidR="00167A19" w:rsidRPr="00B44768">
        <w:rPr>
          <w:rStyle w:val="normaltextrun"/>
          <w:rFonts w:ascii="Georgia" w:hAnsi="Georgia" w:cs="Segoe UI"/>
          <w:sz w:val="20"/>
          <w:szCs w:val="20"/>
          <w:lang w:val="fr-FR"/>
        </w:rPr>
        <w:t xml:space="preserve"> est en </w:t>
      </w:r>
      <w:r w:rsidR="00167A19" w:rsidRPr="00B44768">
        <w:rPr>
          <w:rStyle w:val="normaltextrun"/>
          <w:rFonts w:ascii="Georgia" w:hAnsi="Georgia"/>
          <w:b/>
          <w:bCs/>
          <w:sz w:val="20"/>
          <w:szCs w:val="20"/>
          <w:u w:val="single"/>
          <w:lang w:val="fr-FR"/>
        </w:rPr>
        <w:t>état de faillite, de liquidation, de cessation d’activités, de réorganisation judiciaire</w:t>
      </w:r>
      <w:r w:rsidR="00167A19" w:rsidRPr="00B44768">
        <w:rPr>
          <w:rStyle w:val="normaltextrun"/>
          <w:rFonts w:ascii="Georgia" w:hAnsi="Georgia" w:cs="Segoe UI"/>
          <w:b/>
          <w:bCs/>
          <w:sz w:val="20"/>
          <w:szCs w:val="20"/>
          <w:u w:val="single"/>
          <w:lang w:val="fr-FR"/>
        </w:rPr>
        <w:t>,</w:t>
      </w:r>
      <w:r w:rsidR="00167A19" w:rsidRPr="00B44768">
        <w:rPr>
          <w:rStyle w:val="normaltextrun"/>
          <w:rFonts w:ascii="Georgia" w:hAnsi="Georgia" w:cs="Segoe UI"/>
          <w:sz w:val="20"/>
          <w:szCs w:val="20"/>
          <w:lang w:val="fr-FR"/>
        </w:rPr>
        <w:t> ou a fait l’aveu de sa faillite</w:t>
      </w:r>
      <w:r w:rsidR="00167A19" w:rsidRPr="00B44768">
        <w:rPr>
          <w:rStyle w:val="normaltextrun"/>
          <w:rFonts w:ascii="Georgia" w:hAnsi="Georgia" w:cs="Segoe UI"/>
          <w:sz w:val="20"/>
          <w:szCs w:val="20"/>
          <w:u w:val="single"/>
          <w:lang w:val="fr-FR"/>
        </w:rPr>
        <w:t>,</w:t>
      </w:r>
      <w:r w:rsidR="00167A19" w:rsidRPr="00B44768">
        <w:rPr>
          <w:rStyle w:val="normaltextrun"/>
          <w:rFonts w:ascii="Georgia" w:hAnsi="Georgia" w:cs="Segoe UI"/>
          <w:sz w:val="20"/>
          <w:szCs w:val="20"/>
          <w:lang w:val="fr-FR"/>
        </w:rPr>
        <w:t> ou fait l’objet d’une procédure de liquidation ou de réorganisation judiciaire, ou est dans toute situation analogue résultant d’une procédure de même nature existant dans d’autres réglementations nationales</w:t>
      </w:r>
      <w:r>
        <w:rPr>
          <w:rStyle w:val="normaltextrun"/>
          <w:rFonts w:ascii="Georgia" w:hAnsi="Georgia" w:cs="Segoe UI"/>
          <w:sz w:val="20"/>
          <w:szCs w:val="20"/>
          <w:lang w:val="fr-FR"/>
        </w:rPr>
        <w:t>.</w:t>
      </w:r>
      <w:r w:rsidR="00167A19" w:rsidRPr="00B44768">
        <w:rPr>
          <w:rStyle w:val="eop"/>
          <w:rFonts w:ascii="Georgia" w:hAnsi="Georgia" w:cs="Segoe UI"/>
          <w:sz w:val="20"/>
          <w:szCs w:val="20"/>
          <w:lang w:val="fr-FR"/>
        </w:rPr>
        <w:t> </w:t>
      </w:r>
    </w:p>
    <w:p w14:paraId="1CBDF045" w14:textId="77777777" w:rsidR="00167A19" w:rsidRPr="00B44768" w:rsidRDefault="00167A19" w:rsidP="00167A19">
      <w:pPr>
        <w:pStyle w:val="paragraph"/>
        <w:spacing w:before="0" w:beforeAutospacing="0" w:after="0" w:afterAutospacing="0"/>
        <w:ind w:left="720"/>
        <w:textAlignment w:val="baseline"/>
        <w:rPr>
          <w:rFonts w:ascii="Georgia" w:hAnsi="Georgia" w:cs="Segoe UI"/>
          <w:sz w:val="20"/>
          <w:szCs w:val="20"/>
          <w:lang w:val="fr-FR"/>
        </w:rPr>
      </w:pPr>
      <w:r w:rsidRPr="00B44768">
        <w:rPr>
          <w:rStyle w:val="eop"/>
          <w:rFonts w:ascii="Georgia" w:hAnsi="Georgia" w:cs="Segoe UI"/>
          <w:sz w:val="20"/>
          <w:szCs w:val="20"/>
          <w:lang w:val="fr-FR"/>
        </w:rPr>
        <w:t> </w:t>
      </w:r>
    </w:p>
    <w:p w14:paraId="4C50FA8E" w14:textId="720DA853" w:rsidR="00C6290F" w:rsidRDefault="00674418" w:rsidP="00AE45C7">
      <w:pPr>
        <w:pStyle w:val="paragraph"/>
        <w:numPr>
          <w:ilvl w:val="0"/>
          <w:numId w:val="14"/>
        </w:numPr>
        <w:spacing w:before="0" w:beforeAutospacing="0" w:after="0" w:afterAutospacing="0"/>
        <w:ind w:left="360" w:firstLine="0"/>
        <w:textAlignment w:val="baseline"/>
        <w:rPr>
          <w:rFonts w:ascii="Georgia" w:hAnsi="Georgia" w:cs="Segoe UI"/>
          <w:sz w:val="20"/>
          <w:szCs w:val="20"/>
          <w:lang w:val="fr-FR"/>
        </w:rPr>
      </w:pPr>
      <w:r>
        <w:rPr>
          <w:rStyle w:val="contextualspellingandgrammarerror"/>
          <w:rFonts w:ascii="Georgia" w:hAnsi="Georgia" w:cs="Segoe UI"/>
          <w:sz w:val="20"/>
          <w:szCs w:val="20"/>
          <w:lang w:val="fr-FR"/>
        </w:rPr>
        <w:t>L</w:t>
      </w:r>
      <w:r w:rsidR="008E03F0" w:rsidRPr="00B44768">
        <w:rPr>
          <w:rStyle w:val="contextualspellingandgrammarerror"/>
          <w:rFonts w:ascii="Georgia" w:hAnsi="Georgia" w:cs="Segoe UI"/>
          <w:sz w:val="20"/>
          <w:szCs w:val="20"/>
          <w:lang w:val="fr-FR"/>
        </w:rPr>
        <w:t>e soumissionnaire</w:t>
      </w:r>
      <w:r w:rsidR="00167A19" w:rsidRPr="00B44768">
        <w:rPr>
          <w:rStyle w:val="normaltextrun"/>
          <w:rFonts w:ascii="Georgia" w:hAnsi="Georgia" w:cs="Segoe UI"/>
          <w:sz w:val="20"/>
          <w:szCs w:val="20"/>
          <w:u w:val="single"/>
          <w:lang w:val="fr-FR"/>
        </w:rPr>
        <w:t> ou un de ses dirigeants</w:t>
      </w:r>
      <w:r w:rsidR="00167A19" w:rsidRPr="00B44768">
        <w:rPr>
          <w:rStyle w:val="normaltextrun"/>
          <w:rFonts w:ascii="Georgia" w:hAnsi="Georgia" w:cs="Segoe UI"/>
          <w:sz w:val="20"/>
          <w:szCs w:val="20"/>
          <w:lang w:val="fr-FR"/>
        </w:rPr>
        <w:t> a commis une </w:t>
      </w:r>
      <w:r w:rsidR="00167A19" w:rsidRPr="00B44768">
        <w:rPr>
          <w:rStyle w:val="normaltextrun"/>
          <w:rFonts w:ascii="Georgia" w:hAnsi="Georgia" w:cs="Segoe UI"/>
          <w:b/>
          <w:bCs/>
          <w:sz w:val="20"/>
          <w:szCs w:val="20"/>
          <w:u w:val="single"/>
          <w:lang w:val="fr-FR"/>
        </w:rPr>
        <w:t>faute professionnelle grave qui remet en cause son intégrité.</w:t>
      </w:r>
      <w:r w:rsidR="00167A19" w:rsidRPr="00B44768">
        <w:rPr>
          <w:rStyle w:val="scxw174104514"/>
          <w:rFonts w:ascii="Georgia" w:hAnsi="Georgia" w:cs="Segoe UI"/>
          <w:sz w:val="20"/>
          <w:szCs w:val="20"/>
          <w:lang w:val="fr-FR"/>
        </w:rPr>
        <w:t> </w:t>
      </w:r>
    </w:p>
    <w:p w14:paraId="41FF893A" w14:textId="77777777" w:rsidR="00C6290F" w:rsidRDefault="00C6290F" w:rsidP="00C6290F">
      <w:pPr>
        <w:pStyle w:val="paragraph"/>
        <w:spacing w:before="0" w:beforeAutospacing="0" w:after="0" w:afterAutospacing="0"/>
        <w:ind w:left="360"/>
        <w:textAlignment w:val="baseline"/>
        <w:rPr>
          <w:rFonts w:ascii="Georgia" w:hAnsi="Georgia" w:cs="Segoe UI"/>
          <w:sz w:val="20"/>
          <w:szCs w:val="20"/>
          <w:lang w:val="fr-FR"/>
        </w:rPr>
      </w:pPr>
    </w:p>
    <w:p w14:paraId="3DB74C4D" w14:textId="10FF7CEE" w:rsidR="00167A19" w:rsidRPr="00B44768" w:rsidRDefault="00167A19" w:rsidP="00C6290F">
      <w:pPr>
        <w:pStyle w:val="paragraph"/>
        <w:spacing w:before="0" w:beforeAutospacing="0" w:after="0" w:afterAutospacing="0"/>
        <w:ind w:left="708"/>
        <w:textAlignment w:val="baseline"/>
        <w:rPr>
          <w:rFonts w:ascii="Georgia" w:hAnsi="Georgia" w:cs="Segoe UI"/>
          <w:sz w:val="20"/>
          <w:szCs w:val="20"/>
          <w:lang w:val="fr-FR"/>
        </w:rPr>
      </w:pPr>
      <w:r w:rsidRPr="00B44768">
        <w:rPr>
          <w:rStyle w:val="normaltextrun"/>
          <w:rFonts w:ascii="Georgia" w:hAnsi="Georgia" w:cs="Segoe UI"/>
          <w:sz w:val="20"/>
          <w:szCs w:val="20"/>
          <w:lang w:val="fr-FR"/>
        </w:rPr>
        <w:t>Sont </w:t>
      </w:r>
      <w:r w:rsidRPr="00B44768">
        <w:rPr>
          <w:rStyle w:val="contextualspellingandgrammarerror"/>
          <w:rFonts w:ascii="Georgia" w:hAnsi="Georgia" w:cs="Segoe UI"/>
          <w:sz w:val="20"/>
          <w:szCs w:val="20"/>
          <w:lang w:val="fr-FR"/>
        </w:rPr>
        <w:t>entre</w:t>
      </w:r>
      <w:r w:rsidRPr="00B44768">
        <w:rPr>
          <w:rStyle w:val="normaltextrun"/>
          <w:rFonts w:ascii="Georgia" w:hAnsi="Georgia" w:cs="Segoe UI"/>
          <w:sz w:val="20"/>
          <w:szCs w:val="20"/>
          <w:lang w:val="fr-FR"/>
        </w:rPr>
        <w:t> autres considérées comme faute professionnelle grave</w:t>
      </w:r>
      <w:r w:rsidRPr="00B44768">
        <w:rPr>
          <w:rStyle w:val="normaltextrun"/>
          <w:sz w:val="20"/>
          <w:szCs w:val="20"/>
          <w:lang w:val="fr-FR"/>
        </w:rPr>
        <w:t> </w:t>
      </w:r>
      <w:r w:rsidRPr="00B44768">
        <w:rPr>
          <w:rStyle w:val="normaltextrun"/>
          <w:rFonts w:ascii="Georgia" w:hAnsi="Georgia" w:cs="Segoe UI"/>
          <w:sz w:val="20"/>
          <w:szCs w:val="20"/>
          <w:lang w:val="fr-FR"/>
        </w:rPr>
        <w:t>: </w:t>
      </w:r>
      <w:r w:rsidRPr="00B44768">
        <w:rPr>
          <w:rStyle w:val="eop"/>
          <w:rFonts w:ascii="Georgia" w:hAnsi="Georgia" w:cs="Segoe UI"/>
          <w:sz w:val="20"/>
          <w:szCs w:val="20"/>
          <w:lang w:val="fr-FR"/>
        </w:rPr>
        <w:t> </w:t>
      </w:r>
    </w:p>
    <w:p w14:paraId="07867C56" w14:textId="3DC379F1" w:rsidR="002A4557" w:rsidRDefault="000F2487" w:rsidP="00C6290F">
      <w:pPr>
        <w:pStyle w:val="paragraph"/>
        <w:numPr>
          <w:ilvl w:val="0"/>
          <w:numId w:val="34"/>
        </w:numPr>
        <w:spacing w:before="0" w:beforeAutospacing="0" w:after="0" w:afterAutospacing="0"/>
        <w:jc w:val="both"/>
        <w:textAlignment w:val="baseline"/>
        <w:rPr>
          <w:rStyle w:val="normaltextrun"/>
          <w:rFonts w:ascii="Georgia" w:hAnsi="Georgia" w:cs="Segoe UI"/>
          <w:sz w:val="20"/>
          <w:szCs w:val="20"/>
          <w:lang w:val="fr-FR"/>
        </w:rPr>
      </w:pPr>
      <w:r w:rsidRPr="00C6290F">
        <w:rPr>
          <w:rStyle w:val="normaltextrun"/>
          <w:lang w:val="fr-BE"/>
        </w:rPr>
        <w:t>Une</w:t>
      </w:r>
      <w:r w:rsidR="00167A19" w:rsidRPr="00C6290F">
        <w:rPr>
          <w:rStyle w:val="normaltextrun"/>
          <w:rFonts w:ascii="Georgia" w:hAnsi="Georgia" w:cs="Segoe UI"/>
          <w:sz w:val="20"/>
          <w:szCs w:val="20"/>
          <w:lang w:val="fr-FR"/>
        </w:rPr>
        <w:t> infraction à la Politique de Enabel concernant l’exploitation et les abus sexuels – juin 2019 </w:t>
      </w:r>
    </w:p>
    <w:p w14:paraId="0CCF2B1A" w14:textId="0EEA27B5" w:rsidR="00167A19" w:rsidRPr="00C6290F" w:rsidRDefault="00FC1C8E" w:rsidP="00841074">
      <w:pPr>
        <w:pStyle w:val="paragraph"/>
        <w:spacing w:before="0" w:beforeAutospacing="0" w:after="0" w:afterAutospacing="0"/>
        <w:ind w:left="1068"/>
        <w:jc w:val="both"/>
        <w:textAlignment w:val="baseline"/>
        <w:rPr>
          <w:rStyle w:val="normaltextrun"/>
          <w:rFonts w:ascii="Georgia" w:hAnsi="Georgia" w:cs="Segoe UI"/>
          <w:sz w:val="20"/>
          <w:szCs w:val="20"/>
          <w:lang w:val="fr-FR"/>
        </w:rPr>
      </w:pPr>
      <w:hyperlink r:id="rId30" w:history="1">
        <w:r w:rsidRPr="00FC1C8E">
          <w:rPr>
            <w:rStyle w:val="Lienhypertexte"/>
            <w:rFonts w:ascii="Georgia" w:hAnsi="Georgia" w:cs="Segoe UI"/>
            <w:sz w:val="20"/>
            <w:szCs w:val="20"/>
            <w:lang w:val="fr-FR"/>
          </w:rPr>
          <w:t>https://www.enabel.be/app/uploads/2022/11/Exploitation_Abus_Sexuel_-Policy_FR.pdf</w:t>
        </w:r>
      </w:hyperlink>
      <w:r>
        <w:rPr>
          <w:rStyle w:val="normaltextrun"/>
          <w:sz w:val="20"/>
          <w:szCs w:val="20"/>
          <w:lang w:val="fr-FR"/>
        </w:rPr>
        <w:t xml:space="preserve"> </w:t>
      </w:r>
      <w:r w:rsidR="00167A19" w:rsidRPr="002A4557">
        <w:rPr>
          <w:rStyle w:val="normaltextrun"/>
          <w:rFonts w:ascii="Georgia" w:hAnsi="Georgia" w:cs="Segoe UI"/>
          <w:sz w:val="20"/>
          <w:szCs w:val="20"/>
          <w:lang w:val="fr-FR"/>
        </w:rPr>
        <w:t>;</w:t>
      </w:r>
      <w:r w:rsidR="00167A19" w:rsidRPr="00C6290F">
        <w:rPr>
          <w:rStyle w:val="normaltextrun"/>
          <w:rFonts w:ascii="Georgia" w:hAnsi="Georgia" w:cs="Segoe UI"/>
          <w:sz w:val="20"/>
          <w:szCs w:val="20"/>
          <w:lang w:val="fr-FR"/>
        </w:rPr>
        <w:t> </w:t>
      </w:r>
    </w:p>
    <w:p w14:paraId="02B53860" w14:textId="620AEFC8" w:rsidR="00167A19" w:rsidRDefault="00167A19" w:rsidP="00C6290F">
      <w:pPr>
        <w:pStyle w:val="paragraph"/>
        <w:numPr>
          <w:ilvl w:val="0"/>
          <w:numId w:val="34"/>
        </w:numPr>
        <w:spacing w:before="0" w:beforeAutospacing="0" w:after="0" w:afterAutospacing="0"/>
        <w:jc w:val="both"/>
        <w:textAlignment w:val="baseline"/>
        <w:rPr>
          <w:rStyle w:val="normaltextrun"/>
          <w:rFonts w:ascii="Georgia" w:hAnsi="Georgia" w:cs="Segoe UI"/>
          <w:sz w:val="20"/>
          <w:szCs w:val="20"/>
          <w:lang w:val="fr-FR"/>
        </w:rPr>
      </w:pPr>
      <w:proofErr w:type="gramStart"/>
      <w:r w:rsidRPr="00050FF9">
        <w:rPr>
          <w:rStyle w:val="normaltextrun"/>
          <w:lang w:val="fr-BE"/>
        </w:rPr>
        <w:t>une</w:t>
      </w:r>
      <w:proofErr w:type="gramEnd"/>
      <w:r w:rsidRPr="00B44768">
        <w:rPr>
          <w:rStyle w:val="normaltextrun"/>
          <w:rFonts w:ascii="Georgia" w:hAnsi="Georgia" w:cs="Segoe UI"/>
          <w:sz w:val="20"/>
          <w:szCs w:val="20"/>
          <w:lang w:val="fr-FR"/>
        </w:rPr>
        <w:t> infraction à la Politique de </w:t>
      </w:r>
      <w:r w:rsidRPr="00050FF9">
        <w:rPr>
          <w:rStyle w:val="normaltextrun"/>
          <w:lang w:val="fr-BE"/>
        </w:rPr>
        <w:t>Enabel</w:t>
      </w:r>
      <w:r w:rsidRPr="00B44768">
        <w:rPr>
          <w:rStyle w:val="normaltextrun"/>
          <w:rFonts w:ascii="Georgia" w:hAnsi="Georgia" w:cs="Segoe UI"/>
          <w:sz w:val="20"/>
          <w:szCs w:val="20"/>
          <w:lang w:val="fr-FR"/>
        </w:rPr>
        <w:t xml:space="preserve"> concernant la maîtrise des risques de fraude et de corruption – </w:t>
      </w:r>
      <w:r w:rsidRPr="001B2C6E">
        <w:rPr>
          <w:rStyle w:val="normaltextrun"/>
          <w:rFonts w:ascii="Georgia" w:hAnsi="Georgia" w:cs="Segoe UI"/>
          <w:sz w:val="20"/>
          <w:szCs w:val="20"/>
          <w:lang w:val="fr-FR"/>
        </w:rPr>
        <w:t>juin 2019 </w:t>
      </w:r>
    </w:p>
    <w:p w14:paraId="78E72F15" w14:textId="2CF581CA" w:rsidR="001B2C6E" w:rsidRPr="00B44768" w:rsidRDefault="001B2C6E" w:rsidP="001B2C6E">
      <w:pPr>
        <w:pStyle w:val="paragraph"/>
        <w:spacing w:before="0" w:beforeAutospacing="0" w:after="0" w:afterAutospacing="0"/>
        <w:ind w:left="1068"/>
        <w:jc w:val="both"/>
        <w:textAlignment w:val="baseline"/>
        <w:rPr>
          <w:rFonts w:ascii="Georgia" w:hAnsi="Georgia" w:cs="Segoe UI"/>
          <w:sz w:val="20"/>
          <w:szCs w:val="20"/>
          <w:lang w:val="fr-FR"/>
        </w:rPr>
      </w:pPr>
      <w:hyperlink r:id="rId31" w:history="1">
        <w:r w:rsidRPr="008C66CC">
          <w:rPr>
            <w:rStyle w:val="Lienhypertexte"/>
            <w:rFonts w:ascii="Georgia" w:hAnsi="Georgia" w:cs="Segoe UI"/>
            <w:sz w:val="20"/>
            <w:szCs w:val="20"/>
            <w:lang w:val="fr-FR"/>
          </w:rPr>
          <w:t>https://www.enabel.be/app/uploads/2022/11/Fraude_Corruption_Policy_FR.pdf</w:t>
        </w:r>
      </w:hyperlink>
      <w:r>
        <w:rPr>
          <w:rFonts w:ascii="Georgia" w:hAnsi="Georgia" w:cs="Segoe UI"/>
          <w:sz w:val="20"/>
          <w:szCs w:val="20"/>
          <w:lang w:val="fr-FR"/>
        </w:rPr>
        <w:t xml:space="preserve"> </w:t>
      </w:r>
    </w:p>
    <w:p w14:paraId="7D4069A0" w14:textId="19392BC4" w:rsidR="00167A19" w:rsidRPr="00B44768" w:rsidRDefault="000F2487" w:rsidP="00C6290F">
      <w:pPr>
        <w:pStyle w:val="paragraph"/>
        <w:numPr>
          <w:ilvl w:val="0"/>
          <w:numId w:val="34"/>
        </w:numPr>
        <w:spacing w:before="0" w:beforeAutospacing="0" w:after="0" w:afterAutospacing="0"/>
        <w:jc w:val="both"/>
        <w:textAlignment w:val="baseline"/>
        <w:rPr>
          <w:rFonts w:ascii="Georgia" w:hAnsi="Georgia" w:cs="Segoe UI"/>
          <w:sz w:val="20"/>
          <w:szCs w:val="20"/>
          <w:lang w:val="fr-FR"/>
        </w:rPr>
      </w:pPr>
      <w:r w:rsidRPr="00B44768">
        <w:rPr>
          <w:rStyle w:val="contextualspellingandgrammarerror"/>
          <w:rFonts w:ascii="Georgia" w:hAnsi="Georgia" w:cs="Segoe UI"/>
          <w:sz w:val="20"/>
          <w:szCs w:val="20"/>
          <w:lang w:val="fr-FR"/>
        </w:rPr>
        <w:t>Une</w:t>
      </w:r>
      <w:r w:rsidR="00167A19" w:rsidRPr="00B44768">
        <w:rPr>
          <w:rStyle w:val="normaltextrun"/>
          <w:rFonts w:ascii="Georgia" w:hAnsi="Georgia" w:cs="Segoe UI"/>
          <w:sz w:val="20"/>
          <w:szCs w:val="20"/>
          <w:lang w:val="fr-FR"/>
        </w:rPr>
        <w:t> infraction relative </w:t>
      </w:r>
      <w:r w:rsidR="00167A19" w:rsidRPr="00B44768">
        <w:rPr>
          <w:rStyle w:val="normaltextrun"/>
          <w:rFonts w:ascii="Georgia" w:hAnsi="Georgia"/>
          <w:sz w:val="20"/>
          <w:szCs w:val="20"/>
          <w:lang w:val="fr-FR"/>
        </w:rPr>
        <w:t>à</w:t>
      </w:r>
      <w:r w:rsidR="00167A19" w:rsidRPr="00B44768">
        <w:rPr>
          <w:rStyle w:val="normaltextrun"/>
          <w:rFonts w:ascii="Georgia" w:hAnsi="Georgia" w:cs="Segoe UI"/>
          <w:sz w:val="20"/>
          <w:szCs w:val="20"/>
          <w:lang w:val="fr-FR"/>
        </w:rPr>
        <w:t xml:space="preserve"> une disposition d’ordre réglementaire de la </w:t>
      </w:r>
      <w:r w:rsidRPr="00B44768">
        <w:rPr>
          <w:rStyle w:val="normaltextrun"/>
          <w:rFonts w:ascii="Georgia" w:hAnsi="Georgia" w:cs="Segoe UI"/>
          <w:sz w:val="20"/>
          <w:szCs w:val="20"/>
          <w:lang w:val="fr-FR"/>
        </w:rPr>
        <w:t>législation applicable</w:t>
      </w:r>
      <w:r w:rsidR="00167A19" w:rsidRPr="00B44768">
        <w:rPr>
          <w:rStyle w:val="normaltextrun"/>
          <w:rFonts w:ascii="Georgia" w:hAnsi="Georgia" w:cs="Segoe UI"/>
          <w:sz w:val="20"/>
          <w:szCs w:val="20"/>
          <w:lang w:val="fr-FR"/>
        </w:rPr>
        <w:t xml:space="preserve"> </w:t>
      </w:r>
      <w:r w:rsidR="00C6290F">
        <w:rPr>
          <w:rStyle w:val="normaltextrun"/>
          <w:rFonts w:ascii="Georgia" w:hAnsi="Georgia" w:cs="Segoe UI"/>
          <w:sz w:val="20"/>
          <w:szCs w:val="20"/>
          <w:lang w:val="fr-FR"/>
        </w:rPr>
        <w:t xml:space="preserve">dans le pays d’exécution des prestations </w:t>
      </w:r>
      <w:r w:rsidR="00167A19" w:rsidRPr="00B44768">
        <w:rPr>
          <w:rStyle w:val="normaltextrun"/>
          <w:rFonts w:ascii="Georgia" w:hAnsi="Georgia" w:cs="Segoe UI"/>
          <w:sz w:val="20"/>
          <w:szCs w:val="20"/>
          <w:lang w:val="fr-FR"/>
        </w:rPr>
        <w:t>relative </w:t>
      </w:r>
      <w:r w:rsidR="00167A19" w:rsidRPr="00B44768">
        <w:rPr>
          <w:rStyle w:val="contextualspellingandgrammarerror"/>
          <w:rFonts w:ascii="Georgia" w:hAnsi="Georgia" w:cs="Segoe UI"/>
          <w:sz w:val="20"/>
          <w:szCs w:val="20"/>
          <w:lang w:val="fr-FR"/>
        </w:rPr>
        <w:t>au</w:t>
      </w:r>
      <w:r w:rsidR="00167A19" w:rsidRPr="00B44768">
        <w:rPr>
          <w:rStyle w:val="normaltextrun"/>
          <w:rFonts w:ascii="Georgia" w:hAnsi="Georgia" w:cs="Segoe UI"/>
          <w:sz w:val="20"/>
          <w:szCs w:val="20"/>
          <w:lang w:val="fr-FR"/>
        </w:rPr>
        <w:t> harcèlement sexuel au travail</w:t>
      </w:r>
      <w:r w:rsidR="00167A19" w:rsidRPr="00B44768">
        <w:rPr>
          <w:rStyle w:val="normaltextrun"/>
          <w:sz w:val="20"/>
          <w:szCs w:val="20"/>
          <w:lang w:val="fr-FR"/>
        </w:rPr>
        <w:t> </w:t>
      </w:r>
      <w:r w:rsidR="00167A19" w:rsidRPr="00B44768">
        <w:rPr>
          <w:rStyle w:val="normaltextrun"/>
          <w:rFonts w:ascii="Georgia" w:hAnsi="Georgia" w:cs="Segoe UI"/>
          <w:sz w:val="20"/>
          <w:szCs w:val="20"/>
          <w:lang w:val="fr-FR"/>
        </w:rPr>
        <w:t>;</w:t>
      </w:r>
      <w:r w:rsidR="00167A19" w:rsidRPr="00B44768">
        <w:rPr>
          <w:rStyle w:val="eop"/>
          <w:rFonts w:ascii="Georgia" w:hAnsi="Georgia" w:cs="Segoe UI"/>
          <w:sz w:val="20"/>
          <w:szCs w:val="20"/>
          <w:lang w:val="fr-FR"/>
        </w:rPr>
        <w:t> </w:t>
      </w:r>
    </w:p>
    <w:p w14:paraId="2B212C85" w14:textId="4DF9BADA" w:rsidR="00167A19" w:rsidRPr="00B44768" w:rsidRDefault="000F2487" w:rsidP="00C6290F">
      <w:pPr>
        <w:pStyle w:val="paragraph"/>
        <w:numPr>
          <w:ilvl w:val="0"/>
          <w:numId w:val="34"/>
        </w:numPr>
        <w:spacing w:before="0" w:beforeAutospacing="0" w:after="0" w:afterAutospacing="0"/>
        <w:jc w:val="both"/>
        <w:textAlignment w:val="baseline"/>
        <w:rPr>
          <w:rFonts w:ascii="Georgia" w:hAnsi="Georgia" w:cs="Segoe UI"/>
          <w:sz w:val="20"/>
          <w:szCs w:val="20"/>
          <w:lang w:val="fr-FR"/>
        </w:rPr>
      </w:pPr>
      <w:r w:rsidRPr="00B44768">
        <w:rPr>
          <w:rStyle w:val="contextualspellingandgrammarerror"/>
          <w:rFonts w:ascii="Georgia" w:hAnsi="Georgia" w:cs="Segoe UI"/>
          <w:sz w:val="20"/>
          <w:szCs w:val="20"/>
          <w:lang w:val="fr-FR"/>
        </w:rPr>
        <w:t>Le</w:t>
      </w:r>
      <w:r w:rsidR="008E03F0" w:rsidRPr="00B44768">
        <w:rPr>
          <w:rStyle w:val="contextualspellingandgrammarerror"/>
          <w:rFonts w:ascii="Georgia" w:hAnsi="Georgia" w:cs="Segoe UI"/>
          <w:sz w:val="20"/>
          <w:szCs w:val="20"/>
          <w:lang w:val="fr-FR"/>
        </w:rPr>
        <w:t xml:space="preserve"> soumissionnaire</w:t>
      </w:r>
      <w:r w:rsidR="00167A19" w:rsidRPr="00B44768">
        <w:rPr>
          <w:rStyle w:val="normaltextrun"/>
          <w:rFonts w:ascii="Georgia" w:hAnsi="Georgia" w:cs="Segoe UI"/>
          <w:sz w:val="20"/>
          <w:szCs w:val="20"/>
          <w:lang w:val="fr-FR"/>
        </w:rPr>
        <w:t xml:space="preserve"> s’est rendu gravement coupable de fausse déclaration ou faux documents en fournissant les renseignements exigés pour la vérification de l’absence de motifs d’exclusion ou la satisfaction des critères de sélection, ou a caché des informations</w:t>
      </w:r>
      <w:r w:rsidR="00167A19" w:rsidRPr="00B44768">
        <w:rPr>
          <w:rStyle w:val="normaltextrun"/>
          <w:sz w:val="20"/>
          <w:szCs w:val="20"/>
          <w:lang w:val="fr-FR"/>
        </w:rPr>
        <w:t> </w:t>
      </w:r>
      <w:r w:rsidR="00167A19" w:rsidRPr="00B44768">
        <w:rPr>
          <w:rStyle w:val="normaltextrun"/>
          <w:rFonts w:ascii="Georgia" w:hAnsi="Georgia" w:cs="Segoe UI"/>
          <w:sz w:val="20"/>
          <w:szCs w:val="20"/>
          <w:lang w:val="fr-FR"/>
        </w:rPr>
        <w:t>;</w:t>
      </w:r>
      <w:r w:rsidR="00167A19" w:rsidRPr="00B44768">
        <w:rPr>
          <w:rStyle w:val="eop"/>
          <w:rFonts w:ascii="Georgia" w:hAnsi="Georgia" w:cs="Segoe UI"/>
          <w:sz w:val="20"/>
          <w:szCs w:val="20"/>
          <w:lang w:val="fr-FR"/>
        </w:rPr>
        <w:t> </w:t>
      </w:r>
    </w:p>
    <w:p w14:paraId="32B5AB6E" w14:textId="4EB7A927" w:rsidR="00167A19" w:rsidRPr="00B44768" w:rsidRDefault="000F2487" w:rsidP="00C6290F">
      <w:pPr>
        <w:pStyle w:val="paragraph"/>
        <w:numPr>
          <w:ilvl w:val="0"/>
          <w:numId w:val="34"/>
        </w:numPr>
        <w:spacing w:before="0" w:beforeAutospacing="0" w:after="0" w:afterAutospacing="0"/>
        <w:jc w:val="both"/>
        <w:textAlignment w:val="baseline"/>
        <w:rPr>
          <w:rFonts w:ascii="Georgia" w:hAnsi="Georgia" w:cs="Segoe UI"/>
          <w:sz w:val="20"/>
          <w:szCs w:val="20"/>
          <w:lang w:val="fr-FR"/>
        </w:rPr>
      </w:pPr>
      <w:r w:rsidRPr="00B44768">
        <w:rPr>
          <w:rStyle w:val="contextualspellingandgrammarerror"/>
          <w:rFonts w:ascii="Georgia" w:hAnsi="Georgia" w:cs="Segoe UI"/>
          <w:sz w:val="20"/>
          <w:szCs w:val="20"/>
          <w:lang w:val="fr-FR"/>
        </w:rPr>
        <w:t>Lorsque</w:t>
      </w:r>
      <w:r w:rsidR="00167A19" w:rsidRPr="00B44768">
        <w:rPr>
          <w:rStyle w:val="normaltextrun"/>
          <w:rFonts w:ascii="Georgia" w:hAnsi="Georgia" w:cs="Segoe UI"/>
          <w:sz w:val="20"/>
          <w:szCs w:val="20"/>
          <w:lang w:val="fr-FR"/>
        </w:rPr>
        <w:t> </w:t>
      </w:r>
      <w:r w:rsidR="00167A19" w:rsidRPr="00B44768">
        <w:rPr>
          <w:rStyle w:val="spellingerror"/>
          <w:rFonts w:ascii="Georgia" w:hAnsi="Georgia" w:cs="Segoe UI"/>
          <w:sz w:val="20"/>
          <w:szCs w:val="20"/>
          <w:lang w:val="fr-FR"/>
        </w:rPr>
        <w:t>Enabel</w:t>
      </w:r>
      <w:r w:rsidR="00167A19" w:rsidRPr="00B44768">
        <w:rPr>
          <w:rStyle w:val="normaltextrun"/>
          <w:rFonts w:ascii="Georgia" w:hAnsi="Georgia" w:cs="Segoe UI"/>
          <w:sz w:val="20"/>
          <w:szCs w:val="20"/>
          <w:lang w:val="fr-FR"/>
        </w:rPr>
        <w:t> dispose d’</w:t>
      </w:r>
      <w:r w:rsidR="00A15D1D" w:rsidRPr="00B44768">
        <w:rPr>
          <w:rStyle w:val="spellingerror"/>
          <w:rFonts w:ascii="Georgia" w:hAnsi="Georgia" w:cs="Segoe UI"/>
          <w:sz w:val="20"/>
          <w:szCs w:val="20"/>
          <w:lang w:val="fr-FR"/>
        </w:rPr>
        <w:t>éléments</w:t>
      </w:r>
      <w:r w:rsidR="00167A19" w:rsidRPr="00B44768">
        <w:rPr>
          <w:rStyle w:val="normaltextrun"/>
          <w:rFonts w:ascii="Georgia" w:hAnsi="Georgia" w:cs="Segoe UI"/>
          <w:sz w:val="20"/>
          <w:szCs w:val="20"/>
          <w:lang w:val="fr-FR"/>
        </w:rPr>
        <w:t> suffisamment </w:t>
      </w:r>
      <w:r w:rsidR="00167A19" w:rsidRPr="00B44768">
        <w:rPr>
          <w:rStyle w:val="spellingerror"/>
          <w:rFonts w:ascii="Georgia" w:hAnsi="Georgia" w:cs="Segoe UI"/>
          <w:sz w:val="20"/>
          <w:szCs w:val="20"/>
          <w:lang w:val="fr-FR"/>
        </w:rPr>
        <w:t>pl</w:t>
      </w:r>
      <w:r w:rsidR="008E03F0" w:rsidRPr="00B44768">
        <w:rPr>
          <w:rStyle w:val="spellingerror"/>
          <w:rFonts w:ascii="Georgia" w:hAnsi="Georgia" w:cs="Segoe UI"/>
          <w:sz w:val="20"/>
          <w:szCs w:val="20"/>
          <w:lang w:val="fr-FR"/>
        </w:rPr>
        <w:t>a</w:t>
      </w:r>
      <w:r w:rsidR="00167A19" w:rsidRPr="00B44768">
        <w:rPr>
          <w:rStyle w:val="spellingerror"/>
          <w:rFonts w:ascii="Georgia" w:hAnsi="Georgia" w:cs="Segoe UI"/>
          <w:sz w:val="20"/>
          <w:szCs w:val="20"/>
          <w:lang w:val="fr-FR"/>
        </w:rPr>
        <w:t>usibles</w:t>
      </w:r>
      <w:r w:rsidR="00167A19" w:rsidRPr="00B44768">
        <w:rPr>
          <w:rStyle w:val="normaltextrun"/>
          <w:rFonts w:ascii="Georgia" w:hAnsi="Georgia" w:cs="Segoe UI"/>
          <w:sz w:val="20"/>
          <w:szCs w:val="20"/>
          <w:lang w:val="fr-FR"/>
        </w:rPr>
        <w:t> pour conclure que </w:t>
      </w:r>
      <w:r w:rsidR="008E03F0" w:rsidRPr="00B44768">
        <w:rPr>
          <w:rStyle w:val="normaltextrun"/>
          <w:rFonts w:ascii="Georgia" w:hAnsi="Georgia" w:cs="Segoe UI"/>
          <w:sz w:val="20"/>
          <w:szCs w:val="20"/>
          <w:lang w:val="fr-FR"/>
        </w:rPr>
        <w:t>le soumissionnaire</w:t>
      </w:r>
      <w:r w:rsidR="00167A19" w:rsidRPr="00B44768">
        <w:rPr>
          <w:rStyle w:val="normaltextrun"/>
          <w:rFonts w:ascii="Georgia" w:hAnsi="Georgia" w:cs="Segoe UI"/>
          <w:sz w:val="20"/>
          <w:szCs w:val="20"/>
          <w:lang w:val="fr-FR"/>
        </w:rPr>
        <w:t xml:space="preserve"> a commis des actes, conclu des conventions ou procédé à des ententes en vue de fausser la concurrence.</w:t>
      </w:r>
      <w:r w:rsidR="00167A19" w:rsidRPr="00B44768">
        <w:rPr>
          <w:rStyle w:val="eop"/>
          <w:rFonts w:ascii="Georgia" w:hAnsi="Georgia" w:cs="Segoe UI"/>
          <w:sz w:val="20"/>
          <w:szCs w:val="20"/>
          <w:lang w:val="fr-FR"/>
        </w:rPr>
        <w:t> </w:t>
      </w:r>
    </w:p>
    <w:p w14:paraId="7E7E6EE1" w14:textId="6E157A98" w:rsidR="00167A19" w:rsidRPr="00B44768" w:rsidRDefault="00167A19" w:rsidP="00C6290F">
      <w:pPr>
        <w:pStyle w:val="paragraph"/>
        <w:spacing w:before="0" w:beforeAutospacing="0" w:after="0" w:afterAutospacing="0"/>
        <w:ind w:left="1068"/>
        <w:jc w:val="both"/>
        <w:textAlignment w:val="baseline"/>
        <w:rPr>
          <w:rFonts w:ascii="Georgia" w:hAnsi="Georgia" w:cs="Segoe UI"/>
          <w:sz w:val="20"/>
          <w:szCs w:val="20"/>
          <w:lang w:val="fr-FR"/>
        </w:rPr>
      </w:pPr>
      <w:r w:rsidRPr="00B44768">
        <w:rPr>
          <w:rStyle w:val="normaltextrun"/>
          <w:rFonts w:ascii="Georgia" w:hAnsi="Georgia" w:cs="Segoe UI"/>
          <w:sz w:val="20"/>
          <w:szCs w:val="20"/>
          <w:lang w:val="fr-FR"/>
        </w:rPr>
        <w:t xml:space="preserve">La présence du </w:t>
      </w:r>
      <w:r w:rsidR="00414028" w:rsidRPr="00B44768">
        <w:rPr>
          <w:rStyle w:val="normaltextrun"/>
          <w:rFonts w:ascii="Georgia" w:hAnsi="Georgia" w:cs="Segoe UI"/>
          <w:sz w:val="20"/>
          <w:szCs w:val="20"/>
          <w:lang w:val="fr-FR"/>
        </w:rPr>
        <w:t xml:space="preserve">soumissionnaire </w:t>
      </w:r>
      <w:r w:rsidRPr="00B44768">
        <w:rPr>
          <w:rStyle w:val="normaltextrun"/>
          <w:rFonts w:ascii="Georgia" w:hAnsi="Georgia" w:cs="Segoe UI"/>
          <w:sz w:val="20"/>
          <w:szCs w:val="20"/>
          <w:lang w:val="fr-FR"/>
        </w:rPr>
        <w:t>sur une des listes d’exclusion </w:t>
      </w:r>
      <w:r w:rsidRPr="00B44768">
        <w:rPr>
          <w:rStyle w:val="spellingerror"/>
          <w:rFonts w:ascii="Georgia" w:hAnsi="Georgia" w:cs="Segoe UI"/>
          <w:sz w:val="20"/>
          <w:szCs w:val="20"/>
          <w:lang w:val="fr-FR"/>
        </w:rPr>
        <w:t>Enabel</w:t>
      </w:r>
      <w:r w:rsidRPr="00B44768">
        <w:rPr>
          <w:rStyle w:val="normaltextrun"/>
          <w:rFonts w:ascii="Georgia" w:hAnsi="Georgia" w:cs="Segoe UI"/>
          <w:sz w:val="20"/>
          <w:szCs w:val="20"/>
          <w:lang w:val="fr-FR"/>
        </w:rPr>
        <w:t> en raison d’un tel acte/convention/entente est considérée comme élément suffisamment plausible.</w:t>
      </w:r>
      <w:r w:rsidRPr="00B44768">
        <w:rPr>
          <w:rStyle w:val="eop"/>
          <w:rFonts w:ascii="Georgia" w:hAnsi="Georgia" w:cs="Segoe UI"/>
          <w:sz w:val="20"/>
          <w:szCs w:val="20"/>
          <w:lang w:val="fr-FR"/>
        </w:rPr>
        <w:t> </w:t>
      </w:r>
    </w:p>
    <w:p w14:paraId="5370985C" w14:textId="77777777" w:rsidR="00167A19" w:rsidRPr="00B44768" w:rsidRDefault="00167A19" w:rsidP="00167A19">
      <w:pPr>
        <w:pStyle w:val="paragraph"/>
        <w:spacing w:before="0" w:beforeAutospacing="0" w:after="0" w:afterAutospacing="0"/>
        <w:ind w:left="720"/>
        <w:textAlignment w:val="baseline"/>
        <w:rPr>
          <w:rFonts w:ascii="Georgia" w:hAnsi="Georgia" w:cs="Segoe UI"/>
          <w:sz w:val="20"/>
          <w:szCs w:val="20"/>
          <w:lang w:val="fr-FR"/>
        </w:rPr>
      </w:pPr>
      <w:r w:rsidRPr="00B44768">
        <w:rPr>
          <w:rStyle w:val="eop"/>
          <w:rFonts w:ascii="Georgia" w:hAnsi="Georgia" w:cs="Segoe UI"/>
          <w:sz w:val="20"/>
          <w:szCs w:val="20"/>
          <w:lang w:val="fr-FR"/>
        </w:rPr>
        <w:t> </w:t>
      </w:r>
    </w:p>
    <w:p w14:paraId="2191ED8C" w14:textId="2EFF67E6" w:rsidR="00167A19" w:rsidRPr="00B44768" w:rsidRDefault="000F2487" w:rsidP="00AE45C7">
      <w:pPr>
        <w:pStyle w:val="paragraph"/>
        <w:numPr>
          <w:ilvl w:val="0"/>
          <w:numId w:val="19"/>
        </w:numPr>
        <w:spacing w:before="0" w:beforeAutospacing="0" w:after="0" w:afterAutospacing="0"/>
        <w:ind w:left="360" w:firstLine="0"/>
        <w:jc w:val="both"/>
        <w:textAlignment w:val="baseline"/>
        <w:rPr>
          <w:rFonts w:ascii="Georgia" w:hAnsi="Georgia" w:cs="Segoe UI"/>
          <w:sz w:val="20"/>
          <w:szCs w:val="20"/>
          <w:lang w:val="fr-FR"/>
        </w:rPr>
      </w:pPr>
      <w:r w:rsidRPr="00B44768">
        <w:rPr>
          <w:rStyle w:val="contextualspellingandgrammarerror"/>
          <w:rFonts w:ascii="Georgia" w:hAnsi="Georgia" w:cs="Segoe UI"/>
          <w:sz w:val="20"/>
          <w:szCs w:val="20"/>
          <w:lang w:val="fr-FR"/>
        </w:rPr>
        <w:t>Lorsqu’il</w:t>
      </w:r>
      <w:r w:rsidR="00167A19" w:rsidRPr="00B44768">
        <w:rPr>
          <w:rStyle w:val="normaltextrun"/>
          <w:rFonts w:ascii="Georgia" w:hAnsi="Georgia" w:cs="Segoe UI"/>
          <w:sz w:val="20"/>
          <w:szCs w:val="20"/>
          <w:lang w:val="fr-FR"/>
        </w:rPr>
        <w:t xml:space="preserve"> ne peut être remédié à un conflit d’intérêts par d’autres mesures moins </w:t>
      </w:r>
      <w:r w:rsidRPr="00B44768">
        <w:rPr>
          <w:rStyle w:val="normaltextrun"/>
          <w:rFonts w:ascii="Georgia" w:hAnsi="Georgia" w:cs="Segoe UI"/>
          <w:sz w:val="20"/>
          <w:szCs w:val="20"/>
          <w:lang w:val="fr-FR"/>
        </w:rPr>
        <w:t>intrusives ;</w:t>
      </w:r>
      <w:r w:rsidR="00167A19" w:rsidRPr="00B44768">
        <w:rPr>
          <w:rStyle w:val="eop"/>
          <w:rFonts w:ascii="Georgia" w:hAnsi="Georgia" w:cs="Segoe UI"/>
          <w:sz w:val="20"/>
          <w:szCs w:val="20"/>
          <w:lang w:val="fr-FR"/>
        </w:rPr>
        <w:t> </w:t>
      </w:r>
    </w:p>
    <w:p w14:paraId="72484D75" w14:textId="333A3DBC" w:rsidR="00167A19" w:rsidRPr="00B44768" w:rsidRDefault="00167A19" w:rsidP="00C57272">
      <w:pPr>
        <w:pStyle w:val="paragraph"/>
        <w:spacing w:before="0" w:beforeAutospacing="0" w:after="0" w:afterAutospacing="0"/>
        <w:ind w:left="720"/>
        <w:textAlignment w:val="baseline"/>
        <w:rPr>
          <w:rFonts w:ascii="Georgia" w:hAnsi="Georgia" w:cs="Segoe UI"/>
          <w:sz w:val="20"/>
          <w:szCs w:val="20"/>
          <w:lang w:val="fr-FR"/>
        </w:rPr>
      </w:pPr>
      <w:r w:rsidRPr="00B44768">
        <w:rPr>
          <w:rStyle w:val="eop"/>
          <w:rFonts w:ascii="Georgia" w:hAnsi="Georgia" w:cs="Segoe UI"/>
          <w:sz w:val="20"/>
          <w:szCs w:val="20"/>
          <w:lang w:val="fr-FR"/>
        </w:rPr>
        <w:t> </w:t>
      </w:r>
    </w:p>
    <w:p w14:paraId="161A57AF" w14:textId="7901FFAC" w:rsidR="00167A19" w:rsidRPr="00B44768" w:rsidRDefault="000F2487" w:rsidP="00AE45C7">
      <w:pPr>
        <w:pStyle w:val="paragraph"/>
        <w:numPr>
          <w:ilvl w:val="0"/>
          <w:numId w:val="20"/>
        </w:numPr>
        <w:spacing w:before="0" w:beforeAutospacing="0" w:after="0" w:afterAutospacing="0"/>
        <w:jc w:val="both"/>
        <w:textAlignment w:val="baseline"/>
        <w:rPr>
          <w:rStyle w:val="eop"/>
          <w:rFonts w:ascii="Georgia" w:hAnsi="Georgia" w:cs="Segoe UI"/>
          <w:sz w:val="20"/>
          <w:szCs w:val="20"/>
          <w:lang w:val="fr-FR"/>
        </w:rPr>
      </w:pPr>
      <w:r w:rsidRPr="00B44768">
        <w:rPr>
          <w:rStyle w:val="contextualspellingandgrammarerror"/>
          <w:rFonts w:ascii="Georgia" w:hAnsi="Georgia" w:cs="Segoe UI"/>
          <w:sz w:val="20"/>
          <w:szCs w:val="20"/>
          <w:lang w:val="fr-FR"/>
        </w:rPr>
        <w:t>Des</w:t>
      </w:r>
      <w:r w:rsidR="00167A19" w:rsidRPr="00B44768">
        <w:rPr>
          <w:rStyle w:val="normaltextrun"/>
          <w:rFonts w:ascii="Georgia" w:hAnsi="Georgia" w:cs="Segoe UI"/>
          <w:sz w:val="20"/>
          <w:szCs w:val="20"/>
          <w:lang w:val="fr-FR"/>
        </w:rPr>
        <w:t> </w:t>
      </w:r>
      <w:r w:rsidR="00167A19" w:rsidRPr="00B44768">
        <w:rPr>
          <w:rStyle w:val="normaltextrun"/>
          <w:rFonts w:ascii="Georgia" w:hAnsi="Georgia" w:cs="Segoe UI"/>
          <w:b/>
          <w:bCs/>
          <w:sz w:val="20"/>
          <w:szCs w:val="20"/>
          <w:lang w:val="fr-FR"/>
        </w:rPr>
        <w:t>défaillances importantes ou persistantes</w:t>
      </w:r>
      <w:r w:rsidR="00167A19" w:rsidRPr="00B44768">
        <w:rPr>
          <w:rStyle w:val="normaltextrun"/>
          <w:rFonts w:ascii="Georgia" w:hAnsi="Georgia" w:cs="Segoe UI"/>
          <w:sz w:val="20"/>
          <w:szCs w:val="20"/>
          <w:lang w:val="fr-FR"/>
        </w:rPr>
        <w:t xml:space="preserve"> du </w:t>
      </w:r>
      <w:r w:rsidR="00414028" w:rsidRPr="00B44768">
        <w:rPr>
          <w:rStyle w:val="normaltextrun"/>
          <w:rFonts w:ascii="Georgia" w:hAnsi="Georgia" w:cs="Segoe UI"/>
          <w:sz w:val="20"/>
          <w:szCs w:val="20"/>
          <w:lang w:val="fr-FR"/>
        </w:rPr>
        <w:t xml:space="preserve">soumissionnaire ont </w:t>
      </w:r>
      <w:r w:rsidR="00167A19" w:rsidRPr="00B44768">
        <w:rPr>
          <w:rStyle w:val="normaltextrun"/>
          <w:rFonts w:ascii="Georgia" w:hAnsi="Georgia" w:cs="Segoe UI"/>
          <w:sz w:val="20"/>
          <w:szCs w:val="20"/>
          <w:lang w:val="fr-FR"/>
        </w:rPr>
        <w:t>été constatées lors de l’exécution d’une </w:t>
      </w:r>
      <w:r w:rsidR="00167A19" w:rsidRPr="00B44768">
        <w:rPr>
          <w:rStyle w:val="normaltextrun"/>
          <w:rFonts w:ascii="Georgia" w:hAnsi="Georgia" w:cs="Segoe UI"/>
          <w:b/>
          <w:bCs/>
          <w:sz w:val="20"/>
          <w:szCs w:val="20"/>
          <w:lang w:val="fr-FR"/>
        </w:rPr>
        <w:t>obligation essentielle</w:t>
      </w:r>
      <w:r w:rsidR="00167A19" w:rsidRPr="00B44768">
        <w:rPr>
          <w:rStyle w:val="normaltextrun"/>
          <w:rFonts w:ascii="Georgia" w:hAnsi="Georgia" w:cs="Segoe UI"/>
          <w:sz w:val="20"/>
          <w:szCs w:val="20"/>
          <w:lang w:val="fr-FR"/>
        </w:rPr>
        <w:t> qui lui incombait dans le cadre d’un contrat antérieur </w:t>
      </w:r>
      <w:r w:rsidR="00167A19" w:rsidRPr="00B44768">
        <w:rPr>
          <w:rStyle w:val="contextualspellingandgrammarerror"/>
          <w:rFonts w:ascii="Georgia" w:hAnsi="Georgia" w:cs="Segoe UI"/>
          <w:sz w:val="20"/>
          <w:szCs w:val="20"/>
          <w:lang w:val="fr-FR"/>
        </w:rPr>
        <w:t>passé</w:t>
      </w:r>
      <w:r w:rsidR="00167A19" w:rsidRPr="00B44768">
        <w:rPr>
          <w:rStyle w:val="normaltextrun"/>
          <w:rFonts w:ascii="Georgia" w:hAnsi="Georgia" w:cs="Segoe UI"/>
          <w:sz w:val="20"/>
          <w:szCs w:val="20"/>
          <w:lang w:val="fr-FR"/>
        </w:rPr>
        <w:t> </w:t>
      </w:r>
      <w:r w:rsidR="00674418">
        <w:rPr>
          <w:rStyle w:val="normaltextrun"/>
          <w:rFonts w:ascii="Georgia" w:hAnsi="Georgia" w:cs="Segoe UI"/>
          <w:sz w:val="20"/>
          <w:szCs w:val="20"/>
          <w:lang w:val="fr-FR"/>
        </w:rPr>
        <w:t xml:space="preserve">avec Enabel ou </w:t>
      </w:r>
      <w:r w:rsidR="00167A19" w:rsidRPr="00B44768">
        <w:rPr>
          <w:rStyle w:val="normaltextrun"/>
          <w:rFonts w:ascii="Georgia" w:hAnsi="Georgia" w:cs="Segoe UI"/>
          <w:sz w:val="20"/>
          <w:szCs w:val="20"/>
          <w:lang w:val="fr-FR"/>
        </w:rPr>
        <w:t>avec un autre pouvoir public, lorsque ces défaillances ont donné lieu à des mesures d’office, des dommages et intérêts ou à une autre sanction comparable.</w:t>
      </w:r>
      <w:r w:rsidR="00167A19" w:rsidRPr="00B44768">
        <w:rPr>
          <w:rStyle w:val="scxw174104514"/>
          <w:rFonts w:ascii="Georgia" w:hAnsi="Georgia" w:cs="Segoe UI"/>
          <w:sz w:val="20"/>
          <w:szCs w:val="20"/>
          <w:lang w:val="fr-FR"/>
        </w:rPr>
        <w:t> </w:t>
      </w:r>
      <w:r w:rsidR="00167A19" w:rsidRPr="00B44768">
        <w:rPr>
          <w:rFonts w:ascii="Georgia" w:hAnsi="Georgia" w:cs="Segoe UI"/>
          <w:sz w:val="20"/>
          <w:szCs w:val="20"/>
          <w:lang w:val="fr-FR"/>
        </w:rPr>
        <w:br/>
      </w:r>
      <w:r w:rsidR="00167A19" w:rsidRPr="00B44768">
        <w:rPr>
          <w:rStyle w:val="normaltextrun"/>
          <w:rFonts w:ascii="Georgia" w:hAnsi="Georgia" w:cs="Segoe UI"/>
          <w:sz w:val="20"/>
          <w:szCs w:val="20"/>
          <w:lang w:val="fr-FR"/>
        </w:rPr>
        <w:t>Sont considérées comme ‘défaillances importantes’ le respect des obligations applicables dans les domaines du droit environnemental, social et </w:t>
      </w:r>
      <w:r w:rsidRPr="00B44768">
        <w:rPr>
          <w:rStyle w:val="contextualspellingandgrammarerror"/>
          <w:rFonts w:ascii="Georgia" w:hAnsi="Georgia" w:cs="Segoe UI"/>
          <w:sz w:val="20"/>
          <w:szCs w:val="20"/>
          <w:lang w:val="fr-FR"/>
        </w:rPr>
        <w:t>du travail établi</w:t>
      </w:r>
      <w:r w:rsidR="00167A19" w:rsidRPr="00B44768">
        <w:rPr>
          <w:rStyle w:val="normaltextrun"/>
          <w:rFonts w:ascii="Georgia" w:hAnsi="Georgia" w:cs="Segoe UI"/>
          <w:sz w:val="20"/>
          <w:szCs w:val="20"/>
          <w:lang w:val="fr-FR"/>
        </w:rPr>
        <w:t> par le droit de l’Union européenne, le droit national, les conventions collectives ou par les dispositions internationales en matière de droit environnemental, social et du travail.</w:t>
      </w:r>
      <w:r w:rsidR="00167A19" w:rsidRPr="00B44768">
        <w:rPr>
          <w:rStyle w:val="eop"/>
          <w:rFonts w:ascii="Georgia" w:hAnsi="Georgia" w:cs="Segoe UI"/>
          <w:sz w:val="20"/>
          <w:szCs w:val="20"/>
          <w:lang w:val="fr-FR"/>
        </w:rPr>
        <w:t> </w:t>
      </w:r>
      <w:r w:rsidR="00C57272" w:rsidRPr="00B44768">
        <w:rPr>
          <w:rStyle w:val="eop"/>
          <w:rFonts w:ascii="Georgia" w:hAnsi="Georgia" w:cs="Segoe UI"/>
          <w:sz w:val="20"/>
          <w:szCs w:val="20"/>
          <w:lang w:val="fr-FR"/>
        </w:rPr>
        <w:br/>
      </w:r>
      <w:r w:rsidR="00167A19" w:rsidRPr="00B44768">
        <w:rPr>
          <w:rStyle w:val="normaltextrun"/>
          <w:rFonts w:ascii="Georgia" w:hAnsi="Georgia" w:cs="Segoe UI"/>
          <w:sz w:val="20"/>
          <w:szCs w:val="20"/>
          <w:lang w:val="fr-FR"/>
        </w:rPr>
        <w:t xml:space="preserve">La présence </w:t>
      </w:r>
      <w:r w:rsidR="008E03F0" w:rsidRPr="00B44768">
        <w:rPr>
          <w:rStyle w:val="normaltextrun"/>
          <w:rFonts w:ascii="Georgia" w:hAnsi="Georgia" w:cs="Segoe UI"/>
          <w:sz w:val="20"/>
          <w:szCs w:val="20"/>
          <w:lang w:val="fr-FR"/>
        </w:rPr>
        <w:t>du soumissionnaire</w:t>
      </w:r>
      <w:r w:rsidR="00167A19" w:rsidRPr="00B44768">
        <w:rPr>
          <w:rStyle w:val="normaltextrun"/>
          <w:rFonts w:ascii="Georgia" w:hAnsi="Georgia" w:cs="Segoe UI"/>
          <w:sz w:val="20"/>
          <w:szCs w:val="20"/>
          <w:lang w:val="fr-FR"/>
        </w:rPr>
        <w:t xml:space="preserve"> sur la liste d’exclusion </w:t>
      </w:r>
      <w:r w:rsidR="00167A19" w:rsidRPr="00B44768">
        <w:rPr>
          <w:rStyle w:val="spellingerror"/>
          <w:rFonts w:ascii="Georgia" w:hAnsi="Georgia" w:cs="Segoe UI"/>
          <w:sz w:val="20"/>
          <w:szCs w:val="20"/>
          <w:lang w:val="fr-FR"/>
        </w:rPr>
        <w:t>Enabel</w:t>
      </w:r>
      <w:r w:rsidR="00167A19" w:rsidRPr="00B44768">
        <w:rPr>
          <w:rStyle w:val="normaltextrun"/>
          <w:rFonts w:ascii="Georgia" w:hAnsi="Georgia" w:cs="Segoe UI"/>
          <w:sz w:val="20"/>
          <w:szCs w:val="20"/>
          <w:lang w:val="fr-FR"/>
        </w:rPr>
        <w:t> en raison d’une telle défaillance sert d’un tel constat.</w:t>
      </w:r>
      <w:r w:rsidR="00167A19" w:rsidRPr="00B44768">
        <w:rPr>
          <w:rStyle w:val="eop"/>
          <w:rFonts w:ascii="Georgia" w:hAnsi="Georgia" w:cs="Segoe UI"/>
          <w:sz w:val="20"/>
          <w:szCs w:val="20"/>
          <w:lang w:val="fr-FR"/>
        </w:rPr>
        <w:t> </w:t>
      </w:r>
    </w:p>
    <w:p w14:paraId="2FDF8DBF" w14:textId="77777777" w:rsidR="00567BD8" w:rsidRPr="00B44768" w:rsidRDefault="00567BD8" w:rsidP="00167A19">
      <w:pPr>
        <w:pStyle w:val="paragraph"/>
        <w:spacing w:before="0" w:beforeAutospacing="0" w:after="0" w:afterAutospacing="0"/>
        <w:ind w:left="705"/>
        <w:jc w:val="both"/>
        <w:textAlignment w:val="baseline"/>
        <w:rPr>
          <w:rFonts w:ascii="Georgia" w:hAnsi="Georgia" w:cs="Segoe UI"/>
          <w:sz w:val="20"/>
          <w:szCs w:val="20"/>
          <w:lang w:val="fr-FR"/>
        </w:rPr>
      </w:pPr>
    </w:p>
    <w:p w14:paraId="0A31207F" w14:textId="77777777" w:rsidR="001573AE" w:rsidRPr="00B44768" w:rsidRDefault="001573AE" w:rsidP="001573AE">
      <w:pPr>
        <w:pStyle w:val="paragraph"/>
        <w:spacing w:before="0" w:beforeAutospacing="0" w:after="0" w:afterAutospacing="0"/>
        <w:ind w:left="360"/>
        <w:jc w:val="both"/>
        <w:textAlignment w:val="baseline"/>
        <w:rPr>
          <w:rStyle w:val="eop"/>
          <w:rFonts w:ascii="Georgia" w:hAnsi="Georgia" w:cs="Segoe UI"/>
          <w:sz w:val="20"/>
          <w:szCs w:val="20"/>
          <w:lang w:val="fr-FR"/>
        </w:rPr>
      </w:pPr>
    </w:p>
    <w:p w14:paraId="1350B976" w14:textId="0356E365" w:rsidR="00C23EEE" w:rsidRDefault="001573AE" w:rsidP="00AE45C7">
      <w:pPr>
        <w:pStyle w:val="paragraph"/>
        <w:numPr>
          <w:ilvl w:val="0"/>
          <w:numId w:val="20"/>
        </w:numPr>
        <w:spacing w:before="0" w:beforeAutospacing="0" w:after="0" w:afterAutospacing="0"/>
        <w:ind w:left="360" w:firstLine="0"/>
        <w:jc w:val="both"/>
        <w:textAlignment w:val="baseline"/>
        <w:rPr>
          <w:rStyle w:val="eop"/>
          <w:rFonts w:ascii="Georgia" w:hAnsi="Georgia" w:cs="Segoe UI"/>
          <w:sz w:val="20"/>
          <w:szCs w:val="20"/>
          <w:lang w:val="fr-FR"/>
        </w:rPr>
      </w:pPr>
      <w:r w:rsidRPr="00B44768">
        <w:rPr>
          <w:rStyle w:val="eop"/>
          <w:rFonts w:ascii="Georgia" w:hAnsi="Georgia" w:cs="Segoe UI"/>
          <w:sz w:val="20"/>
          <w:szCs w:val="20"/>
          <w:lang w:val="fr-FR"/>
        </w:rPr>
        <w:t xml:space="preserve">Le soumissionnaire ni un de </w:t>
      </w:r>
      <w:r w:rsidR="00C73AB9">
        <w:rPr>
          <w:rStyle w:val="eop"/>
          <w:rFonts w:ascii="Georgia" w:hAnsi="Georgia" w:cs="Segoe UI"/>
          <w:sz w:val="20"/>
          <w:szCs w:val="20"/>
          <w:lang w:val="fr-FR"/>
        </w:rPr>
        <w:t>s</w:t>
      </w:r>
      <w:r w:rsidRPr="00B44768">
        <w:rPr>
          <w:rStyle w:val="eop"/>
          <w:rFonts w:ascii="Georgia" w:hAnsi="Georgia" w:cs="Segoe UI"/>
          <w:sz w:val="20"/>
          <w:szCs w:val="20"/>
          <w:lang w:val="fr-FR"/>
        </w:rPr>
        <w:t>es dirigeants se trouvent sur les listes de personnes, de groupes ou d’entités soumises par les Nations-Unies, l’Union européenne et la Belgique à des sanctions financières</w:t>
      </w:r>
      <w:r w:rsidRPr="00B44768">
        <w:rPr>
          <w:rStyle w:val="eop"/>
          <w:sz w:val="20"/>
          <w:szCs w:val="20"/>
          <w:lang w:val="fr-FR"/>
        </w:rPr>
        <w:t> </w:t>
      </w:r>
      <w:r w:rsidR="00562410" w:rsidRPr="00562410">
        <w:rPr>
          <w:rStyle w:val="eop"/>
          <w:rFonts w:ascii="Georgia" w:hAnsi="Georgia" w:cs="Segoe UI"/>
          <w:sz w:val="20"/>
          <w:szCs w:val="20"/>
          <w:lang w:val="fr-FR"/>
        </w:rPr>
        <w:t>- version consolidée</w:t>
      </w:r>
      <w:r w:rsidR="00562410">
        <w:rPr>
          <w:rStyle w:val="eop"/>
          <w:rFonts w:ascii="Georgia" w:hAnsi="Georgia" w:cs="Segoe UI"/>
          <w:sz w:val="20"/>
          <w:szCs w:val="20"/>
          <w:lang w:val="fr-FR"/>
        </w:rPr>
        <w:t xml:space="preserve"> </w:t>
      </w:r>
      <w:r w:rsidR="00562410" w:rsidRPr="00562410">
        <w:rPr>
          <w:rStyle w:val="eop"/>
          <w:rFonts w:ascii="Georgia" w:hAnsi="Georgia" w:cs="Segoe UI"/>
          <w:sz w:val="20"/>
          <w:szCs w:val="20"/>
          <w:lang w:val="fr-FR"/>
        </w:rPr>
        <w:t>:</w:t>
      </w:r>
    </w:p>
    <w:p w14:paraId="02DCF292" w14:textId="26D49167" w:rsidR="00562410" w:rsidRDefault="00562410" w:rsidP="00562410">
      <w:pPr>
        <w:pStyle w:val="paragraph"/>
        <w:spacing w:before="0" w:beforeAutospacing="0" w:after="0" w:afterAutospacing="0"/>
        <w:ind w:left="360"/>
        <w:jc w:val="both"/>
        <w:textAlignment w:val="baseline"/>
        <w:rPr>
          <w:rStyle w:val="normaltextrun"/>
          <w:rFonts w:ascii="Georgia" w:hAnsi="Georgia"/>
          <w:color w:val="585756"/>
          <w:lang w:val="fr-BE"/>
        </w:rPr>
      </w:pPr>
      <w:hyperlink r:id="rId32" w:history="1">
        <w:r w:rsidRPr="008C66CC">
          <w:rPr>
            <w:rStyle w:val="Lienhypertexte"/>
            <w:rFonts w:ascii="Georgia" w:hAnsi="Georgia"/>
            <w:sz w:val="20"/>
            <w:szCs w:val="20"/>
            <w:lang w:val="fr-FR"/>
          </w:rPr>
          <w:t>https://finances.belgium.be/fr/sur_le_spf/structure_et_services/administrations_generales/tr%C3%A9sorerie/services-et-activit%C3%A9s-0</w:t>
        </w:r>
      </w:hyperlink>
      <w:r w:rsidRPr="00562410">
        <w:rPr>
          <w:rStyle w:val="normaltextrun"/>
          <w:rFonts w:ascii="Georgia" w:hAnsi="Georgia"/>
          <w:color w:val="585756"/>
          <w:sz w:val="20"/>
          <w:szCs w:val="20"/>
          <w:lang w:val="fr-FR"/>
        </w:rPr>
        <w:t xml:space="preserve"> </w:t>
      </w:r>
    </w:p>
    <w:p w14:paraId="36EBB17D" w14:textId="77777777" w:rsidR="00562410" w:rsidRPr="00562410" w:rsidRDefault="00562410" w:rsidP="00562410">
      <w:pPr>
        <w:pStyle w:val="paragraph"/>
        <w:spacing w:before="0" w:beforeAutospacing="0" w:after="0" w:afterAutospacing="0"/>
        <w:ind w:left="360"/>
        <w:jc w:val="both"/>
        <w:textAlignment w:val="baseline"/>
        <w:rPr>
          <w:rStyle w:val="eop"/>
          <w:rFonts w:ascii="Georgia" w:hAnsi="Georgia" w:cs="Segoe UI"/>
          <w:sz w:val="20"/>
          <w:szCs w:val="20"/>
          <w:lang w:val="fr-BE"/>
        </w:rPr>
      </w:pPr>
    </w:p>
    <w:p w14:paraId="42851ED8" w14:textId="75774BA6" w:rsidR="00674418" w:rsidRPr="00050FF9" w:rsidRDefault="00DE0D37" w:rsidP="00050FF9">
      <w:pPr>
        <w:numPr>
          <w:ilvl w:val="0"/>
          <w:numId w:val="20"/>
        </w:numPr>
        <w:rPr>
          <w:rStyle w:val="eop"/>
          <w:rFonts w:eastAsia="Times New Roman" w:cs="Segoe UI"/>
          <w:color w:val="auto"/>
          <w:sz w:val="20"/>
          <w:szCs w:val="20"/>
          <w:lang w:val="fr-FR" w:eastAsia="nl-BE"/>
        </w:rPr>
      </w:pPr>
      <w:r w:rsidRPr="00B44768">
        <w:rPr>
          <w:rStyle w:val="eop"/>
          <w:rFonts w:eastAsia="Times New Roman" w:cs="Segoe UI"/>
          <w:color w:val="auto"/>
          <w:sz w:val="20"/>
          <w:szCs w:val="20"/>
          <w:lang w:val="fr-FR" w:eastAsia="nl-BE"/>
        </w:rPr>
        <w:t xml:space="preserve">Si Enabel exécute un projet pour un autre bailleur de fonds ou donneur, d’autres motifs d’exclusion supplémentaires sont encore possibles. </w:t>
      </w:r>
    </w:p>
    <w:p w14:paraId="105355AE" w14:textId="77777777" w:rsidR="00562410" w:rsidRPr="00562410" w:rsidRDefault="00562410" w:rsidP="00562410">
      <w:pPr>
        <w:pStyle w:val="Corpsdetexte2"/>
        <w:spacing w:after="0" w:line="280" w:lineRule="auto"/>
        <w:jc w:val="both"/>
        <w:rPr>
          <w:sz w:val="20"/>
          <w:szCs w:val="20"/>
          <w:lang w:val="fr-FR"/>
        </w:rPr>
      </w:pPr>
    </w:p>
    <w:p w14:paraId="16B6D4E6" w14:textId="58231BDF" w:rsidR="00674418" w:rsidRPr="00562410" w:rsidRDefault="00674418" w:rsidP="00562410">
      <w:pPr>
        <w:ind w:left="360"/>
        <w:jc w:val="both"/>
        <w:rPr>
          <w:rStyle w:val="eop"/>
          <w:rFonts w:eastAsia="Times New Roman" w:cs="Segoe UI"/>
          <w:color w:val="auto"/>
          <w:lang w:val="fr-FR" w:eastAsia="nl-BE"/>
        </w:rPr>
      </w:pPr>
      <w:r w:rsidRPr="00562410">
        <w:rPr>
          <w:rStyle w:val="eop"/>
          <w:rFonts w:eastAsia="Times New Roman" w:cs="Segoe UI"/>
          <w:color w:val="auto"/>
          <w:lang w:val="fr-FR" w:eastAsia="nl-BE"/>
        </w:rPr>
        <w:t>J'ai/nous avons pris connaissance des articles relatifs à la déontologie du présent marché public</w:t>
      </w:r>
      <w:r w:rsidR="00B25B79">
        <w:rPr>
          <w:rStyle w:val="eop"/>
          <w:rFonts w:eastAsia="Times New Roman" w:cs="Segoe UI"/>
          <w:color w:val="auto"/>
          <w:lang w:val="fr-FR" w:eastAsia="nl-BE"/>
        </w:rPr>
        <w:t xml:space="preserve">, </w:t>
      </w:r>
      <w:r w:rsidRPr="00562410">
        <w:rPr>
          <w:rStyle w:val="eop"/>
          <w:rFonts w:eastAsia="Times New Roman" w:cs="Segoe UI"/>
          <w:color w:val="auto"/>
          <w:lang w:val="fr-FR" w:eastAsia="nl-BE"/>
        </w:rPr>
        <w:t xml:space="preserve">ainsi que de la Politique de Enabel concernant l’exploitation et les abus sexuels ainsi que de la Politique de Enabel concernant la maîtrise des risques de fraude et de </w:t>
      </w:r>
      <w:r w:rsidR="000F2487" w:rsidRPr="00562410">
        <w:rPr>
          <w:rStyle w:val="eop"/>
          <w:rFonts w:eastAsia="Times New Roman" w:cs="Segoe UI"/>
          <w:color w:val="auto"/>
          <w:lang w:val="fr-FR" w:eastAsia="nl-BE"/>
        </w:rPr>
        <w:t>corruption et</w:t>
      </w:r>
      <w:r w:rsidRPr="00562410">
        <w:rPr>
          <w:rStyle w:val="eop"/>
          <w:rFonts w:eastAsia="Times New Roman" w:cs="Segoe UI"/>
          <w:color w:val="auto"/>
          <w:lang w:val="fr-FR" w:eastAsia="nl-BE"/>
        </w:rPr>
        <w:t xml:space="preserve"> je déclare/</w:t>
      </w:r>
      <w:r w:rsidR="00F16908">
        <w:rPr>
          <w:rStyle w:val="eop"/>
          <w:rFonts w:eastAsia="Times New Roman" w:cs="Segoe UI"/>
          <w:color w:val="auto"/>
          <w:lang w:val="fr-FR" w:eastAsia="nl-BE"/>
        </w:rPr>
        <w:t>nous décla</w:t>
      </w:r>
      <w:r w:rsidR="00F16908" w:rsidRPr="00562410">
        <w:rPr>
          <w:rStyle w:val="eop"/>
          <w:rFonts w:eastAsia="Times New Roman" w:cs="Segoe UI"/>
          <w:color w:val="auto"/>
          <w:lang w:val="fr-FR" w:eastAsia="nl-BE"/>
        </w:rPr>
        <w:t>rons</w:t>
      </w:r>
      <w:r w:rsidRPr="00562410">
        <w:rPr>
          <w:rStyle w:val="eop"/>
          <w:rFonts w:eastAsia="Times New Roman" w:cs="Segoe UI"/>
          <w:color w:val="auto"/>
          <w:lang w:val="fr-FR" w:eastAsia="nl-BE"/>
        </w:rPr>
        <w:t xml:space="preserve"> souscrire et respecter entièrement ces articles.</w:t>
      </w:r>
    </w:p>
    <w:p w14:paraId="07FD2D13" w14:textId="77777777" w:rsidR="00674418" w:rsidRPr="00050FF9" w:rsidRDefault="00674418" w:rsidP="00DE0D37">
      <w:pPr>
        <w:ind w:left="360"/>
        <w:rPr>
          <w:rStyle w:val="eop"/>
          <w:rFonts w:eastAsia="Times New Roman" w:cs="Segoe UI"/>
          <w:color w:val="auto"/>
          <w:sz w:val="20"/>
          <w:szCs w:val="20"/>
          <w:lang w:eastAsia="nl-BE"/>
        </w:rPr>
      </w:pPr>
    </w:p>
    <w:p w14:paraId="0F05EDEC" w14:textId="1CE3E040" w:rsidR="00C23EEE" w:rsidRPr="00B44768" w:rsidRDefault="00C23EEE" w:rsidP="00DE0D37">
      <w:pPr>
        <w:ind w:left="360"/>
        <w:rPr>
          <w:rStyle w:val="eop"/>
          <w:rFonts w:eastAsia="Times New Roman" w:cs="Segoe UI"/>
          <w:color w:val="auto"/>
          <w:sz w:val="20"/>
          <w:szCs w:val="20"/>
          <w:lang w:val="fr-FR" w:eastAsia="nl-BE"/>
        </w:rPr>
      </w:pPr>
      <w:r w:rsidRPr="00B44768">
        <w:rPr>
          <w:rStyle w:val="eop"/>
          <w:rFonts w:eastAsia="Times New Roman" w:cs="Segoe UI"/>
          <w:color w:val="auto"/>
          <w:sz w:val="20"/>
          <w:szCs w:val="20"/>
          <w:lang w:val="fr-FR" w:eastAsia="nl-BE"/>
        </w:rPr>
        <w:t>Date</w:t>
      </w:r>
      <w:r w:rsidR="000F2487">
        <w:rPr>
          <w:rStyle w:val="eop"/>
          <w:rFonts w:eastAsia="Times New Roman" w:cs="Segoe UI"/>
          <w:color w:val="auto"/>
          <w:sz w:val="20"/>
          <w:szCs w:val="20"/>
          <w:lang w:val="fr-FR" w:eastAsia="nl-BE"/>
        </w:rPr>
        <w:tab/>
      </w:r>
      <w:r w:rsidR="000F2487">
        <w:rPr>
          <w:rStyle w:val="eop"/>
          <w:rFonts w:eastAsia="Times New Roman" w:cs="Segoe UI"/>
          <w:color w:val="auto"/>
          <w:sz w:val="20"/>
          <w:szCs w:val="20"/>
          <w:lang w:val="fr-FR" w:eastAsia="nl-BE"/>
        </w:rPr>
        <w:tab/>
      </w:r>
      <w:r w:rsidR="00EA1BBE">
        <w:rPr>
          <w:rStyle w:val="eop"/>
          <w:rFonts w:eastAsia="Times New Roman" w:cs="Segoe UI"/>
          <w:color w:val="auto"/>
          <w:sz w:val="20"/>
          <w:szCs w:val="20"/>
          <w:lang w:val="fr-FR" w:eastAsia="nl-BE"/>
        </w:rPr>
        <w:t> :</w:t>
      </w:r>
    </w:p>
    <w:p w14:paraId="0D49D63A" w14:textId="6D1EA9F9" w:rsidR="00DE0D37" w:rsidRPr="00B44768" w:rsidRDefault="00DE0D37" w:rsidP="00DE0D37">
      <w:pPr>
        <w:ind w:left="360"/>
        <w:rPr>
          <w:rStyle w:val="eop"/>
          <w:rFonts w:eastAsia="Times New Roman" w:cs="Segoe UI"/>
          <w:color w:val="auto"/>
          <w:sz w:val="20"/>
          <w:szCs w:val="20"/>
          <w:lang w:val="fr-FR" w:eastAsia="nl-BE"/>
        </w:rPr>
      </w:pPr>
      <w:r w:rsidRPr="00B44768">
        <w:rPr>
          <w:rStyle w:val="eop"/>
          <w:rFonts w:eastAsia="Times New Roman" w:cs="Segoe UI"/>
          <w:color w:val="auto"/>
          <w:sz w:val="20"/>
          <w:szCs w:val="20"/>
          <w:lang w:val="fr-FR" w:eastAsia="nl-BE"/>
        </w:rPr>
        <w:t>Localisation</w:t>
      </w:r>
      <w:r w:rsidR="000F2487">
        <w:rPr>
          <w:rStyle w:val="eop"/>
          <w:rFonts w:eastAsia="Times New Roman" w:cs="Segoe UI"/>
          <w:color w:val="auto"/>
          <w:sz w:val="20"/>
          <w:szCs w:val="20"/>
          <w:lang w:val="fr-FR" w:eastAsia="nl-BE"/>
        </w:rPr>
        <w:tab/>
      </w:r>
      <w:r w:rsidR="00EA1BBE">
        <w:rPr>
          <w:rStyle w:val="eop"/>
          <w:rFonts w:eastAsia="Times New Roman" w:cs="Segoe UI"/>
          <w:color w:val="auto"/>
          <w:sz w:val="20"/>
          <w:szCs w:val="20"/>
          <w:lang w:val="fr-FR" w:eastAsia="nl-BE"/>
        </w:rPr>
        <w:t> :</w:t>
      </w:r>
    </w:p>
    <w:p w14:paraId="14ACB0EC" w14:textId="6D9DA31B" w:rsidR="00DE0D37" w:rsidRPr="00B44768" w:rsidRDefault="00DE0D37" w:rsidP="00DE0D37">
      <w:pPr>
        <w:ind w:left="360"/>
        <w:rPr>
          <w:rStyle w:val="eop"/>
          <w:rFonts w:eastAsia="Times New Roman" w:cs="Segoe UI"/>
          <w:color w:val="auto"/>
          <w:sz w:val="20"/>
          <w:szCs w:val="20"/>
          <w:lang w:val="fr-FR" w:eastAsia="nl-BE"/>
        </w:rPr>
      </w:pPr>
      <w:r w:rsidRPr="00B44768">
        <w:rPr>
          <w:rStyle w:val="eop"/>
          <w:rFonts w:eastAsia="Times New Roman" w:cs="Segoe UI"/>
          <w:color w:val="auto"/>
          <w:sz w:val="20"/>
          <w:szCs w:val="20"/>
          <w:lang w:val="fr-FR" w:eastAsia="nl-BE"/>
        </w:rPr>
        <w:t>Signature</w:t>
      </w:r>
      <w:r w:rsidR="00ED6760">
        <w:rPr>
          <w:rStyle w:val="eop"/>
          <w:rFonts w:eastAsia="Times New Roman" w:cs="Segoe UI"/>
          <w:color w:val="auto"/>
          <w:sz w:val="20"/>
          <w:szCs w:val="20"/>
          <w:lang w:val="fr-FR" w:eastAsia="nl-BE"/>
        </w:rPr>
        <w:tab/>
      </w:r>
      <w:r w:rsidR="00ED6760">
        <w:rPr>
          <w:rStyle w:val="eop"/>
          <w:rFonts w:eastAsia="Times New Roman" w:cs="Segoe UI"/>
          <w:color w:val="auto"/>
          <w:sz w:val="20"/>
          <w:szCs w:val="20"/>
          <w:lang w:val="fr-FR" w:eastAsia="nl-BE"/>
        </w:rPr>
        <w:tab/>
        <w:t xml:space="preserve"> </w:t>
      </w:r>
      <w:r w:rsidR="000F2487">
        <w:rPr>
          <w:rStyle w:val="eop"/>
          <w:rFonts w:eastAsia="Times New Roman" w:cs="Segoe UI"/>
          <w:color w:val="auto"/>
          <w:sz w:val="20"/>
          <w:szCs w:val="20"/>
          <w:lang w:val="fr-FR" w:eastAsia="nl-BE"/>
        </w:rPr>
        <w:t>:</w:t>
      </w:r>
    </w:p>
    <w:bookmarkEnd w:id="42"/>
    <w:p w14:paraId="5145941E" w14:textId="18D8870D" w:rsidR="00167A19" w:rsidRPr="00F1376D" w:rsidRDefault="00167A19" w:rsidP="00132F62">
      <w:pPr>
        <w:pStyle w:val="paragraph"/>
        <w:spacing w:before="0" w:beforeAutospacing="0" w:after="0" w:afterAutospacing="0"/>
        <w:jc w:val="both"/>
        <w:textAlignment w:val="baseline"/>
        <w:rPr>
          <w:rFonts w:ascii="Georgia" w:hAnsi="Georgia" w:cs="Segoe UI"/>
          <w:sz w:val="20"/>
          <w:szCs w:val="20"/>
          <w:lang w:val="fr-FR"/>
        </w:rPr>
      </w:pPr>
    </w:p>
    <w:p w14:paraId="552DBEB3" w14:textId="45C1BA90" w:rsidR="00F04A5B" w:rsidRDefault="00132F62" w:rsidP="00CE4677">
      <w:pPr>
        <w:pStyle w:val="Titre2"/>
      </w:pPr>
      <w:r>
        <w:br w:type="page"/>
      </w:r>
      <w:bookmarkStart w:id="43" w:name="_Toc183504139"/>
      <w:r w:rsidR="3BBFDFCC">
        <w:t>Documents à remettre – liste exhaustive</w:t>
      </w:r>
      <w:bookmarkEnd w:id="43"/>
    </w:p>
    <w:p w14:paraId="6D7D677D" w14:textId="77777777" w:rsidR="00E81A96" w:rsidRDefault="00E81A96" w:rsidP="00AA36B7">
      <w:pPr>
        <w:spacing w:before="120" w:after="120" w:line="240" w:lineRule="auto"/>
        <w:jc w:val="both"/>
        <w:rPr>
          <w:rFonts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5907"/>
        <w:gridCol w:w="1458"/>
      </w:tblGrid>
      <w:tr w:rsidR="00E81A96" w:rsidRPr="008E1707" w14:paraId="69EF8858" w14:textId="77777777" w:rsidTr="00AA08BA">
        <w:trPr>
          <w:trHeight w:val="170"/>
        </w:trPr>
        <w:tc>
          <w:tcPr>
            <w:tcW w:w="5000" w:type="pct"/>
            <w:gridSpan w:val="3"/>
          </w:tcPr>
          <w:p w14:paraId="2F123E5F" w14:textId="77777777" w:rsidR="00E81A96" w:rsidRPr="002A1BFF" w:rsidRDefault="00E81A96" w:rsidP="00AA08BA">
            <w:pPr>
              <w:pStyle w:val="Paragraphedeliste"/>
              <w:numPr>
                <w:ilvl w:val="0"/>
                <w:numId w:val="44"/>
              </w:numPr>
              <w:spacing w:after="0" w:line="240" w:lineRule="auto"/>
              <w:ind w:left="284" w:hanging="284"/>
              <w:rPr>
                <w:rFonts w:cs="Calibri"/>
                <w:sz w:val="20"/>
                <w:szCs w:val="20"/>
              </w:rPr>
            </w:pPr>
            <w:r w:rsidRPr="002A1BFF">
              <w:rPr>
                <w:rFonts w:cs="Calibri"/>
                <w:sz w:val="20"/>
                <w:szCs w:val="20"/>
              </w:rPr>
              <w:t>Documents du marché</w:t>
            </w:r>
          </w:p>
        </w:tc>
      </w:tr>
      <w:tr w:rsidR="00E81A96" w:rsidRPr="008E1707" w14:paraId="435A8AA7" w14:textId="77777777" w:rsidTr="002A1BFF">
        <w:trPr>
          <w:trHeight w:val="170"/>
        </w:trPr>
        <w:tc>
          <w:tcPr>
            <w:tcW w:w="665" w:type="pct"/>
            <w:vAlign w:val="center"/>
          </w:tcPr>
          <w:p w14:paraId="254E7CE6" w14:textId="77777777" w:rsidR="00E81A96" w:rsidRPr="002A1BFF" w:rsidRDefault="00E81A96" w:rsidP="00AA08BA">
            <w:pPr>
              <w:pStyle w:val="Paragraphedeliste"/>
              <w:spacing w:after="0" w:line="240" w:lineRule="auto"/>
              <w:ind w:left="0"/>
              <w:jc w:val="center"/>
              <w:rPr>
                <w:rFonts w:cs="Calibri"/>
                <w:sz w:val="20"/>
                <w:szCs w:val="20"/>
              </w:rPr>
            </w:pPr>
            <w:r w:rsidRPr="002A1BFF">
              <w:rPr>
                <w:rFonts w:cs="Calibri"/>
                <w:sz w:val="20"/>
                <w:szCs w:val="20"/>
              </w:rPr>
              <w:t>N°</w:t>
            </w:r>
          </w:p>
        </w:tc>
        <w:tc>
          <w:tcPr>
            <w:tcW w:w="3477" w:type="pct"/>
            <w:vAlign w:val="center"/>
          </w:tcPr>
          <w:p w14:paraId="4F1A50BB" w14:textId="77777777" w:rsidR="00E81A96" w:rsidRPr="002A1BFF" w:rsidRDefault="00E81A96" w:rsidP="00AA08BA">
            <w:pPr>
              <w:pStyle w:val="Paragraphedeliste"/>
              <w:spacing w:after="0" w:line="240" w:lineRule="auto"/>
              <w:ind w:left="0"/>
              <w:jc w:val="center"/>
              <w:rPr>
                <w:rFonts w:cs="Calibri"/>
                <w:sz w:val="20"/>
                <w:szCs w:val="20"/>
              </w:rPr>
            </w:pPr>
            <w:r w:rsidRPr="002A1BFF">
              <w:rPr>
                <w:rFonts w:cs="Calibri"/>
                <w:sz w:val="20"/>
                <w:szCs w:val="20"/>
              </w:rPr>
              <w:t>Dénomination</w:t>
            </w:r>
          </w:p>
        </w:tc>
        <w:tc>
          <w:tcPr>
            <w:tcW w:w="859" w:type="pct"/>
            <w:vAlign w:val="center"/>
          </w:tcPr>
          <w:p w14:paraId="3F97F338" w14:textId="77777777" w:rsidR="00E81A96" w:rsidRPr="002A1BFF" w:rsidRDefault="00E81A96" w:rsidP="00AA08BA">
            <w:pPr>
              <w:pStyle w:val="Paragraphedeliste"/>
              <w:spacing w:after="0" w:line="240" w:lineRule="auto"/>
              <w:ind w:left="0"/>
              <w:jc w:val="center"/>
              <w:rPr>
                <w:rFonts w:cs="Calibri"/>
                <w:sz w:val="20"/>
                <w:szCs w:val="20"/>
              </w:rPr>
            </w:pPr>
            <w:r w:rsidRPr="002A1BFF">
              <w:rPr>
                <w:rFonts w:cs="Calibri"/>
                <w:sz w:val="20"/>
                <w:szCs w:val="20"/>
              </w:rPr>
              <w:t>N° annexe</w:t>
            </w:r>
          </w:p>
        </w:tc>
      </w:tr>
      <w:tr w:rsidR="00E81A96" w:rsidRPr="008E1707" w14:paraId="120E5D02" w14:textId="77777777" w:rsidTr="002A1BFF">
        <w:trPr>
          <w:trHeight w:val="170"/>
        </w:trPr>
        <w:tc>
          <w:tcPr>
            <w:tcW w:w="665" w:type="pct"/>
            <w:vAlign w:val="center"/>
          </w:tcPr>
          <w:p w14:paraId="0386044F" w14:textId="77777777" w:rsidR="00E81A96" w:rsidRPr="002A1BFF" w:rsidRDefault="00E81A96" w:rsidP="00AA08BA">
            <w:pPr>
              <w:pStyle w:val="Paragraphedeliste"/>
              <w:spacing w:after="0" w:line="240" w:lineRule="auto"/>
              <w:ind w:left="0"/>
              <w:jc w:val="center"/>
              <w:rPr>
                <w:rFonts w:cs="Calibri"/>
                <w:sz w:val="20"/>
                <w:szCs w:val="20"/>
              </w:rPr>
            </w:pPr>
            <w:r w:rsidRPr="002A1BFF">
              <w:rPr>
                <w:rFonts w:cs="Calibri"/>
                <w:sz w:val="20"/>
                <w:szCs w:val="20"/>
              </w:rPr>
              <w:t>1.</w:t>
            </w:r>
          </w:p>
        </w:tc>
        <w:tc>
          <w:tcPr>
            <w:tcW w:w="3477" w:type="pct"/>
            <w:vAlign w:val="center"/>
          </w:tcPr>
          <w:p w14:paraId="476003CB" w14:textId="77777777" w:rsidR="00E81A96" w:rsidRPr="002A1BFF" w:rsidRDefault="00E81A96" w:rsidP="00AA08BA">
            <w:pPr>
              <w:pStyle w:val="Paragraphedeliste"/>
              <w:spacing w:after="0" w:line="240" w:lineRule="auto"/>
              <w:ind w:left="0"/>
              <w:rPr>
                <w:rFonts w:cs="Calibri"/>
                <w:sz w:val="20"/>
                <w:szCs w:val="20"/>
              </w:rPr>
            </w:pPr>
            <w:r w:rsidRPr="002A1BFF">
              <w:rPr>
                <w:rFonts w:cs="Calibri"/>
                <w:sz w:val="20"/>
                <w:szCs w:val="20"/>
              </w:rPr>
              <w:t>Fiche d’identification*</w:t>
            </w:r>
          </w:p>
        </w:tc>
        <w:tc>
          <w:tcPr>
            <w:tcW w:w="859" w:type="pct"/>
            <w:vAlign w:val="center"/>
          </w:tcPr>
          <w:p w14:paraId="497E6C52" w14:textId="77777777" w:rsidR="00E81A96" w:rsidRPr="002A1BFF" w:rsidRDefault="00E81A96" w:rsidP="00AA08BA">
            <w:pPr>
              <w:pStyle w:val="Paragraphedeliste"/>
              <w:spacing w:after="0" w:line="240" w:lineRule="auto"/>
              <w:ind w:left="0"/>
              <w:jc w:val="center"/>
              <w:rPr>
                <w:rFonts w:cs="Calibri"/>
                <w:sz w:val="20"/>
                <w:szCs w:val="20"/>
              </w:rPr>
            </w:pPr>
            <w:r w:rsidRPr="002A1BFF">
              <w:rPr>
                <w:rFonts w:cs="Calibri"/>
                <w:sz w:val="20"/>
                <w:szCs w:val="20"/>
              </w:rPr>
              <w:t>Annexe 1</w:t>
            </w:r>
          </w:p>
        </w:tc>
      </w:tr>
      <w:tr w:rsidR="00E81A96" w:rsidRPr="008E1707" w14:paraId="1B2CB63A" w14:textId="77777777" w:rsidTr="002A1BFF">
        <w:trPr>
          <w:trHeight w:val="119"/>
        </w:trPr>
        <w:tc>
          <w:tcPr>
            <w:tcW w:w="665" w:type="pct"/>
            <w:vAlign w:val="center"/>
          </w:tcPr>
          <w:p w14:paraId="4C12D9B0" w14:textId="77777777" w:rsidR="00E81A96" w:rsidRPr="002A1BFF" w:rsidRDefault="00E81A96" w:rsidP="00AA08BA">
            <w:pPr>
              <w:pStyle w:val="Paragraphedeliste"/>
              <w:spacing w:after="0" w:line="240" w:lineRule="auto"/>
              <w:ind w:left="0"/>
              <w:jc w:val="center"/>
              <w:rPr>
                <w:rFonts w:cs="Calibri"/>
                <w:sz w:val="20"/>
                <w:szCs w:val="20"/>
              </w:rPr>
            </w:pPr>
            <w:bookmarkStart w:id="44" w:name="_Hlk142991420"/>
            <w:r w:rsidRPr="002A1BFF">
              <w:rPr>
                <w:rFonts w:cs="Calibri"/>
                <w:sz w:val="20"/>
                <w:szCs w:val="20"/>
              </w:rPr>
              <w:t>2.</w:t>
            </w:r>
          </w:p>
        </w:tc>
        <w:tc>
          <w:tcPr>
            <w:tcW w:w="3477" w:type="pct"/>
            <w:vAlign w:val="center"/>
          </w:tcPr>
          <w:p w14:paraId="0A36051D" w14:textId="77777777" w:rsidR="00E81A96" w:rsidRPr="002A1BFF" w:rsidRDefault="00E81A96" w:rsidP="00AA08BA">
            <w:pPr>
              <w:pStyle w:val="Paragraphedeliste"/>
              <w:spacing w:after="0" w:line="240" w:lineRule="auto"/>
              <w:ind w:left="0"/>
              <w:rPr>
                <w:rFonts w:cs="Calibri"/>
                <w:sz w:val="20"/>
                <w:szCs w:val="20"/>
              </w:rPr>
            </w:pPr>
            <w:r w:rsidRPr="002A1BFF">
              <w:rPr>
                <w:rFonts w:cs="Calibri"/>
                <w:sz w:val="20"/>
                <w:szCs w:val="20"/>
              </w:rPr>
              <w:t>Formulaire d’offres - prix*</w:t>
            </w:r>
          </w:p>
        </w:tc>
        <w:tc>
          <w:tcPr>
            <w:tcW w:w="859" w:type="pct"/>
            <w:vAlign w:val="center"/>
          </w:tcPr>
          <w:p w14:paraId="556EEAA6" w14:textId="77777777" w:rsidR="00E81A96" w:rsidRPr="002A1BFF" w:rsidRDefault="00E81A96" w:rsidP="00AA08BA">
            <w:pPr>
              <w:pStyle w:val="Paragraphedeliste"/>
              <w:spacing w:after="0" w:line="240" w:lineRule="auto"/>
              <w:ind w:left="0"/>
              <w:jc w:val="center"/>
              <w:rPr>
                <w:rFonts w:cs="Calibri"/>
                <w:sz w:val="20"/>
                <w:szCs w:val="20"/>
              </w:rPr>
            </w:pPr>
            <w:r w:rsidRPr="002A1BFF">
              <w:rPr>
                <w:rFonts w:cs="Calibri"/>
                <w:sz w:val="20"/>
                <w:szCs w:val="20"/>
              </w:rPr>
              <w:t>Annexe 2</w:t>
            </w:r>
          </w:p>
        </w:tc>
      </w:tr>
      <w:bookmarkEnd w:id="44"/>
      <w:tr w:rsidR="00E81A96" w:rsidRPr="00102D4B" w14:paraId="231E65BE" w14:textId="77777777" w:rsidTr="002A1BFF">
        <w:trPr>
          <w:trHeight w:val="170"/>
        </w:trPr>
        <w:tc>
          <w:tcPr>
            <w:tcW w:w="665" w:type="pct"/>
            <w:vAlign w:val="center"/>
          </w:tcPr>
          <w:p w14:paraId="4E88A9A6" w14:textId="2E75E8D6" w:rsidR="00E81A96" w:rsidRPr="002A1BFF" w:rsidRDefault="001905C1" w:rsidP="00AA08BA">
            <w:pPr>
              <w:pStyle w:val="Paragraphedeliste"/>
              <w:spacing w:after="0" w:line="240" w:lineRule="auto"/>
              <w:ind w:left="0"/>
              <w:jc w:val="center"/>
              <w:rPr>
                <w:rFonts w:cs="Calibri"/>
                <w:sz w:val="20"/>
                <w:szCs w:val="20"/>
              </w:rPr>
            </w:pPr>
            <w:r w:rsidRPr="002A1BFF">
              <w:rPr>
                <w:rFonts w:cs="Calibri"/>
                <w:sz w:val="20"/>
                <w:szCs w:val="20"/>
              </w:rPr>
              <w:t>3</w:t>
            </w:r>
            <w:r w:rsidR="00E81A96" w:rsidRPr="002A1BFF">
              <w:rPr>
                <w:rFonts w:cs="Calibri"/>
                <w:sz w:val="20"/>
                <w:szCs w:val="20"/>
              </w:rPr>
              <w:t>.</w:t>
            </w:r>
          </w:p>
        </w:tc>
        <w:tc>
          <w:tcPr>
            <w:tcW w:w="3477" w:type="pct"/>
            <w:vAlign w:val="center"/>
          </w:tcPr>
          <w:p w14:paraId="6BE12BA8" w14:textId="77777777" w:rsidR="00E81A96" w:rsidRPr="002A1BFF" w:rsidDel="00281CB8" w:rsidRDefault="00E81A96" w:rsidP="00AA08BA">
            <w:pPr>
              <w:pStyle w:val="Paragraphedeliste"/>
              <w:spacing w:after="0" w:line="240" w:lineRule="auto"/>
              <w:ind w:left="0"/>
              <w:rPr>
                <w:rFonts w:cs="Calibri"/>
                <w:sz w:val="20"/>
                <w:szCs w:val="20"/>
              </w:rPr>
            </w:pPr>
            <w:r w:rsidRPr="002A1BFF">
              <w:rPr>
                <w:rFonts w:cs="Calibri"/>
                <w:sz w:val="20"/>
                <w:szCs w:val="20"/>
              </w:rPr>
              <w:t>Déclaration sur l’honneur – motifs d’exclusion *</w:t>
            </w:r>
          </w:p>
        </w:tc>
        <w:tc>
          <w:tcPr>
            <w:tcW w:w="859" w:type="pct"/>
            <w:vAlign w:val="center"/>
          </w:tcPr>
          <w:p w14:paraId="3854AA84" w14:textId="7B02AC3E" w:rsidR="00E81A96" w:rsidRPr="002A1BFF" w:rsidRDefault="00E81A96" w:rsidP="00AA08BA">
            <w:pPr>
              <w:pStyle w:val="Paragraphedeliste"/>
              <w:spacing w:after="0" w:line="240" w:lineRule="auto"/>
              <w:ind w:left="0"/>
              <w:jc w:val="center"/>
              <w:rPr>
                <w:rFonts w:cs="Calibri"/>
                <w:sz w:val="20"/>
                <w:szCs w:val="20"/>
              </w:rPr>
            </w:pPr>
            <w:r w:rsidRPr="002A1BFF">
              <w:rPr>
                <w:rFonts w:cs="Calibri"/>
                <w:sz w:val="20"/>
                <w:szCs w:val="20"/>
              </w:rPr>
              <w:t xml:space="preserve">Annexe </w:t>
            </w:r>
            <w:r w:rsidR="001905C1" w:rsidRPr="002A1BFF">
              <w:rPr>
                <w:rFonts w:cs="Calibri"/>
                <w:sz w:val="20"/>
                <w:szCs w:val="20"/>
              </w:rPr>
              <w:t>3</w:t>
            </w:r>
          </w:p>
        </w:tc>
      </w:tr>
      <w:tr w:rsidR="002A1BFF" w:rsidRPr="00102D4B" w14:paraId="033DFB23" w14:textId="77777777" w:rsidTr="002A1BFF">
        <w:trPr>
          <w:trHeight w:val="126"/>
        </w:trPr>
        <w:tc>
          <w:tcPr>
            <w:tcW w:w="665" w:type="pct"/>
            <w:vAlign w:val="center"/>
          </w:tcPr>
          <w:p w14:paraId="39564667" w14:textId="6C211ED6" w:rsidR="002A1BFF" w:rsidRPr="002A1BFF" w:rsidRDefault="002A1BFF" w:rsidP="00AA08BA">
            <w:pPr>
              <w:pStyle w:val="Paragraphedeliste"/>
              <w:spacing w:after="0" w:line="240" w:lineRule="auto"/>
              <w:ind w:left="0"/>
              <w:jc w:val="center"/>
              <w:rPr>
                <w:rFonts w:cs="Calibri"/>
                <w:sz w:val="20"/>
                <w:szCs w:val="20"/>
              </w:rPr>
            </w:pPr>
            <w:r w:rsidRPr="002A1BFF">
              <w:rPr>
                <w:rFonts w:cs="Calibri"/>
                <w:sz w:val="20"/>
                <w:szCs w:val="20"/>
              </w:rPr>
              <w:t>4.</w:t>
            </w:r>
          </w:p>
        </w:tc>
        <w:tc>
          <w:tcPr>
            <w:tcW w:w="3477" w:type="pct"/>
            <w:vAlign w:val="center"/>
          </w:tcPr>
          <w:p w14:paraId="3DD7BBC1" w14:textId="447528ED" w:rsidR="002A1BFF" w:rsidRPr="002A1BFF" w:rsidRDefault="002A1BFF" w:rsidP="002A1BFF">
            <w:pPr>
              <w:pStyle w:val="Titre2"/>
              <w:numPr>
                <w:ilvl w:val="0"/>
                <w:numId w:val="0"/>
              </w:numPr>
              <w:ind w:left="576" w:hanging="576"/>
              <w:rPr>
                <w:rFonts w:ascii="Georgia" w:eastAsia="Calibri" w:hAnsi="Georgia" w:cs="Calibri"/>
                <w:b w:val="0"/>
                <w:color w:val="585756"/>
                <w:sz w:val="20"/>
                <w:szCs w:val="20"/>
              </w:rPr>
            </w:pPr>
            <w:r w:rsidRPr="002A1BFF">
              <w:rPr>
                <w:rFonts w:ascii="Georgia" w:eastAsia="Calibri" w:hAnsi="Georgia" w:cs="Calibri"/>
                <w:b w:val="0"/>
                <w:color w:val="585756"/>
                <w:sz w:val="20"/>
                <w:szCs w:val="20"/>
              </w:rPr>
              <w:t>Description des fournitures</w:t>
            </w:r>
            <w:r w:rsidRPr="002A1BFF">
              <w:rPr>
                <w:rFonts w:ascii="Georgia" w:eastAsia="Calibri" w:hAnsi="Georgia" w:cs="Calibri"/>
                <w:b w:val="0"/>
                <w:color w:val="585756"/>
                <w:sz w:val="20"/>
                <w:szCs w:val="20"/>
              </w:rPr>
              <w:t xml:space="preserve"> Proposés</w:t>
            </w:r>
          </w:p>
        </w:tc>
        <w:tc>
          <w:tcPr>
            <w:tcW w:w="859" w:type="pct"/>
            <w:vAlign w:val="center"/>
          </w:tcPr>
          <w:p w14:paraId="184AA8E4" w14:textId="778E7C3A" w:rsidR="002A1BFF" w:rsidRPr="002A1BFF" w:rsidRDefault="002A1BFF" w:rsidP="00AA08BA">
            <w:pPr>
              <w:pStyle w:val="Paragraphedeliste"/>
              <w:spacing w:after="0" w:line="240" w:lineRule="auto"/>
              <w:ind w:left="0"/>
              <w:jc w:val="center"/>
              <w:rPr>
                <w:rFonts w:cs="Calibri"/>
                <w:sz w:val="20"/>
                <w:szCs w:val="20"/>
              </w:rPr>
            </w:pPr>
            <w:r w:rsidRPr="002A1BFF">
              <w:rPr>
                <w:rFonts w:cs="Calibri"/>
                <w:sz w:val="20"/>
                <w:szCs w:val="20"/>
              </w:rPr>
              <w:t>A fournir</w:t>
            </w:r>
          </w:p>
        </w:tc>
      </w:tr>
      <w:tr w:rsidR="00E81A96" w:rsidRPr="00102D4B" w14:paraId="75A1B471" w14:textId="77777777" w:rsidTr="002A1BFF">
        <w:trPr>
          <w:trHeight w:val="170"/>
        </w:trPr>
        <w:tc>
          <w:tcPr>
            <w:tcW w:w="665" w:type="pct"/>
            <w:vAlign w:val="center"/>
          </w:tcPr>
          <w:p w14:paraId="6B29F73F" w14:textId="636193B4" w:rsidR="00E81A96" w:rsidRPr="002A1BFF" w:rsidRDefault="001905C1" w:rsidP="00AA08BA">
            <w:pPr>
              <w:pStyle w:val="Paragraphedeliste"/>
              <w:spacing w:after="0" w:line="240" w:lineRule="auto"/>
              <w:ind w:left="0"/>
              <w:jc w:val="center"/>
              <w:rPr>
                <w:rFonts w:cs="Calibri"/>
                <w:sz w:val="20"/>
                <w:szCs w:val="20"/>
              </w:rPr>
            </w:pPr>
            <w:r w:rsidRPr="002A1BFF">
              <w:rPr>
                <w:rFonts w:cs="Calibri"/>
                <w:sz w:val="20"/>
                <w:szCs w:val="20"/>
              </w:rPr>
              <w:t>5</w:t>
            </w:r>
            <w:r w:rsidR="00E81A96" w:rsidRPr="002A1BFF">
              <w:rPr>
                <w:rFonts w:cs="Calibri"/>
                <w:sz w:val="20"/>
                <w:szCs w:val="20"/>
              </w:rPr>
              <w:t>.</w:t>
            </w:r>
          </w:p>
        </w:tc>
        <w:tc>
          <w:tcPr>
            <w:tcW w:w="3477" w:type="pct"/>
            <w:vAlign w:val="center"/>
          </w:tcPr>
          <w:p w14:paraId="43FF0EDE" w14:textId="77777777" w:rsidR="00E81A96" w:rsidRPr="002A1BFF" w:rsidRDefault="00E81A96" w:rsidP="00AA08BA">
            <w:pPr>
              <w:pStyle w:val="Paragraphedeliste"/>
              <w:spacing w:after="0" w:line="240" w:lineRule="auto"/>
              <w:ind w:left="0"/>
              <w:rPr>
                <w:rFonts w:cs="Calibri"/>
                <w:sz w:val="20"/>
                <w:szCs w:val="20"/>
              </w:rPr>
            </w:pPr>
            <w:r w:rsidRPr="002A1BFF">
              <w:rPr>
                <w:rFonts w:cs="Calibri"/>
                <w:sz w:val="20"/>
                <w:szCs w:val="20"/>
              </w:rPr>
              <w:t>Preuve des prestations similaires</w:t>
            </w:r>
          </w:p>
        </w:tc>
        <w:tc>
          <w:tcPr>
            <w:tcW w:w="859" w:type="pct"/>
            <w:vAlign w:val="center"/>
          </w:tcPr>
          <w:p w14:paraId="2AEA328A" w14:textId="77777777" w:rsidR="00E81A96" w:rsidRPr="002A1BFF" w:rsidRDefault="00E81A96" w:rsidP="00A67692">
            <w:pPr>
              <w:pStyle w:val="Paragraphedeliste"/>
              <w:spacing w:after="0" w:line="240" w:lineRule="auto"/>
              <w:ind w:left="0"/>
              <w:jc w:val="center"/>
              <w:rPr>
                <w:rFonts w:cs="Calibri"/>
                <w:sz w:val="20"/>
                <w:szCs w:val="20"/>
              </w:rPr>
            </w:pPr>
            <w:r w:rsidRPr="002A1BFF">
              <w:rPr>
                <w:rFonts w:cs="Calibri"/>
                <w:sz w:val="20"/>
                <w:szCs w:val="20"/>
              </w:rPr>
              <w:t>A fournir</w:t>
            </w:r>
          </w:p>
        </w:tc>
      </w:tr>
      <w:tr w:rsidR="00E81A96" w:rsidRPr="00102D4B" w14:paraId="1493F734" w14:textId="77777777" w:rsidTr="002A1BFF">
        <w:trPr>
          <w:trHeight w:val="170"/>
        </w:trPr>
        <w:tc>
          <w:tcPr>
            <w:tcW w:w="665" w:type="pct"/>
            <w:vAlign w:val="center"/>
          </w:tcPr>
          <w:p w14:paraId="57944ADC" w14:textId="21336D66" w:rsidR="00E81A96" w:rsidRPr="002A1BFF" w:rsidRDefault="001905C1" w:rsidP="00AA08BA">
            <w:pPr>
              <w:pStyle w:val="Paragraphedeliste"/>
              <w:spacing w:after="0" w:line="240" w:lineRule="auto"/>
              <w:ind w:left="0"/>
              <w:jc w:val="center"/>
              <w:rPr>
                <w:rFonts w:cs="Calibri"/>
                <w:sz w:val="20"/>
                <w:szCs w:val="20"/>
              </w:rPr>
            </w:pPr>
            <w:r w:rsidRPr="002A1BFF">
              <w:rPr>
                <w:rFonts w:cs="Calibri"/>
                <w:sz w:val="20"/>
                <w:szCs w:val="20"/>
              </w:rPr>
              <w:t>6</w:t>
            </w:r>
            <w:r w:rsidR="00E81A96" w:rsidRPr="002A1BFF">
              <w:rPr>
                <w:rFonts w:cs="Calibri"/>
                <w:sz w:val="20"/>
                <w:szCs w:val="20"/>
              </w:rPr>
              <w:t>.</w:t>
            </w:r>
          </w:p>
        </w:tc>
        <w:tc>
          <w:tcPr>
            <w:tcW w:w="3477" w:type="pct"/>
            <w:vAlign w:val="center"/>
          </w:tcPr>
          <w:p w14:paraId="6F08C4D8" w14:textId="13973D1A" w:rsidR="00E81A96" w:rsidRPr="002A1BFF" w:rsidRDefault="00A67692" w:rsidP="00AA08BA">
            <w:pPr>
              <w:pStyle w:val="Paragraphedeliste"/>
              <w:spacing w:after="0" w:line="240" w:lineRule="auto"/>
              <w:ind w:left="0"/>
              <w:rPr>
                <w:rFonts w:cs="Calibri"/>
                <w:sz w:val="20"/>
                <w:szCs w:val="20"/>
              </w:rPr>
            </w:pPr>
            <w:r w:rsidRPr="002A1BFF">
              <w:rPr>
                <w:rFonts w:cs="Calibri"/>
                <w:sz w:val="20"/>
                <w:szCs w:val="20"/>
              </w:rPr>
              <w:t>Relevé d’identité bancaire</w:t>
            </w:r>
          </w:p>
        </w:tc>
        <w:tc>
          <w:tcPr>
            <w:tcW w:w="859" w:type="pct"/>
            <w:vAlign w:val="center"/>
          </w:tcPr>
          <w:p w14:paraId="3E747407" w14:textId="77777777" w:rsidR="00E81A96" w:rsidRPr="002A1BFF" w:rsidRDefault="00E81A96" w:rsidP="00A67692">
            <w:pPr>
              <w:pStyle w:val="Paragraphedeliste"/>
              <w:spacing w:after="0" w:line="240" w:lineRule="auto"/>
              <w:ind w:left="0"/>
              <w:jc w:val="center"/>
              <w:rPr>
                <w:rFonts w:cs="Calibri"/>
                <w:sz w:val="20"/>
                <w:szCs w:val="20"/>
              </w:rPr>
            </w:pPr>
            <w:r w:rsidRPr="002A1BFF">
              <w:rPr>
                <w:rFonts w:cs="Calibri"/>
                <w:sz w:val="20"/>
                <w:szCs w:val="20"/>
              </w:rPr>
              <w:t>A fournir</w:t>
            </w:r>
          </w:p>
        </w:tc>
      </w:tr>
    </w:tbl>
    <w:p w14:paraId="227C2BBC" w14:textId="7200833B" w:rsidR="128128AB" w:rsidRDefault="128128AB"/>
    <w:p w14:paraId="64B0C7B3" w14:textId="3419E8D4" w:rsidR="00BC5171" w:rsidRPr="00BC5171" w:rsidRDefault="005F7913" w:rsidP="00BC5171">
      <w:r>
        <w:br w:type="page"/>
      </w:r>
    </w:p>
    <w:p w14:paraId="5F2498B2" w14:textId="356F69D9" w:rsidR="005F2003" w:rsidRDefault="30A6B366" w:rsidP="00CE4677">
      <w:pPr>
        <w:pStyle w:val="Titre2"/>
      </w:pPr>
      <w:bookmarkStart w:id="45" w:name="_Toc183504140"/>
      <w:r>
        <w:t xml:space="preserve">&lt;&lt; </w:t>
      </w:r>
      <w:r w:rsidR="3364E88D">
        <w:t>Annexes</w:t>
      </w:r>
      <w:bookmarkEnd w:id="45"/>
      <w:r w:rsidR="3364E88D">
        <w:t xml:space="preserve"> </w:t>
      </w:r>
    </w:p>
    <w:p w14:paraId="7010BD99" w14:textId="15719A2F" w:rsidR="00F04A5B" w:rsidRPr="0052538C" w:rsidRDefault="001873E8" w:rsidP="00CE4677">
      <w:pPr>
        <w:pStyle w:val="Titre3"/>
        <w:rPr>
          <w:lang w:val="fr-BE"/>
        </w:rPr>
      </w:pPr>
      <w:bookmarkStart w:id="46" w:name="_Toc183504141"/>
      <w:r w:rsidRPr="0052538C">
        <w:rPr>
          <w:lang w:val="fr-BE"/>
        </w:rPr>
        <w:t xml:space="preserve">&lt;&lt; </w:t>
      </w:r>
      <w:r w:rsidR="00057252" w:rsidRPr="0052538C">
        <w:rPr>
          <w:lang w:val="fr-BE"/>
        </w:rPr>
        <w:t>Clause GDPR (en cas de</w:t>
      </w:r>
      <w:r w:rsidRPr="0052538C">
        <w:rPr>
          <w:lang w:val="fr-BE"/>
        </w:rPr>
        <w:t xml:space="preserve"> prestataire de service qui va traiter des données personnelles)</w:t>
      </w:r>
      <w:bookmarkEnd w:id="46"/>
    </w:p>
    <w:p w14:paraId="386EF4EF" w14:textId="76201E33" w:rsidR="00906B12" w:rsidRPr="009431FB" w:rsidRDefault="00906B12" w:rsidP="00906B12">
      <w:pPr>
        <w:pBdr>
          <w:top w:val="single" w:sz="4" w:space="1" w:color="auto"/>
          <w:left w:val="single" w:sz="4" w:space="4" w:color="auto"/>
          <w:bottom w:val="single" w:sz="4" w:space="1" w:color="auto"/>
          <w:right w:val="single" w:sz="4" w:space="4" w:color="auto"/>
        </w:pBdr>
        <w:jc w:val="center"/>
        <w:rPr>
          <w:rFonts w:cs="Calibri"/>
          <w:b/>
          <w:sz w:val="24"/>
          <w:szCs w:val="24"/>
        </w:rPr>
      </w:pPr>
      <w:r>
        <w:rPr>
          <w:rFonts w:cs="Calibri"/>
          <w:b/>
          <w:sz w:val="24"/>
          <w:szCs w:val="24"/>
        </w:rPr>
        <w:t xml:space="preserve">Annexe I : </w:t>
      </w:r>
      <w:r w:rsidRPr="009431FB">
        <w:rPr>
          <w:rFonts w:cs="Calibri"/>
          <w:b/>
          <w:sz w:val="24"/>
          <w:szCs w:val="24"/>
        </w:rPr>
        <w:t>Exemple de clauses contractuelles : obligations de l’adjudicataire (« sous-traitant ou processor </w:t>
      </w:r>
      <w:r w:rsidR="00A67692" w:rsidRPr="009431FB">
        <w:rPr>
          <w:rFonts w:cs="Calibri"/>
          <w:b/>
          <w:sz w:val="24"/>
          <w:szCs w:val="24"/>
        </w:rPr>
        <w:t>») vis</w:t>
      </w:r>
      <w:r w:rsidRPr="009431FB">
        <w:rPr>
          <w:rFonts w:cs="Calibri"/>
          <w:b/>
          <w:sz w:val="24"/>
          <w:szCs w:val="24"/>
        </w:rPr>
        <w:t xml:space="preserve">-à-vis du pouvoir adjudicateur </w:t>
      </w:r>
      <w:r w:rsidRPr="00821D05">
        <w:rPr>
          <w:rFonts w:cs="Calibri"/>
          <w:b/>
          <w:sz w:val="24"/>
          <w:szCs w:val="24"/>
        </w:rPr>
        <w:t>(« responsable du traitement »)</w:t>
      </w:r>
    </w:p>
    <w:p w14:paraId="13B75782" w14:textId="77777777" w:rsidR="00906B12" w:rsidRPr="00BC5171" w:rsidRDefault="00906B12" w:rsidP="00906B12">
      <w:pPr>
        <w:rPr>
          <w:rFonts w:cs="Calibri"/>
          <w:sz w:val="20"/>
          <w:szCs w:val="20"/>
        </w:rPr>
      </w:pPr>
      <w:r w:rsidRPr="00BC5171">
        <w:rPr>
          <w:rFonts w:cs="Calibri"/>
          <w:sz w:val="20"/>
          <w:szCs w:val="20"/>
        </w:rPr>
        <w:t xml:space="preserve">Le sous-traitant s'engage à :  </w:t>
      </w:r>
    </w:p>
    <w:p w14:paraId="7BA4D22A" w14:textId="597D9855" w:rsidR="00906B12" w:rsidRPr="00BC5171" w:rsidRDefault="00A67692" w:rsidP="00AE45C7">
      <w:pPr>
        <w:numPr>
          <w:ilvl w:val="0"/>
          <w:numId w:val="22"/>
        </w:numPr>
        <w:spacing w:after="200"/>
        <w:rPr>
          <w:rFonts w:cs="Calibri"/>
          <w:sz w:val="20"/>
          <w:szCs w:val="20"/>
        </w:rPr>
      </w:pPr>
      <w:r w:rsidRPr="00BC5171">
        <w:rPr>
          <w:rFonts w:cs="Calibri"/>
          <w:sz w:val="20"/>
          <w:szCs w:val="20"/>
        </w:rPr>
        <w:t>Traiter</w:t>
      </w:r>
      <w:r w:rsidR="00906B12" w:rsidRPr="00BC5171">
        <w:rPr>
          <w:rFonts w:cs="Calibri"/>
          <w:sz w:val="20"/>
          <w:szCs w:val="20"/>
        </w:rPr>
        <w:t xml:space="preserve"> les données </w:t>
      </w:r>
      <w:r w:rsidR="00906B12" w:rsidRPr="00BC5171">
        <w:rPr>
          <w:rFonts w:cs="Calibri"/>
          <w:b/>
          <w:sz w:val="20"/>
          <w:szCs w:val="20"/>
        </w:rPr>
        <w:t>uniquement pour la ou les seule(s) finalité</w:t>
      </w:r>
      <w:r w:rsidR="00906B12" w:rsidRPr="00BC5171">
        <w:rPr>
          <w:rFonts w:cs="Calibri"/>
          <w:sz w:val="20"/>
          <w:szCs w:val="20"/>
        </w:rPr>
        <w:t xml:space="preserve">(s) qui fait/font l’objet de la sous-traitance  </w:t>
      </w:r>
    </w:p>
    <w:p w14:paraId="7D1FA172" w14:textId="25864F44" w:rsidR="00906B12" w:rsidRPr="00BC5171" w:rsidRDefault="00A67692" w:rsidP="00AE45C7">
      <w:pPr>
        <w:numPr>
          <w:ilvl w:val="0"/>
          <w:numId w:val="22"/>
        </w:numPr>
        <w:spacing w:after="200"/>
        <w:rPr>
          <w:rFonts w:cs="Calibri"/>
          <w:sz w:val="20"/>
          <w:szCs w:val="20"/>
        </w:rPr>
      </w:pPr>
      <w:r w:rsidRPr="00BC5171">
        <w:rPr>
          <w:rFonts w:cs="Calibri"/>
          <w:sz w:val="20"/>
          <w:szCs w:val="20"/>
        </w:rPr>
        <w:t>Traiter</w:t>
      </w:r>
      <w:r w:rsidR="00906B12" w:rsidRPr="00BC5171">
        <w:rPr>
          <w:rFonts w:cs="Calibri"/>
          <w:sz w:val="20"/>
          <w:szCs w:val="20"/>
        </w:rPr>
        <w:t xml:space="preserve"> les données </w:t>
      </w:r>
      <w:r w:rsidR="00906B12" w:rsidRPr="00BC5171">
        <w:rPr>
          <w:rFonts w:cs="Calibri"/>
          <w:b/>
          <w:sz w:val="20"/>
          <w:szCs w:val="20"/>
        </w:rPr>
        <w:t>conformément aux instructions documentées</w:t>
      </w:r>
      <w:r w:rsidR="00906B12" w:rsidRPr="00BC5171">
        <w:rPr>
          <w:rFonts w:cs="Calibri"/>
          <w:sz w:val="20"/>
          <w:szCs w:val="20"/>
        </w:rPr>
        <w:t xml:space="preserve"> du responsable de traitement figurant en annexe du présent contrat. Si le sous-traitant considère qu’une instruction constitue une violation du règlement européen sur la protection des données ou de toute autre disposition du droit de l’Union ou du droit des Etats membres relative à la protection des données, il en informe immédiatement le responsable de traitement. En outre, si le sous-traitant est tenu de procéder à un transfert de données vers un pays tiers ou à une organisation internationale, en vertu du droit de l’Union ou du droit de l’Etat membre auquel il est soumis, il doit informer le responsable du traitement de cette obligation juridique avant le traitement, sauf si le droit concerné interdit une telle information pour des motifs importants d'intérêt public </w:t>
      </w:r>
    </w:p>
    <w:p w14:paraId="41818CEC" w14:textId="6BB546D5" w:rsidR="00906B12" w:rsidRPr="00BC5171" w:rsidRDefault="00A67692" w:rsidP="00AE45C7">
      <w:pPr>
        <w:numPr>
          <w:ilvl w:val="0"/>
          <w:numId w:val="22"/>
        </w:numPr>
        <w:spacing w:after="200"/>
        <w:rPr>
          <w:rFonts w:cs="Calibri"/>
          <w:sz w:val="20"/>
          <w:szCs w:val="20"/>
        </w:rPr>
      </w:pPr>
      <w:r w:rsidRPr="00BC5171">
        <w:rPr>
          <w:rFonts w:cs="Calibri"/>
          <w:b/>
          <w:sz w:val="20"/>
          <w:szCs w:val="20"/>
        </w:rPr>
        <w:t>Garantir</w:t>
      </w:r>
      <w:r w:rsidR="00906B12" w:rsidRPr="00BC5171">
        <w:rPr>
          <w:rFonts w:cs="Calibri"/>
          <w:b/>
          <w:sz w:val="20"/>
          <w:szCs w:val="20"/>
        </w:rPr>
        <w:t xml:space="preserve"> la confidentialité</w:t>
      </w:r>
      <w:r w:rsidR="00906B12" w:rsidRPr="00BC5171">
        <w:rPr>
          <w:rFonts w:cs="Calibri"/>
          <w:sz w:val="20"/>
          <w:szCs w:val="20"/>
        </w:rPr>
        <w:t xml:space="preserve"> des données à caractère personnel traitées dans le cadre du présent contrat </w:t>
      </w:r>
    </w:p>
    <w:p w14:paraId="220812FA" w14:textId="4350325C" w:rsidR="00906B12" w:rsidRPr="00BC5171" w:rsidRDefault="00A67692" w:rsidP="00AE45C7">
      <w:pPr>
        <w:numPr>
          <w:ilvl w:val="0"/>
          <w:numId w:val="22"/>
        </w:numPr>
        <w:spacing w:after="200"/>
        <w:rPr>
          <w:rFonts w:cs="Calibri"/>
          <w:sz w:val="20"/>
          <w:szCs w:val="20"/>
        </w:rPr>
      </w:pPr>
      <w:r w:rsidRPr="00BC5171">
        <w:rPr>
          <w:rFonts w:cs="Calibri"/>
          <w:sz w:val="20"/>
          <w:szCs w:val="20"/>
        </w:rPr>
        <w:t>Veiller</w:t>
      </w:r>
      <w:r w:rsidR="00906B12" w:rsidRPr="00BC5171">
        <w:rPr>
          <w:rFonts w:cs="Calibri"/>
          <w:sz w:val="20"/>
          <w:szCs w:val="20"/>
        </w:rPr>
        <w:t xml:space="preserve"> à ce que les </w:t>
      </w:r>
      <w:r w:rsidR="00906B12" w:rsidRPr="00BC5171">
        <w:rPr>
          <w:rFonts w:cs="Calibri"/>
          <w:b/>
          <w:sz w:val="20"/>
          <w:szCs w:val="20"/>
        </w:rPr>
        <w:t>personnes autorisées à traiter les données à caractère personnel</w:t>
      </w:r>
      <w:r w:rsidR="00906B12" w:rsidRPr="00BC5171">
        <w:rPr>
          <w:rFonts w:cs="Calibri"/>
          <w:sz w:val="20"/>
          <w:szCs w:val="20"/>
        </w:rPr>
        <w:t xml:space="preserve"> en vertu du présent contrat : </w:t>
      </w:r>
    </w:p>
    <w:p w14:paraId="2ACCC11C" w14:textId="43A98297" w:rsidR="00906B12" w:rsidRPr="00BC5171" w:rsidRDefault="00A67692" w:rsidP="00AE45C7">
      <w:pPr>
        <w:numPr>
          <w:ilvl w:val="0"/>
          <w:numId w:val="23"/>
        </w:numPr>
        <w:spacing w:after="200"/>
        <w:rPr>
          <w:rFonts w:cs="Calibri"/>
          <w:sz w:val="20"/>
          <w:szCs w:val="20"/>
        </w:rPr>
      </w:pPr>
      <w:r w:rsidRPr="00BC5171">
        <w:rPr>
          <w:rFonts w:cs="Calibri"/>
          <w:sz w:val="20"/>
          <w:szCs w:val="20"/>
        </w:rPr>
        <w:t>S’engagent</w:t>
      </w:r>
      <w:r w:rsidR="00906B12" w:rsidRPr="00BC5171">
        <w:rPr>
          <w:rFonts w:cs="Calibri"/>
          <w:sz w:val="20"/>
          <w:szCs w:val="20"/>
        </w:rPr>
        <w:t xml:space="preserve"> à respecter la confidentialité ou soient soumises à une obligation légale appropriée de confidentialité </w:t>
      </w:r>
    </w:p>
    <w:p w14:paraId="0C19232C" w14:textId="7FC4907C" w:rsidR="00906B12" w:rsidRPr="00BC5171" w:rsidRDefault="00A67692" w:rsidP="00AE45C7">
      <w:pPr>
        <w:numPr>
          <w:ilvl w:val="0"/>
          <w:numId w:val="23"/>
        </w:numPr>
        <w:spacing w:after="200"/>
        <w:rPr>
          <w:rFonts w:cs="Calibri"/>
          <w:sz w:val="20"/>
          <w:szCs w:val="20"/>
        </w:rPr>
      </w:pPr>
      <w:r w:rsidRPr="00BC5171">
        <w:rPr>
          <w:rFonts w:cs="Calibri"/>
          <w:sz w:val="20"/>
          <w:szCs w:val="20"/>
        </w:rPr>
        <w:t>Reçoivent</w:t>
      </w:r>
      <w:r w:rsidR="00906B12" w:rsidRPr="00BC5171">
        <w:rPr>
          <w:rFonts w:cs="Calibri"/>
          <w:sz w:val="20"/>
          <w:szCs w:val="20"/>
        </w:rPr>
        <w:t xml:space="preserve"> la formation nécessaire en matière de protection des données à caractère personnel </w:t>
      </w:r>
    </w:p>
    <w:p w14:paraId="3B66F3DA" w14:textId="06440F23" w:rsidR="00906B12" w:rsidRPr="00BC5171" w:rsidRDefault="00A67692" w:rsidP="00AE45C7">
      <w:pPr>
        <w:numPr>
          <w:ilvl w:val="0"/>
          <w:numId w:val="22"/>
        </w:numPr>
        <w:spacing w:after="200"/>
        <w:rPr>
          <w:rFonts w:cs="Calibri"/>
          <w:sz w:val="20"/>
          <w:szCs w:val="20"/>
        </w:rPr>
      </w:pPr>
      <w:r w:rsidRPr="00BC5171">
        <w:rPr>
          <w:rFonts w:cs="Calibri"/>
          <w:sz w:val="20"/>
          <w:szCs w:val="20"/>
        </w:rPr>
        <w:t>Prendre</w:t>
      </w:r>
      <w:r w:rsidR="00906B12" w:rsidRPr="00BC5171">
        <w:rPr>
          <w:rFonts w:cs="Calibri"/>
          <w:sz w:val="20"/>
          <w:szCs w:val="20"/>
        </w:rPr>
        <w:t xml:space="preserve"> en compte, s’agissant de ses outils, produits, applications ou services, les principes de </w:t>
      </w:r>
      <w:r w:rsidR="00906B12" w:rsidRPr="00BC5171">
        <w:rPr>
          <w:rFonts w:cs="Calibri"/>
          <w:b/>
          <w:sz w:val="20"/>
          <w:szCs w:val="20"/>
        </w:rPr>
        <w:t>protection des données dès la conception et de protection des données par défaut</w:t>
      </w:r>
      <w:r w:rsidR="00906B12" w:rsidRPr="00BC5171">
        <w:rPr>
          <w:rFonts w:cs="Calibri"/>
          <w:sz w:val="20"/>
          <w:szCs w:val="20"/>
        </w:rPr>
        <w:t xml:space="preserve">  </w:t>
      </w:r>
    </w:p>
    <w:p w14:paraId="77A5B3C1" w14:textId="77777777" w:rsidR="00906B12" w:rsidRPr="00BC5171" w:rsidRDefault="00906B12" w:rsidP="00AE45C7">
      <w:pPr>
        <w:numPr>
          <w:ilvl w:val="0"/>
          <w:numId w:val="22"/>
        </w:numPr>
        <w:spacing w:after="200"/>
        <w:rPr>
          <w:rFonts w:cs="Calibri"/>
          <w:b/>
          <w:sz w:val="20"/>
          <w:szCs w:val="20"/>
        </w:rPr>
      </w:pPr>
      <w:r w:rsidRPr="00BC5171">
        <w:rPr>
          <w:rFonts w:cs="Calibri"/>
          <w:b/>
          <w:sz w:val="20"/>
          <w:szCs w:val="20"/>
        </w:rPr>
        <w:t>Sous-traitance</w:t>
      </w:r>
    </w:p>
    <w:p w14:paraId="2AEDF0D8" w14:textId="77777777" w:rsidR="00906B12" w:rsidRPr="00BC5171" w:rsidRDefault="00906B12" w:rsidP="00906B12">
      <w:pPr>
        <w:ind w:left="709"/>
        <w:rPr>
          <w:rFonts w:cs="Calibri"/>
          <w:sz w:val="20"/>
          <w:szCs w:val="20"/>
        </w:rPr>
      </w:pPr>
      <w:r w:rsidRPr="00BC5171">
        <w:rPr>
          <w:rFonts w:cs="Calibri"/>
          <w:sz w:val="20"/>
          <w:szCs w:val="20"/>
        </w:rPr>
        <w:t>Le sous-traitant peut faire appel à un autre sous-traitant (ci-après, « le sous-traitant ultérieur ») pour mener des activités de traitement spécifiques. Dans ce cas, il informe préalablement et par écrit le responsable de traitement de tout changement envisagé concernant l’ajout ou le remplacement d’autres sous-traitants. Cette information doit indiquer clairement les activités de traitement sous-traitées, l’identité et les coordonnées du sous-traitant et les dates du contrat de sous-traitance. Le responsable de traitement dispose d’un délai minium de […] à compter de la date de réception de cette information pour présenter ses objections. Cette sous-traitance ne peut être effectuée que si le responsable de traitement n'a pas émis d'objection pendant le délai convenu.</w:t>
      </w:r>
    </w:p>
    <w:p w14:paraId="053D6085" w14:textId="77777777" w:rsidR="00906B12" w:rsidRPr="00BC5171" w:rsidRDefault="00906B12" w:rsidP="00906B12">
      <w:pPr>
        <w:ind w:left="709"/>
        <w:rPr>
          <w:rFonts w:cs="Calibri"/>
          <w:sz w:val="20"/>
          <w:szCs w:val="20"/>
        </w:rPr>
      </w:pPr>
      <w:r w:rsidRPr="00BC5171">
        <w:rPr>
          <w:rFonts w:cs="Calibri"/>
          <w:sz w:val="20"/>
          <w:szCs w:val="20"/>
        </w:rPr>
        <w:t>Le sous-traitant ultérieur est tenu de respecter les obligations du présent contrat pour le compte et selon les instructions du responsable de traitement. Il appartient au sous-traitant initial de s’assurer que le sous-traitant ultérieur présente les mêmes garanties suffisantes quant à la mise en œuvre de mesures techniques et organisationnelles appropriées de manière à ce que le traitement réponde aux exigences du règlement européen sur la protection des données. Si le sous-traitant ultérieur ne remplit pas ses obligations en matière de protection des données, le sous-traitant initial demeure pleinement responsable devant le responsable de traitement de l’exécution par l’autre sous-traitant de ses obligations.</w:t>
      </w:r>
    </w:p>
    <w:p w14:paraId="1EAC7DD3" w14:textId="77777777" w:rsidR="00906B12" w:rsidRPr="00BC5171" w:rsidRDefault="00906B12" w:rsidP="00AE45C7">
      <w:pPr>
        <w:numPr>
          <w:ilvl w:val="0"/>
          <w:numId w:val="22"/>
        </w:numPr>
        <w:spacing w:after="200"/>
        <w:rPr>
          <w:rFonts w:cs="Calibri"/>
          <w:b/>
          <w:sz w:val="20"/>
          <w:szCs w:val="20"/>
        </w:rPr>
      </w:pPr>
      <w:r w:rsidRPr="00BC5171">
        <w:rPr>
          <w:rFonts w:cs="Calibri"/>
          <w:b/>
          <w:sz w:val="20"/>
          <w:szCs w:val="20"/>
        </w:rPr>
        <w:t>Droit d’information des personnes concernées</w:t>
      </w:r>
    </w:p>
    <w:p w14:paraId="5A63C145" w14:textId="77777777" w:rsidR="00906B12" w:rsidRPr="00BC5171" w:rsidRDefault="00906B12" w:rsidP="00906B12">
      <w:pPr>
        <w:ind w:left="709"/>
        <w:rPr>
          <w:rFonts w:cs="Calibri"/>
          <w:sz w:val="20"/>
          <w:szCs w:val="20"/>
        </w:rPr>
      </w:pPr>
      <w:r w:rsidRPr="00BC5171">
        <w:rPr>
          <w:rFonts w:cs="Calibri"/>
          <w:sz w:val="20"/>
          <w:szCs w:val="20"/>
        </w:rPr>
        <w:t>Le sous-traitant, au moment de la collecte des données, doit fournir aux personnes concernées par les opérations de traitement l’information relative aux traitements de données qu’il réalise. La formulation et le format de l’information doit être convenue avec le responsable de traitement avant la collecte de données.</w:t>
      </w:r>
    </w:p>
    <w:p w14:paraId="3FFA680E" w14:textId="77777777" w:rsidR="00906B12" w:rsidRPr="00BC5171" w:rsidRDefault="00906B12" w:rsidP="00AE45C7">
      <w:pPr>
        <w:numPr>
          <w:ilvl w:val="0"/>
          <w:numId w:val="22"/>
        </w:numPr>
        <w:spacing w:after="200"/>
        <w:rPr>
          <w:rFonts w:cs="Calibri"/>
          <w:b/>
          <w:sz w:val="20"/>
          <w:szCs w:val="20"/>
        </w:rPr>
      </w:pPr>
      <w:r w:rsidRPr="00BC5171">
        <w:rPr>
          <w:rFonts w:cs="Calibri"/>
          <w:b/>
          <w:sz w:val="20"/>
          <w:szCs w:val="20"/>
        </w:rPr>
        <w:t xml:space="preserve">Exercice des droits des personnes  </w:t>
      </w:r>
    </w:p>
    <w:p w14:paraId="0476C1D3" w14:textId="77777777" w:rsidR="00906B12" w:rsidRPr="00BC5171" w:rsidRDefault="00906B12" w:rsidP="00906B12">
      <w:pPr>
        <w:ind w:left="720"/>
        <w:rPr>
          <w:rFonts w:cs="Calibri"/>
          <w:sz w:val="20"/>
          <w:szCs w:val="20"/>
        </w:rPr>
      </w:pPr>
      <w:r w:rsidRPr="00BC5171">
        <w:rPr>
          <w:rFonts w:cs="Calibri"/>
          <w:sz w:val="20"/>
          <w:szCs w:val="20"/>
        </w:rPr>
        <w:t>Dans la mesure du possible, le sous-traitant doit aider le responsable de traitement à s’acquitter de son obligation de donner suite aux demandes d’exercice des droits des personnes concernées : droit d’accès, de rectification, d’effacement et d’opposition, droit à la limitation du traitement, droit à la portabilité des données, droit de ne pas faire l’objet d’une décision individuelle automatisée (y compris le profilage).</w:t>
      </w:r>
    </w:p>
    <w:p w14:paraId="5AF65BDF" w14:textId="77777777" w:rsidR="00906B12" w:rsidRPr="00BC5171" w:rsidRDefault="00906B12" w:rsidP="00906B12">
      <w:pPr>
        <w:ind w:left="720"/>
        <w:rPr>
          <w:rFonts w:cs="Calibri"/>
          <w:sz w:val="20"/>
          <w:szCs w:val="20"/>
        </w:rPr>
      </w:pPr>
      <w:r w:rsidRPr="00BC5171">
        <w:rPr>
          <w:rFonts w:cs="Calibri"/>
          <w:sz w:val="20"/>
          <w:szCs w:val="20"/>
        </w:rPr>
        <w:t>Le sous-traitant doit répondre, au nom et pour le compte du responsable de traitement et dans les délais prévus par le règlement européen sur la protection des données aux demandes des personnes concernées en cas d’exercice de leurs droits, s’agissant des données faisant l’objet de la sous-traitance prévue par le présent contrat.</w:t>
      </w:r>
    </w:p>
    <w:p w14:paraId="382F57E6" w14:textId="77777777" w:rsidR="00906B12" w:rsidRPr="00BC5171" w:rsidRDefault="00906B12" w:rsidP="00AE45C7">
      <w:pPr>
        <w:numPr>
          <w:ilvl w:val="0"/>
          <w:numId w:val="22"/>
        </w:numPr>
        <w:spacing w:after="200"/>
        <w:rPr>
          <w:rFonts w:cs="Calibri"/>
          <w:b/>
          <w:sz w:val="20"/>
          <w:szCs w:val="20"/>
        </w:rPr>
      </w:pPr>
      <w:r w:rsidRPr="00BC5171">
        <w:rPr>
          <w:rFonts w:cs="Calibri"/>
          <w:b/>
          <w:sz w:val="20"/>
          <w:szCs w:val="20"/>
        </w:rPr>
        <w:t xml:space="preserve">Notification des violations de données à caractère personnel  </w:t>
      </w:r>
    </w:p>
    <w:p w14:paraId="0B4BDCE3" w14:textId="77777777" w:rsidR="00906B12" w:rsidRPr="00BC5171" w:rsidRDefault="00906B12" w:rsidP="00906B12">
      <w:pPr>
        <w:ind w:left="720"/>
        <w:rPr>
          <w:rFonts w:cs="Calibri"/>
          <w:sz w:val="20"/>
          <w:szCs w:val="20"/>
        </w:rPr>
      </w:pPr>
      <w:r w:rsidRPr="00BC5171">
        <w:rPr>
          <w:rFonts w:cs="Calibri"/>
          <w:sz w:val="20"/>
          <w:szCs w:val="20"/>
        </w:rPr>
        <w:t>Le sous-traitant notifie au responsable de traitement toute violation de données à caractère personnel dans un délai maximum de […] heures après en avoir pris connaissance et par le moyen suivant […]. Cette notification est accompagnée de toute documentation utile afin de permettre au responsable de traitement, si nécessaire, de notifier cette violation à l’autorité de contrôle compétente.</w:t>
      </w:r>
    </w:p>
    <w:p w14:paraId="7865AB21" w14:textId="77777777" w:rsidR="00906B12" w:rsidRPr="00BC5171" w:rsidRDefault="00906B12" w:rsidP="00906B12">
      <w:pPr>
        <w:ind w:left="720"/>
        <w:rPr>
          <w:rFonts w:cs="Calibri"/>
          <w:sz w:val="20"/>
          <w:szCs w:val="20"/>
        </w:rPr>
      </w:pPr>
      <w:r w:rsidRPr="00BC5171">
        <w:rPr>
          <w:rFonts w:cs="Calibri"/>
          <w:sz w:val="20"/>
          <w:szCs w:val="20"/>
        </w:rPr>
        <w:t xml:space="preserve">La notification contient au moins :  </w:t>
      </w:r>
    </w:p>
    <w:p w14:paraId="6F6319CE" w14:textId="76DF70C5" w:rsidR="00906B12" w:rsidRPr="00BC5171" w:rsidRDefault="00A67692" w:rsidP="00AE45C7">
      <w:pPr>
        <w:numPr>
          <w:ilvl w:val="0"/>
          <w:numId w:val="24"/>
        </w:numPr>
        <w:spacing w:after="200"/>
        <w:rPr>
          <w:rFonts w:cs="Calibri"/>
          <w:sz w:val="20"/>
          <w:szCs w:val="20"/>
        </w:rPr>
      </w:pPr>
      <w:r w:rsidRPr="00BC5171">
        <w:rPr>
          <w:rFonts w:cs="Calibri"/>
          <w:sz w:val="20"/>
          <w:szCs w:val="20"/>
        </w:rPr>
        <w:t>La</w:t>
      </w:r>
      <w:r w:rsidR="00906B12" w:rsidRPr="00BC5171">
        <w:rPr>
          <w:rFonts w:cs="Calibri"/>
          <w:sz w:val="20"/>
          <w:szCs w:val="20"/>
        </w:rPr>
        <w:t xml:space="preserve"> description de la nature de la violation de données à caractère personnel y compris, si possible, les catégories et le nombre approximatif de personnes concernées par la violation et les catégories et le nombre approximatif d'enregistrements de données à caractère personnel concernés ;</w:t>
      </w:r>
    </w:p>
    <w:p w14:paraId="47E1E7C0" w14:textId="2417DCB6" w:rsidR="00906B12" w:rsidRPr="00BC5171" w:rsidRDefault="00A67692" w:rsidP="00AE45C7">
      <w:pPr>
        <w:numPr>
          <w:ilvl w:val="0"/>
          <w:numId w:val="24"/>
        </w:numPr>
        <w:spacing w:after="200"/>
        <w:rPr>
          <w:rFonts w:cs="Calibri"/>
          <w:sz w:val="20"/>
          <w:szCs w:val="20"/>
        </w:rPr>
      </w:pPr>
      <w:r w:rsidRPr="00BC5171">
        <w:rPr>
          <w:rFonts w:cs="Calibri"/>
          <w:sz w:val="20"/>
          <w:szCs w:val="20"/>
        </w:rPr>
        <w:t>Le</w:t>
      </w:r>
      <w:r w:rsidR="00906B12" w:rsidRPr="00BC5171">
        <w:rPr>
          <w:rFonts w:cs="Calibri"/>
          <w:sz w:val="20"/>
          <w:szCs w:val="20"/>
        </w:rPr>
        <w:t xml:space="preserve"> nom et les coordonnées du délégué à la protection des données ou d'un autre point de contact auprès duquel des informations supplémentaires peuvent être obtenues ; </w:t>
      </w:r>
    </w:p>
    <w:p w14:paraId="40848A97" w14:textId="0483D352" w:rsidR="00906B12" w:rsidRPr="00BC5171" w:rsidRDefault="00A67692" w:rsidP="00AE45C7">
      <w:pPr>
        <w:numPr>
          <w:ilvl w:val="0"/>
          <w:numId w:val="24"/>
        </w:numPr>
        <w:spacing w:after="200"/>
        <w:rPr>
          <w:rFonts w:cs="Calibri"/>
          <w:sz w:val="20"/>
          <w:szCs w:val="20"/>
        </w:rPr>
      </w:pPr>
      <w:r w:rsidRPr="00BC5171">
        <w:rPr>
          <w:rFonts w:cs="Calibri"/>
          <w:sz w:val="20"/>
          <w:szCs w:val="20"/>
        </w:rPr>
        <w:t>La</w:t>
      </w:r>
      <w:r w:rsidR="00906B12" w:rsidRPr="00BC5171">
        <w:rPr>
          <w:rFonts w:cs="Calibri"/>
          <w:sz w:val="20"/>
          <w:szCs w:val="20"/>
        </w:rPr>
        <w:t xml:space="preserve"> description des conséquences probables de la violation de données à caractère personnel ; </w:t>
      </w:r>
    </w:p>
    <w:p w14:paraId="37C59487" w14:textId="7206AD22" w:rsidR="00906B12" w:rsidRPr="00BC5171" w:rsidRDefault="00A67692" w:rsidP="00AE45C7">
      <w:pPr>
        <w:numPr>
          <w:ilvl w:val="0"/>
          <w:numId w:val="24"/>
        </w:numPr>
        <w:spacing w:after="200"/>
        <w:rPr>
          <w:rFonts w:cs="Calibri"/>
          <w:sz w:val="20"/>
          <w:szCs w:val="20"/>
        </w:rPr>
      </w:pPr>
      <w:r w:rsidRPr="00BC5171">
        <w:rPr>
          <w:rFonts w:cs="Calibri"/>
          <w:sz w:val="20"/>
          <w:szCs w:val="20"/>
        </w:rPr>
        <w:t>La</w:t>
      </w:r>
      <w:r w:rsidR="00906B12" w:rsidRPr="00BC5171">
        <w:rPr>
          <w:rFonts w:cs="Calibri"/>
          <w:sz w:val="20"/>
          <w:szCs w:val="20"/>
        </w:rPr>
        <w:t xml:space="preserve"> description des mesures prises ou que le responsable du traitement propose de prendre pour remédier à la violation de données à caractère personnel, y compris, le cas échéant, les mesures pour en atténuer les éventuelles conséquences négatives.</w:t>
      </w:r>
    </w:p>
    <w:p w14:paraId="31DFD86F" w14:textId="77777777" w:rsidR="00906B12" w:rsidRPr="00BC5171" w:rsidRDefault="00906B12" w:rsidP="00906B12">
      <w:pPr>
        <w:ind w:left="1416"/>
        <w:rPr>
          <w:rFonts w:cs="Calibri"/>
          <w:sz w:val="20"/>
          <w:szCs w:val="20"/>
        </w:rPr>
      </w:pPr>
    </w:p>
    <w:p w14:paraId="737EE88C" w14:textId="77777777" w:rsidR="00906B12" w:rsidRPr="00BC5171" w:rsidRDefault="00906B12" w:rsidP="00AE45C7">
      <w:pPr>
        <w:numPr>
          <w:ilvl w:val="0"/>
          <w:numId w:val="22"/>
        </w:numPr>
        <w:spacing w:after="200"/>
        <w:rPr>
          <w:rFonts w:cs="Calibri"/>
          <w:b/>
          <w:sz w:val="20"/>
          <w:szCs w:val="20"/>
        </w:rPr>
      </w:pPr>
      <w:r w:rsidRPr="00BC5171">
        <w:rPr>
          <w:rFonts w:cs="Calibri"/>
          <w:b/>
          <w:sz w:val="20"/>
          <w:szCs w:val="20"/>
        </w:rPr>
        <w:t>Aide du sous-traitant dans le cadre du respect par le responsable de traitement de ses obligations</w:t>
      </w:r>
    </w:p>
    <w:p w14:paraId="66AC34F9" w14:textId="77777777" w:rsidR="00906B12" w:rsidRPr="00BC5171" w:rsidRDefault="00906B12" w:rsidP="00906B12">
      <w:pPr>
        <w:ind w:left="720"/>
        <w:rPr>
          <w:rFonts w:cs="Calibri"/>
          <w:sz w:val="20"/>
          <w:szCs w:val="20"/>
        </w:rPr>
      </w:pPr>
      <w:r w:rsidRPr="00BC5171">
        <w:rPr>
          <w:rFonts w:cs="Calibri"/>
          <w:sz w:val="20"/>
          <w:szCs w:val="20"/>
        </w:rPr>
        <w:t>Le sous-traitant aide le responsable de traitement pour la réalisation d’analyses d’impact relative à la protection des données. Le sous-traitant aide le responsable de traitement pour la réalisation de la consultation préalable de l’autorité de contrôle.</w:t>
      </w:r>
    </w:p>
    <w:p w14:paraId="777926DF" w14:textId="77777777" w:rsidR="00906B12" w:rsidRPr="00BC5171" w:rsidRDefault="00906B12" w:rsidP="00AE45C7">
      <w:pPr>
        <w:numPr>
          <w:ilvl w:val="0"/>
          <w:numId w:val="22"/>
        </w:numPr>
        <w:spacing w:after="200"/>
        <w:rPr>
          <w:rFonts w:cs="Calibri"/>
          <w:b/>
          <w:sz w:val="20"/>
          <w:szCs w:val="20"/>
        </w:rPr>
      </w:pPr>
      <w:r w:rsidRPr="00BC5171">
        <w:rPr>
          <w:rFonts w:cs="Calibri"/>
          <w:b/>
          <w:sz w:val="20"/>
          <w:szCs w:val="20"/>
        </w:rPr>
        <w:t xml:space="preserve">Mesures de sécurité  </w:t>
      </w:r>
    </w:p>
    <w:p w14:paraId="7DD520DC" w14:textId="77777777" w:rsidR="00906B12" w:rsidRPr="00BC5171" w:rsidRDefault="00906B12" w:rsidP="00906B12">
      <w:pPr>
        <w:ind w:left="720"/>
        <w:rPr>
          <w:rFonts w:cs="Calibri"/>
          <w:sz w:val="20"/>
          <w:szCs w:val="20"/>
        </w:rPr>
      </w:pPr>
      <w:r w:rsidRPr="00BC5171">
        <w:rPr>
          <w:rFonts w:cs="Calibri"/>
          <w:sz w:val="20"/>
          <w:szCs w:val="20"/>
        </w:rPr>
        <w:t xml:space="preserve">Le sous-traitant s’engage à mettre en œuvre les mesures de sécurité suivantes : […]  </w:t>
      </w:r>
    </w:p>
    <w:p w14:paraId="745A8ED5" w14:textId="77777777" w:rsidR="00906B12" w:rsidRPr="00BC5171" w:rsidRDefault="00906B12" w:rsidP="00AE45C7">
      <w:pPr>
        <w:numPr>
          <w:ilvl w:val="0"/>
          <w:numId w:val="22"/>
        </w:numPr>
        <w:spacing w:after="200"/>
        <w:rPr>
          <w:rFonts w:cs="Calibri"/>
          <w:b/>
          <w:sz w:val="20"/>
          <w:szCs w:val="20"/>
        </w:rPr>
      </w:pPr>
      <w:r w:rsidRPr="00BC5171">
        <w:rPr>
          <w:rFonts w:cs="Calibri"/>
          <w:b/>
          <w:sz w:val="20"/>
          <w:szCs w:val="20"/>
        </w:rPr>
        <w:t xml:space="preserve">Sort des données </w:t>
      </w:r>
    </w:p>
    <w:p w14:paraId="51266568" w14:textId="77777777" w:rsidR="00906B12" w:rsidRPr="00BC5171" w:rsidRDefault="00906B12" w:rsidP="00906B12">
      <w:pPr>
        <w:ind w:left="720"/>
        <w:rPr>
          <w:rFonts w:cs="Calibri"/>
          <w:sz w:val="20"/>
          <w:szCs w:val="20"/>
        </w:rPr>
      </w:pPr>
      <w:r w:rsidRPr="00BC5171">
        <w:rPr>
          <w:rFonts w:cs="Calibri"/>
          <w:sz w:val="20"/>
          <w:szCs w:val="20"/>
        </w:rPr>
        <w:t xml:space="preserve">Au terme de la prestation de services relatifs au traitement de ces données, le sous-traitant s’engage à : </w:t>
      </w:r>
    </w:p>
    <w:p w14:paraId="490D3381" w14:textId="27A06D51" w:rsidR="00906B12" w:rsidRPr="00BC5171" w:rsidRDefault="00A67692" w:rsidP="00AE45C7">
      <w:pPr>
        <w:numPr>
          <w:ilvl w:val="0"/>
          <w:numId w:val="25"/>
        </w:numPr>
        <w:spacing w:after="200"/>
        <w:rPr>
          <w:rFonts w:cs="Calibri"/>
          <w:sz w:val="20"/>
          <w:szCs w:val="20"/>
        </w:rPr>
      </w:pPr>
      <w:r w:rsidRPr="00BC5171">
        <w:rPr>
          <w:rFonts w:cs="Calibri"/>
          <w:sz w:val="20"/>
          <w:szCs w:val="20"/>
        </w:rPr>
        <w:t>Détruire</w:t>
      </w:r>
      <w:r w:rsidR="00906B12" w:rsidRPr="00BC5171">
        <w:rPr>
          <w:rFonts w:cs="Calibri"/>
          <w:sz w:val="20"/>
          <w:szCs w:val="20"/>
        </w:rPr>
        <w:t xml:space="preserve"> toutes les données à caractère personnel </w:t>
      </w:r>
      <w:proofErr w:type="gramStart"/>
      <w:r w:rsidR="00906B12" w:rsidRPr="00BC5171">
        <w:rPr>
          <w:rFonts w:cs="Calibri"/>
          <w:sz w:val="20"/>
          <w:szCs w:val="20"/>
        </w:rPr>
        <w:t>ou</w:t>
      </w:r>
      <w:proofErr w:type="gramEnd"/>
    </w:p>
    <w:p w14:paraId="1A7DA4D9" w14:textId="08FC6252" w:rsidR="00906B12" w:rsidRPr="00BC5171" w:rsidRDefault="00A67692" w:rsidP="00AE45C7">
      <w:pPr>
        <w:numPr>
          <w:ilvl w:val="0"/>
          <w:numId w:val="25"/>
        </w:numPr>
        <w:spacing w:after="200"/>
        <w:rPr>
          <w:rFonts w:cs="Calibri"/>
          <w:sz w:val="20"/>
          <w:szCs w:val="20"/>
        </w:rPr>
      </w:pPr>
      <w:r w:rsidRPr="00BC5171">
        <w:rPr>
          <w:rFonts w:cs="Calibri"/>
          <w:sz w:val="20"/>
          <w:szCs w:val="20"/>
        </w:rPr>
        <w:t>À</w:t>
      </w:r>
      <w:r w:rsidR="00906B12" w:rsidRPr="00BC5171">
        <w:rPr>
          <w:rFonts w:cs="Calibri"/>
          <w:sz w:val="20"/>
          <w:szCs w:val="20"/>
        </w:rPr>
        <w:t xml:space="preserve"> renvoyer toutes les données à caractère personnel au responsable de traitement </w:t>
      </w:r>
      <w:proofErr w:type="gramStart"/>
      <w:r w:rsidR="00906B12" w:rsidRPr="00BC5171">
        <w:rPr>
          <w:rFonts w:cs="Calibri"/>
          <w:sz w:val="20"/>
          <w:szCs w:val="20"/>
        </w:rPr>
        <w:t>ou</w:t>
      </w:r>
      <w:proofErr w:type="gramEnd"/>
      <w:r w:rsidR="00906B12" w:rsidRPr="00BC5171">
        <w:rPr>
          <w:rFonts w:cs="Calibri"/>
          <w:sz w:val="20"/>
          <w:szCs w:val="20"/>
        </w:rPr>
        <w:t xml:space="preserve"> </w:t>
      </w:r>
    </w:p>
    <w:p w14:paraId="6129C929" w14:textId="26EE97E3" w:rsidR="00906B12" w:rsidRPr="00BC5171" w:rsidRDefault="00A67692" w:rsidP="00AE45C7">
      <w:pPr>
        <w:numPr>
          <w:ilvl w:val="0"/>
          <w:numId w:val="25"/>
        </w:numPr>
        <w:spacing w:after="200"/>
        <w:rPr>
          <w:rFonts w:cs="Calibri"/>
          <w:sz w:val="20"/>
          <w:szCs w:val="20"/>
        </w:rPr>
      </w:pPr>
      <w:r w:rsidRPr="00BC5171">
        <w:rPr>
          <w:rFonts w:cs="Calibri"/>
          <w:sz w:val="20"/>
          <w:szCs w:val="20"/>
        </w:rPr>
        <w:t>À</w:t>
      </w:r>
      <w:r w:rsidR="00906B12" w:rsidRPr="00BC5171">
        <w:rPr>
          <w:rFonts w:cs="Calibri"/>
          <w:sz w:val="20"/>
          <w:szCs w:val="20"/>
        </w:rPr>
        <w:t xml:space="preserve"> renvoyer les données à caractère personnel au sous-traitant désigné par le responsable de traitement Le renvoi doit s’accompagner de la destruction de toutes les copies existantes dans les systèmes d’information du sous-traitant. </w:t>
      </w:r>
    </w:p>
    <w:p w14:paraId="1B1709CE" w14:textId="77777777" w:rsidR="00906B12" w:rsidRPr="00BC5171" w:rsidRDefault="00906B12" w:rsidP="00906B12">
      <w:pPr>
        <w:ind w:left="720"/>
        <w:rPr>
          <w:rFonts w:cs="Calibri"/>
          <w:sz w:val="20"/>
          <w:szCs w:val="20"/>
        </w:rPr>
      </w:pPr>
      <w:r w:rsidRPr="00BC5171">
        <w:rPr>
          <w:rFonts w:cs="Calibri"/>
          <w:sz w:val="20"/>
          <w:szCs w:val="20"/>
        </w:rPr>
        <w:t xml:space="preserve">Une fois détruites, le sous-traitant doit justifier par écrit de la destruction. </w:t>
      </w:r>
    </w:p>
    <w:p w14:paraId="5DDFEA7E" w14:textId="77777777" w:rsidR="00906B12" w:rsidRPr="00BC5171" w:rsidRDefault="00906B12" w:rsidP="00AE45C7">
      <w:pPr>
        <w:numPr>
          <w:ilvl w:val="0"/>
          <w:numId w:val="22"/>
        </w:numPr>
        <w:spacing w:after="200"/>
        <w:rPr>
          <w:rFonts w:cs="Calibri"/>
          <w:b/>
          <w:sz w:val="20"/>
          <w:szCs w:val="20"/>
        </w:rPr>
      </w:pPr>
      <w:r w:rsidRPr="00BC5171">
        <w:rPr>
          <w:rFonts w:cs="Calibri"/>
          <w:b/>
          <w:sz w:val="20"/>
          <w:szCs w:val="20"/>
        </w:rPr>
        <w:t xml:space="preserve">Délégué à la protection des données </w:t>
      </w:r>
    </w:p>
    <w:p w14:paraId="7233C8A0" w14:textId="77777777" w:rsidR="00906B12" w:rsidRPr="00BC5171" w:rsidRDefault="00906B12" w:rsidP="00906B12">
      <w:pPr>
        <w:ind w:left="720"/>
        <w:rPr>
          <w:rFonts w:cs="Calibri"/>
          <w:sz w:val="20"/>
          <w:szCs w:val="20"/>
        </w:rPr>
      </w:pPr>
      <w:r w:rsidRPr="00BC5171">
        <w:rPr>
          <w:rFonts w:cs="Calibri"/>
          <w:sz w:val="20"/>
          <w:szCs w:val="20"/>
        </w:rPr>
        <w:t>Le sous-traitant communique au responsable de traitement le nom et les coordonnées de son délégué à la protection des données, s’il en a désigné un conformément à l’article 37 du règlement européen sur la protection des données</w:t>
      </w:r>
    </w:p>
    <w:p w14:paraId="47A48EB2" w14:textId="77777777" w:rsidR="00906B12" w:rsidRPr="00BC5171" w:rsidRDefault="00906B12" w:rsidP="00AE45C7">
      <w:pPr>
        <w:numPr>
          <w:ilvl w:val="0"/>
          <w:numId w:val="22"/>
        </w:numPr>
        <w:spacing w:after="200"/>
        <w:rPr>
          <w:rFonts w:cs="Calibri"/>
          <w:b/>
          <w:sz w:val="20"/>
          <w:szCs w:val="20"/>
        </w:rPr>
      </w:pPr>
      <w:r w:rsidRPr="00BC5171">
        <w:rPr>
          <w:rFonts w:cs="Calibri"/>
          <w:b/>
          <w:sz w:val="20"/>
          <w:szCs w:val="20"/>
        </w:rPr>
        <w:t xml:space="preserve">Registre des catégories d’activités de traitement </w:t>
      </w:r>
    </w:p>
    <w:p w14:paraId="0F032426" w14:textId="77777777" w:rsidR="00906B12" w:rsidRPr="00BC5171" w:rsidRDefault="00906B12" w:rsidP="00906B12">
      <w:pPr>
        <w:ind w:left="720"/>
        <w:rPr>
          <w:rFonts w:cs="Calibri"/>
          <w:sz w:val="20"/>
          <w:szCs w:val="20"/>
        </w:rPr>
      </w:pPr>
      <w:r w:rsidRPr="00BC5171">
        <w:rPr>
          <w:rFonts w:cs="Calibri"/>
          <w:sz w:val="20"/>
          <w:szCs w:val="20"/>
        </w:rPr>
        <w:t xml:space="preserve">Le sous-traitant déclare tenir par écrit un registre de toutes les catégories d’activités de traitement effectuées pour le compte du responsable de traitement comprenant : </w:t>
      </w:r>
    </w:p>
    <w:p w14:paraId="068E8559" w14:textId="5301AC21" w:rsidR="00906B12" w:rsidRPr="00BC5171" w:rsidRDefault="000F2487" w:rsidP="00AE45C7">
      <w:pPr>
        <w:numPr>
          <w:ilvl w:val="0"/>
          <w:numId w:val="26"/>
        </w:numPr>
        <w:spacing w:after="200"/>
        <w:rPr>
          <w:rFonts w:cs="Calibri"/>
          <w:sz w:val="20"/>
          <w:szCs w:val="20"/>
        </w:rPr>
      </w:pPr>
      <w:r w:rsidRPr="00BC5171">
        <w:rPr>
          <w:rFonts w:cs="Calibri"/>
          <w:sz w:val="20"/>
          <w:szCs w:val="20"/>
        </w:rPr>
        <w:t>Le</w:t>
      </w:r>
      <w:r w:rsidR="00906B12" w:rsidRPr="00BC5171">
        <w:rPr>
          <w:rFonts w:cs="Calibri"/>
          <w:sz w:val="20"/>
          <w:szCs w:val="20"/>
        </w:rPr>
        <w:t xml:space="preserve"> nom et les coordonnées du responsable de traitement pour le compte duquel il agit, des éventuels sous-traitants et, le cas échéant, du délégué à la protection des </w:t>
      </w:r>
      <w:r w:rsidRPr="00BC5171">
        <w:rPr>
          <w:rFonts w:cs="Calibri"/>
          <w:sz w:val="20"/>
          <w:szCs w:val="20"/>
        </w:rPr>
        <w:t>données ;</w:t>
      </w:r>
      <w:r w:rsidR="00906B12" w:rsidRPr="00BC5171">
        <w:rPr>
          <w:rFonts w:cs="Calibri"/>
          <w:sz w:val="20"/>
          <w:szCs w:val="20"/>
        </w:rPr>
        <w:t xml:space="preserve"> </w:t>
      </w:r>
    </w:p>
    <w:p w14:paraId="249E5C02" w14:textId="20B8580E" w:rsidR="00906B12" w:rsidRPr="00BC5171" w:rsidRDefault="000F2487" w:rsidP="00AE45C7">
      <w:pPr>
        <w:numPr>
          <w:ilvl w:val="0"/>
          <w:numId w:val="26"/>
        </w:numPr>
        <w:spacing w:after="200"/>
        <w:rPr>
          <w:rFonts w:cs="Calibri"/>
          <w:sz w:val="20"/>
          <w:szCs w:val="20"/>
        </w:rPr>
      </w:pPr>
      <w:r w:rsidRPr="00BC5171">
        <w:rPr>
          <w:rFonts w:cs="Calibri"/>
          <w:sz w:val="20"/>
          <w:szCs w:val="20"/>
        </w:rPr>
        <w:t>Les</w:t>
      </w:r>
      <w:r w:rsidR="00906B12" w:rsidRPr="00BC5171">
        <w:rPr>
          <w:rFonts w:cs="Calibri"/>
          <w:sz w:val="20"/>
          <w:szCs w:val="20"/>
        </w:rPr>
        <w:t xml:space="preserve"> catégories de traitements effectués pour le compte du responsable du </w:t>
      </w:r>
      <w:r w:rsidRPr="00BC5171">
        <w:rPr>
          <w:rFonts w:cs="Calibri"/>
          <w:sz w:val="20"/>
          <w:szCs w:val="20"/>
        </w:rPr>
        <w:t>traitement ;</w:t>
      </w:r>
      <w:r w:rsidR="00906B12" w:rsidRPr="00BC5171">
        <w:rPr>
          <w:rFonts w:cs="Calibri"/>
          <w:sz w:val="20"/>
          <w:szCs w:val="20"/>
        </w:rPr>
        <w:t xml:space="preserve"> </w:t>
      </w:r>
    </w:p>
    <w:p w14:paraId="6A3C86CD" w14:textId="0384B1EA" w:rsidR="00906B12" w:rsidRPr="00BC5171" w:rsidRDefault="000F2487" w:rsidP="00AE45C7">
      <w:pPr>
        <w:numPr>
          <w:ilvl w:val="0"/>
          <w:numId w:val="26"/>
        </w:numPr>
        <w:spacing w:after="200"/>
        <w:rPr>
          <w:rFonts w:cs="Calibri"/>
          <w:sz w:val="20"/>
          <w:szCs w:val="20"/>
        </w:rPr>
      </w:pPr>
      <w:r w:rsidRPr="00BC5171">
        <w:rPr>
          <w:rFonts w:cs="Calibri"/>
          <w:sz w:val="20"/>
          <w:szCs w:val="20"/>
        </w:rPr>
        <w:t>Le</w:t>
      </w:r>
      <w:r w:rsidR="00906B12" w:rsidRPr="00BC5171">
        <w:rPr>
          <w:rFonts w:cs="Calibri"/>
          <w:sz w:val="20"/>
          <w:szCs w:val="20"/>
        </w:rPr>
        <w:t xml:space="preserve"> cas échéant, les transferts de données à caractère personnel vers un pays tiers ou à une organisation internationale, y compris l'identification de ce pays tiers ou de cette organisation internationale et, dans le cas des transferts visés à l'article 49, paragraphe 1, deuxième alinéa du règlement européen sur la protection des données, les documents attestant de l'existence de garanties </w:t>
      </w:r>
      <w:r w:rsidRPr="00BC5171">
        <w:rPr>
          <w:rFonts w:cs="Calibri"/>
          <w:sz w:val="20"/>
          <w:szCs w:val="20"/>
        </w:rPr>
        <w:t>appropriées ;</w:t>
      </w:r>
      <w:r w:rsidR="00906B12" w:rsidRPr="00BC5171">
        <w:rPr>
          <w:rFonts w:cs="Calibri"/>
          <w:sz w:val="20"/>
          <w:szCs w:val="20"/>
        </w:rPr>
        <w:t xml:space="preserve"> </w:t>
      </w:r>
    </w:p>
    <w:p w14:paraId="2F0C4AA7" w14:textId="77777777" w:rsidR="00906B12" w:rsidRPr="00BC5171" w:rsidRDefault="00906B12" w:rsidP="00906B12">
      <w:pPr>
        <w:ind w:left="720"/>
        <w:rPr>
          <w:rFonts w:cs="Calibri"/>
          <w:sz w:val="20"/>
          <w:szCs w:val="20"/>
        </w:rPr>
      </w:pPr>
      <w:r w:rsidRPr="00BC5171">
        <w:rPr>
          <w:rFonts w:cs="Calibri"/>
          <w:sz w:val="20"/>
          <w:szCs w:val="20"/>
        </w:rPr>
        <w:t xml:space="preserve">dans la mesure du possible, une description générale des mesures de sécurité techniques et organisationnelles, y compris entre autres, selon les besoins : la </w:t>
      </w:r>
      <w:proofErr w:type="spellStart"/>
      <w:r w:rsidRPr="00BC5171">
        <w:rPr>
          <w:rFonts w:cs="Calibri"/>
          <w:sz w:val="20"/>
          <w:szCs w:val="20"/>
        </w:rPr>
        <w:t>pseudonymisation</w:t>
      </w:r>
      <w:proofErr w:type="spellEnd"/>
      <w:r w:rsidRPr="00BC5171">
        <w:rPr>
          <w:rFonts w:cs="Calibri"/>
          <w:sz w:val="20"/>
          <w:szCs w:val="20"/>
        </w:rPr>
        <w:t xml:space="preserve"> et le chiffrement des données à caractère personnel, des moyens permettant de garantir la confidentialité, l'intégrité, la disponibilité et la résilience constantes des systèmes et des services de traitement, des moyens permettant de rétablir la disponibilité des données à caractère personnel et l'accès à celles-ci dans des délais appropriés en cas d'incident physique ou technique, une procédure visant à tester, à analyser et à évaluer régulièrement l'efficacité des mesures techniques et organisationnelles pour assurer la sécurité du traitement. </w:t>
      </w:r>
    </w:p>
    <w:p w14:paraId="0598BCE4" w14:textId="77777777" w:rsidR="00906B12" w:rsidRPr="00BC5171" w:rsidRDefault="00906B12" w:rsidP="00AE45C7">
      <w:pPr>
        <w:numPr>
          <w:ilvl w:val="0"/>
          <w:numId w:val="22"/>
        </w:numPr>
        <w:spacing w:after="200"/>
        <w:rPr>
          <w:rFonts w:cs="Calibri"/>
          <w:b/>
          <w:sz w:val="20"/>
          <w:szCs w:val="20"/>
        </w:rPr>
      </w:pPr>
      <w:r w:rsidRPr="00BC5171">
        <w:rPr>
          <w:rFonts w:cs="Calibri"/>
          <w:b/>
          <w:sz w:val="20"/>
          <w:szCs w:val="20"/>
        </w:rPr>
        <w:t xml:space="preserve">Documentation </w:t>
      </w:r>
    </w:p>
    <w:p w14:paraId="4F933099" w14:textId="3ACC14D2" w:rsidR="0086502C" w:rsidRDefault="00906B12" w:rsidP="00906B12">
      <w:pPr>
        <w:ind w:left="720"/>
        <w:rPr>
          <w:rFonts w:cs="Calibri"/>
          <w:sz w:val="20"/>
          <w:szCs w:val="20"/>
        </w:rPr>
      </w:pPr>
      <w:r w:rsidRPr="00BC5171">
        <w:rPr>
          <w:rFonts w:cs="Calibri"/>
          <w:sz w:val="20"/>
          <w:szCs w:val="20"/>
        </w:rPr>
        <w:t>Le sous-traitant met à la disposition du responsable de traitement la documentation nécessaire pour démontrer le respect de toutes ses obligations et pour permettre la réalisation d'audits, y compris des inspections, par le responsable du traitement ou un autre auditeur qu'il a mandaté, et contribuer à ces audits.</w:t>
      </w:r>
    </w:p>
    <w:p w14:paraId="691DE44C" w14:textId="77777777" w:rsidR="00906B12" w:rsidRPr="00BC5171" w:rsidRDefault="0086502C" w:rsidP="00906B12">
      <w:pPr>
        <w:ind w:left="720"/>
        <w:rPr>
          <w:rFonts w:cs="Calibri"/>
          <w:sz w:val="20"/>
          <w:szCs w:val="20"/>
        </w:rPr>
      </w:pPr>
      <w:r>
        <w:rPr>
          <w:rFonts w:cs="Calibri"/>
          <w:sz w:val="20"/>
          <w:szCs w:val="20"/>
        </w:rPr>
        <w:br w:type="page"/>
      </w:r>
    </w:p>
    <w:p w14:paraId="5CBC3925" w14:textId="43B0386B" w:rsidR="00906B12" w:rsidRDefault="00832E81" w:rsidP="00CE4677">
      <w:pPr>
        <w:pStyle w:val="Titre3"/>
      </w:pPr>
      <w:bookmarkStart w:id="47" w:name="_Toc183504142"/>
      <w:proofErr w:type="spellStart"/>
      <w:r w:rsidRPr="000F2487">
        <w:rPr>
          <w:color w:val="FF0000"/>
        </w:rPr>
        <w:t>Déclaration</w:t>
      </w:r>
      <w:proofErr w:type="spellEnd"/>
      <w:r w:rsidRPr="000F2487">
        <w:rPr>
          <w:color w:val="FF0000"/>
        </w:rPr>
        <w:t xml:space="preserve"> </w:t>
      </w:r>
      <w:proofErr w:type="spellStart"/>
      <w:r w:rsidRPr="000F2487">
        <w:rPr>
          <w:color w:val="FF0000"/>
        </w:rPr>
        <w:t>d’objectivité</w:t>
      </w:r>
      <w:proofErr w:type="spellEnd"/>
      <w:r w:rsidRPr="000F2487">
        <w:rPr>
          <w:color w:val="FF0000"/>
        </w:rPr>
        <w:t xml:space="preserve"> et de </w:t>
      </w:r>
      <w:proofErr w:type="spellStart"/>
      <w:r w:rsidRPr="000F2487">
        <w:rPr>
          <w:color w:val="FF0000"/>
        </w:rPr>
        <w:t>confidentialité</w:t>
      </w:r>
      <w:bookmarkEnd w:id="47"/>
      <w:proofErr w:type="spellEnd"/>
    </w:p>
    <w:p w14:paraId="1030BB15" w14:textId="77777777" w:rsidR="00832E81" w:rsidRPr="00832E81" w:rsidRDefault="00832E81" w:rsidP="00832E81">
      <w:pPr>
        <w:rPr>
          <w:lang w:val="fr-FR"/>
        </w:rPr>
      </w:pPr>
    </w:p>
    <w:p w14:paraId="025FC2B2" w14:textId="5A71462C" w:rsidR="00832E81" w:rsidRPr="00832E81" w:rsidRDefault="00832E81" w:rsidP="00832E81">
      <w:pPr>
        <w:rPr>
          <w:lang w:val="fr-FR"/>
        </w:rPr>
      </w:pPr>
      <w:r w:rsidRPr="00832E81">
        <w:rPr>
          <w:lang w:val="fr-FR"/>
        </w:rPr>
        <w:t>Je, soussigné(e), certifie par la présente mon accord pour participer à la préparation des documents de marché sus-référencé. Par la même occasion, je confirme avoir pris connaissance des informations disponibles à ce jour sur ce marché public.</w:t>
      </w:r>
    </w:p>
    <w:p w14:paraId="1E9082AD" w14:textId="469DF601" w:rsidR="00832E81" w:rsidRPr="00832E81" w:rsidRDefault="00832E81" w:rsidP="00832E81">
      <w:pPr>
        <w:rPr>
          <w:lang w:val="fr-FR"/>
        </w:rPr>
      </w:pPr>
      <w:r w:rsidRPr="00832E81">
        <w:rPr>
          <w:lang w:val="fr-FR"/>
        </w:rPr>
        <w:t>En outre, je m’engage à assumer mes responsabilités avec honnêteté et équité. En prenant part à la préparation de documents, je serai objectif et respecterai en tous points les principes de concurrence loyale et d'impartialité, notamment en évitant toute clause ou disposition favorisant un produit, un fabricant, un fournisseur, un entrepreneur ou un prestataire de services donné.</w:t>
      </w:r>
    </w:p>
    <w:p w14:paraId="646AD021" w14:textId="34F34D0B" w:rsidR="00832E81" w:rsidRPr="00832E81" w:rsidRDefault="00832E81" w:rsidP="00832E81">
      <w:pPr>
        <w:rPr>
          <w:lang w:val="fr-FR"/>
        </w:rPr>
      </w:pPr>
      <w:r w:rsidRPr="00832E81">
        <w:rPr>
          <w:lang w:val="fr-FR"/>
        </w:rPr>
        <w:t xml:space="preserve">Je m’engage à conserver de manière sûre et confidentielle les informations et les documents (“informations confidentielles") qui me seront communiqués ou dont je prendrai connaissance ou que j’élaborerai dans le cadre de la préparation du marché public sus-référencé et je m’engage à ne les exploiter qu’aux seules fins de la préparation de ce marché public et à ne les communiquer à aucune tierce partie. De plus, je m’engage à ne pas conserver de copie d’informations écrites et de prototypes fournis, ainsi qu’à n’aider et à ne m’associer avec aucun [soumissionnaire/demandeur/candidat] dans le cadre de ce marché public. Je suis pleinement conscient qu’en cas de non-respect, je serais exclu de ce marché public et que ma candidature/mon offre/ma demande pourra être rejetée. </w:t>
      </w:r>
    </w:p>
    <w:p w14:paraId="70BF68DD" w14:textId="77777777" w:rsidR="00832E81" w:rsidRPr="00832E81" w:rsidRDefault="00832E81" w:rsidP="00832E81">
      <w:pPr>
        <w:rPr>
          <w:lang w:val="fr-FR"/>
        </w:rPr>
      </w:pPr>
      <w:r w:rsidRPr="00832E81">
        <w:rPr>
          <w:lang w:val="fr-FR"/>
        </w:rPr>
        <w:t>Enfin, je m’engage à ne communiquer les informations confidentielles à aucun employé ou expert, à moins que ce dernier n’ait accepté de signer la présente déclaration et de se soumettre à ces dispositions.</w:t>
      </w:r>
    </w:p>
    <w:p w14:paraId="7A26CF2E" w14:textId="77777777" w:rsidR="00832E81" w:rsidRPr="00832E81" w:rsidRDefault="00832E81" w:rsidP="00832E81">
      <w:pPr>
        <w:rPr>
          <w:lang w:val="fr-FR"/>
        </w:rPr>
      </w:pPr>
    </w:p>
    <w:p w14:paraId="3DE7234E" w14:textId="022FC330" w:rsidR="00832E81" w:rsidRPr="00832E81" w:rsidRDefault="00832E81" w:rsidP="00832E81">
      <w:pPr>
        <w:rPr>
          <w:lang w:val="fr-FR"/>
        </w:rPr>
      </w:pPr>
      <w:r w:rsidRPr="00832E81">
        <w:rPr>
          <w:lang w:val="fr-FR"/>
        </w:rPr>
        <w:t>Nom</w:t>
      </w:r>
      <w:r w:rsidR="00A67692">
        <w:rPr>
          <w:lang w:val="fr-FR"/>
        </w:rPr>
        <w:tab/>
      </w:r>
      <w:r w:rsidR="00A67692">
        <w:rPr>
          <w:lang w:val="fr-FR"/>
        </w:rPr>
        <w:tab/>
        <w:t>:</w:t>
      </w:r>
    </w:p>
    <w:p w14:paraId="67422A18" w14:textId="7D5FBB29" w:rsidR="00832E81" w:rsidRPr="00832E81" w:rsidRDefault="00832E81" w:rsidP="00832E81">
      <w:pPr>
        <w:rPr>
          <w:lang w:val="fr-FR"/>
        </w:rPr>
      </w:pPr>
      <w:r w:rsidRPr="00832E81">
        <w:rPr>
          <w:lang w:val="fr-FR"/>
        </w:rPr>
        <w:t>Signature</w:t>
      </w:r>
      <w:r w:rsidRPr="00832E81">
        <w:rPr>
          <w:lang w:val="fr-FR"/>
        </w:rPr>
        <w:tab/>
      </w:r>
      <w:r w:rsidR="00A67692">
        <w:rPr>
          <w:lang w:val="fr-FR"/>
        </w:rPr>
        <w:t>:</w:t>
      </w:r>
    </w:p>
    <w:p w14:paraId="7055D4D9" w14:textId="4CC6DB5F" w:rsidR="00832E81" w:rsidRPr="00832E81" w:rsidRDefault="00832E81" w:rsidP="00832E81">
      <w:pPr>
        <w:rPr>
          <w:lang w:val="fr-FR"/>
        </w:rPr>
      </w:pPr>
      <w:r w:rsidRPr="00832E81">
        <w:rPr>
          <w:lang w:val="fr-FR"/>
        </w:rPr>
        <w:t>Date</w:t>
      </w:r>
      <w:r w:rsidRPr="00832E81">
        <w:rPr>
          <w:lang w:val="fr-FR"/>
        </w:rPr>
        <w:tab/>
      </w:r>
      <w:r w:rsidR="00A67692">
        <w:rPr>
          <w:lang w:val="fr-FR"/>
        </w:rPr>
        <w:tab/>
        <w:t>:</w:t>
      </w:r>
    </w:p>
    <w:p w14:paraId="27D38BE2" w14:textId="77777777" w:rsidR="00832E81" w:rsidRPr="00832E81" w:rsidRDefault="00832E81" w:rsidP="00832E81">
      <w:pPr>
        <w:rPr>
          <w:lang w:val="fr-FR"/>
        </w:rPr>
      </w:pPr>
    </w:p>
    <w:p w14:paraId="10BFB306" w14:textId="453D5FC6" w:rsidR="005E7225" w:rsidRDefault="005E7225" w:rsidP="005E7225"/>
    <w:p w14:paraId="022B442F" w14:textId="2543B4E3" w:rsidR="001873E8" w:rsidRPr="005E7225" w:rsidRDefault="001873E8" w:rsidP="001873E8"/>
    <w:sectPr w:rsidR="001873E8" w:rsidRPr="005E7225" w:rsidSect="00184F9E">
      <w:headerReference w:type="first" r:id="rId33"/>
      <w:footerReference w:type="first" r:id="rId34"/>
      <w:pgSz w:w="11906" w:h="16838"/>
      <w:pgMar w:top="1418" w:right="1531" w:bottom="1418" w:left="1871"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B8C840" w14:textId="77777777" w:rsidR="005F5777" w:rsidRDefault="005F5777" w:rsidP="00C913B3">
      <w:pPr>
        <w:spacing w:after="0" w:line="240" w:lineRule="auto"/>
      </w:pPr>
      <w:r>
        <w:separator/>
      </w:r>
    </w:p>
  </w:endnote>
  <w:endnote w:type="continuationSeparator" w:id="0">
    <w:p w14:paraId="3FAC50B2" w14:textId="77777777" w:rsidR="005F5777" w:rsidRDefault="005F5777" w:rsidP="00C913B3">
      <w:pPr>
        <w:spacing w:after="0" w:line="240" w:lineRule="auto"/>
      </w:pPr>
      <w:r>
        <w:continuationSeparator/>
      </w:r>
    </w:p>
  </w:endnote>
  <w:endnote w:type="continuationNotice" w:id="1">
    <w:p w14:paraId="39B25BF2" w14:textId="77777777" w:rsidR="005F5777" w:rsidRDefault="005F5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jaVu Sans">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9A7BB" w14:textId="0D8D6BE8" w:rsidR="002E6090" w:rsidRPr="004B0850" w:rsidRDefault="002E6090" w:rsidP="004B0850">
    <w:pPr>
      <w:pStyle w:val="Pieddepage"/>
      <w:tabs>
        <w:tab w:val="clear" w:pos="9072"/>
        <w:tab w:val="right" w:pos="9070"/>
      </w:tabs>
      <w:rPr>
        <w:sz w:val="16"/>
        <w:szCs w:val="16"/>
      </w:rPr>
    </w:pPr>
    <w:r>
      <w:rPr>
        <w:sz w:val="16"/>
        <w:szCs w:val="16"/>
      </w:rPr>
      <w:t>TP Formulaires d’offre 2020</w:t>
    </w:r>
  </w:p>
  <w:p w14:paraId="304CCBB9" w14:textId="31D7DA27" w:rsidR="002E6090" w:rsidRDefault="004A5801">
    <w:pPr>
      <w:pStyle w:val="Pieddepage"/>
      <w:jc w:val="right"/>
    </w:pPr>
    <w:r>
      <w:rPr>
        <w:noProof/>
      </w:rPr>
      <mc:AlternateContent>
        <mc:Choice Requires="wps">
          <w:drawing>
            <wp:anchor distT="45720" distB="45720" distL="114300" distR="114300" simplePos="0" relativeHeight="251656704" behindDoc="1" locked="0" layoutInCell="1" allowOverlap="1" wp14:anchorId="55629253" wp14:editId="1211041F">
              <wp:simplePos x="0" y="0"/>
              <wp:positionH relativeFrom="margin">
                <wp:posOffset>74930</wp:posOffset>
              </wp:positionH>
              <wp:positionV relativeFrom="page">
                <wp:posOffset>9840595</wp:posOffset>
              </wp:positionV>
              <wp:extent cx="4828540" cy="1276350"/>
              <wp:effectExtent l="0" t="0" r="0" b="0"/>
              <wp:wrapNone/>
              <wp:docPr id="310"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1276350"/>
                      </a:xfrm>
                      <a:prstGeom prst="rect">
                        <a:avLst/>
                      </a:prstGeom>
                      <a:solidFill>
                        <a:srgbClr val="FFFFFF"/>
                      </a:solidFill>
                      <a:ln w="9525">
                        <a:noFill/>
                        <a:miter lim="800000"/>
                        <a:headEnd/>
                        <a:tailEnd/>
                      </a:ln>
                    </wps:spPr>
                    <wps:txbx>
                      <w:txbxContent>
                        <w:p w14:paraId="27E8DAE5" w14:textId="77777777" w:rsidR="002E6090" w:rsidRPr="00126C92" w:rsidRDefault="002E6090" w:rsidP="008367A0">
                          <w:pPr>
                            <w:pStyle w:val="Basdepa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629253" id="_x0000_t202" coordsize="21600,21600" o:spt="202" path="m,l,21600r21600,l21600,xe">
              <v:stroke joinstyle="miter"/>
              <v:path gradientshapeok="t" o:connecttype="rect"/>
            </v:shapetype>
            <v:shape id="Zone de texte 4" o:spid="_x0000_s1027" type="#_x0000_t202" style="position:absolute;left:0;text-align:left;margin-left:5.9pt;margin-top:774.85pt;width:380.2pt;height:100.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" stroked="f">
              <v:textbox>
                <w:txbxContent>
                  <w:p w14:paraId="27E8DAE5" w14:textId="77777777" w:rsidR="002E6090" w:rsidRPr="00126C92" w:rsidRDefault="002E6090" w:rsidP="008367A0">
                    <w:pPr>
                      <w:pStyle w:val="Basdepage"/>
                    </w:pPr>
                  </w:p>
                </w:txbxContent>
              </v:textbox>
              <w10:wrap anchorx="margin" anchory="page"/>
            </v:shape>
          </w:pict>
        </mc:Fallback>
      </mc:AlternateContent>
    </w:r>
    <w:r w:rsidR="002E6090">
      <w:fldChar w:fldCharType="begin"/>
    </w:r>
    <w:r w:rsidR="002E6090">
      <w:instrText>PAGE   \* MERGEFORMAT</w:instrText>
    </w:r>
    <w:r w:rsidR="002E6090">
      <w:fldChar w:fldCharType="separate"/>
    </w:r>
    <w:r w:rsidR="00593141" w:rsidRPr="00593141">
      <w:rPr>
        <w:noProof/>
        <w:lang w:val="fr-FR"/>
      </w:rPr>
      <w:t>23</w:t>
    </w:r>
    <w:r w:rsidR="002E6090">
      <w:fldChar w:fldCharType="end"/>
    </w:r>
  </w:p>
  <w:p w14:paraId="0D30556C" w14:textId="77777777" w:rsidR="002E6090" w:rsidRDefault="002E6090"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FFA19" w14:textId="173640F8" w:rsidR="002E6090" w:rsidRDefault="004A5801">
    <w:pPr>
      <w:pStyle w:val="Pieddepage"/>
      <w:jc w:val="right"/>
    </w:pPr>
    <w:r>
      <w:rPr>
        <w:noProof/>
      </w:rPr>
      <mc:AlternateContent>
        <mc:Choice Requires="wps">
          <w:drawing>
            <wp:anchor distT="45720" distB="45720" distL="114300" distR="114300" simplePos="0" relativeHeight="251658752" behindDoc="1" locked="0" layoutInCell="1" allowOverlap="1" wp14:anchorId="739A9B1B" wp14:editId="0398C7D1">
              <wp:simplePos x="0" y="0"/>
              <wp:positionH relativeFrom="margin">
                <wp:posOffset>84455</wp:posOffset>
              </wp:positionH>
              <wp:positionV relativeFrom="page">
                <wp:posOffset>9829800</wp:posOffset>
              </wp:positionV>
              <wp:extent cx="5006340" cy="59436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0800BC4" w14:textId="77777777" w:rsidR="002E6090" w:rsidRPr="00126C92" w:rsidRDefault="002E6090"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2E6090" w:rsidRPr="00126C92" w:rsidRDefault="002E6090"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9A9B1B" id="_x0000_t202" coordsize="21600,21600" o:spt="202" path="m,l,21600r21600,l21600,xe">
              <v:stroke joinstyle="miter"/>
              <v:path gradientshapeok="t" o:connecttype="rect"/>
            </v:shapetype>
            <v:shape id="Zone de texte 3" o:spid="_x0000_s1028" type="#_x0000_t202" style="position:absolute;left:0;text-align:left;margin-left:6.65pt;margin-top:774pt;width:394.2pt;height:46.8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" stroked="f">
              <v:textbox>
                <w:txbxContent>
                  <w:p w14:paraId="60800BC4" w14:textId="77777777" w:rsidR="002E6090" w:rsidRPr="00126C92" w:rsidRDefault="002E6090"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2E6090" w:rsidRPr="00126C92" w:rsidRDefault="002E6090"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rsidR="002E6090">
      <w:fldChar w:fldCharType="begin"/>
    </w:r>
    <w:r w:rsidR="002E6090">
      <w:instrText>PAGE   \* MERGEFORMAT</w:instrText>
    </w:r>
    <w:r w:rsidR="002E6090">
      <w:fldChar w:fldCharType="separate"/>
    </w:r>
    <w:r w:rsidR="00593141" w:rsidRPr="00593141">
      <w:rPr>
        <w:noProof/>
        <w:lang w:val="fr-FR"/>
      </w:rPr>
      <w:t>1</w:t>
    </w:r>
    <w:r w:rsidR="002E6090">
      <w:fldChar w:fldCharType="end"/>
    </w:r>
  </w:p>
  <w:p w14:paraId="197A7CE8" w14:textId="77777777" w:rsidR="002E6090" w:rsidRDefault="002E609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475ED" w14:textId="0E0B0AC9" w:rsidR="002E6090" w:rsidRDefault="004A5801">
    <w:pPr>
      <w:pStyle w:val="Pieddepage"/>
      <w:jc w:val="right"/>
    </w:pPr>
    <w:r>
      <w:rPr>
        <w:noProof/>
      </w:rPr>
      <mc:AlternateContent>
        <mc:Choice Requires="wps">
          <w:drawing>
            <wp:anchor distT="45720" distB="45720" distL="114300" distR="114300" simplePos="0" relativeHeight="251659776" behindDoc="1" locked="0" layoutInCell="1" allowOverlap="1" wp14:anchorId="02F0D543" wp14:editId="1BA7C3B0">
              <wp:simplePos x="0" y="0"/>
              <wp:positionH relativeFrom="margin">
                <wp:posOffset>84455</wp:posOffset>
              </wp:positionH>
              <wp:positionV relativeFrom="page">
                <wp:posOffset>9829800</wp:posOffset>
              </wp:positionV>
              <wp:extent cx="5006340" cy="594360"/>
              <wp:effectExtent l="0" t="0" r="0" b="0"/>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C9C4165" w14:textId="77777777" w:rsidR="002E6090" w:rsidRPr="00126C92" w:rsidRDefault="002E6090"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2E6090" w:rsidRPr="00126C92" w:rsidRDefault="002E6090"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0D543" id="_x0000_t202" coordsize="21600,21600" o:spt="202" path="m,l,21600r21600,l21600,xe">
              <v:stroke joinstyle="miter"/>
              <v:path gradientshapeok="t" o:connecttype="rect"/>
            </v:shapetype>
            <v:shape id="_x0000_s1029" type="#_x0000_t202" style="position:absolute;left:0;text-align:left;margin-left:6.65pt;margin-top:774pt;width:394.2pt;height:46.8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" stroked="f">
              <v:textbox>
                <w:txbxContent>
                  <w:p w14:paraId="6C9C4165" w14:textId="77777777" w:rsidR="002E6090" w:rsidRPr="00126C92" w:rsidRDefault="002E6090"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2E6090" w:rsidRPr="00126C92" w:rsidRDefault="002E6090"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rsidR="002E6090">
      <w:fldChar w:fldCharType="begin"/>
    </w:r>
    <w:r w:rsidR="002E6090">
      <w:instrText>PAGE   \* MERGEFORMAT</w:instrText>
    </w:r>
    <w:r w:rsidR="002E6090">
      <w:fldChar w:fldCharType="separate"/>
    </w:r>
    <w:r w:rsidR="00593141" w:rsidRPr="00593141">
      <w:rPr>
        <w:noProof/>
        <w:lang w:val="fr-FR"/>
      </w:rPr>
      <w:t>2</w:t>
    </w:r>
    <w:r w:rsidR="002E6090">
      <w:fldChar w:fldCharType="end"/>
    </w:r>
  </w:p>
  <w:p w14:paraId="527CFB09" w14:textId="77777777" w:rsidR="002E6090" w:rsidRDefault="002E609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524D80" w14:textId="77777777" w:rsidR="005F5777" w:rsidRDefault="005F5777" w:rsidP="00C913B3">
      <w:pPr>
        <w:spacing w:after="0" w:line="240" w:lineRule="auto"/>
      </w:pPr>
      <w:r>
        <w:separator/>
      </w:r>
    </w:p>
  </w:footnote>
  <w:footnote w:type="continuationSeparator" w:id="0">
    <w:p w14:paraId="4658E44E" w14:textId="77777777" w:rsidR="005F5777" w:rsidRDefault="005F5777" w:rsidP="00C913B3">
      <w:pPr>
        <w:spacing w:after="0" w:line="240" w:lineRule="auto"/>
      </w:pPr>
      <w:r>
        <w:continuationSeparator/>
      </w:r>
    </w:p>
  </w:footnote>
  <w:footnote w:type="continuationNotice" w:id="1">
    <w:p w14:paraId="0F791772" w14:textId="77777777" w:rsidR="005F5777" w:rsidRDefault="005F5777">
      <w:pPr>
        <w:spacing w:after="0" w:line="240" w:lineRule="auto"/>
      </w:pPr>
    </w:p>
  </w:footnote>
  <w:footnote w:id="2">
    <w:p w14:paraId="361882DB" w14:textId="77777777" w:rsidR="00EE31FE" w:rsidRDefault="00EE31FE" w:rsidP="00EE31FE">
      <w:pPr>
        <w:pStyle w:val="Notedebasdepage"/>
      </w:pPr>
      <w:r>
        <w:rPr>
          <w:rStyle w:val="Appelnotedebasdep"/>
        </w:rPr>
        <w:footnoteRef/>
      </w:r>
      <w:r>
        <w:t xml:space="preserve"> </w:t>
      </w:r>
      <w:r w:rsidRPr="000D3026">
        <w:t>Comme indiqué sur le document officiel.</w:t>
      </w:r>
    </w:p>
  </w:footnote>
  <w:footnote w:id="3">
    <w:p w14:paraId="2815CC5B" w14:textId="77777777" w:rsidR="00863B8E" w:rsidRDefault="00863B8E" w:rsidP="00863B8E">
      <w:pPr>
        <w:pStyle w:val="Notedebasdepage"/>
      </w:pPr>
      <w:r>
        <w:rPr>
          <w:rStyle w:val="Appelnotedebasdep"/>
        </w:rPr>
        <w:footnoteRef/>
      </w:r>
      <w:r>
        <w:t xml:space="preserve"> Carte d’identité, passeport, permis de conduire ou autre</w:t>
      </w:r>
    </w:p>
  </w:footnote>
  <w:footnote w:id="4">
    <w:p w14:paraId="3B727E41" w14:textId="77777777" w:rsidR="00ED31F7" w:rsidRDefault="00ED31F7" w:rsidP="00ED31F7">
      <w:pPr>
        <w:pStyle w:val="Notedebasdepage"/>
      </w:pPr>
      <w:r>
        <w:rPr>
          <w:rStyle w:val="Appelnotedebasdep"/>
        </w:rPr>
        <w:footnoteRef/>
      </w:r>
      <w:r>
        <w:t xml:space="preserve"> </w:t>
      </w:r>
      <w:r w:rsidRPr="000D3026">
        <w:t>ONG = Organisation non gouvernementale, à remplir pour les organisations sans but lucratif.</w:t>
      </w:r>
    </w:p>
  </w:footnote>
  <w:footnote w:id="5">
    <w:p w14:paraId="46EFDA20" w14:textId="77777777" w:rsidR="00DF3DD6" w:rsidRDefault="00DF3DD6" w:rsidP="00DF3DD6">
      <w:pPr>
        <w:pStyle w:val="Notedebasdepage"/>
      </w:pPr>
      <w:r>
        <w:rPr>
          <w:rStyle w:val="Appelnotedebasdep"/>
        </w:rPr>
        <w:footnoteRef/>
      </w:r>
      <w:r>
        <w:t xml:space="preserve"> </w:t>
      </w:r>
      <w:r w:rsidRPr="000D3026">
        <w:t>Le numéro d’enregistrement au registre national des entreprises. Voir le tableau des dénominations correspondantes par pays.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644F0" w14:textId="77777777" w:rsidR="002E6090" w:rsidRDefault="002E6090" w:rsidP="0034799E">
    <w:pPr>
      <w:pStyle w:val="En-tte"/>
      <w:tabs>
        <w:tab w:val="clear" w:pos="4536"/>
        <w:tab w:val="clear" w:pos="9072"/>
        <w:tab w:val="left" w:pos="621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C7160" w14:textId="486DF160" w:rsidR="002E6090" w:rsidRDefault="004A5801" w:rsidP="0034799E">
    <w:pPr>
      <w:pStyle w:val="En-tte"/>
      <w:tabs>
        <w:tab w:val="clear" w:pos="4536"/>
        <w:tab w:val="clear" w:pos="9072"/>
        <w:tab w:val="left" w:pos="1620"/>
      </w:tabs>
    </w:pPr>
    <w:r>
      <w:rPr>
        <w:noProof/>
      </w:rPr>
      <w:drawing>
        <wp:anchor distT="36576" distB="59055" distL="163068" distR="161925" simplePos="0" relativeHeight="251655680" behindDoc="0" locked="1" layoutInCell="1" allowOverlap="1" wp14:anchorId="41945C02" wp14:editId="00F815EE">
          <wp:simplePos x="0" y="0"/>
          <wp:positionH relativeFrom="column">
            <wp:posOffset>-1180592</wp:posOffset>
          </wp:positionH>
          <wp:positionV relativeFrom="page">
            <wp:posOffset>6731</wp:posOffset>
          </wp:positionV>
          <wp:extent cx="7542022" cy="10670794"/>
          <wp:effectExtent l="57150" t="38100" r="40005" b="54610"/>
          <wp:wrapNone/>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rsidR="002E6090">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A01ED" w14:textId="4C39B8B8" w:rsidR="002E6090" w:rsidRDefault="004A5801" w:rsidP="0034799E">
    <w:pPr>
      <w:pStyle w:val="En-tte"/>
      <w:tabs>
        <w:tab w:val="clear" w:pos="4536"/>
        <w:tab w:val="clear" w:pos="9072"/>
        <w:tab w:val="left" w:pos="1620"/>
      </w:tabs>
    </w:pPr>
    <w:r>
      <w:rPr>
        <w:noProof/>
      </w:rPr>
      <w:drawing>
        <wp:anchor distT="0" distB="0" distL="114300" distR="114300" simplePos="0" relativeHeight="251657728" behindDoc="1" locked="0" layoutInCell="1" allowOverlap="1" wp14:anchorId="0D3D479C" wp14:editId="1D39C4A5">
          <wp:simplePos x="0" y="0"/>
          <wp:positionH relativeFrom="column">
            <wp:posOffset>-1157605</wp:posOffset>
          </wp:positionH>
          <wp:positionV relativeFrom="paragraph">
            <wp:posOffset>-419735</wp:posOffset>
          </wp:positionV>
          <wp:extent cx="7513320" cy="10633075"/>
          <wp:effectExtent l="0" t="0" r="0" b="0"/>
          <wp:wrapNone/>
          <wp:docPr id="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320" cy="106330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1E73898"/>
    <w:multiLevelType w:val="hybridMultilevel"/>
    <w:tmpl w:val="A202C5BA"/>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 w15:restartNumberingAfterBreak="0">
    <w:nsid w:val="045C5E5E"/>
    <w:multiLevelType w:val="multilevel"/>
    <w:tmpl w:val="BE46F9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087742"/>
    <w:multiLevelType w:val="hybridMultilevel"/>
    <w:tmpl w:val="D7CC25D4"/>
    <w:lvl w:ilvl="0" w:tplc="2070DBFA">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E2300BC"/>
    <w:multiLevelType w:val="multilevel"/>
    <w:tmpl w:val="B8788C1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2A0912"/>
    <w:multiLevelType w:val="hybridMultilevel"/>
    <w:tmpl w:val="472237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5055AF"/>
    <w:multiLevelType w:val="hybridMultilevel"/>
    <w:tmpl w:val="B99C25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8BF03DD"/>
    <w:multiLevelType w:val="hybridMultilevel"/>
    <w:tmpl w:val="D83CF4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541CC2"/>
    <w:multiLevelType w:val="multilevel"/>
    <w:tmpl w:val="A040210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rPr>
        <w:color w:val="FF0000"/>
      </w:r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9" w15:restartNumberingAfterBreak="0">
    <w:nsid w:val="1B5F34CA"/>
    <w:multiLevelType w:val="hybridMultilevel"/>
    <w:tmpl w:val="8C7633EE"/>
    <w:lvl w:ilvl="0" w:tplc="0809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15C0849"/>
    <w:multiLevelType w:val="multilevel"/>
    <w:tmpl w:val="312AA17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4A50A10"/>
    <w:multiLevelType w:val="multilevel"/>
    <w:tmpl w:val="7C7E823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5265656"/>
    <w:multiLevelType w:val="multilevel"/>
    <w:tmpl w:val="CFB25F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6E041C"/>
    <w:multiLevelType w:val="multilevel"/>
    <w:tmpl w:val="A2949D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FE2E4D"/>
    <w:multiLevelType w:val="hybridMultilevel"/>
    <w:tmpl w:val="D5E8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EF594D"/>
    <w:multiLevelType w:val="multilevel"/>
    <w:tmpl w:val="6CF8E112"/>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8E01E8C"/>
    <w:multiLevelType w:val="hybridMultilevel"/>
    <w:tmpl w:val="9E50F15A"/>
    <w:lvl w:ilvl="0" w:tplc="499E90F0">
      <w:start w:val="1"/>
      <w:numFmt w:val="bullet"/>
      <w:pStyle w:val="BankNormal"/>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17" w15:restartNumberingAfterBreak="0">
    <w:nsid w:val="3B8D5DD8"/>
    <w:multiLevelType w:val="hybridMultilevel"/>
    <w:tmpl w:val="A456127C"/>
    <w:lvl w:ilvl="0" w:tplc="080C0001">
      <w:start w:val="1"/>
      <w:numFmt w:val="bullet"/>
      <w:lvlText w:val=""/>
      <w:lvlJc w:val="left"/>
      <w:pPr>
        <w:ind w:left="1152" w:hanging="360"/>
      </w:pPr>
      <w:rPr>
        <w:rFonts w:ascii="Symbol" w:hAnsi="Symbol" w:hint="default"/>
      </w:rPr>
    </w:lvl>
    <w:lvl w:ilvl="1" w:tplc="FFFFFFFF" w:tentative="1">
      <w:start w:val="1"/>
      <w:numFmt w:val="bullet"/>
      <w:lvlText w:val="o"/>
      <w:lvlJc w:val="left"/>
      <w:pPr>
        <w:ind w:left="1872" w:hanging="360"/>
      </w:pPr>
      <w:rPr>
        <w:rFonts w:ascii="Courier New" w:hAnsi="Courier New" w:cs="Courier New" w:hint="default"/>
      </w:rPr>
    </w:lvl>
    <w:lvl w:ilvl="2" w:tplc="FFFFFFFF" w:tentative="1">
      <w:start w:val="1"/>
      <w:numFmt w:val="bullet"/>
      <w:lvlText w:val=""/>
      <w:lvlJc w:val="left"/>
      <w:pPr>
        <w:ind w:left="2592" w:hanging="360"/>
      </w:pPr>
      <w:rPr>
        <w:rFonts w:ascii="Wingdings" w:hAnsi="Wingdings" w:hint="default"/>
      </w:rPr>
    </w:lvl>
    <w:lvl w:ilvl="3" w:tplc="FFFFFFFF" w:tentative="1">
      <w:start w:val="1"/>
      <w:numFmt w:val="bullet"/>
      <w:lvlText w:val=""/>
      <w:lvlJc w:val="left"/>
      <w:pPr>
        <w:ind w:left="3312" w:hanging="360"/>
      </w:pPr>
      <w:rPr>
        <w:rFonts w:ascii="Symbol" w:hAnsi="Symbol" w:hint="default"/>
      </w:rPr>
    </w:lvl>
    <w:lvl w:ilvl="4" w:tplc="FFFFFFFF" w:tentative="1">
      <w:start w:val="1"/>
      <w:numFmt w:val="bullet"/>
      <w:lvlText w:val="o"/>
      <w:lvlJc w:val="left"/>
      <w:pPr>
        <w:ind w:left="4032" w:hanging="360"/>
      </w:pPr>
      <w:rPr>
        <w:rFonts w:ascii="Courier New" w:hAnsi="Courier New" w:cs="Courier New" w:hint="default"/>
      </w:rPr>
    </w:lvl>
    <w:lvl w:ilvl="5" w:tplc="FFFFFFFF" w:tentative="1">
      <w:start w:val="1"/>
      <w:numFmt w:val="bullet"/>
      <w:lvlText w:val=""/>
      <w:lvlJc w:val="left"/>
      <w:pPr>
        <w:ind w:left="4752" w:hanging="360"/>
      </w:pPr>
      <w:rPr>
        <w:rFonts w:ascii="Wingdings" w:hAnsi="Wingdings" w:hint="default"/>
      </w:rPr>
    </w:lvl>
    <w:lvl w:ilvl="6" w:tplc="FFFFFFFF" w:tentative="1">
      <w:start w:val="1"/>
      <w:numFmt w:val="bullet"/>
      <w:lvlText w:val=""/>
      <w:lvlJc w:val="left"/>
      <w:pPr>
        <w:ind w:left="5472" w:hanging="360"/>
      </w:pPr>
      <w:rPr>
        <w:rFonts w:ascii="Symbol" w:hAnsi="Symbol" w:hint="default"/>
      </w:rPr>
    </w:lvl>
    <w:lvl w:ilvl="7" w:tplc="FFFFFFFF" w:tentative="1">
      <w:start w:val="1"/>
      <w:numFmt w:val="bullet"/>
      <w:lvlText w:val="o"/>
      <w:lvlJc w:val="left"/>
      <w:pPr>
        <w:ind w:left="6192" w:hanging="360"/>
      </w:pPr>
      <w:rPr>
        <w:rFonts w:ascii="Courier New" w:hAnsi="Courier New" w:cs="Courier New" w:hint="default"/>
      </w:rPr>
    </w:lvl>
    <w:lvl w:ilvl="8" w:tplc="FFFFFFFF" w:tentative="1">
      <w:start w:val="1"/>
      <w:numFmt w:val="bullet"/>
      <w:lvlText w:val=""/>
      <w:lvlJc w:val="left"/>
      <w:pPr>
        <w:ind w:left="6912" w:hanging="360"/>
      </w:pPr>
      <w:rPr>
        <w:rFonts w:ascii="Wingdings" w:hAnsi="Wingdings" w:hint="default"/>
      </w:rPr>
    </w:lvl>
  </w:abstractNum>
  <w:abstractNum w:abstractNumId="18" w15:restartNumberingAfterBreak="0">
    <w:nsid w:val="3C281AF2"/>
    <w:multiLevelType w:val="hybridMultilevel"/>
    <w:tmpl w:val="A43ACD02"/>
    <w:lvl w:ilvl="0" w:tplc="2752D8C8">
      <w:start w:val="1"/>
      <w:numFmt w:val="bullet"/>
      <w:lvlText w:val="-"/>
      <w:lvlJc w:val="left"/>
      <w:pPr>
        <w:ind w:left="720" w:hanging="360"/>
      </w:pPr>
      <w:rPr>
        <w:rFonts w:ascii="Calibri" w:eastAsia="Calibri" w:hAnsi="Calibri" w:cs="Calibri"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9" w15:restartNumberingAfterBreak="0">
    <w:nsid w:val="3CF00E18"/>
    <w:multiLevelType w:val="singleLevel"/>
    <w:tmpl w:val="4E1A982C"/>
    <w:lvl w:ilvl="0">
      <w:start w:val="1"/>
      <w:numFmt w:val="bullet"/>
      <w:pStyle w:val="Listepuces"/>
      <w:lvlText w:val=""/>
      <w:lvlJc w:val="left"/>
      <w:pPr>
        <w:tabs>
          <w:tab w:val="num" w:pos="283"/>
        </w:tabs>
        <w:ind w:left="283" w:hanging="283"/>
      </w:pPr>
      <w:rPr>
        <w:rFonts w:ascii="Symbol" w:hAnsi="Symbol"/>
      </w:rPr>
    </w:lvl>
  </w:abstractNum>
  <w:abstractNum w:abstractNumId="20" w15:restartNumberingAfterBreak="0">
    <w:nsid w:val="3D517A5B"/>
    <w:multiLevelType w:val="hybridMultilevel"/>
    <w:tmpl w:val="9F529A98"/>
    <w:lvl w:ilvl="0" w:tplc="240C0013">
      <w:start w:val="1"/>
      <w:numFmt w:val="upperRoman"/>
      <w:lvlText w:val="%1."/>
      <w:lvlJc w:val="right"/>
      <w:pPr>
        <w:ind w:left="720" w:hanging="360"/>
      </w:p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21" w15:restartNumberingAfterBreak="0">
    <w:nsid w:val="40E426FA"/>
    <w:multiLevelType w:val="multilevel"/>
    <w:tmpl w:val="F452AFA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425D2986"/>
    <w:multiLevelType w:val="hybridMultilevel"/>
    <w:tmpl w:val="A73C3BF4"/>
    <w:lvl w:ilvl="0" w:tplc="1090C484">
      <w:numFmt w:val="bullet"/>
      <w:lvlText w:val="-"/>
      <w:lvlJc w:val="left"/>
      <w:pPr>
        <w:ind w:left="502" w:hanging="360"/>
      </w:pPr>
      <w:rPr>
        <w:rFonts w:ascii="Georgia" w:eastAsia="Calibri" w:hAnsi="Georgia"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43042935"/>
    <w:multiLevelType w:val="hybridMultilevel"/>
    <w:tmpl w:val="1AE05688"/>
    <w:lvl w:ilvl="0" w:tplc="080C0001">
      <w:start w:val="1"/>
      <w:numFmt w:val="bullet"/>
      <w:lvlText w:val=""/>
      <w:lvlJc w:val="left"/>
      <w:pPr>
        <w:ind w:left="2136" w:hanging="360"/>
      </w:pPr>
      <w:rPr>
        <w:rFonts w:ascii="Symbol" w:hAnsi="Symbol" w:hint="default"/>
      </w:rPr>
    </w:lvl>
    <w:lvl w:ilvl="1" w:tplc="080C0003" w:tentative="1">
      <w:start w:val="1"/>
      <w:numFmt w:val="bullet"/>
      <w:lvlText w:val="o"/>
      <w:lvlJc w:val="left"/>
      <w:pPr>
        <w:ind w:left="2856" w:hanging="360"/>
      </w:pPr>
      <w:rPr>
        <w:rFonts w:ascii="Courier New" w:hAnsi="Courier New" w:cs="Courier New" w:hint="default"/>
      </w:rPr>
    </w:lvl>
    <w:lvl w:ilvl="2" w:tplc="080C0005" w:tentative="1">
      <w:start w:val="1"/>
      <w:numFmt w:val="bullet"/>
      <w:lvlText w:val=""/>
      <w:lvlJc w:val="left"/>
      <w:pPr>
        <w:ind w:left="3576" w:hanging="360"/>
      </w:pPr>
      <w:rPr>
        <w:rFonts w:ascii="Wingdings" w:hAnsi="Wingdings" w:hint="default"/>
      </w:rPr>
    </w:lvl>
    <w:lvl w:ilvl="3" w:tplc="080C0001" w:tentative="1">
      <w:start w:val="1"/>
      <w:numFmt w:val="bullet"/>
      <w:lvlText w:val=""/>
      <w:lvlJc w:val="left"/>
      <w:pPr>
        <w:ind w:left="4296" w:hanging="360"/>
      </w:pPr>
      <w:rPr>
        <w:rFonts w:ascii="Symbol" w:hAnsi="Symbol" w:hint="default"/>
      </w:rPr>
    </w:lvl>
    <w:lvl w:ilvl="4" w:tplc="080C0003" w:tentative="1">
      <w:start w:val="1"/>
      <w:numFmt w:val="bullet"/>
      <w:lvlText w:val="o"/>
      <w:lvlJc w:val="left"/>
      <w:pPr>
        <w:ind w:left="5016" w:hanging="360"/>
      </w:pPr>
      <w:rPr>
        <w:rFonts w:ascii="Courier New" w:hAnsi="Courier New" w:cs="Courier New" w:hint="default"/>
      </w:rPr>
    </w:lvl>
    <w:lvl w:ilvl="5" w:tplc="080C0005" w:tentative="1">
      <w:start w:val="1"/>
      <w:numFmt w:val="bullet"/>
      <w:lvlText w:val=""/>
      <w:lvlJc w:val="left"/>
      <w:pPr>
        <w:ind w:left="5736" w:hanging="360"/>
      </w:pPr>
      <w:rPr>
        <w:rFonts w:ascii="Wingdings" w:hAnsi="Wingdings" w:hint="default"/>
      </w:rPr>
    </w:lvl>
    <w:lvl w:ilvl="6" w:tplc="080C0001" w:tentative="1">
      <w:start w:val="1"/>
      <w:numFmt w:val="bullet"/>
      <w:lvlText w:val=""/>
      <w:lvlJc w:val="left"/>
      <w:pPr>
        <w:ind w:left="6456" w:hanging="360"/>
      </w:pPr>
      <w:rPr>
        <w:rFonts w:ascii="Symbol" w:hAnsi="Symbol" w:hint="default"/>
      </w:rPr>
    </w:lvl>
    <w:lvl w:ilvl="7" w:tplc="080C0003" w:tentative="1">
      <w:start w:val="1"/>
      <w:numFmt w:val="bullet"/>
      <w:lvlText w:val="o"/>
      <w:lvlJc w:val="left"/>
      <w:pPr>
        <w:ind w:left="7176" w:hanging="360"/>
      </w:pPr>
      <w:rPr>
        <w:rFonts w:ascii="Courier New" w:hAnsi="Courier New" w:cs="Courier New" w:hint="default"/>
      </w:rPr>
    </w:lvl>
    <w:lvl w:ilvl="8" w:tplc="080C0005" w:tentative="1">
      <w:start w:val="1"/>
      <w:numFmt w:val="bullet"/>
      <w:lvlText w:val=""/>
      <w:lvlJc w:val="left"/>
      <w:pPr>
        <w:ind w:left="7896" w:hanging="360"/>
      </w:pPr>
      <w:rPr>
        <w:rFonts w:ascii="Wingdings" w:hAnsi="Wingdings" w:hint="default"/>
      </w:rPr>
    </w:lvl>
  </w:abstractNum>
  <w:abstractNum w:abstractNumId="24" w15:restartNumberingAfterBreak="0">
    <w:nsid w:val="44E1300B"/>
    <w:multiLevelType w:val="multilevel"/>
    <w:tmpl w:val="802A6CBA"/>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CEB190F"/>
    <w:multiLevelType w:val="hybridMultilevel"/>
    <w:tmpl w:val="B772282E"/>
    <w:lvl w:ilvl="0" w:tplc="CAD01BEA">
      <w:start w:val="1"/>
      <w:numFmt w:val="bullet"/>
      <w:pStyle w:val="puce1"/>
      <w:lvlText w:val=""/>
      <w:lvlJc w:val="left"/>
      <w:pPr>
        <w:tabs>
          <w:tab w:val="num" w:pos="284"/>
        </w:tabs>
        <w:ind w:left="284" w:hanging="284"/>
      </w:pPr>
      <w:rPr>
        <w:rFonts w:ascii="Symbol" w:hAnsi="Symbol" w:hint="default"/>
        <w:color w:val="auto"/>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7E11DD"/>
    <w:multiLevelType w:val="hybridMultilevel"/>
    <w:tmpl w:val="1FEAD9C0"/>
    <w:lvl w:ilvl="0" w:tplc="240C0011">
      <w:start w:val="1"/>
      <w:numFmt w:val="decimal"/>
      <w:lvlText w:val="%1)"/>
      <w:lvlJc w:val="left"/>
      <w:pPr>
        <w:ind w:left="720" w:hanging="360"/>
      </w:p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27" w15:restartNumberingAfterBreak="0">
    <w:nsid w:val="58073D71"/>
    <w:multiLevelType w:val="hybridMultilevel"/>
    <w:tmpl w:val="D49848EE"/>
    <w:lvl w:ilvl="0" w:tplc="462C542E">
      <w:start w:val="10"/>
      <w:numFmt w:val="bullet"/>
      <w:lvlText w:val="-"/>
      <w:lvlJc w:val="left"/>
      <w:pPr>
        <w:ind w:left="720" w:hanging="360"/>
      </w:pPr>
      <w:rPr>
        <w:rFonts w:ascii="Georgia" w:eastAsia="Calibri" w:hAnsi="Georgi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E7279D6"/>
    <w:multiLevelType w:val="hybridMultilevel"/>
    <w:tmpl w:val="9DBCC4AA"/>
    <w:lvl w:ilvl="0" w:tplc="85220246">
      <w:numFmt w:val="bullet"/>
      <w:lvlText w:val="•"/>
      <w:lvlJc w:val="left"/>
      <w:pPr>
        <w:ind w:left="1070" w:hanging="710"/>
      </w:pPr>
      <w:rPr>
        <w:rFonts w:ascii="Georgia" w:eastAsia="Calibri" w:hAnsi="Georgi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5FD52950"/>
    <w:multiLevelType w:val="hybridMultilevel"/>
    <w:tmpl w:val="10BAF05E"/>
    <w:lvl w:ilvl="0" w:tplc="040C000F">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0" w15:restartNumberingAfterBreak="0">
    <w:nsid w:val="647658D5"/>
    <w:multiLevelType w:val="hybridMultilevel"/>
    <w:tmpl w:val="1FBE32A2"/>
    <w:lvl w:ilvl="0" w:tplc="D13ED694">
      <w:start w:val="1"/>
      <w:numFmt w:val="decimal"/>
      <w:lvlText w:val="%1."/>
      <w:lvlJc w:val="left"/>
      <w:pPr>
        <w:ind w:left="720" w:hanging="360"/>
      </w:pPr>
      <w:rPr>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69465F14"/>
    <w:multiLevelType w:val="hybridMultilevel"/>
    <w:tmpl w:val="BD366154"/>
    <w:lvl w:ilvl="0" w:tplc="080C0019">
      <w:start w:val="1"/>
      <w:numFmt w:val="lowerLetter"/>
      <w:lvlText w:val="%1."/>
      <w:lvlJc w:val="left"/>
      <w:pPr>
        <w:ind w:left="1068" w:hanging="360"/>
      </w:p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32"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B3646FE"/>
    <w:multiLevelType w:val="multilevel"/>
    <w:tmpl w:val="7BECAE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E450BAC"/>
    <w:multiLevelType w:val="hybridMultilevel"/>
    <w:tmpl w:val="F0581644"/>
    <w:lvl w:ilvl="0" w:tplc="A1522E56">
      <w:start w:val="1"/>
      <w:numFmt w:val="decimal"/>
      <w:lvlText w:val="%1."/>
      <w:lvlJc w:val="left"/>
      <w:pPr>
        <w:ind w:left="770" w:hanging="360"/>
      </w:pPr>
      <w:rPr>
        <w:rFonts w:hint="default"/>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35" w15:restartNumberingAfterBreak="0">
    <w:nsid w:val="77C50EF6"/>
    <w:multiLevelType w:val="hybridMultilevel"/>
    <w:tmpl w:val="CAF46852"/>
    <w:lvl w:ilvl="0" w:tplc="F8D22174">
      <w:start w:val="1"/>
      <w:numFmt w:val="lowerLetter"/>
      <w:lvlText w:val="%1)"/>
      <w:lvlJc w:val="left"/>
      <w:pPr>
        <w:ind w:left="720" w:hanging="360"/>
      </w:pPr>
      <w:rPr>
        <w:rFonts w:ascii="Arial" w:eastAsia="DejaVu Sans" w:hAnsi="Arial" w:cs="Tahoma" w:hint="default"/>
        <w:b/>
        <w:color w:val="auto"/>
        <w:sz w:val="24"/>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36" w15:restartNumberingAfterBreak="0">
    <w:nsid w:val="7AA3E645"/>
    <w:multiLevelType w:val="multilevel"/>
    <w:tmpl w:val="B00EA95C"/>
    <w:lvl w:ilvl="0">
      <w:start w:val="1"/>
      <w:numFmt w:val="decimal"/>
      <w:lvlText w:val="%1."/>
      <w:lvlJc w:val="left"/>
      <w:pPr>
        <w:ind w:left="720" w:hanging="360"/>
      </w:pPr>
    </w:lvl>
    <w:lvl w:ilvl="1">
      <w:start w:val="10"/>
      <w:numFmt w:val="decimal"/>
      <w:lvlText w:val="%1.%2"/>
      <w:lvlJc w:val="left"/>
      <w:pPr>
        <w:ind w:left="576" w:hanging="576"/>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B3D379D"/>
    <w:multiLevelType w:val="multilevel"/>
    <w:tmpl w:val="60CE29F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B414C53"/>
    <w:multiLevelType w:val="multilevel"/>
    <w:tmpl w:val="8DCE86D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7C371C24"/>
    <w:multiLevelType w:val="hybridMultilevel"/>
    <w:tmpl w:val="89DC2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481A69"/>
    <w:multiLevelType w:val="hybridMultilevel"/>
    <w:tmpl w:val="DD8CF3D4"/>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41" w15:restartNumberingAfterBreak="0">
    <w:nsid w:val="7E071BFD"/>
    <w:multiLevelType w:val="hybridMultilevel"/>
    <w:tmpl w:val="DC66EA92"/>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42" w15:restartNumberingAfterBreak="0">
    <w:nsid w:val="7F6E68E9"/>
    <w:multiLevelType w:val="multilevel"/>
    <w:tmpl w:val="F01037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51859823">
    <w:abstractNumId w:val="36"/>
  </w:num>
  <w:num w:numId="2" w16cid:durableId="1286501224">
    <w:abstractNumId w:val="24"/>
  </w:num>
  <w:num w:numId="3" w16cid:durableId="874001295">
    <w:abstractNumId w:val="32"/>
  </w:num>
  <w:num w:numId="4" w16cid:durableId="2137067387">
    <w:abstractNumId w:val="8"/>
  </w:num>
  <w:num w:numId="5" w16cid:durableId="505441371">
    <w:abstractNumId w:val="16"/>
  </w:num>
  <w:num w:numId="6" w16cid:durableId="1020164001">
    <w:abstractNumId w:val="9"/>
  </w:num>
  <w:num w:numId="7" w16cid:durableId="1743748124">
    <w:abstractNumId w:val="39"/>
  </w:num>
  <w:num w:numId="8" w16cid:durableId="1867474536">
    <w:abstractNumId w:val="14"/>
  </w:num>
  <w:num w:numId="9" w16cid:durableId="739448003">
    <w:abstractNumId w:val="9"/>
  </w:num>
  <w:num w:numId="10" w16cid:durableId="1897080578">
    <w:abstractNumId w:val="0"/>
  </w:num>
  <w:num w:numId="11" w16cid:durableId="1102918824">
    <w:abstractNumId w:val="19"/>
    <w:lvlOverride w:ilvl="0">
      <w:startOverride w:val="1"/>
    </w:lvlOverride>
  </w:num>
  <w:num w:numId="12" w16cid:durableId="560874526">
    <w:abstractNumId w:val="12"/>
  </w:num>
  <w:num w:numId="13" w16cid:durableId="357466001">
    <w:abstractNumId w:val="33"/>
  </w:num>
  <w:num w:numId="14" w16cid:durableId="593783467">
    <w:abstractNumId w:val="13"/>
  </w:num>
  <w:num w:numId="15" w16cid:durableId="967442727">
    <w:abstractNumId w:val="21"/>
  </w:num>
  <w:num w:numId="16" w16cid:durableId="1332100680">
    <w:abstractNumId w:val="11"/>
  </w:num>
  <w:num w:numId="17" w16cid:durableId="1309700413">
    <w:abstractNumId w:val="38"/>
  </w:num>
  <w:num w:numId="18" w16cid:durableId="1041632566">
    <w:abstractNumId w:val="10"/>
  </w:num>
  <w:num w:numId="19" w16cid:durableId="1632052634">
    <w:abstractNumId w:val="42"/>
  </w:num>
  <w:num w:numId="20" w16cid:durableId="1832328428">
    <w:abstractNumId w:val="2"/>
  </w:num>
  <w:num w:numId="21" w16cid:durableId="1163201996">
    <w:abstractNumId w:val="34"/>
  </w:num>
  <w:num w:numId="22" w16cid:durableId="705955488">
    <w:abstractNumId w:val="30"/>
  </w:num>
  <w:num w:numId="23" w16cid:durableId="1023555671">
    <w:abstractNumId w:val="41"/>
  </w:num>
  <w:num w:numId="24" w16cid:durableId="1948388376">
    <w:abstractNumId w:val="23"/>
  </w:num>
  <w:num w:numId="25" w16cid:durableId="1804156885">
    <w:abstractNumId w:val="40"/>
  </w:num>
  <w:num w:numId="26" w16cid:durableId="2024898452">
    <w:abstractNumId w:val="1"/>
  </w:num>
  <w:num w:numId="27" w16cid:durableId="392192473">
    <w:abstractNumId w:val="25"/>
  </w:num>
  <w:num w:numId="28" w16cid:durableId="1021980188">
    <w:abstractNumId w:val="27"/>
  </w:num>
  <w:num w:numId="29" w16cid:durableId="484130300">
    <w:abstractNumId w:val="3"/>
  </w:num>
  <w:num w:numId="30" w16cid:durableId="98527331">
    <w:abstractNumId w:val="7"/>
  </w:num>
  <w:num w:numId="31" w16cid:durableId="1559317126">
    <w:abstractNumId w:val="6"/>
  </w:num>
  <w:num w:numId="32" w16cid:durableId="741754027">
    <w:abstractNumId w:val="28"/>
  </w:num>
  <w:num w:numId="33" w16cid:durableId="693075789">
    <w:abstractNumId w:val="8"/>
  </w:num>
  <w:num w:numId="34" w16cid:durableId="1661812633">
    <w:abstractNumId w:val="31"/>
  </w:num>
  <w:num w:numId="35" w16cid:durableId="1355305563">
    <w:abstractNumId w:val="8"/>
  </w:num>
  <w:num w:numId="36" w16cid:durableId="972174011">
    <w:abstractNumId w:val="37"/>
  </w:num>
  <w:num w:numId="37" w16cid:durableId="1506434360">
    <w:abstractNumId w:val="4"/>
  </w:num>
  <w:num w:numId="38" w16cid:durableId="79184345">
    <w:abstractNumId w:val="26"/>
  </w:num>
  <w:num w:numId="39" w16cid:durableId="1400399162">
    <w:abstractNumId w:val="18"/>
  </w:num>
  <w:num w:numId="40" w16cid:durableId="1030688803">
    <w:abstractNumId w:val="20"/>
  </w:num>
  <w:num w:numId="41" w16cid:durableId="404841859">
    <w:abstractNumId w:val="5"/>
  </w:num>
  <w:num w:numId="42" w16cid:durableId="196352590">
    <w:abstractNumId w:val="15"/>
  </w:num>
  <w:num w:numId="43" w16cid:durableId="685835365">
    <w:abstractNumId w:val="17"/>
  </w:num>
  <w:num w:numId="44" w16cid:durableId="539324617">
    <w:abstractNumId w:val="29"/>
  </w:num>
  <w:num w:numId="45" w16cid:durableId="1265842421">
    <w:abstractNumId w:val="22"/>
  </w:num>
  <w:num w:numId="46" w16cid:durableId="1808476298">
    <w:abstractNumId w:val="3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61F"/>
    <w:rsid w:val="000164B1"/>
    <w:rsid w:val="00020305"/>
    <w:rsid w:val="00025488"/>
    <w:rsid w:val="0002587C"/>
    <w:rsid w:val="00026035"/>
    <w:rsid w:val="000377C6"/>
    <w:rsid w:val="000437D5"/>
    <w:rsid w:val="00050FF9"/>
    <w:rsid w:val="000534B9"/>
    <w:rsid w:val="00055B71"/>
    <w:rsid w:val="00055D07"/>
    <w:rsid w:val="00057252"/>
    <w:rsid w:val="0006023E"/>
    <w:rsid w:val="00070EEB"/>
    <w:rsid w:val="00073F93"/>
    <w:rsid w:val="000753B2"/>
    <w:rsid w:val="00075C28"/>
    <w:rsid w:val="00081C8A"/>
    <w:rsid w:val="000836DD"/>
    <w:rsid w:val="00085BE5"/>
    <w:rsid w:val="000913FC"/>
    <w:rsid w:val="00096B53"/>
    <w:rsid w:val="000A1A2D"/>
    <w:rsid w:val="000A378C"/>
    <w:rsid w:val="000A5016"/>
    <w:rsid w:val="000A555D"/>
    <w:rsid w:val="000A7A97"/>
    <w:rsid w:val="000B102D"/>
    <w:rsid w:val="000C14CC"/>
    <w:rsid w:val="000C7915"/>
    <w:rsid w:val="000D1B41"/>
    <w:rsid w:val="000E0623"/>
    <w:rsid w:val="000F2487"/>
    <w:rsid w:val="000F703E"/>
    <w:rsid w:val="00105BB1"/>
    <w:rsid w:val="00122533"/>
    <w:rsid w:val="001239E9"/>
    <w:rsid w:val="001269B9"/>
    <w:rsid w:val="00132F62"/>
    <w:rsid w:val="0013597E"/>
    <w:rsid w:val="00145C24"/>
    <w:rsid w:val="0014722E"/>
    <w:rsid w:val="0015177E"/>
    <w:rsid w:val="001535C2"/>
    <w:rsid w:val="001545C9"/>
    <w:rsid w:val="001573AE"/>
    <w:rsid w:val="00160338"/>
    <w:rsid w:val="001632B0"/>
    <w:rsid w:val="00167A19"/>
    <w:rsid w:val="0017001A"/>
    <w:rsid w:val="0017446A"/>
    <w:rsid w:val="001776BB"/>
    <w:rsid w:val="00180CEE"/>
    <w:rsid w:val="00183CA1"/>
    <w:rsid w:val="00184F9E"/>
    <w:rsid w:val="001873E8"/>
    <w:rsid w:val="001905C1"/>
    <w:rsid w:val="00193F4F"/>
    <w:rsid w:val="00194970"/>
    <w:rsid w:val="00195035"/>
    <w:rsid w:val="001973EF"/>
    <w:rsid w:val="001A372E"/>
    <w:rsid w:val="001A506C"/>
    <w:rsid w:val="001A6186"/>
    <w:rsid w:val="001B139B"/>
    <w:rsid w:val="001B2C6E"/>
    <w:rsid w:val="001B4FB0"/>
    <w:rsid w:val="001B6CA3"/>
    <w:rsid w:val="001C0A40"/>
    <w:rsid w:val="001C4E0F"/>
    <w:rsid w:val="001D47E8"/>
    <w:rsid w:val="001D5859"/>
    <w:rsid w:val="001D6FD0"/>
    <w:rsid w:val="001E04DE"/>
    <w:rsid w:val="001F0845"/>
    <w:rsid w:val="001F4472"/>
    <w:rsid w:val="001F7874"/>
    <w:rsid w:val="00200542"/>
    <w:rsid w:val="00203FF6"/>
    <w:rsid w:val="002050E2"/>
    <w:rsid w:val="00205F93"/>
    <w:rsid w:val="00207D98"/>
    <w:rsid w:val="00207F52"/>
    <w:rsid w:val="00211A79"/>
    <w:rsid w:val="00212368"/>
    <w:rsid w:val="0021254C"/>
    <w:rsid w:val="002132F1"/>
    <w:rsid w:val="00213C86"/>
    <w:rsid w:val="0021448A"/>
    <w:rsid w:val="00214624"/>
    <w:rsid w:val="00215DD3"/>
    <w:rsid w:val="00221AD0"/>
    <w:rsid w:val="00222417"/>
    <w:rsid w:val="002232F3"/>
    <w:rsid w:val="00227179"/>
    <w:rsid w:val="00233693"/>
    <w:rsid w:val="00233E14"/>
    <w:rsid w:val="00242E57"/>
    <w:rsid w:val="0024327B"/>
    <w:rsid w:val="00243751"/>
    <w:rsid w:val="00243A56"/>
    <w:rsid w:val="00244094"/>
    <w:rsid w:val="0025086A"/>
    <w:rsid w:val="00251977"/>
    <w:rsid w:val="00261A70"/>
    <w:rsid w:val="00271331"/>
    <w:rsid w:val="00271CBE"/>
    <w:rsid w:val="00281573"/>
    <w:rsid w:val="00282284"/>
    <w:rsid w:val="002824A2"/>
    <w:rsid w:val="00297B78"/>
    <w:rsid w:val="002A046B"/>
    <w:rsid w:val="002A1BFF"/>
    <w:rsid w:val="002A1F15"/>
    <w:rsid w:val="002A4557"/>
    <w:rsid w:val="002A4737"/>
    <w:rsid w:val="002B7D5A"/>
    <w:rsid w:val="002C4003"/>
    <w:rsid w:val="002D1EFB"/>
    <w:rsid w:val="002D5BA6"/>
    <w:rsid w:val="002E061F"/>
    <w:rsid w:val="002E31EB"/>
    <w:rsid w:val="002E4929"/>
    <w:rsid w:val="002E6090"/>
    <w:rsid w:val="002E661E"/>
    <w:rsid w:val="002F37A8"/>
    <w:rsid w:val="003031C2"/>
    <w:rsid w:val="00304334"/>
    <w:rsid w:val="003229BC"/>
    <w:rsid w:val="0033204F"/>
    <w:rsid w:val="0033376D"/>
    <w:rsid w:val="00343868"/>
    <w:rsid w:val="003469CF"/>
    <w:rsid w:val="0034799E"/>
    <w:rsid w:val="00350F94"/>
    <w:rsid w:val="00352B43"/>
    <w:rsid w:val="0036235B"/>
    <w:rsid w:val="003623F0"/>
    <w:rsid w:val="00363FBF"/>
    <w:rsid w:val="003664E0"/>
    <w:rsid w:val="00367799"/>
    <w:rsid w:val="0037056D"/>
    <w:rsid w:val="00377308"/>
    <w:rsid w:val="003802B3"/>
    <w:rsid w:val="003803AC"/>
    <w:rsid w:val="003825DA"/>
    <w:rsid w:val="00385990"/>
    <w:rsid w:val="00385DDF"/>
    <w:rsid w:val="00386AAB"/>
    <w:rsid w:val="0038DE3C"/>
    <w:rsid w:val="00392334"/>
    <w:rsid w:val="00397FB3"/>
    <w:rsid w:val="003A3CA1"/>
    <w:rsid w:val="003A7F39"/>
    <w:rsid w:val="003B0144"/>
    <w:rsid w:val="003C06CD"/>
    <w:rsid w:val="003C0B14"/>
    <w:rsid w:val="003D026E"/>
    <w:rsid w:val="003D7DD9"/>
    <w:rsid w:val="003E1EA3"/>
    <w:rsid w:val="003E2F76"/>
    <w:rsid w:val="003E6CA6"/>
    <w:rsid w:val="003F01AE"/>
    <w:rsid w:val="003F1C89"/>
    <w:rsid w:val="003F45C8"/>
    <w:rsid w:val="00401416"/>
    <w:rsid w:val="0041164B"/>
    <w:rsid w:val="0041228C"/>
    <w:rsid w:val="00413425"/>
    <w:rsid w:val="00414028"/>
    <w:rsid w:val="004145B4"/>
    <w:rsid w:val="0042394F"/>
    <w:rsid w:val="00425E03"/>
    <w:rsid w:val="00431B8C"/>
    <w:rsid w:val="00432647"/>
    <w:rsid w:val="00432F33"/>
    <w:rsid w:val="0044343B"/>
    <w:rsid w:val="00454A3C"/>
    <w:rsid w:val="00461AAE"/>
    <w:rsid w:val="00462C26"/>
    <w:rsid w:val="00462F3E"/>
    <w:rsid w:val="0046721F"/>
    <w:rsid w:val="00467874"/>
    <w:rsid w:val="00470541"/>
    <w:rsid w:val="00473011"/>
    <w:rsid w:val="00475BF7"/>
    <w:rsid w:val="00476D16"/>
    <w:rsid w:val="00481B01"/>
    <w:rsid w:val="0049040B"/>
    <w:rsid w:val="00495502"/>
    <w:rsid w:val="004A310B"/>
    <w:rsid w:val="004A5801"/>
    <w:rsid w:val="004B0850"/>
    <w:rsid w:val="004B5180"/>
    <w:rsid w:val="004C0294"/>
    <w:rsid w:val="004C3576"/>
    <w:rsid w:val="004C709F"/>
    <w:rsid w:val="004C7DCF"/>
    <w:rsid w:val="004D5442"/>
    <w:rsid w:val="004D567D"/>
    <w:rsid w:val="004D5F41"/>
    <w:rsid w:val="004F1EE5"/>
    <w:rsid w:val="004F327F"/>
    <w:rsid w:val="004F6B71"/>
    <w:rsid w:val="00503D7C"/>
    <w:rsid w:val="00506F4B"/>
    <w:rsid w:val="005070EC"/>
    <w:rsid w:val="0051154E"/>
    <w:rsid w:val="00513514"/>
    <w:rsid w:val="0051594C"/>
    <w:rsid w:val="0052538C"/>
    <w:rsid w:val="0052583C"/>
    <w:rsid w:val="0052591D"/>
    <w:rsid w:val="0053045A"/>
    <w:rsid w:val="00536C49"/>
    <w:rsid w:val="00542E04"/>
    <w:rsid w:val="005441CA"/>
    <w:rsid w:val="00547ACE"/>
    <w:rsid w:val="00550AC5"/>
    <w:rsid w:val="00557219"/>
    <w:rsid w:val="00560944"/>
    <w:rsid w:val="00562410"/>
    <w:rsid w:val="005628C3"/>
    <w:rsid w:val="00567BD8"/>
    <w:rsid w:val="0057056F"/>
    <w:rsid w:val="0057243F"/>
    <w:rsid w:val="00573991"/>
    <w:rsid w:val="0057498E"/>
    <w:rsid w:val="00580B48"/>
    <w:rsid w:val="00581213"/>
    <w:rsid w:val="005821FA"/>
    <w:rsid w:val="00593141"/>
    <w:rsid w:val="005975EE"/>
    <w:rsid w:val="0059776B"/>
    <w:rsid w:val="005A00D4"/>
    <w:rsid w:val="005B050C"/>
    <w:rsid w:val="005B3D94"/>
    <w:rsid w:val="005B7A7A"/>
    <w:rsid w:val="005C33F3"/>
    <w:rsid w:val="005D080C"/>
    <w:rsid w:val="005D1C02"/>
    <w:rsid w:val="005D21DB"/>
    <w:rsid w:val="005D6C0E"/>
    <w:rsid w:val="005E1E87"/>
    <w:rsid w:val="005E4942"/>
    <w:rsid w:val="005E7225"/>
    <w:rsid w:val="005F2003"/>
    <w:rsid w:val="005F41D2"/>
    <w:rsid w:val="005F4706"/>
    <w:rsid w:val="005F5777"/>
    <w:rsid w:val="005F7219"/>
    <w:rsid w:val="005F7913"/>
    <w:rsid w:val="005F7B9D"/>
    <w:rsid w:val="00600DA7"/>
    <w:rsid w:val="00601A01"/>
    <w:rsid w:val="0061549E"/>
    <w:rsid w:val="006166B1"/>
    <w:rsid w:val="00624F93"/>
    <w:rsid w:val="006272A9"/>
    <w:rsid w:val="0063108B"/>
    <w:rsid w:val="006324DD"/>
    <w:rsid w:val="00632EAC"/>
    <w:rsid w:val="00633898"/>
    <w:rsid w:val="00640262"/>
    <w:rsid w:val="006445A9"/>
    <w:rsid w:val="0064646F"/>
    <w:rsid w:val="00647578"/>
    <w:rsid w:val="0065220D"/>
    <w:rsid w:val="00657B59"/>
    <w:rsid w:val="0066672F"/>
    <w:rsid w:val="0067285B"/>
    <w:rsid w:val="00673A4D"/>
    <w:rsid w:val="00674418"/>
    <w:rsid w:val="00683495"/>
    <w:rsid w:val="006A46F9"/>
    <w:rsid w:val="006B3995"/>
    <w:rsid w:val="006B3C47"/>
    <w:rsid w:val="006C0E50"/>
    <w:rsid w:val="006C4396"/>
    <w:rsid w:val="006D37DA"/>
    <w:rsid w:val="006D5449"/>
    <w:rsid w:val="006E4D1E"/>
    <w:rsid w:val="006E56BA"/>
    <w:rsid w:val="006E5D09"/>
    <w:rsid w:val="006E6324"/>
    <w:rsid w:val="006F11DC"/>
    <w:rsid w:val="006F3586"/>
    <w:rsid w:val="006F6BFF"/>
    <w:rsid w:val="0070353A"/>
    <w:rsid w:val="00704872"/>
    <w:rsid w:val="00711D2D"/>
    <w:rsid w:val="00715205"/>
    <w:rsid w:val="00715AE9"/>
    <w:rsid w:val="00715E8A"/>
    <w:rsid w:val="00721886"/>
    <w:rsid w:val="00733CC4"/>
    <w:rsid w:val="00735D17"/>
    <w:rsid w:val="00736E2A"/>
    <w:rsid w:val="00741FB6"/>
    <w:rsid w:val="00746D08"/>
    <w:rsid w:val="007536C6"/>
    <w:rsid w:val="00756ECB"/>
    <w:rsid w:val="00760571"/>
    <w:rsid w:val="00764668"/>
    <w:rsid w:val="0077036E"/>
    <w:rsid w:val="007749A0"/>
    <w:rsid w:val="00774C39"/>
    <w:rsid w:val="00775E55"/>
    <w:rsid w:val="00776F9D"/>
    <w:rsid w:val="00785E76"/>
    <w:rsid w:val="007A262B"/>
    <w:rsid w:val="007A3149"/>
    <w:rsid w:val="007A3A3A"/>
    <w:rsid w:val="007A4576"/>
    <w:rsid w:val="007B0266"/>
    <w:rsid w:val="007B186A"/>
    <w:rsid w:val="007B1FB7"/>
    <w:rsid w:val="007C01E4"/>
    <w:rsid w:val="007E08F5"/>
    <w:rsid w:val="007F2539"/>
    <w:rsid w:val="0080018B"/>
    <w:rsid w:val="0080157C"/>
    <w:rsid w:val="0080343C"/>
    <w:rsid w:val="00803A94"/>
    <w:rsid w:val="00803C11"/>
    <w:rsid w:val="00807999"/>
    <w:rsid w:val="00807F5E"/>
    <w:rsid w:val="00820445"/>
    <w:rsid w:val="00832E81"/>
    <w:rsid w:val="00834C37"/>
    <w:rsid w:val="008367A0"/>
    <w:rsid w:val="00841074"/>
    <w:rsid w:val="008459B4"/>
    <w:rsid w:val="00852EA2"/>
    <w:rsid w:val="00853BE7"/>
    <w:rsid w:val="00863B8E"/>
    <w:rsid w:val="0086502C"/>
    <w:rsid w:val="00870598"/>
    <w:rsid w:val="00874B20"/>
    <w:rsid w:val="00882DE2"/>
    <w:rsid w:val="00885BD4"/>
    <w:rsid w:val="00885FFD"/>
    <w:rsid w:val="0089344F"/>
    <w:rsid w:val="00893F70"/>
    <w:rsid w:val="00895FAA"/>
    <w:rsid w:val="00896FEE"/>
    <w:rsid w:val="0089753C"/>
    <w:rsid w:val="008A2364"/>
    <w:rsid w:val="008A5BAB"/>
    <w:rsid w:val="008A6DF0"/>
    <w:rsid w:val="008A70C6"/>
    <w:rsid w:val="008A7116"/>
    <w:rsid w:val="008C041A"/>
    <w:rsid w:val="008C4A21"/>
    <w:rsid w:val="008D43E3"/>
    <w:rsid w:val="008E03F0"/>
    <w:rsid w:val="008E7E40"/>
    <w:rsid w:val="008F078F"/>
    <w:rsid w:val="008F0836"/>
    <w:rsid w:val="008F16D1"/>
    <w:rsid w:val="008F4769"/>
    <w:rsid w:val="008F4FD5"/>
    <w:rsid w:val="00900075"/>
    <w:rsid w:val="00906B12"/>
    <w:rsid w:val="00920B80"/>
    <w:rsid w:val="00920BEE"/>
    <w:rsid w:val="00921701"/>
    <w:rsid w:val="00933EFC"/>
    <w:rsid w:val="00941600"/>
    <w:rsid w:val="00942EC8"/>
    <w:rsid w:val="00944FF0"/>
    <w:rsid w:val="00946791"/>
    <w:rsid w:val="00955444"/>
    <w:rsid w:val="00960353"/>
    <w:rsid w:val="00961B13"/>
    <w:rsid w:val="0096442E"/>
    <w:rsid w:val="00966651"/>
    <w:rsid w:val="009804F1"/>
    <w:rsid w:val="009852CA"/>
    <w:rsid w:val="009852D9"/>
    <w:rsid w:val="0098672F"/>
    <w:rsid w:val="00986A90"/>
    <w:rsid w:val="009A0DC1"/>
    <w:rsid w:val="009A6644"/>
    <w:rsid w:val="009B4B2F"/>
    <w:rsid w:val="009C3B9A"/>
    <w:rsid w:val="009D0D3D"/>
    <w:rsid w:val="009E49AE"/>
    <w:rsid w:val="00A04E33"/>
    <w:rsid w:val="00A06DF7"/>
    <w:rsid w:val="00A14400"/>
    <w:rsid w:val="00A14D53"/>
    <w:rsid w:val="00A15D1D"/>
    <w:rsid w:val="00A20192"/>
    <w:rsid w:val="00A31CA3"/>
    <w:rsid w:val="00A379B8"/>
    <w:rsid w:val="00A42857"/>
    <w:rsid w:val="00A42E3E"/>
    <w:rsid w:val="00A4613C"/>
    <w:rsid w:val="00A533CE"/>
    <w:rsid w:val="00A61249"/>
    <w:rsid w:val="00A65D6A"/>
    <w:rsid w:val="00A67692"/>
    <w:rsid w:val="00A70BA6"/>
    <w:rsid w:val="00A71FDE"/>
    <w:rsid w:val="00A82647"/>
    <w:rsid w:val="00A87563"/>
    <w:rsid w:val="00A93719"/>
    <w:rsid w:val="00AA2056"/>
    <w:rsid w:val="00AA36B7"/>
    <w:rsid w:val="00AA6115"/>
    <w:rsid w:val="00AA7ADE"/>
    <w:rsid w:val="00AB1DAB"/>
    <w:rsid w:val="00AB5BF9"/>
    <w:rsid w:val="00AC1501"/>
    <w:rsid w:val="00AC26DC"/>
    <w:rsid w:val="00AC54CD"/>
    <w:rsid w:val="00AC71E8"/>
    <w:rsid w:val="00AD5321"/>
    <w:rsid w:val="00AD6F0C"/>
    <w:rsid w:val="00AE4236"/>
    <w:rsid w:val="00AE45C7"/>
    <w:rsid w:val="00AE47A6"/>
    <w:rsid w:val="00AE6A1F"/>
    <w:rsid w:val="00B058DA"/>
    <w:rsid w:val="00B15FB2"/>
    <w:rsid w:val="00B17BA3"/>
    <w:rsid w:val="00B21C66"/>
    <w:rsid w:val="00B24F54"/>
    <w:rsid w:val="00B25B79"/>
    <w:rsid w:val="00B35CCE"/>
    <w:rsid w:val="00B40BA7"/>
    <w:rsid w:val="00B41B89"/>
    <w:rsid w:val="00B434A1"/>
    <w:rsid w:val="00B4459A"/>
    <w:rsid w:val="00B44768"/>
    <w:rsid w:val="00B55977"/>
    <w:rsid w:val="00B61CA4"/>
    <w:rsid w:val="00B62E1E"/>
    <w:rsid w:val="00B64CF6"/>
    <w:rsid w:val="00B6558E"/>
    <w:rsid w:val="00B76CE4"/>
    <w:rsid w:val="00B77EA3"/>
    <w:rsid w:val="00B92949"/>
    <w:rsid w:val="00BA6CB0"/>
    <w:rsid w:val="00BB7268"/>
    <w:rsid w:val="00BC5171"/>
    <w:rsid w:val="00BD122A"/>
    <w:rsid w:val="00BE31B1"/>
    <w:rsid w:val="00BE7FEE"/>
    <w:rsid w:val="00BF0FF4"/>
    <w:rsid w:val="00BF197E"/>
    <w:rsid w:val="00C0343E"/>
    <w:rsid w:val="00C048D9"/>
    <w:rsid w:val="00C077D9"/>
    <w:rsid w:val="00C20B78"/>
    <w:rsid w:val="00C23EEE"/>
    <w:rsid w:val="00C25390"/>
    <w:rsid w:val="00C261CD"/>
    <w:rsid w:val="00C32464"/>
    <w:rsid w:val="00C32840"/>
    <w:rsid w:val="00C33378"/>
    <w:rsid w:val="00C33BE2"/>
    <w:rsid w:val="00C34AC0"/>
    <w:rsid w:val="00C45EFE"/>
    <w:rsid w:val="00C47394"/>
    <w:rsid w:val="00C55D53"/>
    <w:rsid w:val="00C57179"/>
    <w:rsid w:val="00C57272"/>
    <w:rsid w:val="00C6290F"/>
    <w:rsid w:val="00C65A3D"/>
    <w:rsid w:val="00C72B94"/>
    <w:rsid w:val="00C72D78"/>
    <w:rsid w:val="00C73AB9"/>
    <w:rsid w:val="00C80FC1"/>
    <w:rsid w:val="00C85114"/>
    <w:rsid w:val="00C87C45"/>
    <w:rsid w:val="00C91137"/>
    <w:rsid w:val="00C913B3"/>
    <w:rsid w:val="00C93621"/>
    <w:rsid w:val="00CA341A"/>
    <w:rsid w:val="00CA41D1"/>
    <w:rsid w:val="00CA7A0A"/>
    <w:rsid w:val="00CB2684"/>
    <w:rsid w:val="00CC400E"/>
    <w:rsid w:val="00CC466D"/>
    <w:rsid w:val="00CC5021"/>
    <w:rsid w:val="00CD2AD7"/>
    <w:rsid w:val="00CE033F"/>
    <w:rsid w:val="00CE05AF"/>
    <w:rsid w:val="00CE1724"/>
    <w:rsid w:val="00CE2D15"/>
    <w:rsid w:val="00CE4677"/>
    <w:rsid w:val="00CE7423"/>
    <w:rsid w:val="00CE7883"/>
    <w:rsid w:val="00CF0222"/>
    <w:rsid w:val="00CF03BE"/>
    <w:rsid w:val="00CF40E1"/>
    <w:rsid w:val="00CF7C26"/>
    <w:rsid w:val="00D00BF4"/>
    <w:rsid w:val="00D07797"/>
    <w:rsid w:val="00D20776"/>
    <w:rsid w:val="00D357E9"/>
    <w:rsid w:val="00D359D3"/>
    <w:rsid w:val="00D41E24"/>
    <w:rsid w:val="00D447EB"/>
    <w:rsid w:val="00D44A3B"/>
    <w:rsid w:val="00D45845"/>
    <w:rsid w:val="00D50BEA"/>
    <w:rsid w:val="00D5590A"/>
    <w:rsid w:val="00D61EB0"/>
    <w:rsid w:val="00D652E1"/>
    <w:rsid w:val="00D6578E"/>
    <w:rsid w:val="00D707B6"/>
    <w:rsid w:val="00D71303"/>
    <w:rsid w:val="00D84B77"/>
    <w:rsid w:val="00D9136D"/>
    <w:rsid w:val="00D913B2"/>
    <w:rsid w:val="00D971CB"/>
    <w:rsid w:val="00D97B74"/>
    <w:rsid w:val="00DA2E82"/>
    <w:rsid w:val="00DB00F2"/>
    <w:rsid w:val="00DC1553"/>
    <w:rsid w:val="00DC5B1E"/>
    <w:rsid w:val="00DC7B65"/>
    <w:rsid w:val="00DD06E6"/>
    <w:rsid w:val="00DD0EE5"/>
    <w:rsid w:val="00DD1720"/>
    <w:rsid w:val="00DD1C62"/>
    <w:rsid w:val="00DD2EC6"/>
    <w:rsid w:val="00DD54E7"/>
    <w:rsid w:val="00DE0D37"/>
    <w:rsid w:val="00DE1076"/>
    <w:rsid w:val="00DE3E9B"/>
    <w:rsid w:val="00DF1F28"/>
    <w:rsid w:val="00DF3DD6"/>
    <w:rsid w:val="00E06923"/>
    <w:rsid w:val="00E169F8"/>
    <w:rsid w:val="00E17A82"/>
    <w:rsid w:val="00E2456D"/>
    <w:rsid w:val="00E256A0"/>
    <w:rsid w:val="00E31A93"/>
    <w:rsid w:val="00E410FD"/>
    <w:rsid w:val="00E417BB"/>
    <w:rsid w:val="00E41E2D"/>
    <w:rsid w:val="00E451B0"/>
    <w:rsid w:val="00E505FD"/>
    <w:rsid w:val="00E525A9"/>
    <w:rsid w:val="00E558B6"/>
    <w:rsid w:val="00E55995"/>
    <w:rsid w:val="00E6004F"/>
    <w:rsid w:val="00E61664"/>
    <w:rsid w:val="00E66A7C"/>
    <w:rsid w:val="00E66C6E"/>
    <w:rsid w:val="00E67B3E"/>
    <w:rsid w:val="00E7022B"/>
    <w:rsid w:val="00E73BB9"/>
    <w:rsid w:val="00E75AC9"/>
    <w:rsid w:val="00E81A96"/>
    <w:rsid w:val="00E910A2"/>
    <w:rsid w:val="00E92E88"/>
    <w:rsid w:val="00E9500B"/>
    <w:rsid w:val="00EA1BBE"/>
    <w:rsid w:val="00EA2541"/>
    <w:rsid w:val="00EB3B99"/>
    <w:rsid w:val="00EB4FA5"/>
    <w:rsid w:val="00EB72C1"/>
    <w:rsid w:val="00EC18C3"/>
    <w:rsid w:val="00EC46A1"/>
    <w:rsid w:val="00EC69E6"/>
    <w:rsid w:val="00ED31F7"/>
    <w:rsid w:val="00ED6760"/>
    <w:rsid w:val="00ED6E54"/>
    <w:rsid w:val="00EE03A0"/>
    <w:rsid w:val="00EE29E2"/>
    <w:rsid w:val="00EE31FE"/>
    <w:rsid w:val="00EE468D"/>
    <w:rsid w:val="00EE6A5A"/>
    <w:rsid w:val="00EF1EFC"/>
    <w:rsid w:val="00EF2884"/>
    <w:rsid w:val="00EF48C6"/>
    <w:rsid w:val="00F023A4"/>
    <w:rsid w:val="00F03A85"/>
    <w:rsid w:val="00F04881"/>
    <w:rsid w:val="00F04A5B"/>
    <w:rsid w:val="00F07FD9"/>
    <w:rsid w:val="00F1376D"/>
    <w:rsid w:val="00F15AED"/>
    <w:rsid w:val="00F16908"/>
    <w:rsid w:val="00F230FA"/>
    <w:rsid w:val="00F23C85"/>
    <w:rsid w:val="00F26534"/>
    <w:rsid w:val="00F27842"/>
    <w:rsid w:val="00F30294"/>
    <w:rsid w:val="00F315B9"/>
    <w:rsid w:val="00F32261"/>
    <w:rsid w:val="00F331D4"/>
    <w:rsid w:val="00F33791"/>
    <w:rsid w:val="00F41A30"/>
    <w:rsid w:val="00F41B47"/>
    <w:rsid w:val="00F423AE"/>
    <w:rsid w:val="00F44E78"/>
    <w:rsid w:val="00F57D70"/>
    <w:rsid w:val="00F71A96"/>
    <w:rsid w:val="00F727B5"/>
    <w:rsid w:val="00F728A7"/>
    <w:rsid w:val="00F81223"/>
    <w:rsid w:val="00F81F24"/>
    <w:rsid w:val="00F9461C"/>
    <w:rsid w:val="00F96D74"/>
    <w:rsid w:val="00FB321B"/>
    <w:rsid w:val="00FB4DBA"/>
    <w:rsid w:val="00FC1C8E"/>
    <w:rsid w:val="00FC2718"/>
    <w:rsid w:val="00FC3F06"/>
    <w:rsid w:val="00FC4BC1"/>
    <w:rsid w:val="00FC533F"/>
    <w:rsid w:val="00FD0EDC"/>
    <w:rsid w:val="00FD2CA5"/>
    <w:rsid w:val="00FD486D"/>
    <w:rsid w:val="00FD4D56"/>
    <w:rsid w:val="00FD5ECC"/>
    <w:rsid w:val="00FD703E"/>
    <w:rsid w:val="00FE1D6D"/>
    <w:rsid w:val="00FE552B"/>
    <w:rsid w:val="00FE6ED8"/>
    <w:rsid w:val="00FF4286"/>
    <w:rsid w:val="00FF4E3A"/>
    <w:rsid w:val="00FF6C26"/>
    <w:rsid w:val="01E9E989"/>
    <w:rsid w:val="01F9DD8F"/>
    <w:rsid w:val="042B75FA"/>
    <w:rsid w:val="0477F393"/>
    <w:rsid w:val="0697458B"/>
    <w:rsid w:val="0D959842"/>
    <w:rsid w:val="0DAAACFD"/>
    <w:rsid w:val="0F87D360"/>
    <w:rsid w:val="128128AB"/>
    <w:rsid w:val="128BC0A3"/>
    <w:rsid w:val="13DD486C"/>
    <w:rsid w:val="13EBF0B1"/>
    <w:rsid w:val="194A6F5B"/>
    <w:rsid w:val="1A1A2EA2"/>
    <w:rsid w:val="2204E4BC"/>
    <w:rsid w:val="26A16BD0"/>
    <w:rsid w:val="2CA45127"/>
    <w:rsid w:val="30A6B366"/>
    <w:rsid w:val="320AE479"/>
    <w:rsid w:val="32870A7F"/>
    <w:rsid w:val="3364E88D"/>
    <w:rsid w:val="3474FD52"/>
    <w:rsid w:val="34FDB780"/>
    <w:rsid w:val="352B571B"/>
    <w:rsid w:val="38202FD5"/>
    <w:rsid w:val="3BBFDFCC"/>
    <w:rsid w:val="411421EB"/>
    <w:rsid w:val="43492BC9"/>
    <w:rsid w:val="45227376"/>
    <w:rsid w:val="45A73A11"/>
    <w:rsid w:val="47284E7E"/>
    <w:rsid w:val="484B3A02"/>
    <w:rsid w:val="48C41EDF"/>
    <w:rsid w:val="4C1279C1"/>
    <w:rsid w:val="4CF35E23"/>
    <w:rsid w:val="4F94E446"/>
    <w:rsid w:val="5464305D"/>
    <w:rsid w:val="5555DBA8"/>
    <w:rsid w:val="55ACC33F"/>
    <w:rsid w:val="5CBE85F3"/>
    <w:rsid w:val="5EC79557"/>
    <w:rsid w:val="5FBA4AA9"/>
    <w:rsid w:val="614C5027"/>
    <w:rsid w:val="64EA0496"/>
    <w:rsid w:val="66CA765E"/>
    <w:rsid w:val="6733C5ED"/>
    <w:rsid w:val="6D162A2F"/>
    <w:rsid w:val="72E38048"/>
    <w:rsid w:val="73780A6D"/>
    <w:rsid w:val="76C12D2D"/>
    <w:rsid w:val="77D45D1B"/>
    <w:rsid w:val="7AD65889"/>
    <w:rsid w:val="7B0BFDDD"/>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FB03D"/>
  <w15:docId w15:val="{A8C26083-61C5-43FE-8BCB-056477880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F94"/>
    <w:pPr>
      <w:spacing w:after="160" w:line="276" w:lineRule="auto"/>
    </w:pPr>
    <w:rPr>
      <w:rFonts w:ascii="Georgia" w:hAnsi="Georgia"/>
      <w:color w:val="585756"/>
      <w:sz w:val="21"/>
      <w:szCs w:val="22"/>
      <w:lang w:eastAsia="en-US"/>
    </w:rPr>
  </w:style>
  <w:style w:type="paragraph" w:styleId="Titre1">
    <w:name w:val="heading 1"/>
    <w:basedOn w:val="Normal"/>
    <w:next w:val="Normal"/>
    <w:link w:val="Titre1Car"/>
    <w:qFormat/>
    <w:rsid w:val="00A379B8"/>
    <w:pPr>
      <w:numPr>
        <w:numId w:val="4"/>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basedOn w:val="Normal"/>
    <w:next w:val="Normal"/>
    <w:link w:val="Titre2Car"/>
    <w:unhideWhenUsed/>
    <w:qFormat/>
    <w:rsid w:val="000753B2"/>
    <w:pPr>
      <w:keepNext/>
      <w:keepLines/>
      <w:numPr>
        <w:ilvl w:val="1"/>
        <w:numId w:val="4"/>
      </w:numPr>
      <w:spacing w:before="120" w:after="120" w:line="240" w:lineRule="auto"/>
      <w:outlineLvl w:val="1"/>
    </w:pPr>
    <w:rPr>
      <w:rFonts w:ascii="Calibri" w:eastAsia="Times New Roman" w:hAnsi="Calibri"/>
      <w:b/>
      <w:color w:val="D81A1A"/>
      <w:sz w:val="28"/>
      <w:szCs w:val="26"/>
    </w:rPr>
  </w:style>
  <w:style w:type="paragraph" w:styleId="Titre3">
    <w:name w:val="heading 3"/>
    <w:aliases w:val="Car"/>
    <w:basedOn w:val="Paragraphedeliste"/>
    <w:next w:val="Normal"/>
    <w:link w:val="Titre3Car"/>
    <w:unhideWhenUsed/>
    <w:qFormat/>
    <w:rsid w:val="005D080C"/>
    <w:pPr>
      <w:numPr>
        <w:ilvl w:val="2"/>
        <w:numId w:val="4"/>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basedOn w:val="Normal"/>
    <w:next w:val="Normal"/>
    <w:link w:val="Titre4Car"/>
    <w:unhideWhenUsed/>
    <w:qFormat/>
    <w:rsid w:val="005D080C"/>
    <w:pPr>
      <w:keepNext/>
      <w:keepLines/>
      <w:numPr>
        <w:ilvl w:val="3"/>
        <w:numId w:val="4"/>
      </w:numPr>
      <w:spacing w:before="60" w:after="60"/>
      <w:outlineLvl w:val="3"/>
    </w:pPr>
    <w:rPr>
      <w:rFonts w:ascii="Calibri" w:eastAsia="Times New Roman" w:hAnsi="Calibri"/>
      <w:b/>
      <w:iCs/>
    </w:rPr>
  </w:style>
  <w:style w:type="paragraph" w:styleId="Titre5">
    <w:name w:val="heading 5"/>
    <w:aliases w:val="(1.1.1.1.1.),a"/>
    <w:basedOn w:val="Normal"/>
    <w:next w:val="Normal"/>
    <w:link w:val="Titre5Car"/>
    <w:unhideWhenUsed/>
    <w:qFormat/>
    <w:rsid w:val="00C45EFE"/>
    <w:pPr>
      <w:keepNext/>
      <w:keepLines/>
      <w:numPr>
        <w:ilvl w:val="4"/>
        <w:numId w:val="4"/>
      </w:numPr>
      <w:spacing w:before="40" w:after="0"/>
      <w:outlineLvl w:val="4"/>
    </w:pPr>
    <w:rPr>
      <w:rFonts w:ascii="Calibri Light" w:eastAsia="Times New Roman" w:hAnsi="Calibri Light"/>
      <w:color w:val="2E74B5"/>
    </w:rPr>
  </w:style>
  <w:style w:type="paragraph" w:styleId="Titre6">
    <w:name w:val="heading 6"/>
    <w:basedOn w:val="Normal"/>
    <w:next w:val="Normal"/>
    <w:link w:val="Titre6Car"/>
    <w:unhideWhenUsed/>
    <w:qFormat/>
    <w:rsid w:val="00C45EFE"/>
    <w:pPr>
      <w:keepNext/>
      <w:keepLines/>
      <w:numPr>
        <w:ilvl w:val="5"/>
        <w:numId w:val="4"/>
      </w:numPr>
      <w:spacing w:before="40" w:after="0"/>
      <w:outlineLvl w:val="5"/>
    </w:pPr>
    <w:rPr>
      <w:rFonts w:ascii="Calibri Light" w:eastAsia="Times New Roman" w:hAnsi="Calibri Light"/>
      <w:color w:val="1F4D78"/>
    </w:rPr>
  </w:style>
  <w:style w:type="paragraph" w:styleId="Titre7">
    <w:name w:val="heading 7"/>
    <w:aliases w:val="centré 12"/>
    <w:basedOn w:val="Normal"/>
    <w:next w:val="Normal"/>
    <w:link w:val="Titre7Car"/>
    <w:unhideWhenUsed/>
    <w:qFormat/>
    <w:rsid w:val="00C45EFE"/>
    <w:pPr>
      <w:keepNext/>
      <w:keepLines/>
      <w:numPr>
        <w:ilvl w:val="6"/>
        <w:numId w:val="4"/>
      </w:numPr>
      <w:spacing w:before="40" w:after="0"/>
      <w:outlineLvl w:val="6"/>
    </w:pPr>
    <w:rPr>
      <w:rFonts w:ascii="Calibri Light" w:eastAsia="Times New Roman" w:hAnsi="Calibri Light"/>
      <w:i/>
      <w:iCs/>
      <w:color w:val="1F4D78"/>
    </w:rPr>
  </w:style>
  <w:style w:type="paragraph" w:styleId="Titre8">
    <w:name w:val="heading 8"/>
    <w:basedOn w:val="Normal"/>
    <w:next w:val="Normal"/>
    <w:link w:val="Titre8Car"/>
    <w:unhideWhenUsed/>
    <w:qFormat/>
    <w:rsid w:val="00C45EFE"/>
    <w:pPr>
      <w:keepNext/>
      <w:keepLines/>
      <w:numPr>
        <w:ilvl w:val="7"/>
        <w:numId w:val="4"/>
      </w:numPr>
      <w:spacing w:before="40" w:after="0"/>
      <w:outlineLvl w:val="7"/>
    </w:pPr>
    <w:rPr>
      <w:rFonts w:ascii="Calibri Light" w:eastAsia="Times New Roman" w:hAnsi="Calibri Light"/>
      <w:color w:val="272727"/>
      <w:szCs w:val="21"/>
    </w:rPr>
  </w:style>
  <w:style w:type="paragraph" w:styleId="Titre9">
    <w:name w:val="heading 9"/>
    <w:aliases w:val="Heading 9-paranum"/>
    <w:basedOn w:val="Normal"/>
    <w:next w:val="Normal"/>
    <w:link w:val="Titre9Car"/>
    <w:unhideWhenUsed/>
    <w:qFormat/>
    <w:rsid w:val="00C45EFE"/>
    <w:pPr>
      <w:keepNext/>
      <w:keepLines/>
      <w:numPr>
        <w:ilvl w:val="8"/>
        <w:numId w:val="4"/>
      </w:numPr>
      <w:spacing w:before="40" w:after="0"/>
      <w:outlineLvl w:val="8"/>
    </w:pPr>
    <w:rPr>
      <w:rFonts w:ascii="Calibri Light" w:eastAsia="Times New Roman"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ouverture">
    <w:name w:val="Titre couverture"/>
    <w:basedOn w:val="Normal"/>
    <w:link w:val="TitrecouvertureCar"/>
    <w:qFormat/>
    <w:rsid w:val="004145B4"/>
    <w:rPr>
      <w:rFonts w:ascii="Calibri" w:hAnsi="Calibri"/>
      <w:sz w:val="32"/>
    </w:rPr>
  </w:style>
  <w:style w:type="character" w:styleId="Textedelespacerserv">
    <w:name w:val="Placeholder Text"/>
    <w:uiPriority w:val="99"/>
    <w:semiHidden/>
    <w:rsid w:val="003664E0"/>
    <w:rPr>
      <w:color w:val="808080"/>
    </w:rPr>
  </w:style>
  <w:style w:type="character" w:customStyle="1" w:styleId="TitrecouvertureCar">
    <w:name w:val="Titre couverture Car"/>
    <w:link w:val="Titrecouverture"/>
    <w:rsid w:val="004145B4"/>
    <w:rPr>
      <w:rFonts w:ascii="Calibri" w:hAnsi="Calibri"/>
      <w:color w:val="262626"/>
      <w:sz w:val="32"/>
    </w:rPr>
  </w:style>
  <w:style w:type="character" w:customStyle="1" w:styleId="Titre1Car">
    <w:name w:val="Titre 1 Car"/>
    <w:link w:val="Titre1"/>
    <w:rsid w:val="00A379B8"/>
    <w:rPr>
      <w:rFonts w:cs="Calibri"/>
      <w:b/>
      <w:color w:val="FFFFFF"/>
      <w:sz w:val="32"/>
      <w:szCs w:val="32"/>
      <w:shd w:val="clear" w:color="auto" w:fill="D81A1C"/>
      <w:lang w:val="fr-BE" w:eastAsia="en-US"/>
    </w:rPr>
  </w:style>
  <w:style w:type="character" w:customStyle="1" w:styleId="Titre2Car">
    <w:name w:val="Titre 2 Car"/>
    <w:link w:val="Titre2"/>
    <w:rsid w:val="000753B2"/>
    <w:rPr>
      <w:rFonts w:eastAsia="Times New Roman"/>
      <w:b/>
      <w:color w:val="D81A1A"/>
      <w:sz w:val="28"/>
      <w:szCs w:val="26"/>
      <w:lang w:val="fr-BE" w:eastAsia="en-US"/>
    </w:rPr>
  </w:style>
  <w:style w:type="character" w:customStyle="1" w:styleId="Titre3Car">
    <w:name w:val="Titre 3 Car"/>
    <w:aliases w:val="Car Car"/>
    <w:link w:val="Titre3"/>
    <w:rsid w:val="005D080C"/>
    <w:rPr>
      <w:rFonts w:cs="Calibri-Bold"/>
      <w:b/>
      <w:bCs/>
      <w:color w:val="585756"/>
      <w:sz w:val="24"/>
      <w:szCs w:val="24"/>
      <w:lang w:val="en-US" w:eastAsia="en-US"/>
    </w:rPr>
  </w:style>
  <w:style w:type="paragraph" w:styleId="Titre">
    <w:name w:val="Title"/>
    <w:aliases w:val="Titre4"/>
    <w:basedOn w:val="Paragraphedeliste"/>
    <w:next w:val="Normal"/>
    <w:link w:val="TitreCar"/>
    <w:uiPriority w:val="10"/>
    <w:rsid w:val="00A379B8"/>
    <w:pPr>
      <w:numPr>
        <w:ilvl w:val="3"/>
        <w:numId w:val="3"/>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link w:val="Titre"/>
    <w:uiPriority w:val="10"/>
    <w:rsid w:val="00A379B8"/>
    <w:rPr>
      <w:rFonts w:cs="Calibri-Bold"/>
      <w:b/>
      <w:bCs/>
      <w:color w:val="333333"/>
      <w:sz w:val="21"/>
      <w:szCs w:val="21"/>
      <w:lang w:val="fr-BE" w:eastAsia="en-US"/>
    </w:rPr>
  </w:style>
  <w:style w:type="paragraph" w:customStyle="1" w:styleId="Basdepage">
    <w:name w:val="Bas de page"/>
    <w:basedOn w:val="Normal"/>
    <w:link w:val="BasdepageCar"/>
    <w:qFormat/>
    <w:rsid w:val="008367A0"/>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rsid w:val="008367A0"/>
    <w:rPr>
      <w:rFonts w:ascii="Calibri" w:eastAsia="Times New Roman" w:hAnsi="Calibri" w:cs="Times New Roman"/>
      <w:color w:val="262626"/>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uiPriority w:val="99"/>
    <w:unhideWhenUsed/>
    <w:rsid w:val="00C913B3"/>
    <w:rPr>
      <w:color w:val="0563C1"/>
      <w:u w:val="single"/>
    </w:rPr>
  </w:style>
  <w:style w:type="paragraph" w:styleId="Paragraphedeliste">
    <w:name w:val="List Paragraph"/>
    <w:aliases w:val="Numbered list,Paragraphe de liste (sdt),Paragraphe de liste du rapport,List ParagraphCxSpLast,List ParagraphCxSpLastCxSpLast,List ParagraphCxSpLastCxSpLastCxSpLast,References,inspringtekst,Bullet Points,Farbige Liste - Akzent 11,séga"/>
    <w:basedOn w:val="Normal"/>
    <w:link w:val="ParagraphedelisteCar"/>
    <w:uiPriority w:val="34"/>
    <w:qFormat/>
    <w:rsid w:val="00AB1DAB"/>
    <w:pPr>
      <w:ind w:left="720"/>
      <w:contextualSpacing/>
    </w:pPr>
  </w:style>
  <w:style w:type="character" w:customStyle="1" w:styleId="Titre4Car">
    <w:name w:val="Titre 4 Car"/>
    <w:link w:val="Titre4"/>
    <w:rsid w:val="005D080C"/>
    <w:rPr>
      <w:rFonts w:eastAsia="Times New Roman"/>
      <w:b/>
      <w:iCs/>
      <w:color w:val="585756"/>
      <w:sz w:val="21"/>
      <w:szCs w:val="22"/>
      <w:lang w:val="fr-BE" w:eastAsia="en-US"/>
    </w:rPr>
  </w:style>
  <w:style w:type="paragraph" w:styleId="Sous-titre">
    <w:name w:val="Subtitle"/>
    <w:basedOn w:val="Titrecouverture"/>
    <w:next w:val="Normal"/>
    <w:link w:val="Sous-titreCar"/>
    <w:uiPriority w:val="11"/>
    <w:qFormat/>
    <w:rsid w:val="004145B4"/>
  </w:style>
  <w:style w:type="character" w:customStyle="1" w:styleId="Sous-titreCar">
    <w:name w:val="Sous-titre Car"/>
    <w:link w:val="Sous-titre"/>
    <w:uiPriority w:val="11"/>
    <w:rsid w:val="004145B4"/>
    <w:rPr>
      <w:rFonts w:ascii="Calibri" w:hAnsi="Calibri"/>
      <w:color w:val="262626"/>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0753B2"/>
    <w:pPr>
      <w:spacing w:after="100"/>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
    <w:link w:val="Titre5"/>
    <w:rsid w:val="00C45EFE"/>
    <w:rPr>
      <w:rFonts w:ascii="Calibri Light" w:eastAsia="Times New Roman" w:hAnsi="Calibri Light"/>
      <w:color w:val="2E74B5"/>
      <w:sz w:val="21"/>
      <w:szCs w:val="22"/>
      <w:lang w:val="fr-BE" w:eastAsia="en-US"/>
    </w:rPr>
  </w:style>
  <w:style w:type="character" w:customStyle="1" w:styleId="Titre6Car">
    <w:name w:val="Titre 6 Car"/>
    <w:link w:val="Titre6"/>
    <w:rsid w:val="00C45EFE"/>
    <w:rPr>
      <w:rFonts w:ascii="Calibri Light" w:eastAsia="Times New Roman" w:hAnsi="Calibri Light"/>
      <w:color w:val="1F4D78"/>
      <w:sz w:val="21"/>
      <w:szCs w:val="22"/>
      <w:lang w:val="fr-BE" w:eastAsia="en-US"/>
    </w:rPr>
  </w:style>
  <w:style w:type="character" w:customStyle="1" w:styleId="Titre7Car">
    <w:name w:val="Titre 7 Car"/>
    <w:aliases w:val="centré 12 Car"/>
    <w:link w:val="Titre7"/>
    <w:rsid w:val="00C45EFE"/>
    <w:rPr>
      <w:rFonts w:ascii="Calibri Light" w:eastAsia="Times New Roman" w:hAnsi="Calibri Light"/>
      <w:i/>
      <w:iCs/>
      <w:color w:val="1F4D78"/>
      <w:sz w:val="21"/>
      <w:szCs w:val="22"/>
      <w:lang w:val="fr-BE" w:eastAsia="en-US"/>
    </w:rPr>
  </w:style>
  <w:style w:type="character" w:customStyle="1" w:styleId="Titre8Car">
    <w:name w:val="Titre 8 Car"/>
    <w:link w:val="Titre8"/>
    <w:rsid w:val="00C45EFE"/>
    <w:rPr>
      <w:rFonts w:ascii="Calibri Light" w:eastAsia="Times New Roman" w:hAnsi="Calibri Light"/>
      <w:color w:val="272727"/>
      <w:sz w:val="21"/>
      <w:szCs w:val="21"/>
      <w:lang w:val="fr-BE" w:eastAsia="en-US"/>
    </w:rPr>
  </w:style>
  <w:style w:type="character" w:customStyle="1" w:styleId="Titre9Car">
    <w:name w:val="Titre 9 Car"/>
    <w:aliases w:val="Heading 9-paranum Car"/>
    <w:link w:val="Titre9"/>
    <w:rsid w:val="00C45EFE"/>
    <w:rPr>
      <w:rFonts w:ascii="Calibri Light" w:eastAsia="Times New Roman" w:hAnsi="Calibri Light"/>
      <w:i/>
      <w:iCs/>
      <w:color w:val="272727"/>
      <w:sz w:val="21"/>
      <w:szCs w:val="21"/>
      <w:lang w:val="fr-BE" w:eastAsia="en-US"/>
    </w:rPr>
  </w:style>
  <w:style w:type="paragraph" w:styleId="Notedebasdepage">
    <w:name w:val="footnote text"/>
    <w:basedOn w:val="Normal"/>
    <w:link w:val="NotedebasdepageCar"/>
    <w:unhideWhenUsed/>
    <w:qFormat/>
    <w:rsid w:val="00495502"/>
    <w:pPr>
      <w:spacing w:after="0" w:line="240" w:lineRule="auto"/>
    </w:pPr>
    <w:rPr>
      <w:rFonts w:ascii="Calibri" w:hAnsi="Calibri"/>
      <w:sz w:val="14"/>
      <w:szCs w:val="20"/>
    </w:rPr>
  </w:style>
  <w:style w:type="character" w:customStyle="1" w:styleId="NotedebasdepageCar">
    <w:name w:val="Note de bas de page Car"/>
    <w:link w:val="Notedebasdepage"/>
    <w:rsid w:val="00495502"/>
    <w:rPr>
      <w:rFonts w:ascii="Calibri" w:hAnsi="Calibri"/>
      <w:color w:val="585756"/>
      <w:sz w:val="14"/>
      <w:szCs w:val="20"/>
    </w:rPr>
  </w:style>
  <w:style w:type="character" w:styleId="Appelnotedebasdep">
    <w:name w:val="footnote reference"/>
    <w:uiPriority w:val="99"/>
    <w:unhideWhenUsed/>
    <w:rsid w:val="00ED6E54"/>
    <w:rPr>
      <w:vertAlign w:val="superscript"/>
    </w:rPr>
  </w:style>
  <w:style w:type="paragraph" w:customStyle="1" w:styleId="notedebasdepage0">
    <w:name w:val="note de bas de page"/>
    <w:basedOn w:val="Normal"/>
    <w:link w:val="notedebasdepageCar0"/>
    <w:qFormat/>
    <w:rsid w:val="00ED6E54"/>
    <w:pPr>
      <w:autoSpaceDE w:val="0"/>
      <w:autoSpaceDN w:val="0"/>
      <w:adjustRightInd w:val="0"/>
      <w:spacing w:after="0"/>
    </w:pPr>
    <w:rPr>
      <w:rFonts w:ascii="Calibri" w:hAnsi="Calibri" w:cs="Calibri"/>
      <w:sz w:val="14"/>
      <w:szCs w:val="21"/>
    </w:rPr>
  </w:style>
  <w:style w:type="character" w:customStyle="1" w:styleId="notedebasdepageCar0">
    <w:name w:val="note de bas de page Car"/>
    <w:link w:val="notedebasdepage0"/>
    <w:rsid w:val="00ED6E54"/>
    <w:rPr>
      <w:rFonts w:ascii="Calibri" w:hAnsi="Calibri" w:cs="Calibri"/>
      <w:color w:val="585756"/>
      <w:sz w:val="14"/>
      <w:szCs w:val="21"/>
    </w:rPr>
  </w:style>
  <w:style w:type="paragraph" w:styleId="Textedebulles">
    <w:name w:val="Balloon Text"/>
    <w:basedOn w:val="Normal"/>
    <w:link w:val="TextedebullesCar"/>
    <w:uiPriority w:val="99"/>
    <w:semiHidden/>
    <w:unhideWhenUsed/>
    <w:rsid w:val="00F023A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023A4"/>
    <w:rPr>
      <w:rFonts w:ascii="Tahoma" w:hAnsi="Tahoma" w:cs="Tahoma"/>
      <w:color w:val="585756"/>
      <w:sz w:val="16"/>
      <w:szCs w:val="16"/>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
    <w:basedOn w:val="Normal"/>
    <w:link w:val="CorpsdetexteCar"/>
    <w:semiHidden/>
    <w:rsid w:val="005C33F3"/>
    <w:pPr>
      <w:widowControl w:val="0"/>
      <w:suppressAutoHyphens/>
      <w:spacing w:after="120" w:line="288" w:lineRule="auto"/>
      <w:jc w:val="both"/>
    </w:pPr>
    <w:rPr>
      <w:rFonts w:ascii="Arial" w:eastAsia="DejaVu Sans" w:hAnsi="Arial" w:cs="Tahoma"/>
      <w:color w:val="auto"/>
      <w:kern w:val="18"/>
      <w:sz w:val="20"/>
      <w:szCs w:val="24"/>
      <w:lang w:val="fr-FR"/>
    </w:rPr>
  </w:style>
  <w:style w:type="character" w:customStyle="1" w:styleId="BodyTextChar">
    <w:name w:val="Body Text Char"/>
    <w:uiPriority w:val="99"/>
    <w:semiHidden/>
    <w:rsid w:val="005C33F3"/>
    <w:rPr>
      <w:rFonts w:ascii="Georgia" w:hAnsi="Georgia"/>
      <w:color w:val="585756"/>
      <w:sz w:val="21"/>
      <w:szCs w:val="22"/>
      <w:lang w:eastAsia="en-US"/>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semiHidden/>
    <w:rsid w:val="005C33F3"/>
    <w:rPr>
      <w:rFonts w:ascii="Arial" w:eastAsia="DejaVu Sans" w:hAnsi="Arial" w:cs="Tahoma"/>
      <w:kern w:val="18"/>
      <w:szCs w:val="24"/>
      <w:lang w:val="fr-FR"/>
    </w:rPr>
  </w:style>
  <w:style w:type="paragraph" w:customStyle="1" w:styleId="BankNormal">
    <w:name w:val="BankNormal"/>
    <w:basedOn w:val="Normal"/>
    <w:rsid w:val="0067285B"/>
    <w:pPr>
      <w:numPr>
        <w:numId w:val="5"/>
      </w:numPr>
      <w:tabs>
        <w:tab w:val="clear" w:pos="720"/>
      </w:tabs>
      <w:spacing w:after="240" w:line="240" w:lineRule="auto"/>
      <w:ind w:left="446" w:hanging="446"/>
    </w:pPr>
    <w:rPr>
      <w:rFonts w:ascii="Times New Roman" w:eastAsia="Times New Roman" w:hAnsi="Times New Roman"/>
      <w:noProof/>
      <w:color w:val="auto"/>
      <w:sz w:val="22"/>
      <w:szCs w:val="20"/>
      <w:lang w:val="en-US"/>
    </w:rPr>
  </w:style>
  <w:style w:type="paragraph" w:customStyle="1" w:styleId="BTCtextCTB">
    <w:name w:val="BTC text CTB"/>
    <w:rsid w:val="0067285B"/>
    <w:pPr>
      <w:spacing w:before="120" w:after="120"/>
      <w:jc w:val="both"/>
    </w:pPr>
    <w:rPr>
      <w:rFonts w:ascii="Garamond" w:eastAsia="Times New Roman" w:hAnsi="Garamond"/>
      <w:sz w:val="24"/>
      <w:lang w:eastAsia="en-US"/>
    </w:rPr>
  </w:style>
  <w:style w:type="paragraph" w:customStyle="1" w:styleId="BTCbulletsCTB">
    <w:name w:val="BTC bullets CTB"/>
    <w:basedOn w:val="Normal"/>
    <w:rsid w:val="0067285B"/>
    <w:pPr>
      <w:spacing w:after="0" w:line="240" w:lineRule="auto"/>
    </w:pPr>
    <w:rPr>
      <w:rFonts w:ascii="Garamond" w:eastAsia="Times New Roman" w:hAnsi="Garamond"/>
      <w:bCs/>
      <w:color w:val="auto"/>
      <w:sz w:val="24"/>
      <w:szCs w:val="24"/>
      <w:lang w:val="nl-NL" w:eastAsia="nl-NL"/>
    </w:rPr>
  </w:style>
  <w:style w:type="paragraph" w:styleId="Retraitcorpsdetexte2">
    <w:name w:val="Body Text Indent 2"/>
    <w:basedOn w:val="Normal"/>
    <w:link w:val="Retraitcorpsdetexte2Car"/>
    <w:uiPriority w:val="99"/>
    <w:semiHidden/>
    <w:unhideWhenUsed/>
    <w:rsid w:val="005F2003"/>
    <w:pPr>
      <w:widowControl w:val="0"/>
      <w:suppressAutoHyphens/>
      <w:spacing w:after="120" w:line="480" w:lineRule="auto"/>
      <w:ind w:left="283"/>
    </w:pPr>
    <w:rPr>
      <w:rFonts w:ascii="Arial" w:eastAsia="DejaVu Sans" w:hAnsi="Arial" w:cs="Tahoma"/>
      <w:color w:val="auto"/>
      <w:kern w:val="1"/>
      <w:sz w:val="24"/>
      <w:szCs w:val="24"/>
      <w:lang w:val="fr-FR"/>
    </w:rPr>
  </w:style>
  <w:style w:type="character" w:customStyle="1" w:styleId="Retraitcorpsdetexte2Car">
    <w:name w:val="Retrait corps de texte 2 Car"/>
    <w:link w:val="Retraitcorpsdetexte2"/>
    <w:uiPriority w:val="99"/>
    <w:semiHidden/>
    <w:rsid w:val="005F2003"/>
    <w:rPr>
      <w:rFonts w:ascii="Arial" w:eastAsia="DejaVu Sans" w:hAnsi="Arial" w:cs="Tahoma"/>
      <w:kern w:val="1"/>
      <w:sz w:val="24"/>
      <w:szCs w:val="24"/>
      <w:lang w:val="fr-FR"/>
    </w:rPr>
  </w:style>
  <w:style w:type="paragraph" w:styleId="Corpsdetexte2">
    <w:name w:val="Body Text 2"/>
    <w:basedOn w:val="Normal"/>
    <w:link w:val="Corpsdetexte2Car"/>
    <w:uiPriority w:val="99"/>
    <w:semiHidden/>
    <w:unhideWhenUsed/>
    <w:rsid w:val="005F2003"/>
    <w:pPr>
      <w:spacing w:after="120" w:line="480" w:lineRule="auto"/>
    </w:pPr>
  </w:style>
  <w:style w:type="character" w:customStyle="1" w:styleId="Corpsdetexte2Car">
    <w:name w:val="Corps de texte 2 Car"/>
    <w:link w:val="Corpsdetexte2"/>
    <w:uiPriority w:val="99"/>
    <w:semiHidden/>
    <w:rsid w:val="005F2003"/>
    <w:rPr>
      <w:rFonts w:ascii="Georgia" w:hAnsi="Georgia"/>
      <w:color w:val="585756"/>
      <w:sz w:val="21"/>
      <w:szCs w:val="22"/>
      <w:lang w:eastAsia="en-US"/>
    </w:rPr>
  </w:style>
  <w:style w:type="paragraph" w:customStyle="1" w:styleId="BTCBullets">
    <w:name w:val="BTC Bullets"/>
    <w:basedOn w:val="Corpsdetexte"/>
    <w:rsid w:val="005D6C0E"/>
    <w:pPr>
      <w:numPr>
        <w:ilvl w:val="8"/>
        <w:numId w:val="10"/>
      </w:numPr>
      <w:spacing w:after="60"/>
    </w:pPr>
  </w:style>
  <w:style w:type="paragraph" w:styleId="Listepuces">
    <w:name w:val="List Bullet"/>
    <w:basedOn w:val="Normal"/>
    <w:rsid w:val="00A82647"/>
    <w:pPr>
      <w:numPr>
        <w:numId w:val="11"/>
      </w:numPr>
      <w:spacing w:after="240" w:line="240" w:lineRule="auto"/>
      <w:jc w:val="both"/>
    </w:pPr>
    <w:rPr>
      <w:rFonts w:ascii="Times New Roman" w:eastAsia="Times New Roman" w:hAnsi="Times New Roman"/>
      <w:color w:val="auto"/>
      <w:sz w:val="24"/>
      <w:szCs w:val="20"/>
      <w:lang w:val="fr-FR"/>
    </w:rPr>
  </w:style>
  <w:style w:type="paragraph" w:customStyle="1" w:styleId="paragraph">
    <w:name w:val="paragraph"/>
    <w:basedOn w:val="Normal"/>
    <w:rsid w:val="00167A19"/>
    <w:pPr>
      <w:spacing w:before="100" w:beforeAutospacing="1" w:after="100" w:afterAutospacing="1" w:line="240" w:lineRule="auto"/>
    </w:pPr>
    <w:rPr>
      <w:rFonts w:ascii="Times New Roman" w:eastAsia="Times New Roman" w:hAnsi="Times New Roman"/>
      <w:color w:val="auto"/>
      <w:sz w:val="24"/>
      <w:szCs w:val="24"/>
      <w:lang w:val="nl-BE" w:eastAsia="nl-BE"/>
    </w:rPr>
  </w:style>
  <w:style w:type="character" w:customStyle="1" w:styleId="normaltextrun">
    <w:name w:val="normaltextrun"/>
    <w:rsid w:val="00167A19"/>
  </w:style>
  <w:style w:type="character" w:customStyle="1" w:styleId="spellingerror">
    <w:name w:val="spellingerror"/>
    <w:rsid w:val="00167A19"/>
  </w:style>
  <w:style w:type="character" w:customStyle="1" w:styleId="eop">
    <w:name w:val="eop"/>
    <w:rsid w:val="00167A19"/>
  </w:style>
  <w:style w:type="character" w:customStyle="1" w:styleId="contextualspellingandgrammarerror">
    <w:name w:val="contextualspellingandgrammarerror"/>
    <w:rsid w:val="00167A19"/>
  </w:style>
  <w:style w:type="character" w:customStyle="1" w:styleId="scxw174104514">
    <w:name w:val="scxw174104514"/>
    <w:rsid w:val="00167A19"/>
  </w:style>
  <w:style w:type="character" w:customStyle="1" w:styleId="pagebreaktextspan">
    <w:name w:val="pagebreaktextspan"/>
    <w:rsid w:val="00167A19"/>
  </w:style>
  <w:style w:type="table" w:styleId="Grilledutableau">
    <w:name w:val="Table Grid"/>
    <w:basedOn w:val="TableauNormal"/>
    <w:uiPriority w:val="59"/>
    <w:rsid w:val="00AD53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1">
    <w:name w:val="Onopgeloste melding1"/>
    <w:uiPriority w:val="99"/>
    <w:semiHidden/>
    <w:unhideWhenUsed/>
    <w:rsid w:val="001573AE"/>
    <w:rPr>
      <w:color w:val="605E5C"/>
      <w:shd w:val="clear" w:color="auto" w:fill="E1DFDD"/>
    </w:rPr>
  </w:style>
  <w:style w:type="paragraph" w:styleId="Sansinterligne">
    <w:name w:val="No Spacing"/>
    <w:uiPriority w:val="1"/>
    <w:qFormat/>
    <w:rsid w:val="00E256A0"/>
    <w:rPr>
      <w:rFonts w:ascii="Georgia" w:hAnsi="Georgia"/>
      <w:color w:val="585756"/>
      <w:sz w:val="21"/>
      <w:szCs w:val="22"/>
      <w:lang w:eastAsia="en-US"/>
    </w:rPr>
  </w:style>
  <w:style w:type="paragraph" w:customStyle="1" w:styleId="puce1">
    <w:name w:val="puce 1"/>
    <w:basedOn w:val="Normal"/>
    <w:rsid w:val="00AE45C7"/>
    <w:pPr>
      <w:numPr>
        <w:numId w:val="27"/>
      </w:numPr>
      <w:tabs>
        <w:tab w:val="left" w:pos="567"/>
        <w:tab w:val="left" w:pos="851"/>
      </w:tabs>
      <w:spacing w:after="0" w:line="240" w:lineRule="auto"/>
    </w:pPr>
    <w:rPr>
      <w:rFonts w:ascii="Arial" w:eastAsia="Times New Roman" w:hAnsi="Arial"/>
      <w:color w:val="auto"/>
      <w:sz w:val="20"/>
      <w:szCs w:val="24"/>
      <w:lang w:val="fr-FR" w:eastAsia="fr-BE"/>
    </w:rPr>
  </w:style>
  <w:style w:type="character" w:styleId="Marquedecommentaire">
    <w:name w:val="annotation reference"/>
    <w:uiPriority w:val="99"/>
    <w:semiHidden/>
    <w:unhideWhenUsed/>
    <w:rsid w:val="00F728A7"/>
    <w:rPr>
      <w:sz w:val="16"/>
      <w:szCs w:val="16"/>
    </w:rPr>
  </w:style>
  <w:style w:type="paragraph" w:styleId="Commentaire">
    <w:name w:val="annotation text"/>
    <w:basedOn w:val="Normal"/>
    <w:link w:val="CommentaireCar"/>
    <w:uiPriority w:val="99"/>
    <w:semiHidden/>
    <w:unhideWhenUsed/>
    <w:rsid w:val="00F728A7"/>
    <w:rPr>
      <w:sz w:val="20"/>
      <w:szCs w:val="20"/>
    </w:rPr>
  </w:style>
  <w:style w:type="character" w:customStyle="1" w:styleId="CommentaireCar">
    <w:name w:val="Commentaire Car"/>
    <w:link w:val="Commentaire"/>
    <w:uiPriority w:val="99"/>
    <w:semiHidden/>
    <w:rsid w:val="00F728A7"/>
    <w:rPr>
      <w:rFonts w:ascii="Georgia" w:hAnsi="Georgia"/>
      <w:color w:val="585756"/>
      <w:lang w:val="fr-BE" w:eastAsia="en-US"/>
    </w:rPr>
  </w:style>
  <w:style w:type="paragraph" w:styleId="Objetducommentaire">
    <w:name w:val="annotation subject"/>
    <w:basedOn w:val="Commentaire"/>
    <w:next w:val="Commentaire"/>
    <w:link w:val="ObjetducommentaireCar"/>
    <w:uiPriority w:val="99"/>
    <w:semiHidden/>
    <w:unhideWhenUsed/>
    <w:rsid w:val="00F728A7"/>
    <w:rPr>
      <w:b/>
      <w:bCs/>
    </w:rPr>
  </w:style>
  <w:style w:type="character" w:customStyle="1" w:styleId="ObjetducommentaireCar">
    <w:name w:val="Objet du commentaire Car"/>
    <w:link w:val="Objetducommentaire"/>
    <w:uiPriority w:val="99"/>
    <w:semiHidden/>
    <w:rsid w:val="00F728A7"/>
    <w:rPr>
      <w:rFonts w:ascii="Georgia" w:hAnsi="Georgia"/>
      <w:b/>
      <w:bCs/>
      <w:color w:val="585756"/>
      <w:lang w:val="fr-BE" w:eastAsia="en-US"/>
    </w:rPr>
  </w:style>
  <w:style w:type="character" w:customStyle="1" w:styleId="tabchar">
    <w:name w:val="tabchar"/>
    <w:rsid w:val="00CB2684"/>
  </w:style>
  <w:style w:type="character" w:styleId="Mentionnonrsolue">
    <w:name w:val="Unresolved Mention"/>
    <w:basedOn w:val="Policepardfaut"/>
    <w:uiPriority w:val="99"/>
    <w:semiHidden/>
    <w:unhideWhenUsed/>
    <w:rsid w:val="00841074"/>
    <w:rPr>
      <w:color w:val="605E5C"/>
      <w:shd w:val="clear" w:color="auto" w:fill="E1DFDD"/>
    </w:rPr>
  </w:style>
  <w:style w:type="character" w:styleId="Lienhypertextesuivivisit">
    <w:name w:val="FollowedHyperlink"/>
    <w:basedOn w:val="Policepardfaut"/>
    <w:uiPriority w:val="99"/>
    <w:semiHidden/>
    <w:unhideWhenUsed/>
    <w:rsid w:val="00B17BA3"/>
    <w:rPr>
      <w:color w:val="954F72" w:themeColor="followedHyperlink"/>
      <w:u w:val="single"/>
    </w:rPr>
  </w:style>
  <w:style w:type="character" w:customStyle="1" w:styleId="ParagraphedelisteCar">
    <w:name w:val="Paragraphe de liste Car"/>
    <w:aliases w:val="Numbered list Car,Paragraphe de liste (sdt) Car,Paragraphe de liste du rapport Car,List ParagraphCxSpLast Car,List ParagraphCxSpLastCxSpLast Car,List ParagraphCxSpLastCxSpLastCxSpLast Car,References Car,inspringtekst Car,séga Car"/>
    <w:link w:val="Paragraphedeliste"/>
    <w:uiPriority w:val="34"/>
    <w:qFormat/>
    <w:rsid w:val="00462F3E"/>
    <w:rPr>
      <w:rFonts w:ascii="Georgia" w:hAnsi="Georgia"/>
      <w:color w:val="585756"/>
      <w:sz w:val="21"/>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743182">
      <w:bodyDiv w:val="1"/>
      <w:marLeft w:val="0"/>
      <w:marRight w:val="0"/>
      <w:marTop w:val="0"/>
      <w:marBottom w:val="0"/>
      <w:divBdr>
        <w:top w:val="none" w:sz="0" w:space="0" w:color="auto"/>
        <w:left w:val="none" w:sz="0" w:space="0" w:color="auto"/>
        <w:bottom w:val="none" w:sz="0" w:space="0" w:color="auto"/>
        <w:right w:val="none" w:sz="0" w:space="0" w:color="auto"/>
      </w:divBdr>
      <w:divsChild>
        <w:div w:id="1343698642">
          <w:marLeft w:val="0"/>
          <w:marRight w:val="0"/>
          <w:marTop w:val="0"/>
          <w:marBottom w:val="0"/>
          <w:divBdr>
            <w:top w:val="none" w:sz="0" w:space="0" w:color="auto"/>
            <w:left w:val="none" w:sz="0" w:space="0" w:color="auto"/>
            <w:bottom w:val="none" w:sz="0" w:space="0" w:color="auto"/>
            <w:right w:val="none" w:sz="0" w:space="0" w:color="auto"/>
          </w:divBdr>
        </w:div>
        <w:div w:id="755589501">
          <w:marLeft w:val="0"/>
          <w:marRight w:val="0"/>
          <w:marTop w:val="0"/>
          <w:marBottom w:val="0"/>
          <w:divBdr>
            <w:top w:val="none" w:sz="0" w:space="0" w:color="auto"/>
            <w:left w:val="none" w:sz="0" w:space="0" w:color="auto"/>
            <w:bottom w:val="none" w:sz="0" w:space="0" w:color="auto"/>
            <w:right w:val="none" w:sz="0" w:space="0" w:color="auto"/>
          </w:divBdr>
        </w:div>
        <w:div w:id="488835249">
          <w:marLeft w:val="0"/>
          <w:marRight w:val="0"/>
          <w:marTop w:val="0"/>
          <w:marBottom w:val="0"/>
          <w:divBdr>
            <w:top w:val="none" w:sz="0" w:space="0" w:color="auto"/>
            <w:left w:val="none" w:sz="0" w:space="0" w:color="auto"/>
            <w:bottom w:val="none" w:sz="0" w:space="0" w:color="auto"/>
            <w:right w:val="none" w:sz="0" w:space="0" w:color="auto"/>
          </w:divBdr>
        </w:div>
      </w:divsChild>
    </w:div>
    <w:div w:id="657003636">
      <w:bodyDiv w:val="1"/>
      <w:marLeft w:val="0"/>
      <w:marRight w:val="0"/>
      <w:marTop w:val="0"/>
      <w:marBottom w:val="0"/>
      <w:divBdr>
        <w:top w:val="none" w:sz="0" w:space="0" w:color="auto"/>
        <w:left w:val="none" w:sz="0" w:space="0" w:color="auto"/>
        <w:bottom w:val="none" w:sz="0" w:space="0" w:color="auto"/>
        <w:right w:val="none" w:sz="0" w:space="0" w:color="auto"/>
      </w:divBdr>
      <w:divsChild>
        <w:div w:id="1592347375">
          <w:marLeft w:val="0"/>
          <w:marRight w:val="0"/>
          <w:marTop w:val="0"/>
          <w:marBottom w:val="0"/>
          <w:divBdr>
            <w:top w:val="none" w:sz="0" w:space="0" w:color="auto"/>
            <w:left w:val="none" w:sz="0" w:space="0" w:color="auto"/>
            <w:bottom w:val="none" w:sz="0" w:space="0" w:color="auto"/>
            <w:right w:val="none" w:sz="0" w:space="0" w:color="auto"/>
          </w:divBdr>
        </w:div>
        <w:div w:id="1177574896">
          <w:marLeft w:val="0"/>
          <w:marRight w:val="0"/>
          <w:marTop w:val="0"/>
          <w:marBottom w:val="0"/>
          <w:divBdr>
            <w:top w:val="none" w:sz="0" w:space="0" w:color="auto"/>
            <w:left w:val="none" w:sz="0" w:space="0" w:color="auto"/>
            <w:bottom w:val="none" w:sz="0" w:space="0" w:color="auto"/>
            <w:right w:val="none" w:sz="0" w:space="0" w:color="auto"/>
          </w:divBdr>
        </w:div>
        <w:div w:id="1628317827">
          <w:marLeft w:val="0"/>
          <w:marRight w:val="0"/>
          <w:marTop w:val="0"/>
          <w:marBottom w:val="0"/>
          <w:divBdr>
            <w:top w:val="none" w:sz="0" w:space="0" w:color="auto"/>
            <w:left w:val="none" w:sz="0" w:space="0" w:color="auto"/>
            <w:bottom w:val="none" w:sz="0" w:space="0" w:color="auto"/>
            <w:right w:val="none" w:sz="0" w:space="0" w:color="auto"/>
          </w:divBdr>
        </w:div>
        <w:div w:id="1305693975">
          <w:marLeft w:val="0"/>
          <w:marRight w:val="0"/>
          <w:marTop w:val="0"/>
          <w:marBottom w:val="0"/>
          <w:divBdr>
            <w:top w:val="none" w:sz="0" w:space="0" w:color="auto"/>
            <w:left w:val="none" w:sz="0" w:space="0" w:color="auto"/>
            <w:bottom w:val="none" w:sz="0" w:space="0" w:color="auto"/>
            <w:right w:val="none" w:sz="0" w:space="0" w:color="auto"/>
          </w:divBdr>
        </w:div>
        <w:div w:id="1335184697">
          <w:marLeft w:val="0"/>
          <w:marRight w:val="0"/>
          <w:marTop w:val="0"/>
          <w:marBottom w:val="0"/>
          <w:divBdr>
            <w:top w:val="none" w:sz="0" w:space="0" w:color="auto"/>
            <w:left w:val="none" w:sz="0" w:space="0" w:color="auto"/>
            <w:bottom w:val="none" w:sz="0" w:space="0" w:color="auto"/>
            <w:right w:val="none" w:sz="0" w:space="0" w:color="auto"/>
          </w:divBdr>
        </w:div>
        <w:div w:id="393434686">
          <w:marLeft w:val="0"/>
          <w:marRight w:val="0"/>
          <w:marTop w:val="0"/>
          <w:marBottom w:val="0"/>
          <w:divBdr>
            <w:top w:val="none" w:sz="0" w:space="0" w:color="auto"/>
            <w:left w:val="none" w:sz="0" w:space="0" w:color="auto"/>
            <w:bottom w:val="none" w:sz="0" w:space="0" w:color="auto"/>
            <w:right w:val="none" w:sz="0" w:space="0" w:color="auto"/>
          </w:divBdr>
        </w:div>
        <w:div w:id="395249533">
          <w:marLeft w:val="0"/>
          <w:marRight w:val="0"/>
          <w:marTop w:val="0"/>
          <w:marBottom w:val="0"/>
          <w:divBdr>
            <w:top w:val="none" w:sz="0" w:space="0" w:color="auto"/>
            <w:left w:val="none" w:sz="0" w:space="0" w:color="auto"/>
            <w:bottom w:val="none" w:sz="0" w:space="0" w:color="auto"/>
            <w:right w:val="none" w:sz="0" w:space="0" w:color="auto"/>
          </w:divBdr>
        </w:div>
        <w:div w:id="1186409263">
          <w:marLeft w:val="0"/>
          <w:marRight w:val="0"/>
          <w:marTop w:val="0"/>
          <w:marBottom w:val="0"/>
          <w:divBdr>
            <w:top w:val="none" w:sz="0" w:space="0" w:color="auto"/>
            <w:left w:val="none" w:sz="0" w:space="0" w:color="auto"/>
            <w:bottom w:val="none" w:sz="0" w:space="0" w:color="auto"/>
            <w:right w:val="none" w:sz="0" w:space="0" w:color="auto"/>
          </w:divBdr>
        </w:div>
        <w:div w:id="1136488458">
          <w:marLeft w:val="0"/>
          <w:marRight w:val="0"/>
          <w:marTop w:val="0"/>
          <w:marBottom w:val="0"/>
          <w:divBdr>
            <w:top w:val="none" w:sz="0" w:space="0" w:color="auto"/>
            <w:left w:val="none" w:sz="0" w:space="0" w:color="auto"/>
            <w:bottom w:val="none" w:sz="0" w:space="0" w:color="auto"/>
            <w:right w:val="none" w:sz="0" w:space="0" w:color="auto"/>
          </w:divBdr>
        </w:div>
        <w:div w:id="1263798105">
          <w:marLeft w:val="0"/>
          <w:marRight w:val="0"/>
          <w:marTop w:val="0"/>
          <w:marBottom w:val="0"/>
          <w:divBdr>
            <w:top w:val="none" w:sz="0" w:space="0" w:color="auto"/>
            <w:left w:val="none" w:sz="0" w:space="0" w:color="auto"/>
            <w:bottom w:val="none" w:sz="0" w:space="0" w:color="auto"/>
            <w:right w:val="none" w:sz="0" w:space="0" w:color="auto"/>
          </w:divBdr>
        </w:div>
        <w:div w:id="1555004282">
          <w:marLeft w:val="0"/>
          <w:marRight w:val="0"/>
          <w:marTop w:val="0"/>
          <w:marBottom w:val="0"/>
          <w:divBdr>
            <w:top w:val="none" w:sz="0" w:space="0" w:color="auto"/>
            <w:left w:val="none" w:sz="0" w:space="0" w:color="auto"/>
            <w:bottom w:val="none" w:sz="0" w:space="0" w:color="auto"/>
            <w:right w:val="none" w:sz="0" w:space="0" w:color="auto"/>
          </w:divBdr>
        </w:div>
      </w:divsChild>
    </w:div>
    <w:div w:id="854073229">
      <w:bodyDiv w:val="1"/>
      <w:marLeft w:val="0"/>
      <w:marRight w:val="0"/>
      <w:marTop w:val="0"/>
      <w:marBottom w:val="0"/>
      <w:divBdr>
        <w:top w:val="none" w:sz="0" w:space="0" w:color="auto"/>
        <w:left w:val="none" w:sz="0" w:space="0" w:color="auto"/>
        <w:bottom w:val="none" w:sz="0" w:space="0" w:color="auto"/>
        <w:right w:val="none" w:sz="0" w:space="0" w:color="auto"/>
      </w:divBdr>
      <w:divsChild>
        <w:div w:id="16008299">
          <w:marLeft w:val="0"/>
          <w:marRight w:val="0"/>
          <w:marTop w:val="0"/>
          <w:marBottom w:val="0"/>
          <w:divBdr>
            <w:top w:val="none" w:sz="0" w:space="0" w:color="auto"/>
            <w:left w:val="none" w:sz="0" w:space="0" w:color="auto"/>
            <w:bottom w:val="none" w:sz="0" w:space="0" w:color="auto"/>
            <w:right w:val="none" w:sz="0" w:space="0" w:color="auto"/>
          </w:divBdr>
        </w:div>
        <w:div w:id="1789666680">
          <w:marLeft w:val="0"/>
          <w:marRight w:val="0"/>
          <w:marTop w:val="0"/>
          <w:marBottom w:val="0"/>
          <w:divBdr>
            <w:top w:val="none" w:sz="0" w:space="0" w:color="auto"/>
            <w:left w:val="none" w:sz="0" w:space="0" w:color="auto"/>
            <w:bottom w:val="none" w:sz="0" w:space="0" w:color="auto"/>
            <w:right w:val="none" w:sz="0" w:space="0" w:color="auto"/>
          </w:divBdr>
        </w:div>
        <w:div w:id="153184488">
          <w:marLeft w:val="0"/>
          <w:marRight w:val="0"/>
          <w:marTop w:val="0"/>
          <w:marBottom w:val="0"/>
          <w:divBdr>
            <w:top w:val="none" w:sz="0" w:space="0" w:color="auto"/>
            <w:left w:val="none" w:sz="0" w:space="0" w:color="auto"/>
            <w:bottom w:val="none" w:sz="0" w:space="0" w:color="auto"/>
            <w:right w:val="none" w:sz="0" w:space="0" w:color="auto"/>
          </w:divBdr>
        </w:div>
        <w:div w:id="631443406">
          <w:marLeft w:val="0"/>
          <w:marRight w:val="0"/>
          <w:marTop w:val="0"/>
          <w:marBottom w:val="0"/>
          <w:divBdr>
            <w:top w:val="none" w:sz="0" w:space="0" w:color="auto"/>
            <w:left w:val="none" w:sz="0" w:space="0" w:color="auto"/>
            <w:bottom w:val="none" w:sz="0" w:space="0" w:color="auto"/>
            <w:right w:val="none" w:sz="0" w:space="0" w:color="auto"/>
          </w:divBdr>
        </w:div>
        <w:div w:id="1621372200">
          <w:marLeft w:val="0"/>
          <w:marRight w:val="0"/>
          <w:marTop w:val="0"/>
          <w:marBottom w:val="0"/>
          <w:divBdr>
            <w:top w:val="none" w:sz="0" w:space="0" w:color="auto"/>
            <w:left w:val="none" w:sz="0" w:space="0" w:color="auto"/>
            <w:bottom w:val="none" w:sz="0" w:space="0" w:color="auto"/>
            <w:right w:val="none" w:sz="0" w:space="0" w:color="auto"/>
          </w:divBdr>
        </w:div>
        <w:div w:id="1912499335">
          <w:marLeft w:val="0"/>
          <w:marRight w:val="0"/>
          <w:marTop w:val="0"/>
          <w:marBottom w:val="0"/>
          <w:divBdr>
            <w:top w:val="none" w:sz="0" w:space="0" w:color="auto"/>
            <w:left w:val="none" w:sz="0" w:space="0" w:color="auto"/>
            <w:bottom w:val="none" w:sz="0" w:space="0" w:color="auto"/>
            <w:right w:val="none" w:sz="0" w:space="0" w:color="auto"/>
          </w:divBdr>
        </w:div>
        <w:div w:id="554200099">
          <w:marLeft w:val="0"/>
          <w:marRight w:val="0"/>
          <w:marTop w:val="0"/>
          <w:marBottom w:val="0"/>
          <w:divBdr>
            <w:top w:val="none" w:sz="0" w:space="0" w:color="auto"/>
            <w:left w:val="none" w:sz="0" w:space="0" w:color="auto"/>
            <w:bottom w:val="none" w:sz="0" w:space="0" w:color="auto"/>
            <w:right w:val="none" w:sz="0" w:space="0" w:color="auto"/>
          </w:divBdr>
        </w:div>
        <w:div w:id="309986959">
          <w:marLeft w:val="0"/>
          <w:marRight w:val="0"/>
          <w:marTop w:val="0"/>
          <w:marBottom w:val="0"/>
          <w:divBdr>
            <w:top w:val="none" w:sz="0" w:space="0" w:color="auto"/>
            <w:left w:val="none" w:sz="0" w:space="0" w:color="auto"/>
            <w:bottom w:val="none" w:sz="0" w:space="0" w:color="auto"/>
            <w:right w:val="none" w:sz="0" w:space="0" w:color="auto"/>
          </w:divBdr>
        </w:div>
      </w:divsChild>
    </w:div>
    <w:div w:id="872156653">
      <w:bodyDiv w:val="1"/>
      <w:marLeft w:val="0"/>
      <w:marRight w:val="0"/>
      <w:marTop w:val="0"/>
      <w:marBottom w:val="0"/>
      <w:divBdr>
        <w:top w:val="none" w:sz="0" w:space="0" w:color="auto"/>
        <w:left w:val="none" w:sz="0" w:space="0" w:color="auto"/>
        <w:bottom w:val="none" w:sz="0" w:space="0" w:color="auto"/>
        <w:right w:val="none" w:sz="0" w:space="0" w:color="auto"/>
      </w:divBdr>
      <w:divsChild>
        <w:div w:id="57674535">
          <w:marLeft w:val="0"/>
          <w:marRight w:val="0"/>
          <w:marTop w:val="0"/>
          <w:marBottom w:val="0"/>
          <w:divBdr>
            <w:top w:val="none" w:sz="0" w:space="0" w:color="auto"/>
            <w:left w:val="none" w:sz="0" w:space="0" w:color="auto"/>
            <w:bottom w:val="none" w:sz="0" w:space="0" w:color="auto"/>
            <w:right w:val="none" w:sz="0" w:space="0" w:color="auto"/>
          </w:divBdr>
        </w:div>
        <w:div w:id="1497964040">
          <w:marLeft w:val="0"/>
          <w:marRight w:val="0"/>
          <w:marTop w:val="0"/>
          <w:marBottom w:val="0"/>
          <w:divBdr>
            <w:top w:val="none" w:sz="0" w:space="0" w:color="auto"/>
            <w:left w:val="none" w:sz="0" w:space="0" w:color="auto"/>
            <w:bottom w:val="none" w:sz="0" w:space="0" w:color="auto"/>
            <w:right w:val="none" w:sz="0" w:space="0" w:color="auto"/>
          </w:divBdr>
        </w:div>
      </w:divsChild>
    </w:div>
    <w:div w:id="1078750543">
      <w:bodyDiv w:val="1"/>
      <w:marLeft w:val="0"/>
      <w:marRight w:val="0"/>
      <w:marTop w:val="0"/>
      <w:marBottom w:val="0"/>
      <w:divBdr>
        <w:top w:val="none" w:sz="0" w:space="0" w:color="auto"/>
        <w:left w:val="none" w:sz="0" w:space="0" w:color="auto"/>
        <w:bottom w:val="none" w:sz="0" w:space="0" w:color="auto"/>
        <w:right w:val="none" w:sz="0" w:space="0" w:color="auto"/>
      </w:divBdr>
    </w:div>
    <w:div w:id="1330256064">
      <w:bodyDiv w:val="1"/>
      <w:marLeft w:val="0"/>
      <w:marRight w:val="0"/>
      <w:marTop w:val="0"/>
      <w:marBottom w:val="0"/>
      <w:divBdr>
        <w:top w:val="none" w:sz="0" w:space="0" w:color="auto"/>
        <w:left w:val="none" w:sz="0" w:space="0" w:color="auto"/>
        <w:bottom w:val="none" w:sz="0" w:space="0" w:color="auto"/>
        <w:right w:val="none" w:sz="0" w:space="0" w:color="auto"/>
      </w:divBdr>
      <w:divsChild>
        <w:div w:id="26420116">
          <w:marLeft w:val="0"/>
          <w:marRight w:val="0"/>
          <w:marTop w:val="0"/>
          <w:marBottom w:val="0"/>
          <w:divBdr>
            <w:top w:val="none" w:sz="0" w:space="0" w:color="auto"/>
            <w:left w:val="none" w:sz="0" w:space="0" w:color="auto"/>
            <w:bottom w:val="none" w:sz="0" w:space="0" w:color="auto"/>
            <w:right w:val="none" w:sz="0" w:space="0" w:color="auto"/>
          </w:divBdr>
          <w:divsChild>
            <w:div w:id="920212446">
              <w:marLeft w:val="0"/>
              <w:marRight w:val="0"/>
              <w:marTop w:val="0"/>
              <w:marBottom w:val="0"/>
              <w:divBdr>
                <w:top w:val="none" w:sz="0" w:space="0" w:color="auto"/>
                <w:left w:val="none" w:sz="0" w:space="0" w:color="auto"/>
                <w:bottom w:val="none" w:sz="0" w:space="0" w:color="auto"/>
                <w:right w:val="none" w:sz="0" w:space="0" w:color="auto"/>
              </w:divBdr>
            </w:div>
            <w:div w:id="1466048774">
              <w:marLeft w:val="0"/>
              <w:marRight w:val="0"/>
              <w:marTop w:val="0"/>
              <w:marBottom w:val="0"/>
              <w:divBdr>
                <w:top w:val="none" w:sz="0" w:space="0" w:color="auto"/>
                <w:left w:val="none" w:sz="0" w:space="0" w:color="auto"/>
                <w:bottom w:val="none" w:sz="0" w:space="0" w:color="auto"/>
                <w:right w:val="none" w:sz="0" w:space="0" w:color="auto"/>
              </w:divBdr>
            </w:div>
            <w:div w:id="1675188954">
              <w:marLeft w:val="0"/>
              <w:marRight w:val="0"/>
              <w:marTop w:val="0"/>
              <w:marBottom w:val="0"/>
              <w:divBdr>
                <w:top w:val="none" w:sz="0" w:space="0" w:color="auto"/>
                <w:left w:val="none" w:sz="0" w:space="0" w:color="auto"/>
                <w:bottom w:val="none" w:sz="0" w:space="0" w:color="auto"/>
                <w:right w:val="none" w:sz="0" w:space="0" w:color="auto"/>
              </w:divBdr>
            </w:div>
            <w:div w:id="1739131372">
              <w:marLeft w:val="0"/>
              <w:marRight w:val="0"/>
              <w:marTop w:val="0"/>
              <w:marBottom w:val="0"/>
              <w:divBdr>
                <w:top w:val="none" w:sz="0" w:space="0" w:color="auto"/>
                <w:left w:val="none" w:sz="0" w:space="0" w:color="auto"/>
                <w:bottom w:val="none" w:sz="0" w:space="0" w:color="auto"/>
                <w:right w:val="none" w:sz="0" w:space="0" w:color="auto"/>
              </w:divBdr>
            </w:div>
          </w:divsChild>
        </w:div>
        <w:div w:id="93281752">
          <w:marLeft w:val="0"/>
          <w:marRight w:val="0"/>
          <w:marTop w:val="0"/>
          <w:marBottom w:val="0"/>
          <w:divBdr>
            <w:top w:val="none" w:sz="0" w:space="0" w:color="auto"/>
            <w:left w:val="none" w:sz="0" w:space="0" w:color="auto"/>
            <w:bottom w:val="none" w:sz="0" w:space="0" w:color="auto"/>
            <w:right w:val="none" w:sz="0" w:space="0" w:color="auto"/>
          </w:divBdr>
        </w:div>
        <w:div w:id="116533772">
          <w:marLeft w:val="0"/>
          <w:marRight w:val="0"/>
          <w:marTop w:val="0"/>
          <w:marBottom w:val="0"/>
          <w:divBdr>
            <w:top w:val="none" w:sz="0" w:space="0" w:color="auto"/>
            <w:left w:val="none" w:sz="0" w:space="0" w:color="auto"/>
            <w:bottom w:val="none" w:sz="0" w:space="0" w:color="auto"/>
            <w:right w:val="none" w:sz="0" w:space="0" w:color="auto"/>
          </w:divBdr>
        </w:div>
        <w:div w:id="298539197">
          <w:marLeft w:val="0"/>
          <w:marRight w:val="0"/>
          <w:marTop w:val="0"/>
          <w:marBottom w:val="0"/>
          <w:divBdr>
            <w:top w:val="none" w:sz="0" w:space="0" w:color="auto"/>
            <w:left w:val="none" w:sz="0" w:space="0" w:color="auto"/>
            <w:bottom w:val="none" w:sz="0" w:space="0" w:color="auto"/>
            <w:right w:val="none" w:sz="0" w:space="0" w:color="auto"/>
          </w:divBdr>
          <w:divsChild>
            <w:div w:id="874538725">
              <w:marLeft w:val="0"/>
              <w:marRight w:val="0"/>
              <w:marTop w:val="0"/>
              <w:marBottom w:val="0"/>
              <w:divBdr>
                <w:top w:val="none" w:sz="0" w:space="0" w:color="auto"/>
                <w:left w:val="none" w:sz="0" w:space="0" w:color="auto"/>
                <w:bottom w:val="none" w:sz="0" w:space="0" w:color="auto"/>
                <w:right w:val="none" w:sz="0" w:space="0" w:color="auto"/>
              </w:divBdr>
            </w:div>
            <w:div w:id="1436906228">
              <w:marLeft w:val="0"/>
              <w:marRight w:val="0"/>
              <w:marTop w:val="0"/>
              <w:marBottom w:val="0"/>
              <w:divBdr>
                <w:top w:val="none" w:sz="0" w:space="0" w:color="auto"/>
                <w:left w:val="none" w:sz="0" w:space="0" w:color="auto"/>
                <w:bottom w:val="none" w:sz="0" w:space="0" w:color="auto"/>
                <w:right w:val="none" w:sz="0" w:space="0" w:color="auto"/>
              </w:divBdr>
            </w:div>
          </w:divsChild>
        </w:div>
        <w:div w:id="338429353">
          <w:marLeft w:val="0"/>
          <w:marRight w:val="0"/>
          <w:marTop w:val="0"/>
          <w:marBottom w:val="0"/>
          <w:divBdr>
            <w:top w:val="none" w:sz="0" w:space="0" w:color="auto"/>
            <w:left w:val="none" w:sz="0" w:space="0" w:color="auto"/>
            <w:bottom w:val="none" w:sz="0" w:space="0" w:color="auto"/>
            <w:right w:val="none" w:sz="0" w:space="0" w:color="auto"/>
          </w:divBdr>
        </w:div>
        <w:div w:id="349257606">
          <w:marLeft w:val="0"/>
          <w:marRight w:val="0"/>
          <w:marTop w:val="0"/>
          <w:marBottom w:val="0"/>
          <w:divBdr>
            <w:top w:val="none" w:sz="0" w:space="0" w:color="auto"/>
            <w:left w:val="none" w:sz="0" w:space="0" w:color="auto"/>
            <w:bottom w:val="none" w:sz="0" w:space="0" w:color="auto"/>
            <w:right w:val="none" w:sz="0" w:space="0" w:color="auto"/>
          </w:divBdr>
        </w:div>
        <w:div w:id="396320433">
          <w:marLeft w:val="0"/>
          <w:marRight w:val="0"/>
          <w:marTop w:val="0"/>
          <w:marBottom w:val="0"/>
          <w:divBdr>
            <w:top w:val="none" w:sz="0" w:space="0" w:color="auto"/>
            <w:left w:val="none" w:sz="0" w:space="0" w:color="auto"/>
            <w:bottom w:val="none" w:sz="0" w:space="0" w:color="auto"/>
            <w:right w:val="none" w:sz="0" w:space="0" w:color="auto"/>
          </w:divBdr>
        </w:div>
        <w:div w:id="509830525">
          <w:marLeft w:val="0"/>
          <w:marRight w:val="0"/>
          <w:marTop w:val="0"/>
          <w:marBottom w:val="0"/>
          <w:divBdr>
            <w:top w:val="none" w:sz="0" w:space="0" w:color="auto"/>
            <w:left w:val="none" w:sz="0" w:space="0" w:color="auto"/>
            <w:bottom w:val="none" w:sz="0" w:space="0" w:color="auto"/>
            <w:right w:val="none" w:sz="0" w:space="0" w:color="auto"/>
          </w:divBdr>
          <w:divsChild>
            <w:div w:id="539247545">
              <w:marLeft w:val="0"/>
              <w:marRight w:val="0"/>
              <w:marTop w:val="0"/>
              <w:marBottom w:val="0"/>
              <w:divBdr>
                <w:top w:val="none" w:sz="0" w:space="0" w:color="auto"/>
                <w:left w:val="none" w:sz="0" w:space="0" w:color="auto"/>
                <w:bottom w:val="none" w:sz="0" w:space="0" w:color="auto"/>
                <w:right w:val="none" w:sz="0" w:space="0" w:color="auto"/>
              </w:divBdr>
            </w:div>
            <w:div w:id="712076531">
              <w:marLeft w:val="0"/>
              <w:marRight w:val="0"/>
              <w:marTop w:val="0"/>
              <w:marBottom w:val="0"/>
              <w:divBdr>
                <w:top w:val="none" w:sz="0" w:space="0" w:color="auto"/>
                <w:left w:val="none" w:sz="0" w:space="0" w:color="auto"/>
                <w:bottom w:val="none" w:sz="0" w:space="0" w:color="auto"/>
                <w:right w:val="none" w:sz="0" w:space="0" w:color="auto"/>
              </w:divBdr>
            </w:div>
            <w:div w:id="712731564">
              <w:marLeft w:val="0"/>
              <w:marRight w:val="0"/>
              <w:marTop w:val="0"/>
              <w:marBottom w:val="0"/>
              <w:divBdr>
                <w:top w:val="none" w:sz="0" w:space="0" w:color="auto"/>
                <w:left w:val="none" w:sz="0" w:space="0" w:color="auto"/>
                <w:bottom w:val="none" w:sz="0" w:space="0" w:color="auto"/>
                <w:right w:val="none" w:sz="0" w:space="0" w:color="auto"/>
              </w:divBdr>
            </w:div>
            <w:div w:id="1353799246">
              <w:marLeft w:val="0"/>
              <w:marRight w:val="0"/>
              <w:marTop w:val="0"/>
              <w:marBottom w:val="0"/>
              <w:divBdr>
                <w:top w:val="none" w:sz="0" w:space="0" w:color="auto"/>
                <w:left w:val="none" w:sz="0" w:space="0" w:color="auto"/>
                <w:bottom w:val="none" w:sz="0" w:space="0" w:color="auto"/>
                <w:right w:val="none" w:sz="0" w:space="0" w:color="auto"/>
              </w:divBdr>
            </w:div>
            <w:div w:id="1859924516">
              <w:marLeft w:val="0"/>
              <w:marRight w:val="0"/>
              <w:marTop w:val="0"/>
              <w:marBottom w:val="0"/>
              <w:divBdr>
                <w:top w:val="none" w:sz="0" w:space="0" w:color="auto"/>
                <w:left w:val="none" w:sz="0" w:space="0" w:color="auto"/>
                <w:bottom w:val="none" w:sz="0" w:space="0" w:color="auto"/>
                <w:right w:val="none" w:sz="0" w:space="0" w:color="auto"/>
              </w:divBdr>
            </w:div>
          </w:divsChild>
        </w:div>
        <w:div w:id="558323341">
          <w:marLeft w:val="0"/>
          <w:marRight w:val="0"/>
          <w:marTop w:val="0"/>
          <w:marBottom w:val="0"/>
          <w:divBdr>
            <w:top w:val="none" w:sz="0" w:space="0" w:color="auto"/>
            <w:left w:val="none" w:sz="0" w:space="0" w:color="auto"/>
            <w:bottom w:val="none" w:sz="0" w:space="0" w:color="auto"/>
            <w:right w:val="none" w:sz="0" w:space="0" w:color="auto"/>
          </w:divBdr>
        </w:div>
        <w:div w:id="575287208">
          <w:marLeft w:val="0"/>
          <w:marRight w:val="0"/>
          <w:marTop w:val="0"/>
          <w:marBottom w:val="0"/>
          <w:divBdr>
            <w:top w:val="none" w:sz="0" w:space="0" w:color="auto"/>
            <w:left w:val="none" w:sz="0" w:space="0" w:color="auto"/>
            <w:bottom w:val="none" w:sz="0" w:space="0" w:color="auto"/>
            <w:right w:val="none" w:sz="0" w:space="0" w:color="auto"/>
          </w:divBdr>
        </w:div>
        <w:div w:id="647826653">
          <w:marLeft w:val="0"/>
          <w:marRight w:val="0"/>
          <w:marTop w:val="0"/>
          <w:marBottom w:val="0"/>
          <w:divBdr>
            <w:top w:val="none" w:sz="0" w:space="0" w:color="auto"/>
            <w:left w:val="none" w:sz="0" w:space="0" w:color="auto"/>
            <w:bottom w:val="none" w:sz="0" w:space="0" w:color="auto"/>
            <w:right w:val="none" w:sz="0" w:space="0" w:color="auto"/>
          </w:divBdr>
        </w:div>
        <w:div w:id="822890888">
          <w:marLeft w:val="0"/>
          <w:marRight w:val="0"/>
          <w:marTop w:val="0"/>
          <w:marBottom w:val="0"/>
          <w:divBdr>
            <w:top w:val="none" w:sz="0" w:space="0" w:color="auto"/>
            <w:left w:val="none" w:sz="0" w:space="0" w:color="auto"/>
            <w:bottom w:val="none" w:sz="0" w:space="0" w:color="auto"/>
            <w:right w:val="none" w:sz="0" w:space="0" w:color="auto"/>
          </w:divBdr>
        </w:div>
        <w:div w:id="832136935">
          <w:marLeft w:val="0"/>
          <w:marRight w:val="0"/>
          <w:marTop w:val="0"/>
          <w:marBottom w:val="0"/>
          <w:divBdr>
            <w:top w:val="none" w:sz="0" w:space="0" w:color="auto"/>
            <w:left w:val="none" w:sz="0" w:space="0" w:color="auto"/>
            <w:bottom w:val="none" w:sz="0" w:space="0" w:color="auto"/>
            <w:right w:val="none" w:sz="0" w:space="0" w:color="auto"/>
          </w:divBdr>
          <w:divsChild>
            <w:div w:id="988552387">
              <w:marLeft w:val="0"/>
              <w:marRight w:val="0"/>
              <w:marTop w:val="0"/>
              <w:marBottom w:val="0"/>
              <w:divBdr>
                <w:top w:val="none" w:sz="0" w:space="0" w:color="auto"/>
                <w:left w:val="none" w:sz="0" w:space="0" w:color="auto"/>
                <w:bottom w:val="none" w:sz="0" w:space="0" w:color="auto"/>
                <w:right w:val="none" w:sz="0" w:space="0" w:color="auto"/>
              </w:divBdr>
            </w:div>
            <w:div w:id="1295528485">
              <w:marLeft w:val="0"/>
              <w:marRight w:val="0"/>
              <w:marTop w:val="0"/>
              <w:marBottom w:val="0"/>
              <w:divBdr>
                <w:top w:val="none" w:sz="0" w:space="0" w:color="auto"/>
                <w:left w:val="none" w:sz="0" w:space="0" w:color="auto"/>
                <w:bottom w:val="none" w:sz="0" w:space="0" w:color="auto"/>
                <w:right w:val="none" w:sz="0" w:space="0" w:color="auto"/>
              </w:divBdr>
            </w:div>
            <w:div w:id="1743526375">
              <w:marLeft w:val="0"/>
              <w:marRight w:val="0"/>
              <w:marTop w:val="0"/>
              <w:marBottom w:val="0"/>
              <w:divBdr>
                <w:top w:val="none" w:sz="0" w:space="0" w:color="auto"/>
                <w:left w:val="none" w:sz="0" w:space="0" w:color="auto"/>
                <w:bottom w:val="none" w:sz="0" w:space="0" w:color="auto"/>
                <w:right w:val="none" w:sz="0" w:space="0" w:color="auto"/>
              </w:divBdr>
            </w:div>
            <w:div w:id="1761098167">
              <w:marLeft w:val="0"/>
              <w:marRight w:val="0"/>
              <w:marTop w:val="0"/>
              <w:marBottom w:val="0"/>
              <w:divBdr>
                <w:top w:val="none" w:sz="0" w:space="0" w:color="auto"/>
                <w:left w:val="none" w:sz="0" w:space="0" w:color="auto"/>
                <w:bottom w:val="none" w:sz="0" w:space="0" w:color="auto"/>
                <w:right w:val="none" w:sz="0" w:space="0" w:color="auto"/>
              </w:divBdr>
            </w:div>
          </w:divsChild>
        </w:div>
        <w:div w:id="837111257">
          <w:marLeft w:val="0"/>
          <w:marRight w:val="0"/>
          <w:marTop w:val="0"/>
          <w:marBottom w:val="0"/>
          <w:divBdr>
            <w:top w:val="none" w:sz="0" w:space="0" w:color="auto"/>
            <w:left w:val="none" w:sz="0" w:space="0" w:color="auto"/>
            <w:bottom w:val="none" w:sz="0" w:space="0" w:color="auto"/>
            <w:right w:val="none" w:sz="0" w:space="0" w:color="auto"/>
          </w:divBdr>
        </w:div>
        <w:div w:id="884873894">
          <w:marLeft w:val="0"/>
          <w:marRight w:val="0"/>
          <w:marTop w:val="0"/>
          <w:marBottom w:val="0"/>
          <w:divBdr>
            <w:top w:val="none" w:sz="0" w:space="0" w:color="auto"/>
            <w:left w:val="none" w:sz="0" w:space="0" w:color="auto"/>
            <w:bottom w:val="none" w:sz="0" w:space="0" w:color="auto"/>
            <w:right w:val="none" w:sz="0" w:space="0" w:color="auto"/>
          </w:divBdr>
        </w:div>
        <w:div w:id="885263569">
          <w:marLeft w:val="0"/>
          <w:marRight w:val="0"/>
          <w:marTop w:val="0"/>
          <w:marBottom w:val="0"/>
          <w:divBdr>
            <w:top w:val="none" w:sz="0" w:space="0" w:color="auto"/>
            <w:left w:val="none" w:sz="0" w:space="0" w:color="auto"/>
            <w:bottom w:val="none" w:sz="0" w:space="0" w:color="auto"/>
            <w:right w:val="none" w:sz="0" w:space="0" w:color="auto"/>
          </w:divBdr>
        </w:div>
        <w:div w:id="1103653153">
          <w:marLeft w:val="0"/>
          <w:marRight w:val="0"/>
          <w:marTop w:val="0"/>
          <w:marBottom w:val="0"/>
          <w:divBdr>
            <w:top w:val="none" w:sz="0" w:space="0" w:color="auto"/>
            <w:left w:val="none" w:sz="0" w:space="0" w:color="auto"/>
            <w:bottom w:val="none" w:sz="0" w:space="0" w:color="auto"/>
            <w:right w:val="none" w:sz="0" w:space="0" w:color="auto"/>
          </w:divBdr>
        </w:div>
        <w:div w:id="1198086868">
          <w:marLeft w:val="0"/>
          <w:marRight w:val="0"/>
          <w:marTop w:val="0"/>
          <w:marBottom w:val="0"/>
          <w:divBdr>
            <w:top w:val="none" w:sz="0" w:space="0" w:color="auto"/>
            <w:left w:val="none" w:sz="0" w:space="0" w:color="auto"/>
            <w:bottom w:val="none" w:sz="0" w:space="0" w:color="auto"/>
            <w:right w:val="none" w:sz="0" w:space="0" w:color="auto"/>
          </w:divBdr>
        </w:div>
        <w:div w:id="1359625950">
          <w:marLeft w:val="0"/>
          <w:marRight w:val="0"/>
          <w:marTop w:val="0"/>
          <w:marBottom w:val="0"/>
          <w:divBdr>
            <w:top w:val="none" w:sz="0" w:space="0" w:color="auto"/>
            <w:left w:val="none" w:sz="0" w:space="0" w:color="auto"/>
            <w:bottom w:val="none" w:sz="0" w:space="0" w:color="auto"/>
            <w:right w:val="none" w:sz="0" w:space="0" w:color="auto"/>
          </w:divBdr>
        </w:div>
        <w:div w:id="1386873261">
          <w:marLeft w:val="0"/>
          <w:marRight w:val="0"/>
          <w:marTop w:val="0"/>
          <w:marBottom w:val="0"/>
          <w:divBdr>
            <w:top w:val="none" w:sz="0" w:space="0" w:color="auto"/>
            <w:left w:val="none" w:sz="0" w:space="0" w:color="auto"/>
            <w:bottom w:val="none" w:sz="0" w:space="0" w:color="auto"/>
            <w:right w:val="none" w:sz="0" w:space="0" w:color="auto"/>
          </w:divBdr>
        </w:div>
        <w:div w:id="1409183895">
          <w:marLeft w:val="0"/>
          <w:marRight w:val="0"/>
          <w:marTop w:val="0"/>
          <w:marBottom w:val="0"/>
          <w:divBdr>
            <w:top w:val="none" w:sz="0" w:space="0" w:color="auto"/>
            <w:left w:val="none" w:sz="0" w:space="0" w:color="auto"/>
            <w:bottom w:val="none" w:sz="0" w:space="0" w:color="auto"/>
            <w:right w:val="none" w:sz="0" w:space="0" w:color="auto"/>
          </w:divBdr>
          <w:divsChild>
            <w:div w:id="181941458">
              <w:marLeft w:val="0"/>
              <w:marRight w:val="0"/>
              <w:marTop w:val="0"/>
              <w:marBottom w:val="0"/>
              <w:divBdr>
                <w:top w:val="none" w:sz="0" w:space="0" w:color="auto"/>
                <w:left w:val="none" w:sz="0" w:space="0" w:color="auto"/>
                <w:bottom w:val="none" w:sz="0" w:space="0" w:color="auto"/>
                <w:right w:val="none" w:sz="0" w:space="0" w:color="auto"/>
              </w:divBdr>
            </w:div>
            <w:div w:id="620888968">
              <w:marLeft w:val="0"/>
              <w:marRight w:val="0"/>
              <w:marTop w:val="0"/>
              <w:marBottom w:val="0"/>
              <w:divBdr>
                <w:top w:val="none" w:sz="0" w:space="0" w:color="auto"/>
                <w:left w:val="none" w:sz="0" w:space="0" w:color="auto"/>
                <w:bottom w:val="none" w:sz="0" w:space="0" w:color="auto"/>
                <w:right w:val="none" w:sz="0" w:space="0" w:color="auto"/>
              </w:divBdr>
            </w:div>
            <w:div w:id="1888909042">
              <w:marLeft w:val="0"/>
              <w:marRight w:val="0"/>
              <w:marTop w:val="0"/>
              <w:marBottom w:val="0"/>
              <w:divBdr>
                <w:top w:val="none" w:sz="0" w:space="0" w:color="auto"/>
                <w:left w:val="none" w:sz="0" w:space="0" w:color="auto"/>
                <w:bottom w:val="none" w:sz="0" w:space="0" w:color="auto"/>
                <w:right w:val="none" w:sz="0" w:space="0" w:color="auto"/>
              </w:divBdr>
            </w:div>
            <w:div w:id="2090421604">
              <w:marLeft w:val="0"/>
              <w:marRight w:val="0"/>
              <w:marTop w:val="0"/>
              <w:marBottom w:val="0"/>
              <w:divBdr>
                <w:top w:val="none" w:sz="0" w:space="0" w:color="auto"/>
                <w:left w:val="none" w:sz="0" w:space="0" w:color="auto"/>
                <w:bottom w:val="none" w:sz="0" w:space="0" w:color="auto"/>
                <w:right w:val="none" w:sz="0" w:space="0" w:color="auto"/>
              </w:divBdr>
            </w:div>
          </w:divsChild>
        </w:div>
        <w:div w:id="1511874270">
          <w:marLeft w:val="0"/>
          <w:marRight w:val="0"/>
          <w:marTop w:val="0"/>
          <w:marBottom w:val="0"/>
          <w:divBdr>
            <w:top w:val="none" w:sz="0" w:space="0" w:color="auto"/>
            <w:left w:val="none" w:sz="0" w:space="0" w:color="auto"/>
            <w:bottom w:val="none" w:sz="0" w:space="0" w:color="auto"/>
            <w:right w:val="none" w:sz="0" w:space="0" w:color="auto"/>
          </w:divBdr>
          <w:divsChild>
            <w:div w:id="422073572">
              <w:marLeft w:val="0"/>
              <w:marRight w:val="0"/>
              <w:marTop w:val="0"/>
              <w:marBottom w:val="0"/>
              <w:divBdr>
                <w:top w:val="none" w:sz="0" w:space="0" w:color="auto"/>
                <w:left w:val="none" w:sz="0" w:space="0" w:color="auto"/>
                <w:bottom w:val="none" w:sz="0" w:space="0" w:color="auto"/>
                <w:right w:val="none" w:sz="0" w:space="0" w:color="auto"/>
              </w:divBdr>
            </w:div>
            <w:div w:id="735587962">
              <w:marLeft w:val="0"/>
              <w:marRight w:val="0"/>
              <w:marTop w:val="0"/>
              <w:marBottom w:val="0"/>
              <w:divBdr>
                <w:top w:val="none" w:sz="0" w:space="0" w:color="auto"/>
                <w:left w:val="none" w:sz="0" w:space="0" w:color="auto"/>
                <w:bottom w:val="none" w:sz="0" w:space="0" w:color="auto"/>
                <w:right w:val="none" w:sz="0" w:space="0" w:color="auto"/>
              </w:divBdr>
            </w:div>
            <w:div w:id="890195024">
              <w:marLeft w:val="0"/>
              <w:marRight w:val="0"/>
              <w:marTop w:val="0"/>
              <w:marBottom w:val="0"/>
              <w:divBdr>
                <w:top w:val="none" w:sz="0" w:space="0" w:color="auto"/>
                <w:left w:val="none" w:sz="0" w:space="0" w:color="auto"/>
                <w:bottom w:val="none" w:sz="0" w:space="0" w:color="auto"/>
                <w:right w:val="none" w:sz="0" w:space="0" w:color="auto"/>
              </w:divBdr>
            </w:div>
            <w:div w:id="1115516064">
              <w:marLeft w:val="0"/>
              <w:marRight w:val="0"/>
              <w:marTop w:val="0"/>
              <w:marBottom w:val="0"/>
              <w:divBdr>
                <w:top w:val="none" w:sz="0" w:space="0" w:color="auto"/>
                <w:left w:val="none" w:sz="0" w:space="0" w:color="auto"/>
                <w:bottom w:val="none" w:sz="0" w:space="0" w:color="auto"/>
                <w:right w:val="none" w:sz="0" w:space="0" w:color="auto"/>
              </w:divBdr>
            </w:div>
            <w:div w:id="1461026100">
              <w:marLeft w:val="0"/>
              <w:marRight w:val="0"/>
              <w:marTop w:val="0"/>
              <w:marBottom w:val="0"/>
              <w:divBdr>
                <w:top w:val="none" w:sz="0" w:space="0" w:color="auto"/>
                <w:left w:val="none" w:sz="0" w:space="0" w:color="auto"/>
                <w:bottom w:val="none" w:sz="0" w:space="0" w:color="auto"/>
                <w:right w:val="none" w:sz="0" w:space="0" w:color="auto"/>
              </w:divBdr>
            </w:div>
          </w:divsChild>
        </w:div>
        <w:div w:id="1546789130">
          <w:marLeft w:val="0"/>
          <w:marRight w:val="0"/>
          <w:marTop w:val="0"/>
          <w:marBottom w:val="0"/>
          <w:divBdr>
            <w:top w:val="none" w:sz="0" w:space="0" w:color="auto"/>
            <w:left w:val="none" w:sz="0" w:space="0" w:color="auto"/>
            <w:bottom w:val="none" w:sz="0" w:space="0" w:color="auto"/>
            <w:right w:val="none" w:sz="0" w:space="0" w:color="auto"/>
          </w:divBdr>
        </w:div>
        <w:div w:id="1697998957">
          <w:marLeft w:val="0"/>
          <w:marRight w:val="0"/>
          <w:marTop w:val="0"/>
          <w:marBottom w:val="0"/>
          <w:divBdr>
            <w:top w:val="none" w:sz="0" w:space="0" w:color="auto"/>
            <w:left w:val="none" w:sz="0" w:space="0" w:color="auto"/>
            <w:bottom w:val="none" w:sz="0" w:space="0" w:color="auto"/>
            <w:right w:val="none" w:sz="0" w:space="0" w:color="auto"/>
          </w:divBdr>
        </w:div>
        <w:div w:id="1741630812">
          <w:marLeft w:val="0"/>
          <w:marRight w:val="0"/>
          <w:marTop w:val="0"/>
          <w:marBottom w:val="0"/>
          <w:divBdr>
            <w:top w:val="none" w:sz="0" w:space="0" w:color="auto"/>
            <w:left w:val="none" w:sz="0" w:space="0" w:color="auto"/>
            <w:bottom w:val="none" w:sz="0" w:space="0" w:color="auto"/>
            <w:right w:val="none" w:sz="0" w:space="0" w:color="auto"/>
          </w:divBdr>
        </w:div>
        <w:div w:id="1815178000">
          <w:marLeft w:val="0"/>
          <w:marRight w:val="0"/>
          <w:marTop w:val="0"/>
          <w:marBottom w:val="0"/>
          <w:divBdr>
            <w:top w:val="none" w:sz="0" w:space="0" w:color="auto"/>
            <w:left w:val="none" w:sz="0" w:space="0" w:color="auto"/>
            <w:bottom w:val="none" w:sz="0" w:space="0" w:color="auto"/>
            <w:right w:val="none" w:sz="0" w:space="0" w:color="auto"/>
          </w:divBdr>
        </w:div>
        <w:div w:id="1851329649">
          <w:marLeft w:val="0"/>
          <w:marRight w:val="0"/>
          <w:marTop w:val="0"/>
          <w:marBottom w:val="0"/>
          <w:divBdr>
            <w:top w:val="none" w:sz="0" w:space="0" w:color="auto"/>
            <w:left w:val="none" w:sz="0" w:space="0" w:color="auto"/>
            <w:bottom w:val="none" w:sz="0" w:space="0" w:color="auto"/>
            <w:right w:val="none" w:sz="0" w:space="0" w:color="auto"/>
          </w:divBdr>
        </w:div>
        <w:div w:id="1980454717">
          <w:marLeft w:val="0"/>
          <w:marRight w:val="0"/>
          <w:marTop w:val="0"/>
          <w:marBottom w:val="0"/>
          <w:divBdr>
            <w:top w:val="none" w:sz="0" w:space="0" w:color="auto"/>
            <w:left w:val="none" w:sz="0" w:space="0" w:color="auto"/>
            <w:bottom w:val="none" w:sz="0" w:space="0" w:color="auto"/>
            <w:right w:val="none" w:sz="0" w:space="0" w:color="auto"/>
          </w:divBdr>
          <w:divsChild>
            <w:div w:id="268902696">
              <w:marLeft w:val="0"/>
              <w:marRight w:val="0"/>
              <w:marTop w:val="0"/>
              <w:marBottom w:val="0"/>
              <w:divBdr>
                <w:top w:val="none" w:sz="0" w:space="0" w:color="auto"/>
                <w:left w:val="none" w:sz="0" w:space="0" w:color="auto"/>
                <w:bottom w:val="none" w:sz="0" w:space="0" w:color="auto"/>
                <w:right w:val="none" w:sz="0" w:space="0" w:color="auto"/>
              </w:divBdr>
            </w:div>
            <w:div w:id="719552140">
              <w:marLeft w:val="0"/>
              <w:marRight w:val="0"/>
              <w:marTop w:val="0"/>
              <w:marBottom w:val="0"/>
              <w:divBdr>
                <w:top w:val="none" w:sz="0" w:space="0" w:color="auto"/>
                <w:left w:val="none" w:sz="0" w:space="0" w:color="auto"/>
                <w:bottom w:val="none" w:sz="0" w:space="0" w:color="auto"/>
                <w:right w:val="none" w:sz="0" w:space="0" w:color="auto"/>
              </w:divBdr>
            </w:div>
            <w:div w:id="1027026440">
              <w:marLeft w:val="0"/>
              <w:marRight w:val="0"/>
              <w:marTop w:val="0"/>
              <w:marBottom w:val="0"/>
              <w:divBdr>
                <w:top w:val="none" w:sz="0" w:space="0" w:color="auto"/>
                <w:left w:val="none" w:sz="0" w:space="0" w:color="auto"/>
                <w:bottom w:val="none" w:sz="0" w:space="0" w:color="auto"/>
                <w:right w:val="none" w:sz="0" w:space="0" w:color="auto"/>
              </w:divBdr>
            </w:div>
            <w:div w:id="1630431715">
              <w:marLeft w:val="0"/>
              <w:marRight w:val="0"/>
              <w:marTop w:val="0"/>
              <w:marBottom w:val="0"/>
              <w:divBdr>
                <w:top w:val="none" w:sz="0" w:space="0" w:color="auto"/>
                <w:left w:val="none" w:sz="0" w:space="0" w:color="auto"/>
                <w:bottom w:val="none" w:sz="0" w:space="0" w:color="auto"/>
                <w:right w:val="none" w:sz="0" w:space="0" w:color="auto"/>
              </w:divBdr>
            </w:div>
            <w:div w:id="1673603503">
              <w:marLeft w:val="0"/>
              <w:marRight w:val="0"/>
              <w:marTop w:val="0"/>
              <w:marBottom w:val="0"/>
              <w:divBdr>
                <w:top w:val="none" w:sz="0" w:space="0" w:color="auto"/>
                <w:left w:val="none" w:sz="0" w:space="0" w:color="auto"/>
                <w:bottom w:val="none" w:sz="0" w:space="0" w:color="auto"/>
                <w:right w:val="none" w:sz="0" w:space="0" w:color="auto"/>
              </w:divBdr>
            </w:div>
          </w:divsChild>
        </w:div>
        <w:div w:id="2043901131">
          <w:marLeft w:val="0"/>
          <w:marRight w:val="0"/>
          <w:marTop w:val="0"/>
          <w:marBottom w:val="0"/>
          <w:divBdr>
            <w:top w:val="none" w:sz="0" w:space="0" w:color="auto"/>
            <w:left w:val="none" w:sz="0" w:space="0" w:color="auto"/>
            <w:bottom w:val="none" w:sz="0" w:space="0" w:color="auto"/>
            <w:right w:val="none" w:sz="0" w:space="0" w:color="auto"/>
          </w:divBdr>
          <w:divsChild>
            <w:div w:id="337195453">
              <w:marLeft w:val="0"/>
              <w:marRight w:val="0"/>
              <w:marTop w:val="0"/>
              <w:marBottom w:val="0"/>
              <w:divBdr>
                <w:top w:val="none" w:sz="0" w:space="0" w:color="auto"/>
                <w:left w:val="none" w:sz="0" w:space="0" w:color="auto"/>
                <w:bottom w:val="none" w:sz="0" w:space="0" w:color="auto"/>
                <w:right w:val="none" w:sz="0" w:space="0" w:color="auto"/>
              </w:divBdr>
            </w:div>
            <w:div w:id="357123013">
              <w:marLeft w:val="0"/>
              <w:marRight w:val="0"/>
              <w:marTop w:val="0"/>
              <w:marBottom w:val="0"/>
              <w:divBdr>
                <w:top w:val="none" w:sz="0" w:space="0" w:color="auto"/>
                <w:left w:val="none" w:sz="0" w:space="0" w:color="auto"/>
                <w:bottom w:val="none" w:sz="0" w:space="0" w:color="auto"/>
                <w:right w:val="none" w:sz="0" w:space="0" w:color="auto"/>
              </w:divBdr>
            </w:div>
            <w:div w:id="560211705">
              <w:marLeft w:val="0"/>
              <w:marRight w:val="0"/>
              <w:marTop w:val="0"/>
              <w:marBottom w:val="0"/>
              <w:divBdr>
                <w:top w:val="none" w:sz="0" w:space="0" w:color="auto"/>
                <w:left w:val="none" w:sz="0" w:space="0" w:color="auto"/>
                <w:bottom w:val="none" w:sz="0" w:space="0" w:color="auto"/>
                <w:right w:val="none" w:sz="0" w:space="0" w:color="auto"/>
              </w:divBdr>
            </w:div>
            <w:div w:id="1323385179">
              <w:marLeft w:val="0"/>
              <w:marRight w:val="0"/>
              <w:marTop w:val="0"/>
              <w:marBottom w:val="0"/>
              <w:divBdr>
                <w:top w:val="none" w:sz="0" w:space="0" w:color="auto"/>
                <w:left w:val="none" w:sz="0" w:space="0" w:color="auto"/>
                <w:bottom w:val="none" w:sz="0" w:space="0" w:color="auto"/>
                <w:right w:val="none" w:sz="0" w:space="0" w:color="auto"/>
              </w:divBdr>
            </w:div>
            <w:div w:id="1489516822">
              <w:marLeft w:val="0"/>
              <w:marRight w:val="0"/>
              <w:marTop w:val="0"/>
              <w:marBottom w:val="0"/>
              <w:divBdr>
                <w:top w:val="none" w:sz="0" w:space="0" w:color="auto"/>
                <w:left w:val="none" w:sz="0" w:space="0" w:color="auto"/>
                <w:bottom w:val="none" w:sz="0" w:space="0" w:color="auto"/>
                <w:right w:val="none" w:sz="0" w:space="0" w:color="auto"/>
              </w:divBdr>
            </w:div>
          </w:divsChild>
        </w:div>
        <w:div w:id="2060323886">
          <w:marLeft w:val="0"/>
          <w:marRight w:val="0"/>
          <w:marTop w:val="0"/>
          <w:marBottom w:val="0"/>
          <w:divBdr>
            <w:top w:val="none" w:sz="0" w:space="0" w:color="auto"/>
            <w:left w:val="none" w:sz="0" w:space="0" w:color="auto"/>
            <w:bottom w:val="none" w:sz="0" w:space="0" w:color="auto"/>
            <w:right w:val="none" w:sz="0" w:space="0" w:color="auto"/>
          </w:divBdr>
        </w:div>
        <w:div w:id="2116709516">
          <w:marLeft w:val="0"/>
          <w:marRight w:val="0"/>
          <w:marTop w:val="0"/>
          <w:marBottom w:val="0"/>
          <w:divBdr>
            <w:top w:val="none" w:sz="0" w:space="0" w:color="auto"/>
            <w:left w:val="none" w:sz="0" w:space="0" w:color="auto"/>
            <w:bottom w:val="none" w:sz="0" w:space="0" w:color="auto"/>
            <w:right w:val="none" w:sz="0" w:space="0" w:color="auto"/>
          </w:divBdr>
          <w:divsChild>
            <w:div w:id="484010221">
              <w:marLeft w:val="0"/>
              <w:marRight w:val="0"/>
              <w:marTop w:val="0"/>
              <w:marBottom w:val="0"/>
              <w:divBdr>
                <w:top w:val="none" w:sz="0" w:space="0" w:color="auto"/>
                <w:left w:val="none" w:sz="0" w:space="0" w:color="auto"/>
                <w:bottom w:val="none" w:sz="0" w:space="0" w:color="auto"/>
                <w:right w:val="none" w:sz="0" w:space="0" w:color="auto"/>
              </w:divBdr>
            </w:div>
            <w:div w:id="2007437823">
              <w:marLeft w:val="0"/>
              <w:marRight w:val="0"/>
              <w:marTop w:val="0"/>
              <w:marBottom w:val="0"/>
              <w:divBdr>
                <w:top w:val="none" w:sz="0" w:space="0" w:color="auto"/>
                <w:left w:val="none" w:sz="0" w:space="0" w:color="auto"/>
                <w:bottom w:val="none" w:sz="0" w:space="0" w:color="auto"/>
                <w:right w:val="none" w:sz="0" w:space="0" w:color="auto"/>
              </w:divBdr>
            </w:div>
            <w:div w:id="2023973004">
              <w:marLeft w:val="0"/>
              <w:marRight w:val="0"/>
              <w:marTop w:val="0"/>
              <w:marBottom w:val="0"/>
              <w:divBdr>
                <w:top w:val="none" w:sz="0" w:space="0" w:color="auto"/>
                <w:left w:val="none" w:sz="0" w:space="0" w:color="auto"/>
                <w:bottom w:val="none" w:sz="0" w:space="0" w:color="auto"/>
                <w:right w:val="none" w:sz="0" w:space="0" w:color="auto"/>
              </w:divBdr>
            </w:div>
            <w:div w:id="2100252577">
              <w:marLeft w:val="0"/>
              <w:marRight w:val="0"/>
              <w:marTop w:val="0"/>
              <w:marBottom w:val="0"/>
              <w:divBdr>
                <w:top w:val="none" w:sz="0" w:space="0" w:color="auto"/>
                <w:left w:val="none" w:sz="0" w:space="0" w:color="auto"/>
                <w:bottom w:val="none" w:sz="0" w:space="0" w:color="auto"/>
                <w:right w:val="none" w:sz="0" w:space="0" w:color="auto"/>
              </w:divBdr>
            </w:div>
            <w:div w:id="214677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56300">
      <w:bodyDiv w:val="1"/>
      <w:marLeft w:val="0"/>
      <w:marRight w:val="0"/>
      <w:marTop w:val="0"/>
      <w:marBottom w:val="0"/>
      <w:divBdr>
        <w:top w:val="none" w:sz="0" w:space="0" w:color="auto"/>
        <w:left w:val="none" w:sz="0" w:space="0" w:color="auto"/>
        <w:bottom w:val="none" w:sz="0" w:space="0" w:color="auto"/>
        <w:right w:val="none" w:sz="0" w:space="0" w:color="auto"/>
      </w:divBdr>
      <w:divsChild>
        <w:div w:id="1599560501">
          <w:marLeft w:val="0"/>
          <w:marRight w:val="0"/>
          <w:marTop w:val="0"/>
          <w:marBottom w:val="0"/>
          <w:divBdr>
            <w:top w:val="none" w:sz="0" w:space="0" w:color="auto"/>
            <w:left w:val="none" w:sz="0" w:space="0" w:color="auto"/>
            <w:bottom w:val="none" w:sz="0" w:space="0" w:color="auto"/>
            <w:right w:val="none" w:sz="0" w:space="0" w:color="auto"/>
          </w:divBdr>
          <w:divsChild>
            <w:div w:id="1464033164">
              <w:marLeft w:val="0"/>
              <w:marRight w:val="0"/>
              <w:marTop w:val="0"/>
              <w:marBottom w:val="0"/>
              <w:divBdr>
                <w:top w:val="none" w:sz="0" w:space="0" w:color="auto"/>
                <w:left w:val="none" w:sz="0" w:space="0" w:color="auto"/>
                <w:bottom w:val="none" w:sz="0" w:space="0" w:color="auto"/>
                <w:right w:val="none" w:sz="0" w:space="0" w:color="auto"/>
              </w:divBdr>
            </w:div>
            <w:div w:id="477302260">
              <w:marLeft w:val="0"/>
              <w:marRight w:val="0"/>
              <w:marTop w:val="0"/>
              <w:marBottom w:val="0"/>
              <w:divBdr>
                <w:top w:val="none" w:sz="0" w:space="0" w:color="auto"/>
                <w:left w:val="none" w:sz="0" w:space="0" w:color="auto"/>
                <w:bottom w:val="none" w:sz="0" w:space="0" w:color="auto"/>
                <w:right w:val="none" w:sz="0" w:space="0" w:color="auto"/>
              </w:divBdr>
            </w:div>
          </w:divsChild>
        </w:div>
        <w:div w:id="1976910766">
          <w:marLeft w:val="0"/>
          <w:marRight w:val="0"/>
          <w:marTop w:val="0"/>
          <w:marBottom w:val="0"/>
          <w:divBdr>
            <w:top w:val="none" w:sz="0" w:space="0" w:color="auto"/>
            <w:left w:val="none" w:sz="0" w:space="0" w:color="auto"/>
            <w:bottom w:val="none" w:sz="0" w:space="0" w:color="auto"/>
            <w:right w:val="none" w:sz="0" w:space="0" w:color="auto"/>
          </w:divBdr>
          <w:divsChild>
            <w:div w:id="559177413">
              <w:marLeft w:val="0"/>
              <w:marRight w:val="0"/>
              <w:marTop w:val="0"/>
              <w:marBottom w:val="0"/>
              <w:divBdr>
                <w:top w:val="none" w:sz="0" w:space="0" w:color="auto"/>
                <w:left w:val="none" w:sz="0" w:space="0" w:color="auto"/>
                <w:bottom w:val="none" w:sz="0" w:space="0" w:color="auto"/>
                <w:right w:val="none" w:sz="0" w:space="0" w:color="auto"/>
              </w:divBdr>
            </w:div>
            <w:div w:id="1158578091">
              <w:marLeft w:val="0"/>
              <w:marRight w:val="0"/>
              <w:marTop w:val="0"/>
              <w:marBottom w:val="0"/>
              <w:divBdr>
                <w:top w:val="none" w:sz="0" w:space="0" w:color="auto"/>
                <w:left w:val="none" w:sz="0" w:space="0" w:color="auto"/>
                <w:bottom w:val="none" w:sz="0" w:space="0" w:color="auto"/>
                <w:right w:val="none" w:sz="0" w:space="0" w:color="auto"/>
              </w:divBdr>
            </w:div>
            <w:div w:id="1662005155">
              <w:marLeft w:val="0"/>
              <w:marRight w:val="0"/>
              <w:marTop w:val="0"/>
              <w:marBottom w:val="0"/>
              <w:divBdr>
                <w:top w:val="none" w:sz="0" w:space="0" w:color="auto"/>
                <w:left w:val="none" w:sz="0" w:space="0" w:color="auto"/>
                <w:bottom w:val="none" w:sz="0" w:space="0" w:color="auto"/>
                <w:right w:val="none" w:sz="0" w:space="0" w:color="auto"/>
              </w:divBdr>
            </w:div>
            <w:div w:id="1751196896">
              <w:marLeft w:val="0"/>
              <w:marRight w:val="0"/>
              <w:marTop w:val="0"/>
              <w:marBottom w:val="0"/>
              <w:divBdr>
                <w:top w:val="none" w:sz="0" w:space="0" w:color="auto"/>
                <w:left w:val="none" w:sz="0" w:space="0" w:color="auto"/>
                <w:bottom w:val="none" w:sz="0" w:space="0" w:color="auto"/>
                <w:right w:val="none" w:sz="0" w:space="0" w:color="auto"/>
              </w:divBdr>
            </w:div>
            <w:div w:id="1111902123">
              <w:marLeft w:val="0"/>
              <w:marRight w:val="0"/>
              <w:marTop w:val="0"/>
              <w:marBottom w:val="0"/>
              <w:divBdr>
                <w:top w:val="none" w:sz="0" w:space="0" w:color="auto"/>
                <w:left w:val="none" w:sz="0" w:space="0" w:color="auto"/>
                <w:bottom w:val="none" w:sz="0" w:space="0" w:color="auto"/>
                <w:right w:val="none" w:sz="0" w:space="0" w:color="auto"/>
              </w:divBdr>
            </w:div>
          </w:divsChild>
        </w:div>
        <w:div w:id="243073635">
          <w:marLeft w:val="0"/>
          <w:marRight w:val="0"/>
          <w:marTop w:val="0"/>
          <w:marBottom w:val="0"/>
          <w:divBdr>
            <w:top w:val="none" w:sz="0" w:space="0" w:color="auto"/>
            <w:left w:val="none" w:sz="0" w:space="0" w:color="auto"/>
            <w:bottom w:val="none" w:sz="0" w:space="0" w:color="auto"/>
            <w:right w:val="none" w:sz="0" w:space="0" w:color="auto"/>
          </w:divBdr>
        </w:div>
        <w:div w:id="609357074">
          <w:marLeft w:val="0"/>
          <w:marRight w:val="0"/>
          <w:marTop w:val="0"/>
          <w:marBottom w:val="0"/>
          <w:divBdr>
            <w:top w:val="none" w:sz="0" w:space="0" w:color="auto"/>
            <w:left w:val="none" w:sz="0" w:space="0" w:color="auto"/>
            <w:bottom w:val="none" w:sz="0" w:space="0" w:color="auto"/>
            <w:right w:val="none" w:sz="0" w:space="0" w:color="auto"/>
          </w:divBdr>
        </w:div>
        <w:div w:id="2134861733">
          <w:marLeft w:val="0"/>
          <w:marRight w:val="0"/>
          <w:marTop w:val="0"/>
          <w:marBottom w:val="0"/>
          <w:divBdr>
            <w:top w:val="none" w:sz="0" w:space="0" w:color="auto"/>
            <w:left w:val="none" w:sz="0" w:space="0" w:color="auto"/>
            <w:bottom w:val="none" w:sz="0" w:space="0" w:color="auto"/>
            <w:right w:val="none" w:sz="0" w:space="0" w:color="auto"/>
          </w:divBdr>
        </w:div>
        <w:div w:id="1110710549">
          <w:marLeft w:val="0"/>
          <w:marRight w:val="0"/>
          <w:marTop w:val="0"/>
          <w:marBottom w:val="0"/>
          <w:divBdr>
            <w:top w:val="none" w:sz="0" w:space="0" w:color="auto"/>
            <w:left w:val="none" w:sz="0" w:space="0" w:color="auto"/>
            <w:bottom w:val="none" w:sz="0" w:space="0" w:color="auto"/>
            <w:right w:val="none" w:sz="0" w:space="0" w:color="auto"/>
          </w:divBdr>
        </w:div>
      </w:divsChild>
    </w:div>
    <w:div w:id="1520895452">
      <w:bodyDiv w:val="1"/>
      <w:marLeft w:val="0"/>
      <w:marRight w:val="0"/>
      <w:marTop w:val="0"/>
      <w:marBottom w:val="0"/>
      <w:divBdr>
        <w:top w:val="none" w:sz="0" w:space="0" w:color="auto"/>
        <w:left w:val="none" w:sz="0" w:space="0" w:color="auto"/>
        <w:bottom w:val="none" w:sz="0" w:space="0" w:color="auto"/>
        <w:right w:val="none" w:sz="0" w:space="0" w:color="auto"/>
      </w:divBdr>
    </w:div>
    <w:div w:id="1618180349">
      <w:bodyDiv w:val="1"/>
      <w:marLeft w:val="0"/>
      <w:marRight w:val="0"/>
      <w:marTop w:val="0"/>
      <w:marBottom w:val="0"/>
      <w:divBdr>
        <w:top w:val="none" w:sz="0" w:space="0" w:color="auto"/>
        <w:left w:val="none" w:sz="0" w:space="0" w:color="auto"/>
        <w:bottom w:val="none" w:sz="0" w:space="0" w:color="auto"/>
        <w:right w:val="none" w:sz="0" w:space="0" w:color="auto"/>
      </w:divBdr>
      <w:divsChild>
        <w:div w:id="1039890210">
          <w:marLeft w:val="0"/>
          <w:marRight w:val="0"/>
          <w:marTop w:val="0"/>
          <w:marBottom w:val="0"/>
          <w:divBdr>
            <w:top w:val="none" w:sz="0" w:space="0" w:color="auto"/>
            <w:left w:val="none" w:sz="0" w:space="0" w:color="auto"/>
            <w:bottom w:val="none" w:sz="0" w:space="0" w:color="auto"/>
            <w:right w:val="none" w:sz="0" w:space="0" w:color="auto"/>
          </w:divBdr>
        </w:div>
        <w:div w:id="227151107">
          <w:marLeft w:val="0"/>
          <w:marRight w:val="0"/>
          <w:marTop w:val="0"/>
          <w:marBottom w:val="0"/>
          <w:divBdr>
            <w:top w:val="none" w:sz="0" w:space="0" w:color="auto"/>
            <w:left w:val="none" w:sz="0" w:space="0" w:color="auto"/>
            <w:bottom w:val="none" w:sz="0" w:space="0" w:color="auto"/>
            <w:right w:val="none" w:sz="0" w:space="0" w:color="auto"/>
          </w:divBdr>
        </w:div>
        <w:div w:id="1092239616">
          <w:marLeft w:val="0"/>
          <w:marRight w:val="0"/>
          <w:marTop w:val="0"/>
          <w:marBottom w:val="0"/>
          <w:divBdr>
            <w:top w:val="none" w:sz="0" w:space="0" w:color="auto"/>
            <w:left w:val="none" w:sz="0" w:space="0" w:color="auto"/>
            <w:bottom w:val="none" w:sz="0" w:space="0" w:color="auto"/>
            <w:right w:val="none" w:sz="0" w:space="0" w:color="auto"/>
          </w:divBdr>
        </w:div>
        <w:div w:id="637421227">
          <w:marLeft w:val="0"/>
          <w:marRight w:val="0"/>
          <w:marTop w:val="0"/>
          <w:marBottom w:val="0"/>
          <w:divBdr>
            <w:top w:val="none" w:sz="0" w:space="0" w:color="auto"/>
            <w:left w:val="none" w:sz="0" w:space="0" w:color="auto"/>
            <w:bottom w:val="none" w:sz="0" w:space="0" w:color="auto"/>
            <w:right w:val="none" w:sz="0" w:space="0" w:color="auto"/>
          </w:divBdr>
        </w:div>
        <w:div w:id="600070701">
          <w:marLeft w:val="0"/>
          <w:marRight w:val="0"/>
          <w:marTop w:val="0"/>
          <w:marBottom w:val="0"/>
          <w:divBdr>
            <w:top w:val="none" w:sz="0" w:space="0" w:color="auto"/>
            <w:left w:val="none" w:sz="0" w:space="0" w:color="auto"/>
            <w:bottom w:val="none" w:sz="0" w:space="0" w:color="auto"/>
            <w:right w:val="none" w:sz="0" w:space="0" w:color="auto"/>
          </w:divBdr>
        </w:div>
        <w:div w:id="303390518">
          <w:marLeft w:val="0"/>
          <w:marRight w:val="0"/>
          <w:marTop w:val="0"/>
          <w:marBottom w:val="0"/>
          <w:divBdr>
            <w:top w:val="none" w:sz="0" w:space="0" w:color="auto"/>
            <w:left w:val="none" w:sz="0" w:space="0" w:color="auto"/>
            <w:bottom w:val="none" w:sz="0" w:space="0" w:color="auto"/>
            <w:right w:val="none" w:sz="0" w:space="0" w:color="auto"/>
          </w:divBdr>
        </w:div>
        <w:div w:id="827130972">
          <w:marLeft w:val="0"/>
          <w:marRight w:val="0"/>
          <w:marTop w:val="0"/>
          <w:marBottom w:val="0"/>
          <w:divBdr>
            <w:top w:val="none" w:sz="0" w:space="0" w:color="auto"/>
            <w:left w:val="none" w:sz="0" w:space="0" w:color="auto"/>
            <w:bottom w:val="none" w:sz="0" w:space="0" w:color="auto"/>
            <w:right w:val="none" w:sz="0" w:space="0" w:color="auto"/>
          </w:divBdr>
        </w:div>
        <w:div w:id="1211260639">
          <w:marLeft w:val="0"/>
          <w:marRight w:val="0"/>
          <w:marTop w:val="0"/>
          <w:marBottom w:val="0"/>
          <w:divBdr>
            <w:top w:val="none" w:sz="0" w:space="0" w:color="auto"/>
            <w:left w:val="none" w:sz="0" w:space="0" w:color="auto"/>
            <w:bottom w:val="none" w:sz="0" w:space="0" w:color="auto"/>
            <w:right w:val="none" w:sz="0" w:space="0" w:color="auto"/>
          </w:divBdr>
        </w:div>
        <w:div w:id="981233770">
          <w:marLeft w:val="0"/>
          <w:marRight w:val="0"/>
          <w:marTop w:val="0"/>
          <w:marBottom w:val="0"/>
          <w:divBdr>
            <w:top w:val="none" w:sz="0" w:space="0" w:color="auto"/>
            <w:left w:val="none" w:sz="0" w:space="0" w:color="auto"/>
            <w:bottom w:val="none" w:sz="0" w:space="0" w:color="auto"/>
            <w:right w:val="none" w:sz="0" w:space="0" w:color="auto"/>
          </w:divBdr>
        </w:div>
        <w:div w:id="1265842183">
          <w:marLeft w:val="0"/>
          <w:marRight w:val="0"/>
          <w:marTop w:val="0"/>
          <w:marBottom w:val="0"/>
          <w:divBdr>
            <w:top w:val="none" w:sz="0" w:space="0" w:color="auto"/>
            <w:left w:val="none" w:sz="0" w:space="0" w:color="auto"/>
            <w:bottom w:val="none" w:sz="0" w:space="0" w:color="auto"/>
            <w:right w:val="none" w:sz="0" w:space="0" w:color="auto"/>
          </w:divBdr>
        </w:div>
        <w:div w:id="78797359">
          <w:marLeft w:val="0"/>
          <w:marRight w:val="0"/>
          <w:marTop w:val="0"/>
          <w:marBottom w:val="0"/>
          <w:divBdr>
            <w:top w:val="none" w:sz="0" w:space="0" w:color="auto"/>
            <w:left w:val="none" w:sz="0" w:space="0" w:color="auto"/>
            <w:bottom w:val="none" w:sz="0" w:space="0" w:color="auto"/>
            <w:right w:val="none" w:sz="0" w:space="0" w:color="auto"/>
          </w:divBdr>
        </w:div>
      </w:divsChild>
    </w:div>
    <w:div w:id="1897624533">
      <w:bodyDiv w:val="1"/>
      <w:marLeft w:val="0"/>
      <w:marRight w:val="0"/>
      <w:marTop w:val="0"/>
      <w:marBottom w:val="0"/>
      <w:divBdr>
        <w:top w:val="none" w:sz="0" w:space="0" w:color="auto"/>
        <w:left w:val="none" w:sz="0" w:space="0" w:color="auto"/>
        <w:bottom w:val="none" w:sz="0" w:space="0" w:color="auto"/>
        <w:right w:val="none" w:sz="0" w:space="0" w:color="auto"/>
      </w:divBdr>
    </w:div>
    <w:div w:id="1919905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renovat.nshimirimana@enabel.be" TargetMode="External"/><Relationship Id="rId26" Type="http://schemas.openxmlformats.org/officeDocument/2006/relationships/hyperlink" Target="mailto:integrity@enabel.be"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renovat.nshimirimana@enabel.be" TargetMode="External"/><Relationship Id="rId25" Type="http://schemas.openxmlformats.org/officeDocument/2006/relationships/image" Target="media/image7.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jean-pierre.lokota@enabel.be" TargetMode="External"/><Relationship Id="rId20" Type="http://schemas.openxmlformats.org/officeDocument/2006/relationships/image" Target="media/image2.jpeg"/><Relationship Id="rId29" Type="http://schemas.openxmlformats.org/officeDocument/2006/relationships/hyperlink" Target="https://www.enabel.be/fr/content/gestion-des-plaint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https://finances.belgium.be/fr/sur_le_spf/structure_et_services/administrations_generales/tr%C3%A9sorerie/services-et-activit%C3%A9s-0"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mailto:complaints@enabel.be"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eric.izana@enabel.be" TargetMode="External"/><Relationship Id="rId31" Type="http://schemas.openxmlformats.org/officeDocument/2006/relationships/hyperlink" Target="https://www.enabel.be/app/uploads/2022/11/Fraude_Corruption_Policy_FR.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hyperlink" Target="https://www.enabel.be/fr/qui-sommes-nous/integrite)" TargetMode="External"/><Relationship Id="rId30" Type="http://schemas.openxmlformats.org/officeDocument/2006/relationships/hyperlink" Target="https://www.enabel.be/app/uploads/2022/11/Exploitation_Abus_Sexuel_-Policy_FR.pdf" TargetMode="External"/><Relationship Id="rId35" Type="http://schemas.openxmlformats.org/officeDocument/2006/relationships/fontTable" Target="fontTable.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janssen\Downloads\Rapport%20Template%20Enabel%20fran&#231;ai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b6df7d5b-c217-44eb-add4-b00859b03a64">6WVCMDRAQ7RD-738154572-58366</_dlc_DocId>
    <_dlc_DocIdUrl xmlns="b6df7d5b-c217-44eb-add4-b00859b03a64">
      <Url>https://enabelbe.sharepoint.com/sites/IntranetLogisticsAndProcurement/_layouts/15/DocIdRedir.aspx?ID=6WVCMDRAQ7RD-738154572-58366</Url>
      <Description>6WVCMDRAQ7RD-738154572-58366</Description>
    </_dlc_DocIdUrl>
    <TaxCatchAll xmlns="b6df7d5b-c217-44eb-add4-b00859b03a64">
      <Value>32</Value>
      <Value>2</Value>
      <Value>8</Value>
      <Value>1</Value>
    </TaxCatchAll>
    <SharedWithUsers xmlns="b6df7d5b-c217-44eb-add4-b00859b03a64">
      <UserInfo>
        <DisplayName/>
        <AccountId xsi:nil="true"/>
        <AccountType/>
      </UserInfo>
    </SharedWithUsers>
    <_dlc_DocIdPersistId xmlns="b6df7d5b-c217-44eb-add4-b00859b03a64">false</_dlc_DocIdPersistId>
    <personne xmlns="01658348-5354-4c90-8e64-ece5dffd82bb">
      <UserInfo>
        <DisplayName/>
        <AccountId xsi:nil="true"/>
        <AccountType/>
      </UserInfo>
    </personne>
    <gaf3ec5a67fc463eb9656c0859fc0579 xmlns="01658348-5354-4c90-8e64-ece5dffd82bb">
      <Terms xmlns="http://schemas.microsoft.com/office/infopath/2007/PartnerControls">
        <TermInfo xmlns="http://schemas.microsoft.com/office/infopath/2007/PartnerControls">
          <TermName xmlns="http://schemas.microsoft.com/office/infopath/2007/PartnerControls">Procurement</TermName>
          <TermId xmlns="http://schemas.microsoft.com/office/infopath/2007/PartnerControls">63c10b1a-587f-4ec6-924f-4565dd1c55f4</TermId>
        </TermInfo>
      </Terms>
    </gaf3ec5a67fc463eb9656c0859fc0579>
    <kf78f8c6b1d84606b77c6edeecdda7a3 xmlns="01658348-5354-4c90-8e64-ece5dffd82bb">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kf78f8c6b1d84606b77c6edeecdda7a3>
    <baff161f33e94fed8cda9fa99dabcff6 xmlns="b6df7d5b-c217-44eb-add4-b00859b03a64">
      <Terms xmlns="http://schemas.microsoft.com/office/infopath/2007/PartnerControls">
        <TermInfo xmlns="http://schemas.microsoft.com/office/infopath/2007/PartnerControls">
          <TermName xmlns="http://schemas.microsoft.com/office/infopath/2007/PartnerControls">08.01.01. Standard Procurement</TermName>
          <TermId xmlns="http://schemas.microsoft.com/office/infopath/2007/PartnerControls">cfa73679-754f-42ce-8ba0-633d6c8e61bb</TermId>
        </TermInfo>
      </Terms>
    </baff161f33e94fed8cda9fa99dabcff6>
    <k07e5c9dd8ef49a29772290d04896af4 xmlns="01658348-5354-4c90-8e64-ece5dffd82b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507c20e7-7939-4ae2-9a5d-822aa0fd4f74</TermId>
        </TermInfo>
      </Terms>
    </k07e5c9dd8ef49a29772290d04896af4>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04B36FF77229642AEB1CFEBEA5B53B8" ma:contentTypeVersion="25" ma:contentTypeDescription="Crée un document." ma:contentTypeScope="" ma:versionID="196372c2baff64a58e798e62b2a8a182">
  <xsd:schema xmlns:xsd="http://www.w3.org/2001/XMLSchema" xmlns:xs="http://www.w3.org/2001/XMLSchema" xmlns:p="http://schemas.microsoft.com/office/2006/metadata/properties" xmlns:ns2="01658348-5354-4c90-8e64-ece5dffd82bb" xmlns:ns3="b6df7d5b-c217-44eb-add4-b00859b03a64" targetNamespace="http://schemas.microsoft.com/office/2006/metadata/properties" ma:root="true" ma:fieldsID="4b9157edc50929876e90fa03d0e94000" ns2:_="" ns3:_="">
    <xsd:import namespace="01658348-5354-4c90-8e64-ece5dffd82bb"/>
    <xsd:import namespace="b6df7d5b-c217-44eb-add4-b00859b03a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kf78f8c6b1d84606b77c6edeecdda7a3" minOccurs="0"/>
                <xsd:element ref="ns3:TaxCatchAll" minOccurs="0"/>
                <xsd:element ref="ns2:k07e5c9dd8ef49a29772290d04896af4" minOccurs="0"/>
                <xsd:element ref="ns2:gaf3ec5a67fc463eb9656c0859fc0579" minOccurs="0"/>
                <xsd:element ref="ns3:SharedWithUsers" minOccurs="0"/>
                <xsd:element ref="ns3:SharedWithDetails" minOccurs="0"/>
                <xsd:element ref="ns3:_dlc_DocId" minOccurs="0"/>
                <xsd:element ref="ns3:_dlc_DocIdUrl" minOccurs="0"/>
                <xsd:element ref="ns3:_dlc_DocIdPersistId" minOccurs="0"/>
                <xsd:element ref="ns2:MediaServiceDateTaken" minOccurs="0"/>
                <xsd:element ref="ns2:MediaServiceAutoTags" minOccurs="0"/>
                <xsd:element ref="ns2:MediaLengthInSeconds" minOccurs="0"/>
                <xsd:element ref="ns3:baff161f33e94fed8cda9fa99dabcff6" minOccurs="0"/>
                <xsd:element ref="ns2:personne"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58348-5354-4c90-8e64-ece5dffd8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kf78f8c6b1d84606b77c6edeecdda7a3" ma:index="13" ma:taxonomy="true" ma:internalName="kf78f8c6b1d84606b77c6edeecdda7a3" ma:taxonomyFieldName="Language" ma:displayName="Language" ma:default="" ma:fieldId="{4f78f8c6-b1d8-4606-b77c-6edeecdda7a3}" ma:taxonomyMulti="true"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k07e5c9dd8ef49a29772290d04896af4" ma:index="16" nillable="true" ma:taxonomy="true" ma:internalName="k07e5c9dd8ef49a29772290d04896af4" ma:taxonomyFieldName="Type_Document" ma:displayName="Type_Document" ma:readOnly="false" ma:default="" ma:fieldId="{407e5c9d-d8ef-49a2-9772-290d04896af4}" ma:taxonomyMulti="tru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gaf3ec5a67fc463eb9656c0859fc0579" ma:index="18" ma:taxonomy="true" ma:internalName="gaf3ec5a67fc463eb9656c0859fc0579" ma:taxonomyFieldName="Owner" ma:displayName="Owner" ma:readOnly="false" ma:default="" ma:fieldId="{0af3ec5a-67fc-463e-b965-6c0859fc0579}" ma:sspId="60552f54-6c29-411d-8801-9a0c08c1a1a0" ma:termSetId="fb26bd1f-a6d0-4298-bc9b-79d2ef6abc26" ma:anchorId="00000000-0000-0000-0000-000000000000" ma:open="false" ma:isKeyword="false">
      <xsd:complexType>
        <xsd:sequence>
          <xsd:element ref="pc:Terms" minOccurs="0" maxOccurs="1"/>
        </xsd:sequence>
      </xsd:complex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personne" ma:index="29" nillable="true" ma:displayName="personne" ma:format="Dropdown" ma:list="UserInfo" ma:SharePointGroup="0" ma:internalName="personn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df7d5b-c217-44eb-add4-b00859b03a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43c2ca-1803-4b2f-959c-b65b7087f729}" ma:internalName="TaxCatchAll" ma:showField="CatchAllData" ma:web="b6df7d5b-c217-44eb-add4-b00859b03a6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_dlc_DocId" ma:index="21" nillable="true" ma:displayName="Valeur d’ID de document" ma:description="Valeur de l’ID de document affecté à cet élément." ma:indexed="true" ma:internalName="_dlc_DocId" ma:readOnly="true">
      <xsd:simpleType>
        <xsd:restriction base="dms:Text"/>
      </xsd:simpleType>
    </xsd:element>
    <xsd:element name="_dlc_DocIdUrl" ma:index="22"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baff161f33e94fed8cda9fa99dabcff6" ma:index="28" nillable="true" ma:taxonomy="true" ma:internalName="baff161f33e94fed8cda9fa99dabcff6" ma:taxonomyFieldName="ENABEL_Service" ma:displayName="Service" ma:fieldId="{baff161f-33e9-4fed-8cda-9fa99dabcff6}" ma:taxonomyMulti="true" ma:sspId="60552f54-6c29-411d-8801-9a0c08c1a1a0" ma:termSetId="8cc85afe-ee62-48e0-8530-30e3947c024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31BDF9-AF9B-41D4-9420-1DC47AD59F63}">
  <ds:schemaRefs>
    <ds:schemaRef ds:uri="http://schemas.microsoft.com/sharepoint/events"/>
  </ds:schemaRefs>
</ds:datastoreItem>
</file>

<file path=customXml/itemProps2.xml><?xml version="1.0" encoding="utf-8"?>
<ds:datastoreItem xmlns:ds="http://schemas.openxmlformats.org/officeDocument/2006/customXml" ds:itemID="{45F78A21-3550-4EA9-BEC0-D74D1C8B72E1}">
  <ds:schemaRefs>
    <ds:schemaRef ds:uri="http://schemas.openxmlformats.org/officeDocument/2006/bibliography"/>
  </ds:schemaRefs>
</ds:datastoreItem>
</file>

<file path=customXml/itemProps3.xml><?xml version="1.0" encoding="utf-8"?>
<ds:datastoreItem xmlns:ds="http://schemas.openxmlformats.org/officeDocument/2006/customXml" ds:itemID="{9EF144D4-7041-44E6-B504-B22B306A59DB}">
  <ds:schemaRefs>
    <ds:schemaRef ds:uri="http://schemas.microsoft.com/sharepoint/v3/contenttype/forms"/>
  </ds:schemaRefs>
</ds:datastoreItem>
</file>

<file path=customXml/itemProps4.xml><?xml version="1.0" encoding="utf-8"?>
<ds:datastoreItem xmlns:ds="http://schemas.openxmlformats.org/officeDocument/2006/customXml" ds:itemID="{AF0C99E4-AB9A-4F63-B8D7-DDAB9BF7C35F}">
  <ds:schemaRefs>
    <ds:schemaRef ds:uri="http://schemas.microsoft.com/office/2006/metadata/properties"/>
    <ds:schemaRef ds:uri="http://schemas.microsoft.com/office/infopath/2007/PartnerControls"/>
    <ds:schemaRef ds:uri="b6df7d5b-c217-44eb-add4-b00859b03a64"/>
    <ds:schemaRef ds:uri="01658348-5354-4c90-8e64-ece5dffd82bb"/>
  </ds:schemaRefs>
</ds:datastoreItem>
</file>

<file path=customXml/itemProps5.xml><?xml version="1.0" encoding="utf-8"?>
<ds:datastoreItem xmlns:ds="http://schemas.openxmlformats.org/officeDocument/2006/customXml" ds:itemID="{F54025B8-B55F-4C97-B7B1-5557A5935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58348-5354-4c90-8e64-ece5dffd82bb"/>
    <ds:schemaRef ds:uri="b6df7d5b-c217-44eb-add4-b00859b03a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Rapport Template Enabel français</Template>
  <TotalTime>21</TotalTime>
  <Pages>24</Pages>
  <Words>5985</Words>
  <Characters>32922</Characters>
  <Application>Microsoft Office Word</Application>
  <DocSecurity>0</DocSecurity>
  <Lines>274</Lines>
  <Paragraphs>77</Paragraphs>
  <ScaleCrop>false</ScaleCrop>
  <HeadingPairs>
    <vt:vector size="2" baseType="variant">
      <vt:variant>
        <vt:lpstr>Titre</vt:lpstr>
      </vt:variant>
      <vt:variant>
        <vt:i4>1</vt:i4>
      </vt:variant>
    </vt:vector>
  </HeadingPairs>
  <TitlesOfParts>
    <vt:vector size="1" baseType="lpstr">
      <vt:lpstr/>
    </vt:vector>
  </TitlesOfParts>
  <Company>BTCCTB</Company>
  <LinksUpToDate>false</LinksUpToDate>
  <CharactersWithSpaces>38830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Cedric De BUEGER</dc:creator>
  <cp:lastModifiedBy>NSHIMIRIMANA, Rénovat</cp:lastModifiedBy>
  <cp:revision>9</cp:revision>
  <cp:lastPrinted>2024-12-03T09:14:00Z</cp:lastPrinted>
  <dcterms:created xsi:type="dcterms:W3CDTF">2024-12-03T08:54:00Z</dcterms:created>
  <dcterms:modified xsi:type="dcterms:W3CDTF">2024-12-03T09:14:00Z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0x010100704B36FF77229642AEB1CFEBEA5B53B8</vt:lpwstr>
  </property>
  <property fmtid="{D5CDD505-2E9C-101B-9397-08002B2CF9AE}" pid="3" name="Language">
    <vt:lpwstr>2;#FR|e5b11214-e6fc-4287-b1cb-b050c041462c</vt:lpwstr>
  </property>
  <property fmtid="{D5CDD505-2E9C-101B-9397-08002B2CF9AE}" pid="4" name="Type_Document">
    <vt:lpwstr>8;#Template|507c20e7-7939-4ae2-9a5d-822aa0fd4f74</vt:lpwstr>
  </property>
  <property fmtid="{D5CDD505-2E9C-101B-9397-08002B2CF9AE}" pid="5" name="Owner">
    <vt:lpwstr>1;#Procurement|63c10b1a-587f-4ec6-924f-4565dd1c55f4</vt:lpwstr>
  </property>
  <property fmtid="{D5CDD505-2E9C-101B-9397-08002B2CF9AE}" pid="6" name="_dlc_DocIdItemGuid">
    <vt:lpwstr>cae4f455-7e85-4b10-addd-05f7df61893d</vt:lpwstr>
  </property>
  <property fmtid="{D5CDD505-2E9C-101B-9397-08002B2CF9AE}" pid="7" name="Order">
    <vt:r8>148000</vt:r8>
  </property>
  <property fmtid="{D5CDD505-2E9C-101B-9397-08002B2CF9AE}" pid="8" name="xd_Signature">
    <vt:bool>false</vt:bool>
  </property>
  <property fmtid="{D5CDD505-2E9C-101B-9397-08002B2CF9AE}" pid="9" name="xd_ProgID">
    <vt:lpwstr/>
  </property>
  <property fmtid="{D5CDD505-2E9C-101B-9397-08002B2CF9AE}" pid="10" name="Dpt/Repr/Prog">
    <vt:lpwstr>DIRFIN</vt:lpwstr>
  </property>
  <property fmtid="{D5CDD505-2E9C-101B-9397-08002B2CF9AE}" pid="11" name="ComplianceAssetId">
    <vt:lpwstr/>
  </property>
  <property fmtid="{D5CDD505-2E9C-101B-9397-08002B2CF9AE}" pid="12" name="TemplateUrl">
    <vt:lpwstr/>
  </property>
  <property fmtid="{D5CDD505-2E9C-101B-9397-08002B2CF9AE}" pid="13" name="Annexes">
    <vt:lpwstr>, </vt:lpwstr>
  </property>
  <property fmtid="{D5CDD505-2E9C-101B-9397-08002B2CF9AE}" pid="14" name="Service">
    <vt:lpwstr>GEN DIR</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y fmtid="{D5CDD505-2E9C-101B-9397-08002B2CF9AE}" pid="18" name="ENABEL_Service">
    <vt:lpwstr>32;#08.01.01. Standard Procurement|cfa73679-754f-42ce-8ba0-633d6c8e61bb</vt:lpwstr>
  </property>
</Properties>
</file>