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53B65093" w:rsidR="00CF40E1" w:rsidRDefault="004C18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1873E063">
                <wp:simplePos x="0" y="0"/>
                <wp:positionH relativeFrom="column">
                  <wp:posOffset>-281305</wp:posOffset>
                </wp:positionH>
                <wp:positionV relativeFrom="page">
                  <wp:posOffset>3077845</wp:posOffset>
                </wp:positionV>
                <wp:extent cx="3819525" cy="4024630"/>
                <wp:effectExtent l="0" t="0" r="0" b="0"/>
                <wp:wrapNone/>
                <wp:docPr id="57443770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4DECD5DD" w14:textId="77777777" w:rsidR="00BD4FE5" w:rsidRDefault="00BD4FE5" w:rsidP="00BD4FE5">
                            <w:pPr>
                              <w:pStyle w:val="Titrecouverture"/>
                            </w:pPr>
                            <w:r>
                              <w:t>Cahier Spécial des Charges</w:t>
                            </w:r>
                            <w:r w:rsidRPr="004145B4">
                              <w:t xml:space="preserve"> </w:t>
                            </w:r>
                          </w:p>
                          <w:p w14:paraId="11D56318" w14:textId="7F903542" w:rsidR="00BD4FE5" w:rsidRPr="00494D09" w:rsidRDefault="00BD4FE5" w:rsidP="00BD4FE5">
                            <w:pPr>
                              <w:pStyle w:val="Titrecouverture"/>
                              <w:rPr>
                                <w:b/>
                                <w:bCs/>
                                <w:sz w:val="24"/>
                                <w:szCs w:val="24"/>
                              </w:rPr>
                            </w:pPr>
                            <w:r>
                              <w:rPr>
                                <w:sz w:val="24"/>
                                <w:szCs w:val="24"/>
                              </w:rPr>
                              <w:t xml:space="preserve">N° de Référence Externe : </w:t>
                            </w:r>
                            <w:r w:rsidRPr="005D5DE4">
                              <w:rPr>
                                <w:b/>
                                <w:bCs/>
                                <w:sz w:val="24"/>
                                <w:szCs w:val="24"/>
                              </w:rPr>
                              <w:t>COD22</w:t>
                            </w:r>
                            <w:r>
                              <w:rPr>
                                <w:b/>
                                <w:bCs/>
                                <w:sz w:val="24"/>
                                <w:szCs w:val="24"/>
                              </w:rPr>
                              <w:t>99611SH6-101</w:t>
                            </w:r>
                            <w:r w:rsidR="003E3C90">
                              <w:rPr>
                                <w:b/>
                                <w:bCs/>
                                <w:sz w:val="24"/>
                                <w:szCs w:val="24"/>
                              </w:rPr>
                              <w:t>30</w:t>
                            </w:r>
                          </w:p>
                          <w:p w14:paraId="4A317F94" w14:textId="77777777" w:rsidR="003E3C90" w:rsidRDefault="00BD4FE5" w:rsidP="003E3C90">
                            <w:pPr>
                              <w:pStyle w:val="Titrecouverture"/>
                              <w:jc w:val="both"/>
                              <w:rPr>
                                <w:rFonts w:cs="Calibri"/>
                                <w:b/>
                                <w:bCs/>
                                <w:sz w:val="24"/>
                                <w:szCs w:val="24"/>
                              </w:rPr>
                            </w:pPr>
                            <w:r w:rsidRPr="005C5663">
                              <w:rPr>
                                <w:rFonts w:cs="Calibri"/>
                                <w:b/>
                                <w:bCs/>
                                <w:sz w:val="24"/>
                                <w:szCs w:val="24"/>
                              </w:rPr>
                              <w:t>Relance</w:t>
                            </w:r>
                            <w:r>
                              <w:t xml:space="preserve"> _</w:t>
                            </w:r>
                            <w:r w:rsidRPr="00BD4FE5">
                              <w:rPr>
                                <w:rFonts w:cs="Calibri"/>
                                <w:b/>
                                <w:bCs/>
                                <w:sz w:val="24"/>
                                <w:szCs w:val="24"/>
                              </w:rPr>
                              <w:t xml:space="preserve"> </w:t>
                            </w:r>
                            <w:r w:rsidR="003E3C90" w:rsidRPr="002E5CB5">
                              <w:rPr>
                                <w:rFonts w:cs="Calibri"/>
                                <w:b/>
                                <w:bCs/>
                                <w:sz w:val="24"/>
                                <w:szCs w:val="24"/>
                              </w:rPr>
                              <w:t>Marché public pour achat et livraison de manuels scolaires et guides pédagogiques</w:t>
                            </w:r>
                            <w:r w:rsidR="003E3C90">
                              <w:rPr>
                                <w:rFonts w:cs="Calibri"/>
                                <w:b/>
                                <w:bCs/>
                                <w:sz w:val="24"/>
                                <w:szCs w:val="24"/>
                              </w:rPr>
                              <w:t xml:space="preserve"> </w:t>
                            </w:r>
                            <w:r w:rsidR="003E3C90" w:rsidRPr="001230C0">
                              <w:rPr>
                                <w:rFonts w:cs="Calibri"/>
                                <w:b/>
                                <w:bCs/>
                                <w:sz w:val="24"/>
                                <w:szCs w:val="24"/>
                              </w:rPr>
                              <w:t>pour</w:t>
                            </w:r>
                            <w:r w:rsidR="003E3C90">
                              <w:rPr>
                                <w:rFonts w:cs="Calibri"/>
                                <w:b/>
                                <w:bCs/>
                                <w:sz w:val="24"/>
                                <w:szCs w:val="24"/>
                              </w:rPr>
                              <w:t xml:space="preserve"> les coordinations du Sud -Ubangi, du Kasaï-Oriental et du Haut Katanga en RD Congo.</w:t>
                            </w:r>
                          </w:p>
                          <w:p w14:paraId="74A12301" w14:textId="67F81F10" w:rsidR="00BD4FE5" w:rsidRDefault="00BD4FE5" w:rsidP="00BD4FE5">
                            <w:pPr>
                              <w:pStyle w:val="Titrecouverture"/>
                              <w:jc w:val="both"/>
                              <w:rPr>
                                <w:rFonts w:cs="Calibri"/>
                                <w:b/>
                                <w:bCs/>
                                <w:sz w:val="24"/>
                                <w:szCs w:val="24"/>
                              </w:rPr>
                            </w:pPr>
                            <w:r>
                              <w:rPr>
                                <w:rFonts w:cs="Calibri"/>
                                <w:b/>
                                <w:bCs/>
                                <w:sz w:val="24"/>
                                <w:szCs w:val="24"/>
                              </w:rPr>
                              <w:t>.</w:t>
                            </w:r>
                          </w:p>
                          <w:p w14:paraId="42474119" w14:textId="0021F6DA" w:rsidR="00BD4FE5" w:rsidRPr="00BD4FE5" w:rsidRDefault="00BD4FE5" w:rsidP="00BD4FE5">
                            <w:pPr>
                              <w:pStyle w:val="Titrecouverture"/>
                              <w:jc w:val="both"/>
                              <w:rPr>
                                <w:rFonts w:cs="Calibri"/>
                                <w:b/>
                                <w:bCs/>
                                <w:sz w:val="24"/>
                                <w:szCs w:val="24"/>
                              </w:rPr>
                            </w:pPr>
                            <w:r>
                              <w:rPr>
                                <w:rFonts w:cs="Calibri"/>
                                <w:b/>
                                <w:bCs/>
                                <w:sz w:val="24"/>
                                <w:szCs w:val="24"/>
                              </w:rPr>
                              <w:t>CONTRAT CADRE</w:t>
                            </w:r>
                          </w:p>
                          <w:p w14:paraId="42992A75" w14:textId="77777777" w:rsidR="00BD4FE5" w:rsidRDefault="00BD4FE5" w:rsidP="00BD4FE5">
                            <w:pPr>
                              <w:pStyle w:val="Titrecouverture"/>
                              <w:rPr>
                                <w:sz w:val="24"/>
                                <w:szCs w:val="24"/>
                              </w:rPr>
                            </w:pPr>
                            <w:r>
                              <w:rPr>
                                <w:sz w:val="24"/>
                                <w:szCs w:val="24"/>
                              </w:rPr>
                              <w:t>Procédure Négociée Sans Publication Préalable : PNSPP</w:t>
                            </w:r>
                          </w:p>
                          <w:p w14:paraId="08FEA432" w14:textId="38E88E67" w:rsidR="00BD4FE5" w:rsidRDefault="00BD4FE5" w:rsidP="00BD4FE5">
                            <w:pPr>
                              <w:pStyle w:val="Titrecouverture"/>
                              <w:rPr>
                                <w:sz w:val="24"/>
                                <w:szCs w:val="24"/>
                              </w:rPr>
                            </w:pPr>
                            <w:r>
                              <w:rPr>
                                <w:sz w:val="24"/>
                                <w:szCs w:val="24"/>
                              </w:rPr>
                              <w:t xml:space="preserve">Code Navision : </w:t>
                            </w:r>
                            <w:r w:rsidRPr="005D5DE4">
                              <w:rPr>
                                <w:sz w:val="24"/>
                                <w:szCs w:val="24"/>
                              </w:rPr>
                              <w:t xml:space="preserve"> </w:t>
                            </w:r>
                            <w:r w:rsidRPr="005D5DE4">
                              <w:rPr>
                                <w:b/>
                                <w:bCs/>
                                <w:sz w:val="24"/>
                                <w:szCs w:val="24"/>
                              </w:rPr>
                              <w:t>COD22</w:t>
                            </w:r>
                            <w:r>
                              <w:rPr>
                                <w:b/>
                                <w:bCs/>
                                <w:sz w:val="24"/>
                                <w:szCs w:val="24"/>
                              </w:rPr>
                              <w:t>99611SH6</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8"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4DECD5DD" w14:textId="77777777" w:rsidR="00BD4FE5" w:rsidRDefault="00BD4FE5" w:rsidP="00BD4FE5">
                      <w:pPr>
                        <w:pStyle w:val="Titrecouverture"/>
                      </w:pPr>
                      <w:r>
                        <w:t>Cahier Spécial des Charges</w:t>
                      </w:r>
                      <w:r w:rsidRPr="004145B4">
                        <w:t xml:space="preserve"> </w:t>
                      </w:r>
                    </w:p>
                    <w:p w14:paraId="11D56318" w14:textId="7F903542" w:rsidR="00BD4FE5" w:rsidRPr="00494D09" w:rsidRDefault="00BD4FE5" w:rsidP="00BD4FE5">
                      <w:pPr>
                        <w:pStyle w:val="Titrecouverture"/>
                        <w:rPr>
                          <w:b/>
                          <w:bCs/>
                          <w:sz w:val="24"/>
                          <w:szCs w:val="24"/>
                        </w:rPr>
                      </w:pPr>
                      <w:r>
                        <w:rPr>
                          <w:sz w:val="24"/>
                          <w:szCs w:val="24"/>
                        </w:rPr>
                        <w:t xml:space="preserve">N° de Référence Externe : </w:t>
                      </w:r>
                      <w:r w:rsidRPr="005D5DE4">
                        <w:rPr>
                          <w:b/>
                          <w:bCs/>
                          <w:sz w:val="24"/>
                          <w:szCs w:val="24"/>
                        </w:rPr>
                        <w:t>COD22</w:t>
                      </w:r>
                      <w:r>
                        <w:rPr>
                          <w:b/>
                          <w:bCs/>
                          <w:sz w:val="24"/>
                          <w:szCs w:val="24"/>
                        </w:rPr>
                        <w:t>99611SH6-101</w:t>
                      </w:r>
                      <w:r w:rsidR="003E3C90">
                        <w:rPr>
                          <w:b/>
                          <w:bCs/>
                          <w:sz w:val="24"/>
                          <w:szCs w:val="24"/>
                        </w:rPr>
                        <w:t>30</w:t>
                      </w:r>
                    </w:p>
                    <w:p w14:paraId="4A317F94" w14:textId="77777777" w:rsidR="003E3C90" w:rsidRDefault="00BD4FE5" w:rsidP="003E3C90">
                      <w:pPr>
                        <w:pStyle w:val="Titrecouverture"/>
                        <w:jc w:val="both"/>
                        <w:rPr>
                          <w:rFonts w:cs="Calibri"/>
                          <w:b/>
                          <w:bCs/>
                          <w:sz w:val="24"/>
                          <w:szCs w:val="24"/>
                        </w:rPr>
                      </w:pPr>
                      <w:r w:rsidRPr="005C5663">
                        <w:rPr>
                          <w:rFonts w:cs="Calibri"/>
                          <w:b/>
                          <w:bCs/>
                          <w:sz w:val="24"/>
                          <w:szCs w:val="24"/>
                        </w:rPr>
                        <w:t>Relance</w:t>
                      </w:r>
                      <w:r>
                        <w:t xml:space="preserve"> _</w:t>
                      </w:r>
                      <w:r w:rsidRPr="00BD4FE5">
                        <w:rPr>
                          <w:rFonts w:cs="Calibri"/>
                          <w:b/>
                          <w:bCs/>
                          <w:sz w:val="24"/>
                          <w:szCs w:val="24"/>
                        </w:rPr>
                        <w:t xml:space="preserve"> </w:t>
                      </w:r>
                      <w:r w:rsidR="003E3C90" w:rsidRPr="002E5CB5">
                        <w:rPr>
                          <w:rFonts w:cs="Calibri"/>
                          <w:b/>
                          <w:bCs/>
                          <w:sz w:val="24"/>
                          <w:szCs w:val="24"/>
                        </w:rPr>
                        <w:t>Marché public pour achat et livraison de manuels scolaires et guides pédagogiques</w:t>
                      </w:r>
                      <w:r w:rsidR="003E3C90">
                        <w:rPr>
                          <w:rFonts w:cs="Calibri"/>
                          <w:b/>
                          <w:bCs/>
                          <w:sz w:val="24"/>
                          <w:szCs w:val="24"/>
                        </w:rPr>
                        <w:t xml:space="preserve"> </w:t>
                      </w:r>
                      <w:r w:rsidR="003E3C90" w:rsidRPr="001230C0">
                        <w:rPr>
                          <w:rFonts w:cs="Calibri"/>
                          <w:b/>
                          <w:bCs/>
                          <w:sz w:val="24"/>
                          <w:szCs w:val="24"/>
                        </w:rPr>
                        <w:t>pour</w:t>
                      </w:r>
                      <w:r w:rsidR="003E3C90">
                        <w:rPr>
                          <w:rFonts w:cs="Calibri"/>
                          <w:b/>
                          <w:bCs/>
                          <w:sz w:val="24"/>
                          <w:szCs w:val="24"/>
                        </w:rPr>
                        <w:t xml:space="preserve"> les coordinations du Sud -Ubangi, du Kasaï-Oriental et du Haut Katanga en RD Congo.</w:t>
                      </w:r>
                    </w:p>
                    <w:p w14:paraId="74A12301" w14:textId="67F81F10" w:rsidR="00BD4FE5" w:rsidRDefault="00BD4FE5" w:rsidP="00BD4FE5">
                      <w:pPr>
                        <w:pStyle w:val="Titrecouverture"/>
                        <w:jc w:val="both"/>
                        <w:rPr>
                          <w:rFonts w:cs="Calibri"/>
                          <w:b/>
                          <w:bCs/>
                          <w:sz w:val="24"/>
                          <w:szCs w:val="24"/>
                        </w:rPr>
                      </w:pPr>
                      <w:r>
                        <w:rPr>
                          <w:rFonts w:cs="Calibri"/>
                          <w:b/>
                          <w:bCs/>
                          <w:sz w:val="24"/>
                          <w:szCs w:val="24"/>
                        </w:rPr>
                        <w:t>.</w:t>
                      </w:r>
                    </w:p>
                    <w:p w14:paraId="42474119" w14:textId="0021F6DA" w:rsidR="00BD4FE5" w:rsidRPr="00BD4FE5" w:rsidRDefault="00BD4FE5" w:rsidP="00BD4FE5">
                      <w:pPr>
                        <w:pStyle w:val="Titrecouverture"/>
                        <w:jc w:val="both"/>
                        <w:rPr>
                          <w:rFonts w:cs="Calibri"/>
                          <w:b/>
                          <w:bCs/>
                          <w:sz w:val="24"/>
                          <w:szCs w:val="24"/>
                        </w:rPr>
                      </w:pPr>
                      <w:r>
                        <w:rPr>
                          <w:rFonts w:cs="Calibri"/>
                          <w:b/>
                          <w:bCs/>
                          <w:sz w:val="24"/>
                          <w:szCs w:val="24"/>
                        </w:rPr>
                        <w:t>CONTRAT CADRE</w:t>
                      </w:r>
                    </w:p>
                    <w:p w14:paraId="42992A75" w14:textId="77777777" w:rsidR="00BD4FE5" w:rsidRDefault="00BD4FE5" w:rsidP="00BD4FE5">
                      <w:pPr>
                        <w:pStyle w:val="Titrecouverture"/>
                        <w:rPr>
                          <w:sz w:val="24"/>
                          <w:szCs w:val="24"/>
                        </w:rPr>
                      </w:pPr>
                      <w:r>
                        <w:rPr>
                          <w:sz w:val="24"/>
                          <w:szCs w:val="24"/>
                        </w:rPr>
                        <w:t>Procédure Négociée Sans Publication Préalable : PNSPP</w:t>
                      </w:r>
                    </w:p>
                    <w:p w14:paraId="08FEA432" w14:textId="38E88E67" w:rsidR="00BD4FE5" w:rsidRDefault="00BD4FE5" w:rsidP="00BD4FE5">
                      <w:pPr>
                        <w:pStyle w:val="Titrecouverture"/>
                        <w:rPr>
                          <w:sz w:val="24"/>
                          <w:szCs w:val="24"/>
                        </w:rPr>
                      </w:pPr>
                      <w:r>
                        <w:rPr>
                          <w:sz w:val="24"/>
                          <w:szCs w:val="24"/>
                        </w:rPr>
                        <w:t xml:space="preserve">Code Navision : </w:t>
                      </w:r>
                      <w:r w:rsidRPr="005D5DE4">
                        <w:rPr>
                          <w:sz w:val="24"/>
                          <w:szCs w:val="24"/>
                        </w:rPr>
                        <w:t xml:space="preserve"> </w:t>
                      </w:r>
                      <w:r w:rsidRPr="005D5DE4">
                        <w:rPr>
                          <w:b/>
                          <w:bCs/>
                          <w:sz w:val="24"/>
                          <w:szCs w:val="24"/>
                        </w:rPr>
                        <w:t>COD22</w:t>
                      </w:r>
                      <w:r>
                        <w:rPr>
                          <w:b/>
                          <w:bCs/>
                          <w:sz w:val="24"/>
                          <w:szCs w:val="24"/>
                        </w:rPr>
                        <w:t>99611SH6</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A23D4E6" w14:textId="1E5E45E3" w:rsidR="00123DE8" w:rsidRDefault="7F555B7C">
      <w:pPr>
        <w:pStyle w:val="TM1"/>
        <w:rPr>
          <w:rFonts w:asciiTheme="minorHAnsi" w:eastAsiaTheme="minorEastAsia" w:hAnsiTheme="minorHAnsi" w:cstheme="minorBidi"/>
          <w:b w:val="0"/>
          <w:noProof/>
          <w:color w:val="auto"/>
          <w:kern w:val="2"/>
          <w:sz w:val="24"/>
          <w:szCs w:val="24"/>
          <w:lang w:val="fr-CD" w:eastAsia="fr-CD"/>
          <w14:ligatures w14:val="standardContextual"/>
        </w:rPr>
      </w:pPr>
      <w:r>
        <w:fldChar w:fldCharType="begin"/>
      </w:r>
      <w:r w:rsidR="00C45EFE">
        <w:instrText>TOC \o "1-4" \h \z \u</w:instrText>
      </w:r>
      <w:r>
        <w:fldChar w:fldCharType="separate"/>
      </w:r>
      <w:hyperlink w:anchor="_Toc187935390" w:history="1">
        <w:r w:rsidR="00123DE8" w:rsidRPr="00831B89">
          <w:rPr>
            <w:rStyle w:val="Lienhypertexte"/>
            <w:noProof/>
          </w:rPr>
          <w:t>1</w:t>
        </w:r>
        <w:r w:rsidR="00123DE8">
          <w:rPr>
            <w:rFonts w:asciiTheme="minorHAnsi" w:eastAsiaTheme="minorEastAsia" w:hAnsiTheme="minorHAnsi" w:cstheme="minorBidi"/>
            <w:b w:val="0"/>
            <w:noProof/>
            <w:color w:val="auto"/>
            <w:kern w:val="2"/>
            <w:sz w:val="24"/>
            <w:szCs w:val="24"/>
            <w:lang w:val="fr-CD" w:eastAsia="fr-CD"/>
            <w14:ligatures w14:val="standardContextual"/>
          </w:rPr>
          <w:tab/>
        </w:r>
        <w:r w:rsidR="00123DE8" w:rsidRPr="00831B89">
          <w:rPr>
            <w:rStyle w:val="Lienhypertexte"/>
            <w:noProof/>
          </w:rPr>
          <w:t>Généralités</w:t>
        </w:r>
        <w:r w:rsidR="00123DE8">
          <w:rPr>
            <w:noProof/>
            <w:webHidden/>
          </w:rPr>
          <w:tab/>
        </w:r>
        <w:r w:rsidR="00123DE8">
          <w:rPr>
            <w:noProof/>
            <w:webHidden/>
          </w:rPr>
          <w:fldChar w:fldCharType="begin"/>
        </w:r>
        <w:r w:rsidR="00123DE8">
          <w:rPr>
            <w:noProof/>
            <w:webHidden/>
          </w:rPr>
          <w:instrText xml:space="preserve"> PAGEREF _Toc187935390 \h </w:instrText>
        </w:r>
        <w:r w:rsidR="00123DE8">
          <w:rPr>
            <w:noProof/>
            <w:webHidden/>
          </w:rPr>
        </w:r>
        <w:r w:rsidR="00123DE8">
          <w:rPr>
            <w:noProof/>
            <w:webHidden/>
          </w:rPr>
          <w:fldChar w:fldCharType="separate"/>
        </w:r>
        <w:r w:rsidR="002168E7">
          <w:rPr>
            <w:noProof/>
            <w:webHidden/>
          </w:rPr>
          <w:t>5</w:t>
        </w:r>
        <w:r w:rsidR="00123DE8">
          <w:rPr>
            <w:noProof/>
            <w:webHidden/>
          </w:rPr>
          <w:fldChar w:fldCharType="end"/>
        </w:r>
      </w:hyperlink>
    </w:p>
    <w:p w14:paraId="4BAB802D" w14:textId="63534F31"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1" w:history="1">
        <w:r w:rsidRPr="00831B89">
          <w:rPr>
            <w:rStyle w:val="Lienhypertexte"/>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_Toc187935391 \h </w:instrText>
        </w:r>
        <w:r>
          <w:rPr>
            <w:noProof/>
            <w:webHidden/>
          </w:rPr>
        </w:r>
        <w:r>
          <w:rPr>
            <w:noProof/>
            <w:webHidden/>
          </w:rPr>
          <w:fldChar w:fldCharType="separate"/>
        </w:r>
        <w:r w:rsidR="002168E7">
          <w:rPr>
            <w:noProof/>
            <w:webHidden/>
          </w:rPr>
          <w:t>5</w:t>
        </w:r>
        <w:r>
          <w:rPr>
            <w:noProof/>
            <w:webHidden/>
          </w:rPr>
          <w:fldChar w:fldCharType="end"/>
        </w:r>
      </w:hyperlink>
    </w:p>
    <w:p w14:paraId="0D612BAC" w14:textId="6412047C"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2" w:history="1">
        <w:r w:rsidRPr="00831B89">
          <w:rPr>
            <w:rStyle w:val="Lienhypertexte"/>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Pouvoir adjudicateur</w:t>
        </w:r>
        <w:r>
          <w:rPr>
            <w:noProof/>
            <w:webHidden/>
          </w:rPr>
          <w:tab/>
        </w:r>
        <w:r>
          <w:rPr>
            <w:noProof/>
            <w:webHidden/>
          </w:rPr>
          <w:fldChar w:fldCharType="begin"/>
        </w:r>
        <w:r>
          <w:rPr>
            <w:noProof/>
            <w:webHidden/>
          </w:rPr>
          <w:instrText xml:space="preserve"> PAGEREF _Toc187935392 \h </w:instrText>
        </w:r>
        <w:r>
          <w:rPr>
            <w:noProof/>
            <w:webHidden/>
          </w:rPr>
        </w:r>
        <w:r>
          <w:rPr>
            <w:noProof/>
            <w:webHidden/>
          </w:rPr>
          <w:fldChar w:fldCharType="separate"/>
        </w:r>
        <w:r w:rsidR="002168E7">
          <w:rPr>
            <w:noProof/>
            <w:webHidden/>
          </w:rPr>
          <w:t>5</w:t>
        </w:r>
        <w:r>
          <w:rPr>
            <w:noProof/>
            <w:webHidden/>
          </w:rPr>
          <w:fldChar w:fldCharType="end"/>
        </w:r>
      </w:hyperlink>
    </w:p>
    <w:p w14:paraId="63D5197C" w14:textId="7BF2A587"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3" w:history="1">
        <w:r w:rsidRPr="00831B89">
          <w:rPr>
            <w:rStyle w:val="Lienhypertexte"/>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Cadre institutionnel de Enabel</w:t>
        </w:r>
        <w:r>
          <w:rPr>
            <w:noProof/>
            <w:webHidden/>
          </w:rPr>
          <w:tab/>
        </w:r>
        <w:r>
          <w:rPr>
            <w:noProof/>
            <w:webHidden/>
          </w:rPr>
          <w:fldChar w:fldCharType="begin"/>
        </w:r>
        <w:r>
          <w:rPr>
            <w:noProof/>
            <w:webHidden/>
          </w:rPr>
          <w:instrText xml:space="preserve"> PAGEREF _Toc187935393 \h </w:instrText>
        </w:r>
        <w:r>
          <w:rPr>
            <w:noProof/>
            <w:webHidden/>
          </w:rPr>
        </w:r>
        <w:r>
          <w:rPr>
            <w:noProof/>
            <w:webHidden/>
          </w:rPr>
          <w:fldChar w:fldCharType="separate"/>
        </w:r>
        <w:r w:rsidR="002168E7">
          <w:rPr>
            <w:noProof/>
            <w:webHidden/>
          </w:rPr>
          <w:t>5</w:t>
        </w:r>
        <w:r>
          <w:rPr>
            <w:noProof/>
            <w:webHidden/>
          </w:rPr>
          <w:fldChar w:fldCharType="end"/>
        </w:r>
      </w:hyperlink>
    </w:p>
    <w:p w14:paraId="013F8623" w14:textId="7647B2BC"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4" w:history="1">
        <w:r w:rsidRPr="00831B89">
          <w:rPr>
            <w:rStyle w:val="Lienhypertexte"/>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Règles régissant le marché</w:t>
        </w:r>
        <w:r>
          <w:rPr>
            <w:noProof/>
            <w:webHidden/>
          </w:rPr>
          <w:tab/>
        </w:r>
        <w:r>
          <w:rPr>
            <w:noProof/>
            <w:webHidden/>
          </w:rPr>
          <w:fldChar w:fldCharType="begin"/>
        </w:r>
        <w:r>
          <w:rPr>
            <w:noProof/>
            <w:webHidden/>
          </w:rPr>
          <w:instrText xml:space="preserve"> PAGEREF _Toc187935394 \h </w:instrText>
        </w:r>
        <w:r>
          <w:rPr>
            <w:noProof/>
            <w:webHidden/>
          </w:rPr>
        </w:r>
        <w:r>
          <w:rPr>
            <w:noProof/>
            <w:webHidden/>
          </w:rPr>
          <w:fldChar w:fldCharType="separate"/>
        </w:r>
        <w:r w:rsidR="002168E7">
          <w:rPr>
            <w:noProof/>
            <w:webHidden/>
          </w:rPr>
          <w:t>6</w:t>
        </w:r>
        <w:r>
          <w:rPr>
            <w:noProof/>
            <w:webHidden/>
          </w:rPr>
          <w:fldChar w:fldCharType="end"/>
        </w:r>
      </w:hyperlink>
    </w:p>
    <w:p w14:paraId="7D09A941" w14:textId="2C388D87"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5" w:history="1">
        <w:r w:rsidRPr="00831B89">
          <w:rPr>
            <w:rStyle w:val="Lienhypertexte"/>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Définitions</w:t>
        </w:r>
        <w:r>
          <w:rPr>
            <w:noProof/>
            <w:webHidden/>
          </w:rPr>
          <w:tab/>
        </w:r>
        <w:r>
          <w:rPr>
            <w:noProof/>
            <w:webHidden/>
          </w:rPr>
          <w:fldChar w:fldCharType="begin"/>
        </w:r>
        <w:r>
          <w:rPr>
            <w:noProof/>
            <w:webHidden/>
          </w:rPr>
          <w:instrText xml:space="preserve"> PAGEREF _Toc187935395 \h </w:instrText>
        </w:r>
        <w:r>
          <w:rPr>
            <w:noProof/>
            <w:webHidden/>
          </w:rPr>
        </w:r>
        <w:r>
          <w:rPr>
            <w:noProof/>
            <w:webHidden/>
          </w:rPr>
          <w:fldChar w:fldCharType="separate"/>
        </w:r>
        <w:r w:rsidR="002168E7">
          <w:rPr>
            <w:noProof/>
            <w:webHidden/>
          </w:rPr>
          <w:t>7</w:t>
        </w:r>
        <w:r>
          <w:rPr>
            <w:noProof/>
            <w:webHidden/>
          </w:rPr>
          <w:fldChar w:fldCharType="end"/>
        </w:r>
      </w:hyperlink>
    </w:p>
    <w:p w14:paraId="76AF19D3" w14:textId="0823E5E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6" w:history="1">
        <w:r w:rsidRPr="00831B89">
          <w:rPr>
            <w:rStyle w:val="Lienhypertexte"/>
            <w:noProof/>
          </w:rPr>
          <w:t>1.6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Confidentialité</w:t>
        </w:r>
        <w:r>
          <w:rPr>
            <w:noProof/>
            <w:webHidden/>
          </w:rPr>
          <w:tab/>
        </w:r>
        <w:r>
          <w:rPr>
            <w:noProof/>
            <w:webHidden/>
          </w:rPr>
          <w:fldChar w:fldCharType="begin"/>
        </w:r>
        <w:r>
          <w:rPr>
            <w:noProof/>
            <w:webHidden/>
          </w:rPr>
          <w:instrText xml:space="preserve"> PAGEREF _Toc187935396 \h </w:instrText>
        </w:r>
        <w:r>
          <w:rPr>
            <w:noProof/>
            <w:webHidden/>
          </w:rPr>
        </w:r>
        <w:r>
          <w:rPr>
            <w:noProof/>
            <w:webHidden/>
          </w:rPr>
          <w:fldChar w:fldCharType="separate"/>
        </w:r>
        <w:r w:rsidR="002168E7">
          <w:rPr>
            <w:noProof/>
            <w:webHidden/>
          </w:rPr>
          <w:t>8</w:t>
        </w:r>
        <w:r>
          <w:rPr>
            <w:noProof/>
            <w:webHidden/>
          </w:rPr>
          <w:fldChar w:fldCharType="end"/>
        </w:r>
      </w:hyperlink>
    </w:p>
    <w:p w14:paraId="367E98BB" w14:textId="193CD365"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397" w:history="1">
        <w:r w:rsidRPr="00831B89">
          <w:rPr>
            <w:rStyle w:val="Lienhypertexte"/>
            <w:noProof/>
          </w:rPr>
          <w:t>1.6.1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_Toc187935397 \h </w:instrText>
        </w:r>
        <w:r>
          <w:rPr>
            <w:noProof/>
            <w:webHidden/>
          </w:rPr>
        </w:r>
        <w:r>
          <w:rPr>
            <w:noProof/>
            <w:webHidden/>
          </w:rPr>
          <w:fldChar w:fldCharType="separate"/>
        </w:r>
        <w:r w:rsidR="002168E7">
          <w:rPr>
            <w:noProof/>
            <w:webHidden/>
          </w:rPr>
          <w:t>8</w:t>
        </w:r>
        <w:r>
          <w:rPr>
            <w:noProof/>
            <w:webHidden/>
          </w:rPr>
          <w:fldChar w:fldCharType="end"/>
        </w:r>
      </w:hyperlink>
    </w:p>
    <w:p w14:paraId="31B6191F" w14:textId="3D233948"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398" w:history="1">
        <w:r w:rsidRPr="00831B89">
          <w:rPr>
            <w:rStyle w:val="Lienhypertexte"/>
            <w:noProof/>
          </w:rPr>
          <w:t>1.6.2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Confidentialité</w:t>
        </w:r>
        <w:r>
          <w:rPr>
            <w:noProof/>
            <w:webHidden/>
          </w:rPr>
          <w:tab/>
        </w:r>
        <w:r>
          <w:rPr>
            <w:noProof/>
            <w:webHidden/>
          </w:rPr>
          <w:fldChar w:fldCharType="begin"/>
        </w:r>
        <w:r>
          <w:rPr>
            <w:noProof/>
            <w:webHidden/>
          </w:rPr>
          <w:instrText xml:space="preserve"> PAGEREF _Toc187935398 \h </w:instrText>
        </w:r>
        <w:r>
          <w:rPr>
            <w:noProof/>
            <w:webHidden/>
          </w:rPr>
        </w:r>
        <w:r>
          <w:rPr>
            <w:noProof/>
            <w:webHidden/>
          </w:rPr>
          <w:fldChar w:fldCharType="separate"/>
        </w:r>
        <w:r w:rsidR="002168E7">
          <w:rPr>
            <w:noProof/>
            <w:webHidden/>
          </w:rPr>
          <w:t>9</w:t>
        </w:r>
        <w:r>
          <w:rPr>
            <w:noProof/>
            <w:webHidden/>
          </w:rPr>
          <w:fldChar w:fldCharType="end"/>
        </w:r>
      </w:hyperlink>
    </w:p>
    <w:p w14:paraId="31EE9646" w14:textId="7EDA533E"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399" w:history="1">
        <w:r w:rsidRPr="00831B89">
          <w:rPr>
            <w:rStyle w:val="Lienhypertexte"/>
            <w:noProof/>
          </w:rPr>
          <w:t>1.7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Obligations déontologiques</w:t>
        </w:r>
        <w:r>
          <w:rPr>
            <w:noProof/>
            <w:webHidden/>
          </w:rPr>
          <w:tab/>
        </w:r>
        <w:r>
          <w:rPr>
            <w:noProof/>
            <w:webHidden/>
          </w:rPr>
          <w:fldChar w:fldCharType="begin"/>
        </w:r>
        <w:r>
          <w:rPr>
            <w:noProof/>
            <w:webHidden/>
          </w:rPr>
          <w:instrText xml:space="preserve"> PAGEREF _Toc187935399 \h </w:instrText>
        </w:r>
        <w:r>
          <w:rPr>
            <w:noProof/>
            <w:webHidden/>
          </w:rPr>
        </w:r>
        <w:r>
          <w:rPr>
            <w:noProof/>
            <w:webHidden/>
          </w:rPr>
          <w:fldChar w:fldCharType="separate"/>
        </w:r>
        <w:r w:rsidR="002168E7">
          <w:rPr>
            <w:noProof/>
            <w:webHidden/>
          </w:rPr>
          <w:t>9</w:t>
        </w:r>
        <w:r>
          <w:rPr>
            <w:noProof/>
            <w:webHidden/>
          </w:rPr>
          <w:fldChar w:fldCharType="end"/>
        </w:r>
      </w:hyperlink>
    </w:p>
    <w:p w14:paraId="2907D75E" w14:textId="77BBD535"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0" w:history="1">
        <w:r w:rsidRPr="00831B89">
          <w:rPr>
            <w:rStyle w:val="Lienhypertexte"/>
            <w:noProof/>
          </w:rPr>
          <w:t>1.8</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Droit applicable et tribunaux compétents</w:t>
        </w:r>
        <w:r>
          <w:rPr>
            <w:noProof/>
            <w:webHidden/>
          </w:rPr>
          <w:tab/>
        </w:r>
        <w:r>
          <w:rPr>
            <w:noProof/>
            <w:webHidden/>
          </w:rPr>
          <w:fldChar w:fldCharType="begin"/>
        </w:r>
        <w:r>
          <w:rPr>
            <w:noProof/>
            <w:webHidden/>
          </w:rPr>
          <w:instrText xml:space="preserve"> PAGEREF _Toc187935400 \h </w:instrText>
        </w:r>
        <w:r>
          <w:rPr>
            <w:noProof/>
            <w:webHidden/>
          </w:rPr>
        </w:r>
        <w:r>
          <w:rPr>
            <w:noProof/>
            <w:webHidden/>
          </w:rPr>
          <w:fldChar w:fldCharType="separate"/>
        </w:r>
        <w:r w:rsidR="002168E7">
          <w:rPr>
            <w:noProof/>
            <w:webHidden/>
          </w:rPr>
          <w:t>10</w:t>
        </w:r>
        <w:r>
          <w:rPr>
            <w:noProof/>
            <w:webHidden/>
          </w:rPr>
          <w:fldChar w:fldCharType="end"/>
        </w:r>
      </w:hyperlink>
    </w:p>
    <w:p w14:paraId="2CDE061E" w14:textId="25A5D690" w:rsidR="00123DE8" w:rsidRDefault="00123DE8">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7935401" w:history="1">
        <w:r w:rsidRPr="00831B89">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831B89">
          <w:rPr>
            <w:rStyle w:val="Lienhypertexte"/>
            <w:noProof/>
          </w:rPr>
          <w:t>Objet et portée du marché</w:t>
        </w:r>
        <w:r>
          <w:rPr>
            <w:noProof/>
            <w:webHidden/>
          </w:rPr>
          <w:tab/>
        </w:r>
        <w:r>
          <w:rPr>
            <w:noProof/>
            <w:webHidden/>
          </w:rPr>
          <w:fldChar w:fldCharType="begin"/>
        </w:r>
        <w:r>
          <w:rPr>
            <w:noProof/>
            <w:webHidden/>
          </w:rPr>
          <w:instrText xml:space="preserve"> PAGEREF _Toc187935401 \h </w:instrText>
        </w:r>
        <w:r>
          <w:rPr>
            <w:noProof/>
            <w:webHidden/>
          </w:rPr>
        </w:r>
        <w:r>
          <w:rPr>
            <w:noProof/>
            <w:webHidden/>
          </w:rPr>
          <w:fldChar w:fldCharType="separate"/>
        </w:r>
        <w:r w:rsidR="002168E7">
          <w:rPr>
            <w:noProof/>
            <w:webHidden/>
          </w:rPr>
          <w:t>11</w:t>
        </w:r>
        <w:r>
          <w:rPr>
            <w:noProof/>
            <w:webHidden/>
          </w:rPr>
          <w:fldChar w:fldCharType="end"/>
        </w:r>
      </w:hyperlink>
    </w:p>
    <w:p w14:paraId="5C9D85FD" w14:textId="383BC6F3"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2" w:history="1">
        <w:r w:rsidRPr="00831B89">
          <w:rPr>
            <w:rStyle w:val="Lienhypertexte"/>
            <w:noProof/>
          </w:rPr>
          <w:t>2.1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Nature du marché</w:t>
        </w:r>
        <w:r>
          <w:rPr>
            <w:noProof/>
            <w:webHidden/>
          </w:rPr>
          <w:tab/>
        </w:r>
        <w:r>
          <w:rPr>
            <w:noProof/>
            <w:webHidden/>
          </w:rPr>
          <w:fldChar w:fldCharType="begin"/>
        </w:r>
        <w:r>
          <w:rPr>
            <w:noProof/>
            <w:webHidden/>
          </w:rPr>
          <w:instrText xml:space="preserve"> PAGEREF _Toc187935402 \h </w:instrText>
        </w:r>
        <w:r>
          <w:rPr>
            <w:noProof/>
            <w:webHidden/>
          </w:rPr>
        </w:r>
        <w:r>
          <w:rPr>
            <w:noProof/>
            <w:webHidden/>
          </w:rPr>
          <w:fldChar w:fldCharType="separate"/>
        </w:r>
        <w:r w:rsidR="002168E7">
          <w:rPr>
            <w:noProof/>
            <w:webHidden/>
          </w:rPr>
          <w:t>11</w:t>
        </w:r>
        <w:r>
          <w:rPr>
            <w:noProof/>
            <w:webHidden/>
          </w:rPr>
          <w:fldChar w:fldCharType="end"/>
        </w:r>
      </w:hyperlink>
    </w:p>
    <w:p w14:paraId="222A13A1" w14:textId="4B3A5C74"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3" w:history="1">
        <w:r w:rsidRPr="00831B89">
          <w:rPr>
            <w:rStyle w:val="Lienhypertexte"/>
            <w:noProof/>
          </w:rPr>
          <w:t>2.2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Objet du marché</w:t>
        </w:r>
        <w:r>
          <w:rPr>
            <w:noProof/>
            <w:webHidden/>
          </w:rPr>
          <w:tab/>
        </w:r>
        <w:r>
          <w:rPr>
            <w:noProof/>
            <w:webHidden/>
          </w:rPr>
          <w:fldChar w:fldCharType="begin"/>
        </w:r>
        <w:r>
          <w:rPr>
            <w:noProof/>
            <w:webHidden/>
          </w:rPr>
          <w:instrText xml:space="preserve"> PAGEREF _Toc187935403 \h </w:instrText>
        </w:r>
        <w:r>
          <w:rPr>
            <w:noProof/>
            <w:webHidden/>
          </w:rPr>
        </w:r>
        <w:r>
          <w:rPr>
            <w:noProof/>
            <w:webHidden/>
          </w:rPr>
          <w:fldChar w:fldCharType="separate"/>
        </w:r>
        <w:r w:rsidR="002168E7">
          <w:rPr>
            <w:noProof/>
            <w:webHidden/>
          </w:rPr>
          <w:t>11</w:t>
        </w:r>
        <w:r>
          <w:rPr>
            <w:noProof/>
            <w:webHidden/>
          </w:rPr>
          <w:fldChar w:fldCharType="end"/>
        </w:r>
      </w:hyperlink>
    </w:p>
    <w:p w14:paraId="433FBD5D" w14:textId="3D71911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4" w:history="1">
        <w:r w:rsidRPr="00831B89">
          <w:rPr>
            <w:rStyle w:val="Lienhypertexte"/>
            <w:noProof/>
          </w:rPr>
          <w:t>2.3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Lots</w:t>
        </w:r>
        <w:r>
          <w:rPr>
            <w:noProof/>
            <w:webHidden/>
          </w:rPr>
          <w:tab/>
        </w:r>
        <w:r>
          <w:rPr>
            <w:noProof/>
            <w:webHidden/>
          </w:rPr>
          <w:fldChar w:fldCharType="begin"/>
        </w:r>
        <w:r>
          <w:rPr>
            <w:noProof/>
            <w:webHidden/>
          </w:rPr>
          <w:instrText xml:space="preserve"> PAGEREF _Toc187935404 \h </w:instrText>
        </w:r>
        <w:r>
          <w:rPr>
            <w:noProof/>
            <w:webHidden/>
          </w:rPr>
        </w:r>
        <w:r>
          <w:rPr>
            <w:noProof/>
            <w:webHidden/>
          </w:rPr>
          <w:fldChar w:fldCharType="separate"/>
        </w:r>
        <w:r w:rsidR="002168E7">
          <w:rPr>
            <w:noProof/>
            <w:webHidden/>
          </w:rPr>
          <w:t>11</w:t>
        </w:r>
        <w:r>
          <w:rPr>
            <w:noProof/>
            <w:webHidden/>
          </w:rPr>
          <w:fldChar w:fldCharType="end"/>
        </w:r>
      </w:hyperlink>
    </w:p>
    <w:p w14:paraId="7F506343" w14:textId="766FE94A"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5" w:history="1">
        <w:r w:rsidRPr="00831B89">
          <w:rPr>
            <w:rStyle w:val="Lienhypertexte"/>
            <w:noProof/>
          </w:rPr>
          <w:t>2.4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Postes</w:t>
        </w:r>
        <w:r>
          <w:rPr>
            <w:noProof/>
            <w:webHidden/>
          </w:rPr>
          <w:tab/>
        </w:r>
        <w:r>
          <w:rPr>
            <w:noProof/>
            <w:webHidden/>
          </w:rPr>
          <w:fldChar w:fldCharType="begin"/>
        </w:r>
        <w:r>
          <w:rPr>
            <w:noProof/>
            <w:webHidden/>
          </w:rPr>
          <w:instrText xml:space="preserve"> PAGEREF _Toc187935405 \h </w:instrText>
        </w:r>
        <w:r>
          <w:rPr>
            <w:noProof/>
            <w:webHidden/>
          </w:rPr>
        </w:r>
        <w:r>
          <w:rPr>
            <w:noProof/>
            <w:webHidden/>
          </w:rPr>
          <w:fldChar w:fldCharType="separate"/>
        </w:r>
        <w:r w:rsidR="002168E7">
          <w:rPr>
            <w:noProof/>
            <w:webHidden/>
          </w:rPr>
          <w:t>40</w:t>
        </w:r>
        <w:r>
          <w:rPr>
            <w:noProof/>
            <w:webHidden/>
          </w:rPr>
          <w:fldChar w:fldCharType="end"/>
        </w:r>
      </w:hyperlink>
    </w:p>
    <w:p w14:paraId="49FCF04F" w14:textId="769C921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6" w:history="1">
        <w:r w:rsidRPr="00831B89">
          <w:rPr>
            <w:rStyle w:val="Lienhypertexte"/>
            <w:noProof/>
          </w:rPr>
          <w:t>2.5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Durée du marché</w:t>
        </w:r>
        <w:r>
          <w:rPr>
            <w:noProof/>
            <w:webHidden/>
          </w:rPr>
          <w:tab/>
        </w:r>
        <w:r>
          <w:rPr>
            <w:noProof/>
            <w:webHidden/>
          </w:rPr>
          <w:fldChar w:fldCharType="begin"/>
        </w:r>
        <w:r>
          <w:rPr>
            <w:noProof/>
            <w:webHidden/>
          </w:rPr>
          <w:instrText xml:space="preserve"> PAGEREF _Toc187935406 \h </w:instrText>
        </w:r>
        <w:r>
          <w:rPr>
            <w:noProof/>
            <w:webHidden/>
          </w:rPr>
        </w:r>
        <w:r>
          <w:rPr>
            <w:noProof/>
            <w:webHidden/>
          </w:rPr>
          <w:fldChar w:fldCharType="separate"/>
        </w:r>
        <w:r w:rsidR="002168E7">
          <w:rPr>
            <w:noProof/>
            <w:webHidden/>
          </w:rPr>
          <w:t>40</w:t>
        </w:r>
        <w:r>
          <w:rPr>
            <w:noProof/>
            <w:webHidden/>
          </w:rPr>
          <w:fldChar w:fldCharType="end"/>
        </w:r>
      </w:hyperlink>
    </w:p>
    <w:p w14:paraId="079BE0FE" w14:textId="0031C2D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7" w:history="1">
        <w:r w:rsidRPr="00831B89">
          <w:rPr>
            <w:rStyle w:val="Lienhypertexte"/>
            <w:noProof/>
          </w:rPr>
          <w:t>2.6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Variantes</w:t>
        </w:r>
        <w:r>
          <w:rPr>
            <w:noProof/>
            <w:webHidden/>
          </w:rPr>
          <w:tab/>
        </w:r>
        <w:r>
          <w:rPr>
            <w:noProof/>
            <w:webHidden/>
          </w:rPr>
          <w:fldChar w:fldCharType="begin"/>
        </w:r>
        <w:r>
          <w:rPr>
            <w:noProof/>
            <w:webHidden/>
          </w:rPr>
          <w:instrText xml:space="preserve"> PAGEREF _Toc187935407 \h </w:instrText>
        </w:r>
        <w:r>
          <w:rPr>
            <w:noProof/>
            <w:webHidden/>
          </w:rPr>
        </w:r>
        <w:r>
          <w:rPr>
            <w:noProof/>
            <w:webHidden/>
          </w:rPr>
          <w:fldChar w:fldCharType="separate"/>
        </w:r>
        <w:r w:rsidR="002168E7">
          <w:rPr>
            <w:noProof/>
            <w:webHidden/>
          </w:rPr>
          <w:t>40</w:t>
        </w:r>
        <w:r>
          <w:rPr>
            <w:noProof/>
            <w:webHidden/>
          </w:rPr>
          <w:fldChar w:fldCharType="end"/>
        </w:r>
      </w:hyperlink>
    </w:p>
    <w:p w14:paraId="02131F08" w14:textId="1C5E3D9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8" w:history="1">
        <w:r w:rsidRPr="00831B89">
          <w:rPr>
            <w:rStyle w:val="Lienhypertexte"/>
            <w:noProof/>
          </w:rPr>
          <w:t>2.7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Option</w:t>
        </w:r>
        <w:r>
          <w:rPr>
            <w:noProof/>
            <w:webHidden/>
          </w:rPr>
          <w:tab/>
        </w:r>
        <w:r>
          <w:rPr>
            <w:noProof/>
            <w:webHidden/>
          </w:rPr>
          <w:fldChar w:fldCharType="begin"/>
        </w:r>
        <w:r>
          <w:rPr>
            <w:noProof/>
            <w:webHidden/>
          </w:rPr>
          <w:instrText xml:space="preserve"> PAGEREF _Toc187935408 \h </w:instrText>
        </w:r>
        <w:r>
          <w:rPr>
            <w:noProof/>
            <w:webHidden/>
          </w:rPr>
        </w:r>
        <w:r>
          <w:rPr>
            <w:noProof/>
            <w:webHidden/>
          </w:rPr>
          <w:fldChar w:fldCharType="separate"/>
        </w:r>
        <w:r w:rsidR="002168E7">
          <w:rPr>
            <w:noProof/>
            <w:webHidden/>
          </w:rPr>
          <w:t>40</w:t>
        </w:r>
        <w:r>
          <w:rPr>
            <w:noProof/>
            <w:webHidden/>
          </w:rPr>
          <w:fldChar w:fldCharType="end"/>
        </w:r>
      </w:hyperlink>
    </w:p>
    <w:p w14:paraId="329A3692" w14:textId="0FB29385"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09" w:history="1">
        <w:r w:rsidRPr="00831B89">
          <w:rPr>
            <w:rStyle w:val="Lienhypertexte"/>
            <w:noProof/>
          </w:rPr>
          <w:t>2.8</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Quantité</w:t>
        </w:r>
        <w:r>
          <w:rPr>
            <w:noProof/>
            <w:webHidden/>
          </w:rPr>
          <w:tab/>
        </w:r>
        <w:r>
          <w:rPr>
            <w:noProof/>
            <w:webHidden/>
          </w:rPr>
          <w:fldChar w:fldCharType="begin"/>
        </w:r>
        <w:r>
          <w:rPr>
            <w:noProof/>
            <w:webHidden/>
          </w:rPr>
          <w:instrText xml:space="preserve"> PAGEREF _Toc187935409 \h </w:instrText>
        </w:r>
        <w:r>
          <w:rPr>
            <w:noProof/>
            <w:webHidden/>
          </w:rPr>
        </w:r>
        <w:r>
          <w:rPr>
            <w:noProof/>
            <w:webHidden/>
          </w:rPr>
          <w:fldChar w:fldCharType="separate"/>
        </w:r>
        <w:r w:rsidR="002168E7">
          <w:rPr>
            <w:noProof/>
            <w:webHidden/>
          </w:rPr>
          <w:t>41</w:t>
        </w:r>
        <w:r>
          <w:rPr>
            <w:noProof/>
            <w:webHidden/>
          </w:rPr>
          <w:fldChar w:fldCharType="end"/>
        </w:r>
      </w:hyperlink>
    </w:p>
    <w:p w14:paraId="612C4F83" w14:textId="28205D75" w:rsidR="00123DE8" w:rsidRDefault="00123DE8">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7935410" w:history="1">
        <w:r w:rsidRPr="00831B89">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831B89">
          <w:rPr>
            <w:rStyle w:val="Lienhypertexte"/>
            <w:noProof/>
          </w:rPr>
          <w:t>Procédure</w:t>
        </w:r>
        <w:r>
          <w:rPr>
            <w:noProof/>
            <w:webHidden/>
          </w:rPr>
          <w:tab/>
        </w:r>
        <w:r>
          <w:rPr>
            <w:noProof/>
            <w:webHidden/>
          </w:rPr>
          <w:fldChar w:fldCharType="begin"/>
        </w:r>
        <w:r>
          <w:rPr>
            <w:noProof/>
            <w:webHidden/>
          </w:rPr>
          <w:instrText xml:space="preserve"> PAGEREF _Toc187935410 \h </w:instrText>
        </w:r>
        <w:r>
          <w:rPr>
            <w:noProof/>
            <w:webHidden/>
          </w:rPr>
        </w:r>
        <w:r>
          <w:rPr>
            <w:noProof/>
            <w:webHidden/>
          </w:rPr>
          <w:fldChar w:fldCharType="separate"/>
        </w:r>
        <w:r w:rsidR="002168E7">
          <w:rPr>
            <w:noProof/>
            <w:webHidden/>
          </w:rPr>
          <w:t>42</w:t>
        </w:r>
        <w:r>
          <w:rPr>
            <w:noProof/>
            <w:webHidden/>
          </w:rPr>
          <w:fldChar w:fldCharType="end"/>
        </w:r>
      </w:hyperlink>
    </w:p>
    <w:p w14:paraId="7BF34893" w14:textId="3F93CE38"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11" w:history="1">
        <w:r w:rsidRPr="00831B89">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Mode de passation</w:t>
        </w:r>
        <w:r>
          <w:rPr>
            <w:noProof/>
            <w:webHidden/>
          </w:rPr>
          <w:tab/>
        </w:r>
        <w:r>
          <w:rPr>
            <w:noProof/>
            <w:webHidden/>
          </w:rPr>
          <w:fldChar w:fldCharType="begin"/>
        </w:r>
        <w:r>
          <w:rPr>
            <w:noProof/>
            <w:webHidden/>
          </w:rPr>
          <w:instrText xml:space="preserve"> PAGEREF _Toc187935411 \h </w:instrText>
        </w:r>
        <w:r>
          <w:rPr>
            <w:noProof/>
            <w:webHidden/>
          </w:rPr>
        </w:r>
        <w:r>
          <w:rPr>
            <w:noProof/>
            <w:webHidden/>
          </w:rPr>
          <w:fldChar w:fldCharType="separate"/>
        </w:r>
        <w:r w:rsidR="002168E7">
          <w:rPr>
            <w:noProof/>
            <w:webHidden/>
          </w:rPr>
          <w:t>42</w:t>
        </w:r>
        <w:r>
          <w:rPr>
            <w:noProof/>
            <w:webHidden/>
          </w:rPr>
          <w:fldChar w:fldCharType="end"/>
        </w:r>
      </w:hyperlink>
    </w:p>
    <w:p w14:paraId="3F343680" w14:textId="56AECEE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12" w:history="1">
        <w:r w:rsidRPr="00831B89">
          <w:rPr>
            <w:rStyle w:val="Lienhypertexte"/>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Information</w:t>
        </w:r>
        <w:r>
          <w:rPr>
            <w:noProof/>
            <w:webHidden/>
          </w:rPr>
          <w:tab/>
        </w:r>
        <w:r>
          <w:rPr>
            <w:noProof/>
            <w:webHidden/>
          </w:rPr>
          <w:fldChar w:fldCharType="begin"/>
        </w:r>
        <w:r>
          <w:rPr>
            <w:noProof/>
            <w:webHidden/>
          </w:rPr>
          <w:instrText xml:space="preserve"> PAGEREF _Toc187935412 \h </w:instrText>
        </w:r>
        <w:r>
          <w:rPr>
            <w:noProof/>
            <w:webHidden/>
          </w:rPr>
        </w:r>
        <w:r>
          <w:rPr>
            <w:noProof/>
            <w:webHidden/>
          </w:rPr>
          <w:fldChar w:fldCharType="separate"/>
        </w:r>
        <w:r w:rsidR="002168E7">
          <w:rPr>
            <w:noProof/>
            <w:webHidden/>
          </w:rPr>
          <w:t>42</w:t>
        </w:r>
        <w:r>
          <w:rPr>
            <w:noProof/>
            <w:webHidden/>
          </w:rPr>
          <w:fldChar w:fldCharType="end"/>
        </w:r>
      </w:hyperlink>
    </w:p>
    <w:p w14:paraId="511B9328" w14:textId="5199948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13" w:history="1">
        <w:r w:rsidRPr="00831B89">
          <w:rPr>
            <w:rStyle w:val="Lienhypertexte"/>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Offre</w:t>
        </w:r>
        <w:r>
          <w:rPr>
            <w:noProof/>
            <w:webHidden/>
          </w:rPr>
          <w:tab/>
        </w:r>
        <w:r>
          <w:rPr>
            <w:noProof/>
            <w:webHidden/>
          </w:rPr>
          <w:fldChar w:fldCharType="begin"/>
        </w:r>
        <w:r>
          <w:rPr>
            <w:noProof/>
            <w:webHidden/>
          </w:rPr>
          <w:instrText xml:space="preserve"> PAGEREF _Toc187935413 \h </w:instrText>
        </w:r>
        <w:r>
          <w:rPr>
            <w:noProof/>
            <w:webHidden/>
          </w:rPr>
        </w:r>
        <w:r>
          <w:rPr>
            <w:noProof/>
            <w:webHidden/>
          </w:rPr>
          <w:fldChar w:fldCharType="separate"/>
        </w:r>
        <w:r w:rsidR="002168E7">
          <w:rPr>
            <w:noProof/>
            <w:webHidden/>
          </w:rPr>
          <w:t>42</w:t>
        </w:r>
        <w:r>
          <w:rPr>
            <w:noProof/>
            <w:webHidden/>
          </w:rPr>
          <w:fldChar w:fldCharType="end"/>
        </w:r>
      </w:hyperlink>
    </w:p>
    <w:p w14:paraId="29E94A63" w14:textId="1692399C"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4" w:history="1">
        <w:r w:rsidRPr="00831B89">
          <w:rPr>
            <w:rStyle w:val="Lienhypertexte"/>
            <w:noProof/>
          </w:rPr>
          <w:t>3.3.1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Données à mentionner dans l’offre</w:t>
        </w:r>
        <w:r>
          <w:rPr>
            <w:noProof/>
            <w:webHidden/>
          </w:rPr>
          <w:tab/>
        </w:r>
        <w:r>
          <w:rPr>
            <w:noProof/>
            <w:webHidden/>
          </w:rPr>
          <w:fldChar w:fldCharType="begin"/>
        </w:r>
        <w:r>
          <w:rPr>
            <w:noProof/>
            <w:webHidden/>
          </w:rPr>
          <w:instrText xml:space="preserve"> PAGEREF _Toc187935414 \h </w:instrText>
        </w:r>
        <w:r>
          <w:rPr>
            <w:noProof/>
            <w:webHidden/>
          </w:rPr>
        </w:r>
        <w:r>
          <w:rPr>
            <w:noProof/>
            <w:webHidden/>
          </w:rPr>
          <w:fldChar w:fldCharType="separate"/>
        </w:r>
        <w:r w:rsidR="002168E7">
          <w:rPr>
            <w:noProof/>
            <w:webHidden/>
          </w:rPr>
          <w:t>42</w:t>
        </w:r>
        <w:r>
          <w:rPr>
            <w:noProof/>
            <w:webHidden/>
          </w:rPr>
          <w:fldChar w:fldCharType="end"/>
        </w:r>
      </w:hyperlink>
    </w:p>
    <w:p w14:paraId="75D77E2B" w14:textId="05968DA7"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5" w:history="1">
        <w:r w:rsidRPr="00831B89">
          <w:rPr>
            <w:rStyle w:val="Lienhypertexte"/>
            <w:noProof/>
          </w:rPr>
          <w:t>3.3.2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Durée de validité de l’offre</w:t>
        </w:r>
        <w:r>
          <w:rPr>
            <w:noProof/>
            <w:webHidden/>
          </w:rPr>
          <w:tab/>
        </w:r>
        <w:r>
          <w:rPr>
            <w:noProof/>
            <w:webHidden/>
          </w:rPr>
          <w:fldChar w:fldCharType="begin"/>
        </w:r>
        <w:r>
          <w:rPr>
            <w:noProof/>
            <w:webHidden/>
          </w:rPr>
          <w:instrText xml:space="preserve"> PAGEREF _Toc187935415 \h </w:instrText>
        </w:r>
        <w:r>
          <w:rPr>
            <w:noProof/>
            <w:webHidden/>
          </w:rPr>
        </w:r>
        <w:r>
          <w:rPr>
            <w:noProof/>
            <w:webHidden/>
          </w:rPr>
          <w:fldChar w:fldCharType="separate"/>
        </w:r>
        <w:r w:rsidR="002168E7">
          <w:rPr>
            <w:noProof/>
            <w:webHidden/>
          </w:rPr>
          <w:t>42</w:t>
        </w:r>
        <w:r>
          <w:rPr>
            <w:noProof/>
            <w:webHidden/>
          </w:rPr>
          <w:fldChar w:fldCharType="end"/>
        </w:r>
      </w:hyperlink>
    </w:p>
    <w:p w14:paraId="67103F64" w14:textId="4F54683A"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6" w:history="1">
        <w:r w:rsidRPr="00831B89">
          <w:rPr>
            <w:rStyle w:val="Lienhypertexte"/>
            <w:noProof/>
          </w:rPr>
          <w:t>3.3.3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Détermination des prix</w:t>
        </w:r>
        <w:r>
          <w:rPr>
            <w:noProof/>
            <w:webHidden/>
          </w:rPr>
          <w:tab/>
        </w:r>
        <w:r>
          <w:rPr>
            <w:noProof/>
            <w:webHidden/>
          </w:rPr>
          <w:fldChar w:fldCharType="begin"/>
        </w:r>
        <w:r>
          <w:rPr>
            <w:noProof/>
            <w:webHidden/>
          </w:rPr>
          <w:instrText xml:space="preserve"> PAGEREF _Toc187935416 \h </w:instrText>
        </w:r>
        <w:r>
          <w:rPr>
            <w:noProof/>
            <w:webHidden/>
          </w:rPr>
        </w:r>
        <w:r>
          <w:rPr>
            <w:noProof/>
            <w:webHidden/>
          </w:rPr>
          <w:fldChar w:fldCharType="separate"/>
        </w:r>
        <w:r w:rsidR="002168E7">
          <w:rPr>
            <w:noProof/>
            <w:webHidden/>
          </w:rPr>
          <w:t>43</w:t>
        </w:r>
        <w:r>
          <w:rPr>
            <w:noProof/>
            <w:webHidden/>
          </w:rPr>
          <w:fldChar w:fldCharType="end"/>
        </w:r>
      </w:hyperlink>
    </w:p>
    <w:p w14:paraId="755CBE42" w14:textId="54A99C0B"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7" w:history="1">
        <w:r w:rsidRPr="00831B89">
          <w:rPr>
            <w:rStyle w:val="Lienhypertexte"/>
            <w:noProof/>
            <w:lang w:val="fr-CD"/>
          </w:rPr>
          <w:t>3.3.4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lang w:val="fr-CD"/>
          </w:rPr>
          <w:t>Eléments inclus dans le prix</w:t>
        </w:r>
        <w:r>
          <w:rPr>
            <w:noProof/>
            <w:webHidden/>
          </w:rPr>
          <w:tab/>
        </w:r>
        <w:r>
          <w:rPr>
            <w:noProof/>
            <w:webHidden/>
          </w:rPr>
          <w:fldChar w:fldCharType="begin"/>
        </w:r>
        <w:r>
          <w:rPr>
            <w:noProof/>
            <w:webHidden/>
          </w:rPr>
          <w:instrText xml:space="preserve"> PAGEREF _Toc187935417 \h </w:instrText>
        </w:r>
        <w:r>
          <w:rPr>
            <w:noProof/>
            <w:webHidden/>
          </w:rPr>
        </w:r>
        <w:r>
          <w:rPr>
            <w:noProof/>
            <w:webHidden/>
          </w:rPr>
          <w:fldChar w:fldCharType="separate"/>
        </w:r>
        <w:r w:rsidR="002168E7">
          <w:rPr>
            <w:noProof/>
            <w:webHidden/>
          </w:rPr>
          <w:t>43</w:t>
        </w:r>
        <w:r>
          <w:rPr>
            <w:noProof/>
            <w:webHidden/>
          </w:rPr>
          <w:fldChar w:fldCharType="end"/>
        </w:r>
      </w:hyperlink>
    </w:p>
    <w:p w14:paraId="01FBEF81" w14:textId="2BDBFFD4"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8" w:history="1">
        <w:r w:rsidRPr="00831B89">
          <w:rPr>
            <w:rStyle w:val="Lienhypertexte"/>
            <w:noProof/>
          </w:rPr>
          <w:t>3.3.5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Introduction des offres</w:t>
        </w:r>
        <w:r>
          <w:rPr>
            <w:noProof/>
            <w:webHidden/>
          </w:rPr>
          <w:tab/>
        </w:r>
        <w:r>
          <w:rPr>
            <w:noProof/>
            <w:webHidden/>
          </w:rPr>
          <w:fldChar w:fldCharType="begin"/>
        </w:r>
        <w:r>
          <w:rPr>
            <w:noProof/>
            <w:webHidden/>
          </w:rPr>
          <w:instrText xml:space="preserve"> PAGEREF _Toc187935418 \h </w:instrText>
        </w:r>
        <w:r>
          <w:rPr>
            <w:noProof/>
            <w:webHidden/>
          </w:rPr>
        </w:r>
        <w:r>
          <w:rPr>
            <w:noProof/>
            <w:webHidden/>
          </w:rPr>
          <w:fldChar w:fldCharType="separate"/>
        </w:r>
        <w:r w:rsidR="002168E7">
          <w:rPr>
            <w:noProof/>
            <w:webHidden/>
          </w:rPr>
          <w:t>43</w:t>
        </w:r>
        <w:r>
          <w:rPr>
            <w:noProof/>
            <w:webHidden/>
          </w:rPr>
          <w:fldChar w:fldCharType="end"/>
        </w:r>
      </w:hyperlink>
    </w:p>
    <w:p w14:paraId="391FCF5A" w14:textId="34E98AD6"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19" w:history="1">
        <w:r w:rsidRPr="00831B89">
          <w:rPr>
            <w:rStyle w:val="Lienhypertexte"/>
            <w:noProof/>
          </w:rPr>
          <w:t>3.3.6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_Toc187935419 \h </w:instrText>
        </w:r>
        <w:r>
          <w:rPr>
            <w:noProof/>
            <w:webHidden/>
          </w:rPr>
        </w:r>
        <w:r>
          <w:rPr>
            <w:noProof/>
            <w:webHidden/>
          </w:rPr>
          <w:fldChar w:fldCharType="separate"/>
        </w:r>
        <w:r w:rsidR="002168E7">
          <w:rPr>
            <w:noProof/>
            <w:webHidden/>
          </w:rPr>
          <w:t>44</w:t>
        </w:r>
        <w:r>
          <w:rPr>
            <w:noProof/>
            <w:webHidden/>
          </w:rPr>
          <w:fldChar w:fldCharType="end"/>
        </w:r>
      </w:hyperlink>
    </w:p>
    <w:p w14:paraId="14627EFA" w14:textId="106AEC41"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20" w:history="1">
        <w:r w:rsidRPr="00831B89">
          <w:rPr>
            <w:rStyle w:val="Lienhypertexte"/>
            <w:noProof/>
          </w:rPr>
          <w:t>3.3.7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Ouverture des offres</w:t>
        </w:r>
        <w:r>
          <w:rPr>
            <w:noProof/>
            <w:webHidden/>
          </w:rPr>
          <w:tab/>
        </w:r>
        <w:r>
          <w:rPr>
            <w:noProof/>
            <w:webHidden/>
          </w:rPr>
          <w:fldChar w:fldCharType="begin"/>
        </w:r>
        <w:r>
          <w:rPr>
            <w:noProof/>
            <w:webHidden/>
          </w:rPr>
          <w:instrText xml:space="preserve"> PAGEREF _Toc187935420 \h </w:instrText>
        </w:r>
        <w:r>
          <w:rPr>
            <w:noProof/>
            <w:webHidden/>
          </w:rPr>
        </w:r>
        <w:r>
          <w:rPr>
            <w:noProof/>
            <w:webHidden/>
          </w:rPr>
          <w:fldChar w:fldCharType="separate"/>
        </w:r>
        <w:r w:rsidR="002168E7">
          <w:rPr>
            <w:noProof/>
            <w:webHidden/>
          </w:rPr>
          <w:t>44</w:t>
        </w:r>
        <w:r>
          <w:rPr>
            <w:noProof/>
            <w:webHidden/>
          </w:rPr>
          <w:fldChar w:fldCharType="end"/>
        </w:r>
      </w:hyperlink>
    </w:p>
    <w:p w14:paraId="21ADE7AE" w14:textId="301E122A"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21" w:history="1">
        <w:r w:rsidRPr="00831B89">
          <w:rPr>
            <w:rStyle w:val="Lienhypertexte"/>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Sélection des soumissionnaires</w:t>
        </w:r>
        <w:r>
          <w:rPr>
            <w:noProof/>
            <w:webHidden/>
          </w:rPr>
          <w:tab/>
        </w:r>
        <w:r>
          <w:rPr>
            <w:noProof/>
            <w:webHidden/>
          </w:rPr>
          <w:fldChar w:fldCharType="begin"/>
        </w:r>
        <w:r>
          <w:rPr>
            <w:noProof/>
            <w:webHidden/>
          </w:rPr>
          <w:instrText xml:space="preserve"> PAGEREF _Toc187935421 \h </w:instrText>
        </w:r>
        <w:r>
          <w:rPr>
            <w:noProof/>
            <w:webHidden/>
          </w:rPr>
        </w:r>
        <w:r>
          <w:rPr>
            <w:noProof/>
            <w:webHidden/>
          </w:rPr>
          <w:fldChar w:fldCharType="separate"/>
        </w:r>
        <w:r w:rsidR="002168E7">
          <w:rPr>
            <w:noProof/>
            <w:webHidden/>
          </w:rPr>
          <w:t>44</w:t>
        </w:r>
        <w:r>
          <w:rPr>
            <w:noProof/>
            <w:webHidden/>
          </w:rPr>
          <w:fldChar w:fldCharType="end"/>
        </w:r>
      </w:hyperlink>
    </w:p>
    <w:p w14:paraId="279DD428" w14:textId="313B25D3"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22" w:history="1">
        <w:r w:rsidRPr="00831B89">
          <w:rPr>
            <w:rStyle w:val="Lienhypertexte"/>
            <w:noProof/>
          </w:rPr>
          <w:t>3.4.1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Motifs d’exclusion</w:t>
        </w:r>
        <w:r>
          <w:rPr>
            <w:noProof/>
            <w:webHidden/>
          </w:rPr>
          <w:tab/>
        </w:r>
        <w:r>
          <w:rPr>
            <w:noProof/>
            <w:webHidden/>
          </w:rPr>
          <w:fldChar w:fldCharType="begin"/>
        </w:r>
        <w:r>
          <w:rPr>
            <w:noProof/>
            <w:webHidden/>
          </w:rPr>
          <w:instrText xml:space="preserve"> PAGEREF _Toc187935422 \h </w:instrText>
        </w:r>
        <w:r>
          <w:rPr>
            <w:noProof/>
            <w:webHidden/>
          </w:rPr>
        </w:r>
        <w:r>
          <w:rPr>
            <w:noProof/>
            <w:webHidden/>
          </w:rPr>
          <w:fldChar w:fldCharType="separate"/>
        </w:r>
        <w:r w:rsidR="002168E7">
          <w:rPr>
            <w:noProof/>
            <w:webHidden/>
          </w:rPr>
          <w:t>44</w:t>
        </w:r>
        <w:r>
          <w:rPr>
            <w:noProof/>
            <w:webHidden/>
          </w:rPr>
          <w:fldChar w:fldCharType="end"/>
        </w:r>
      </w:hyperlink>
    </w:p>
    <w:p w14:paraId="6CE0C31E" w14:textId="7F292BD7"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23" w:history="1">
        <w:r w:rsidRPr="00831B89">
          <w:rPr>
            <w:rStyle w:val="Lienhypertexte"/>
            <w:noProof/>
          </w:rPr>
          <w:t>3.4.2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Critères de sélection</w:t>
        </w:r>
        <w:r>
          <w:rPr>
            <w:noProof/>
            <w:webHidden/>
          </w:rPr>
          <w:tab/>
        </w:r>
        <w:r>
          <w:rPr>
            <w:noProof/>
            <w:webHidden/>
          </w:rPr>
          <w:fldChar w:fldCharType="begin"/>
        </w:r>
        <w:r>
          <w:rPr>
            <w:noProof/>
            <w:webHidden/>
          </w:rPr>
          <w:instrText xml:space="preserve"> PAGEREF _Toc187935423 \h </w:instrText>
        </w:r>
        <w:r>
          <w:rPr>
            <w:noProof/>
            <w:webHidden/>
          </w:rPr>
        </w:r>
        <w:r>
          <w:rPr>
            <w:noProof/>
            <w:webHidden/>
          </w:rPr>
          <w:fldChar w:fldCharType="separate"/>
        </w:r>
        <w:r w:rsidR="002168E7">
          <w:rPr>
            <w:noProof/>
            <w:webHidden/>
          </w:rPr>
          <w:t>45</w:t>
        </w:r>
        <w:r>
          <w:rPr>
            <w:noProof/>
            <w:webHidden/>
          </w:rPr>
          <w:fldChar w:fldCharType="end"/>
        </w:r>
      </w:hyperlink>
    </w:p>
    <w:p w14:paraId="05AA45C5" w14:textId="027D3CBA"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24" w:history="1">
        <w:r w:rsidRPr="00831B89">
          <w:rPr>
            <w:rStyle w:val="Lienhypertexte"/>
            <w:noProof/>
          </w:rPr>
          <w:t>3.4.3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Aperçu de la procédure</w:t>
        </w:r>
        <w:r>
          <w:rPr>
            <w:noProof/>
            <w:webHidden/>
          </w:rPr>
          <w:tab/>
        </w:r>
        <w:r>
          <w:rPr>
            <w:noProof/>
            <w:webHidden/>
          </w:rPr>
          <w:fldChar w:fldCharType="begin"/>
        </w:r>
        <w:r>
          <w:rPr>
            <w:noProof/>
            <w:webHidden/>
          </w:rPr>
          <w:instrText xml:space="preserve"> PAGEREF _Toc187935424 \h </w:instrText>
        </w:r>
        <w:r>
          <w:rPr>
            <w:noProof/>
            <w:webHidden/>
          </w:rPr>
        </w:r>
        <w:r>
          <w:rPr>
            <w:noProof/>
            <w:webHidden/>
          </w:rPr>
          <w:fldChar w:fldCharType="separate"/>
        </w:r>
        <w:r w:rsidR="002168E7">
          <w:rPr>
            <w:noProof/>
            <w:webHidden/>
          </w:rPr>
          <w:t>45</w:t>
        </w:r>
        <w:r>
          <w:rPr>
            <w:noProof/>
            <w:webHidden/>
          </w:rPr>
          <w:fldChar w:fldCharType="end"/>
        </w:r>
      </w:hyperlink>
    </w:p>
    <w:p w14:paraId="70435162" w14:textId="29D9DC95"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25" w:history="1">
        <w:r w:rsidRPr="00831B89">
          <w:rPr>
            <w:rStyle w:val="Lienhypertexte"/>
            <w:rFonts w:ascii="Arial" w:hAnsi="Arial" w:cs="Arial"/>
            <w:noProof/>
          </w:rPr>
          <w:t>3.4.4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 xml:space="preserve">Critères d’attribution </w:t>
        </w:r>
        <w:r w:rsidRPr="00831B89">
          <w:rPr>
            <w:rStyle w:val="Lienhypertexte"/>
            <w:rFonts w:ascii="Arial" w:hAnsi="Arial" w:cs="Arial"/>
            <w:noProof/>
          </w:rPr>
          <w:t>♣</w:t>
        </w:r>
        <w:r>
          <w:rPr>
            <w:noProof/>
            <w:webHidden/>
          </w:rPr>
          <w:tab/>
        </w:r>
        <w:r>
          <w:rPr>
            <w:noProof/>
            <w:webHidden/>
          </w:rPr>
          <w:fldChar w:fldCharType="begin"/>
        </w:r>
        <w:r>
          <w:rPr>
            <w:noProof/>
            <w:webHidden/>
          </w:rPr>
          <w:instrText xml:space="preserve"> PAGEREF _Toc187935425 \h </w:instrText>
        </w:r>
        <w:r>
          <w:rPr>
            <w:noProof/>
            <w:webHidden/>
          </w:rPr>
        </w:r>
        <w:r>
          <w:rPr>
            <w:noProof/>
            <w:webHidden/>
          </w:rPr>
          <w:fldChar w:fldCharType="separate"/>
        </w:r>
        <w:r w:rsidR="002168E7">
          <w:rPr>
            <w:noProof/>
            <w:webHidden/>
          </w:rPr>
          <w:t>45</w:t>
        </w:r>
        <w:r>
          <w:rPr>
            <w:noProof/>
            <w:webHidden/>
          </w:rPr>
          <w:fldChar w:fldCharType="end"/>
        </w:r>
      </w:hyperlink>
    </w:p>
    <w:p w14:paraId="61960CFE" w14:textId="041333F2" w:rsidR="00123DE8" w:rsidRDefault="00123DE8">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7935426" w:history="1">
        <w:r w:rsidRPr="00831B89">
          <w:rPr>
            <w:rStyle w:val="Lienhypertexte"/>
            <w:noProof/>
          </w:rPr>
          <w:t>3.4.4.1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Cotation finale</w:t>
        </w:r>
        <w:r>
          <w:rPr>
            <w:noProof/>
            <w:webHidden/>
          </w:rPr>
          <w:tab/>
        </w:r>
        <w:r>
          <w:rPr>
            <w:noProof/>
            <w:webHidden/>
          </w:rPr>
          <w:fldChar w:fldCharType="begin"/>
        </w:r>
        <w:r>
          <w:rPr>
            <w:noProof/>
            <w:webHidden/>
          </w:rPr>
          <w:instrText xml:space="preserve"> PAGEREF _Toc187935426 \h </w:instrText>
        </w:r>
        <w:r>
          <w:rPr>
            <w:noProof/>
            <w:webHidden/>
          </w:rPr>
        </w:r>
        <w:r>
          <w:rPr>
            <w:noProof/>
            <w:webHidden/>
          </w:rPr>
          <w:fldChar w:fldCharType="separate"/>
        </w:r>
        <w:r w:rsidR="002168E7">
          <w:rPr>
            <w:noProof/>
            <w:webHidden/>
          </w:rPr>
          <w:t>45</w:t>
        </w:r>
        <w:r>
          <w:rPr>
            <w:noProof/>
            <w:webHidden/>
          </w:rPr>
          <w:fldChar w:fldCharType="end"/>
        </w:r>
      </w:hyperlink>
    </w:p>
    <w:p w14:paraId="547D57CB" w14:textId="2E7A464B" w:rsidR="00123DE8" w:rsidRDefault="00123DE8">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7935427" w:history="1">
        <w:r w:rsidRPr="00831B89">
          <w:rPr>
            <w:rStyle w:val="Lienhypertexte"/>
            <w:noProof/>
          </w:rPr>
          <w:t>3.4.4.2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Attribution du marché</w:t>
        </w:r>
        <w:r>
          <w:rPr>
            <w:noProof/>
            <w:webHidden/>
          </w:rPr>
          <w:tab/>
        </w:r>
        <w:r>
          <w:rPr>
            <w:noProof/>
            <w:webHidden/>
          </w:rPr>
          <w:fldChar w:fldCharType="begin"/>
        </w:r>
        <w:r>
          <w:rPr>
            <w:noProof/>
            <w:webHidden/>
          </w:rPr>
          <w:instrText xml:space="preserve"> PAGEREF _Toc187935427 \h </w:instrText>
        </w:r>
        <w:r>
          <w:rPr>
            <w:noProof/>
            <w:webHidden/>
          </w:rPr>
        </w:r>
        <w:r>
          <w:rPr>
            <w:noProof/>
            <w:webHidden/>
          </w:rPr>
          <w:fldChar w:fldCharType="separate"/>
        </w:r>
        <w:r w:rsidR="002168E7">
          <w:rPr>
            <w:noProof/>
            <w:webHidden/>
          </w:rPr>
          <w:t>46</w:t>
        </w:r>
        <w:r>
          <w:rPr>
            <w:noProof/>
            <w:webHidden/>
          </w:rPr>
          <w:fldChar w:fldCharType="end"/>
        </w:r>
      </w:hyperlink>
    </w:p>
    <w:p w14:paraId="679DF9AF" w14:textId="019F090D"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28" w:history="1">
        <w:r w:rsidRPr="00831B89">
          <w:rPr>
            <w:rStyle w:val="Lienhypertexte"/>
            <w:noProof/>
          </w:rPr>
          <w:t>3.5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Conclusion du contrat</w:t>
        </w:r>
        <w:r>
          <w:rPr>
            <w:noProof/>
            <w:webHidden/>
          </w:rPr>
          <w:tab/>
        </w:r>
        <w:r>
          <w:rPr>
            <w:noProof/>
            <w:webHidden/>
          </w:rPr>
          <w:fldChar w:fldCharType="begin"/>
        </w:r>
        <w:r>
          <w:rPr>
            <w:noProof/>
            <w:webHidden/>
          </w:rPr>
          <w:instrText xml:space="preserve"> PAGEREF _Toc187935428 \h </w:instrText>
        </w:r>
        <w:r>
          <w:rPr>
            <w:noProof/>
            <w:webHidden/>
          </w:rPr>
        </w:r>
        <w:r>
          <w:rPr>
            <w:noProof/>
            <w:webHidden/>
          </w:rPr>
          <w:fldChar w:fldCharType="separate"/>
        </w:r>
        <w:r w:rsidR="002168E7">
          <w:rPr>
            <w:noProof/>
            <w:webHidden/>
          </w:rPr>
          <w:t>46</w:t>
        </w:r>
        <w:r>
          <w:rPr>
            <w:noProof/>
            <w:webHidden/>
          </w:rPr>
          <w:fldChar w:fldCharType="end"/>
        </w:r>
      </w:hyperlink>
    </w:p>
    <w:p w14:paraId="3280A0D7" w14:textId="01FE1BAC" w:rsidR="00123DE8" w:rsidRDefault="00123DE8">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7935429" w:history="1">
        <w:r w:rsidRPr="00831B89">
          <w:rPr>
            <w:rStyle w:val="Lienhypertexte"/>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831B89">
          <w:rPr>
            <w:rStyle w:val="Lienhypertexte"/>
            <w:noProof/>
          </w:rPr>
          <w:t>Dispositions contractuelles particulères</w:t>
        </w:r>
        <w:r>
          <w:rPr>
            <w:noProof/>
            <w:webHidden/>
          </w:rPr>
          <w:tab/>
        </w:r>
        <w:r>
          <w:rPr>
            <w:noProof/>
            <w:webHidden/>
          </w:rPr>
          <w:fldChar w:fldCharType="begin"/>
        </w:r>
        <w:r>
          <w:rPr>
            <w:noProof/>
            <w:webHidden/>
          </w:rPr>
          <w:instrText xml:space="preserve"> PAGEREF _Toc187935429 \h </w:instrText>
        </w:r>
        <w:r>
          <w:rPr>
            <w:noProof/>
            <w:webHidden/>
          </w:rPr>
        </w:r>
        <w:r>
          <w:rPr>
            <w:noProof/>
            <w:webHidden/>
          </w:rPr>
          <w:fldChar w:fldCharType="separate"/>
        </w:r>
        <w:r w:rsidR="002168E7">
          <w:rPr>
            <w:noProof/>
            <w:webHidden/>
          </w:rPr>
          <w:t>47</w:t>
        </w:r>
        <w:r>
          <w:rPr>
            <w:noProof/>
            <w:webHidden/>
          </w:rPr>
          <w:fldChar w:fldCharType="end"/>
        </w:r>
      </w:hyperlink>
    </w:p>
    <w:p w14:paraId="0BA73206" w14:textId="7B9CCDAC"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0" w:history="1">
        <w:r w:rsidRPr="00831B89">
          <w:rPr>
            <w:rStyle w:val="Lienhypertexte"/>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Fonctionnaire dirigeant (art. 11)</w:t>
        </w:r>
        <w:r>
          <w:rPr>
            <w:noProof/>
            <w:webHidden/>
          </w:rPr>
          <w:tab/>
        </w:r>
        <w:r>
          <w:rPr>
            <w:noProof/>
            <w:webHidden/>
          </w:rPr>
          <w:fldChar w:fldCharType="begin"/>
        </w:r>
        <w:r>
          <w:rPr>
            <w:noProof/>
            <w:webHidden/>
          </w:rPr>
          <w:instrText xml:space="preserve"> PAGEREF _Toc187935430 \h </w:instrText>
        </w:r>
        <w:r>
          <w:rPr>
            <w:noProof/>
            <w:webHidden/>
          </w:rPr>
        </w:r>
        <w:r>
          <w:rPr>
            <w:noProof/>
            <w:webHidden/>
          </w:rPr>
          <w:fldChar w:fldCharType="separate"/>
        </w:r>
        <w:r w:rsidR="002168E7">
          <w:rPr>
            <w:noProof/>
            <w:webHidden/>
          </w:rPr>
          <w:t>47</w:t>
        </w:r>
        <w:r>
          <w:rPr>
            <w:noProof/>
            <w:webHidden/>
          </w:rPr>
          <w:fldChar w:fldCharType="end"/>
        </w:r>
      </w:hyperlink>
    </w:p>
    <w:p w14:paraId="2836C275" w14:textId="7A902147"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1" w:history="1">
        <w:r w:rsidRPr="00831B89">
          <w:rPr>
            <w:rStyle w:val="Lienhypertexte"/>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Sous-traitants (art. 12 à 15)</w:t>
        </w:r>
        <w:r>
          <w:rPr>
            <w:noProof/>
            <w:webHidden/>
          </w:rPr>
          <w:tab/>
        </w:r>
        <w:r>
          <w:rPr>
            <w:noProof/>
            <w:webHidden/>
          </w:rPr>
          <w:fldChar w:fldCharType="begin"/>
        </w:r>
        <w:r>
          <w:rPr>
            <w:noProof/>
            <w:webHidden/>
          </w:rPr>
          <w:instrText xml:space="preserve"> PAGEREF _Toc187935431 \h </w:instrText>
        </w:r>
        <w:r>
          <w:rPr>
            <w:noProof/>
            <w:webHidden/>
          </w:rPr>
        </w:r>
        <w:r>
          <w:rPr>
            <w:noProof/>
            <w:webHidden/>
          </w:rPr>
          <w:fldChar w:fldCharType="separate"/>
        </w:r>
        <w:r w:rsidR="002168E7">
          <w:rPr>
            <w:noProof/>
            <w:webHidden/>
          </w:rPr>
          <w:t>47</w:t>
        </w:r>
        <w:r>
          <w:rPr>
            <w:noProof/>
            <w:webHidden/>
          </w:rPr>
          <w:fldChar w:fldCharType="end"/>
        </w:r>
      </w:hyperlink>
    </w:p>
    <w:p w14:paraId="57CED7C5" w14:textId="369F1287"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2" w:history="1">
        <w:r w:rsidRPr="00831B89">
          <w:rPr>
            <w:rStyle w:val="Lienhypertexte"/>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Confidentialité (art. 18)</w:t>
        </w:r>
        <w:r>
          <w:rPr>
            <w:noProof/>
            <w:webHidden/>
          </w:rPr>
          <w:tab/>
        </w:r>
        <w:r>
          <w:rPr>
            <w:noProof/>
            <w:webHidden/>
          </w:rPr>
          <w:fldChar w:fldCharType="begin"/>
        </w:r>
        <w:r>
          <w:rPr>
            <w:noProof/>
            <w:webHidden/>
          </w:rPr>
          <w:instrText xml:space="preserve"> PAGEREF _Toc187935432 \h </w:instrText>
        </w:r>
        <w:r>
          <w:rPr>
            <w:noProof/>
            <w:webHidden/>
          </w:rPr>
        </w:r>
        <w:r>
          <w:rPr>
            <w:noProof/>
            <w:webHidden/>
          </w:rPr>
          <w:fldChar w:fldCharType="separate"/>
        </w:r>
        <w:r w:rsidR="002168E7">
          <w:rPr>
            <w:noProof/>
            <w:webHidden/>
          </w:rPr>
          <w:t>48</w:t>
        </w:r>
        <w:r>
          <w:rPr>
            <w:noProof/>
            <w:webHidden/>
          </w:rPr>
          <w:fldChar w:fldCharType="end"/>
        </w:r>
      </w:hyperlink>
    </w:p>
    <w:p w14:paraId="35389588" w14:textId="1D54D891"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3" w:history="1">
        <w:r w:rsidRPr="00831B89">
          <w:rPr>
            <w:rStyle w:val="Lienhypertexte"/>
            <w:noProof/>
            <w:lang w:val="fr-FR"/>
          </w:rPr>
          <w:t>4.4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_Toc187935433 \h </w:instrText>
        </w:r>
        <w:r>
          <w:rPr>
            <w:noProof/>
            <w:webHidden/>
          </w:rPr>
        </w:r>
        <w:r>
          <w:rPr>
            <w:noProof/>
            <w:webHidden/>
          </w:rPr>
          <w:fldChar w:fldCharType="separate"/>
        </w:r>
        <w:r w:rsidR="002168E7">
          <w:rPr>
            <w:noProof/>
            <w:webHidden/>
          </w:rPr>
          <w:t>49</w:t>
        </w:r>
        <w:r>
          <w:rPr>
            <w:noProof/>
            <w:webHidden/>
          </w:rPr>
          <w:fldChar w:fldCharType="end"/>
        </w:r>
      </w:hyperlink>
    </w:p>
    <w:p w14:paraId="56CD4AA3" w14:textId="65549F78"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4" w:history="1">
        <w:r w:rsidRPr="00831B89">
          <w:rPr>
            <w:rStyle w:val="Lienhypertexte"/>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Droits intellectuels (art. 19 à 23)</w:t>
        </w:r>
        <w:r>
          <w:rPr>
            <w:noProof/>
            <w:webHidden/>
          </w:rPr>
          <w:tab/>
        </w:r>
        <w:r>
          <w:rPr>
            <w:noProof/>
            <w:webHidden/>
          </w:rPr>
          <w:fldChar w:fldCharType="begin"/>
        </w:r>
        <w:r>
          <w:rPr>
            <w:noProof/>
            <w:webHidden/>
          </w:rPr>
          <w:instrText xml:space="preserve"> PAGEREF _Toc187935434 \h </w:instrText>
        </w:r>
        <w:r>
          <w:rPr>
            <w:noProof/>
            <w:webHidden/>
          </w:rPr>
        </w:r>
        <w:r>
          <w:rPr>
            <w:noProof/>
            <w:webHidden/>
          </w:rPr>
          <w:fldChar w:fldCharType="separate"/>
        </w:r>
        <w:r w:rsidR="002168E7">
          <w:rPr>
            <w:noProof/>
            <w:webHidden/>
          </w:rPr>
          <w:t>49</w:t>
        </w:r>
        <w:r>
          <w:rPr>
            <w:noProof/>
            <w:webHidden/>
          </w:rPr>
          <w:fldChar w:fldCharType="end"/>
        </w:r>
      </w:hyperlink>
    </w:p>
    <w:p w14:paraId="1CB52CF4" w14:textId="34A2B66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5" w:history="1">
        <w:r w:rsidRPr="00831B89">
          <w:rPr>
            <w:rStyle w:val="Lienhypertexte"/>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Cautionnement (art.25 à 33)</w:t>
        </w:r>
        <w:r>
          <w:rPr>
            <w:noProof/>
            <w:webHidden/>
          </w:rPr>
          <w:tab/>
        </w:r>
        <w:r>
          <w:rPr>
            <w:noProof/>
            <w:webHidden/>
          </w:rPr>
          <w:fldChar w:fldCharType="begin"/>
        </w:r>
        <w:r>
          <w:rPr>
            <w:noProof/>
            <w:webHidden/>
          </w:rPr>
          <w:instrText xml:space="preserve"> PAGEREF _Toc187935435 \h </w:instrText>
        </w:r>
        <w:r>
          <w:rPr>
            <w:noProof/>
            <w:webHidden/>
          </w:rPr>
        </w:r>
        <w:r>
          <w:rPr>
            <w:noProof/>
            <w:webHidden/>
          </w:rPr>
          <w:fldChar w:fldCharType="separate"/>
        </w:r>
        <w:r w:rsidR="002168E7">
          <w:rPr>
            <w:noProof/>
            <w:webHidden/>
          </w:rPr>
          <w:t>49</w:t>
        </w:r>
        <w:r>
          <w:rPr>
            <w:noProof/>
            <w:webHidden/>
          </w:rPr>
          <w:fldChar w:fldCharType="end"/>
        </w:r>
      </w:hyperlink>
    </w:p>
    <w:p w14:paraId="6D8A4908" w14:textId="5FDD1F8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6" w:history="1">
        <w:r w:rsidRPr="00831B89">
          <w:rPr>
            <w:rStyle w:val="Lienhypertexte"/>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Conformité de l’exécution (art. 34)</w:t>
        </w:r>
        <w:r>
          <w:rPr>
            <w:noProof/>
            <w:webHidden/>
          </w:rPr>
          <w:tab/>
        </w:r>
        <w:r>
          <w:rPr>
            <w:noProof/>
            <w:webHidden/>
          </w:rPr>
          <w:fldChar w:fldCharType="begin"/>
        </w:r>
        <w:r>
          <w:rPr>
            <w:noProof/>
            <w:webHidden/>
          </w:rPr>
          <w:instrText xml:space="preserve"> PAGEREF _Toc187935436 \h </w:instrText>
        </w:r>
        <w:r>
          <w:rPr>
            <w:noProof/>
            <w:webHidden/>
          </w:rPr>
        </w:r>
        <w:r>
          <w:rPr>
            <w:noProof/>
            <w:webHidden/>
          </w:rPr>
          <w:fldChar w:fldCharType="separate"/>
        </w:r>
        <w:r w:rsidR="002168E7">
          <w:rPr>
            <w:noProof/>
            <w:webHidden/>
          </w:rPr>
          <w:t>51</w:t>
        </w:r>
        <w:r>
          <w:rPr>
            <w:noProof/>
            <w:webHidden/>
          </w:rPr>
          <w:fldChar w:fldCharType="end"/>
        </w:r>
      </w:hyperlink>
    </w:p>
    <w:p w14:paraId="6D20A12E" w14:textId="5D8C8D58"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37" w:history="1">
        <w:r w:rsidRPr="00831B89">
          <w:rPr>
            <w:rStyle w:val="Lienhypertexte"/>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Modifications du marché (art. 37 à 38/19)</w:t>
        </w:r>
        <w:r>
          <w:rPr>
            <w:noProof/>
            <w:webHidden/>
          </w:rPr>
          <w:tab/>
        </w:r>
        <w:r>
          <w:rPr>
            <w:noProof/>
            <w:webHidden/>
          </w:rPr>
          <w:fldChar w:fldCharType="begin"/>
        </w:r>
        <w:r>
          <w:rPr>
            <w:noProof/>
            <w:webHidden/>
          </w:rPr>
          <w:instrText xml:space="preserve"> PAGEREF _Toc187935437 \h </w:instrText>
        </w:r>
        <w:r>
          <w:rPr>
            <w:noProof/>
            <w:webHidden/>
          </w:rPr>
        </w:r>
        <w:r>
          <w:rPr>
            <w:noProof/>
            <w:webHidden/>
          </w:rPr>
          <w:fldChar w:fldCharType="separate"/>
        </w:r>
        <w:r w:rsidR="002168E7">
          <w:rPr>
            <w:noProof/>
            <w:webHidden/>
          </w:rPr>
          <w:t>51</w:t>
        </w:r>
        <w:r>
          <w:rPr>
            <w:noProof/>
            <w:webHidden/>
          </w:rPr>
          <w:fldChar w:fldCharType="end"/>
        </w:r>
      </w:hyperlink>
    </w:p>
    <w:p w14:paraId="17D4437F" w14:textId="3CD50094"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38" w:history="1">
        <w:r w:rsidRPr="00831B89">
          <w:rPr>
            <w:rStyle w:val="Lienhypertexte"/>
            <w:noProof/>
          </w:rPr>
          <w:t>4.8.1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Remplacement de l’adjudicataire (art. 38/3)</w:t>
        </w:r>
        <w:r>
          <w:rPr>
            <w:noProof/>
            <w:webHidden/>
          </w:rPr>
          <w:tab/>
        </w:r>
        <w:r>
          <w:rPr>
            <w:noProof/>
            <w:webHidden/>
          </w:rPr>
          <w:fldChar w:fldCharType="begin"/>
        </w:r>
        <w:r>
          <w:rPr>
            <w:noProof/>
            <w:webHidden/>
          </w:rPr>
          <w:instrText xml:space="preserve"> PAGEREF _Toc187935438 \h </w:instrText>
        </w:r>
        <w:r>
          <w:rPr>
            <w:noProof/>
            <w:webHidden/>
          </w:rPr>
        </w:r>
        <w:r>
          <w:rPr>
            <w:noProof/>
            <w:webHidden/>
          </w:rPr>
          <w:fldChar w:fldCharType="separate"/>
        </w:r>
        <w:r w:rsidR="002168E7">
          <w:rPr>
            <w:noProof/>
            <w:webHidden/>
          </w:rPr>
          <w:t>51</w:t>
        </w:r>
        <w:r>
          <w:rPr>
            <w:noProof/>
            <w:webHidden/>
          </w:rPr>
          <w:fldChar w:fldCharType="end"/>
        </w:r>
      </w:hyperlink>
    </w:p>
    <w:p w14:paraId="452E1443" w14:textId="2AFFBB31"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39" w:history="1">
        <w:r w:rsidRPr="00831B89">
          <w:rPr>
            <w:rStyle w:val="Lienhypertexte"/>
            <w:noProof/>
          </w:rPr>
          <w:t>4.8.2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Révision des prix (art. 38/7)</w:t>
        </w:r>
        <w:r>
          <w:rPr>
            <w:noProof/>
            <w:webHidden/>
          </w:rPr>
          <w:tab/>
        </w:r>
        <w:r>
          <w:rPr>
            <w:noProof/>
            <w:webHidden/>
          </w:rPr>
          <w:fldChar w:fldCharType="begin"/>
        </w:r>
        <w:r>
          <w:rPr>
            <w:noProof/>
            <w:webHidden/>
          </w:rPr>
          <w:instrText xml:space="preserve"> PAGEREF _Toc187935439 \h </w:instrText>
        </w:r>
        <w:r>
          <w:rPr>
            <w:noProof/>
            <w:webHidden/>
          </w:rPr>
        </w:r>
        <w:r>
          <w:rPr>
            <w:noProof/>
            <w:webHidden/>
          </w:rPr>
          <w:fldChar w:fldCharType="separate"/>
        </w:r>
        <w:r w:rsidR="002168E7">
          <w:rPr>
            <w:noProof/>
            <w:webHidden/>
          </w:rPr>
          <w:t>51</w:t>
        </w:r>
        <w:r>
          <w:rPr>
            <w:noProof/>
            <w:webHidden/>
          </w:rPr>
          <w:fldChar w:fldCharType="end"/>
        </w:r>
      </w:hyperlink>
    </w:p>
    <w:p w14:paraId="13CC1FDD" w14:textId="05FBC0DB"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0" w:history="1">
        <w:r w:rsidRPr="00831B89">
          <w:rPr>
            <w:rStyle w:val="Lienhypertexte"/>
            <w:noProof/>
          </w:rPr>
          <w:t>4.8.3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_Toc187935440 \h </w:instrText>
        </w:r>
        <w:r>
          <w:rPr>
            <w:noProof/>
            <w:webHidden/>
          </w:rPr>
        </w:r>
        <w:r>
          <w:rPr>
            <w:noProof/>
            <w:webHidden/>
          </w:rPr>
          <w:fldChar w:fldCharType="separate"/>
        </w:r>
        <w:r w:rsidR="002168E7">
          <w:rPr>
            <w:noProof/>
            <w:webHidden/>
          </w:rPr>
          <w:t>51</w:t>
        </w:r>
        <w:r>
          <w:rPr>
            <w:noProof/>
            <w:webHidden/>
          </w:rPr>
          <w:fldChar w:fldCharType="end"/>
        </w:r>
      </w:hyperlink>
    </w:p>
    <w:p w14:paraId="18EF2CBE" w14:textId="0DADA5B3"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1" w:history="1">
        <w:r w:rsidRPr="00831B89">
          <w:rPr>
            <w:rStyle w:val="Lienhypertexte"/>
            <w:noProof/>
          </w:rPr>
          <w:t>4.8.4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Circonstances imprévisibles</w:t>
        </w:r>
        <w:r>
          <w:rPr>
            <w:noProof/>
            <w:webHidden/>
          </w:rPr>
          <w:tab/>
        </w:r>
        <w:r>
          <w:rPr>
            <w:noProof/>
            <w:webHidden/>
          </w:rPr>
          <w:fldChar w:fldCharType="begin"/>
        </w:r>
        <w:r>
          <w:rPr>
            <w:noProof/>
            <w:webHidden/>
          </w:rPr>
          <w:instrText xml:space="preserve"> PAGEREF _Toc187935441 \h </w:instrText>
        </w:r>
        <w:r>
          <w:rPr>
            <w:noProof/>
            <w:webHidden/>
          </w:rPr>
        </w:r>
        <w:r>
          <w:rPr>
            <w:noProof/>
            <w:webHidden/>
          </w:rPr>
          <w:fldChar w:fldCharType="separate"/>
        </w:r>
        <w:r w:rsidR="002168E7">
          <w:rPr>
            <w:noProof/>
            <w:webHidden/>
          </w:rPr>
          <w:t>52</w:t>
        </w:r>
        <w:r>
          <w:rPr>
            <w:noProof/>
            <w:webHidden/>
          </w:rPr>
          <w:fldChar w:fldCharType="end"/>
        </w:r>
      </w:hyperlink>
    </w:p>
    <w:p w14:paraId="2A942521" w14:textId="64787FA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42" w:history="1">
        <w:r w:rsidRPr="00831B89">
          <w:rPr>
            <w:rStyle w:val="Lienhypertexte"/>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Réception technique préalable (art. 41-42)</w:t>
        </w:r>
        <w:r>
          <w:rPr>
            <w:noProof/>
            <w:webHidden/>
          </w:rPr>
          <w:tab/>
        </w:r>
        <w:r>
          <w:rPr>
            <w:noProof/>
            <w:webHidden/>
          </w:rPr>
          <w:fldChar w:fldCharType="begin"/>
        </w:r>
        <w:r>
          <w:rPr>
            <w:noProof/>
            <w:webHidden/>
          </w:rPr>
          <w:instrText xml:space="preserve"> PAGEREF _Toc187935442 \h </w:instrText>
        </w:r>
        <w:r>
          <w:rPr>
            <w:noProof/>
            <w:webHidden/>
          </w:rPr>
        </w:r>
        <w:r>
          <w:rPr>
            <w:noProof/>
            <w:webHidden/>
          </w:rPr>
          <w:fldChar w:fldCharType="separate"/>
        </w:r>
        <w:r w:rsidR="002168E7">
          <w:rPr>
            <w:noProof/>
            <w:webHidden/>
          </w:rPr>
          <w:t>52</w:t>
        </w:r>
        <w:r>
          <w:rPr>
            <w:noProof/>
            <w:webHidden/>
          </w:rPr>
          <w:fldChar w:fldCharType="end"/>
        </w:r>
      </w:hyperlink>
    </w:p>
    <w:p w14:paraId="10612DFF" w14:textId="2F9B6E3F"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43" w:history="1">
        <w:r w:rsidRPr="00831B89">
          <w:rPr>
            <w:rStyle w:val="Lienhypertexte"/>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Modalités d’exécution (art. 115 es)</w:t>
        </w:r>
        <w:r>
          <w:rPr>
            <w:noProof/>
            <w:webHidden/>
          </w:rPr>
          <w:tab/>
        </w:r>
        <w:r>
          <w:rPr>
            <w:noProof/>
            <w:webHidden/>
          </w:rPr>
          <w:fldChar w:fldCharType="begin"/>
        </w:r>
        <w:r>
          <w:rPr>
            <w:noProof/>
            <w:webHidden/>
          </w:rPr>
          <w:instrText xml:space="preserve"> PAGEREF _Toc187935443 \h </w:instrText>
        </w:r>
        <w:r>
          <w:rPr>
            <w:noProof/>
            <w:webHidden/>
          </w:rPr>
        </w:r>
        <w:r>
          <w:rPr>
            <w:noProof/>
            <w:webHidden/>
          </w:rPr>
          <w:fldChar w:fldCharType="separate"/>
        </w:r>
        <w:r w:rsidR="002168E7">
          <w:rPr>
            <w:noProof/>
            <w:webHidden/>
          </w:rPr>
          <w:t>52</w:t>
        </w:r>
        <w:r>
          <w:rPr>
            <w:noProof/>
            <w:webHidden/>
          </w:rPr>
          <w:fldChar w:fldCharType="end"/>
        </w:r>
      </w:hyperlink>
    </w:p>
    <w:p w14:paraId="7B2E3C4A" w14:textId="721B8CA8"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4" w:history="1">
        <w:r w:rsidRPr="00831B89">
          <w:rPr>
            <w:rStyle w:val="Lienhypertexte"/>
            <w:noProof/>
          </w:rPr>
          <w:t>4.10.1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Commandes partielles (art. 115)</w:t>
        </w:r>
        <w:r>
          <w:rPr>
            <w:noProof/>
            <w:webHidden/>
          </w:rPr>
          <w:tab/>
        </w:r>
        <w:r>
          <w:rPr>
            <w:noProof/>
            <w:webHidden/>
          </w:rPr>
          <w:fldChar w:fldCharType="begin"/>
        </w:r>
        <w:r>
          <w:rPr>
            <w:noProof/>
            <w:webHidden/>
          </w:rPr>
          <w:instrText xml:space="preserve"> PAGEREF _Toc187935444 \h </w:instrText>
        </w:r>
        <w:r>
          <w:rPr>
            <w:noProof/>
            <w:webHidden/>
          </w:rPr>
        </w:r>
        <w:r>
          <w:rPr>
            <w:noProof/>
            <w:webHidden/>
          </w:rPr>
          <w:fldChar w:fldCharType="separate"/>
        </w:r>
        <w:r w:rsidR="002168E7">
          <w:rPr>
            <w:noProof/>
            <w:webHidden/>
          </w:rPr>
          <w:t>52</w:t>
        </w:r>
        <w:r>
          <w:rPr>
            <w:noProof/>
            <w:webHidden/>
          </w:rPr>
          <w:fldChar w:fldCharType="end"/>
        </w:r>
      </w:hyperlink>
    </w:p>
    <w:p w14:paraId="37CBECFA" w14:textId="03462411"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5" w:history="1">
        <w:r w:rsidRPr="00831B89">
          <w:rPr>
            <w:rStyle w:val="Lienhypertexte"/>
            <w:noProof/>
          </w:rPr>
          <w:t>4.10.2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Délais et clauses (art. 116)</w:t>
        </w:r>
        <w:r>
          <w:rPr>
            <w:noProof/>
            <w:webHidden/>
          </w:rPr>
          <w:tab/>
        </w:r>
        <w:r>
          <w:rPr>
            <w:noProof/>
            <w:webHidden/>
          </w:rPr>
          <w:fldChar w:fldCharType="begin"/>
        </w:r>
        <w:r>
          <w:rPr>
            <w:noProof/>
            <w:webHidden/>
          </w:rPr>
          <w:instrText xml:space="preserve"> PAGEREF _Toc187935445 \h </w:instrText>
        </w:r>
        <w:r>
          <w:rPr>
            <w:noProof/>
            <w:webHidden/>
          </w:rPr>
        </w:r>
        <w:r>
          <w:rPr>
            <w:noProof/>
            <w:webHidden/>
          </w:rPr>
          <w:fldChar w:fldCharType="separate"/>
        </w:r>
        <w:r w:rsidR="002168E7">
          <w:rPr>
            <w:noProof/>
            <w:webHidden/>
          </w:rPr>
          <w:t>52</w:t>
        </w:r>
        <w:r>
          <w:rPr>
            <w:noProof/>
            <w:webHidden/>
          </w:rPr>
          <w:fldChar w:fldCharType="end"/>
        </w:r>
      </w:hyperlink>
    </w:p>
    <w:p w14:paraId="254F03AB" w14:textId="6A091B55"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6" w:history="1">
        <w:r w:rsidRPr="00831B89">
          <w:rPr>
            <w:rStyle w:val="Lienhypertexte"/>
            <w:noProof/>
          </w:rPr>
          <w:t>4.10.3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Quantités à fournir (art. 117)</w:t>
        </w:r>
        <w:r>
          <w:rPr>
            <w:noProof/>
            <w:webHidden/>
          </w:rPr>
          <w:tab/>
        </w:r>
        <w:r>
          <w:rPr>
            <w:noProof/>
            <w:webHidden/>
          </w:rPr>
          <w:fldChar w:fldCharType="begin"/>
        </w:r>
        <w:r>
          <w:rPr>
            <w:noProof/>
            <w:webHidden/>
          </w:rPr>
          <w:instrText xml:space="preserve"> PAGEREF _Toc187935446 \h </w:instrText>
        </w:r>
        <w:r>
          <w:rPr>
            <w:noProof/>
            <w:webHidden/>
          </w:rPr>
        </w:r>
        <w:r>
          <w:rPr>
            <w:noProof/>
            <w:webHidden/>
          </w:rPr>
          <w:fldChar w:fldCharType="separate"/>
        </w:r>
        <w:r w:rsidR="002168E7">
          <w:rPr>
            <w:noProof/>
            <w:webHidden/>
          </w:rPr>
          <w:t>53</w:t>
        </w:r>
        <w:r>
          <w:rPr>
            <w:noProof/>
            <w:webHidden/>
          </w:rPr>
          <w:fldChar w:fldCharType="end"/>
        </w:r>
      </w:hyperlink>
    </w:p>
    <w:p w14:paraId="634C9095" w14:textId="60488471"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7" w:history="1">
        <w:r w:rsidRPr="00831B89">
          <w:rPr>
            <w:rStyle w:val="Lienhypertexte"/>
            <w:noProof/>
          </w:rPr>
          <w:t>4.10.4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_Toc187935447 \h </w:instrText>
        </w:r>
        <w:r>
          <w:rPr>
            <w:noProof/>
            <w:webHidden/>
          </w:rPr>
        </w:r>
        <w:r>
          <w:rPr>
            <w:noProof/>
            <w:webHidden/>
          </w:rPr>
          <w:fldChar w:fldCharType="separate"/>
        </w:r>
        <w:r w:rsidR="002168E7">
          <w:rPr>
            <w:noProof/>
            <w:webHidden/>
          </w:rPr>
          <w:t>53</w:t>
        </w:r>
        <w:r>
          <w:rPr>
            <w:noProof/>
            <w:webHidden/>
          </w:rPr>
          <w:fldChar w:fldCharType="end"/>
        </w:r>
      </w:hyperlink>
    </w:p>
    <w:p w14:paraId="0B539FB0" w14:textId="03C012B4"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8" w:history="1">
        <w:r w:rsidRPr="00831B89">
          <w:rPr>
            <w:rStyle w:val="Lienhypertexte"/>
            <w:noProof/>
          </w:rPr>
          <w:t>4.10.5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Emballages (art.119)</w:t>
        </w:r>
        <w:r>
          <w:rPr>
            <w:noProof/>
            <w:webHidden/>
          </w:rPr>
          <w:tab/>
        </w:r>
        <w:r>
          <w:rPr>
            <w:noProof/>
            <w:webHidden/>
          </w:rPr>
          <w:fldChar w:fldCharType="begin"/>
        </w:r>
        <w:r>
          <w:rPr>
            <w:noProof/>
            <w:webHidden/>
          </w:rPr>
          <w:instrText xml:space="preserve"> PAGEREF _Toc187935448 \h </w:instrText>
        </w:r>
        <w:r>
          <w:rPr>
            <w:noProof/>
            <w:webHidden/>
          </w:rPr>
        </w:r>
        <w:r>
          <w:rPr>
            <w:noProof/>
            <w:webHidden/>
          </w:rPr>
          <w:fldChar w:fldCharType="separate"/>
        </w:r>
        <w:r w:rsidR="002168E7">
          <w:rPr>
            <w:noProof/>
            <w:webHidden/>
          </w:rPr>
          <w:t>54</w:t>
        </w:r>
        <w:r>
          <w:rPr>
            <w:noProof/>
            <w:webHidden/>
          </w:rPr>
          <w:fldChar w:fldCharType="end"/>
        </w:r>
      </w:hyperlink>
    </w:p>
    <w:p w14:paraId="2221EA92" w14:textId="0AF26068"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49" w:history="1">
        <w:r w:rsidRPr="00831B89">
          <w:rPr>
            <w:rStyle w:val="Lienhypertexte"/>
            <w:noProof/>
          </w:rPr>
          <w:t>4.10.6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Vérification de la livraison (art. 120)</w:t>
        </w:r>
        <w:r>
          <w:rPr>
            <w:noProof/>
            <w:webHidden/>
          </w:rPr>
          <w:tab/>
        </w:r>
        <w:r>
          <w:rPr>
            <w:noProof/>
            <w:webHidden/>
          </w:rPr>
          <w:fldChar w:fldCharType="begin"/>
        </w:r>
        <w:r>
          <w:rPr>
            <w:noProof/>
            <w:webHidden/>
          </w:rPr>
          <w:instrText xml:space="preserve"> PAGEREF _Toc187935449 \h </w:instrText>
        </w:r>
        <w:r>
          <w:rPr>
            <w:noProof/>
            <w:webHidden/>
          </w:rPr>
        </w:r>
        <w:r>
          <w:rPr>
            <w:noProof/>
            <w:webHidden/>
          </w:rPr>
          <w:fldChar w:fldCharType="separate"/>
        </w:r>
        <w:r w:rsidR="002168E7">
          <w:rPr>
            <w:noProof/>
            <w:webHidden/>
          </w:rPr>
          <w:t>54</w:t>
        </w:r>
        <w:r>
          <w:rPr>
            <w:noProof/>
            <w:webHidden/>
          </w:rPr>
          <w:fldChar w:fldCharType="end"/>
        </w:r>
      </w:hyperlink>
    </w:p>
    <w:p w14:paraId="0A30AF65" w14:textId="52EFFD29"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0" w:history="1">
        <w:r w:rsidRPr="00831B89">
          <w:rPr>
            <w:rStyle w:val="Lienhypertexte"/>
            <w:noProof/>
          </w:rPr>
          <w:t>4.10.7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Responsabilité du fournisseurs (art. 122)</w:t>
        </w:r>
        <w:r>
          <w:rPr>
            <w:noProof/>
            <w:webHidden/>
          </w:rPr>
          <w:tab/>
        </w:r>
        <w:r>
          <w:rPr>
            <w:noProof/>
            <w:webHidden/>
          </w:rPr>
          <w:fldChar w:fldCharType="begin"/>
        </w:r>
        <w:r>
          <w:rPr>
            <w:noProof/>
            <w:webHidden/>
          </w:rPr>
          <w:instrText xml:space="preserve"> PAGEREF _Toc187935450 \h </w:instrText>
        </w:r>
        <w:r>
          <w:rPr>
            <w:noProof/>
            <w:webHidden/>
          </w:rPr>
        </w:r>
        <w:r>
          <w:rPr>
            <w:noProof/>
            <w:webHidden/>
          </w:rPr>
          <w:fldChar w:fldCharType="separate"/>
        </w:r>
        <w:r w:rsidR="002168E7">
          <w:rPr>
            <w:noProof/>
            <w:webHidden/>
          </w:rPr>
          <w:t>54</w:t>
        </w:r>
        <w:r>
          <w:rPr>
            <w:noProof/>
            <w:webHidden/>
          </w:rPr>
          <w:fldChar w:fldCharType="end"/>
        </w:r>
      </w:hyperlink>
    </w:p>
    <w:p w14:paraId="08C56CB1" w14:textId="54D4081E"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51" w:history="1">
        <w:r w:rsidRPr="00831B89">
          <w:rPr>
            <w:rStyle w:val="Lienhypertexte"/>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Tolérance zéro exploitation et abus sexuels</w:t>
        </w:r>
        <w:r>
          <w:rPr>
            <w:noProof/>
            <w:webHidden/>
          </w:rPr>
          <w:tab/>
        </w:r>
        <w:r>
          <w:rPr>
            <w:noProof/>
            <w:webHidden/>
          </w:rPr>
          <w:fldChar w:fldCharType="begin"/>
        </w:r>
        <w:r>
          <w:rPr>
            <w:noProof/>
            <w:webHidden/>
          </w:rPr>
          <w:instrText xml:space="preserve"> PAGEREF _Toc187935451 \h </w:instrText>
        </w:r>
        <w:r>
          <w:rPr>
            <w:noProof/>
            <w:webHidden/>
          </w:rPr>
        </w:r>
        <w:r>
          <w:rPr>
            <w:noProof/>
            <w:webHidden/>
          </w:rPr>
          <w:fldChar w:fldCharType="separate"/>
        </w:r>
        <w:r w:rsidR="002168E7">
          <w:rPr>
            <w:noProof/>
            <w:webHidden/>
          </w:rPr>
          <w:t>55</w:t>
        </w:r>
        <w:r>
          <w:rPr>
            <w:noProof/>
            <w:webHidden/>
          </w:rPr>
          <w:fldChar w:fldCharType="end"/>
        </w:r>
      </w:hyperlink>
    </w:p>
    <w:p w14:paraId="18E78238" w14:textId="23F335C7"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52" w:history="1">
        <w:r w:rsidRPr="00831B89">
          <w:rPr>
            <w:rStyle w:val="Lienhypertexte"/>
            <w:noProof/>
          </w:rPr>
          <w:t>4.12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_Toc187935452 \h </w:instrText>
        </w:r>
        <w:r>
          <w:rPr>
            <w:noProof/>
            <w:webHidden/>
          </w:rPr>
        </w:r>
        <w:r>
          <w:rPr>
            <w:noProof/>
            <w:webHidden/>
          </w:rPr>
          <w:fldChar w:fldCharType="separate"/>
        </w:r>
        <w:r w:rsidR="002168E7">
          <w:rPr>
            <w:noProof/>
            <w:webHidden/>
          </w:rPr>
          <w:t>55</w:t>
        </w:r>
        <w:r>
          <w:rPr>
            <w:noProof/>
            <w:webHidden/>
          </w:rPr>
          <w:fldChar w:fldCharType="end"/>
        </w:r>
      </w:hyperlink>
    </w:p>
    <w:p w14:paraId="047B4F80" w14:textId="1E41F04A"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3" w:history="1">
        <w:r w:rsidRPr="00831B89">
          <w:rPr>
            <w:rStyle w:val="Lienhypertexte"/>
            <w:noProof/>
          </w:rPr>
          <w:t>4.12.1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Défaut d’exécution (art. 44)</w:t>
        </w:r>
        <w:r>
          <w:rPr>
            <w:noProof/>
            <w:webHidden/>
          </w:rPr>
          <w:tab/>
        </w:r>
        <w:r>
          <w:rPr>
            <w:noProof/>
            <w:webHidden/>
          </w:rPr>
          <w:fldChar w:fldCharType="begin"/>
        </w:r>
        <w:r>
          <w:rPr>
            <w:noProof/>
            <w:webHidden/>
          </w:rPr>
          <w:instrText xml:space="preserve"> PAGEREF _Toc187935453 \h </w:instrText>
        </w:r>
        <w:r>
          <w:rPr>
            <w:noProof/>
            <w:webHidden/>
          </w:rPr>
        </w:r>
        <w:r>
          <w:rPr>
            <w:noProof/>
            <w:webHidden/>
          </w:rPr>
          <w:fldChar w:fldCharType="separate"/>
        </w:r>
        <w:r w:rsidR="002168E7">
          <w:rPr>
            <w:noProof/>
            <w:webHidden/>
          </w:rPr>
          <w:t>55</w:t>
        </w:r>
        <w:r>
          <w:rPr>
            <w:noProof/>
            <w:webHidden/>
          </w:rPr>
          <w:fldChar w:fldCharType="end"/>
        </w:r>
      </w:hyperlink>
    </w:p>
    <w:p w14:paraId="09A59AF9" w14:textId="7E0EC64B"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4" w:history="1">
        <w:r w:rsidRPr="00831B89">
          <w:rPr>
            <w:rStyle w:val="Lienhypertexte"/>
            <w:noProof/>
          </w:rPr>
          <w:t>4.12.2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Amendes pour retard (art. 46 et 123)</w:t>
        </w:r>
        <w:r>
          <w:rPr>
            <w:noProof/>
            <w:webHidden/>
          </w:rPr>
          <w:tab/>
        </w:r>
        <w:r>
          <w:rPr>
            <w:noProof/>
            <w:webHidden/>
          </w:rPr>
          <w:fldChar w:fldCharType="begin"/>
        </w:r>
        <w:r>
          <w:rPr>
            <w:noProof/>
            <w:webHidden/>
          </w:rPr>
          <w:instrText xml:space="preserve"> PAGEREF _Toc187935454 \h </w:instrText>
        </w:r>
        <w:r>
          <w:rPr>
            <w:noProof/>
            <w:webHidden/>
          </w:rPr>
        </w:r>
        <w:r>
          <w:rPr>
            <w:noProof/>
            <w:webHidden/>
          </w:rPr>
          <w:fldChar w:fldCharType="separate"/>
        </w:r>
        <w:r w:rsidR="002168E7">
          <w:rPr>
            <w:noProof/>
            <w:webHidden/>
          </w:rPr>
          <w:t>56</w:t>
        </w:r>
        <w:r>
          <w:rPr>
            <w:noProof/>
            <w:webHidden/>
          </w:rPr>
          <w:fldChar w:fldCharType="end"/>
        </w:r>
      </w:hyperlink>
    </w:p>
    <w:p w14:paraId="31370226" w14:textId="2662FC4E"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5" w:history="1">
        <w:r w:rsidRPr="00831B89">
          <w:rPr>
            <w:rStyle w:val="Lienhypertexte"/>
            <w:noProof/>
          </w:rPr>
          <w:t>4.12.3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Mesures d’office (art. 47 et 124)</w:t>
        </w:r>
        <w:r>
          <w:rPr>
            <w:noProof/>
            <w:webHidden/>
          </w:rPr>
          <w:tab/>
        </w:r>
        <w:r>
          <w:rPr>
            <w:noProof/>
            <w:webHidden/>
          </w:rPr>
          <w:fldChar w:fldCharType="begin"/>
        </w:r>
        <w:r>
          <w:rPr>
            <w:noProof/>
            <w:webHidden/>
          </w:rPr>
          <w:instrText xml:space="preserve"> PAGEREF _Toc187935455 \h </w:instrText>
        </w:r>
        <w:r>
          <w:rPr>
            <w:noProof/>
            <w:webHidden/>
          </w:rPr>
        </w:r>
        <w:r>
          <w:rPr>
            <w:noProof/>
            <w:webHidden/>
          </w:rPr>
          <w:fldChar w:fldCharType="separate"/>
        </w:r>
        <w:r w:rsidR="002168E7">
          <w:rPr>
            <w:noProof/>
            <w:webHidden/>
          </w:rPr>
          <w:t>56</w:t>
        </w:r>
        <w:r>
          <w:rPr>
            <w:noProof/>
            <w:webHidden/>
          </w:rPr>
          <w:fldChar w:fldCharType="end"/>
        </w:r>
      </w:hyperlink>
    </w:p>
    <w:p w14:paraId="265A2E6B" w14:textId="4F131E0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56" w:history="1">
        <w:r w:rsidRPr="00831B89">
          <w:rPr>
            <w:rStyle w:val="Lienhypertexte"/>
            <w:noProof/>
          </w:rPr>
          <w:t>4.13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Fin du marché</w:t>
        </w:r>
        <w:r>
          <w:rPr>
            <w:noProof/>
            <w:webHidden/>
          </w:rPr>
          <w:tab/>
        </w:r>
        <w:r>
          <w:rPr>
            <w:noProof/>
            <w:webHidden/>
          </w:rPr>
          <w:fldChar w:fldCharType="begin"/>
        </w:r>
        <w:r>
          <w:rPr>
            <w:noProof/>
            <w:webHidden/>
          </w:rPr>
          <w:instrText xml:space="preserve"> PAGEREF _Toc187935456 \h </w:instrText>
        </w:r>
        <w:r>
          <w:rPr>
            <w:noProof/>
            <w:webHidden/>
          </w:rPr>
        </w:r>
        <w:r>
          <w:rPr>
            <w:noProof/>
            <w:webHidden/>
          </w:rPr>
          <w:fldChar w:fldCharType="separate"/>
        </w:r>
        <w:r w:rsidR="002168E7">
          <w:rPr>
            <w:noProof/>
            <w:webHidden/>
          </w:rPr>
          <w:t>56</w:t>
        </w:r>
        <w:r>
          <w:rPr>
            <w:noProof/>
            <w:webHidden/>
          </w:rPr>
          <w:fldChar w:fldCharType="end"/>
        </w:r>
      </w:hyperlink>
    </w:p>
    <w:p w14:paraId="6CB384B4" w14:textId="6B4D9740"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7" w:history="1">
        <w:r w:rsidRPr="00831B89">
          <w:rPr>
            <w:rStyle w:val="Lienhypertexte"/>
            <w:noProof/>
          </w:rPr>
          <w:t>4.13.1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_Toc187935457 \h </w:instrText>
        </w:r>
        <w:r>
          <w:rPr>
            <w:noProof/>
            <w:webHidden/>
          </w:rPr>
        </w:r>
        <w:r>
          <w:rPr>
            <w:noProof/>
            <w:webHidden/>
          </w:rPr>
          <w:fldChar w:fldCharType="separate"/>
        </w:r>
        <w:r w:rsidR="002168E7">
          <w:rPr>
            <w:noProof/>
            <w:webHidden/>
          </w:rPr>
          <w:t>56</w:t>
        </w:r>
        <w:r>
          <w:rPr>
            <w:noProof/>
            <w:webHidden/>
          </w:rPr>
          <w:fldChar w:fldCharType="end"/>
        </w:r>
      </w:hyperlink>
    </w:p>
    <w:p w14:paraId="3DF6D252" w14:textId="7C5A925F"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8" w:history="1">
        <w:r w:rsidRPr="00831B89">
          <w:rPr>
            <w:rStyle w:val="Lienhypertexte"/>
            <w:noProof/>
          </w:rPr>
          <w:t>4.13.2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Transfert de propriété (art. 132)</w:t>
        </w:r>
        <w:r>
          <w:rPr>
            <w:noProof/>
            <w:webHidden/>
          </w:rPr>
          <w:tab/>
        </w:r>
        <w:r>
          <w:rPr>
            <w:noProof/>
            <w:webHidden/>
          </w:rPr>
          <w:fldChar w:fldCharType="begin"/>
        </w:r>
        <w:r>
          <w:rPr>
            <w:noProof/>
            <w:webHidden/>
          </w:rPr>
          <w:instrText xml:space="preserve"> PAGEREF _Toc187935458 \h </w:instrText>
        </w:r>
        <w:r>
          <w:rPr>
            <w:noProof/>
            <w:webHidden/>
          </w:rPr>
        </w:r>
        <w:r>
          <w:rPr>
            <w:noProof/>
            <w:webHidden/>
          </w:rPr>
          <w:fldChar w:fldCharType="separate"/>
        </w:r>
        <w:r w:rsidR="002168E7">
          <w:rPr>
            <w:noProof/>
            <w:webHidden/>
          </w:rPr>
          <w:t>57</w:t>
        </w:r>
        <w:r>
          <w:rPr>
            <w:noProof/>
            <w:webHidden/>
          </w:rPr>
          <w:fldChar w:fldCharType="end"/>
        </w:r>
      </w:hyperlink>
    </w:p>
    <w:p w14:paraId="40EF610A" w14:textId="6E4047C6"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59" w:history="1">
        <w:r w:rsidRPr="00831B89">
          <w:rPr>
            <w:rStyle w:val="Lienhypertexte"/>
            <w:noProof/>
          </w:rPr>
          <w:t>4.13.3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Délai de garantie (art. 134)</w:t>
        </w:r>
        <w:r>
          <w:rPr>
            <w:noProof/>
            <w:webHidden/>
          </w:rPr>
          <w:tab/>
        </w:r>
        <w:r>
          <w:rPr>
            <w:noProof/>
            <w:webHidden/>
          </w:rPr>
          <w:fldChar w:fldCharType="begin"/>
        </w:r>
        <w:r>
          <w:rPr>
            <w:noProof/>
            <w:webHidden/>
          </w:rPr>
          <w:instrText xml:space="preserve"> PAGEREF _Toc187935459 \h </w:instrText>
        </w:r>
        <w:r>
          <w:rPr>
            <w:noProof/>
            <w:webHidden/>
          </w:rPr>
        </w:r>
        <w:r>
          <w:rPr>
            <w:noProof/>
            <w:webHidden/>
          </w:rPr>
          <w:fldChar w:fldCharType="separate"/>
        </w:r>
        <w:r w:rsidR="002168E7">
          <w:rPr>
            <w:noProof/>
            <w:webHidden/>
          </w:rPr>
          <w:t>57</w:t>
        </w:r>
        <w:r>
          <w:rPr>
            <w:noProof/>
            <w:webHidden/>
          </w:rPr>
          <w:fldChar w:fldCharType="end"/>
        </w:r>
      </w:hyperlink>
    </w:p>
    <w:p w14:paraId="3A6AA0E3" w14:textId="4AA46034"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60" w:history="1">
        <w:r w:rsidRPr="00831B89">
          <w:rPr>
            <w:rStyle w:val="Lienhypertexte"/>
            <w:noProof/>
          </w:rPr>
          <w:t>4.13.4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Réception définitive (art. 135)</w:t>
        </w:r>
        <w:r>
          <w:rPr>
            <w:noProof/>
            <w:webHidden/>
          </w:rPr>
          <w:tab/>
        </w:r>
        <w:r>
          <w:rPr>
            <w:noProof/>
            <w:webHidden/>
          </w:rPr>
          <w:fldChar w:fldCharType="begin"/>
        </w:r>
        <w:r>
          <w:rPr>
            <w:noProof/>
            <w:webHidden/>
          </w:rPr>
          <w:instrText xml:space="preserve"> PAGEREF _Toc187935460 \h </w:instrText>
        </w:r>
        <w:r>
          <w:rPr>
            <w:noProof/>
            <w:webHidden/>
          </w:rPr>
        </w:r>
        <w:r>
          <w:rPr>
            <w:noProof/>
            <w:webHidden/>
          </w:rPr>
          <w:fldChar w:fldCharType="separate"/>
        </w:r>
        <w:r w:rsidR="002168E7">
          <w:rPr>
            <w:noProof/>
            <w:webHidden/>
          </w:rPr>
          <w:t>57</w:t>
        </w:r>
        <w:r>
          <w:rPr>
            <w:noProof/>
            <w:webHidden/>
          </w:rPr>
          <w:fldChar w:fldCharType="end"/>
        </w:r>
      </w:hyperlink>
    </w:p>
    <w:p w14:paraId="27AAFFA8" w14:textId="16CD78AC"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61" w:history="1">
        <w:r w:rsidRPr="00831B89">
          <w:rPr>
            <w:rStyle w:val="Lienhypertexte"/>
            <w:noProof/>
          </w:rPr>
          <w:t>4.13.5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Frais de réception</w:t>
        </w:r>
        <w:r>
          <w:rPr>
            <w:noProof/>
            <w:webHidden/>
          </w:rPr>
          <w:tab/>
        </w:r>
        <w:r>
          <w:rPr>
            <w:noProof/>
            <w:webHidden/>
          </w:rPr>
          <w:fldChar w:fldCharType="begin"/>
        </w:r>
        <w:r>
          <w:rPr>
            <w:noProof/>
            <w:webHidden/>
          </w:rPr>
          <w:instrText xml:space="preserve"> PAGEREF _Toc187935461 \h </w:instrText>
        </w:r>
        <w:r>
          <w:rPr>
            <w:noProof/>
            <w:webHidden/>
          </w:rPr>
        </w:r>
        <w:r>
          <w:rPr>
            <w:noProof/>
            <w:webHidden/>
          </w:rPr>
          <w:fldChar w:fldCharType="separate"/>
        </w:r>
        <w:r w:rsidR="002168E7">
          <w:rPr>
            <w:noProof/>
            <w:webHidden/>
          </w:rPr>
          <w:t>57</w:t>
        </w:r>
        <w:r>
          <w:rPr>
            <w:noProof/>
            <w:webHidden/>
          </w:rPr>
          <w:fldChar w:fldCharType="end"/>
        </w:r>
      </w:hyperlink>
    </w:p>
    <w:p w14:paraId="661E85AE" w14:textId="4E1E46C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62" w:history="1">
        <w:r w:rsidRPr="00831B89">
          <w:rPr>
            <w:rStyle w:val="Lienhypertexte"/>
            <w:noProof/>
          </w:rPr>
          <w:t>4.14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Litiges (art. 73)</w:t>
        </w:r>
        <w:r>
          <w:rPr>
            <w:noProof/>
            <w:webHidden/>
          </w:rPr>
          <w:tab/>
        </w:r>
        <w:r>
          <w:rPr>
            <w:noProof/>
            <w:webHidden/>
          </w:rPr>
          <w:fldChar w:fldCharType="begin"/>
        </w:r>
        <w:r>
          <w:rPr>
            <w:noProof/>
            <w:webHidden/>
          </w:rPr>
          <w:instrText xml:space="preserve"> PAGEREF _Toc187935462 \h </w:instrText>
        </w:r>
        <w:r>
          <w:rPr>
            <w:noProof/>
            <w:webHidden/>
          </w:rPr>
        </w:r>
        <w:r>
          <w:rPr>
            <w:noProof/>
            <w:webHidden/>
          </w:rPr>
          <w:fldChar w:fldCharType="separate"/>
        </w:r>
        <w:r w:rsidR="002168E7">
          <w:rPr>
            <w:noProof/>
            <w:webHidden/>
          </w:rPr>
          <w:t>58</w:t>
        </w:r>
        <w:r>
          <w:rPr>
            <w:noProof/>
            <w:webHidden/>
          </w:rPr>
          <w:fldChar w:fldCharType="end"/>
        </w:r>
      </w:hyperlink>
    </w:p>
    <w:p w14:paraId="3BFB4026" w14:textId="3240C494" w:rsidR="00123DE8" w:rsidRDefault="00123DE8">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7935463" w:history="1">
        <w:r w:rsidRPr="00831B89">
          <w:rPr>
            <w:rStyle w:val="Lienhypertexte"/>
            <w:noProof/>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831B89">
          <w:rPr>
            <w:rStyle w:val="Lienhypertexte"/>
            <w:noProof/>
          </w:rPr>
          <w:t>Termes de référence</w:t>
        </w:r>
        <w:r>
          <w:rPr>
            <w:noProof/>
            <w:webHidden/>
          </w:rPr>
          <w:tab/>
        </w:r>
        <w:r>
          <w:rPr>
            <w:noProof/>
            <w:webHidden/>
          </w:rPr>
          <w:fldChar w:fldCharType="begin"/>
        </w:r>
        <w:r>
          <w:rPr>
            <w:noProof/>
            <w:webHidden/>
          </w:rPr>
          <w:instrText xml:space="preserve"> PAGEREF _Toc187935463 \h </w:instrText>
        </w:r>
        <w:r>
          <w:rPr>
            <w:noProof/>
            <w:webHidden/>
          </w:rPr>
        </w:r>
        <w:r>
          <w:rPr>
            <w:noProof/>
            <w:webHidden/>
          </w:rPr>
          <w:fldChar w:fldCharType="separate"/>
        </w:r>
        <w:r w:rsidR="002168E7">
          <w:rPr>
            <w:noProof/>
            <w:webHidden/>
          </w:rPr>
          <w:t>59</w:t>
        </w:r>
        <w:r>
          <w:rPr>
            <w:noProof/>
            <w:webHidden/>
          </w:rPr>
          <w:fldChar w:fldCharType="end"/>
        </w:r>
      </w:hyperlink>
    </w:p>
    <w:p w14:paraId="30D8C6C6" w14:textId="272B6C62"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64" w:history="1">
        <w:r w:rsidRPr="00831B89">
          <w:rPr>
            <w:rStyle w:val="Lienhypertexte"/>
            <w:noProof/>
          </w:rPr>
          <w:t>5.1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Conditions générales</w:t>
        </w:r>
        <w:r>
          <w:rPr>
            <w:noProof/>
            <w:webHidden/>
          </w:rPr>
          <w:tab/>
        </w:r>
        <w:r>
          <w:rPr>
            <w:noProof/>
            <w:webHidden/>
          </w:rPr>
          <w:fldChar w:fldCharType="begin"/>
        </w:r>
        <w:r>
          <w:rPr>
            <w:noProof/>
            <w:webHidden/>
          </w:rPr>
          <w:instrText xml:space="preserve"> PAGEREF _Toc187935464 \h </w:instrText>
        </w:r>
        <w:r>
          <w:rPr>
            <w:noProof/>
            <w:webHidden/>
          </w:rPr>
        </w:r>
        <w:r>
          <w:rPr>
            <w:noProof/>
            <w:webHidden/>
          </w:rPr>
          <w:fldChar w:fldCharType="separate"/>
        </w:r>
        <w:r w:rsidR="002168E7">
          <w:rPr>
            <w:noProof/>
            <w:webHidden/>
          </w:rPr>
          <w:t>59</w:t>
        </w:r>
        <w:r>
          <w:rPr>
            <w:noProof/>
            <w:webHidden/>
          </w:rPr>
          <w:fldChar w:fldCharType="end"/>
        </w:r>
      </w:hyperlink>
    </w:p>
    <w:p w14:paraId="074E7306" w14:textId="6E6AD02B"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65" w:history="1">
        <w:r w:rsidRPr="00831B89">
          <w:rPr>
            <w:rStyle w:val="Lienhypertexte"/>
            <w:noProof/>
          </w:rPr>
          <w:t>5.2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Spécifications Techniques « ST »</w:t>
        </w:r>
        <w:r>
          <w:rPr>
            <w:noProof/>
            <w:webHidden/>
          </w:rPr>
          <w:tab/>
        </w:r>
        <w:r>
          <w:rPr>
            <w:noProof/>
            <w:webHidden/>
          </w:rPr>
          <w:fldChar w:fldCharType="begin"/>
        </w:r>
        <w:r>
          <w:rPr>
            <w:noProof/>
            <w:webHidden/>
          </w:rPr>
          <w:instrText xml:space="preserve"> PAGEREF _Toc187935465 \h </w:instrText>
        </w:r>
        <w:r>
          <w:rPr>
            <w:noProof/>
            <w:webHidden/>
          </w:rPr>
        </w:r>
        <w:r>
          <w:rPr>
            <w:noProof/>
            <w:webHidden/>
          </w:rPr>
          <w:fldChar w:fldCharType="separate"/>
        </w:r>
        <w:r w:rsidR="002168E7">
          <w:rPr>
            <w:noProof/>
            <w:webHidden/>
          </w:rPr>
          <w:t>59</w:t>
        </w:r>
        <w:r>
          <w:rPr>
            <w:noProof/>
            <w:webHidden/>
          </w:rPr>
          <w:fldChar w:fldCharType="end"/>
        </w:r>
      </w:hyperlink>
    </w:p>
    <w:p w14:paraId="679F5F88" w14:textId="0FB52152" w:rsidR="00123DE8" w:rsidRDefault="00123DE8">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7935466" w:history="1">
        <w:r w:rsidRPr="00831B89">
          <w:rPr>
            <w:rStyle w:val="Lienhypertexte"/>
            <w:noProof/>
          </w:rPr>
          <w:t>6</w:t>
        </w:r>
        <w:r>
          <w:rPr>
            <w:rFonts w:asciiTheme="minorHAnsi" w:eastAsiaTheme="minorEastAsia" w:hAnsiTheme="minorHAnsi" w:cstheme="minorBidi"/>
            <w:b w:val="0"/>
            <w:noProof/>
            <w:color w:val="auto"/>
            <w:kern w:val="2"/>
            <w:sz w:val="24"/>
            <w:szCs w:val="24"/>
            <w:lang w:val="fr-CD" w:eastAsia="fr-CD"/>
            <w14:ligatures w14:val="standardContextual"/>
          </w:rPr>
          <w:tab/>
        </w:r>
        <w:r w:rsidRPr="00831B89">
          <w:rPr>
            <w:rStyle w:val="Lienhypertexte"/>
            <w:noProof/>
          </w:rPr>
          <w:t>Formulaires</w:t>
        </w:r>
        <w:r>
          <w:rPr>
            <w:noProof/>
            <w:webHidden/>
          </w:rPr>
          <w:tab/>
        </w:r>
        <w:r>
          <w:rPr>
            <w:noProof/>
            <w:webHidden/>
          </w:rPr>
          <w:fldChar w:fldCharType="begin"/>
        </w:r>
        <w:r>
          <w:rPr>
            <w:noProof/>
            <w:webHidden/>
          </w:rPr>
          <w:instrText xml:space="preserve"> PAGEREF _Toc187935466 \h </w:instrText>
        </w:r>
        <w:r>
          <w:rPr>
            <w:noProof/>
            <w:webHidden/>
          </w:rPr>
        </w:r>
        <w:r>
          <w:rPr>
            <w:noProof/>
            <w:webHidden/>
          </w:rPr>
          <w:fldChar w:fldCharType="separate"/>
        </w:r>
        <w:r w:rsidR="002168E7">
          <w:rPr>
            <w:noProof/>
            <w:webHidden/>
          </w:rPr>
          <w:t>2</w:t>
        </w:r>
        <w:r>
          <w:rPr>
            <w:noProof/>
            <w:webHidden/>
          </w:rPr>
          <w:fldChar w:fldCharType="end"/>
        </w:r>
      </w:hyperlink>
    </w:p>
    <w:p w14:paraId="6820C0A4" w14:textId="54A64763"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67" w:history="1">
        <w:r w:rsidRPr="00831B89">
          <w:rPr>
            <w:rStyle w:val="Lienhypertexte"/>
            <w:noProof/>
          </w:rPr>
          <w:t>6.1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Fiche d’identification</w:t>
        </w:r>
        <w:r>
          <w:rPr>
            <w:noProof/>
            <w:webHidden/>
          </w:rPr>
          <w:tab/>
        </w:r>
        <w:r>
          <w:rPr>
            <w:noProof/>
            <w:webHidden/>
          </w:rPr>
          <w:fldChar w:fldCharType="begin"/>
        </w:r>
        <w:r>
          <w:rPr>
            <w:noProof/>
            <w:webHidden/>
          </w:rPr>
          <w:instrText xml:space="preserve"> PAGEREF _Toc187935467 \h </w:instrText>
        </w:r>
        <w:r>
          <w:rPr>
            <w:noProof/>
            <w:webHidden/>
          </w:rPr>
        </w:r>
        <w:r>
          <w:rPr>
            <w:noProof/>
            <w:webHidden/>
          </w:rPr>
          <w:fldChar w:fldCharType="separate"/>
        </w:r>
        <w:r w:rsidR="002168E7">
          <w:rPr>
            <w:noProof/>
            <w:webHidden/>
          </w:rPr>
          <w:t>2</w:t>
        </w:r>
        <w:r>
          <w:rPr>
            <w:noProof/>
            <w:webHidden/>
          </w:rPr>
          <w:fldChar w:fldCharType="end"/>
        </w:r>
      </w:hyperlink>
    </w:p>
    <w:p w14:paraId="4B8B446B" w14:textId="40E8311F"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68" w:history="1">
        <w:r w:rsidRPr="00831B89">
          <w:rPr>
            <w:rStyle w:val="Lienhypertexte"/>
            <w:noProof/>
          </w:rPr>
          <w:t>6.1.1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Personne physique</w:t>
        </w:r>
        <w:r>
          <w:rPr>
            <w:noProof/>
            <w:webHidden/>
          </w:rPr>
          <w:tab/>
        </w:r>
        <w:r>
          <w:rPr>
            <w:noProof/>
            <w:webHidden/>
          </w:rPr>
          <w:fldChar w:fldCharType="begin"/>
        </w:r>
        <w:r>
          <w:rPr>
            <w:noProof/>
            <w:webHidden/>
          </w:rPr>
          <w:instrText xml:space="preserve"> PAGEREF _Toc187935468 \h </w:instrText>
        </w:r>
        <w:r>
          <w:rPr>
            <w:noProof/>
            <w:webHidden/>
          </w:rPr>
        </w:r>
        <w:r>
          <w:rPr>
            <w:noProof/>
            <w:webHidden/>
          </w:rPr>
          <w:fldChar w:fldCharType="separate"/>
        </w:r>
        <w:r w:rsidR="002168E7">
          <w:rPr>
            <w:noProof/>
            <w:webHidden/>
          </w:rPr>
          <w:t>2</w:t>
        </w:r>
        <w:r>
          <w:rPr>
            <w:noProof/>
            <w:webHidden/>
          </w:rPr>
          <w:fldChar w:fldCharType="end"/>
        </w:r>
      </w:hyperlink>
    </w:p>
    <w:p w14:paraId="38CCABD7" w14:textId="7B7C2AB5"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69" w:history="1">
        <w:r w:rsidRPr="00831B89">
          <w:rPr>
            <w:rStyle w:val="Lienhypertexte"/>
            <w:noProof/>
          </w:rPr>
          <w:t>6.1.2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_Toc187935469 \h </w:instrText>
        </w:r>
        <w:r>
          <w:rPr>
            <w:noProof/>
            <w:webHidden/>
          </w:rPr>
        </w:r>
        <w:r>
          <w:rPr>
            <w:noProof/>
            <w:webHidden/>
          </w:rPr>
          <w:fldChar w:fldCharType="separate"/>
        </w:r>
        <w:r w:rsidR="002168E7">
          <w:rPr>
            <w:noProof/>
            <w:webHidden/>
          </w:rPr>
          <w:t>3</w:t>
        </w:r>
        <w:r>
          <w:rPr>
            <w:noProof/>
            <w:webHidden/>
          </w:rPr>
          <w:fldChar w:fldCharType="end"/>
        </w:r>
      </w:hyperlink>
    </w:p>
    <w:p w14:paraId="1EE93152" w14:textId="62E66570"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70" w:history="1">
        <w:r w:rsidRPr="00831B89">
          <w:rPr>
            <w:rStyle w:val="Lienhypertexte"/>
            <w:noProof/>
          </w:rPr>
          <w:t>6.1.3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Entité de droit public</w:t>
        </w:r>
        <w:r>
          <w:rPr>
            <w:noProof/>
            <w:webHidden/>
          </w:rPr>
          <w:tab/>
        </w:r>
        <w:r>
          <w:rPr>
            <w:noProof/>
            <w:webHidden/>
          </w:rPr>
          <w:fldChar w:fldCharType="begin"/>
        </w:r>
        <w:r>
          <w:rPr>
            <w:noProof/>
            <w:webHidden/>
          </w:rPr>
          <w:instrText xml:space="preserve"> PAGEREF _Toc187935470 \h </w:instrText>
        </w:r>
        <w:r>
          <w:rPr>
            <w:noProof/>
            <w:webHidden/>
          </w:rPr>
        </w:r>
        <w:r>
          <w:rPr>
            <w:noProof/>
            <w:webHidden/>
          </w:rPr>
          <w:fldChar w:fldCharType="separate"/>
        </w:r>
        <w:r w:rsidR="002168E7">
          <w:rPr>
            <w:noProof/>
            <w:webHidden/>
          </w:rPr>
          <w:t>5</w:t>
        </w:r>
        <w:r>
          <w:rPr>
            <w:noProof/>
            <w:webHidden/>
          </w:rPr>
          <w:fldChar w:fldCharType="end"/>
        </w:r>
      </w:hyperlink>
    </w:p>
    <w:p w14:paraId="7315E4F0" w14:textId="759251C6" w:rsidR="00123DE8" w:rsidRDefault="00123DE8">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7935471" w:history="1">
        <w:r w:rsidRPr="00831B89">
          <w:rPr>
            <w:rStyle w:val="Lienhypertexte"/>
            <w:noProof/>
          </w:rPr>
          <w:t>6.1.4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Sous-traitants</w:t>
        </w:r>
        <w:r>
          <w:rPr>
            <w:noProof/>
            <w:webHidden/>
          </w:rPr>
          <w:tab/>
        </w:r>
        <w:r>
          <w:rPr>
            <w:noProof/>
            <w:webHidden/>
          </w:rPr>
          <w:fldChar w:fldCharType="begin"/>
        </w:r>
        <w:r>
          <w:rPr>
            <w:noProof/>
            <w:webHidden/>
          </w:rPr>
          <w:instrText xml:space="preserve"> PAGEREF _Toc187935471 \h </w:instrText>
        </w:r>
        <w:r>
          <w:rPr>
            <w:noProof/>
            <w:webHidden/>
          </w:rPr>
        </w:r>
        <w:r>
          <w:rPr>
            <w:noProof/>
            <w:webHidden/>
          </w:rPr>
          <w:fldChar w:fldCharType="separate"/>
        </w:r>
        <w:r w:rsidR="002168E7">
          <w:rPr>
            <w:noProof/>
            <w:webHidden/>
          </w:rPr>
          <w:t>5</w:t>
        </w:r>
        <w:r>
          <w:rPr>
            <w:noProof/>
            <w:webHidden/>
          </w:rPr>
          <w:fldChar w:fldCharType="end"/>
        </w:r>
      </w:hyperlink>
    </w:p>
    <w:p w14:paraId="29FCB656" w14:textId="10340848"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2" w:history="1">
        <w:r w:rsidRPr="00831B89">
          <w:rPr>
            <w:rStyle w:val="Lienhypertexte"/>
            <w:noProof/>
          </w:rPr>
          <w:t>6.2</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Formulaire d’offre – Prix_Lot1_ Coordination provinciale du Sud-Ubangi(SU)</w:t>
        </w:r>
        <w:r>
          <w:rPr>
            <w:noProof/>
            <w:webHidden/>
          </w:rPr>
          <w:tab/>
        </w:r>
        <w:r>
          <w:rPr>
            <w:noProof/>
            <w:webHidden/>
          </w:rPr>
          <w:fldChar w:fldCharType="begin"/>
        </w:r>
        <w:r>
          <w:rPr>
            <w:noProof/>
            <w:webHidden/>
          </w:rPr>
          <w:instrText xml:space="preserve"> PAGEREF _Toc187935472 \h </w:instrText>
        </w:r>
        <w:r>
          <w:rPr>
            <w:noProof/>
            <w:webHidden/>
          </w:rPr>
        </w:r>
        <w:r>
          <w:rPr>
            <w:noProof/>
            <w:webHidden/>
          </w:rPr>
          <w:fldChar w:fldCharType="separate"/>
        </w:r>
        <w:r w:rsidR="002168E7">
          <w:rPr>
            <w:noProof/>
            <w:webHidden/>
          </w:rPr>
          <w:t>6</w:t>
        </w:r>
        <w:r>
          <w:rPr>
            <w:noProof/>
            <w:webHidden/>
          </w:rPr>
          <w:fldChar w:fldCharType="end"/>
        </w:r>
      </w:hyperlink>
    </w:p>
    <w:p w14:paraId="5EEBD17D" w14:textId="360ED254"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3" w:history="1">
        <w:r w:rsidRPr="00831B89">
          <w:rPr>
            <w:rStyle w:val="Lienhypertexte"/>
            <w:noProof/>
          </w:rPr>
          <w:t>6.3</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Formulaire d’offre – Prix_ Lot2_Coordination provinciale du Kasaï-Oriental (KOR)</w:t>
        </w:r>
        <w:r>
          <w:rPr>
            <w:noProof/>
            <w:webHidden/>
          </w:rPr>
          <w:tab/>
        </w:r>
        <w:r>
          <w:rPr>
            <w:noProof/>
            <w:webHidden/>
          </w:rPr>
          <w:fldChar w:fldCharType="begin"/>
        </w:r>
        <w:r>
          <w:rPr>
            <w:noProof/>
            <w:webHidden/>
          </w:rPr>
          <w:instrText xml:space="preserve"> PAGEREF _Toc187935473 \h </w:instrText>
        </w:r>
        <w:r>
          <w:rPr>
            <w:noProof/>
            <w:webHidden/>
          </w:rPr>
          <w:fldChar w:fldCharType="separate"/>
        </w:r>
        <w:r w:rsidR="002168E7">
          <w:rPr>
            <w:b/>
            <w:bCs/>
            <w:noProof/>
            <w:webHidden/>
            <w:lang w:val="fr-FR"/>
          </w:rPr>
          <w:t>Erreur ! Signet non défini.</w:t>
        </w:r>
        <w:r>
          <w:rPr>
            <w:noProof/>
            <w:webHidden/>
          </w:rPr>
          <w:fldChar w:fldCharType="end"/>
        </w:r>
      </w:hyperlink>
    </w:p>
    <w:p w14:paraId="17D096DB" w14:textId="5E23DE7E"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4" w:history="1">
        <w:r w:rsidRPr="00831B89">
          <w:rPr>
            <w:rStyle w:val="Lienhypertexte"/>
            <w:noProof/>
          </w:rPr>
          <w:t>6.4</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Formulaire d’offre - Prix</w:t>
        </w:r>
        <w:r>
          <w:rPr>
            <w:noProof/>
            <w:webHidden/>
          </w:rPr>
          <w:tab/>
        </w:r>
        <w:r>
          <w:rPr>
            <w:noProof/>
            <w:webHidden/>
          </w:rPr>
          <w:fldChar w:fldCharType="begin"/>
        </w:r>
        <w:r>
          <w:rPr>
            <w:noProof/>
            <w:webHidden/>
          </w:rPr>
          <w:instrText xml:space="preserve"> PAGEREF _Toc187935474 \h </w:instrText>
        </w:r>
        <w:r>
          <w:rPr>
            <w:noProof/>
            <w:webHidden/>
          </w:rPr>
          <w:fldChar w:fldCharType="separate"/>
        </w:r>
        <w:r w:rsidR="002168E7">
          <w:rPr>
            <w:b/>
            <w:bCs/>
            <w:noProof/>
            <w:webHidden/>
            <w:lang w:val="fr-FR"/>
          </w:rPr>
          <w:t>Erreur ! Signet non défini.</w:t>
        </w:r>
        <w:r>
          <w:rPr>
            <w:noProof/>
            <w:webHidden/>
          </w:rPr>
          <w:fldChar w:fldCharType="end"/>
        </w:r>
      </w:hyperlink>
    </w:p>
    <w:p w14:paraId="38381F5C" w14:textId="08CC093D"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5" w:history="1">
        <w:r w:rsidRPr="00831B89">
          <w:rPr>
            <w:rStyle w:val="Lienhypertexte"/>
            <w:noProof/>
          </w:rPr>
          <w:t>6.5</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Bordereau de Prix -Lot 1-Coordination Provinciale du Sud-Ubangi</w:t>
        </w:r>
        <w:r>
          <w:rPr>
            <w:noProof/>
            <w:webHidden/>
          </w:rPr>
          <w:tab/>
        </w:r>
        <w:r>
          <w:rPr>
            <w:noProof/>
            <w:webHidden/>
          </w:rPr>
          <w:fldChar w:fldCharType="begin"/>
        </w:r>
        <w:r>
          <w:rPr>
            <w:noProof/>
            <w:webHidden/>
          </w:rPr>
          <w:instrText xml:space="preserve"> PAGEREF _Toc187935475 \h </w:instrText>
        </w:r>
        <w:r>
          <w:rPr>
            <w:noProof/>
            <w:webHidden/>
          </w:rPr>
          <w:fldChar w:fldCharType="separate"/>
        </w:r>
        <w:r w:rsidR="002168E7">
          <w:rPr>
            <w:b/>
            <w:bCs/>
            <w:noProof/>
            <w:webHidden/>
            <w:lang w:val="fr-FR"/>
          </w:rPr>
          <w:t>Erreur ! Signet non défini.</w:t>
        </w:r>
        <w:r>
          <w:rPr>
            <w:noProof/>
            <w:webHidden/>
          </w:rPr>
          <w:fldChar w:fldCharType="end"/>
        </w:r>
      </w:hyperlink>
    </w:p>
    <w:p w14:paraId="5C17D10E" w14:textId="73128748"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6" w:history="1">
        <w:r w:rsidRPr="00831B89">
          <w:rPr>
            <w:rStyle w:val="Lienhypertexte"/>
            <w:noProof/>
          </w:rPr>
          <w:t>6.6</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Bordereau de Prix -Lot 2-Coordination Provinciale du Kasaï-Oriental</w:t>
        </w:r>
        <w:r>
          <w:rPr>
            <w:noProof/>
            <w:webHidden/>
          </w:rPr>
          <w:tab/>
        </w:r>
        <w:r>
          <w:rPr>
            <w:noProof/>
            <w:webHidden/>
          </w:rPr>
          <w:fldChar w:fldCharType="begin"/>
        </w:r>
        <w:r>
          <w:rPr>
            <w:noProof/>
            <w:webHidden/>
          </w:rPr>
          <w:instrText xml:space="preserve"> PAGEREF _Toc187935476 \h </w:instrText>
        </w:r>
        <w:r>
          <w:rPr>
            <w:noProof/>
            <w:webHidden/>
          </w:rPr>
          <w:fldChar w:fldCharType="separate"/>
        </w:r>
        <w:r w:rsidR="002168E7">
          <w:rPr>
            <w:b/>
            <w:bCs/>
            <w:noProof/>
            <w:webHidden/>
            <w:lang w:val="fr-FR"/>
          </w:rPr>
          <w:t>Erreur ! Signet non défini.</w:t>
        </w:r>
        <w:r>
          <w:rPr>
            <w:noProof/>
            <w:webHidden/>
          </w:rPr>
          <w:fldChar w:fldCharType="end"/>
        </w:r>
      </w:hyperlink>
    </w:p>
    <w:p w14:paraId="18BBEE9D" w14:textId="33FCCD9B"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7" w:history="1">
        <w:r w:rsidRPr="00831B89">
          <w:rPr>
            <w:rStyle w:val="Lienhypertexte"/>
            <w:noProof/>
          </w:rPr>
          <w:t>6.7</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Bordereau de prix -Lot3-Coordination Provinciale du Haut-Katanga</w:t>
        </w:r>
        <w:r>
          <w:rPr>
            <w:noProof/>
            <w:webHidden/>
          </w:rPr>
          <w:tab/>
        </w:r>
        <w:r>
          <w:rPr>
            <w:noProof/>
            <w:webHidden/>
          </w:rPr>
          <w:fldChar w:fldCharType="begin"/>
        </w:r>
        <w:r>
          <w:rPr>
            <w:noProof/>
            <w:webHidden/>
          </w:rPr>
          <w:instrText xml:space="preserve"> PAGEREF _Toc187935477 \h </w:instrText>
        </w:r>
        <w:r>
          <w:rPr>
            <w:noProof/>
            <w:webHidden/>
          </w:rPr>
          <w:fldChar w:fldCharType="separate"/>
        </w:r>
        <w:r w:rsidR="002168E7">
          <w:rPr>
            <w:b/>
            <w:bCs/>
            <w:noProof/>
            <w:webHidden/>
            <w:lang w:val="fr-FR"/>
          </w:rPr>
          <w:t>Erreur ! Signet non défini.</w:t>
        </w:r>
        <w:r>
          <w:rPr>
            <w:noProof/>
            <w:webHidden/>
          </w:rPr>
          <w:fldChar w:fldCharType="end"/>
        </w:r>
      </w:hyperlink>
    </w:p>
    <w:p w14:paraId="7CBDBF6B" w14:textId="00E99290"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8" w:history="1">
        <w:r w:rsidRPr="00831B89">
          <w:rPr>
            <w:rStyle w:val="Lienhypertexte"/>
            <w:noProof/>
          </w:rPr>
          <w:t>6.8</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Tableau des délais : Obligatoire</w:t>
        </w:r>
        <w:r>
          <w:rPr>
            <w:noProof/>
            <w:webHidden/>
          </w:rPr>
          <w:tab/>
        </w:r>
        <w:r>
          <w:rPr>
            <w:noProof/>
            <w:webHidden/>
          </w:rPr>
          <w:fldChar w:fldCharType="begin"/>
        </w:r>
        <w:r>
          <w:rPr>
            <w:noProof/>
            <w:webHidden/>
          </w:rPr>
          <w:instrText xml:space="preserve"> PAGEREF _Toc187935478 \h </w:instrText>
        </w:r>
        <w:r>
          <w:rPr>
            <w:noProof/>
            <w:webHidden/>
          </w:rPr>
          <w:fldChar w:fldCharType="separate"/>
        </w:r>
        <w:r w:rsidR="002168E7">
          <w:rPr>
            <w:b/>
            <w:bCs/>
            <w:noProof/>
            <w:webHidden/>
            <w:lang w:val="fr-FR"/>
          </w:rPr>
          <w:t>Erreur ! Signet non défini.</w:t>
        </w:r>
        <w:r>
          <w:rPr>
            <w:noProof/>
            <w:webHidden/>
          </w:rPr>
          <w:fldChar w:fldCharType="end"/>
        </w:r>
      </w:hyperlink>
    </w:p>
    <w:p w14:paraId="16656987" w14:textId="235963EE"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79" w:history="1">
        <w:r w:rsidRPr="00831B89">
          <w:rPr>
            <w:rStyle w:val="Lienhypertexte"/>
            <w:noProof/>
          </w:rPr>
          <w:t>6.9</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Déclaration sur l’honneur – motifs d’exclusion</w:t>
        </w:r>
        <w:r>
          <w:rPr>
            <w:noProof/>
            <w:webHidden/>
          </w:rPr>
          <w:tab/>
        </w:r>
        <w:r>
          <w:rPr>
            <w:noProof/>
            <w:webHidden/>
          </w:rPr>
          <w:fldChar w:fldCharType="begin"/>
        </w:r>
        <w:r>
          <w:rPr>
            <w:noProof/>
            <w:webHidden/>
          </w:rPr>
          <w:instrText xml:space="preserve"> PAGEREF _Toc187935479 \h </w:instrText>
        </w:r>
        <w:r>
          <w:rPr>
            <w:noProof/>
            <w:webHidden/>
          </w:rPr>
        </w:r>
        <w:r>
          <w:rPr>
            <w:noProof/>
            <w:webHidden/>
          </w:rPr>
          <w:fldChar w:fldCharType="separate"/>
        </w:r>
        <w:r w:rsidR="002168E7">
          <w:rPr>
            <w:noProof/>
            <w:webHidden/>
          </w:rPr>
          <w:t>2</w:t>
        </w:r>
        <w:r>
          <w:rPr>
            <w:noProof/>
            <w:webHidden/>
          </w:rPr>
          <w:fldChar w:fldCharType="end"/>
        </w:r>
      </w:hyperlink>
    </w:p>
    <w:p w14:paraId="4B8E2B0C" w14:textId="46E030E6"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80" w:history="1">
        <w:r w:rsidRPr="00831B89">
          <w:rPr>
            <w:rStyle w:val="Lienhypertexte"/>
            <w:rFonts w:ascii="Georgia" w:hAnsi="Georgia"/>
            <w:noProof/>
          </w:rPr>
          <w:t>6.10</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rFonts w:ascii="Georgia" w:hAnsi="Georgia"/>
            <w:noProof/>
          </w:rPr>
          <w:t>Déclaration intégrité soumissionnaires</w:t>
        </w:r>
        <w:r>
          <w:rPr>
            <w:noProof/>
            <w:webHidden/>
          </w:rPr>
          <w:tab/>
        </w:r>
        <w:r>
          <w:rPr>
            <w:noProof/>
            <w:webHidden/>
          </w:rPr>
          <w:fldChar w:fldCharType="begin"/>
        </w:r>
        <w:r>
          <w:rPr>
            <w:noProof/>
            <w:webHidden/>
          </w:rPr>
          <w:instrText xml:space="preserve"> PAGEREF _Toc187935480 \h </w:instrText>
        </w:r>
        <w:r>
          <w:rPr>
            <w:noProof/>
            <w:webHidden/>
          </w:rPr>
        </w:r>
        <w:r>
          <w:rPr>
            <w:noProof/>
            <w:webHidden/>
          </w:rPr>
          <w:fldChar w:fldCharType="separate"/>
        </w:r>
        <w:r w:rsidR="002168E7">
          <w:rPr>
            <w:noProof/>
            <w:webHidden/>
          </w:rPr>
          <w:t>4</w:t>
        </w:r>
        <w:r>
          <w:rPr>
            <w:noProof/>
            <w:webHidden/>
          </w:rPr>
          <w:fldChar w:fldCharType="end"/>
        </w:r>
      </w:hyperlink>
    </w:p>
    <w:p w14:paraId="28163E62" w14:textId="7835CEFA" w:rsidR="00123DE8" w:rsidRDefault="00123DE8">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7935481" w:history="1">
        <w:r w:rsidRPr="00831B89">
          <w:rPr>
            <w:rStyle w:val="Lienhypertexte"/>
            <w:noProof/>
          </w:rPr>
          <w:t>6.11</w:t>
        </w:r>
        <w:r>
          <w:rPr>
            <w:rFonts w:asciiTheme="minorHAnsi" w:eastAsiaTheme="minorEastAsia" w:hAnsiTheme="minorHAnsi" w:cstheme="minorBidi"/>
            <w:noProof/>
            <w:color w:val="auto"/>
            <w:kern w:val="2"/>
            <w:sz w:val="24"/>
            <w:szCs w:val="24"/>
            <w:lang w:val="fr-CD" w:eastAsia="fr-CD"/>
            <w14:ligatures w14:val="standardContextual"/>
          </w:rPr>
          <w:tab/>
        </w:r>
        <w:r w:rsidRPr="00831B89">
          <w:rPr>
            <w:rStyle w:val="Lienhypertexte"/>
            <w:noProof/>
          </w:rPr>
          <w:t>Documents à remettre – liste exhaustive</w:t>
        </w:r>
        <w:r>
          <w:rPr>
            <w:noProof/>
            <w:webHidden/>
          </w:rPr>
          <w:tab/>
        </w:r>
        <w:r>
          <w:rPr>
            <w:noProof/>
            <w:webHidden/>
          </w:rPr>
          <w:fldChar w:fldCharType="begin"/>
        </w:r>
        <w:r>
          <w:rPr>
            <w:noProof/>
            <w:webHidden/>
          </w:rPr>
          <w:instrText xml:space="preserve"> PAGEREF _Toc187935481 \h </w:instrText>
        </w:r>
        <w:r>
          <w:rPr>
            <w:noProof/>
            <w:webHidden/>
          </w:rPr>
        </w:r>
        <w:r>
          <w:rPr>
            <w:noProof/>
            <w:webHidden/>
          </w:rPr>
          <w:fldChar w:fldCharType="separate"/>
        </w:r>
        <w:r w:rsidR="002168E7">
          <w:rPr>
            <w:noProof/>
            <w:webHidden/>
          </w:rPr>
          <w:t>5</w:t>
        </w:r>
        <w:r>
          <w:rPr>
            <w:noProof/>
            <w:webHidden/>
          </w:rPr>
          <w:fldChar w:fldCharType="end"/>
        </w:r>
      </w:hyperlink>
    </w:p>
    <w:p w14:paraId="28529180" w14:textId="7863F2F7" w:rsidR="00251977" w:rsidRDefault="7F555B7C" w:rsidP="00BD4FE5">
      <w:pPr>
        <w:pStyle w:val="TM3"/>
        <w:tabs>
          <w:tab w:val="left" w:pos="1050"/>
        </w:tabs>
      </w:pPr>
      <w:r>
        <w:fldChar w:fldCharType="end"/>
      </w:r>
    </w:p>
    <w:p w14:paraId="367F9BC2" w14:textId="77777777" w:rsidR="00123DE8" w:rsidRDefault="00123DE8" w:rsidP="00123DE8"/>
    <w:p w14:paraId="56EA24DF" w14:textId="77777777" w:rsidR="00123DE8" w:rsidRDefault="00123DE8" w:rsidP="00123DE8"/>
    <w:p w14:paraId="085EF604" w14:textId="77777777" w:rsidR="00123DE8" w:rsidRDefault="00123DE8" w:rsidP="00123DE8"/>
    <w:p w14:paraId="4DF84B13" w14:textId="77777777" w:rsidR="00123DE8" w:rsidRDefault="00123DE8" w:rsidP="00123DE8"/>
    <w:p w14:paraId="015100E5" w14:textId="77777777" w:rsidR="00123DE8" w:rsidRDefault="00123DE8" w:rsidP="00123DE8"/>
    <w:p w14:paraId="6DBE592B" w14:textId="77777777" w:rsidR="00123DE8" w:rsidRDefault="00123DE8" w:rsidP="00123DE8"/>
    <w:p w14:paraId="00E4B8C0" w14:textId="77777777" w:rsidR="00123DE8" w:rsidRDefault="00123DE8" w:rsidP="00123DE8"/>
    <w:p w14:paraId="7F9BF137" w14:textId="77777777" w:rsidR="00123DE8" w:rsidRDefault="00123DE8" w:rsidP="00123DE8"/>
    <w:p w14:paraId="0BD77141" w14:textId="77777777" w:rsidR="00123DE8" w:rsidRPr="00123DE8" w:rsidRDefault="00123DE8" w:rsidP="00123DE8"/>
    <w:p w14:paraId="02A49965" w14:textId="0ADB9B66" w:rsidR="002B7D5A" w:rsidRPr="004145B4" w:rsidRDefault="006C4396" w:rsidP="00413425">
      <w:pPr>
        <w:pStyle w:val="Titre1"/>
      </w:pPr>
      <w:bookmarkStart w:id="0" w:name="_Toc187935390"/>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87935391"/>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F975F31" w14:textId="77777777" w:rsidR="00BD4FE5" w:rsidRDefault="00BD4FE5" w:rsidP="00BD4FE5">
      <w:pPr>
        <w:pStyle w:val="Corpsdetexte"/>
        <w:shd w:val="clear" w:color="auto" w:fill="FFFFFF"/>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5D5DE4">
        <w:rPr>
          <w:rFonts w:ascii="Georgia" w:eastAsia="Calibri" w:hAnsi="Georgia" w:cs="Times New Roman"/>
          <w:color w:val="585756"/>
          <w:kern w:val="0"/>
          <w:sz w:val="21"/>
          <w:szCs w:val="22"/>
          <w:lang w:val="fr-BE"/>
        </w:rPr>
        <w:t xml:space="preserve">Dans le présent CSC, il est dérogé </w:t>
      </w:r>
      <w:r>
        <w:rPr>
          <w:rFonts w:ascii="Georgia" w:eastAsia="Calibri" w:hAnsi="Georgia" w:cs="Times New Roman"/>
          <w:color w:val="585756"/>
          <w:kern w:val="0"/>
          <w:sz w:val="21"/>
          <w:szCs w:val="22"/>
          <w:lang w:val="fr-BE"/>
        </w:rPr>
        <w:t>à</w:t>
      </w:r>
      <w:r w:rsidRPr="005D5DE4">
        <w:rPr>
          <w:rFonts w:ascii="Georgia" w:eastAsia="Calibri" w:hAnsi="Georgia" w:cs="Times New Roman"/>
          <w:color w:val="585756"/>
          <w:kern w:val="0"/>
          <w:sz w:val="21"/>
          <w:szCs w:val="22"/>
          <w:lang w:val="fr-BE"/>
        </w:rPr>
        <w:t xml:space="preserve"> l’article</w:t>
      </w:r>
      <w:r>
        <w:rPr>
          <w:rFonts w:ascii="Georgia" w:eastAsia="Calibri" w:hAnsi="Georgia" w:cs="Times New Roman"/>
          <w:color w:val="585756"/>
          <w:kern w:val="0"/>
          <w:sz w:val="21"/>
          <w:szCs w:val="22"/>
          <w:lang w:val="fr-BE"/>
        </w:rPr>
        <w:t xml:space="preserve"> 26 </w:t>
      </w:r>
      <w:r w:rsidRPr="005D5DE4">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5" w:name="_Toc187935392"/>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470742C" w14:textId="66CBF533" w:rsidR="00BD4FE5" w:rsidRPr="00BD4FE5" w:rsidRDefault="00C91137" w:rsidP="00C91137">
      <w:pPr>
        <w:pStyle w:val="Corpsdetexte"/>
        <w:rPr>
          <w:rFonts w:ascii="Georgia" w:eastAsia="Calibri" w:hAnsi="Georgia" w:cs="Times New Roman"/>
          <w:b/>
          <w:bCs/>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D4FE5" w:rsidRPr="0064249B">
        <w:rPr>
          <w:rFonts w:ascii="Georgia" w:eastAsia="Calibri" w:hAnsi="Georgia" w:cs="Times New Roman"/>
          <w:b/>
          <w:bCs/>
          <w:color w:val="585756"/>
          <w:kern w:val="0"/>
          <w:sz w:val="21"/>
          <w:szCs w:val="22"/>
          <w:lang w:val="fr-BE"/>
        </w:rPr>
        <w:t>Léa LECOMTE, Contract Support Manager de Enabel RD Congo.</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87935393"/>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40338687" w:rsidR="00C91137" w:rsidRPr="00C91137" w:rsidRDefault="005C566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60C85819" w14:textId="49A47FC2" w:rsidR="00C91137" w:rsidRPr="00C91137" w:rsidRDefault="005C566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00E89C77" w14:textId="38B6578B" w:rsidR="00C91137" w:rsidRPr="00C91137" w:rsidRDefault="005C566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132AAA02"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5C5663" w:rsidRPr="00C91137">
        <w:rPr>
          <w:rFonts w:ascii="Georgia" w:eastAsia="Calibri" w:hAnsi="Georgia" w:cs="Times New Roman"/>
          <w:color w:val="585756"/>
          <w:kern w:val="0"/>
          <w:sz w:val="21"/>
          <w:szCs w:val="22"/>
          <w:lang w:val="fr-BE"/>
        </w:rPr>
        <w:t>d</w:t>
      </w:r>
      <w:r w:rsidR="005C5663">
        <w:rPr>
          <w:rFonts w:ascii="Georgia" w:eastAsia="Calibri" w:hAnsi="Georgia" w:cs="Times New Roman"/>
          <w:color w:val="585756"/>
          <w:kern w:val="0"/>
          <w:sz w:val="21"/>
          <w:szCs w:val="22"/>
          <w:lang w:val="fr-BE"/>
        </w:rPr>
        <w:t>’Enabel</w:t>
      </w:r>
      <w:r w:rsidR="005C5663"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5EDEA24" w:rsidR="0067285B" w:rsidRPr="00C91137" w:rsidRDefault="005C5663"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03271305" w:rsidR="0067285B" w:rsidRPr="00211A79" w:rsidRDefault="005C5663"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6DBD5F78" w:rsidR="0067285B" w:rsidRPr="00211A79" w:rsidRDefault="00DD2757"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L’Organisation</w:t>
      </w:r>
      <w:r w:rsidR="0067285B" w:rsidRPr="00211A79">
        <w:rPr>
          <w:rFonts w:ascii="Georgia" w:eastAsia="Calibri" w:hAnsi="Georgia"/>
          <w:bCs w:val="0"/>
          <w:color w:val="585756"/>
          <w:sz w:val="21"/>
          <w:szCs w:val="22"/>
          <w:lang w:val="fr-BE" w:eastAsia="en-US"/>
        </w:rPr>
        <w:t xml:space="preserve"> respect des droits humains : la Déclaration Universelle des Droits de l’Homme des Nations unies (1948) ainsi que les 8 conventions de base de </w:t>
      </w:r>
      <w:r w:rsidR="0067285B" w:rsidRPr="00211A79">
        <w:rPr>
          <w:rFonts w:ascii="Georgia" w:eastAsia="Calibri" w:hAnsi="Georgia"/>
          <w:bCs w:val="0"/>
          <w:color w:val="585756"/>
          <w:sz w:val="21"/>
          <w:szCs w:val="22"/>
          <w:lang w:val="fr-BE" w:eastAsia="en-US"/>
        </w:rPr>
        <w:lastRenderedPageBreak/>
        <w:t>l’Organisation Internationale du Travail</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EC5E9F" w:rsidR="0067285B" w:rsidRPr="00211A79" w:rsidRDefault="00DD2757"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11DACC0" w:rsidR="0017446A" w:rsidRDefault="00DD2757"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Paragraphedeliste"/>
        <w:rPr>
          <w:bCs/>
        </w:rPr>
      </w:pPr>
    </w:p>
    <w:p w14:paraId="78F9B69E" w14:textId="678CCC15" w:rsidR="00743FE2" w:rsidRPr="00211A79" w:rsidRDefault="00DD2757"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w:t>
      </w:r>
      <w:r w:rsidRPr="002375A2">
        <w:rPr>
          <w:rFonts w:ascii="Georgia" w:eastAsia="Calibri" w:hAnsi="Georgia"/>
          <w:bCs w:val="0"/>
          <w:color w:val="585756"/>
          <w:sz w:val="21"/>
          <w:szCs w:val="22"/>
          <w:lang w:val="fr-BE" w:eastAsia="en-US"/>
        </w:rPr>
        <w:t>2019 et</w:t>
      </w:r>
      <w:r w:rsidR="002375A2" w:rsidRPr="002375A2">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87935394"/>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0F4910E5" w:rsidR="0009627A" w:rsidRDefault="00DD2757"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w:t>
      </w:r>
      <w:r w:rsidR="0009627A" w:rsidRPr="0009627A">
        <w:rPr>
          <w:rFonts w:ascii="Georgia" w:eastAsia="Calibri" w:hAnsi="Georgia"/>
          <w:bCs w:val="0"/>
          <w:color w:val="585756"/>
          <w:sz w:val="21"/>
          <w:szCs w:val="22"/>
          <w:lang w:val="fr-BE" w:eastAsia="en-US"/>
        </w:rPr>
        <w:t xml:space="preserve"> législation locale applicable relative </w:t>
      </w:r>
      <w:r w:rsidRPr="0009627A">
        <w:rPr>
          <w:rFonts w:ascii="Georgia" w:eastAsia="Calibri" w:hAnsi="Georgia"/>
          <w:bCs w:val="0"/>
          <w:color w:val="585756"/>
          <w:sz w:val="21"/>
          <w:szCs w:val="22"/>
          <w:lang w:val="fr-BE" w:eastAsia="en-US"/>
        </w:rPr>
        <w:t>au harcèlement</w:t>
      </w:r>
      <w:r w:rsidR="0009627A" w:rsidRPr="0009627A">
        <w:rPr>
          <w:rFonts w:ascii="Georgia" w:eastAsia="Calibri" w:hAnsi="Georgia"/>
          <w:bCs w:val="0"/>
          <w:color w:val="585756"/>
          <w:sz w:val="21"/>
          <w:szCs w:val="22"/>
          <w:lang w:val="fr-BE" w:eastAsia="en-US"/>
        </w:rPr>
        <w:t xml:space="preserve"> sexuel au travail’ ou similaire]</w:t>
      </w:r>
    </w:p>
    <w:p w14:paraId="031197E2" w14:textId="77777777"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87935395"/>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4C94947B" w14:textId="4794A908" w:rsidR="00BD4FE5" w:rsidRPr="005D5DE4" w:rsidRDefault="00633898" w:rsidP="00BD4FE5">
      <w:pPr>
        <w:pStyle w:val="Corpsdetexte"/>
        <w:ind w:left="360"/>
        <w:rPr>
          <w:rFonts w:ascii="Georgia" w:eastAsia="Calibri" w:hAnsi="Georgia" w:cs="Times New Roman"/>
          <w:b/>
          <w:bCs/>
          <w:color w:val="585756"/>
          <w:kern w:val="0"/>
          <w:sz w:val="21"/>
          <w:szCs w:val="22"/>
          <w:lang w:val="fr-BE"/>
        </w:rPr>
      </w:pPr>
      <w:r w:rsidRPr="00211A79">
        <w:rPr>
          <w:rFonts w:ascii="Georgia" w:eastAsia="Calibri" w:hAnsi="Georgia"/>
          <w:color w:val="585756"/>
          <w:sz w:val="21"/>
          <w:szCs w:val="22"/>
          <w:u w:val="single"/>
          <w:lang w:val="fr-BE"/>
        </w:rPr>
        <w:t xml:space="preserve">Le pouvoir adjudicateur ou </w:t>
      </w:r>
      <w:r w:rsidR="00DD2757" w:rsidRPr="00211A79">
        <w:rPr>
          <w:rFonts w:ascii="Georgia" w:eastAsia="Calibri" w:hAnsi="Georgia"/>
          <w:color w:val="585756"/>
          <w:sz w:val="21"/>
          <w:szCs w:val="22"/>
          <w:u w:val="single"/>
          <w:lang w:val="fr-BE"/>
        </w:rPr>
        <w:t>l’adjudicateur</w:t>
      </w:r>
      <w:r w:rsidR="00DD2757" w:rsidRPr="00211A79">
        <w:rPr>
          <w:rFonts w:ascii="Georgia" w:eastAsia="Calibri" w:hAnsi="Georgia"/>
          <w:color w:val="585756"/>
          <w:sz w:val="21"/>
          <w:szCs w:val="22"/>
          <w:lang w:val="fr-BE"/>
        </w:rPr>
        <w:t xml:space="preserve"> :</w:t>
      </w:r>
      <w:r w:rsidRPr="00211A79">
        <w:rPr>
          <w:rFonts w:ascii="Georgia" w:eastAsia="Calibri" w:hAnsi="Georgia"/>
          <w:color w:val="585756"/>
          <w:sz w:val="21"/>
          <w:szCs w:val="22"/>
          <w:lang w:val="fr-BE"/>
        </w:rPr>
        <w:t xml:space="preserve"> </w:t>
      </w:r>
      <w:r w:rsidR="0021448A">
        <w:rPr>
          <w:rFonts w:ascii="Georgia" w:eastAsia="Calibri" w:hAnsi="Georgia"/>
          <w:color w:val="585756"/>
          <w:sz w:val="21"/>
          <w:szCs w:val="22"/>
          <w:lang w:val="fr-BE"/>
        </w:rPr>
        <w:t>Enabel</w:t>
      </w:r>
      <w:r w:rsidRPr="00211A79">
        <w:rPr>
          <w:rFonts w:ascii="Georgia" w:eastAsia="Calibri" w:hAnsi="Georgia"/>
          <w:color w:val="585756"/>
          <w:sz w:val="21"/>
          <w:szCs w:val="22"/>
          <w:lang w:val="fr-BE"/>
        </w:rPr>
        <w:t xml:space="preserve">, représentée par </w:t>
      </w:r>
      <w:r w:rsidR="00BD4FE5" w:rsidRPr="0064249B">
        <w:rPr>
          <w:rFonts w:ascii="Georgia" w:eastAsia="Calibri" w:hAnsi="Georgia" w:cs="Times New Roman"/>
          <w:b/>
          <w:bCs/>
          <w:color w:val="585756"/>
          <w:kern w:val="0"/>
          <w:sz w:val="21"/>
          <w:szCs w:val="22"/>
          <w:lang w:val="fr-BE"/>
        </w:rPr>
        <w:t>Léa LECOMTE, Contract Support Manager de Enabel RD Congo.</w:t>
      </w:r>
    </w:p>
    <w:p w14:paraId="6555E762" w14:textId="7B11180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BB9B18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DD2757" w:rsidRPr="00211A79">
        <w:rPr>
          <w:rFonts w:ascii="Georgia" w:eastAsia="Calibri" w:hAnsi="Georgia"/>
          <w:bCs w:val="0"/>
          <w:color w:val="585756"/>
          <w:sz w:val="21"/>
          <w:szCs w:val="22"/>
          <w:lang w:val="fr-BE" w:eastAsia="en-US"/>
        </w:rPr>
        <w:t>soumissionnaire ;</w:t>
      </w:r>
    </w:p>
    <w:p w14:paraId="33E92436" w14:textId="03E12184"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DD2757" w:rsidRPr="00043528">
        <w:rPr>
          <w:rFonts w:ascii="Georgia" w:eastAsia="Calibri" w:hAnsi="Georgia"/>
          <w:bCs w:val="0"/>
          <w:color w:val="585756"/>
          <w:sz w:val="21"/>
          <w:szCs w:val="22"/>
          <w:lang w:val="fr-BE" w:eastAsia="en-US"/>
        </w:rPr>
        <w:t>soumissionnaire ;</w:t>
      </w:r>
    </w:p>
    <w:p w14:paraId="121F0B74" w14:textId="1A61CDD5"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DD2757" w:rsidRPr="00211A79">
        <w:rPr>
          <w:rFonts w:ascii="Georgia" w:eastAsia="Calibri" w:hAnsi="Georgia"/>
          <w:bCs w:val="0"/>
          <w:color w:val="585756"/>
          <w:sz w:val="21"/>
          <w:szCs w:val="22"/>
          <w:lang w:val="fr-BE" w:eastAsia="en-US"/>
        </w:rPr>
        <w:t>prix ;</w:t>
      </w:r>
    </w:p>
    <w:p w14:paraId="4C0720D4" w14:textId="40D8BEC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DD2757" w:rsidRPr="00211A79">
        <w:rPr>
          <w:rFonts w:ascii="Georgia" w:eastAsia="Calibri" w:hAnsi="Georgia"/>
          <w:bCs w:val="0"/>
          <w:color w:val="585756"/>
          <w:sz w:val="21"/>
          <w:szCs w:val="22"/>
          <w:u w:val="single"/>
          <w:lang w:val="fr-BE" w:eastAsia="en-US"/>
        </w:rPr>
        <w:t>RGE</w:t>
      </w:r>
      <w:r w:rsidR="00DD275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751C009B" w:rsidR="00043528" w:rsidRPr="00043528" w:rsidRDefault="00DD2757"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EF3911" w14:textId="77777777" w:rsidR="00796A17" w:rsidRPr="005C5663" w:rsidRDefault="00796A17"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87935396"/>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87935397"/>
      <w:r w:rsidRPr="7F555B7C">
        <w:rPr>
          <w:lang w:val="fr-BE"/>
        </w:rPr>
        <w:t>Traitement des données à caractère personnel</w:t>
      </w:r>
      <w:bookmarkEnd w:id="25"/>
    </w:p>
    <w:p w14:paraId="60847DBD" w14:textId="77777777" w:rsidR="007C43FC" w:rsidRDefault="007C43FC" w:rsidP="00DD2757">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6" w:name="_Toc187935398"/>
      <w:r>
        <w:lastRenderedPageBreak/>
        <w:t>Confidentialité</w:t>
      </w:r>
      <w:bookmarkEnd w:id="26"/>
    </w:p>
    <w:p w14:paraId="75614DD4" w14:textId="77777777" w:rsidR="007C43FC" w:rsidRDefault="007C43FC" w:rsidP="00DD2757">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DD2757">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DD2757">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87935399"/>
      <w:r>
        <w:t>Obligations déontologiques</w:t>
      </w:r>
      <w:bookmarkEnd w:id="27"/>
    </w:p>
    <w:p w14:paraId="50F8434C" w14:textId="194CA7A4"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5FC717F8"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17C731F4" w:rsidR="00D86D0A" w:rsidRDefault="00DD2757" w:rsidP="00D86D0A">
      <w:r w:rsidRPr="002938DA">
        <w:t>Conformément</w:t>
      </w:r>
      <w:r w:rsidR="00D86D0A" w:rsidRPr="002938DA">
        <w:t xml:space="preserve"> à la Politique concernant l’exploitation et les abus sexuels de Enabel, l’adjudicataire et </w:t>
      </w:r>
      <w:r w:rsidRPr="002938DA">
        <w:t>ses personnes</w:t>
      </w:r>
      <w:r w:rsidR="00D86D0A"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7D6DCF6"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795350EE"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5DBB7E36"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w:t>
      </w:r>
      <w:r w:rsidRPr="00211A79">
        <w:rPr>
          <w:rFonts w:ascii="Georgia" w:eastAsia="Calibri" w:hAnsi="Georgia" w:cs="Times New Roman"/>
          <w:color w:val="585756"/>
          <w:kern w:val="0"/>
          <w:sz w:val="21"/>
          <w:szCs w:val="22"/>
          <w:lang w:val="fr-BE"/>
        </w:rPr>
        <w:lastRenderedPageBreak/>
        <w:t>inhabituels. L’adjudicataire ayant payé des dépenses commerciales inhabituelles est susceptible, selon la gravité des faits observés, de voir son contrat résilié ou d’être exclu de manière permanente.</w:t>
      </w:r>
    </w:p>
    <w:p w14:paraId="35D37E2F" w14:textId="6E918687"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87935400"/>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87935401"/>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87935402"/>
      <w:r>
        <w:t>Nature du marché</w:t>
      </w:r>
      <w:bookmarkEnd w:id="33"/>
    </w:p>
    <w:p w14:paraId="0128A8C0" w14:textId="0F7927DC" w:rsidR="002D1EFB" w:rsidRPr="00DD6F75" w:rsidRDefault="00624320" w:rsidP="00043528">
      <w:pPr>
        <w:pStyle w:val="Corpsdetexte"/>
        <w:rPr>
          <w:rFonts w:ascii="Georgia" w:eastAsia="Calibri" w:hAnsi="Georgia" w:cs="Times New Roman"/>
          <w:color w:val="585756"/>
          <w:kern w:val="0"/>
          <w:sz w:val="21"/>
          <w:szCs w:val="21"/>
          <w:lang w:val="fr-BE"/>
        </w:rPr>
      </w:pPr>
      <w:r w:rsidRPr="00DD6F75">
        <w:rPr>
          <w:rFonts w:ascii="Georgia" w:eastAsia="Calibri" w:hAnsi="Georgia" w:cs="Times New Roman"/>
          <w:color w:val="585756"/>
          <w:kern w:val="0"/>
          <w:sz w:val="21"/>
          <w:szCs w:val="21"/>
          <w:lang w:val="fr-BE"/>
        </w:rPr>
        <w:t>Le présent marché est un contrat-cadre de fournitures (achat).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87935403"/>
      <w:r>
        <w:t>Objet</w:t>
      </w:r>
      <w:bookmarkEnd w:id="34"/>
      <w:bookmarkEnd w:id="35"/>
      <w:r>
        <w:t xml:space="preserve"> du marché</w:t>
      </w:r>
      <w:bookmarkEnd w:id="36"/>
      <w:bookmarkEnd w:id="37"/>
    </w:p>
    <w:p w14:paraId="0EB7FF3F" w14:textId="77777777" w:rsidR="003E3C90" w:rsidRPr="00DD6F75" w:rsidRDefault="003E3C90" w:rsidP="003E3C90">
      <w:pPr>
        <w:pStyle w:val="Corpsdetexte"/>
        <w:rPr>
          <w:rFonts w:ascii="Georgia" w:eastAsia="Calibri" w:hAnsi="Georgia" w:cs="Times New Roman"/>
          <w:color w:val="585756"/>
          <w:kern w:val="0"/>
          <w:sz w:val="21"/>
          <w:szCs w:val="21"/>
          <w:lang w:val="fr-BE"/>
        </w:rPr>
      </w:pPr>
      <w:r w:rsidRPr="00DD6F75">
        <w:rPr>
          <w:rFonts w:ascii="Georgia" w:eastAsia="Calibri" w:hAnsi="Georgia" w:cs="Times New Roman"/>
          <w:color w:val="585756"/>
          <w:kern w:val="0"/>
          <w:sz w:val="21"/>
          <w:szCs w:val="21"/>
          <w:lang w:val="fr-BE"/>
        </w:rPr>
        <w:t>Le présent marché a pour but de conclure un contrat-cadre pour 4 ans avec l’unique fournisseur par lot. Les modalités et fonctionnement de ce contrat-cadre sont décrits dans le présent CSC.</w:t>
      </w:r>
    </w:p>
    <w:p w14:paraId="43C7D766" w14:textId="77777777" w:rsidR="003E3C90" w:rsidRPr="00DD6F75" w:rsidRDefault="003E3C90" w:rsidP="003E3C90">
      <w:pPr>
        <w:pStyle w:val="Titrecouverture"/>
        <w:jc w:val="both"/>
        <w:rPr>
          <w:rFonts w:ascii="Georgia" w:hAnsi="Georgia"/>
          <w:sz w:val="21"/>
          <w:szCs w:val="21"/>
        </w:rPr>
      </w:pPr>
      <w:r w:rsidRPr="00DD6F75">
        <w:rPr>
          <w:rFonts w:ascii="Georgia" w:hAnsi="Georgia"/>
          <w:sz w:val="21"/>
          <w:szCs w:val="21"/>
        </w:rPr>
        <w:t xml:space="preserve">Ce marché des fournitures consiste en </w:t>
      </w:r>
      <w:r w:rsidRPr="00DD6F75">
        <w:rPr>
          <w:rFonts w:ascii="Georgia" w:hAnsi="Georgia"/>
          <w:b/>
          <w:bCs/>
          <w:sz w:val="21"/>
          <w:szCs w:val="21"/>
        </w:rPr>
        <w:t>l’achat</w:t>
      </w:r>
      <w:r w:rsidRPr="00DD6F75">
        <w:rPr>
          <w:rFonts w:cs="Calibri"/>
          <w:b/>
          <w:bCs/>
          <w:sz w:val="21"/>
          <w:szCs w:val="21"/>
        </w:rPr>
        <w:t xml:space="preserve"> </w:t>
      </w:r>
      <w:r w:rsidRPr="00B05735">
        <w:rPr>
          <w:rFonts w:ascii="Georgia" w:hAnsi="Georgia" w:cs="Calibri"/>
          <w:b/>
          <w:bCs/>
          <w:sz w:val="21"/>
          <w:szCs w:val="21"/>
        </w:rPr>
        <w:t>et livraison de manuels scolaires et guides pédagogiques</w:t>
      </w:r>
      <w:r w:rsidRPr="00B05735">
        <w:rPr>
          <w:rFonts w:ascii="Georgia" w:hAnsi="Georgia"/>
          <w:sz w:val="21"/>
          <w:szCs w:val="21"/>
        </w:rPr>
        <w:t xml:space="preserve"> déjà imprimés pour les coordinations du Sud-Ubangi, du Kasaï-Oriental et du Haut-Katanga dans le cadre du projet</w:t>
      </w:r>
      <w:r w:rsidRPr="00DD6F75">
        <w:rPr>
          <w:rFonts w:ascii="Georgia" w:hAnsi="Georgia"/>
          <w:sz w:val="21"/>
          <w:szCs w:val="21"/>
        </w:rPr>
        <w:t xml:space="preserve"> Education de Base en RD Congo conformément aux conditions du présent CSC. </w:t>
      </w:r>
    </w:p>
    <w:p w14:paraId="3C980BA3" w14:textId="7CE29673" w:rsidR="00FB4DBA" w:rsidRDefault="00FB4DBA" w:rsidP="00FB4DBA">
      <w:pPr>
        <w:pStyle w:val="Titre2"/>
        <w:keepLines w:val="0"/>
        <w:widowControl w:val="0"/>
        <w:tabs>
          <w:tab w:val="num" w:pos="576"/>
        </w:tabs>
        <w:suppressAutoHyphens/>
        <w:spacing w:after="240"/>
        <w:ind w:left="578" w:hanging="578"/>
      </w:pPr>
      <w:bookmarkStart w:id="38" w:name="_Toc187935404"/>
      <w:r>
        <w:t>Lots</w:t>
      </w:r>
      <w:bookmarkEnd w:id="38"/>
    </w:p>
    <w:p w14:paraId="0EC48556" w14:textId="469847DD" w:rsidR="00624320" w:rsidRPr="00DD6F75" w:rsidRDefault="00624320" w:rsidP="00624320">
      <w:pPr>
        <w:pStyle w:val="Corpsdetexte"/>
        <w:rPr>
          <w:rFonts w:ascii="Georgia" w:eastAsia="Calibri" w:hAnsi="Georgia" w:cs="Times New Roman"/>
          <w:color w:val="585756"/>
          <w:kern w:val="0"/>
          <w:sz w:val="21"/>
          <w:szCs w:val="21"/>
          <w:lang w:val="fr-BE"/>
        </w:rPr>
      </w:pPr>
      <w:r w:rsidRPr="00DD6F75">
        <w:rPr>
          <w:rFonts w:ascii="Georgia" w:eastAsia="Calibri" w:hAnsi="Georgia" w:cs="Times New Roman"/>
          <w:color w:val="585756"/>
          <w:kern w:val="0"/>
          <w:sz w:val="21"/>
          <w:szCs w:val="21"/>
          <w:lang w:val="fr-BE"/>
        </w:rPr>
        <w:t xml:space="preserve">Le marché est divisé en </w:t>
      </w:r>
      <w:r w:rsidR="00584ED6">
        <w:rPr>
          <w:rFonts w:ascii="Georgia" w:eastAsia="Calibri" w:hAnsi="Georgia" w:cs="Times New Roman"/>
          <w:color w:val="585756"/>
          <w:kern w:val="0"/>
          <w:sz w:val="21"/>
          <w:szCs w:val="21"/>
          <w:lang w:val="fr-BE"/>
        </w:rPr>
        <w:t>plusieurs</w:t>
      </w:r>
      <w:r w:rsidRPr="00DD6F75">
        <w:rPr>
          <w:rFonts w:ascii="Georgia" w:eastAsia="Calibri" w:hAnsi="Georgia" w:cs="Times New Roman"/>
          <w:color w:val="585756"/>
          <w:kern w:val="0"/>
          <w:sz w:val="21"/>
          <w:szCs w:val="21"/>
          <w:lang w:val="fr-BE"/>
        </w:rPr>
        <w:t xml:space="preserve"> lots formant chacun un tout indivisible. Le soumissionnaire peut introduire une offre pour un, plusieurs ou tous les 3 lots. Une offre pour une partie d’un lot est irrecevable.</w:t>
      </w:r>
    </w:p>
    <w:p w14:paraId="39749901" w14:textId="77777777" w:rsidR="003303F0" w:rsidRDefault="003303F0" w:rsidP="003303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491E8E62" w14:textId="77777777" w:rsidR="003303F0" w:rsidRPr="00E87601" w:rsidRDefault="003303F0" w:rsidP="003303F0">
      <w:pPr>
        <w:pStyle w:val="Corpsdetexte"/>
        <w:numPr>
          <w:ilvl w:val="0"/>
          <w:numId w:val="40"/>
        </w:numPr>
        <w:rPr>
          <w:rFonts w:ascii="Georgia" w:hAnsi="Georgia"/>
          <w:sz w:val="21"/>
          <w:szCs w:val="21"/>
        </w:rPr>
      </w:pPr>
      <w:r w:rsidRPr="00E87601">
        <w:rPr>
          <w:rFonts w:ascii="Georgia" w:hAnsi="Georgia"/>
          <w:b/>
          <w:bCs/>
          <w:sz w:val="21"/>
          <w:szCs w:val="21"/>
        </w:rPr>
        <w:t>Priorité 1 : Articles essentiels.</w:t>
      </w:r>
      <w:r w:rsidRPr="00E87601">
        <w:rPr>
          <w:rFonts w:ascii="Georgia" w:hAnsi="Georgia"/>
          <w:sz w:val="21"/>
          <w:szCs w:val="21"/>
        </w:rPr>
        <w:t xml:space="preserve"> </w:t>
      </w:r>
    </w:p>
    <w:p w14:paraId="34492955" w14:textId="77777777" w:rsidR="003303F0" w:rsidRPr="00EA1671" w:rsidRDefault="003303F0" w:rsidP="003303F0">
      <w:pPr>
        <w:pStyle w:val="Corpsdetexte"/>
        <w:numPr>
          <w:ilvl w:val="0"/>
          <w:numId w:val="42"/>
        </w:numPr>
        <w:rPr>
          <w:rFonts w:ascii="Georgia" w:eastAsia="Calibri" w:hAnsi="Georgia" w:cs="Times New Roman"/>
          <w:color w:val="585756"/>
          <w:kern w:val="0"/>
          <w:sz w:val="21"/>
          <w:szCs w:val="22"/>
          <w:lang w:val="fr-BE"/>
        </w:rPr>
      </w:pPr>
      <w:r w:rsidRPr="00EA1671">
        <w:rPr>
          <w:rFonts w:ascii="Georgia" w:eastAsia="Calibri" w:hAnsi="Georgia" w:cs="Times New Roman"/>
          <w:color w:val="585756"/>
          <w:kern w:val="0"/>
          <w:sz w:val="21"/>
          <w:szCs w:val="22"/>
          <w:lang w:val="fr-BE"/>
        </w:rPr>
        <w:t>Ces articles sont désignés comme étant de la plus haute importance. Leur livraison est impérative pour le bon déroulement des opérations et la réalisation des objectifs principaux du marché. Ils sont considérés comme indispensables et nécessitent une attention immédiate.</w:t>
      </w:r>
    </w:p>
    <w:p w14:paraId="75C372A6" w14:textId="77777777" w:rsidR="003303F0" w:rsidRPr="00E87601" w:rsidRDefault="003303F0" w:rsidP="003303F0">
      <w:pPr>
        <w:pStyle w:val="Corpsdetexte"/>
        <w:numPr>
          <w:ilvl w:val="0"/>
          <w:numId w:val="41"/>
        </w:numPr>
        <w:rPr>
          <w:rFonts w:ascii="Georgia" w:hAnsi="Georgia"/>
          <w:sz w:val="21"/>
          <w:szCs w:val="21"/>
        </w:rPr>
      </w:pPr>
      <w:r w:rsidRPr="00E87601">
        <w:rPr>
          <w:rFonts w:ascii="Georgia" w:hAnsi="Georgia"/>
          <w:b/>
          <w:bCs/>
          <w:sz w:val="21"/>
          <w:szCs w:val="21"/>
        </w:rPr>
        <w:t>Priorité 2 : Articles complémentaires.</w:t>
      </w:r>
      <w:r w:rsidRPr="00E87601">
        <w:rPr>
          <w:rFonts w:ascii="Georgia" w:hAnsi="Georgia"/>
          <w:sz w:val="21"/>
          <w:szCs w:val="21"/>
        </w:rPr>
        <w:t xml:space="preserve"> </w:t>
      </w:r>
    </w:p>
    <w:p w14:paraId="66124329" w14:textId="77777777" w:rsidR="003303F0" w:rsidRPr="00EA1671" w:rsidRDefault="003303F0" w:rsidP="003303F0">
      <w:pPr>
        <w:pStyle w:val="Corpsdetexte"/>
        <w:numPr>
          <w:ilvl w:val="0"/>
          <w:numId w:val="42"/>
        </w:numPr>
        <w:rPr>
          <w:rFonts w:ascii="Georgia" w:eastAsia="Calibri" w:hAnsi="Georgia" w:cs="Times New Roman"/>
          <w:color w:val="585756"/>
          <w:kern w:val="0"/>
          <w:sz w:val="21"/>
          <w:szCs w:val="22"/>
          <w:lang w:val="fr-BE"/>
        </w:rPr>
      </w:pPr>
      <w:r w:rsidRPr="00EA1671">
        <w:rPr>
          <w:rFonts w:ascii="Georgia" w:eastAsia="Calibri" w:hAnsi="Georgia" w:cs="Times New Roman"/>
          <w:color w:val="585756"/>
          <w:kern w:val="0"/>
          <w:sz w:val="21"/>
          <w:szCs w:val="22"/>
          <w:lang w:val="fr-BE"/>
        </w:rPr>
        <w:t>Ces articles sont considérés comme secondaires, bien que nécessaires. Leur livraison peut être planifiée après celle des articles de priorité 1. Ils contribuent à la finalisation du marché, mais leur absence temporaire n'entrave pas son fonctionnement initial.</w:t>
      </w:r>
    </w:p>
    <w:p w14:paraId="65A77BA5" w14:textId="77777777" w:rsidR="003303F0" w:rsidRDefault="003303F0" w:rsidP="003303F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es lots sont les suivants :</w:t>
      </w:r>
    </w:p>
    <w:p w14:paraId="2AE75BFD" w14:textId="442E2600" w:rsidR="00624320" w:rsidRPr="00FA1C24" w:rsidRDefault="00624320" w:rsidP="00624320">
      <w:pPr>
        <w:pStyle w:val="Corpsdetexte"/>
        <w:rPr>
          <w:rFonts w:ascii="Georgia" w:eastAsia="Calibri" w:hAnsi="Georgia" w:cs="Times New Roman"/>
          <w:color w:val="585756"/>
          <w:kern w:val="0"/>
          <w:sz w:val="21"/>
          <w:szCs w:val="21"/>
          <w:lang w:val="fr-BE"/>
        </w:rPr>
      </w:pPr>
    </w:p>
    <w:p w14:paraId="66D3E942" w14:textId="77777777" w:rsidR="00FA1C24" w:rsidRDefault="00FA1C24" w:rsidP="0064649A">
      <w:pPr>
        <w:spacing w:after="0" w:line="240" w:lineRule="auto"/>
        <w:jc w:val="center"/>
        <w:rPr>
          <w:rFonts w:eastAsia="Times New Roman" w:cs="Calibri"/>
          <w:b/>
          <w:bCs/>
          <w:color w:val="000000"/>
          <w:szCs w:val="21"/>
          <w:lang w:val="fr-FR" w:eastAsia="fr-FR"/>
        </w:rPr>
        <w:sectPr w:rsidR="00FA1C24" w:rsidSect="00BD5DE9">
          <w:headerReference w:type="first" r:id="rId18"/>
          <w:footerReference w:type="first" r:id="rId19"/>
          <w:pgSz w:w="11906" w:h="16838"/>
          <w:pgMar w:top="1418" w:right="1531" w:bottom="1418" w:left="1871" w:header="709" w:footer="709" w:gutter="0"/>
          <w:cols w:space="708"/>
          <w:titlePg/>
          <w:docGrid w:linePitch="360"/>
        </w:sectPr>
      </w:pPr>
    </w:p>
    <w:tbl>
      <w:tblPr>
        <w:tblW w:w="15120" w:type="dxa"/>
        <w:tblCellMar>
          <w:left w:w="70" w:type="dxa"/>
          <w:right w:w="70" w:type="dxa"/>
        </w:tblCellMar>
        <w:tblLook w:val="04A0" w:firstRow="1" w:lastRow="0" w:firstColumn="1" w:lastColumn="0" w:noHBand="0" w:noVBand="1"/>
      </w:tblPr>
      <w:tblGrid>
        <w:gridCol w:w="1326"/>
        <w:gridCol w:w="2680"/>
        <w:gridCol w:w="6891"/>
        <w:gridCol w:w="1360"/>
        <w:gridCol w:w="1360"/>
        <w:gridCol w:w="1357"/>
        <w:gridCol w:w="146"/>
      </w:tblGrid>
      <w:tr w:rsidR="00CE3178" w:rsidRPr="00CE3178" w14:paraId="1294A7C6" w14:textId="77777777" w:rsidTr="00CE3178">
        <w:trPr>
          <w:gridAfter w:val="1"/>
          <w:wAfter w:w="36" w:type="dxa"/>
          <w:trHeight w:val="564"/>
        </w:trPr>
        <w:tc>
          <w:tcPr>
            <w:tcW w:w="1337" w:type="dxa"/>
            <w:tcBorders>
              <w:top w:val="nil"/>
              <w:left w:val="single" w:sz="8" w:space="0" w:color="auto"/>
              <w:bottom w:val="nil"/>
              <w:right w:val="single" w:sz="8" w:space="0" w:color="auto"/>
            </w:tcBorders>
            <w:shd w:val="clear" w:color="000000" w:fill="D9D9D9"/>
            <w:vAlign w:val="center"/>
            <w:hideMark/>
          </w:tcPr>
          <w:p w14:paraId="3EB8C4E4" w14:textId="77777777" w:rsidR="00CE3178" w:rsidRPr="00CE3178" w:rsidRDefault="00CE3178" w:rsidP="00CE3178">
            <w:pPr>
              <w:spacing w:after="0" w:line="240" w:lineRule="auto"/>
              <w:jc w:val="center"/>
              <w:rPr>
                <w:rFonts w:eastAsia="Times New Roman"/>
                <w:b/>
                <w:bCs/>
                <w:color w:val="000000"/>
                <w:szCs w:val="21"/>
                <w:lang w:val="fr-FR" w:eastAsia="fr-FR"/>
              </w:rPr>
            </w:pPr>
            <w:r w:rsidRPr="00CE3178">
              <w:rPr>
                <w:rFonts w:eastAsia="Times New Roman"/>
                <w:b/>
                <w:bCs/>
                <w:color w:val="000000"/>
                <w:szCs w:val="21"/>
                <w:lang w:val="fr-FR" w:eastAsia="fr-FR"/>
              </w:rPr>
              <w:lastRenderedPageBreak/>
              <w:t>N°Lot</w:t>
            </w:r>
          </w:p>
        </w:tc>
        <w:tc>
          <w:tcPr>
            <w:tcW w:w="2680" w:type="dxa"/>
            <w:tcBorders>
              <w:top w:val="single" w:sz="8" w:space="0" w:color="auto"/>
              <w:left w:val="nil"/>
              <w:bottom w:val="nil"/>
              <w:right w:val="single" w:sz="8" w:space="0" w:color="auto"/>
            </w:tcBorders>
            <w:shd w:val="clear" w:color="000000" w:fill="D9D9D9"/>
            <w:noWrap/>
            <w:vAlign w:val="center"/>
            <w:hideMark/>
          </w:tcPr>
          <w:p w14:paraId="5166404F"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Classe</w:t>
            </w:r>
          </w:p>
        </w:tc>
        <w:tc>
          <w:tcPr>
            <w:tcW w:w="6990" w:type="dxa"/>
            <w:tcBorders>
              <w:top w:val="nil"/>
              <w:left w:val="nil"/>
              <w:bottom w:val="single" w:sz="8" w:space="0" w:color="auto"/>
              <w:right w:val="single" w:sz="8" w:space="0" w:color="auto"/>
            </w:tcBorders>
            <w:shd w:val="clear" w:color="000000" w:fill="D9D9D9"/>
            <w:vAlign w:val="center"/>
            <w:hideMark/>
          </w:tcPr>
          <w:p w14:paraId="5ABDFC9A" w14:textId="77777777" w:rsidR="00CE3178" w:rsidRPr="00CE3178" w:rsidRDefault="00CE3178" w:rsidP="00CE3178">
            <w:pPr>
              <w:spacing w:after="0" w:line="240" w:lineRule="auto"/>
              <w:jc w:val="center"/>
              <w:rPr>
                <w:rFonts w:eastAsia="Times New Roman"/>
                <w:b/>
                <w:bCs/>
                <w:color w:val="000000"/>
                <w:szCs w:val="21"/>
                <w:lang w:val="fr-FR" w:eastAsia="fr-FR"/>
              </w:rPr>
            </w:pPr>
            <w:r w:rsidRPr="00CE3178">
              <w:rPr>
                <w:rFonts w:eastAsia="Times New Roman"/>
                <w:b/>
                <w:bCs/>
                <w:color w:val="000000"/>
                <w:szCs w:val="21"/>
                <w:lang w:val="fr-FR" w:eastAsia="fr-FR"/>
              </w:rPr>
              <w:t>Désignation</w:t>
            </w:r>
          </w:p>
        </w:tc>
        <w:tc>
          <w:tcPr>
            <w:tcW w:w="1360" w:type="dxa"/>
            <w:tcBorders>
              <w:top w:val="single" w:sz="8" w:space="0" w:color="auto"/>
              <w:left w:val="nil"/>
              <w:bottom w:val="nil"/>
              <w:right w:val="single" w:sz="8" w:space="0" w:color="auto"/>
            </w:tcBorders>
            <w:shd w:val="clear" w:color="000000" w:fill="D9D9D9"/>
            <w:noWrap/>
            <w:vAlign w:val="center"/>
            <w:hideMark/>
          </w:tcPr>
          <w:p w14:paraId="45907AFC"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Unité</w:t>
            </w:r>
          </w:p>
        </w:tc>
        <w:tc>
          <w:tcPr>
            <w:tcW w:w="1360" w:type="dxa"/>
            <w:tcBorders>
              <w:top w:val="single" w:sz="8" w:space="0" w:color="auto"/>
              <w:left w:val="nil"/>
              <w:bottom w:val="nil"/>
              <w:right w:val="single" w:sz="8" w:space="0" w:color="auto"/>
            </w:tcBorders>
            <w:shd w:val="clear" w:color="000000" w:fill="D9D9D9"/>
            <w:noWrap/>
            <w:vAlign w:val="center"/>
            <w:hideMark/>
          </w:tcPr>
          <w:p w14:paraId="52CAE39F"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Qté</w:t>
            </w:r>
          </w:p>
        </w:tc>
        <w:tc>
          <w:tcPr>
            <w:tcW w:w="1357" w:type="dxa"/>
            <w:tcBorders>
              <w:top w:val="single" w:sz="8" w:space="0" w:color="auto"/>
              <w:left w:val="nil"/>
              <w:bottom w:val="nil"/>
              <w:right w:val="single" w:sz="8" w:space="0" w:color="auto"/>
            </w:tcBorders>
            <w:shd w:val="clear" w:color="000000" w:fill="FFC000"/>
            <w:vAlign w:val="center"/>
            <w:hideMark/>
          </w:tcPr>
          <w:p w14:paraId="4C8B2EF1" w14:textId="64AC290B"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 xml:space="preserve">Priorité </w:t>
            </w:r>
          </w:p>
        </w:tc>
      </w:tr>
      <w:tr w:rsidR="00CE3178" w:rsidRPr="00CE3178" w14:paraId="338E7E97" w14:textId="77777777" w:rsidTr="00CE3178">
        <w:trPr>
          <w:gridAfter w:val="1"/>
          <w:wAfter w:w="36" w:type="dxa"/>
          <w:trHeight w:val="300"/>
        </w:trPr>
        <w:tc>
          <w:tcPr>
            <w:tcW w:w="15084" w:type="dxa"/>
            <w:gridSpan w:val="6"/>
            <w:tcBorders>
              <w:top w:val="single" w:sz="8" w:space="0" w:color="auto"/>
              <w:left w:val="single" w:sz="8" w:space="0" w:color="auto"/>
              <w:bottom w:val="single" w:sz="8" w:space="0" w:color="auto"/>
              <w:right w:val="nil"/>
            </w:tcBorders>
            <w:shd w:val="clear" w:color="000000" w:fill="D9D9D9"/>
            <w:vAlign w:val="center"/>
            <w:hideMark/>
          </w:tcPr>
          <w:p w14:paraId="6BF510B2"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Manuels scolaires</w:t>
            </w:r>
          </w:p>
        </w:tc>
      </w:tr>
      <w:tr w:rsidR="00CE3178" w:rsidRPr="00CE3178" w14:paraId="4F48F619"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C9B3F7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2680"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6ADFC067"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1</w:t>
            </w:r>
            <w:r w:rsidRPr="00CE3178">
              <w:rPr>
                <w:rFonts w:eastAsia="Times New Roman"/>
                <w:b/>
                <w:bCs/>
                <w:color w:val="000000"/>
                <w:szCs w:val="21"/>
                <w:vertAlign w:val="superscript"/>
                <w:lang w:val="fr-FR" w:eastAsia="fr-FR"/>
              </w:rPr>
              <w:t>ère</w:t>
            </w:r>
            <w:r w:rsidRPr="00CE3178">
              <w:rPr>
                <w:rFonts w:eastAsia="Times New Roman"/>
                <w:b/>
                <w:bCs/>
                <w:color w:val="000000"/>
                <w:szCs w:val="21"/>
                <w:lang w:val="fr-FR" w:eastAsia="fr-FR"/>
              </w:rPr>
              <w:t xml:space="preserve"> année</w:t>
            </w:r>
          </w:p>
        </w:tc>
        <w:tc>
          <w:tcPr>
            <w:tcW w:w="6990" w:type="dxa"/>
            <w:tcBorders>
              <w:top w:val="nil"/>
              <w:left w:val="nil"/>
              <w:bottom w:val="single" w:sz="8" w:space="0" w:color="auto"/>
              <w:right w:val="single" w:sz="8" w:space="0" w:color="auto"/>
            </w:tcBorders>
            <w:shd w:val="clear" w:color="000000" w:fill="FFFFFF"/>
            <w:vAlign w:val="center"/>
            <w:hideMark/>
          </w:tcPr>
          <w:p w14:paraId="24E5248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 la Fontaine 1 (L.E)</w:t>
            </w:r>
          </w:p>
        </w:tc>
        <w:tc>
          <w:tcPr>
            <w:tcW w:w="1360" w:type="dxa"/>
            <w:tcBorders>
              <w:top w:val="nil"/>
              <w:left w:val="nil"/>
              <w:bottom w:val="single" w:sz="8" w:space="0" w:color="auto"/>
              <w:right w:val="single" w:sz="8" w:space="0" w:color="auto"/>
            </w:tcBorders>
            <w:shd w:val="clear" w:color="000000" w:fill="FFFFFF"/>
            <w:noWrap/>
            <w:vAlign w:val="center"/>
            <w:hideMark/>
          </w:tcPr>
          <w:p w14:paraId="05B74BA7"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63DDFBC4"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1000</w:t>
            </w:r>
          </w:p>
        </w:tc>
        <w:tc>
          <w:tcPr>
            <w:tcW w:w="1357" w:type="dxa"/>
            <w:tcBorders>
              <w:top w:val="nil"/>
              <w:left w:val="nil"/>
              <w:bottom w:val="single" w:sz="8" w:space="0" w:color="auto"/>
              <w:right w:val="single" w:sz="8" w:space="0" w:color="auto"/>
            </w:tcBorders>
            <w:shd w:val="clear" w:color="auto" w:fill="auto"/>
            <w:noWrap/>
            <w:vAlign w:val="center"/>
            <w:hideMark/>
          </w:tcPr>
          <w:p w14:paraId="56106D9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71D2E861"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3D15F86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c>
          <w:tcPr>
            <w:tcW w:w="2680" w:type="dxa"/>
            <w:vMerge/>
            <w:tcBorders>
              <w:top w:val="nil"/>
              <w:left w:val="single" w:sz="8" w:space="0" w:color="auto"/>
              <w:bottom w:val="single" w:sz="8" w:space="0" w:color="000000"/>
              <w:right w:val="single" w:sz="8" w:space="0" w:color="auto"/>
            </w:tcBorders>
            <w:vAlign w:val="center"/>
            <w:hideMark/>
          </w:tcPr>
          <w:p w14:paraId="0EE80AD3"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6F3EDF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Apprenons les mathématiques (L.E)</w:t>
            </w:r>
          </w:p>
        </w:tc>
        <w:tc>
          <w:tcPr>
            <w:tcW w:w="1360" w:type="dxa"/>
            <w:tcBorders>
              <w:top w:val="nil"/>
              <w:left w:val="nil"/>
              <w:bottom w:val="single" w:sz="8" w:space="0" w:color="auto"/>
              <w:right w:val="single" w:sz="8" w:space="0" w:color="auto"/>
            </w:tcBorders>
            <w:shd w:val="clear" w:color="000000" w:fill="FFFFFF"/>
            <w:noWrap/>
            <w:vAlign w:val="center"/>
            <w:hideMark/>
          </w:tcPr>
          <w:p w14:paraId="06FDB24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4DACACC0"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1000</w:t>
            </w:r>
          </w:p>
        </w:tc>
        <w:tc>
          <w:tcPr>
            <w:tcW w:w="1357" w:type="dxa"/>
            <w:tcBorders>
              <w:top w:val="nil"/>
              <w:left w:val="nil"/>
              <w:bottom w:val="single" w:sz="8" w:space="0" w:color="auto"/>
              <w:right w:val="single" w:sz="8" w:space="0" w:color="auto"/>
            </w:tcBorders>
            <w:shd w:val="clear" w:color="auto" w:fill="auto"/>
            <w:noWrap/>
            <w:vAlign w:val="center"/>
            <w:hideMark/>
          </w:tcPr>
          <w:p w14:paraId="746C179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760DF62A"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000000" w:fill="FFFFFF"/>
            <w:vAlign w:val="center"/>
            <w:hideMark/>
          </w:tcPr>
          <w:p w14:paraId="4329C54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w:t>
            </w:r>
          </w:p>
        </w:tc>
        <w:tc>
          <w:tcPr>
            <w:tcW w:w="2680" w:type="dxa"/>
            <w:vMerge/>
            <w:tcBorders>
              <w:top w:val="nil"/>
              <w:left w:val="single" w:sz="8" w:space="0" w:color="auto"/>
              <w:bottom w:val="single" w:sz="8" w:space="0" w:color="000000"/>
              <w:right w:val="single" w:sz="8" w:space="0" w:color="auto"/>
            </w:tcBorders>
            <w:vAlign w:val="center"/>
            <w:hideMark/>
          </w:tcPr>
          <w:p w14:paraId="348302C0"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210D492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Jenovic  Muntu et les mathématiques en classe (L.E) 1ère</w:t>
            </w:r>
          </w:p>
        </w:tc>
        <w:tc>
          <w:tcPr>
            <w:tcW w:w="1360" w:type="dxa"/>
            <w:tcBorders>
              <w:top w:val="nil"/>
              <w:left w:val="nil"/>
              <w:bottom w:val="single" w:sz="8" w:space="0" w:color="auto"/>
              <w:right w:val="single" w:sz="8" w:space="0" w:color="auto"/>
            </w:tcBorders>
            <w:shd w:val="clear" w:color="000000" w:fill="FFFFFF"/>
            <w:noWrap/>
            <w:vAlign w:val="center"/>
            <w:hideMark/>
          </w:tcPr>
          <w:p w14:paraId="15BD43D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000000" w:fill="FFFFFF"/>
            <w:noWrap/>
            <w:vAlign w:val="center"/>
            <w:hideMark/>
          </w:tcPr>
          <w:p w14:paraId="18E0C961"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1000</w:t>
            </w:r>
          </w:p>
        </w:tc>
        <w:tc>
          <w:tcPr>
            <w:tcW w:w="1357" w:type="dxa"/>
            <w:tcBorders>
              <w:top w:val="nil"/>
              <w:left w:val="nil"/>
              <w:bottom w:val="single" w:sz="8" w:space="0" w:color="auto"/>
              <w:right w:val="single" w:sz="8" w:space="0" w:color="auto"/>
            </w:tcBorders>
            <w:shd w:val="clear" w:color="000000" w:fill="FFFFFF"/>
            <w:noWrap/>
            <w:vAlign w:val="center"/>
            <w:hideMark/>
          </w:tcPr>
          <w:p w14:paraId="029A572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2D0E0D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10A98D4B"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w:t>
            </w:r>
          </w:p>
        </w:tc>
        <w:tc>
          <w:tcPr>
            <w:tcW w:w="2680" w:type="dxa"/>
            <w:vMerge/>
            <w:tcBorders>
              <w:top w:val="nil"/>
              <w:left w:val="single" w:sz="8" w:space="0" w:color="auto"/>
              <w:bottom w:val="single" w:sz="8" w:space="0" w:color="000000"/>
              <w:right w:val="single" w:sz="8" w:space="0" w:color="auto"/>
            </w:tcBorders>
            <w:vAlign w:val="center"/>
            <w:hideMark/>
          </w:tcPr>
          <w:p w14:paraId="539E2D2B"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637A9E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Education pour la santé et Environnement </w:t>
            </w:r>
          </w:p>
        </w:tc>
        <w:tc>
          <w:tcPr>
            <w:tcW w:w="1360" w:type="dxa"/>
            <w:tcBorders>
              <w:top w:val="nil"/>
              <w:left w:val="nil"/>
              <w:bottom w:val="single" w:sz="8" w:space="0" w:color="auto"/>
              <w:right w:val="single" w:sz="8" w:space="0" w:color="auto"/>
            </w:tcBorders>
            <w:shd w:val="clear" w:color="000000" w:fill="FFFFFF"/>
            <w:noWrap/>
            <w:vAlign w:val="center"/>
            <w:hideMark/>
          </w:tcPr>
          <w:p w14:paraId="507EEB1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00DFD9E"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1000</w:t>
            </w:r>
          </w:p>
        </w:tc>
        <w:tc>
          <w:tcPr>
            <w:tcW w:w="1357" w:type="dxa"/>
            <w:tcBorders>
              <w:top w:val="nil"/>
              <w:left w:val="nil"/>
              <w:bottom w:val="single" w:sz="8" w:space="0" w:color="auto"/>
              <w:right w:val="single" w:sz="8" w:space="0" w:color="auto"/>
            </w:tcBorders>
            <w:shd w:val="clear" w:color="auto" w:fill="auto"/>
            <w:noWrap/>
            <w:vAlign w:val="center"/>
            <w:hideMark/>
          </w:tcPr>
          <w:p w14:paraId="23C7609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r>
      <w:tr w:rsidR="00CE3178" w:rsidRPr="00CE3178" w14:paraId="3989370B"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124F429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5</w:t>
            </w:r>
          </w:p>
        </w:tc>
        <w:tc>
          <w:tcPr>
            <w:tcW w:w="2680" w:type="dxa"/>
            <w:vMerge w:val="restart"/>
            <w:tcBorders>
              <w:top w:val="nil"/>
              <w:left w:val="single" w:sz="8" w:space="0" w:color="auto"/>
              <w:bottom w:val="single" w:sz="8" w:space="0" w:color="000000"/>
              <w:right w:val="single" w:sz="8" w:space="0" w:color="auto"/>
            </w:tcBorders>
            <w:shd w:val="clear" w:color="000000" w:fill="00B0F0"/>
            <w:noWrap/>
            <w:vAlign w:val="center"/>
            <w:hideMark/>
          </w:tcPr>
          <w:p w14:paraId="05BB9A6B"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2ème année</w:t>
            </w:r>
          </w:p>
        </w:tc>
        <w:tc>
          <w:tcPr>
            <w:tcW w:w="6990" w:type="dxa"/>
            <w:tcBorders>
              <w:top w:val="nil"/>
              <w:left w:val="nil"/>
              <w:bottom w:val="single" w:sz="8" w:space="0" w:color="auto"/>
              <w:right w:val="single" w:sz="8" w:space="0" w:color="auto"/>
            </w:tcBorders>
            <w:shd w:val="clear" w:color="000000" w:fill="FFFFFF"/>
            <w:vAlign w:val="center"/>
            <w:hideMark/>
          </w:tcPr>
          <w:p w14:paraId="091FA76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 A la fontaine 2e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1E650A0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53EADEC"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70A3087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19AAA6E4"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000000" w:fill="FFFFFF"/>
            <w:vAlign w:val="center"/>
            <w:hideMark/>
          </w:tcPr>
          <w:p w14:paraId="60116B4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6</w:t>
            </w:r>
          </w:p>
        </w:tc>
        <w:tc>
          <w:tcPr>
            <w:tcW w:w="2680" w:type="dxa"/>
            <w:vMerge/>
            <w:tcBorders>
              <w:top w:val="nil"/>
              <w:left w:val="single" w:sz="8" w:space="0" w:color="auto"/>
              <w:bottom w:val="single" w:sz="8" w:space="0" w:color="000000"/>
              <w:right w:val="single" w:sz="8" w:space="0" w:color="auto"/>
            </w:tcBorders>
            <w:vAlign w:val="center"/>
            <w:hideMark/>
          </w:tcPr>
          <w:p w14:paraId="174C5051"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65B1F3A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Jenovic Muntu et les mathématiques en classe 2 (L.E)</w:t>
            </w:r>
          </w:p>
        </w:tc>
        <w:tc>
          <w:tcPr>
            <w:tcW w:w="1360" w:type="dxa"/>
            <w:tcBorders>
              <w:top w:val="nil"/>
              <w:left w:val="nil"/>
              <w:bottom w:val="single" w:sz="8" w:space="0" w:color="auto"/>
              <w:right w:val="single" w:sz="8" w:space="0" w:color="auto"/>
            </w:tcBorders>
            <w:shd w:val="clear" w:color="000000" w:fill="FFFFFF"/>
            <w:noWrap/>
            <w:vAlign w:val="center"/>
            <w:hideMark/>
          </w:tcPr>
          <w:p w14:paraId="76DCA79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000000" w:fill="FFFFFF"/>
            <w:noWrap/>
            <w:vAlign w:val="center"/>
            <w:hideMark/>
          </w:tcPr>
          <w:p w14:paraId="0A16B4A9"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000000" w:fill="FFFFFF"/>
            <w:noWrap/>
            <w:vAlign w:val="center"/>
            <w:hideMark/>
          </w:tcPr>
          <w:p w14:paraId="241D78A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254F9DA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2D134D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7</w:t>
            </w:r>
          </w:p>
        </w:tc>
        <w:tc>
          <w:tcPr>
            <w:tcW w:w="2680" w:type="dxa"/>
            <w:vMerge/>
            <w:tcBorders>
              <w:top w:val="nil"/>
              <w:left w:val="single" w:sz="8" w:space="0" w:color="auto"/>
              <w:bottom w:val="single" w:sz="8" w:space="0" w:color="000000"/>
              <w:right w:val="single" w:sz="8" w:space="0" w:color="auto"/>
            </w:tcBorders>
            <w:vAlign w:val="center"/>
            <w:hideMark/>
          </w:tcPr>
          <w:p w14:paraId="6EE52F43"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695313A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Sciences d’éveil à l’école primaire » manuel de l’élève (Classe 2)</w:t>
            </w:r>
          </w:p>
        </w:tc>
        <w:tc>
          <w:tcPr>
            <w:tcW w:w="1360" w:type="dxa"/>
            <w:tcBorders>
              <w:top w:val="nil"/>
              <w:left w:val="nil"/>
              <w:bottom w:val="single" w:sz="8" w:space="0" w:color="auto"/>
              <w:right w:val="single" w:sz="8" w:space="0" w:color="auto"/>
            </w:tcBorders>
            <w:shd w:val="clear" w:color="000000" w:fill="FFFFFF"/>
            <w:noWrap/>
            <w:vAlign w:val="center"/>
            <w:hideMark/>
          </w:tcPr>
          <w:p w14:paraId="3325C05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4A4FA450"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6C5F767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62458D66"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A60BA67"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8</w:t>
            </w:r>
          </w:p>
        </w:tc>
        <w:tc>
          <w:tcPr>
            <w:tcW w:w="2680" w:type="dxa"/>
            <w:vMerge/>
            <w:tcBorders>
              <w:top w:val="nil"/>
              <w:left w:val="single" w:sz="8" w:space="0" w:color="auto"/>
              <w:bottom w:val="single" w:sz="8" w:space="0" w:color="000000"/>
              <w:right w:val="single" w:sz="8" w:space="0" w:color="auto"/>
            </w:tcBorders>
            <w:vAlign w:val="center"/>
            <w:hideMark/>
          </w:tcPr>
          <w:p w14:paraId="6BDC0956"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35F154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Education pour la santé et l’environnement</w:t>
            </w:r>
          </w:p>
        </w:tc>
        <w:tc>
          <w:tcPr>
            <w:tcW w:w="1360" w:type="dxa"/>
            <w:tcBorders>
              <w:top w:val="nil"/>
              <w:left w:val="nil"/>
              <w:bottom w:val="single" w:sz="8" w:space="0" w:color="auto"/>
              <w:right w:val="single" w:sz="8" w:space="0" w:color="auto"/>
            </w:tcBorders>
            <w:shd w:val="clear" w:color="000000" w:fill="FFFFFF"/>
            <w:noWrap/>
            <w:vAlign w:val="center"/>
            <w:hideMark/>
          </w:tcPr>
          <w:p w14:paraId="21BF904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4D0E7451"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3E912BA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r>
      <w:tr w:rsidR="00CE3178" w:rsidRPr="00CE3178" w14:paraId="4276D62A"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214E5E12"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9</w:t>
            </w:r>
          </w:p>
        </w:tc>
        <w:tc>
          <w:tcPr>
            <w:tcW w:w="268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567B8E1D"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3ème année</w:t>
            </w:r>
          </w:p>
        </w:tc>
        <w:tc>
          <w:tcPr>
            <w:tcW w:w="6990" w:type="dxa"/>
            <w:tcBorders>
              <w:top w:val="nil"/>
              <w:left w:val="nil"/>
              <w:bottom w:val="single" w:sz="8" w:space="0" w:color="auto"/>
              <w:right w:val="single" w:sz="8" w:space="0" w:color="auto"/>
            </w:tcBorders>
            <w:shd w:val="clear" w:color="000000" w:fill="FFFFFF"/>
            <w:vAlign w:val="center"/>
            <w:hideMark/>
          </w:tcPr>
          <w:p w14:paraId="5D07C38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Jenovic Muntu et les mathématiques en classe 3 </w:t>
            </w:r>
          </w:p>
        </w:tc>
        <w:tc>
          <w:tcPr>
            <w:tcW w:w="1360" w:type="dxa"/>
            <w:tcBorders>
              <w:top w:val="nil"/>
              <w:left w:val="nil"/>
              <w:bottom w:val="single" w:sz="8" w:space="0" w:color="auto"/>
              <w:right w:val="single" w:sz="8" w:space="0" w:color="auto"/>
            </w:tcBorders>
            <w:shd w:val="clear" w:color="000000" w:fill="FFFFFF"/>
            <w:noWrap/>
            <w:vAlign w:val="center"/>
            <w:hideMark/>
          </w:tcPr>
          <w:p w14:paraId="0DE404F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F9EDD5A"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0C9EC84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5281B087"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402D8D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10</w:t>
            </w:r>
          </w:p>
        </w:tc>
        <w:tc>
          <w:tcPr>
            <w:tcW w:w="2680" w:type="dxa"/>
            <w:vMerge/>
            <w:tcBorders>
              <w:top w:val="nil"/>
              <w:left w:val="single" w:sz="8" w:space="0" w:color="auto"/>
              <w:bottom w:val="single" w:sz="8" w:space="0" w:color="000000"/>
              <w:right w:val="single" w:sz="8" w:space="0" w:color="auto"/>
            </w:tcBorders>
            <w:vAlign w:val="center"/>
            <w:hideMark/>
          </w:tcPr>
          <w:p w14:paraId="5C453978"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66BAA57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Jenovic Muntu dans la classe de mathématiques (L.E) 3 eme </w:t>
            </w:r>
          </w:p>
        </w:tc>
        <w:tc>
          <w:tcPr>
            <w:tcW w:w="1360" w:type="dxa"/>
            <w:tcBorders>
              <w:top w:val="nil"/>
              <w:left w:val="nil"/>
              <w:bottom w:val="single" w:sz="8" w:space="0" w:color="auto"/>
              <w:right w:val="single" w:sz="8" w:space="0" w:color="auto"/>
            </w:tcBorders>
            <w:shd w:val="clear" w:color="000000" w:fill="FFFFFF"/>
            <w:noWrap/>
            <w:vAlign w:val="center"/>
            <w:hideMark/>
          </w:tcPr>
          <w:p w14:paraId="216B4750"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B9B838F"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0812C0F8"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77B00DE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45DFAF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11</w:t>
            </w:r>
          </w:p>
        </w:tc>
        <w:tc>
          <w:tcPr>
            <w:tcW w:w="2680" w:type="dxa"/>
            <w:vMerge/>
            <w:tcBorders>
              <w:top w:val="nil"/>
              <w:left w:val="single" w:sz="8" w:space="0" w:color="auto"/>
              <w:bottom w:val="single" w:sz="8" w:space="0" w:color="000000"/>
              <w:right w:val="single" w:sz="8" w:space="0" w:color="auto"/>
            </w:tcBorders>
            <w:vAlign w:val="center"/>
            <w:hideMark/>
          </w:tcPr>
          <w:p w14:paraId="3472B4D8"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2F90A2C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Jenovic Muntu et les mathématiques en classe 3 (L.E)</w:t>
            </w:r>
          </w:p>
        </w:tc>
        <w:tc>
          <w:tcPr>
            <w:tcW w:w="1360" w:type="dxa"/>
            <w:tcBorders>
              <w:top w:val="nil"/>
              <w:left w:val="nil"/>
              <w:bottom w:val="single" w:sz="8" w:space="0" w:color="auto"/>
              <w:right w:val="single" w:sz="8" w:space="0" w:color="auto"/>
            </w:tcBorders>
            <w:shd w:val="clear" w:color="000000" w:fill="FFFFFF"/>
            <w:noWrap/>
            <w:vAlign w:val="center"/>
            <w:hideMark/>
          </w:tcPr>
          <w:p w14:paraId="5AC0893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75E2C80"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62DDF29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6C93290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3813281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12</w:t>
            </w:r>
          </w:p>
        </w:tc>
        <w:tc>
          <w:tcPr>
            <w:tcW w:w="268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51F6093E" w14:textId="77777777" w:rsidR="00CE3178" w:rsidRPr="00CE3178" w:rsidRDefault="00CE3178" w:rsidP="00CE3178">
            <w:pPr>
              <w:spacing w:after="0" w:line="240" w:lineRule="auto"/>
              <w:jc w:val="both"/>
              <w:rPr>
                <w:rFonts w:eastAsia="Times New Roman"/>
                <w:b/>
                <w:bCs/>
                <w:color w:val="000000"/>
                <w:szCs w:val="21"/>
                <w:lang w:val="fr-FR" w:eastAsia="fr-FR"/>
              </w:rPr>
            </w:pPr>
            <w:r w:rsidRPr="00CE3178">
              <w:rPr>
                <w:rFonts w:eastAsia="Times New Roman"/>
                <w:b/>
                <w:bCs/>
                <w:color w:val="000000"/>
                <w:szCs w:val="21"/>
                <w:lang w:val="fr-FR" w:eastAsia="fr-FR"/>
              </w:rPr>
              <w:t>3ème année</w:t>
            </w:r>
          </w:p>
        </w:tc>
        <w:tc>
          <w:tcPr>
            <w:tcW w:w="6990" w:type="dxa"/>
            <w:tcBorders>
              <w:top w:val="nil"/>
              <w:left w:val="nil"/>
              <w:bottom w:val="single" w:sz="8" w:space="0" w:color="auto"/>
              <w:right w:val="single" w:sz="8" w:space="0" w:color="auto"/>
            </w:tcBorders>
            <w:shd w:val="clear" w:color="auto" w:fill="auto"/>
            <w:vAlign w:val="center"/>
            <w:hideMark/>
          </w:tcPr>
          <w:p w14:paraId="66CD7845"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Apprenons l’histoire (3eme)</w:t>
            </w:r>
          </w:p>
        </w:tc>
        <w:tc>
          <w:tcPr>
            <w:tcW w:w="1360" w:type="dxa"/>
            <w:tcBorders>
              <w:top w:val="nil"/>
              <w:left w:val="nil"/>
              <w:bottom w:val="single" w:sz="8" w:space="0" w:color="auto"/>
              <w:right w:val="single" w:sz="8" w:space="0" w:color="auto"/>
            </w:tcBorders>
            <w:shd w:val="clear" w:color="000000" w:fill="FFFFFF"/>
            <w:noWrap/>
            <w:vAlign w:val="center"/>
            <w:hideMark/>
          </w:tcPr>
          <w:p w14:paraId="738BECB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A054022"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167A4AC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0CB35DEA"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49ACE7B"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13</w:t>
            </w:r>
          </w:p>
        </w:tc>
        <w:tc>
          <w:tcPr>
            <w:tcW w:w="2680" w:type="dxa"/>
            <w:vMerge/>
            <w:tcBorders>
              <w:top w:val="nil"/>
              <w:left w:val="single" w:sz="8" w:space="0" w:color="auto"/>
              <w:bottom w:val="single" w:sz="8" w:space="0" w:color="000000"/>
              <w:right w:val="single" w:sz="8" w:space="0" w:color="auto"/>
            </w:tcBorders>
            <w:vAlign w:val="center"/>
            <w:hideMark/>
          </w:tcPr>
          <w:p w14:paraId="21F0412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18FFD09B"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Sciences d’éveil 3ème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28F28B9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BE141E4"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0BA9D093"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2BCE5355"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8268A8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lastRenderedPageBreak/>
              <w:t>14</w:t>
            </w:r>
          </w:p>
        </w:tc>
        <w:tc>
          <w:tcPr>
            <w:tcW w:w="2680" w:type="dxa"/>
            <w:vMerge/>
            <w:tcBorders>
              <w:top w:val="nil"/>
              <w:left w:val="single" w:sz="8" w:space="0" w:color="auto"/>
              <w:bottom w:val="single" w:sz="8" w:space="0" w:color="000000"/>
              <w:right w:val="single" w:sz="8" w:space="0" w:color="auto"/>
            </w:tcBorders>
            <w:vAlign w:val="center"/>
            <w:hideMark/>
          </w:tcPr>
          <w:p w14:paraId="599E84C3"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31580D80"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 xml:space="preserve">Dictionnaire élementaire et illustré 3ème </w:t>
            </w:r>
          </w:p>
        </w:tc>
        <w:tc>
          <w:tcPr>
            <w:tcW w:w="1360" w:type="dxa"/>
            <w:tcBorders>
              <w:top w:val="nil"/>
              <w:left w:val="nil"/>
              <w:bottom w:val="single" w:sz="8" w:space="0" w:color="auto"/>
              <w:right w:val="single" w:sz="8" w:space="0" w:color="auto"/>
            </w:tcBorders>
            <w:shd w:val="clear" w:color="000000" w:fill="FFFFFF"/>
            <w:noWrap/>
            <w:vAlign w:val="center"/>
            <w:hideMark/>
          </w:tcPr>
          <w:p w14:paraId="1A0AA71E"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5B9E58B"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900</w:t>
            </w:r>
          </w:p>
        </w:tc>
        <w:tc>
          <w:tcPr>
            <w:tcW w:w="1357" w:type="dxa"/>
            <w:tcBorders>
              <w:top w:val="nil"/>
              <w:left w:val="nil"/>
              <w:bottom w:val="single" w:sz="8" w:space="0" w:color="auto"/>
              <w:right w:val="single" w:sz="8" w:space="0" w:color="auto"/>
            </w:tcBorders>
            <w:shd w:val="clear" w:color="auto" w:fill="auto"/>
            <w:noWrap/>
            <w:vAlign w:val="center"/>
            <w:hideMark/>
          </w:tcPr>
          <w:p w14:paraId="67A7CF73"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01935028"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255FB49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15</w:t>
            </w:r>
          </w:p>
        </w:tc>
        <w:tc>
          <w:tcPr>
            <w:tcW w:w="2680" w:type="dxa"/>
            <w:vMerge w:val="restart"/>
            <w:tcBorders>
              <w:top w:val="nil"/>
              <w:left w:val="single" w:sz="8" w:space="0" w:color="auto"/>
              <w:bottom w:val="nil"/>
              <w:right w:val="single" w:sz="8" w:space="0" w:color="auto"/>
            </w:tcBorders>
            <w:shd w:val="clear" w:color="000000" w:fill="FFC000"/>
            <w:noWrap/>
            <w:vAlign w:val="center"/>
            <w:hideMark/>
          </w:tcPr>
          <w:p w14:paraId="639F5D4B"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4ème année</w:t>
            </w:r>
          </w:p>
        </w:tc>
        <w:tc>
          <w:tcPr>
            <w:tcW w:w="6990" w:type="dxa"/>
            <w:tcBorders>
              <w:top w:val="nil"/>
              <w:left w:val="nil"/>
              <w:bottom w:val="single" w:sz="8" w:space="0" w:color="auto"/>
              <w:right w:val="single" w:sz="8" w:space="0" w:color="auto"/>
            </w:tcBorders>
            <w:shd w:val="clear" w:color="auto" w:fill="auto"/>
            <w:vAlign w:val="center"/>
            <w:hideMark/>
          </w:tcPr>
          <w:p w14:paraId="73CAE3AE"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Champion en français 4 (L.E)</w:t>
            </w:r>
          </w:p>
        </w:tc>
        <w:tc>
          <w:tcPr>
            <w:tcW w:w="1360" w:type="dxa"/>
            <w:tcBorders>
              <w:top w:val="nil"/>
              <w:left w:val="nil"/>
              <w:bottom w:val="single" w:sz="8" w:space="0" w:color="auto"/>
              <w:right w:val="single" w:sz="8" w:space="0" w:color="auto"/>
            </w:tcBorders>
            <w:shd w:val="clear" w:color="000000" w:fill="FFFFFF"/>
            <w:noWrap/>
            <w:vAlign w:val="center"/>
            <w:hideMark/>
          </w:tcPr>
          <w:p w14:paraId="498D777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32C970C"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nil"/>
              <w:left w:val="nil"/>
              <w:bottom w:val="single" w:sz="8" w:space="0" w:color="auto"/>
              <w:right w:val="single" w:sz="8" w:space="0" w:color="auto"/>
            </w:tcBorders>
            <w:shd w:val="clear" w:color="auto" w:fill="auto"/>
            <w:noWrap/>
            <w:vAlign w:val="center"/>
            <w:hideMark/>
          </w:tcPr>
          <w:p w14:paraId="70AB958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17285C1C" w14:textId="77777777" w:rsidTr="00CE3178">
        <w:trPr>
          <w:gridAfter w:val="1"/>
          <w:wAfter w:w="36" w:type="dxa"/>
          <w:trHeight w:val="540"/>
        </w:trPr>
        <w:tc>
          <w:tcPr>
            <w:tcW w:w="1337" w:type="dxa"/>
            <w:vMerge w:val="restart"/>
            <w:tcBorders>
              <w:top w:val="nil"/>
              <w:left w:val="single" w:sz="8" w:space="0" w:color="auto"/>
              <w:bottom w:val="single" w:sz="8" w:space="0" w:color="000000"/>
              <w:right w:val="single" w:sz="8" w:space="0" w:color="auto"/>
            </w:tcBorders>
            <w:shd w:val="clear" w:color="auto" w:fill="auto"/>
            <w:vAlign w:val="center"/>
            <w:hideMark/>
          </w:tcPr>
          <w:p w14:paraId="0B76BD5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16</w:t>
            </w:r>
          </w:p>
        </w:tc>
        <w:tc>
          <w:tcPr>
            <w:tcW w:w="2680" w:type="dxa"/>
            <w:vMerge/>
            <w:tcBorders>
              <w:top w:val="nil"/>
              <w:left w:val="single" w:sz="8" w:space="0" w:color="auto"/>
              <w:bottom w:val="nil"/>
              <w:right w:val="single" w:sz="8" w:space="0" w:color="auto"/>
            </w:tcBorders>
            <w:vAlign w:val="center"/>
            <w:hideMark/>
          </w:tcPr>
          <w:p w14:paraId="654B606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17BEC0BA"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Koyeba mikanda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F4654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DD459B"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C420B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729E966" w14:textId="77777777" w:rsidTr="00CE3178">
        <w:trPr>
          <w:gridAfter w:val="1"/>
          <w:wAfter w:w="36" w:type="dxa"/>
          <w:trHeight w:val="540"/>
        </w:trPr>
        <w:tc>
          <w:tcPr>
            <w:tcW w:w="1337" w:type="dxa"/>
            <w:vMerge/>
            <w:tcBorders>
              <w:top w:val="nil"/>
              <w:left w:val="single" w:sz="8" w:space="0" w:color="auto"/>
              <w:bottom w:val="single" w:sz="8" w:space="0" w:color="000000"/>
              <w:right w:val="single" w:sz="8" w:space="0" w:color="auto"/>
            </w:tcBorders>
            <w:vAlign w:val="center"/>
            <w:hideMark/>
          </w:tcPr>
          <w:p w14:paraId="02625E3D" w14:textId="77777777" w:rsidR="00CE3178" w:rsidRPr="00CE3178" w:rsidRDefault="00CE3178" w:rsidP="00CE3178">
            <w:pPr>
              <w:spacing w:after="0" w:line="240" w:lineRule="auto"/>
              <w:rPr>
                <w:rFonts w:eastAsia="Times New Roman"/>
                <w:color w:val="000000"/>
                <w:szCs w:val="21"/>
                <w:lang w:val="fr-FR" w:eastAsia="fr-FR"/>
              </w:rPr>
            </w:pPr>
          </w:p>
        </w:tc>
        <w:tc>
          <w:tcPr>
            <w:tcW w:w="2680" w:type="dxa"/>
            <w:vMerge/>
            <w:tcBorders>
              <w:top w:val="nil"/>
              <w:left w:val="single" w:sz="8" w:space="0" w:color="auto"/>
              <w:bottom w:val="nil"/>
              <w:right w:val="single" w:sz="8" w:space="0" w:color="auto"/>
            </w:tcBorders>
            <w:vAlign w:val="center"/>
            <w:hideMark/>
          </w:tcPr>
          <w:p w14:paraId="12C60941"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525DB3D8"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en-US"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6FC93CE8" w14:textId="77777777" w:rsidR="00CE3178" w:rsidRPr="00CE3178" w:rsidRDefault="00CE3178" w:rsidP="00CE3178">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16328F83" w14:textId="77777777" w:rsidR="00CE3178" w:rsidRPr="00CE3178" w:rsidRDefault="00CE3178" w:rsidP="00CE3178">
            <w:pPr>
              <w:spacing w:after="0" w:line="240" w:lineRule="auto"/>
              <w:rPr>
                <w:rFonts w:eastAsia="Times New Roman"/>
                <w:color w:val="auto"/>
                <w:szCs w:val="21"/>
                <w:lang w:val="fr-FR" w:eastAsia="fr-FR"/>
              </w:rPr>
            </w:pPr>
          </w:p>
        </w:tc>
        <w:tc>
          <w:tcPr>
            <w:tcW w:w="1357" w:type="dxa"/>
            <w:vMerge/>
            <w:tcBorders>
              <w:top w:val="nil"/>
              <w:left w:val="single" w:sz="8" w:space="0" w:color="auto"/>
              <w:bottom w:val="single" w:sz="8" w:space="0" w:color="000000"/>
              <w:right w:val="single" w:sz="8" w:space="0" w:color="auto"/>
            </w:tcBorders>
            <w:vAlign w:val="center"/>
            <w:hideMark/>
          </w:tcPr>
          <w:p w14:paraId="2CB8588D" w14:textId="77777777" w:rsidR="00CE3178" w:rsidRPr="00CE3178" w:rsidRDefault="00CE3178" w:rsidP="00CE3178">
            <w:pPr>
              <w:spacing w:after="0" w:line="240" w:lineRule="auto"/>
              <w:rPr>
                <w:rFonts w:eastAsia="Times New Roman"/>
                <w:color w:val="000000"/>
                <w:szCs w:val="21"/>
                <w:lang w:val="fr-FR" w:eastAsia="fr-FR"/>
              </w:rPr>
            </w:pPr>
          </w:p>
        </w:tc>
      </w:tr>
      <w:tr w:rsidR="00CE3178" w:rsidRPr="00CE3178" w14:paraId="177CEAA4" w14:textId="77777777" w:rsidTr="00CE3178">
        <w:trPr>
          <w:gridAfter w:val="1"/>
          <w:wAfter w:w="36" w:type="dxa"/>
          <w:trHeight w:val="540"/>
        </w:trPr>
        <w:tc>
          <w:tcPr>
            <w:tcW w:w="1337" w:type="dxa"/>
            <w:vMerge w:val="restart"/>
            <w:tcBorders>
              <w:top w:val="nil"/>
              <w:left w:val="single" w:sz="8" w:space="0" w:color="auto"/>
              <w:bottom w:val="single" w:sz="8" w:space="0" w:color="000000"/>
              <w:right w:val="single" w:sz="8" w:space="0" w:color="auto"/>
            </w:tcBorders>
            <w:shd w:val="clear" w:color="auto" w:fill="auto"/>
            <w:vAlign w:val="center"/>
            <w:hideMark/>
          </w:tcPr>
          <w:p w14:paraId="5DEBAF2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17</w:t>
            </w:r>
          </w:p>
        </w:tc>
        <w:tc>
          <w:tcPr>
            <w:tcW w:w="2680" w:type="dxa"/>
            <w:vMerge/>
            <w:tcBorders>
              <w:top w:val="nil"/>
              <w:left w:val="single" w:sz="8" w:space="0" w:color="auto"/>
              <w:bottom w:val="nil"/>
              <w:right w:val="single" w:sz="8" w:space="0" w:color="auto"/>
            </w:tcBorders>
            <w:vAlign w:val="center"/>
            <w:hideMark/>
          </w:tcPr>
          <w:p w14:paraId="35ABD88B"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1C9F10C2"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Jenovic, Muntu et les mathématiques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D52A82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0A03E4"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43F0E3"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7276E468" w14:textId="77777777" w:rsidTr="00CE3178">
        <w:trPr>
          <w:gridAfter w:val="1"/>
          <w:wAfter w:w="36" w:type="dxa"/>
          <w:trHeight w:val="540"/>
        </w:trPr>
        <w:tc>
          <w:tcPr>
            <w:tcW w:w="1337" w:type="dxa"/>
            <w:vMerge/>
            <w:tcBorders>
              <w:top w:val="nil"/>
              <w:left w:val="single" w:sz="8" w:space="0" w:color="auto"/>
              <w:bottom w:val="single" w:sz="8" w:space="0" w:color="000000"/>
              <w:right w:val="single" w:sz="8" w:space="0" w:color="auto"/>
            </w:tcBorders>
            <w:vAlign w:val="center"/>
            <w:hideMark/>
          </w:tcPr>
          <w:p w14:paraId="2E425591" w14:textId="77777777" w:rsidR="00CE3178" w:rsidRPr="00CE3178" w:rsidRDefault="00CE3178" w:rsidP="00CE3178">
            <w:pPr>
              <w:spacing w:after="0" w:line="240" w:lineRule="auto"/>
              <w:rPr>
                <w:rFonts w:eastAsia="Times New Roman"/>
                <w:color w:val="000000"/>
                <w:szCs w:val="21"/>
                <w:lang w:val="fr-FR" w:eastAsia="fr-FR"/>
              </w:rPr>
            </w:pPr>
          </w:p>
        </w:tc>
        <w:tc>
          <w:tcPr>
            <w:tcW w:w="2680" w:type="dxa"/>
            <w:vMerge/>
            <w:tcBorders>
              <w:top w:val="nil"/>
              <w:left w:val="single" w:sz="8" w:space="0" w:color="auto"/>
              <w:bottom w:val="nil"/>
              <w:right w:val="single" w:sz="8" w:space="0" w:color="auto"/>
            </w:tcBorders>
            <w:vAlign w:val="center"/>
            <w:hideMark/>
          </w:tcPr>
          <w:p w14:paraId="41D97A29"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4F30529B"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0BDDEABD" w14:textId="77777777" w:rsidR="00CE3178" w:rsidRPr="00CE3178" w:rsidRDefault="00CE3178" w:rsidP="00CE3178">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5B8313C0" w14:textId="77777777" w:rsidR="00CE3178" w:rsidRPr="00CE3178" w:rsidRDefault="00CE3178" w:rsidP="00CE3178">
            <w:pPr>
              <w:spacing w:after="0" w:line="240" w:lineRule="auto"/>
              <w:rPr>
                <w:rFonts w:eastAsia="Times New Roman"/>
                <w:color w:val="auto"/>
                <w:szCs w:val="21"/>
                <w:lang w:val="fr-FR" w:eastAsia="fr-FR"/>
              </w:rPr>
            </w:pPr>
          </w:p>
        </w:tc>
        <w:tc>
          <w:tcPr>
            <w:tcW w:w="1357" w:type="dxa"/>
            <w:vMerge/>
            <w:tcBorders>
              <w:top w:val="nil"/>
              <w:left w:val="single" w:sz="8" w:space="0" w:color="auto"/>
              <w:bottom w:val="single" w:sz="8" w:space="0" w:color="000000"/>
              <w:right w:val="single" w:sz="8" w:space="0" w:color="auto"/>
            </w:tcBorders>
            <w:vAlign w:val="center"/>
            <w:hideMark/>
          </w:tcPr>
          <w:p w14:paraId="4E998457" w14:textId="77777777" w:rsidR="00CE3178" w:rsidRPr="00CE3178" w:rsidRDefault="00CE3178" w:rsidP="00CE3178">
            <w:pPr>
              <w:spacing w:after="0" w:line="240" w:lineRule="auto"/>
              <w:rPr>
                <w:rFonts w:eastAsia="Times New Roman"/>
                <w:color w:val="000000"/>
                <w:szCs w:val="21"/>
                <w:lang w:val="fr-FR" w:eastAsia="fr-FR"/>
              </w:rPr>
            </w:pPr>
          </w:p>
        </w:tc>
      </w:tr>
      <w:tr w:rsidR="00CE3178" w:rsidRPr="00CE3178" w14:paraId="6DC2C6D7" w14:textId="77777777" w:rsidTr="00CE3178">
        <w:trPr>
          <w:gridAfter w:val="1"/>
          <w:wAfter w:w="36" w:type="dxa"/>
          <w:trHeight w:val="540"/>
        </w:trPr>
        <w:tc>
          <w:tcPr>
            <w:tcW w:w="1337" w:type="dxa"/>
            <w:vMerge w:val="restart"/>
            <w:tcBorders>
              <w:top w:val="nil"/>
              <w:left w:val="single" w:sz="8" w:space="0" w:color="auto"/>
              <w:bottom w:val="single" w:sz="8" w:space="0" w:color="000000"/>
              <w:right w:val="single" w:sz="8" w:space="0" w:color="auto"/>
            </w:tcBorders>
            <w:shd w:val="clear" w:color="auto" w:fill="auto"/>
            <w:vAlign w:val="center"/>
            <w:hideMark/>
          </w:tcPr>
          <w:p w14:paraId="56254BB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18</w:t>
            </w:r>
          </w:p>
        </w:tc>
        <w:tc>
          <w:tcPr>
            <w:tcW w:w="2680" w:type="dxa"/>
            <w:vMerge/>
            <w:tcBorders>
              <w:top w:val="nil"/>
              <w:left w:val="single" w:sz="8" w:space="0" w:color="auto"/>
              <w:bottom w:val="nil"/>
              <w:right w:val="single" w:sz="8" w:space="0" w:color="auto"/>
            </w:tcBorders>
            <w:vAlign w:val="center"/>
            <w:hideMark/>
          </w:tcPr>
          <w:p w14:paraId="6FD66E8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105B93C7"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Jenovic et Muntu en classe de mathématiques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44105A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82684D"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E8384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65A28199" w14:textId="77777777" w:rsidTr="00CE3178">
        <w:trPr>
          <w:gridAfter w:val="1"/>
          <w:wAfter w:w="36" w:type="dxa"/>
          <w:trHeight w:val="540"/>
        </w:trPr>
        <w:tc>
          <w:tcPr>
            <w:tcW w:w="1337" w:type="dxa"/>
            <w:vMerge/>
            <w:tcBorders>
              <w:top w:val="nil"/>
              <w:left w:val="single" w:sz="8" w:space="0" w:color="auto"/>
              <w:bottom w:val="single" w:sz="8" w:space="0" w:color="000000"/>
              <w:right w:val="single" w:sz="8" w:space="0" w:color="auto"/>
            </w:tcBorders>
            <w:vAlign w:val="center"/>
            <w:hideMark/>
          </w:tcPr>
          <w:p w14:paraId="64530CE8" w14:textId="77777777" w:rsidR="00CE3178" w:rsidRPr="00CE3178" w:rsidRDefault="00CE3178" w:rsidP="00CE3178">
            <w:pPr>
              <w:spacing w:after="0" w:line="240" w:lineRule="auto"/>
              <w:rPr>
                <w:rFonts w:eastAsia="Times New Roman"/>
                <w:color w:val="000000"/>
                <w:szCs w:val="21"/>
                <w:lang w:val="fr-FR" w:eastAsia="fr-FR"/>
              </w:rPr>
            </w:pPr>
          </w:p>
        </w:tc>
        <w:tc>
          <w:tcPr>
            <w:tcW w:w="2680" w:type="dxa"/>
            <w:vMerge/>
            <w:tcBorders>
              <w:top w:val="nil"/>
              <w:left w:val="single" w:sz="8" w:space="0" w:color="auto"/>
              <w:bottom w:val="nil"/>
              <w:right w:val="single" w:sz="8" w:space="0" w:color="auto"/>
            </w:tcBorders>
            <w:vAlign w:val="center"/>
            <w:hideMark/>
          </w:tcPr>
          <w:p w14:paraId="61230236"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1718BAF8" w14:textId="77777777" w:rsidR="00CE3178" w:rsidRPr="00CE3178" w:rsidRDefault="00CE3178" w:rsidP="00CE3178">
            <w:pPr>
              <w:spacing w:after="0" w:line="240" w:lineRule="auto"/>
              <w:rPr>
                <w:rFonts w:eastAsia="Times New Roman"/>
                <w:color w:val="auto"/>
                <w:szCs w:val="21"/>
                <w:lang w:val="fr-FR" w:eastAsia="fr-FR"/>
              </w:rPr>
            </w:pPr>
            <w:r w:rsidRPr="00CE3178">
              <w:rPr>
                <w:rFonts w:eastAsia="Times New Roman"/>
                <w:color w:val="auto"/>
                <w:szCs w:val="21"/>
                <w:lang w:val="fr-FR"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2AC97E68" w14:textId="77777777" w:rsidR="00CE3178" w:rsidRPr="00CE3178" w:rsidRDefault="00CE3178" w:rsidP="00CE3178">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0F032C1C" w14:textId="77777777" w:rsidR="00CE3178" w:rsidRPr="00CE3178" w:rsidRDefault="00CE3178" w:rsidP="00CE3178">
            <w:pPr>
              <w:spacing w:after="0" w:line="240" w:lineRule="auto"/>
              <w:rPr>
                <w:rFonts w:eastAsia="Times New Roman"/>
                <w:color w:val="auto"/>
                <w:szCs w:val="21"/>
                <w:lang w:val="fr-FR" w:eastAsia="fr-FR"/>
              </w:rPr>
            </w:pPr>
          </w:p>
        </w:tc>
        <w:tc>
          <w:tcPr>
            <w:tcW w:w="1357" w:type="dxa"/>
            <w:vMerge/>
            <w:tcBorders>
              <w:top w:val="nil"/>
              <w:left w:val="single" w:sz="8" w:space="0" w:color="auto"/>
              <w:bottom w:val="single" w:sz="8" w:space="0" w:color="000000"/>
              <w:right w:val="single" w:sz="8" w:space="0" w:color="auto"/>
            </w:tcBorders>
            <w:vAlign w:val="center"/>
            <w:hideMark/>
          </w:tcPr>
          <w:p w14:paraId="07BFD6DD" w14:textId="77777777" w:rsidR="00CE3178" w:rsidRPr="00CE3178" w:rsidRDefault="00CE3178" w:rsidP="00CE3178">
            <w:pPr>
              <w:spacing w:after="0" w:line="240" w:lineRule="auto"/>
              <w:rPr>
                <w:rFonts w:eastAsia="Times New Roman"/>
                <w:color w:val="000000"/>
                <w:szCs w:val="21"/>
                <w:lang w:val="fr-FR" w:eastAsia="fr-FR"/>
              </w:rPr>
            </w:pPr>
          </w:p>
        </w:tc>
      </w:tr>
      <w:tr w:rsidR="00CE3178" w:rsidRPr="00CE3178" w14:paraId="0C907AF0" w14:textId="77777777" w:rsidTr="00CE3178">
        <w:trPr>
          <w:gridAfter w:val="1"/>
          <w:wAfter w:w="36" w:type="dxa"/>
          <w:trHeight w:val="540"/>
        </w:trPr>
        <w:tc>
          <w:tcPr>
            <w:tcW w:w="1337" w:type="dxa"/>
            <w:tcBorders>
              <w:top w:val="nil"/>
              <w:left w:val="single" w:sz="8" w:space="0" w:color="auto"/>
              <w:bottom w:val="nil"/>
              <w:right w:val="single" w:sz="8" w:space="0" w:color="auto"/>
            </w:tcBorders>
            <w:shd w:val="clear" w:color="auto" w:fill="auto"/>
            <w:vAlign w:val="center"/>
            <w:hideMark/>
          </w:tcPr>
          <w:p w14:paraId="2652B5F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19</w:t>
            </w:r>
          </w:p>
        </w:tc>
        <w:tc>
          <w:tcPr>
            <w:tcW w:w="2680" w:type="dxa"/>
            <w:vMerge/>
            <w:tcBorders>
              <w:top w:val="nil"/>
              <w:left w:val="single" w:sz="8" w:space="0" w:color="auto"/>
              <w:bottom w:val="nil"/>
              <w:right w:val="single" w:sz="8" w:space="0" w:color="auto"/>
            </w:tcBorders>
            <w:vAlign w:val="center"/>
            <w:hideMark/>
          </w:tcPr>
          <w:p w14:paraId="4E1B36A5"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nil"/>
              <w:right w:val="single" w:sz="8" w:space="0" w:color="auto"/>
            </w:tcBorders>
            <w:shd w:val="clear" w:color="000000" w:fill="FFFFFF"/>
            <w:vAlign w:val="center"/>
            <w:hideMark/>
          </w:tcPr>
          <w:p w14:paraId="050C2C17"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Apprenons l’histoire 4eme année</w:t>
            </w:r>
          </w:p>
        </w:tc>
        <w:tc>
          <w:tcPr>
            <w:tcW w:w="1360" w:type="dxa"/>
            <w:tcBorders>
              <w:top w:val="nil"/>
              <w:left w:val="nil"/>
              <w:bottom w:val="nil"/>
              <w:right w:val="single" w:sz="8" w:space="0" w:color="auto"/>
            </w:tcBorders>
            <w:shd w:val="clear" w:color="000000" w:fill="FFFFFF"/>
            <w:noWrap/>
            <w:vAlign w:val="center"/>
            <w:hideMark/>
          </w:tcPr>
          <w:p w14:paraId="3F04212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nil"/>
              <w:right w:val="single" w:sz="8" w:space="0" w:color="auto"/>
            </w:tcBorders>
            <w:shd w:val="clear" w:color="auto" w:fill="auto"/>
            <w:noWrap/>
            <w:vAlign w:val="center"/>
            <w:hideMark/>
          </w:tcPr>
          <w:p w14:paraId="1C78DB38"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nil"/>
              <w:left w:val="nil"/>
              <w:bottom w:val="nil"/>
              <w:right w:val="single" w:sz="8" w:space="0" w:color="auto"/>
            </w:tcBorders>
            <w:shd w:val="clear" w:color="auto" w:fill="auto"/>
            <w:noWrap/>
            <w:vAlign w:val="center"/>
            <w:hideMark/>
          </w:tcPr>
          <w:p w14:paraId="637EA518"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1A1C3926" w14:textId="77777777" w:rsidTr="00CE3178">
        <w:trPr>
          <w:gridAfter w:val="1"/>
          <w:wAfter w:w="36" w:type="dxa"/>
          <w:trHeight w:val="540"/>
        </w:trPr>
        <w:tc>
          <w:tcPr>
            <w:tcW w:w="1337" w:type="dxa"/>
            <w:tcBorders>
              <w:top w:val="single" w:sz="8" w:space="0" w:color="auto"/>
              <w:left w:val="single" w:sz="8" w:space="0" w:color="auto"/>
              <w:bottom w:val="nil"/>
              <w:right w:val="single" w:sz="8" w:space="0" w:color="auto"/>
            </w:tcBorders>
            <w:shd w:val="clear" w:color="auto" w:fill="auto"/>
            <w:vAlign w:val="center"/>
            <w:hideMark/>
          </w:tcPr>
          <w:p w14:paraId="1DC90E4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20</w:t>
            </w:r>
          </w:p>
        </w:tc>
        <w:tc>
          <w:tcPr>
            <w:tcW w:w="2680" w:type="dxa"/>
            <w:vMerge/>
            <w:tcBorders>
              <w:top w:val="nil"/>
              <w:left w:val="single" w:sz="8" w:space="0" w:color="auto"/>
              <w:bottom w:val="nil"/>
              <w:right w:val="single" w:sz="8" w:space="0" w:color="auto"/>
            </w:tcBorders>
            <w:vAlign w:val="center"/>
            <w:hideMark/>
          </w:tcPr>
          <w:p w14:paraId="4535590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nil"/>
              <w:right w:val="single" w:sz="8" w:space="0" w:color="auto"/>
            </w:tcBorders>
            <w:shd w:val="clear" w:color="000000" w:fill="FFFFFF"/>
            <w:vAlign w:val="center"/>
            <w:hideMark/>
          </w:tcPr>
          <w:p w14:paraId="2AA5A4A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Géographie moderne 4 éme année</w:t>
            </w:r>
          </w:p>
        </w:tc>
        <w:tc>
          <w:tcPr>
            <w:tcW w:w="1360" w:type="dxa"/>
            <w:tcBorders>
              <w:top w:val="single" w:sz="8" w:space="0" w:color="auto"/>
              <w:left w:val="nil"/>
              <w:bottom w:val="nil"/>
              <w:right w:val="single" w:sz="8" w:space="0" w:color="auto"/>
            </w:tcBorders>
            <w:shd w:val="clear" w:color="000000" w:fill="FFFFFF"/>
            <w:noWrap/>
            <w:vAlign w:val="center"/>
            <w:hideMark/>
          </w:tcPr>
          <w:p w14:paraId="2FAA9A9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single" w:sz="8" w:space="0" w:color="auto"/>
              <w:left w:val="nil"/>
              <w:bottom w:val="nil"/>
              <w:right w:val="single" w:sz="8" w:space="0" w:color="auto"/>
            </w:tcBorders>
            <w:shd w:val="clear" w:color="auto" w:fill="auto"/>
            <w:noWrap/>
            <w:vAlign w:val="center"/>
            <w:hideMark/>
          </w:tcPr>
          <w:p w14:paraId="3EF8AF34"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single" w:sz="8" w:space="0" w:color="auto"/>
              <w:left w:val="nil"/>
              <w:bottom w:val="nil"/>
              <w:right w:val="single" w:sz="8" w:space="0" w:color="auto"/>
            </w:tcBorders>
            <w:shd w:val="clear" w:color="auto" w:fill="auto"/>
            <w:noWrap/>
            <w:vAlign w:val="center"/>
            <w:hideMark/>
          </w:tcPr>
          <w:p w14:paraId="65662166"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1B391948" w14:textId="77777777" w:rsidTr="00CE3178">
        <w:trPr>
          <w:gridAfter w:val="1"/>
          <w:wAfter w:w="36" w:type="dxa"/>
          <w:trHeight w:val="540"/>
        </w:trPr>
        <w:tc>
          <w:tcPr>
            <w:tcW w:w="1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C91A48"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21</w:t>
            </w:r>
          </w:p>
        </w:tc>
        <w:tc>
          <w:tcPr>
            <w:tcW w:w="2680" w:type="dxa"/>
            <w:vMerge/>
            <w:tcBorders>
              <w:top w:val="nil"/>
              <w:left w:val="single" w:sz="8" w:space="0" w:color="auto"/>
              <w:bottom w:val="nil"/>
              <w:right w:val="single" w:sz="8" w:space="0" w:color="auto"/>
            </w:tcBorders>
            <w:vAlign w:val="center"/>
            <w:hideMark/>
          </w:tcPr>
          <w:p w14:paraId="09020DD5"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single" w:sz="8" w:space="0" w:color="auto"/>
              <w:left w:val="nil"/>
              <w:bottom w:val="single" w:sz="8" w:space="0" w:color="auto"/>
              <w:right w:val="single" w:sz="8" w:space="0" w:color="auto"/>
            </w:tcBorders>
            <w:shd w:val="clear" w:color="000000" w:fill="FFFFFF"/>
            <w:vAlign w:val="center"/>
            <w:hideMark/>
          </w:tcPr>
          <w:p w14:paraId="2ED9576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Sciences d’éveil 4 eme année</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62FAFF0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single" w:sz="8" w:space="0" w:color="auto"/>
              <w:left w:val="nil"/>
              <w:bottom w:val="nil"/>
              <w:right w:val="single" w:sz="8" w:space="0" w:color="auto"/>
            </w:tcBorders>
            <w:shd w:val="clear" w:color="auto" w:fill="auto"/>
            <w:noWrap/>
            <w:vAlign w:val="center"/>
            <w:hideMark/>
          </w:tcPr>
          <w:p w14:paraId="5215BB7A"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26C629A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0613FEC5"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88B8D4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22</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14:paraId="1CB90BB5" w14:textId="77777777" w:rsidR="00CE3178" w:rsidRPr="00CE3178" w:rsidRDefault="00CE3178" w:rsidP="00CE3178">
            <w:pPr>
              <w:spacing w:after="0" w:line="240" w:lineRule="auto"/>
              <w:jc w:val="both"/>
              <w:rPr>
                <w:rFonts w:eastAsia="Times New Roman"/>
                <w:b/>
                <w:bCs/>
                <w:color w:val="000000"/>
                <w:szCs w:val="21"/>
                <w:lang w:val="fr-FR" w:eastAsia="fr-FR"/>
              </w:rPr>
            </w:pPr>
            <w:r w:rsidRPr="00CE3178">
              <w:rPr>
                <w:rFonts w:eastAsia="Times New Roman"/>
                <w:b/>
                <w:bCs/>
                <w:color w:val="000000"/>
                <w:szCs w:val="21"/>
                <w:lang w:val="fr-FR" w:eastAsia="fr-FR"/>
              </w:rPr>
              <w:t>4ème année</w:t>
            </w:r>
          </w:p>
        </w:tc>
        <w:tc>
          <w:tcPr>
            <w:tcW w:w="6990" w:type="dxa"/>
            <w:tcBorders>
              <w:top w:val="nil"/>
              <w:left w:val="nil"/>
              <w:bottom w:val="single" w:sz="8" w:space="0" w:color="auto"/>
              <w:right w:val="single" w:sz="8" w:space="0" w:color="auto"/>
            </w:tcBorders>
            <w:shd w:val="clear" w:color="000000" w:fill="FFFFFF"/>
            <w:vAlign w:val="center"/>
            <w:hideMark/>
          </w:tcPr>
          <w:p w14:paraId="0202E9E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Education pour la santé 4 eme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44D44A3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1F30E1A7"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nil"/>
              <w:left w:val="nil"/>
              <w:bottom w:val="single" w:sz="8" w:space="0" w:color="auto"/>
              <w:right w:val="single" w:sz="8" w:space="0" w:color="auto"/>
            </w:tcBorders>
            <w:shd w:val="clear" w:color="auto" w:fill="auto"/>
            <w:noWrap/>
            <w:vAlign w:val="center"/>
            <w:hideMark/>
          </w:tcPr>
          <w:p w14:paraId="314D85D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r>
      <w:tr w:rsidR="00CE3178" w:rsidRPr="00CE3178" w14:paraId="5A46DB11"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8217C7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23</w:t>
            </w: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47B1DF11"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0DC75B3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Dictionnaire élementaire et illustré</w:t>
            </w:r>
          </w:p>
        </w:tc>
        <w:tc>
          <w:tcPr>
            <w:tcW w:w="1360" w:type="dxa"/>
            <w:tcBorders>
              <w:top w:val="nil"/>
              <w:left w:val="nil"/>
              <w:bottom w:val="single" w:sz="8" w:space="0" w:color="auto"/>
              <w:right w:val="single" w:sz="8" w:space="0" w:color="auto"/>
            </w:tcBorders>
            <w:shd w:val="clear" w:color="000000" w:fill="FFFFFF"/>
            <w:noWrap/>
            <w:vAlign w:val="center"/>
            <w:hideMark/>
          </w:tcPr>
          <w:p w14:paraId="3403A7EC"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B4DD923"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2435</w:t>
            </w:r>
          </w:p>
        </w:tc>
        <w:tc>
          <w:tcPr>
            <w:tcW w:w="1357" w:type="dxa"/>
            <w:tcBorders>
              <w:top w:val="nil"/>
              <w:left w:val="nil"/>
              <w:bottom w:val="single" w:sz="8" w:space="0" w:color="auto"/>
              <w:right w:val="single" w:sz="8" w:space="0" w:color="auto"/>
            </w:tcBorders>
            <w:shd w:val="clear" w:color="auto" w:fill="auto"/>
            <w:noWrap/>
            <w:vAlign w:val="center"/>
            <w:hideMark/>
          </w:tcPr>
          <w:p w14:paraId="448FC35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7B071EC"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B4F06E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24</w:t>
            </w:r>
          </w:p>
        </w:tc>
        <w:tc>
          <w:tcPr>
            <w:tcW w:w="2680" w:type="dxa"/>
            <w:vMerge w:val="restart"/>
            <w:tcBorders>
              <w:top w:val="nil"/>
              <w:left w:val="single" w:sz="8" w:space="0" w:color="auto"/>
              <w:bottom w:val="single" w:sz="8" w:space="0" w:color="000000"/>
              <w:right w:val="single" w:sz="8" w:space="0" w:color="auto"/>
            </w:tcBorders>
            <w:shd w:val="clear" w:color="000000" w:fill="FBE4D5"/>
            <w:noWrap/>
            <w:vAlign w:val="center"/>
            <w:hideMark/>
          </w:tcPr>
          <w:p w14:paraId="51C96D37" w14:textId="77777777" w:rsidR="00CE3178" w:rsidRPr="00CE3178" w:rsidRDefault="00CE3178" w:rsidP="00CE3178">
            <w:pPr>
              <w:spacing w:after="0" w:line="240" w:lineRule="auto"/>
              <w:jc w:val="both"/>
              <w:rPr>
                <w:rFonts w:eastAsia="Times New Roman"/>
                <w:b/>
                <w:bCs/>
                <w:color w:val="000000"/>
                <w:szCs w:val="21"/>
                <w:lang w:val="fr-FR" w:eastAsia="fr-FR"/>
              </w:rPr>
            </w:pPr>
            <w:r w:rsidRPr="00CE3178">
              <w:rPr>
                <w:rFonts w:eastAsia="Times New Roman"/>
                <w:b/>
                <w:bCs/>
                <w:color w:val="000000"/>
                <w:szCs w:val="21"/>
                <w:lang w:val="fr-FR" w:eastAsia="fr-FR"/>
              </w:rPr>
              <w:t>5ème année</w:t>
            </w:r>
          </w:p>
        </w:tc>
        <w:tc>
          <w:tcPr>
            <w:tcW w:w="6990" w:type="dxa"/>
            <w:tcBorders>
              <w:top w:val="nil"/>
              <w:left w:val="nil"/>
              <w:bottom w:val="single" w:sz="8" w:space="0" w:color="auto"/>
              <w:right w:val="single" w:sz="8" w:space="0" w:color="auto"/>
            </w:tcBorders>
            <w:shd w:val="clear" w:color="000000" w:fill="FFFFFF"/>
            <w:vAlign w:val="center"/>
            <w:hideMark/>
          </w:tcPr>
          <w:p w14:paraId="376FBCF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 nous l’école 5 (L.E)</w:t>
            </w:r>
          </w:p>
        </w:tc>
        <w:tc>
          <w:tcPr>
            <w:tcW w:w="1360" w:type="dxa"/>
            <w:tcBorders>
              <w:top w:val="nil"/>
              <w:left w:val="nil"/>
              <w:bottom w:val="single" w:sz="8" w:space="0" w:color="auto"/>
              <w:right w:val="single" w:sz="8" w:space="0" w:color="auto"/>
            </w:tcBorders>
            <w:shd w:val="clear" w:color="000000" w:fill="FFFFFF"/>
            <w:noWrap/>
            <w:vAlign w:val="center"/>
            <w:hideMark/>
          </w:tcPr>
          <w:p w14:paraId="54B0E50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14E6E0C"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58E0808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A846D82"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070F364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25</w:t>
            </w:r>
          </w:p>
        </w:tc>
        <w:tc>
          <w:tcPr>
            <w:tcW w:w="2680" w:type="dxa"/>
            <w:vMerge/>
            <w:tcBorders>
              <w:top w:val="nil"/>
              <w:left w:val="single" w:sz="8" w:space="0" w:color="auto"/>
              <w:bottom w:val="single" w:sz="8" w:space="0" w:color="000000"/>
              <w:right w:val="single" w:sz="8" w:space="0" w:color="auto"/>
            </w:tcBorders>
            <w:vAlign w:val="center"/>
            <w:hideMark/>
          </w:tcPr>
          <w:p w14:paraId="6DA185C6"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6895EA2C"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Pratique de français 5 eme année</w:t>
            </w:r>
          </w:p>
        </w:tc>
        <w:tc>
          <w:tcPr>
            <w:tcW w:w="1360" w:type="dxa"/>
            <w:tcBorders>
              <w:top w:val="nil"/>
              <w:left w:val="nil"/>
              <w:bottom w:val="nil"/>
              <w:right w:val="single" w:sz="8" w:space="0" w:color="auto"/>
            </w:tcBorders>
            <w:shd w:val="clear" w:color="000000" w:fill="FFFFFF"/>
            <w:noWrap/>
            <w:vAlign w:val="center"/>
            <w:hideMark/>
          </w:tcPr>
          <w:p w14:paraId="5A4593E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A477FF9"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64054DBE"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77A45C4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0569D4E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lastRenderedPageBreak/>
              <w:t>26</w:t>
            </w:r>
          </w:p>
        </w:tc>
        <w:tc>
          <w:tcPr>
            <w:tcW w:w="2680" w:type="dxa"/>
            <w:vMerge/>
            <w:tcBorders>
              <w:top w:val="nil"/>
              <w:left w:val="single" w:sz="8" w:space="0" w:color="auto"/>
              <w:bottom w:val="single" w:sz="8" w:space="0" w:color="000000"/>
              <w:right w:val="single" w:sz="8" w:space="0" w:color="auto"/>
            </w:tcBorders>
            <w:vAlign w:val="center"/>
            <w:hideMark/>
          </w:tcPr>
          <w:p w14:paraId="4818FF4D"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020709F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Aujourd’hui les mathématiques en classe (L.E) 5 eme</w:t>
            </w:r>
          </w:p>
        </w:tc>
        <w:tc>
          <w:tcPr>
            <w:tcW w:w="1360" w:type="dxa"/>
            <w:tcBorders>
              <w:top w:val="nil"/>
              <w:left w:val="nil"/>
              <w:bottom w:val="single" w:sz="8" w:space="0" w:color="auto"/>
              <w:right w:val="single" w:sz="8" w:space="0" w:color="auto"/>
            </w:tcBorders>
            <w:shd w:val="clear" w:color="000000" w:fill="FFFFFF"/>
            <w:noWrap/>
            <w:vAlign w:val="center"/>
            <w:hideMark/>
          </w:tcPr>
          <w:p w14:paraId="6315E5C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A1DD598"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45981D2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EFEA4E5"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775FA1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27</w:t>
            </w:r>
          </w:p>
        </w:tc>
        <w:tc>
          <w:tcPr>
            <w:tcW w:w="2680" w:type="dxa"/>
            <w:vMerge/>
            <w:tcBorders>
              <w:top w:val="nil"/>
              <w:left w:val="single" w:sz="8" w:space="0" w:color="auto"/>
              <w:bottom w:val="single" w:sz="8" w:space="0" w:color="000000"/>
              <w:right w:val="single" w:sz="8" w:space="0" w:color="auto"/>
            </w:tcBorders>
            <w:vAlign w:val="center"/>
            <w:hideMark/>
          </w:tcPr>
          <w:p w14:paraId="04076760"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nil"/>
              <w:right w:val="single" w:sz="8" w:space="0" w:color="auto"/>
            </w:tcBorders>
            <w:shd w:val="clear" w:color="000000" w:fill="FFFFFF"/>
            <w:vAlign w:val="center"/>
            <w:hideMark/>
          </w:tcPr>
          <w:p w14:paraId="2B15717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Pratiques de mathématiques 5 eme</w:t>
            </w:r>
          </w:p>
        </w:tc>
        <w:tc>
          <w:tcPr>
            <w:tcW w:w="1360" w:type="dxa"/>
            <w:tcBorders>
              <w:top w:val="nil"/>
              <w:left w:val="nil"/>
              <w:bottom w:val="nil"/>
              <w:right w:val="single" w:sz="8" w:space="0" w:color="auto"/>
            </w:tcBorders>
            <w:shd w:val="clear" w:color="000000" w:fill="FFFFFF"/>
            <w:noWrap/>
            <w:vAlign w:val="center"/>
            <w:hideMark/>
          </w:tcPr>
          <w:p w14:paraId="70AEC6C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C0CDDB7"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14A2A773"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0E538B6"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A08AEE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28</w:t>
            </w:r>
          </w:p>
        </w:tc>
        <w:tc>
          <w:tcPr>
            <w:tcW w:w="2680" w:type="dxa"/>
            <w:vMerge/>
            <w:tcBorders>
              <w:top w:val="nil"/>
              <w:left w:val="single" w:sz="8" w:space="0" w:color="auto"/>
              <w:bottom w:val="single" w:sz="8" w:space="0" w:color="000000"/>
              <w:right w:val="single" w:sz="8" w:space="0" w:color="auto"/>
            </w:tcBorders>
            <w:vAlign w:val="center"/>
            <w:hideMark/>
          </w:tcPr>
          <w:p w14:paraId="4A2B6362"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D9083A9" w14:textId="77777777" w:rsidR="00CE3178" w:rsidRPr="00CE3178" w:rsidRDefault="00CE3178" w:rsidP="00CE3178">
            <w:pPr>
              <w:spacing w:after="0" w:line="240" w:lineRule="auto"/>
              <w:rPr>
                <w:rFonts w:eastAsia="Times New Roman"/>
                <w:color w:val="000000"/>
                <w:szCs w:val="21"/>
                <w:lang w:val="nl-NL" w:eastAsia="fr-FR"/>
              </w:rPr>
            </w:pPr>
            <w:r w:rsidRPr="00CE3178">
              <w:rPr>
                <w:rFonts w:eastAsia="Times New Roman"/>
                <w:color w:val="000000"/>
                <w:szCs w:val="21"/>
                <w:lang w:val="nl-NL" w:eastAsia="fr-FR"/>
              </w:rPr>
              <w:t>Mibeko mya lokota 5 (L.E)</w:t>
            </w:r>
          </w:p>
        </w:tc>
        <w:tc>
          <w:tcPr>
            <w:tcW w:w="1360" w:type="dxa"/>
            <w:tcBorders>
              <w:top w:val="nil"/>
              <w:left w:val="nil"/>
              <w:bottom w:val="single" w:sz="8" w:space="0" w:color="auto"/>
              <w:right w:val="single" w:sz="8" w:space="0" w:color="auto"/>
            </w:tcBorders>
            <w:shd w:val="clear" w:color="000000" w:fill="FFFFFF"/>
            <w:noWrap/>
            <w:vAlign w:val="center"/>
            <w:hideMark/>
          </w:tcPr>
          <w:p w14:paraId="2C17DB2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A3F9BF9"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654F5E6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56CA55B1"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4BD66C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29</w:t>
            </w:r>
          </w:p>
        </w:tc>
        <w:tc>
          <w:tcPr>
            <w:tcW w:w="2680" w:type="dxa"/>
            <w:vMerge/>
            <w:tcBorders>
              <w:top w:val="nil"/>
              <w:left w:val="single" w:sz="8" w:space="0" w:color="auto"/>
              <w:bottom w:val="single" w:sz="8" w:space="0" w:color="000000"/>
              <w:right w:val="single" w:sz="8" w:space="0" w:color="auto"/>
            </w:tcBorders>
            <w:vAlign w:val="center"/>
            <w:hideMark/>
          </w:tcPr>
          <w:p w14:paraId="511D814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3F5E44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Buku bwa boyekoli 5</w:t>
            </w:r>
          </w:p>
        </w:tc>
        <w:tc>
          <w:tcPr>
            <w:tcW w:w="1360" w:type="dxa"/>
            <w:tcBorders>
              <w:top w:val="nil"/>
              <w:left w:val="nil"/>
              <w:bottom w:val="single" w:sz="8" w:space="0" w:color="auto"/>
              <w:right w:val="single" w:sz="8" w:space="0" w:color="auto"/>
            </w:tcBorders>
            <w:shd w:val="clear" w:color="000000" w:fill="FFFFFF"/>
            <w:noWrap/>
            <w:vAlign w:val="center"/>
            <w:hideMark/>
          </w:tcPr>
          <w:p w14:paraId="3B433CF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D86294B"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3EEAF51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86C6310"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2B46405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30</w:t>
            </w:r>
          </w:p>
        </w:tc>
        <w:tc>
          <w:tcPr>
            <w:tcW w:w="2680" w:type="dxa"/>
            <w:vMerge/>
            <w:tcBorders>
              <w:top w:val="nil"/>
              <w:left w:val="single" w:sz="8" w:space="0" w:color="auto"/>
              <w:bottom w:val="single" w:sz="8" w:space="0" w:color="000000"/>
              <w:right w:val="single" w:sz="8" w:space="0" w:color="auto"/>
            </w:tcBorders>
            <w:vAlign w:val="center"/>
            <w:hideMark/>
          </w:tcPr>
          <w:p w14:paraId="411E352C"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3EEAB95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Apprenons l’histoire (L.E) 5eme</w:t>
            </w:r>
          </w:p>
        </w:tc>
        <w:tc>
          <w:tcPr>
            <w:tcW w:w="1360" w:type="dxa"/>
            <w:tcBorders>
              <w:top w:val="nil"/>
              <w:left w:val="nil"/>
              <w:bottom w:val="single" w:sz="8" w:space="0" w:color="auto"/>
              <w:right w:val="single" w:sz="8" w:space="0" w:color="auto"/>
            </w:tcBorders>
            <w:shd w:val="clear" w:color="000000" w:fill="FFFFFF"/>
            <w:noWrap/>
            <w:vAlign w:val="center"/>
            <w:hideMark/>
          </w:tcPr>
          <w:p w14:paraId="4DD52F1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67BB809"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534FD35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4F818773"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3121333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31</w:t>
            </w:r>
          </w:p>
        </w:tc>
        <w:tc>
          <w:tcPr>
            <w:tcW w:w="2680" w:type="dxa"/>
            <w:vMerge/>
            <w:tcBorders>
              <w:top w:val="nil"/>
              <w:left w:val="single" w:sz="8" w:space="0" w:color="auto"/>
              <w:bottom w:val="single" w:sz="8" w:space="0" w:color="000000"/>
              <w:right w:val="single" w:sz="8" w:space="0" w:color="auto"/>
            </w:tcBorders>
            <w:vAlign w:val="center"/>
            <w:hideMark/>
          </w:tcPr>
          <w:p w14:paraId="61B63C49"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2733BA07"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Géographie de RDC 5eme</w:t>
            </w:r>
          </w:p>
        </w:tc>
        <w:tc>
          <w:tcPr>
            <w:tcW w:w="1360" w:type="dxa"/>
            <w:tcBorders>
              <w:top w:val="nil"/>
              <w:left w:val="nil"/>
              <w:bottom w:val="single" w:sz="8" w:space="0" w:color="auto"/>
              <w:right w:val="single" w:sz="8" w:space="0" w:color="auto"/>
            </w:tcBorders>
            <w:shd w:val="clear" w:color="000000" w:fill="FFFFFF"/>
            <w:noWrap/>
            <w:vAlign w:val="center"/>
            <w:hideMark/>
          </w:tcPr>
          <w:p w14:paraId="06745B8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8E86B11"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47602BE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12EB3F90"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37361FA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32</w:t>
            </w:r>
          </w:p>
        </w:tc>
        <w:tc>
          <w:tcPr>
            <w:tcW w:w="2680" w:type="dxa"/>
            <w:vMerge w:val="restart"/>
            <w:tcBorders>
              <w:top w:val="nil"/>
              <w:left w:val="single" w:sz="8" w:space="0" w:color="auto"/>
              <w:bottom w:val="single" w:sz="8" w:space="0" w:color="000000"/>
              <w:right w:val="single" w:sz="8" w:space="0" w:color="auto"/>
            </w:tcBorders>
            <w:shd w:val="clear" w:color="000000" w:fill="FBE4D5"/>
            <w:noWrap/>
            <w:vAlign w:val="center"/>
            <w:hideMark/>
          </w:tcPr>
          <w:p w14:paraId="3268C0C1"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5ème année</w:t>
            </w:r>
          </w:p>
        </w:tc>
        <w:tc>
          <w:tcPr>
            <w:tcW w:w="6990" w:type="dxa"/>
            <w:tcBorders>
              <w:top w:val="nil"/>
              <w:left w:val="nil"/>
              <w:bottom w:val="single" w:sz="8" w:space="0" w:color="auto"/>
              <w:right w:val="single" w:sz="8" w:space="0" w:color="auto"/>
            </w:tcBorders>
            <w:shd w:val="clear" w:color="000000" w:fill="FFFFFF"/>
            <w:vAlign w:val="center"/>
            <w:hideMark/>
          </w:tcPr>
          <w:p w14:paraId="77B76E5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Education pour la santé (LE) 5</w:t>
            </w:r>
          </w:p>
        </w:tc>
        <w:tc>
          <w:tcPr>
            <w:tcW w:w="1360" w:type="dxa"/>
            <w:tcBorders>
              <w:top w:val="nil"/>
              <w:left w:val="nil"/>
              <w:bottom w:val="single" w:sz="8" w:space="0" w:color="auto"/>
              <w:right w:val="single" w:sz="8" w:space="0" w:color="auto"/>
            </w:tcBorders>
            <w:shd w:val="clear" w:color="000000" w:fill="FFFFFF"/>
            <w:noWrap/>
            <w:vAlign w:val="center"/>
            <w:hideMark/>
          </w:tcPr>
          <w:p w14:paraId="53113C0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73991F8"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56A1A95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r>
      <w:tr w:rsidR="00CE3178" w:rsidRPr="00CE3178" w14:paraId="2E750927"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5F2249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33</w:t>
            </w:r>
          </w:p>
        </w:tc>
        <w:tc>
          <w:tcPr>
            <w:tcW w:w="2680" w:type="dxa"/>
            <w:vMerge/>
            <w:tcBorders>
              <w:top w:val="nil"/>
              <w:left w:val="single" w:sz="8" w:space="0" w:color="auto"/>
              <w:bottom w:val="single" w:sz="8" w:space="0" w:color="000000"/>
              <w:right w:val="single" w:sz="8" w:space="0" w:color="auto"/>
            </w:tcBorders>
            <w:vAlign w:val="center"/>
            <w:hideMark/>
          </w:tcPr>
          <w:p w14:paraId="1571C3CB"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4870F28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Vivre les sciences 5 (LE)</w:t>
            </w:r>
          </w:p>
        </w:tc>
        <w:tc>
          <w:tcPr>
            <w:tcW w:w="1360" w:type="dxa"/>
            <w:tcBorders>
              <w:top w:val="nil"/>
              <w:left w:val="nil"/>
              <w:bottom w:val="single" w:sz="8" w:space="0" w:color="auto"/>
              <w:right w:val="single" w:sz="8" w:space="0" w:color="auto"/>
            </w:tcBorders>
            <w:shd w:val="clear" w:color="000000" w:fill="FFFFFF"/>
            <w:noWrap/>
            <w:vAlign w:val="center"/>
            <w:hideMark/>
          </w:tcPr>
          <w:p w14:paraId="3015E0B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25AAFFC"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2170</w:t>
            </w:r>
          </w:p>
        </w:tc>
        <w:tc>
          <w:tcPr>
            <w:tcW w:w="1357" w:type="dxa"/>
            <w:tcBorders>
              <w:top w:val="nil"/>
              <w:left w:val="nil"/>
              <w:bottom w:val="single" w:sz="8" w:space="0" w:color="auto"/>
              <w:right w:val="single" w:sz="8" w:space="0" w:color="auto"/>
            </w:tcBorders>
            <w:shd w:val="clear" w:color="auto" w:fill="auto"/>
            <w:noWrap/>
            <w:vAlign w:val="center"/>
            <w:hideMark/>
          </w:tcPr>
          <w:p w14:paraId="7C1E38C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6413C45A"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AECF582"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34</w:t>
            </w:r>
          </w:p>
        </w:tc>
        <w:tc>
          <w:tcPr>
            <w:tcW w:w="2680" w:type="dxa"/>
            <w:vMerge w:val="restart"/>
            <w:tcBorders>
              <w:top w:val="nil"/>
              <w:left w:val="single" w:sz="8" w:space="0" w:color="auto"/>
              <w:bottom w:val="single" w:sz="8" w:space="0" w:color="000000"/>
              <w:right w:val="single" w:sz="8" w:space="0" w:color="auto"/>
            </w:tcBorders>
            <w:shd w:val="clear" w:color="000000" w:fill="D5DCE4"/>
            <w:noWrap/>
            <w:vAlign w:val="center"/>
            <w:hideMark/>
          </w:tcPr>
          <w:p w14:paraId="4F935BFC"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6ème année</w:t>
            </w:r>
          </w:p>
        </w:tc>
        <w:tc>
          <w:tcPr>
            <w:tcW w:w="6990" w:type="dxa"/>
            <w:tcBorders>
              <w:top w:val="nil"/>
              <w:left w:val="nil"/>
              <w:bottom w:val="single" w:sz="8" w:space="0" w:color="auto"/>
              <w:right w:val="single" w:sz="8" w:space="0" w:color="auto"/>
            </w:tcBorders>
            <w:shd w:val="clear" w:color="000000" w:fill="FFFFFF"/>
            <w:vAlign w:val="center"/>
            <w:hideMark/>
          </w:tcPr>
          <w:p w14:paraId="633CB1A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Pratique de français 6</w:t>
            </w:r>
          </w:p>
        </w:tc>
        <w:tc>
          <w:tcPr>
            <w:tcW w:w="1360" w:type="dxa"/>
            <w:tcBorders>
              <w:top w:val="nil"/>
              <w:left w:val="nil"/>
              <w:bottom w:val="single" w:sz="8" w:space="0" w:color="auto"/>
              <w:right w:val="single" w:sz="8" w:space="0" w:color="auto"/>
            </w:tcBorders>
            <w:shd w:val="clear" w:color="000000" w:fill="FFFFFF"/>
            <w:noWrap/>
            <w:vAlign w:val="center"/>
            <w:hideMark/>
          </w:tcPr>
          <w:p w14:paraId="2A775A9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FDAF1F3"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4D80DFB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40B0A2DE"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5608C1B"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35</w:t>
            </w:r>
          </w:p>
        </w:tc>
        <w:tc>
          <w:tcPr>
            <w:tcW w:w="2680" w:type="dxa"/>
            <w:vMerge/>
            <w:tcBorders>
              <w:top w:val="nil"/>
              <w:left w:val="single" w:sz="8" w:space="0" w:color="auto"/>
              <w:bottom w:val="single" w:sz="8" w:space="0" w:color="000000"/>
              <w:right w:val="single" w:sz="8" w:space="0" w:color="auto"/>
            </w:tcBorders>
            <w:vAlign w:val="center"/>
            <w:hideMark/>
          </w:tcPr>
          <w:p w14:paraId="43EBD8B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49E62725" w14:textId="77777777" w:rsidR="00CE3178" w:rsidRPr="00CE3178" w:rsidRDefault="00CE3178" w:rsidP="00CE3178">
            <w:pPr>
              <w:spacing w:after="0" w:line="240" w:lineRule="auto"/>
              <w:rPr>
                <w:rFonts w:eastAsia="Times New Roman"/>
                <w:color w:val="000000"/>
                <w:szCs w:val="21"/>
                <w:lang w:val="nl-NL" w:eastAsia="fr-FR"/>
              </w:rPr>
            </w:pPr>
            <w:r w:rsidRPr="00CE3178">
              <w:rPr>
                <w:rFonts w:eastAsia="Times New Roman"/>
                <w:color w:val="000000"/>
                <w:szCs w:val="21"/>
                <w:lang w:val="nl-NL" w:eastAsia="fr-FR"/>
              </w:rPr>
              <w:t>Mibeko mya lokota 6 (L.E)</w:t>
            </w:r>
          </w:p>
        </w:tc>
        <w:tc>
          <w:tcPr>
            <w:tcW w:w="1360" w:type="dxa"/>
            <w:tcBorders>
              <w:top w:val="nil"/>
              <w:left w:val="nil"/>
              <w:bottom w:val="single" w:sz="8" w:space="0" w:color="auto"/>
              <w:right w:val="single" w:sz="8" w:space="0" w:color="auto"/>
            </w:tcBorders>
            <w:shd w:val="clear" w:color="000000" w:fill="FFFFFF"/>
            <w:noWrap/>
            <w:vAlign w:val="center"/>
            <w:hideMark/>
          </w:tcPr>
          <w:p w14:paraId="1D788C8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4B4324C"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7FFA4ED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54ED055F"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365012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36</w:t>
            </w:r>
          </w:p>
        </w:tc>
        <w:tc>
          <w:tcPr>
            <w:tcW w:w="2680" w:type="dxa"/>
            <w:vMerge/>
            <w:tcBorders>
              <w:top w:val="nil"/>
              <w:left w:val="single" w:sz="8" w:space="0" w:color="auto"/>
              <w:bottom w:val="single" w:sz="8" w:space="0" w:color="000000"/>
              <w:right w:val="single" w:sz="8" w:space="0" w:color="auto"/>
            </w:tcBorders>
            <w:vAlign w:val="center"/>
            <w:hideMark/>
          </w:tcPr>
          <w:p w14:paraId="64EB161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29BAEB56"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Buku bwa boyekoli 6</w:t>
            </w:r>
          </w:p>
        </w:tc>
        <w:tc>
          <w:tcPr>
            <w:tcW w:w="1360" w:type="dxa"/>
            <w:tcBorders>
              <w:top w:val="nil"/>
              <w:left w:val="nil"/>
              <w:bottom w:val="single" w:sz="8" w:space="0" w:color="auto"/>
              <w:right w:val="single" w:sz="8" w:space="0" w:color="auto"/>
            </w:tcBorders>
            <w:shd w:val="clear" w:color="000000" w:fill="FFFFFF"/>
            <w:noWrap/>
            <w:vAlign w:val="center"/>
            <w:hideMark/>
          </w:tcPr>
          <w:p w14:paraId="02E3159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CBF0E8D"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289E1DE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0042DE50"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23F3F60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37</w:t>
            </w:r>
          </w:p>
        </w:tc>
        <w:tc>
          <w:tcPr>
            <w:tcW w:w="2680" w:type="dxa"/>
            <w:vMerge/>
            <w:tcBorders>
              <w:top w:val="nil"/>
              <w:left w:val="single" w:sz="8" w:space="0" w:color="auto"/>
              <w:bottom w:val="single" w:sz="8" w:space="0" w:color="000000"/>
              <w:right w:val="single" w:sz="8" w:space="0" w:color="auto"/>
            </w:tcBorders>
            <w:vAlign w:val="center"/>
            <w:hideMark/>
          </w:tcPr>
          <w:p w14:paraId="6132A005"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6E31B71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Aujourd’hui les mathématiques 6 eme</w:t>
            </w:r>
          </w:p>
        </w:tc>
        <w:tc>
          <w:tcPr>
            <w:tcW w:w="1360" w:type="dxa"/>
            <w:tcBorders>
              <w:top w:val="nil"/>
              <w:left w:val="nil"/>
              <w:bottom w:val="single" w:sz="8" w:space="0" w:color="auto"/>
              <w:right w:val="single" w:sz="8" w:space="0" w:color="auto"/>
            </w:tcBorders>
            <w:shd w:val="clear" w:color="000000" w:fill="FFFFFF"/>
            <w:noWrap/>
            <w:vAlign w:val="center"/>
            <w:hideMark/>
          </w:tcPr>
          <w:p w14:paraId="044A781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7EE4980"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4B8674F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2E03C1DD"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205752B8"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38</w:t>
            </w:r>
          </w:p>
        </w:tc>
        <w:tc>
          <w:tcPr>
            <w:tcW w:w="2680" w:type="dxa"/>
            <w:vMerge/>
            <w:tcBorders>
              <w:top w:val="nil"/>
              <w:left w:val="single" w:sz="8" w:space="0" w:color="auto"/>
              <w:bottom w:val="single" w:sz="8" w:space="0" w:color="000000"/>
              <w:right w:val="single" w:sz="8" w:space="0" w:color="auto"/>
            </w:tcBorders>
            <w:vAlign w:val="center"/>
            <w:hideMark/>
          </w:tcPr>
          <w:p w14:paraId="510D2467"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003A573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 nous l’école 6 (LE)</w:t>
            </w:r>
          </w:p>
        </w:tc>
        <w:tc>
          <w:tcPr>
            <w:tcW w:w="1360" w:type="dxa"/>
            <w:tcBorders>
              <w:top w:val="nil"/>
              <w:left w:val="nil"/>
              <w:bottom w:val="single" w:sz="8" w:space="0" w:color="auto"/>
              <w:right w:val="single" w:sz="8" w:space="0" w:color="auto"/>
            </w:tcBorders>
            <w:shd w:val="clear" w:color="000000" w:fill="FFFFFF"/>
            <w:noWrap/>
            <w:vAlign w:val="center"/>
            <w:hideMark/>
          </w:tcPr>
          <w:p w14:paraId="592FA91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477FE8E"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5A6D4BD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3E777260" w14:textId="77777777" w:rsidTr="00CE3178">
        <w:trPr>
          <w:gridAfter w:val="1"/>
          <w:wAfter w:w="36" w:type="dxa"/>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13102B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39</w:t>
            </w:r>
          </w:p>
        </w:tc>
        <w:tc>
          <w:tcPr>
            <w:tcW w:w="2680" w:type="dxa"/>
            <w:vMerge/>
            <w:tcBorders>
              <w:top w:val="nil"/>
              <w:left w:val="single" w:sz="8" w:space="0" w:color="auto"/>
              <w:bottom w:val="single" w:sz="8" w:space="0" w:color="000000"/>
              <w:right w:val="single" w:sz="8" w:space="0" w:color="auto"/>
            </w:tcBorders>
            <w:vAlign w:val="center"/>
            <w:hideMark/>
          </w:tcPr>
          <w:p w14:paraId="30411E1D"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4D2D01E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Vivre les Sciences 6 (LE)</w:t>
            </w:r>
          </w:p>
        </w:tc>
        <w:tc>
          <w:tcPr>
            <w:tcW w:w="1360" w:type="dxa"/>
            <w:tcBorders>
              <w:top w:val="nil"/>
              <w:left w:val="nil"/>
              <w:bottom w:val="single" w:sz="8" w:space="0" w:color="auto"/>
              <w:right w:val="single" w:sz="8" w:space="0" w:color="auto"/>
            </w:tcBorders>
            <w:shd w:val="clear" w:color="000000" w:fill="FFFFFF"/>
            <w:noWrap/>
            <w:vAlign w:val="center"/>
            <w:hideMark/>
          </w:tcPr>
          <w:p w14:paraId="52AE935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E57790E" w14:textId="77777777" w:rsidR="00CE3178" w:rsidRPr="00CE3178" w:rsidRDefault="00CE3178" w:rsidP="00CE3178">
            <w:pPr>
              <w:spacing w:after="0" w:line="240" w:lineRule="auto"/>
              <w:jc w:val="right"/>
              <w:rPr>
                <w:rFonts w:eastAsia="Times New Roman"/>
                <w:color w:val="auto"/>
                <w:szCs w:val="21"/>
                <w:lang w:val="fr-FR" w:eastAsia="fr-FR"/>
              </w:rPr>
            </w:pPr>
            <w:r w:rsidRPr="00CE3178">
              <w:rPr>
                <w:rFonts w:eastAsia="Times New Roman"/>
                <w:color w:val="auto"/>
                <w:szCs w:val="21"/>
                <w:lang w:val="fr-FR" w:eastAsia="fr-FR"/>
              </w:rPr>
              <w:t>1660</w:t>
            </w:r>
          </w:p>
        </w:tc>
        <w:tc>
          <w:tcPr>
            <w:tcW w:w="1357" w:type="dxa"/>
            <w:tcBorders>
              <w:top w:val="nil"/>
              <w:left w:val="nil"/>
              <w:bottom w:val="single" w:sz="8" w:space="0" w:color="auto"/>
              <w:right w:val="single" w:sz="8" w:space="0" w:color="auto"/>
            </w:tcBorders>
            <w:shd w:val="clear" w:color="auto" w:fill="auto"/>
            <w:noWrap/>
            <w:vAlign w:val="center"/>
            <w:hideMark/>
          </w:tcPr>
          <w:p w14:paraId="4CCBB8A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r>
      <w:tr w:rsidR="00CE3178" w:rsidRPr="00CE3178" w14:paraId="46973B49" w14:textId="77777777" w:rsidTr="00CE3178">
        <w:trPr>
          <w:gridAfter w:val="1"/>
          <w:wAfter w:w="36" w:type="dxa"/>
          <w:trHeight w:val="540"/>
        </w:trPr>
        <w:tc>
          <w:tcPr>
            <w:tcW w:w="15084" w:type="dxa"/>
            <w:gridSpan w:val="6"/>
            <w:vMerge w:val="restart"/>
            <w:tcBorders>
              <w:top w:val="single" w:sz="8" w:space="0" w:color="auto"/>
              <w:left w:val="single" w:sz="8" w:space="0" w:color="auto"/>
              <w:bottom w:val="single" w:sz="8" w:space="0" w:color="000000"/>
              <w:right w:val="nil"/>
            </w:tcBorders>
            <w:shd w:val="clear" w:color="000000" w:fill="D9D9D9"/>
            <w:vAlign w:val="center"/>
            <w:hideMark/>
          </w:tcPr>
          <w:p w14:paraId="076B9DF4"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Guides pédagogiques</w:t>
            </w:r>
          </w:p>
        </w:tc>
      </w:tr>
      <w:tr w:rsidR="00CE3178" w:rsidRPr="00CE3178" w14:paraId="52289CED" w14:textId="77777777" w:rsidTr="00CE3178">
        <w:trPr>
          <w:trHeight w:val="540"/>
        </w:trPr>
        <w:tc>
          <w:tcPr>
            <w:tcW w:w="15084" w:type="dxa"/>
            <w:gridSpan w:val="6"/>
            <w:vMerge/>
            <w:tcBorders>
              <w:top w:val="single" w:sz="8" w:space="0" w:color="auto"/>
              <w:left w:val="single" w:sz="8" w:space="0" w:color="auto"/>
              <w:bottom w:val="single" w:sz="8" w:space="0" w:color="000000"/>
              <w:right w:val="nil"/>
            </w:tcBorders>
            <w:vAlign w:val="center"/>
            <w:hideMark/>
          </w:tcPr>
          <w:p w14:paraId="32CA285A" w14:textId="77777777" w:rsidR="00CE3178" w:rsidRPr="00CE3178" w:rsidRDefault="00CE3178" w:rsidP="00CE3178">
            <w:pPr>
              <w:spacing w:after="0" w:line="240" w:lineRule="auto"/>
              <w:rPr>
                <w:rFonts w:eastAsia="Times New Roman"/>
                <w:b/>
                <w:bCs/>
                <w:color w:val="000000"/>
                <w:szCs w:val="21"/>
                <w:lang w:val="fr-FR" w:eastAsia="fr-FR"/>
              </w:rPr>
            </w:pPr>
          </w:p>
        </w:tc>
        <w:tc>
          <w:tcPr>
            <w:tcW w:w="36" w:type="dxa"/>
            <w:tcBorders>
              <w:top w:val="nil"/>
              <w:left w:val="nil"/>
              <w:bottom w:val="nil"/>
              <w:right w:val="nil"/>
            </w:tcBorders>
            <w:shd w:val="clear" w:color="auto" w:fill="auto"/>
            <w:noWrap/>
            <w:vAlign w:val="bottom"/>
            <w:hideMark/>
          </w:tcPr>
          <w:p w14:paraId="107ACD74" w14:textId="77777777" w:rsidR="00CE3178" w:rsidRPr="00CE3178" w:rsidRDefault="00CE3178" w:rsidP="00CE3178">
            <w:pPr>
              <w:spacing w:after="0" w:line="240" w:lineRule="auto"/>
              <w:rPr>
                <w:rFonts w:eastAsia="Times New Roman"/>
                <w:b/>
                <w:bCs/>
                <w:color w:val="000000"/>
                <w:szCs w:val="21"/>
                <w:lang w:val="fr-FR" w:eastAsia="fr-FR"/>
              </w:rPr>
            </w:pPr>
          </w:p>
        </w:tc>
      </w:tr>
      <w:tr w:rsidR="00CE3178" w:rsidRPr="00CE3178" w14:paraId="361F3941"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B191C5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tcBorders>
              <w:top w:val="nil"/>
              <w:left w:val="nil"/>
              <w:bottom w:val="single" w:sz="8" w:space="0" w:color="auto"/>
              <w:right w:val="single" w:sz="8" w:space="0" w:color="auto"/>
            </w:tcBorders>
            <w:shd w:val="clear" w:color="000000" w:fill="92D050"/>
            <w:noWrap/>
            <w:vAlign w:val="bottom"/>
            <w:hideMark/>
          </w:tcPr>
          <w:p w14:paraId="0D622E0C" w14:textId="77777777" w:rsidR="00CE3178" w:rsidRPr="00CE3178" w:rsidRDefault="00CE3178" w:rsidP="00CE3178">
            <w:pPr>
              <w:spacing w:after="0" w:line="240" w:lineRule="auto"/>
              <w:rPr>
                <w:rFonts w:ascii="Calibri" w:eastAsia="Times New Roman" w:hAnsi="Calibri" w:cs="Calibri"/>
                <w:color w:val="000000"/>
                <w:sz w:val="22"/>
                <w:lang w:val="fr-FR" w:eastAsia="fr-FR"/>
              </w:rPr>
            </w:pPr>
            <w:r w:rsidRPr="00CE3178">
              <w:rPr>
                <w:rFonts w:ascii="Calibri" w:eastAsia="Times New Roman" w:hAnsi="Calibri" w:cs="Calibri"/>
                <w:color w:val="000000"/>
                <w:sz w:val="22"/>
                <w:lang w:val="fr-FR" w:eastAsia="fr-FR"/>
              </w:rPr>
              <w:t> </w:t>
            </w:r>
          </w:p>
        </w:tc>
        <w:tc>
          <w:tcPr>
            <w:tcW w:w="6990" w:type="dxa"/>
            <w:tcBorders>
              <w:top w:val="nil"/>
              <w:left w:val="nil"/>
              <w:bottom w:val="single" w:sz="8" w:space="0" w:color="auto"/>
              <w:right w:val="single" w:sz="8" w:space="0" w:color="auto"/>
            </w:tcBorders>
            <w:shd w:val="clear" w:color="000000" w:fill="FFFFFF"/>
            <w:vAlign w:val="center"/>
            <w:hideMark/>
          </w:tcPr>
          <w:p w14:paraId="0A8D4B6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 de l’enseignant (Expression orale)</w:t>
            </w:r>
          </w:p>
        </w:tc>
        <w:tc>
          <w:tcPr>
            <w:tcW w:w="1360" w:type="dxa"/>
            <w:tcBorders>
              <w:top w:val="nil"/>
              <w:left w:val="nil"/>
              <w:bottom w:val="single" w:sz="8" w:space="0" w:color="auto"/>
              <w:right w:val="single" w:sz="8" w:space="0" w:color="auto"/>
            </w:tcBorders>
            <w:shd w:val="clear" w:color="000000" w:fill="FFFFFF"/>
            <w:noWrap/>
            <w:vAlign w:val="center"/>
            <w:hideMark/>
          </w:tcPr>
          <w:p w14:paraId="6992FF2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753F068"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7A3AB32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38F8A6AE"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23515474"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6E4367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5C0B95B4" w14:textId="77777777" w:rsidR="00CE3178" w:rsidRPr="00CE3178" w:rsidRDefault="00CE3178" w:rsidP="00CE3178">
            <w:pPr>
              <w:spacing w:after="0" w:line="240" w:lineRule="auto"/>
              <w:jc w:val="both"/>
              <w:rPr>
                <w:rFonts w:eastAsia="Times New Roman"/>
                <w:b/>
                <w:bCs/>
                <w:color w:val="000000"/>
                <w:szCs w:val="21"/>
                <w:lang w:val="fr-FR" w:eastAsia="fr-FR"/>
              </w:rPr>
            </w:pPr>
            <w:r w:rsidRPr="00CE3178">
              <w:rPr>
                <w:rFonts w:eastAsia="Times New Roman"/>
                <w:b/>
                <w:bCs/>
                <w:color w:val="000000"/>
                <w:szCs w:val="21"/>
                <w:lang w:val="fr-FR" w:eastAsia="fr-FR"/>
              </w:rPr>
              <w:t>1 ère année</w:t>
            </w:r>
          </w:p>
        </w:tc>
        <w:tc>
          <w:tcPr>
            <w:tcW w:w="6990" w:type="dxa"/>
            <w:tcBorders>
              <w:top w:val="nil"/>
              <w:left w:val="nil"/>
              <w:bottom w:val="single" w:sz="8" w:space="0" w:color="auto"/>
              <w:right w:val="single" w:sz="8" w:space="0" w:color="auto"/>
            </w:tcBorders>
            <w:shd w:val="clear" w:color="000000" w:fill="FFFFFF"/>
            <w:vAlign w:val="center"/>
            <w:hideMark/>
          </w:tcPr>
          <w:p w14:paraId="437B05F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 la Fontaine 1 (L.E)</w:t>
            </w:r>
          </w:p>
        </w:tc>
        <w:tc>
          <w:tcPr>
            <w:tcW w:w="1360" w:type="dxa"/>
            <w:tcBorders>
              <w:top w:val="nil"/>
              <w:left w:val="nil"/>
              <w:bottom w:val="single" w:sz="8" w:space="0" w:color="auto"/>
              <w:right w:val="single" w:sz="8" w:space="0" w:color="auto"/>
            </w:tcBorders>
            <w:shd w:val="clear" w:color="000000" w:fill="FFFFFF"/>
            <w:noWrap/>
            <w:vAlign w:val="center"/>
            <w:hideMark/>
          </w:tcPr>
          <w:p w14:paraId="61A18E7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0DE2E64A"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54A958C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7FC0D250"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38BDE5D0"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0221B6B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626A61E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263A4D8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Apprenons les math </w:t>
            </w:r>
          </w:p>
        </w:tc>
        <w:tc>
          <w:tcPr>
            <w:tcW w:w="1360" w:type="dxa"/>
            <w:tcBorders>
              <w:top w:val="nil"/>
              <w:left w:val="nil"/>
              <w:bottom w:val="single" w:sz="8" w:space="0" w:color="auto"/>
              <w:right w:val="single" w:sz="8" w:space="0" w:color="auto"/>
            </w:tcBorders>
            <w:shd w:val="clear" w:color="000000" w:fill="FFFFFF"/>
            <w:noWrap/>
            <w:vAlign w:val="center"/>
            <w:hideMark/>
          </w:tcPr>
          <w:p w14:paraId="25BC515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48A2E28"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0419986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64F8D2DA"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20184768"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82636A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1D0A7EB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36AB8C6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Sciences d’éveil à l’école primaire (1ere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6E36B43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3ACAFE5"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52E4BF3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2C890883"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7CCC6436"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E78350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44962122"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4E81F0E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Apprentissage implicite des mathématiques par les jeux (1ere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6A04197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3A530AD5"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1ED3643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2EB8A631"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5D8FC06E"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82D779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135174A9"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36F52F97"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Education pour la santé et environnement 1ère </w:t>
            </w:r>
          </w:p>
        </w:tc>
        <w:tc>
          <w:tcPr>
            <w:tcW w:w="1360" w:type="dxa"/>
            <w:tcBorders>
              <w:top w:val="nil"/>
              <w:left w:val="nil"/>
              <w:bottom w:val="single" w:sz="8" w:space="0" w:color="auto"/>
              <w:right w:val="single" w:sz="8" w:space="0" w:color="auto"/>
            </w:tcBorders>
            <w:shd w:val="clear" w:color="000000" w:fill="FFFFFF"/>
            <w:noWrap/>
            <w:vAlign w:val="center"/>
            <w:hideMark/>
          </w:tcPr>
          <w:p w14:paraId="772F968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7AEE813"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60</w:t>
            </w:r>
          </w:p>
        </w:tc>
        <w:tc>
          <w:tcPr>
            <w:tcW w:w="1357" w:type="dxa"/>
            <w:tcBorders>
              <w:top w:val="nil"/>
              <w:left w:val="nil"/>
              <w:bottom w:val="single" w:sz="8" w:space="0" w:color="auto"/>
              <w:right w:val="single" w:sz="8" w:space="0" w:color="auto"/>
            </w:tcBorders>
            <w:shd w:val="clear" w:color="auto" w:fill="auto"/>
            <w:noWrap/>
            <w:vAlign w:val="center"/>
            <w:hideMark/>
          </w:tcPr>
          <w:p w14:paraId="0C0A06B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c>
          <w:tcPr>
            <w:tcW w:w="36" w:type="dxa"/>
            <w:vAlign w:val="center"/>
            <w:hideMark/>
          </w:tcPr>
          <w:p w14:paraId="77B10813"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436CC9E2"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ED61BCB"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val="restart"/>
            <w:tcBorders>
              <w:top w:val="nil"/>
              <w:left w:val="single" w:sz="8" w:space="0" w:color="auto"/>
              <w:bottom w:val="single" w:sz="8" w:space="0" w:color="000000"/>
              <w:right w:val="single" w:sz="8" w:space="0" w:color="auto"/>
            </w:tcBorders>
            <w:shd w:val="clear" w:color="000000" w:fill="00B0F0"/>
            <w:noWrap/>
            <w:vAlign w:val="center"/>
            <w:hideMark/>
          </w:tcPr>
          <w:p w14:paraId="26F520CD" w14:textId="77777777" w:rsidR="00CE3178" w:rsidRPr="00CE3178" w:rsidRDefault="00CE3178" w:rsidP="00CE3178">
            <w:pPr>
              <w:spacing w:after="0" w:line="240" w:lineRule="auto"/>
              <w:jc w:val="both"/>
              <w:rPr>
                <w:rFonts w:eastAsia="Times New Roman"/>
                <w:b/>
                <w:bCs/>
                <w:color w:val="000000"/>
                <w:szCs w:val="21"/>
                <w:lang w:val="fr-FR" w:eastAsia="fr-FR"/>
              </w:rPr>
            </w:pPr>
            <w:r w:rsidRPr="00CE3178">
              <w:rPr>
                <w:rFonts w:eastAsia="Times New Roman"/>
                <w:b/>
                <w:bCs/>
                <w:color w:val="000000"/>
                <w:szCs w:val="21"/>
                <w:lang w:val="fr-FR" w:eastAsia="fr-FR"/>
              </w:rPr>
              <w:t>2ème année</w:t>
            </w:r>
          </w:p>
        </w:tc>
        <w:tc>
          <w:tcPr>
            <w:tcW w:w="6990" w:type="dxa"/>
            <w:tcBorders>
              <w:top w:val="nil"/>
              <w:left w:val="nil"/>
              <w:bottom w:val="single" w:sz="8" w:space="0" w:color="auto"/>
              <w:right w:val="single" w:sz="8" w:space="0" w:color="auto"/>
            </w:tcBorders>
            <w:shd w:val="clear" w:color="000000" w:fill="FFFFFF"/>
            <w:vAlign w:val="center"/>
            <w:hideMark/>
          </w:tcPr>
          <w:p w14:paraId="24F81B3C"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A la fontaine 2</w:t>
            </w:r>
          </w:p>
        </w:tc>
        <w:tc>
          <w:tcPr>
            <w:tcW w:w="1360" w:type="dxa"/>
            <w:tcBorders>
              <w:top w:val="nil"/>
              <w:left w:val="nil"/>
              <w:bottom w:val="single" w:sz="8" w:space="0" w:color="auto"/>
              <w:right w:val="single" w:sz="8" w:space="0" w:color="auto"/>
            </w:tcBorders>
            <w:shd w:val="clear" w:color="000000" w:fill="FFFFFF"/>
            <w:noWrap/>
            <w:vAlign w:val="center"/>
            <w:hideMark/>
          </w:tcPr>
          <w:p w14:paraId="5D39A09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06D1B75E"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50</w:t>
            </w:r>
          </w:p>
        </w:tc>
        <w:tc>
          <w:tcPr>
            <w:tcW w:w="1357" w:type="dxa"/>
            <w:tcBorders>
              <w:top w:val="nil"/>
              <w:left w:val="nil"/>
              <w:bottom w:val="single" w:sz="8" w:space="0" w:color="auto"/>
              <w:right w:val="single" w:sz="8" w:space="0" w:color="auto"/>
            </w:tcBorders>
            <w:shd w:val="clear" w:color="auto" w:fill="auto"/>
            <w:noWrap/>
            <w:vAlign w:val="center"/>
            <w:hideMark/>
          </w:tcPr>
          <w:p w14:paraId="367438B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23B0745D"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5C2BA8E4"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3F89C27C"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22F6F1A8"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6A16F0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Jenovic Muntu et les mathématiques en classe </w:t>
            </w:r>
          </w:p>
        </w:tc>
        <w:tc>
          <w:tcPr>
            <w:tcW w:w="1360" w:type="dxa"/>
            <w:tcBorders>
              <w:top w:val="nil"/>
              <w:left w:val="nil"/>
              <w:bottom w:val="single" w:sz="8" w:space="0" w:color="auto"/>
              <w:right w:val="single" w:sz="8" w:space="0" w:color="auto"/>
            </w:tcBorders>
            <w:shd w:val="clear" w:color="000000" w:fill="FFFFFF"/>
            <w:noWrap/>
            <w:vAlign w:val="center"/>
            <w:hideMark/>
          </w:tcPr>
          <w:p w14:paraId="2A2C6350"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03EAC7E9"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50</w:t>
            </w:r>
          </w:p>
        </w:tc>
        <w:tc>
          <w:tcPr>
            <w:tcW w:w="1357" w:type="dxa"/>
            <w:tcBorders>
              <w:top w:val="nil"/>
              <w:left w:val="nil"/>
              <w:bottom w:val="single" w:sz="8" w:space="0" w:color="auto"/>
              <w:right w:val="single" w:sz="8" w:space="0" w:color="auto"/>
            </w:tcBorders>
            <w:shd w:val="clear" w:color="auto" w:fill="auto"/>
            <w:noWrap/>
            <w:vAlign w:val="center"/>
            <w:hideMark/>
          </w:tcPr>
          <w:p w14:paraId="6103F2EF"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6F8BAAFD"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003AA11B"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11FB0BC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66FF4F58"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6B93C77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Sciences d’éveil à l’école primaire » manuel de l’élève et guide du maitre</w:t>
            </w:r>
          </w:p>
        </w:tc>
        <w:tc>
          <w:tcPr>
            <w:tcW w:w="1360" w:type="dxa"/>
            <w:tcBorders>
              <w:top w:val="nil"/>
              <w:left w:val="nil"/>
              <w:bottom w:val="single" w:sz="8" w:space="0" w:color="auto"/>
              <w:right w:val="single" w:sz="8" w:space="0" w:color="auto"/>
            </w:tcBorders>
            <w:shd w:val="clear" w:color="000000" w:fill="FFFFFF"/>
            <w:noWrap/>
            <w:vAlign w:val="center"/>
            <w:hideMark/>
          </w:tcPr>
          <w:p w14:paraId="1F575082"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3B85ADF"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50</w:t>
            </w:r>
          </w:p>
        </w:tc>
        <w:tc>
          <w:tcPr>
            <w:tcW w:w="1357" w:type="dxa"/>
            <w:tcBorders>
              <w:top w:val="nil"/>
              <w:left w:val="nil"/>
              <w:bottom w:val="single" w:sz="8" w:space="0" w:color="auto"/>
              <w:right w:val="single" w:sz="8" w:space="0" w:color="auto"/>
            </w:tcBorders>
            <w:shd w:val="clear" w:color="auto" w:fill="auto"/>
            <w:noWrap/>
            <w:vAlign w:val="center"/>
            <w:hideMark/>
          </w:tcPr>
          <w:p w14:paraId="0283207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7B80333D"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02541956"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443294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7F926F0A"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2FBAC559"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Education pour la santé et l’environnement</w:t>
            </w:r>
          </w:p>
        </w:tc>
        <w:tc>
          <w:tcPr>
            <w:tcW w:w="1360" w:type="dxa"/>
            <w:tcBorders>
              <w:top w:val="nil"/>
              <w:left w:val="nil"/>
              <w:bottom w:val="single" w:sz="8" w:space="0" w:color="auto"/>
              <w:right w:val="single" w:sz="8" w:space="0" w:color="auto"/>
            </w:tcBorders>
            <w:shd w:val="clear" w:color="000000" w:fill="FFFFFF"/>
            <w:noWrap/>
            <w:vAlign w:val="center"/>
            <w:hideMark/>
          </w:tcPr>
          <w:p w14:paraId="2B31C4C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2F568073"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50</w:t>
            </w:r>
          </w:p>
        </w:tc>
        <w:tc>
          <w:tcPr>
            <w:tcW w:w="1357" w:type="dxa"/>
            <w:tcBorders>
              <w:top w:val="nil"/>
              <w:left w:val="nil"/>
              <w:bottom w:val="single" w:sz="8" w:space="0" w:color="auto"/>
              <w:right w:val="single" w:sz="8" w:space="0" w:color="auto"/>
            </w:tcBorders>
            <w:shd w:val="clear" w:color="auto" w:fill="auto"/>
            <w:noWrap/>
            <w:vAlign w:val="center"/>
            <w:hideMark/>
          </w:tcPr>
          <w:p w14:paraId="248A8F2D"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c>
          <w:tcPr>
            <w:tcW w:w="36" w:type="dxa"/>
            <w:vAlign w:val="center"/>
            <w:hideMark/>
          </w:tcPr>
          <w:p w14:paraId="72A36B31"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6827E838"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F5CA652"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tcBorders>
              <w:top w:val="nil"/>
              <w:left w:val="nil"/>
              <w:bottom w:val="single" w:sz="8" w:space="0" w:color="auto"/>
              <w:right w:val="single" w:sz="8" w:space="0" w:color="auto"/>
            </w:tcBorders>
            <w:shd w:val="clear" w:color="000000" w:fill="FFFF00"/>
            <w:noWrap/>
            <w:vAlign w:val="bottom"/>
            <w:hideMark/>
          </w:tcPr>
          <w:p w14:paraId="50658CD4" w14:textId="77777777" w:rsidR="00CE3178" w:rsidRPr="00CE3178" w:rsidRDefault="00CE3178" w:rsidP="00CE3178">
            <w:pPr>
              <w:spacing w:after="0" w:line="240" w:lineRule="auto"/>
              <w:rPr>
                <w:rFonts w:ascii="Calibri" w:eastAsia="Times New Roman" w:hAnsi="Calibri" w:cs="Calibri"/>
                <w:color w:val="000000"/>
                <w:sz w:val="22"/>
                <w:lang w:val="fr-FR" w:eastAsia="fr-FR"/>
              </w:rPr>
            </w:pPr>
            <w:r w:rsidRPr="00CE3178">
              <w:rPr>
                <w:rFonts w:ascii="Calibri" w:eastAsia="Times New Roman" w:hAnsi="Calibri" w:cs="Calibri"/>
                <w:color w:val="000000"/>
                <w:sz w:val="22"/>
                <w:lang w:val="fr-FR" w:eastAsia="fr-FR"/>
              </w:rPr>
              <w:t> </w:t>
            </w:r>
          </w:p>
        </w:tc>
        <w:tc>
          <w:tcPr>
            <w:tcW w:w="6990" w:type="dxa"/>
            <w:tcBorders>
              <w:top w:val="nil"/>
              <w:left w:val="nil"/>
              <w:bottom w:val="single" w:sz="8" w:space="0" w:color="auto"/>
              <w:right w:val="single" w:sz="8" w:space="0" w:color="auto"/>
            </w:tcBorders>
            <w:shd w:val="clear" w:color="000000" w:fill="FFFFFF"/>
            <w:vAlign w:val="center"/>
            <w:hideMark/>
          </w:tcPr>
          <w:p w14:paraId="62D8874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Les Champions en français 3éme </w:t>
            </w:r>
          </w:p>
        </w:tc>
        <w:tc>
          <w:tcPr>
            <w:tcW w:w="1360" w:type="dxa"/>
            <w:tcBorders>
              <w:top w:val="nil"/>
              <w:left w:val="nil"/>
              <w:bottom w:val="single" w:sz="8" w:space="0" w:color="auto"/>
              <w:right w:val="single" w:sz="8" w:space="0" w:color="auto"/>
            </w:tcBorders>
            <w:shd w:val="clear" w:color="000000" w:fill="FFFFFF"/>
            <w:noWrap/>
            <w:vAlign w:val="center"/>
            <w:hideMark/>
          </w:tcPr>
          <w:p w14:paraId="27CB1FC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368E5BAD"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43</w:t>
            </w:r>
          </w:p>
        </w:tc>
        <w:tc>
          <w:tcPr>
            <w:tcW w:w="1357" w:type="dxa"/>
            <w:tcBorders>
              <w:top w:val="nil"/>
              <w:left w:val="nil"/>
              <w:bottom w:val="single" w:sz="8" w:space="0" w:color="auto"/>
              <w:right w:val="single" w:sz="8" w:space="0" w:color="auto"/>
            </w:tcBorders>
            <w:shd w:val="clear" w:color="auto" w:fill="auto"/>
            <w:noWrap/>
            <w:vAlign w:val="center"/>
            <w:hideMark/>
          </w:tcPr>
          <w:p w14:paraId="0E5FBB8A"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09AA5FBF"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7FE8803F"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E04914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7045F79A"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3ème année</w:t>
            </w:r>
          </w:p>
        </w:tc>
        <w:tc>
          <w:tcPr>
            <w:tcW w:w="6990" w:type="dxa"/>
            <w:tcBorders>
              <w:top w:val="nil"/>
              <w:left w:val="nil"/>
              <w:bottom w:val="single" w:sz="8" w:space="0" w:color="auto"/>
              <w:right w:val="single" w:sz="8" w:space="0" w:color="auto"/>
            </w:tcBorders>
            <w:shd w:val="clear" w:color="000000" w:fill="FFFFFF"/>
            <w:vAlign w:val="center"/>
            <w:hideMark/>
          </w:tcPr>
          <w:p w14:paraId="4738D29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Jenovic Muntu et les mathématiques en classe 3eme </w:t>
            </w:r>
          </w:p>
        </w:tc>
        <w:tc>
          <w:tcPr>
            <w:tcW w:w="1360" w:type="dxa"/>
            <w:tcBorders>
              <w:top w:val="nil"/>
              <w:left w:val="nil"/>
              <w:bottom w:val="single" w:sz="8" w:space="0" w:color="auto"/>
              <w:right w:val="single" w:sz="8" w:space="0" w:color="auto"/>
            </w:tcBorders>
            <w:shd w:val="clear" w:color="000000" w:fill="FFFFFF"/>
            <w:noWrap/>
            <w:vAlign w:val="center"/>
            <w:hideMark/>
          </w:tcPr>
          <w:p w14:paraId="69F3F09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E62268D"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43</w:t>
            </w:r>
          </w:p>
        </w:tc>
        <w:tc>
          <w:tcPr>
            <w:tcW w:w="1357" w:type="dxa"/>
            <w:tcBorders>
              <w:top w:val="nil"/>
              <w:left w:val="nil"/>
              <w:bottom w:val="single" w:sz="8" w:space="0" w:color="auto"/>
              <w:right w:val="single" w:sz="8" w:space="0" w:color="auto"/>
            </w:tcBorders>
            <w:shd w:val="clear" w:color="auto" w:fill="auto"/>
            <w:noWrap/>
            <w:vAlign w:val="center"/>
            <w:hideMark/>
          </w:tcPr>
          <w:p w14:paraId="266DCA9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5D00B9E5"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289AA09E"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158CECF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5A6BB82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000000" w:fill="FFFFFF"/>
            <w:vAlign w:val="center"/>
            <w:hideMark/>
          </w:tcPr>
          <w:p w14:paraId="718412F1"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Education pour la santé et l’environnement 3 eme </w:t>
            </w:r>
          </w:p>
        </w:tc>
        <w:tc>
          <w:tcPr>
            <w:tcW w:w="1360" w:type="dxa"/>
            <w:tcBorders>
              <w:top w:val="nil"/>
              <w:left w:val="nil"/>
              <w:bottom w:val="single" w:sz="8" w:space="0" w:color="auto"/>
              <w:right w:val="single" w:sz="8" w:space="0" w:color="auto"/>
            </w:tcBorders>
            <w:shd w:val="clear" w:color="000000" w:fill="FFFFFF"/>
            <w:noWrap/>
            <w:vAlign w:val="center"/>
            <w:hideMark/>
          </w:tcPr>
          <w:p w14:paraId="72D7ADE5"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57371E41"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43</w:t>
            </w:r>
          </w:p>
        </w:tc>
        <w:tc>
          <w:tcPr>
            <w:tcW w:w="1357" w:type="dxa"/>
            <w:tcBorders>
              <w:top w:val="nil"/>
              <w:left w:val="nil"/>
              <w:bottom w:val="single" w:sz="8" w:space="0" w:color="auto"/>
              <w:right w:val="single" w:sz="8" w:space="0" w:color="auto"/>
            </w:tcBorders>
            <w:shd w:val="clear" w:color="auto" w:fill="auto"/>
            <w:noWrap/>
            <w:vAlign w:val="center"/>
            <w:hideMark/>
          </w:tcPr>
          <w:p w14:paraId="78908B63"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c>
          <w:tcPr>
            <w:tcW w:w="36" w:type="dxa"/>
            <w:vAlign w:val="center"/>
            <w:hideMark/>
          </w:tcPr>
          <w:p w14:paraId="5C4044C2"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5B2A868E"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F10949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14:paraId="4A20E109"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4ème année</w:t>
            </w:r>
          </w:p>
        </w:tc>
        <w:tc>
          <w:tcPr>
            <w:tcW w:w="6990" w:type="dxa"/>
            <w:tcBorders>
              <w:top w:val="nil"/>
              <w:left w:val="nil"/>
              <w:bottom w:val="single" w:sz="8" w:space="0" w:color="auto"/>
              <w:right w:val="single" w:sz="8" w:space="0" w:color="auto"/>
            </w:tcBorders>
            <w:shd w:val="clear" w:color="auto" w:fill="auto"/>
            <w:vAlign w:val="center"/>
            <w:hideMark/>
          </w:tcPr>
          <w:p w14:paraId="6A65E5FE"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Champion en français (Guide) 4 eme </w:t>
            </w:r>
          </w:p>
        </w:tc>
        <w:tc>
          <w:tcPr>
            <w:tcW w:w="1360" w:type="dxa"/>
            <w:tcBorders>
              <w:top w:val="nil"/>
              <w:left w:val="nil"/>
              <w:bottom w:val="single" w:sz="8" w:space="0" w:color="auto"/>
              <w:right w:val="single" w:sz="8" w:space="0" w:color="auto"/>
            </w:tcBorders>
            <w:shd w:val="clear" w:color="000000" w:fill="FFFFFF"/>
            <w:noWrap/>
            <w:vAlign w:val="center"/>
            <w:hideMark/>
          </w:tcPr>
          <w:p w14:paraId="6235254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2BE4E79F"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079680C7"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33D706BE"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6BE9800C"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0978E622"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lastRenderedPageBreak/>
              <w:t>40</w:t>
            </w:r>
          </w:p>
        </w:tc>
        <w:tc>
          <w:tcPr>
            <w:tcW w:w="2680" w:type="dxa"/>
            <w:vMerge/>
            <w:tcBorders>
              <w:top w:val="nil"/>
              <w:left w:val="single" w:sz="8" w:space="0" w:color="auto"/>
              <w:bottom w:val="single" w:sz="8" w:space="0" w:color="000000"/>
              <w:right w:val="single" w:sz="8" w:space="0" w:color="auto"/>
            </w:tcBorders>
            <w:vAlign w:val="center"/>
            <w:hideMark/>
          </w:tcPr>
          <w:p w14:paraId="7E215315"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5F7D3753"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Buku ya molakisi 4eme (Guide)</w:t>
            </w:r>
          </w:p>
        </w:tc>
        <w:tc>
          <w:tcPr>
            <w:tcW w:w="1360" w:type="dxa"/>
            <w:tcBorders>
              <w:top w:val="nil"/>
              <w:left w:val="nil"/>
              <w:bottom w:val="single" w:sz="8" w:space="0" w:color="auto"/>
              <w:right w:val="single" w:sz="8" w:space="0" w:color="auto"/>
            </w:tcBorders>
            <w:shd w:val="clear" w:color="000000" w:fill="FFFFFF"/>
            <w:noWrap/>
            <w:vAlign w:val="center"/>
            <w:hideMark/>
          </w:tcPr>
          <w:p w14:paraId="61C05E2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2BE96A7E"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34A7399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0E5848B2"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7EAA941D"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7E22CB7"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3ADA5919"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6598EE38"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Jenovic Muntu et les mathématiques en classe 4 eme (Guide)</w:t>
            </w:r>
          </w:p>
        </w:tc>
        <w:tc>
          <w:tcPr>
            <w:tcW w:w="1360" w:type="dxa"/>
            <w:tcBorders>
              <w:top w:val="nil"/>
              <w:left w:val="nil"/>
              <w:bottom w:val="single" w:sz="8" w:space="0" w:color="auto"/>
              <w:right w:val="single" w:sz="8" w:space="0" w:color="auto"/>
            </w:tcBorders>
            <w:shd w:val="clear" w:color="000000" w:fill="FFFFFF"/>
            <w:noWrap/>
            <w:vAlign w:val="center"/>
            <w:hideMark/>
          </w:tcPr>
          <w:p w14:paraId="36F7C7E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5ABC3EBB"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02BF8206"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07EBDDD9"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37BF7360"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71011BE7"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529855E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3923F81A"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Education pour la santé 4 eme </w:t>
            </w:r>
          </w:p>
        </w:tc>
        <w:tc>
          <w:tcPr>
            <w:tcW w:w="1360" w:type="dxa"/>
            <w:tcBorders>
              <w:top w:val="nil"/>
              <w:left w:val="nil"/>
              <w:bottom w:val="single" w:sz="8" w:space="0" w:color="auto"/>
              <w:right w:val="single" w:sz="8" w:space="0" w:color="auto"/>
            </w:tcBorders>
            <w:shd w:val="clear" w:color="000000" w:fill="FFFFFF"/>
            <w:noWrap/>
            <w:vAlign w:val="center"/>
            <w:hideMark/>
          </w:tcPr>
          <w:p w14:paraId="33F1C2FB"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5CD1E03D"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7A9461D1"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2</w:t>
            </w:r>
          </w:p>
        </w:tc>
        <w:tc>
          <w:tcPr>
            <w:tcW w:w="36" w:type="dxa"/>
            <w:vAlign w:val="center"/>
            <w:hideMark/>
          </w:tcPr>
          <w:p w14:paraId="29799114"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305259D2"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46B9EBD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val="restart"/>
            <w:tcBorders>
              <w:top w:val="nil"/>
              <w:left w:val="single" w:sz="8" w:space="0" w:color="auto"/>
              <w:bottom w:val="single" w:sz="8" w:space="0" w:color="000000"/>
              <w:right w:val="single" w:sz="8" w:space="0" w:color="auto"/>
            </w:tcBorders>
            <w:shd w:val="clear" w:color="000000" w:fill="F7CAAC"/>
            <w:noWrap/>
            <w:vAlign w:val="center"/>
            <w:hideMark/>
          </w:tcPr>
          <w:p w14:paraId="65985E68"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5ème année</w:t>
            </w:r>
          </w:p>
        </w:tc>
        <w:tc>
          <w:tcPr>
            <w:tcW w:w="6990" w:type="dxa"/>
            <w:tcBorders>
              <w:top w:val="nil"/>
              <w:left w:val="nil"/>
              <w:bottom w:val="single" w:sz="8" w:space="0" w:color="auto"/>
              <w:right w:val="single" w:sz="8" w:space="0" w:color="auto"/>
            </w:tcBorders>
            <w:shd w:val="clear" w:color="auto" w:fill="auto"/>
            <w:vAlign w:val="center"/>
            <w:hideMark/>
          </w:tcPr>
          <w:p w14:paraId="216A9F70"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Buku bwa moyekoli 5 eme (Guide)</w:t>
            </w:r>
          </w:p>
        </w:tc>
        <w:tc>
          <w:tcPr>
            <w:tcW w:w="1360" w:type="dxa"/>
            <w:tcBorders>
              <w:top w:val="nil"/>
              <w:left w:val="nil"/>
              <w:bottom w:val="single" w:sz="8" w:space="0" w:color="auto"/>
              <w:right w:val="single" w:sz="8" w:space="0" w:color="auto"/>
            </w:tcBorders>
            <w:shd w:val="clear" w:color="000000" w:fill="FFFFFF"/>
            <w:noWrap/>
            <w:vAlign w:val="center"/>
            <w:hideMark/>
          </w:tcPr>
          <w:p w14:paraId="1273557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6DA39963"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38406A4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1A39A3EC"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2F0B1AC4"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24C92E5"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40</w:t>
            </w:r>
          </w:p>
        </w:tc>
        <w:tc>
          <w:tcPr>
            <w:tcW w:w="2680" w:type="dxa"/>
            <w:vMerge/>
            <w:tcBorders>
              <w:top w:val="nil"/>
              <w:left w:val="single" w:sz="8" w:space="0" w:color="auto"/>
              <w:bottom w:val="single" w:sz="8" w:space="0" w:color="000000"/>
              <w:right w:val="single" w:sz="8" w:space="0" w:color="auto"/>
            </w:tcBorders>
            <w:vAlign w:val="center"/>
            <w:hideMark/>
          </w:tcPr>
          <w:p w14:paraId="2EAC5194"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23C2744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Pratique de Français 5eme </w:t>
            </w:r>
          </w:p>
        </w:tc>
        <w:tc>
          <w:tcPr>
            <w:tcW w:w="1360" w:type="dxa"/>
            <w:tcBorders>
              <w:top w:val="nil"/>
              <w:left w:val="nil"/>
              <w:bottom w:val="single" w:sz="8" w:space="0" w:color="auto"/>
              <w:right w:val="single" w:sz="8" w:space="0" w:color="auto"/>
            </w:tcBorders>
            <w:shd w:val="clear" w:color="000000" w:fill="FFFFFF"/>
            <w:noWrap/>
            <w:vAlign w:val="center"/>
            <w:hideMark/>
          </w:tcPr>
          <w:p w14:paraId="75F4B07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723E203"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40</w:t>
            </w:r>
          </w:p>
        </w:tc>
        <w:tc>
          <w:tcPr>
            <w:tcW w:w="1357" w:type="dxa"/>
            <w:tcBorders>
              <w:top w:val="nil"/>
              <w:left w:val="nil"/>
              <w:bottom w:val="single" w:sz="8" w:space="0" w:color="auto"/>
              <w:right w:val="single" w:sz="8" w:space="0" w:color="auto"/>
            </w:tcBorders>
            <w:shd w:val="clear" w:color="auto" w:fill="auto"/>
            <w:noWrap/>
            <w:vAlign w:val="center"/>
            <w:hideMark/>
          </w:tcPr>
          <w:p w14:paraId="46A259E4"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5D5F60A2"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73E9C150"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580EAAF7"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58</w:t>
            </w:r>
          </w:p>
        </w:tc>
        <w:tc>
          <w:tcPr>
            <w:tcW w:w="2680" w:type="dxa"/>
            <w:vMerge w:val="restart"/>
            <w:tcBorders>
              <w:top w:val="nil"/>
              <w:left w:val="single" w:sz="8" w:space="0" w:color="auto"/>
              <w:bottom w:val="single" w:sz="8" w:space="0" w:color="000000"/>
              <w:right w:val="single" w:sz="8" w:space="0" w:color="auto"/>
            </w:tcBorders>
            <w:shd w:val="clear" w:color="000000" w:fill="B4C6E7"/>
            <w:noWrap/>
            <w:vAlign w:val="center"/>
            <w:hideMark/>
          </w:tcPr>
          <w:p w14:paraId="45C1B6CC" w14:textId="77777777" w:rsidR="00CE3178" w:rsidRPr="00CE3178" w:rsidRDefault="00CE3178" w:rsidP="00CE3178">
            <w:pPr>
              <w:spacing w:after="0" w:line="240" w:lineRule="auto"/>
              <w:rPr>
                <w:rFonts w:eastAsia="Times New Roman"/>
                <w:b/>
                <w:bCs/>
                <w:color w:val="000000"/>
                <w:szCs w:val="21"/>
                <w:lang w:val="fr-FR" w:eastAsia="fr-FR"/>
              </w:rPr>
            </w:pPr>
            <w:r w:rsidRPr="00CE3178">
              <w:rPr>
                <w:rFonts w:eastAsia="Times New Roman"/>
                <w:b/>
                <w:bCs/>
                <w:color w:val="000000"/>
                <w:szCs w:val="21"/>
                <w:lang w:val="fr-FR" w:eastAsia="fr-FR"/>
              </w:rPr>
              <w:t>6ème année</w:t>
            </w:r>
          </w:p>
        </w:tc>
        <w:tc>
          <w:tcPr>
            <w:tcW w:w="6990" w:type="dxa"/>
            <w:tcBorders>
              <w:top w:val="nil"/>
              <w:left w:val="nil"/>
              <w:bottom w:val="single" w:sz="8" w:space="0" w:color="auto"/>
              <w:right w:val="single" w:sz="8" w:space="0" w:color="auto"/>
            </w:tcBorders>
            <w:shd w:val="clear" w:color="auto" w:fill="auto"/>
            <w:vAlign w:val="center"/>
            <w:hideMark/>
          </w:tcPr>
          <w:p w14:paraId="338E8D9F"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Pratique de Français 6 eme </w:t>
            </w:r>
          </w:p>
        </w:tc>
        <w:tc>
          <w:tcPr>
            <w:tcW w:w="1360" w:type="dxa"/>
            <w:tcBorders>
              <w:top w:val="nil"/>
              <w:left w:val="nil"/>
              <w:bottom w:val="single" w:sz="8" w:space="0" w:color="auto"/>
              <w:right w:val="single" w:sz="8" w:space="0" w:color="auto"/>
            </w:tcBorders>
            <w:shd w:val="clear" w:color="000000" w:fill="FFFFFF"/>
            <w:noWrap/>
            <w:vAlign w:val="center"/>
            <w:hideMark/>
          </w:tcPr>
          <w:p w14:paraId="7EDBDA9C"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535E884F"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35</w:t>
            </w:r>
          </w:p>
        </w:tc>
        <w:tc>
          <w:tcPr>
            <w:tcW w:w="1357" w:type="dxa"/>
            <w:tcBorders>
              <w:top w:val="nil"/>
              <w:left w:val="nil"/>
              <w:bottom w:val="single" w:sz="8" w:space="0" w:color="auto"/>
              <w:right w:val="single" w:sz="8" w:space="0" w:color="auto"/>
            </w:tcBorders>
            <w:shd w:val="clear" w:color="auto" w:fill="auto"/>
            <w:noWrap/>
            <w:vAlign w:val="center"/>
            <w:hideMark/>
          </w:tcPr>
          <w:p w14:paraId="6CA01F6E"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55E2ABE8"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r w:rsidR="00CE3178" w:rsidRPr="00CE3178" w14:paraId="56DFA1E8" w14:textId="77777777" w:rsidTr="00CE3178">
        <w:trPr>
          <w:trHeight w:val="540"/>
        </w:trPr>
        <w:tc>
          <w:tcPr>
            <w:tcW w:w="1337" w:type="dxa"/>
            <w:tcBorders>
              <w:top w:val="nil"/>
              <w:left w:val="single" w:sz="8" w:space="0" w:color="auto"/>
              <w:bottom w:val="single" w:sz="8" w:space="0" w:color="auto"/>
              <w:right w:val="single" w:sz="8" w:space="0" w:color="auto"/>
            </w:tcBorders>
            <w:shd w:val="clear" w:color="auto" w:fill="auto"/>
            <w:vAlign w:val="center"/>
            <w:hideMark/>
          </w:tcPr>
          <w:p w14:paraId="69AA18B0"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59</w:t>
            </w:r>
          </w:p>
        </w:tc>
        <w:tc>
          <w:tcPr>
            <w:tcW w:w="2680" w:type="dxa"/>
            <w:vMerge/>
            <w:tcBorders>
              <w:top w:val="nil"/>
              <w:left w:val="single" w:sz="8" w:space="0" w:color="auto"/>
              <w:bottom w:val="single" w:sz="8" w:space="0" w:color="000000"/>
              <w:right w:val="single" w:sz="8" w:space="0" w:color="auto"/>
            </w:tcBorders>
            <w:vAlign w:val="center"/>
            <w:hideMark/>
          </w:tcPr>
          <w:p w14:paraId="3D82173E" w14:textId="77777777" w:rsidR="00CE3178" w:rsidRPr="00CE3178" w:rsidRDefault="00CE3178" w:rsidP="00CE3178">
            <w:pPr>
              <w:spacing w:after="0" w:line="240" w:lineRule="auto"/>
              <w:rPr>
                <w:rFonts w:eastAsia="Times New Roman"/>
                <w:b/>
                <w:bCs/>
                <w:color w:val="000000"/>
                <w:szCs w:val="21"/>
                <w:lang w:val="fr-FR" w:eastAsia="fr-FR"/>
              </w:rPr>
            </w:pPr>
          </w:p>
        </w:tc>
        <w:tc>
          <w:tcPr>
            <w:tcW w:w="6990" w:type="dxa"/>
            <w:tcBorders>
              <w:top w:val="nil"/>
              <w:left w:val="nil"/>
              <w:bottom w:val="single" w:sz="8" w:space="0" w:color="auto"/>
              <w:right w:val="single" w:sz="8" w:space="0" w:color="auto"/>
            </w:tcBorders>
            <w:shd w:val="clear" w:color="auto" w:fill="auto"/>
            <w:vAlign w:val="center"/>
            <w:hideMark/>
          </w:tcPr>
          <w:p w14:paraId="42C2704D"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 xml:space="preserve">Buku bwa moyekoli (Guide) 6 eme </w:t>
            </w:r>
          </w:p>
        </w:tc>
        <w:tc>
          <w:tcPr>
            <w:tcW w:w="1360" w:type="dxa"/>
            <w:tcBorders>
              <w:top w:val="nil"/>
              <w:left w:val="nil"/>
              <w:bottom w:val="single" w:sz="8" w:space="0" w:color="auto"/>
              <w:right w:val="single" w:sz="8" w:space="0" w:color="auto"/>
            </w:tcBorders>
            <w:shd w:val="clear" w:color="000000" w:fill="FFFFFF"/>
            <w:noWrap/>
            <w:vAlign w:val="center"/>
            <w:hideMark/>
          </w:tcPr>
          <w:p w14:paraId="385B1E74" w14:textId="77777777" w:rsidR="00CE3178" w:rsidRPr="00CE3178" w:rsidRDefault="00CE3178" w:rsidP="00CE3178">
            <w:pPr>
              <w:spacing w:after="0" w:line="240" w:lineRule="auto"/>
              <w:rPr>
                <w:rFonts w:eastAsia="Times New Roman"/>
                <w:color w:val="000000"/>
                <w:szCs w:val="21"/>
                <w:lang w:val="fr-FR" w:eastAsia="fr-FR"/>
              </w:rPr>
            </w:pPr>
            <w:r w:rsidRPr="00CE3178">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1AAC11DF" w14:textId="77777777" w:rsidR="00CE3178" w:rsidRPr="00CE3178" w:rsidRDefault="00CE3178" w:rsidP="00CE3178">
            <w:pPr>
              <w:spacing w:after="0" w:line="240" w:lineRule="auto"/>
              <w:jc w:val="right"/>
              <w:rPr>
                <w:rFonts w:eastAsia="Times New Roman"/>
                <w:color w:val="000000"/>
                <w:szCs w:val="21"/>
                <w:lang w:val="fr-FR" w:eastAsia="fr-FR"/>
              </w:rPr>
            </w:pPr>
            <w:r w:rsidRPr="00CE3178">
              <w:rPr>
                <w:rFonts w:eastAsia="Times New Roman"/>
                <w:color w:val="000000"/>
                <w:szCs w:val="21"/>
                <w:lang w:val="fr-FR" w:eastAsia="fr-FR"/>
              </w:rPr>
              <w:t>35</w:t>
            </w:r>
          </w:p>
        </w:tc>
        <w:tc>
          <w:tcPr>
            <w:tcW w:w="1357" w:type="dxa"/>
            <w:tcBorders>
              <w:top w:val="nil"/>
              <w:left w:val="nil"/>
              <w:bottom w:val="single" w:sz="8" w:space="0" w:color="auto"/>
              <w:right w:val="single" w:sz="8" w:space="0" w:color="auto"/>
            </w:tcBorders>
            <w:shd w:val="clear" w:color="auto" w:fill="auto"/>
            <w:noWrap/>
            <w:vAlign w:val="center"/>
            <w:hideMark/>
          </w:tcPr>
          <w:p w14:paraId="563667A9" w14:textId="77777777" w:rsidR="00CE3178" w:rsidRPr="00CE3178" w:rsidRDefault="00CE3178" w:rsidP="00CE3178">
            <w:pPr>
              <w:spacing w:after="0" w:line="240" w:lineRule="auto"/>
              <w:jc w:val="center"/>
              <w:rPr>
                <w:rFonts w:eastAsia="Times New Roman"/>
                <w:color w:val="000000"/>
                <w:szCs w:val="21"/>
                <w:lang w:val="fr-FR" w:eastAsia="fr-FR"/>
              </w:rPr>
            </w:pPr>
            <w:r w:rsidRPr="00CE3178">
              <w:rPr>
                <w:rFonts w:eastAsia="Times New Roman"/>
                <w:color w:val="000000"/>
                <w:szCs w:val="21"/>
                <w:lang w:val="fr-FR" w:eastAsia="fr-FR"/>
              </w:rPr>
              <w:t>1</w:t>
            </w:r>
          </w:p>
        </w:tc>
        <w:tc>
          <w:tcPr>
            <w:tcW w:w="36" w:type="dxa"/>
            <w:vAlign w:val="center"/>
            <w:hideMark/>
          </w:tcPr>
          <w:p w14:paraId="00339B76" w14:textId="77777777" w:rsidR="00CE3178" w:rsidRPr="00CE3178" w:rsidRDefault="00CE3178" w:rsidP="00CE3178">
            <w:pPr>
              <w:spacing w:after="0" w:line="240" w:lineRule="auto"/>
              <w:rPr>
                <w:rFonts w:ascii="Times New Roman" w:eastAsia="Times New Roman" w:hAnsi="Times New Roman"/>
                <w:color w:val="auto"/>
                <w:sz w:val="20"/>
                <w:szCs w:val="20"/>
                <w:lang w:val="fr-FR" w:eastAsia="fr-FR"/>
              </w:rPr>
            </w:pPr>
          </w:p>
        </w:tc>
      </w:tr>
    </w:tbl>
    <w:p w14:paraId="2BEB6445" w14:textId="77777777" w:rsidR="00CE3178" w:rsidRDefault="00CE3178" w:rsidP="00FB4DBA">
      <w:pPr>
        <w:pStyle w:val="Corpsdetexte"/>
        <w:rPr>
          <w:rFonts w:ascii="Georgia" w:eastAsia="Calibri" w:hAnsi="Georgia" w:cs="Times New Roman"/>
          <w:color w:val="585756"/>
          <w:kern w:val="0"/>
          <w:sz w:val="21"/>
          <w:szCs w:val="21"/>
          <w:lang w:val="fr-BE"/>
        </w:rPr>
      </w:pPr>
    </w:p>
    <w:p w14:paraId="6AA8661C" w14:textId="77777777" w:rsidR="00CE3178" w:rsidRDefault="00CE3178" w:rsidP="00FB4DBA">
      <w:pPr>
        <w:pStyle w:val="Corpsdetexte"/>
        <w:rPr>
          <w:rFonts w:ascii="Georgia" w:eastAsia="Calibri" w:hAnsi="Georgia" w:cs="Times New Roman"/>
          <w:color w:val="585756"/>
          <w:kern w:val="0"/>
          <w:sz w:val="21"/>
          <w:szCs w:val="21"/>
          <w:lang w:val="fr-BE"/>
        </w:rPr>
        <w:sectPr w:rsidR="00CE3178" w:rsidSect="00FA1C24">
          <w:pgSz w:w="16838" w:h="11906" w:orient="landscape"/>
          <w:pgMar w:top="1871" w:right="1418" w:bottom="1531" w:left="1418" w:header="709" w:footer="709" w:gutter="0"/>
          <w:cols w:space="708"/>
          <w:titlePg/>
          <w:docGrid w:linePitch="360"/>
        </w:sectPr>
      </w:pPr>
    </w:p>
    <w:tbl>
      <w:tblPr>
        <w:tblW w:w="874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9"/>
        <w:gridCol w:w="382"/>
        <w:gridCol w:w="150"/>
        <w:gridCol w:w="117"/>
        <w:gridCol w:w="450"/>
        <w:gridCol w:w="1109"/>
        <w:gridCol w:w="25"/>
        <w:gridCol w:w="1393"/>
        <w:gridCol w:w="1595"/>
        <w:gridCol w:w="106"/>
        <w:gridCol w:w="553"/>
        <w:gridCol w:w="649"/>
        <w:gridCol w:w="1559"/>
      </w:tblGrid>
      <w:tr w:rsidR="004143BA" w:rsidRPr="00744F54" w14:paraId="5C3D652A" w14:textId="77777777" w:rsidTr="004143BA">
        <w:trPr>
          <w:trHeight w:val="239"/>
          <w:tblHeader/>
        </w:trPr>
        <w:tc>
          <w:tcPr>
            <w:tcW w:w="1191" w:type="dxa"/>
            <w:gridSpan w:val="3"/>
            <w:vMerge w:val="restart"/>
            <w:shd w:val="clear" w:color="000000" w:fill="E8E8E8"/>
            <w:hideMark/>
          </w:tcPr>
          <w:p w14:paraId="58786E9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lastRenderedPageBreak/>
              <w:t>Classe</w:t>
            </w:r>
          </w:p>
        </w:tc>
        <w:tc>
          <w:tcPr>
            <w:tcW w:w="567" w:type="dxa"/>
            <w:gridSpan w:val="2"/>
            <w:vMerge w:val="restart"/>
            <w:shd w:val="clear" w:color="000000" w:fill="E8E8E8"/>
            <w:hideMark/>
          </w:tcPr>
          <w:p w14:paraId="1F386BDB" w14:textId="4B5B8C35" w:rsidR="004143BA" w:rsidRPr="00744F54" w:rsidRDefault="004143BA" w:rsidP="0064649A">
            <w:pPr>
              <w:spacing w:after="0" w:line="240" w:lineRule="auto"/>
              <w:jc w:val="both"/>
              <w:rPr>
                <w:rFonts w:eastAsia="Times New Roman" w:cs="Calibri"/>
                <w:color w:val="000000"/>
                <w:szCs w:val="21"/>
                <w:lang w:val="fr-FR" w:eastAsia="fr-FR"/>
              </w:rPr>
            </w:pPr>
          </w:p>
        </w:tc>
        <w:tc>
          <w:tcPr>
            <w:tcW w:w="1134" w:type="dxa"/>
            <w:gridSpan w:val="2"/>
            <w:vMerge w:val="restart"/>
            <w:shd w:val="clear" w:color="000000" w:fill="E8E8E8"/>
            <w:hideMark/>
          </w:tcPr>
          <w:p w14:paraId="528E7CD6" w14:textId="6C8A0E44"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r>
              <w:rPr>
                <w:rFonts w:eastAsia="Times New Roman" w:cs="Calibri"/>
                <w:color w:val="000000"/>
                <w:szCs w:val="21"/>
                <w:lang w:val="fr-FR" w:eastAsia="fr-FR"/>
              </w:rPr>
              <w:t xml:space="preserve">N° </w:t>
            </w:r>
            <w:r w:rsidRPr="00744F54">
              <w:rPr>
                <w:rFonts w:eastAsia="Times New Roman" w:cs="Calibri"/>
                <w:color w:val="000000"/>
                <w:szCs w:val="21"/>
                <w:lang w:val="fr-FR" w:eastAsia="fr-FR"/>
              </w:rPr>
              <w:t>L</w:t>
            </w:r>
            <w:r>
              <w:rPr>
                <w:rFonts w:eastAsia="Times New Roman" w:cs="Calibri"/>
                <w:color w:val="000000"/>
                <w:szCs w:val="21"/>
                <w:lang w:val="fr-FR" w:eastAsia="fr-FR"/>
              </w:rPr>
              <w:t>ot</w:t>
            </w:r>
          </w:p>
        </w:tc>
        <w:tc>
          <w:tcPr>
            <w:tcW w:w="2988" w:type="dxa"/>
            <w:gridSpan w:val="2"/>
            <w:vMerge w:val="restart"/>
            <w:shd w:val="clear" w:color="000000" w:fill="E8E8E8"/>
            <w:hideMark/>
          </w:tcPr>
          <w:p w14:paraId="3F57F42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659" w:type="dxa"/>
            <w:gridSpan w:val="2"/>
            <w:vMerge w:val="restart"/>
            <w:shd w:val="clear" w:color="000000" w:fill="E8E8E8"/>
            <w:hideMark/>
          </w:tcPr>
          <w:p w14:paraId="5432EAE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649" w:type="dxa"/>
            <w:vMerge w:val="restart"/>
            <w:shd w:val="clear" w:color="000000" w:fill="E8E8E8"/>
            <w:hideMark/>
          </w:tcPr>
          <w:p w14:paraId="406A102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1559" w:type="dxa"/>
            <w:vMerge w:val="restart"/>
            <w:shd w:val="clear" w:color="auto" w:fill="auto"/>
          </w:tcPr>
          <w:p w14:paraId="3FFBAF5E" w14:textId="319BF4D0" w:rsidR="004143BA" w:rsidRPr="00744F54" w:rsidRDefault="004143BA" w:rsidP="0064649A">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Priorité</w:t>
            </w:r>
            <w:r>
              <w:rPr>
                <w:rFonts w:eastAsia="Times New Roman" w:cs="Calibri"/>
                <w:color w:val="000000"/>
                <w:sz w:val="16"/>
                <w:szCs w:val="16"/>
                <w:lang w:val="fr-FR" w:eastAsia="fr-FR"/>
              </w:rPr>
              <w:t xml:space="preserve"> </w:t>
            </w:r>
          </w:p>
        </w:tc>
      </w:tr>
      <w:tr w:rsidR="004143BA" w:rsidRPr="00744F54" w14:paraId="071669E7" w14:textId="77777777" w:rsidTr="004143BA">
        <w:trPr>
          <w:trHeight w:val="239"/>
          <w:tblHeader/>
        </w:trPr>
        <w:tc>
          <w:tcPr>
            <w:tcW w:w="1191" w:type="dxa"/>
            <w:gridSpan w:val="3"/>
            <w:vMerge/>
            <w:shd w:val="clear" w:color="000000" w:fill="E8E8E8"/>
          </w:tcPr>
          <w:p w14:paraId="3A5EE66F"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567" w:type="dxa"/>
            <w:gridSpan w:val="2"/>
            <w:vMerge/>
            <w:shd w:val="clear" w:color="000000" w:fill="E8E8E8"/>
          </w:tcPr>
          <w:p w14:paraId="65BAF28F"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1134" w:type="dxa"/>
            <w:gridSpan w:val="2"/>
            <w:vMerge/>
            <w:shd w:val="clear" w:color="000000" w:fill="E8E8E8"/>
          </w:tcPr>
          <w:p w14:paraId="4FF847AB"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2988" w:type="dxa"/>
            <w:gridSpan w:val="2"/>
            <w:vMerge/>
            <w:shd w:val="clear" w:color="000000" w:fill="E8E8E8"/>
          </w:tcPr>
          <w:p w14:paraId="02E23E4C"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659" w:type="dxa"/>
            <w:gridSpan w:val="2"/>
            <w:vMerge/>
            <w:shd w:val="clear" w:color="000000" w:fill="E8E8E8"/>
          </w:tcPr>
          <w:p w14:paraId="11757FC2"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649" w:type="dxa"/>
            <w:vMerge/>
            <w:shd w:val="clear" w:color="000000" w:fill="E8E8E8"/>
          </w:tcPr>
          <w:p w14:paraId="63B2F95C" w14:textId="77777777" w:rsidR="004143BA" w:rsidRPr="00744F54" w:rsidRDefault="004143BA" w:rsidP="0064649A">
            <w:pPr>
              <w:spacing w:after="0" w:line="240" w:lineRule="auto"/>
              <w:jc w:val="both"/>
              <w:rPr>
                <w:rFonts w:eastAsia="Times New Roman" w:cs="Calibri"/>
                <w:color w:val="000000"/>
                <w:szCs w:val="21"/>
                <w:lang w:val="fr-FR" w:eastAsia="fr-FR"/>
              </w:rPr>
            </w:pPr>
          </w:p>
        </w:tc>
        <w:tc>
          <w:tcPr>
            <w:tcW w:w="1559" w:type="dxa"/>
            <w:vMerge/>
            <w:shd w:val="clear" w:color="auto" w:fill="auto"/>
          </w:tcPr>
          <w:p w14:paraId="64152DFD" w14:textId="77777777" w:rsidR="004143BA" w:rsidRPr="00744F54" w:rsidRDefault="004143BA" w:rsidP="0064649A">
            <w:pPr>
              <w:spacing w:after="0" w:line="240" w:lineRule="auto"/>
              <w:jc w:val="both"/>
              <w:rPr>
                <w:rFonts w:eastAsia="Times New Roman" w:cs="Calibri"/>
                <w:color w:val="000000"/>
                <w:szCs w:val="21"/>
                <w:lang w:val="fr-FR" w:eastAsia="fr-FR"/>
              </w:rPr>
            </w:pPr>
          </w:p>
        </w:tc>
      </w:tr>
      <w:tr w:rsidR="004143BA" w:rsidRPr="00744F54" w14:paraId="7AC93770" w14:textId="77777777" w:rsidTr="004143BA">
        <w:trPr>
          <w:trHeight w:val="323"/>
        </w:trPr>
        <w:tc>
          <w:tcPr>
            <w:tcW w:w="5880" w:type="dxa"/>
            <w:gridSpan w:val="9"/>
            <w:shd w:val="clear" w:color="000000" w:fill="FFFF00"/>
            <w:noWrap/>
            <w:hideMark/>
          </w:tcPr>
          <w:p w14:paraId="01E98396"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659" w:type="dxa"/>
            <w:gridSpan w:val="2"/>
            <w:shd w:val="clear" w:color="000000" w:fill="FFFF00"/>
            <w:noWrap/>
            <w:hideMark/>
          </w:tcPr>
          <w:p w14:paraId="514EDFEF"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49" w:type="dxa"/>
            <w:shd w:val="clear" w:color="000000" w:fill="FFFF00"/>
            <w:noWrap/>
            <w:hideMark/>
          </w:tcPr>
          <w:p w14:paraId="59F1AE43"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59" w:type="dxa"/>
            <w:shd w:val="clear" w:color="000000" w:fill="FFFF00"/>
          </w:tcPr>
          <w:p w14:paraId="27B72366" w14:textId="77777777" w:rsidR="004143BA" w:rsidRPr="00744F54" w:rsidRDefault="004143BA" w:rsidP="0064649A">
            <w:pPr>
              <w:spacing w:after="0" w:line="240" w:lineRule="auto"/>
              <w:rPr>
                <w:rFonts w:eastAsia="Times New Roman" w:cs="Calibri"/>
                <w:b/>
                <w:bCs/>
                <w:color w:val="000000"/>
                <w:szCs w:val="21"/>
                <w:lang w:val="fr-FR" w:eastAsia="fr-FR"/>
              </w:rPr>
            </w:pPr>
          </w:p>
        </w:tc>
      </w:tr>
      <w:tr w:rsidR="004143BA" w:rsidRPr="00744F54" w14:paraId="0AC47D3D" w14:textId="77777777" w:rsidTr="004143BA">
        <w:trPr>
          <w:trHeight w:val="300"/>
        </w:trPr>
        <w:tc>
          <w:tcPr>
            <w:tcW w:w="1191" w:type="dxa"/>
            <w:gridSpan w:val="3"/>
            <w:shd w:val="clear" w:color="auto" w:fill="auto"/>
            <w:hideMark/>
          </w:tcPr>
          <w:p w14:paraId="1460AAA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5B7F1F3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1134" w:type="dxa"/>
            <w:gridSpan w:val="2"/>
            <w:shd w:val="clear" w:color="auto" w:fill="auto"/>
            <w:hideMark/>
          </w:tcPr>
          <w:p w14:paraId="36DE097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988" w:type="dxa"/>
            <w:gridSpan w:val="2"/>
            <w:shd w:val="clear" w:color="000000" w:fill="FFFFFF"/>
            <w:hideMark/>
          </w:tcPr>
          <w:p w14:paraId="7F1E6E8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659" w:type="dxa"/>
            <w:gridSpan w:val="2"/>
            <w:shd w:val="clear" w:color="000000" w:fill="FFFFFF"/>
            <w:hideMark/>
          </w:tcPr>
          <w:p w14:paraId="12685A5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85EFB4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7EDA785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33D7B96" w14:textId="77777777" w:rsidTr="004143BA">
        <w:trPr>
          <w:trHeight w:val="510"/>
        </w:trPr>
        <w:tc>
          <w:tcPr>
            <w:tcW w:w="1191" w:type="dxa"/>
            <w:gridSpan w:val="3"/>
            <w:shd w:val="clear" w:color="auto" w:fill="auto"/>
            <w:hideMark/>
          </w:tcPr>
          <w:p w14:paraId="2F0535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75DE524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1134" w:type="dxa"/>
            <w:gridSpan w:val="2"/>
            <w:shd w:val="clear" w:color="auto" w:fill="auto"/>
            <w:hideMark/>
          </w:tcPr>
          <w:p w14:paraId="6D07984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988" w:type="dxa"/>
            <w:gridSpan w:val="2"/>
            <w:shd w:val="clear" w:color="000000" w:fill="FFFFFF"/>
            <w:hideMark/>
          </w:tcPr>
          <w:p w14:paraId="5768D87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gridSpan w:val="2"/>
            <w:shd w:val="clear" w:color="000000" w:fill="FFFFFF"/>
            <w:hideMark/>
          </w:tcPr>
          <w:p w14:paraId="14D895B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3F3EB3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4F945CA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566AEFE" w14:textId="77777777" w:rsidTr="004143BA">
        <w:trPr>
          <w:trHeight w:val="300"/>
        </w:trPr>
        <w:tc>
          <w:tcPr>
            <w:tcW w:w="1191" w:type="dxa"/>
            <w:gridSpan w:val="3"/>
            <w:shd w:val="clear" w:color="auto" w:fill="auto"/>
            <w:hideMark/>
          </w:tcPr>
          <w:p w14:paraId="48BB06D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4A02BF7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1134" w:type="dxa"/>
            <w:gridSpan w:val="2"/>
            <w:shd w:val="clear" w:color="auto" w:fill="auto"/>
            <w:hideMark/>
          </w:tcPr>
          <w:p w14:paraId="66785C7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988" w:type="dxa"/>
            <w:gridSpan w:val="2"/>
            <w:shd w:val="clear" w:color="000000" w:fill="FFFFFF"/>
            <w:hideMark/>
          </w:tcPr>
          <w:p w14:paraId="32806DC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659" w:type="dxa"/>
            <w:gridSpan w:val="2"/>
            <w:shd w:val="clear" w:color="000000" w:fill="FFFFFF"/>
            <w:hideMark/>
          </w:tcPr>
          <w:p w14:paraId="2C7CBF4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8C3B2C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16AF6DC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3B01E55" w14:textId="77777777" w:rsidTr="004143BA">
        <w:trPr>
          <w:trHeight w:val="510"/>
        </w:trPr>
        <w:tc>
          <w:tcPr>
            <w:tcW w:w="1191" w:type="dxa"/>
            <w:gridSpan w:val="3"/>
            <w:shd w:val="clear" w:color="auto" w:fill="auto"/>
            <w:hideMark/>
          </w:tcPr>
          <w:p w14:paraId="6F53FB8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03E6095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1134" w:type="dxa"/>
            <w:gridSpan w:val="2"/>
            <w:shd w:val="clear" w:color="auto" w:fill="auto"/>
            <w:hideMark/>
          </w:tcPr>
          <w:p w14:paraId="2B00522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988" w:type="dxa"/>
            <w:gridSpan w:val="2"/>
            <w:shd w:val="clear" w:color="000000" w:fill="FFFFFF"/>
            <w:hideMark/>
          </w:tcPr>
          <w:p w14:paraId="465C60F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659" w:type="dxa"/>
            <w:gridSpan w:val="2"/>
            <w:shd w:val="clear" w:color="000000" w:fill="FFFFFF"/>
            <w:hideMark/>
          </w:tcPr>
          <w:p w14:paraId="6A3211E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DE61E7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202AA62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D7F56B4" w14:textId="77777777" w:rsidTr="004143BA">
        <w:trPr>
          <w:trHeight w:val="300"/>
        </w:trPr>
        <w:tc>
          <w:tcPr>
            <w:tcW w:w="1191" w:type="dxa"/>
            <w:gridSpan w:val="3"/>
            <w:shd w:val="clear" w:color="auto" w:fill="auto"/>
            <w:hideMark/>
          </w:tcPr>
          <w:p w14:paraId="368864A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298ABA0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1134" w:type="dxa"/>
            <w:gridSpan w:val="2"/>
            <w:shd w:val="clear" w:color="auto" w:fill="auto"/>
            <w:hideMark/>
          </w:tcPr>
          <w:p w14:paraId="4A0F8A7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988" w:type="dxa"/>
            <w:gridSpan w:val="2"/>
            <w:shd w:val="clear" w:color="000000" w:fill="FFFFFF"/>
            <w:hideMark/>
          </w:tcPr>
          <w:p w14:paraId="513EDA1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659" w:type="dxa"/>
            <w:gridSpan w:val="2"/>
            <w:shd w:val="clear" w:color="000000" w:fill="FFFFFF"/>
            <w:hideMark/>
          </w:tcPr>
          <w:p w14:paraId="4A24A66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B0FC4B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26FA3C0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D4B69D8" w14:textId="77777777" w:rsidTr="004143BA">
        <w:trPr>
          <w:trHeight w:val="300"/>
        </w:trPr>
        <w:tc>
          <w:tcPr>
            <w:tcW w:w="1191" w:type="dxa"/>
            <w:gridSpan w:val="3"/>
            <w:shd w:val="clear" w:color="auto" w:fill="auto"/>
            <w:hideMark/>
          </w:tcPr>
          <w:p w14:paraId="592E0E0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56DC3BA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1134" w:type="dxa"/>
            <w:gridSpan w:val="2"/>
            <w:shd w:val="clear" w:color="auto" w:fill="auto"/>
            <w:hideMark/>
          </w:tcPr>
          <w:p w14:paraId="59E9D9E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988" w:type="dxa"/>
            <w:gridSpan w:val="2"/>
            <w:shd w:val="clear" w:color="000000" w:fill="FFFFFF"/>
            <w:hideMark/>
          </w:tcPr>
          <w:p w14:paraId="7B59310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gridSpan w:val="2"/>
            <w:shd w:val="clear" w:color="000000" w:fill="FFFFFF"/>
            <w:hideMark/>
          </w:tcPr>
          <w:p w14:paraId="4995FFA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A7D605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56E6C08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46DFAD6" w14:textId="77777777" w:rsidTr="004143BA">
        <w:trPr>
          <w:trHeight w:val="300"/>
        </w:trPr>
        <w:tc>
          <w:tcPr>
            <w:tcW w:w="1191" w:type="dxa"/>
            <w:gridSpan w:val="3"/>
            <w:shd w:val="clear" w:color="auto" w:fill="auto"/>
            <w:hideMark/>
          </w:tcPr>
          <w:p w14:paraId="5128791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18BAE18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1134" w:type="dxa"/>
            <w:gridSpan w:val="2"/>
            <w:shd w:val="clear" w:color="auto" w:fill="auto"/>
            <w:hideMark/>
          </w:tcPr>
          <w:p w14:paraId="546B58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988" w:type="dxa"/>
            <w:gridSpan w:val="2"/>
            <w:shd w:val="clear" w:color="000000" w:fill="FFFFFF"/>
            <w:hideMark/>
          </w:tcPr>
          <w:p w14:paraId="351ED52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gridSpan w:val="2"/>
            <w:shd w:val="clear" w:color="000000" w:fill="FFFFFF"/>
            <w:hideMark/>
          </w:tcPr>
          <w:p w14:paraId="1867002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27E542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036F308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05E994E" w14:textId="77777777" w:rsidTr="004143BA">
        <w:trPr>
          <w:trHeight w:val="300"/>
        </w:trPr>
        <w:tc>
          <w:tcPr>
            <w:tcW w:w="1191" w:type="dxa"/>
            <w:gridSpan w:val="3"/>
            <w:shd w:val="clear" w:color="auto" w:fill="auto"/>
            <w:hideMark/>
          </w:tcPr>
          <w:p w14:paraId="3A3CCA6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492D58D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1134" w:type="dxa"/>
            <w:gridSpan w:val="2"/>
            <w:shd w:val="clear" w:color="auto" w:fill="auto"/>
            <w:hideMark/>
          </w:tcPr>
          <w:p w14:paraId="6BB5E2E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988" w:type="dxa"/>
            <w:gridSpan w:val="2"/>
            <w:shd w:val="clear" w:color="000000" w:fill="FFFFFF"/>
            <w:hideMark/>
          </w:tcPr>
          <w:p w14:paraId="3BCEBDF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gridSpan w:val="2"/>
            <w:shd w:val="clear" w:color="000000" w:fill="FFFFFF"/>
            <w:hideMark/>
          </w:tcPr>
          <w:p w14:paraId="7CAA238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622E5E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23DB081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F52DC4B" w14:textId="77777777" w:rsidTr="004143BA">
        <w:trPr>
          <w:trHeight w:val="300"/>
        </w:trPr>
        <w:tc>
          <w:tcPr>
            <w:tcW w:w="1191" w:type="dxa"/>
            <w:gridSpan w:val="3"/>
            <w:shd w:val="clear" w:color="auto" w:fill="auto"/>
            <w:hideMark/>
          </w:tcPr>
          <w:p w14:paraId="782C407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54B119A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1134" w:type="dxa"/>
            <w:gridSpan w:val="2"/>
            <w:shd w:val="clear" w:color="auto" w:fill="auto"/>
            <w:hideMark/>
          </w:tcPr>
          <w:p w14:paraId="2932C79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988" w:type="dxa"/>
            <w:gridSpan w:val="2"/>
            <w:shd w:val="clear" w:color="000000" w:fill="FFFFFF"/>
            <w:hideMark/>
          </w:tcPr>
          <w:p w14:paraId="1C20634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gridSpan w:val="2"/>
            <w:shd w:val="clear" w:color="000000" w:fill="FFFFFF"/>
            <w:hideMark/>
          </w:tcPr>
          <w:p w14:paraId="3DF90FB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6DC027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11588C05"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1D21165" w14:textId="77777777" w:rsidTr="004143BA">
        <w:trPr>
          <w:trHeight w:val="510"/>
        </w:trPr>
        <w:tc>
          <w:tcPr>
            <w:tcW w:w="1191" w:type="dxa"/>
            <w:gridSpan w:val="3"/>
            <w:shd w:val="clear" w:color="auto" w:fill="auto"/>
            <w:hideMark/>
          </w:tcPr>
          <w:p w14:paraId="58DA0A3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3FC6488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1134" w:type="dxa"/>
            <w:gridSpan w:val="2"/>
            <w:shd w:val="clear" w:color="auto" w:fill="auto"/>
            <w:hideMark/>
          </w:tcPr>
          <w:p w14:paraId="34D9428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988" w:type="dxa"/>
            <w:gridSpan w:val="2"/>
            <w:shd w:val="clear" w:color="000000" w:fill="FFFFFF"/>
            <w:hideMark/>
          </w:tcPr>
          <w:p w14:paraId="0DD912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gridSpan w:val="2"/>
            <w:shd w:val="clear" w:color="000000" w:fill="FFFFFF"/>
            <w:hideMark/>
          </w:tcPr>
          <w:p w14:paraId="539D7B3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B8D09E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559" w:type="dxa"/>
            <w:shd w:val="clear" w:color="000000" w:fill="FFFFFF"/>
          </w:tcPr>
          <w:p w14:paraId="4CC0E43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901FC86" w14:textId="77777777" w:rsidTr="004143BA">
        <w:trPr>
          <w:trHeight w:val="300"/>
        </w:trPr>
        <w:tc>
          <w:tcPr>
            <w:tcW w:w="1191" w:type="dxa"/>
            <w:gridSpan w:val="3"/>
            <w:shd w:val="clear" w:color="auto" w:fill="auto"/>
            <w:hideMark/>
          </w:tcPr>
          <w:p w14:paraId="12F226B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6EC2DCF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1134" w:type="dxa"/>
            <w:gridSpan w:val="2"/>
            <w:shd w:val="clear" w:color="auto" w:fill="auto"/>
            <w:hideMark/>
          </w:tcPr>
          <w:p w14:paraId="44A4D8C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988" w:type="dxa"/>
            <w:gridSpan w:val="2"/>
            <w:shd w:val="clear" w:color="000000" w:fill="FFFFFF"/>
            <w:hideMark/>
          </w:tcPr>
          <w:p w14:paraId="031E63A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659" w:type="dxa"/>
            <w:gridSpan w:val="2"/>
            <w:shd w:val="clear" w:color="000000" w:fill="FFFFFF"/>
            <w:noWrap/>
            <w:hideMark/>
          </w:tcPr>
          <w:p w14:paraId="2F94C35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91777D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145E322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9162E1E" w14:textId="77777777" w:rsidTr="004143BA">
        <w:trPr>
          <w:trHeight w:val="300"/>
        </w:trPr>
        <w:tc>
          <w:tcPr>
            <w:tcW w:w="1191" w:type="dxa"/>
            <w:gridSpan w:val="3"/>
            <w:shd w:val="clear" w:color="auto" w:fill="auto"/>
            <w:hideMark/>
          </w:tcPr>
          <w:p w14:paraId="4C415C2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0279E65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1134" w:type="dxa"/>
            <w:gridSpan w:val="2"/>
            <w:shd w:val="clear" w:color="auto" w:fill="auto"/>
            <w:hideMark/>
          </w:tcPr>
          <w:p w14:paraId="19876A9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988" w:type="dxa"/>
            <w:gridSpan w:val="2"/>
            <w:shd w:val="clear" w:color="000000" w:fill="FFFFFF"/>
            <w:hideMark/>
          </w:tcPr>
          <w:p w14:paraId="7B10A6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gridSpan w:val="2"/>
            <w:shd w:val="clear" w:color="000000" w:fill="FFFFFF"/>
            <w:hideMark/>
          </w:tcPr>
          <w:p w14:paraId="1104AD6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B7CECF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29C4B9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E727628" w14:textId="77777777" w:rsidTr="004143BA">
        <w:trPr>
          <w:trHeight w:val="300"/>
        </w:trPr>
        <w:tc>
          <w:tcPr>
            <w:tcW w:w="1191" w:type="dxa"/>
            <w:gridSpan w:val="3"/>
            <w:shd w:val="clear" w:color="auto" w:fill="auto"/>
            <w:hideMark/>
          </w:tcPr>
          <w:p w14:paraId="12F41A2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399B26A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1134" w:type="dxa"/>
            <w:gridSpan w:val="2"/>
            <w:shd w:val="clear" w:color="auto" w:fill="auto"/>
            <w:hideMark/>
          </w:tcPr>
          <w:p w14:paraId="102787A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988" w:type="dxa"/>
            <w:gridSpan w:val="2"/>
            <w:shd w:val="clear" w:color="000000" w:fill="FFFFFF"/>
            <w:hideMark/>
          </w:tcPr>
          <w:p w14:paraId="578BCC1C" w14:textId="4D5190AA" w:rsidR="004143BA" w:rsidRPr="00744F54" w:rsidRDefault="00DD4491"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w:t>
            </w:r>
            <w:r w:rsidR="004143BA" w:rsidRPr="00744F54">
              <w:rPr>
                <w:rFonts w:eastAsia="Times New Roman" w:cs="Calibri"/>
                <w:color w:val="000000"/>
                <w:szCs w:val="21"/>
                <w:lang w:val="fr-FR" w:eastAsia="fr-FR"/>
              </w:rPr>
              <w:t xml:space="preserve"> Mathématiques 2</w:t>
            </w:r>
          </w:p>
        </w:tc>
        <w:tc>
          <w:tcPr>
            <w:tcW w:w="659" w:type="dxa"/>
            <w:gridSpan w:val="2"/>
            <w:shd w:val="clear" w:color="000000" w:fill="FFFFFF"/>
            <w:hideMark/>
          </w:tcPr>
          <w:p w14:paraId="224E1FC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A25202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6D50623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571F282" w14:textId="77777777" w:rsidTr="004143BA">
        <w:trPr>
          <w:trHeight w:val="240"/>
        </w:trPr>
        <w:tc>
          <w:tcPr>
            <w:tcW w:w="1191" w:type="dxa"/>
            <w:gridSpan w:val="3"/>
            <w:shd w:val="clear" w:color="auto" w:fill="auto"/>
            <w:hideMark/>
          </w:tcPr>
          <w:p w14:paraId="382BDDC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05E8283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1134" w:type="dxa"/>
            <w:gridSpan w:val="2"/>
            <w:shd w:val="clear" w:color="auto" w:fill="auto"/>
            <w:hideMark/>
          </w:tcPr>
          <w:p w14:paraId="365C52D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988" w:type="dxa"/>
            <w:gridSpan w:val="2"/>
            <w:shd w:val="clear" w:color="000000" w:fill="FFFFFF"/>
            <w:hideMark/>
          </w:tcPr>
          <w:p w14:paraId="0EE2380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659" w:type="dxa"/>
            <w:gridSpan w:val="2"/>
            <w:shd w:val="clear" w:color="000000" w:fill="FFFFFF"/>
            <w:hideMark/>
          </w:tcPr>
          <w:p w14:paraId="5411DF1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CA91BA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E9781E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EE9CC9C" w14:textId="77777777" w:rsidTr="004143BA">
        <w:trPr>
          <w:trHeight w:val="300"/>
        </w:trPr>
        <w:tc>
          <w:tcPr>
            <w:tcW w:w="1191" w:type="dxa"/>
            <w:gridSpan w:val="3"/>
            <w:shd w:val="clear" w:color="auto" w:fill="auto"/>
            <w:hideMark/>
          </w:tcPr>
          <w:p w14:paraId="3F7139F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75C9C9A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1134" w:type="dxa"/>
            <w:gridSpan w:val="2"/>
            <w:shd w:val="clear" w:color="auto" w:fill="auto"/>
            <w:hideMark/>
          </w:tcPr>
          <w:p w14:paraId="59497DA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988" w:type="dxa"/>
            <w:gridSpan w:val="2"/>
            <w:shd w:val="clear" w:color="000000" w:fill="FFFFFF"/>
            <w:hideMark/>
          </w:tcPr>
          <w:p w14:paraId="7366713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gridSpan w:val="2"/>
            <w:shd w:val="clear" w:color="000000" w:fill="FFFFFF"/>
            <w:hideMark/>
          </w:tcPr>
          <w:p w14:paraId="252E77F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2BE469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58A7816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AD9BE85" w14:textId="77777777" w:rsidTr="004143BA">
        <w:trPr>
          <w:trHeight w:val="300"/>
        </w:trPr>
        <w:tc>
          <w:tcPr>
            <w:tcW w:w="1191" w:type="dxa"/>
            <w:gridSpan w:val="3"/>
            <w:shd w:val="clear" w:color="auto" w:fill="auto"/>
            <w:hideMark/>
          </w:tcPr>
          <w:p w14:paraId="4A5B6C7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305CEB5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1134" w:type="dxa"/>
            <w:gridSpan w:val="2"/>
            <w:shd w:val="clear" w:color="auto" w:fill="auto"/>
            <w:hideMark/>
          </w:tcPr>
          <w:p w14:paraId="77BE62B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988" w:type="dxa"/>
            <w:gridSpan w:val="2"/>
            <w:shd w:val="clear" w:color="000000" w:fill="FFFFFF"/>
            <w:hideMark/>
          </w:tcPr>
          <w:p w14:paraId="5DDD0F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gridSpan w:val="2"/>
            <w:shd w:val="clear" w:color="000000" w:fill="FFFFFF"/>
            <w:hideMark/>
          </w:tcPr>
          <w:p w14:paraId="348AB3B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81E422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4BDDEDD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FBF6E58" w14:textId="77777777" w:rsidTr="004143BA">
        <w:trPr>
          <w:trHeight w:val="300"/>
        </w:trPr>
        <w:tc>
          <w:tcPr>
            <w:tcW w:w="1191" w:type="dxa"/>
            <w:gridSpan w:val="3"/>
            <w:shd w:val="clear" w:color="auto" w:fill="auto"/>
            <w:hideMark/>
          </w:tcPr>
          <w:p w14:paraId="3E6EDC2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2ème année </w:t>
            </w:r>
          </w:p>
        </w:tc>
        <w:tc>
          <w:tcPr>
            <w:tcW w:w="567" w:type="dxa"/>
            <w:gridSpan w:val="2"/>
            <w:shd w:val="clear" w:color="auto" w:fill="auto"/>
            <w:hideMark/>
          </w:tcPr>
          <w:p w14:paraId="3E012E2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1134" w:type="dxa"/>
            <w:gridSpan w:val="2"/>
            <w:shd w:val="clear" w:color="auto" w:fill="auto"/>
            <w:hideMark/>
          </w:tcPr>
          <w:p w14:paraId="4E550B9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988" w:type="dxa"/>
            <w:gridSpan w:val="2"/>
            <w:shd w:val="clear" w:color="000000" w:fill="FFFFFF"/>
            <w:hideMark/>
          </w:tcPr>
          <w:p w14:paraId="2FA9EC1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gridSpan w:val="2"/>
            <w:shd w:val="clear" w:color="000000" w:fill="FFFFFF"/>
            <w:hideMark/>
          </w:tcPr>
          <w:p w14:paraId="407ABE4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FE28CD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1423F9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CC3E867" w14:textId="77777777" w:rsidTr="004143BA">
        <w:trPr>
          <w:trHeight w:val="300"/>
        </w:trPr>
        <w:tc>
          <w:tcPr>
            <w:tcW w:w="1191" w:type="dxa"/>
            <w:gridSpan w:val="3"/>
            <w:shd w:val="clear" w:color="auto" w:fill="auto"/>
            <w:hideMark/>
          </w:tcPr>
          <w:p w14:paraId="3DF8EF7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1207D61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1134" w:type="dxa"/>
            <w:gridSpan w:val="2"/>
            <w:shd w:val="clear" w:color="auto" w:fill="auto"/>
            <w:hideMark/>
          </w:tcPr>
          <w:p w14:paraId="51AC0D3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988" w:type="dxa"/>
            <w:gridSpan w:val="2"/>
            <w:shd w:val="clear" w:color="000000" w:fill="FFFFFF"/>
            <w:hideMark/>
          </w:tcPr>
          <w:p w14:paraId="5084A67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gridSpan w:val="2"/>
            <w:shd w:val="clear" w:color="000000" w:fill="FFFFFF"/>
            <w:hideMark/>
          </w:tcPr>
          <w:p w14:paraId="5F59D20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3DB91C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6974C92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50AD5BF" w14:textId="77777777" w:rsidTr="004143BA">
        <w:trPr>
          <w:trHeight w:val="510"/>
        </w:trPr>
        <w:tc>
          <w:tcPr>
            <w:tcW w:w="1191" w:type="dxa"/>
            <w:gridSpan w:val="3"/>
            <w:shd w:val="clear" w:color="auto" w:fill="auto"/>
            <w:hideMark/>
          </w:tcPr>
          <w:p w14:paraId="22B77A1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73D42A9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1134" w:type="dxa"/>
            <w:gridSpan w:val="2"/>
            <w:shd w:val="clear" w:color="auto" w:fill="auto"/>
            <w:hideMark/>
          </w:tcPr>
          <w:p w14:paraId="2D73837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988" w:type="dxa"/>
            <w:gridSpan w:val="2"/>
            <w:shd w:val="clear" w:color="000000" w:fill="FFFFFF"/>
            <w:hideMark/>
          </w:tcPr>
          <w:p w14:paraId="4387D33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gridSpan w:val="2"/>
            <w:shd w:val="clear" w:color="000000" w:fill="FFFFFF"/>
            <w:hideMark/>
          </w:tcPr>
          <w:p w14:paraId="6967250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503E7F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1E6BC9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DAA1B9E" w14:textId="77777777" w:rsidTr="004143BA">
        <w:trPr>
          <w:trHeight w:val="300"/>
        </w:trPr>
        <w:tc>
          <w:tcPr>
            <w:tcW w:w="1191" w:type="dxa"/>
            <w:gridSpan w:val="3"/>
            <w:shd w:val="clear" w:color="auto" w:fill="auto"/>
            <w:hideMark/>
          </w:tcPr>
          <w:p w14:paraId="3BB704A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7739AB9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1134" w:type="dxa"/>
            <w:gridSpan w:val="2"/>
            <w:shd w:val="clear" w:color="auto" w:fill="auto"/>
            <w:hideMark/>
          </w:tcPr>
          <w:p w14:paraId="7A79B46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988" w:type="dxa"/>
            <w:gridSpan w:val="2"/>
            <w:shd w:val="clear" w:color="000000" w:fill="FFFFFF"/>
            <w:hideMark/>
          </w:tcPr>
          <w:p w14:paraId="2A0A8B6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gridSpan w:val="2"/>
            <w:shd w:val="clear" w:color="000000" w:fill="FFFFFF"/>
            <w:hideMark/>
          </w:tcPr>
          <w:p w14:paraId="140E38F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0ACFC4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7571CB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1DA0FDC" w14:textId="77777777" w:rsidTr="004143BA">
        <w:trPr>
          <w:trHeight w:val="300"/>
        </w:trPr>
        <w:tc>
          <w:tcPr>
            <w:tcW w:w="1191" w:type="dxa"/>
            <w:gridSpan w:val="3"/>
            <w:shd w:val="clear" w:color="auto" w:fill="auto"/>
            <w:hideMark/>
          </w:tcPr>
          <w:p w14:paraId="11F25F4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1A3D943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1134" w:type="dxa"/>
            <w:gridSpan w:val="2"/>
            <w:shd w:val="clear" w:color="auto" w:fill="auto"/>
            <w:hideMark/>
          </w:tcPr>
          <w:p w14:paraId="476BB3A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988" w:type="dxa"/>
            <w:gridSpan w:val="2"/>
            <w:shd w:val="clear" w:color="000000" w:fill="FFFFFF"/>
            <w:hideMark/>
          </w:tcPr>
          <w:p w14:paraId="09D81E4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gridSpan w:val="2"/>
            <w:shd w:val="clear" w:color="000000" w:fill="FFFFFF"/>
            <w:hideMark/>
          </w:tcPr>
          <w:p w14:paraId="1D52AA0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751555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5644989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DF1220C" w14:textId="77777777" w:rsidTr="004143BA">
        <w:trPr>
          <w:trHeight w:val="510"/>
        </w:trPr>
        <w:tc>
          <w:tcPr>
            <w:tcW w:w="1191" w:type="dxa"/>
            <w:gridSpan w:val="3"/>
            <w:shd w:val="clear" w:color="auto" w:fill="auto"/>
            <w:hideMark/>
          </w:tcPr>
          <w:p w14:paraId="159F3B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18B66E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1134" w:type="dxa"/>
            <w:gridSpan w:val="2"/>
            <w:shd w:val="clear" w:color="auto" w:fill="auto"/>
            <w:hideMark/>
          </w:tcPr>
          <w:p w14:paraId="29C0CCA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988" w:type="dxa"/>
            <w:gridSpan w:val="2"/>
            <w:shd w:val="clear" w:color="000000" w:fill="FFFFFF"/>
            <w:hideMark/>
          </w:tcPr>
          <w:p w14:paraId="6477C21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659" w:type="dxa"/>
            <w:gridSpan w:val="2"/>
            <w:shd w:val="clear" w:color="000000" w:fill="FFFFFF"/>
            <w:hideMark/>
          </w:tcPr>
          <w:p w14:paraId="3DE9263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46C5BF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3C118F0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32D732C" w14:textId="77777777" w:rsidTr="004143BA">
        <w:trPr>
          <w:trHeight w:val="510"/>
        </w:trPr>
        <w:tc>
          <w:tcPr>
            <w:tcW w:w="1191" w:type="dxa"/>
            <w:gridSpan w:val="3"/>
            <w:shd w:val="clear" w:color="auto" w:fill="auto"/>
            <w:hideMark/>
          </w:tcPr>
          <w:p w14:paraId="26B417E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6604CD6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1134" w:type="dxa"/>
            <w:gridSpan w:val="2"/>
            <w:shd w:val="clear" w:color="auto" w:fill="auto"/>
            <w:hideMark/>
          </w:tcPr>
          <w:p w14:paraId="6148F13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988" w:type="dxa"/>
            <w:gridSpan w:val="2"/>
            <w:shd w:val="clear" w:color="000000" w:fill="FFFFFF"/>
            <w:hideMark/>
          </w:tcPr>
          <w:p w14:paraId="465B7E9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gridSpan w:val="2"/>
            <w:shd w:val="clear" w:color="000000" w:fill="FFFFFF"/>
            <w:hideMark/>
          </w:tcPr>
          <w:p w14:paraId="5CAB060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812F0F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9B2227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92CD349" w14:textId="77777777" w:rsidTr="004143BA">
        <w:trPr>
          <w:trHeight w:val="300"/>
        </w:trPr>
        <w:tc>
          <w:tcPr>
            <w:tcW w:w="1191" w:type="dxa"/>
            <w:gridSpan w:val="3"/>
            <w:shd w:val="clear" w:color="auto" w:fill="auto"/>
            <w:hideMark/>
          </w:tcPr>
          <w:p w14:paraId="71A82CF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5BD29CC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1134" w:type="dxa"/>
            <w:gridSpan w:val="2"/>
            <w:shd w:val="clear" w:color="auto" w:fill="auto"/>
            <w:hideMark/>
          </w:tcPr>
          <w:p w14:paraId="39D496D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988" w:type="dxa"/>
            <w:gridSpan w:val="2"/>
            <w:shd w:val="clear" w:color="000000" w:fill="FFFFFF"/>
            <w:hideMark/>
          </w:tcPr>
          <w:p w14:paraId="2BAAAFB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659" w:type="dxa"/>
            <w:gridSpan w:val="2"/>
            <w:shd w:val="clear" w:color="000000" w:fill="FFFFFF"/>
            <w:hideMark/>
          </w:tcPr>
          <w:p w14:paraId="2320392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63C6C7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71939D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BD95966" w14:textId="77777777" w:rsidTr="004143BA">
        <w:trPr>
          <w:trHeight w:val="555"/>
        </w:trPr>
        <w:tc>
          <w:tcPr>
            <w:tcW w:w="1191" w:type="dxa"/>
            <w:gridSpan w:val="3"/>
            <w:shd w:val="clear" w:color="auto" w:fill="auto"/>
            <w:hideMark/>
          </w:tcPr>
          <w:p w14:paraId="17B23C9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2BCC032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1134" w:type="dxa"/>
            <w:gridSpan w:val="2"/>
            <w:shd w:val="clear" w:color="auto" w:fill="auto"/>
            <w:hideMark/>
          </w:tcPr>
          <w:p w14:paraId="4CA1471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988" w:type="dxa"/>
            <w:gridSpan w:val="2"/>
            <w:shd w:val="clear" w:color="auto" w:fill="92D050"/>
            <w:hideMark/>
          </w:tcPr>
          <w:p w14:paraId="6230C3A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w:t>
            </w:r>
          </w:p>
        </w:tc>
        <w:tc>
          <w:tcPr>
            <w:tcW w:w="659" w:type="dxa"/>
            <w:gridSpan w:val="2"/>
            <w:shd w:val="clear" w:color="000000" w:fill="FFFFFF"/>
            <w:hideMark/>
          </w:tcPr>
          <w:p w14:paraId="281E790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4166D7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5B73541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8F92A95" w14:textId="77777777" w:rsidTr="004143BA">
        <w:trPr>
          <w:trHeight w:val="300"/>
        </w:trPr>
        <w:tc>
          <w:tcPr>
            <w:tcW w:w="1191" w:type="dxa"/>
            <w:gridSpan w:val="3"/>
            <w:shd w:val="clear" w:color="auto" w:fill="auto"/>
            <w:hideMark/>
          </w:tcPr>
          <w:p w14:paraId="1C476A1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7ABE75A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1134" w:type="dxa"/>
            <w:gridSpan w:val="2"/>
            <w:shd w:val="clear" w:color="auto" w:fill="auto"/>
            <w:hideMark/>
          </w:tcPr>
          <w:p w14:paraId="77B4A4C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988" w:type="dxa"/>
            <w:gridSpan w:val="2"/>
            <w:shd w:val="clear" w:color="000000" w:fill="FFFFFF"/>
            <w:hideMark/>
          </w:tcPr>
          <w:p w14:paraId="6822D5D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gridSpan w:val="2"/>
            <w:shd w:val="clear" w:color="000000" w:fill="FFFFFF"/>
            <w:hideMark/>
          </w:tcPr>
          <w:p w14:paraId="0F0152F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0D96B4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6FF58BE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489B24D" w14:textId="77777777" w:rsidTr="004143BA">
        <w:trPr>
          <w:trHeight w:val="510"/>
        </w:trPr>
        <w:tc>
          <w:tcPr>
            <w:tcW w:w="1191" w:type="dxa"/>
            <w:gridSpan w:val="3"/>
            <w:shd w:val="clear" w:color="auto" w:fill="auto"/>
            <w:hideMark/>
          </w:tcPr>
          <w:p w14:paraId="19E360A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4300E92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1134" w:type="dxa"/>
            <w:gridSpan w:val="2"/>
            <w:shd w:val="clear" w:color="auto" w:fill="auto"/>
            <w:hideMark/>
          </w:tcPr>
          <w:p w14:paraId="14FD2CE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2988" w:type="dxa"/>
            <w:gridSpan w:val="2"/>
            <w:shd w:val="clear" w:color="000000" w:fill="FFFFFF"/>
            <w:hideMark/>
          </w:tcPr>
          <w:p w14:paraId="4FB042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659" w:type="dxa"/>
            <w:gridSpan w:val="2"/>
            <w:shd w:val="clear" w:color="000000" w:fill="FFFFFF"/>
            <w:hideMark/>
          </w:tcPr>
          <w:p w14:paraId="3C376CA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55157F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CA8187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F02094F" w14:textId="77777777" w:rsidTr="004143BA">
        <w:trPr>
          <w:trHeight w:val="765"/>
        </w:trPr>
        <w:tc>
          <w:tcPr>
            <w:tcW w:w="1191" w:type="dxa"/>
            <w:gridSpan w:val="3"/>
            <w:shd w:val="clear" w:color="auto" w:fill="auto"/>
            <w:hideMark/>
          </w:tcPr>
          <w:p w14:paraId="118A1D7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7A997B3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1134" w:type="dxa"/>
            <w:gridSpan w:val="2"/>
            <w:shd w:val="clear" w:color="auto" w:fill="auto"/>
            <w:hideMark/>
          </w:tcPr>
          <w:p w14:paraId="6D18685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2988" w:type="dxa"/>
            <w:gridSpan w:val="2"/>
            <w:shd w:val="clear" w:color="000000" w:fill="FFFFFF"/>
            <w:hideMark/>
          </w:tcPr>
          <w:p w14:paraId="5C677B3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gridSpan w:val="2"/>
            <w:shd w:val="clear" w:color="000000" w:fill="FFFFFF"/>
            <w:hideMark/>
          </w:tcPr>
          <w:p w14:paraId="27BBD1A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B674C2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4E0AB5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786FEBA" w14:textId="77777777" w:rsidTr="004143BA">
        <w:trPr>
          <w:trHeight w:val="555"/>
        </w:trPr>
        <w:tc>
          <w:tcPr>
            <w:tcW w:w="1191" w:type="dxa"/>
            <w:gridSpan w:val="3"/>
            <w:shd w:val="clear" w:color="auto" w:fill="auto"/>
            <w:hideMark/>
          </w:tcPr>
          <w:p w14:paraId="5C2BC84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16AF4EE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1134" w:type="dxa"/>
            <w:gridSpan w:val="2"/>
            <w:shd w:val="clear" w:color="auto" w:fill="auto"/>
            <w:hideMark/>
          </w:tcPr>
          <w:p w14:paraId="5E73624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2988" w:type="dxa"/>
            <w:gridSpan w:val="2"/>
            <w:shd w:val="clear" w:color="000000" w:fill="FFFFFF"/>
            <w:hideMark/>
          </w:tcPr>
          <w:p w14:paraId="0B8D9CD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659" w:type="dxa"/>
            <w:gridSpan w:val="2"/>
            <w:shd w:val="clear" w:color="000000" w:fill="FFFFFF"/>
            <w:hideMark/>
          </w:tcPr>
          <w:p w14:paraId="16E5C24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75AC56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4054EA2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323A533" w14:textId="77777777" w:rsidTr="004143BA">
        <w:trPr>
          <w:trHeight w:val="510"/>
        </w:trPr>
        <w:tc>
          <w:tcPr>
            <w:tcW w:w="1191" w:type="dxa"/>
            <w:gridSpan w:val="3"/>
            <w:shd w:val="clear" w:color="auto" w:fill="auto"/>
            <w:hideMark/>
          </w:tcPr>
          <w:p w14:paraId="70E712A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6BC3EF9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1134" w:type="dxa"/>
            <w:gridSpan w:val="2"/>
            <w:shd w:val="clear" w:color="auto" w:fill="auto"/>
            <w:hideMark/>
          </w:tcPr>
          <w:p w14:paraId="56CAE94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2988" w:type="dxa"/>
            <w:gridSpan w:val="2"/>
            <w:shd w:val="clear" w:color="000000" w:fill="FFFFFF"/>
            <w:hideMark/>
          </w:tcPr>
          <w:p w14:paraId="4164A4B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000000" w:fill="FFFFFF"/>
            <w:hideMark/>
          </w:tcPr>
          <w:p w14:paraId="69616A4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93658C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14F83B8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5CBF1A6" w14:textId="77777777" w:rsidTr="004143BA">
        <w:trPr>
          <w:trHeight w:val="300"/>
        </w:trPr>
        <w:tc>
          <w:tcPr>
            <w:tcW w:w="1191" w:type="dxa"/>
            <w:gridSpan w:val="3"/>
            <w:shd w:val="clear" w:color="auto" w:fill="auto"/>
            <w:hideMark/>
          </w:tcPr>
          <w:p w14:paraId="69858D5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438C071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1134" w:type="dxa"/>
            <w:gridSpan w:val="2"/>
            <w:shd w:val="clear" w:color="auto" w:fill="auto"/>
            <w:hideMark/>
          </w:tcPr>
          <w:p w14:paraId="6DF8D7F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2988" w:type="dxa"/>
            <w:gridSpan w:val="2"/>
            <w:shd w:val="clear" w:color="000000" w:fill="FFFFFF"/>
            <w:hideMark/>
          </w:tcPr>
          <w:p w14:paraId="7E81298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659" w:type="dxa"/>
            <w:gridSpan w:val="2"/>
            <w:shd w:val="clear" w:color="000000" w:fill="FFFFFF"/>
            <w:hideMark/>
          </w:tcPr>
          <w:p w14:paraId="3B59A1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89C661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2304ED4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63BD7FA" w14:textId="77777777" w:rsidTr="004143BA">
        <w:trPr>
          <w:trHeight w:val="300"/>
        </w:trPr>
        <w:tc>
          <w:tcPr>
            <w:tcW w:w="1191" w:type="dxa"/>
            <w:gridSpan w:val="3"/>
            <w:shd w:val="clear" w:color="auto" w:fill="auto"/>
            <w:hideMark/>
          </w:tcPr>
          <w:p w14:paraId="4C02253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567" w:type="dxa"/>
            <w:gridSpan w:val="2"/>
            <w:shd w:val="clear" w:color="auto" w:fill="auto"/>
            <w:hideMark/>
          </w:tcPr>
          <w:p w14:paraId="095A02B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1134" w:type="dxa"/>
            <w:gridSpan w:val="2"/>
            <w:shd w:val="clear" w:color="auto" w:fill="auto"/>
            <w:hideMark/>
          </w:tcPr>
          <w:p w14:paraId="5D26597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2988" w:type="dxa"/>
            <w:gridSpan w:val="2"/>
            <w:shd w:val="clear" w:color="000000" w:fill="FFFFFF"/>
            <w:hideMark/>
          </w:tcPr>
          <w:p w14:paraId="23429B7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659" w:type="dxa"/>
            <w:gridSpan w:val="2"/>
            <w:shd w:val="clear" w:color="000000" w:fill="FFFFFF"/>
            <w:hideMark/>
          </w:tcPr>
          <w:p w14:paraId="0AE899A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85B04E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76D7704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47E4A96" w14:textId="77777777" w:rsidTr="004143BA">
        <w:trPr>
          <w:trHeight w:val="510"/>
        </w:trPr>
        <w:tc>
          <w:tcPr>
            <w:tcW w:w="1191" w:type="dxa"/>
            <w:gridSpan w:val="3"/>
            <w:shd w:val="clear" w:color="auto" w:fill="auto"/>
            <w:hideMark/>
          </w:tcPr>
          <w:p w14:paraId="40D939C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8899A3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1134" w:type="dxa"/>
            <w:gridSpan w:val="2"/>
            <w:shd w:val="clear" w:color="auto" w:fill="auto"/>
            <w:hideMark/>
          </w:tcPr>
          <w:p w14:paraId="01ED5E6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2988" w:type="dxa"/>
            <w:gridSpan w:val="2"/>
            <w:shd w:val="clear" w:color="000000" w:fill="FFFFFF"/>
            <w:hideMark/>
          </w:tcPr>
          <w:p w14:paraId="0A4AB6D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gridSpan w:val="2"/>
            <w:shd w:val="clear" w:color="000000" w:fill="FFFFFF"/>
            <w:hideMark/>
          </w:tcPr>
          <w:p w14:paraId="4D88C3C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2CB113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1361459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EF5A897" w14:textId="77777777" w:rsidTr="004143BA">
        <w:trPr>
          <w:trHeight w:val="510"/>
        </w:trPr>
        <w:tc>
          <w:tcPr>
            <w:tcW w:w="1191" w:type="dxa"/>
            <w:gridSpan w:val="3"/>
            <w:shd w:val="clear" w:color="auto" w:fill="auto"/>
            <w:hideMark/>
          </w:tcPr>
          <w:p w14:paraId="1C0011B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9B38BC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1134" w:type="dxa"/>
            <w:gridSpan w:val="2"/>
            <w:shd w:val="clear" w:color="auto" w:fill="auto"/>
            <w:hideMark/>
          </w:tcPr>
          <w:p w14:paraId="0806B21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2988" w:type="dxa"/>
            <w:gridSpan w:val="2"/>
            <w:shd w:val="clear" w:color="000000" w:fill="FFFFFF"/>
            <w:hideMark/>
          </w:tcPr>
          <w:p w14:paraId="03EA801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659" w:type="dxa"/>
            <w:gridSpan w:val="2"/>
            <w:shd w:val="clear" w:color="000000" w:fill="FFFFFF"/>
            <w:hideMark/>
          </w:tcPr>
          <w:p w14:paraId="28E4E07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F835B0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1D478DF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26A8FB7" w14:textId="77777777" w:rsidTr="004143BA">
        <w:trPr>
          <w:trHeight w:val="510"/>
        </w:trPr>
        <w:tc>
          <w:tcPr>
            <w:tcW w:w="1191" w:type="dxa"/>
            <w:gridSpan w:val="3"/>
            <w:shd w:val="clear" w:color="auto" w:fill="auto"/>
            <w:hideMark/>
          </w:tcPr>
          <w:p w14:paraId="515168C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B2D251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1134" w:type="dxa"/>
            <w:gridSpan w:val="2"/>
            <w:shd w:val="clear" w:color="auto" w:fill="auto"/>
            <w:hideMark/>
          </w:tcPr>
          <w:p w14:paraId="4DF4767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2988" w:type="dxa"/>
            <w:gridSpan w:val="2"/>
            <w:shd w:val="clear" w:color="000000" w:fill="FFFFFF"/>
            <w:hideMark/>
          </w:tcPr>
          <w:p w14:paraId="367172E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000000" w:fill="FFFFFF"/>
            <w:hideMark/>
          </w:tcPr>
          <w:p w14:paraId="2E923E2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B67B63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14C51C9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535050A" w14:textId="77777777" w:rsidTr="004143BA">
        <w:trPr>
          <w:trHeight w:val="510"/>
        </w:trPr>
        <w:tc>
          <w:tcPr>
            <w:tcW w:w="1191" w:type="dxa"/>
            <w:gridSpan w:val="3"/>
            <w:shd w:val="clear" w:color="auto" w:fill="auto"/>
            <w:hideMark/>
          </w:tcPr>
          <w:p w14:paraId="7D18654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BF324B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1134" w:type="dxa"/>
            <w:gridSpan w:val="2"/>
            <w:shd w:val="clear" w:color="auto" w:fill="auto"/>
            <w:hideMark/>
          </w:tcPr>
          <w:p w14:paraId="29D3A5E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2988" w:type="dxa"/>
            <w:gridSpan w:val="2"/>
            <w:shd w:val="clear" w:color="000000" w:fill="FFFFFF"/>
            <w:hideMark/>
          </w:tcPr>
          <w:p w14:paraId="379004E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gridSpan w:val="2"/>
            <w:shd w:val="clear" w:color="000000" w:fill="FFFFFF"/>
            <w:hideMark/>
          </w:tcPr>
          <w:p w14:paraId="51A6A6F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15F391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3D1E743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0020362" w14:textId="77777777" w:rsidTr="004143BA">
        <w:trPr>
          <w:trHeight w:val="510"/>
        </w:trPr>
        <w:tc>
          <w:tcPr>
            <w:tcW w:w="1191" w:type="dxa"/>
            <w:gridSpan w:val="3"/>
            <w:shd w:val="clear" w:color="auto" w:fill="auto"/>
            <w:hideMark/>
          </w:tcPr>
          <w:p w14:paraId="2E0F0F3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2C6E4B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1134" w:type="dxa"/>
            <w:gridSpan w:val="2"/>
            <w:shd w:val="clear" w:color="auto" w:fill="auto"/>
            <w:hideMark/>
          </w:tcPr>
          <w:p w14:paraId="7340AAA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2988" w:type="dxa"/>
            <w:gridSpan w:val="2"/>
            <w:shd w:val="clear" w:color="000000" w:fill="FFFFFF"/>
            <w:hideMark/>
          </w:tcPr>
          <w:p w14:paraId="12E08E2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659" w:type="dxa"/>
            <w:gridSpan w:val="2"/>
            <w:shd w:val="clear" w:color="000000" w:fill="FFFFFF"/>
            <w:hideMark/>
          </w:tcPr>
          <w:p w14:paraId="4A6E01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92C45D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3280205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F357B12" w14:textId="77777777" w:rsidTr="004143BA">
        <w:trPr>
          <w:trHeight w:val="300"/>
        </w:trPr>
        <w:tc>
          <w:tcPr>
            <w:tcW w:w="1191" w:type="dxa"/>
            <w:gridSpan w:val="3"/>
            <w:shd w:val="clear" w:color="auto" w:fill="auto"/>
            <w:hideMark/>
          </w:tcPr>
          <w:p w14:paraId="0848821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0B3B51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1134" w:type="dxa"/>
            <w:gridSpan w:val="2"/>
            <w:shd w:val="clear" w:color="auto" w:fill="auto"/>
            <w:hideMark/>
          </w:tcPr>
          <w:p w14:paraId="69376CE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2988" w:type="dxa"/>
            <w:gridSpan w:val="2"/>
            <w:shd w:val="clear" w:color="000000" w:fill="FFFFFF"/>
            <w:hideMark/>
          </w:tcPr>
          <w:p w14:paraId="0E58C3B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gridSpan w:val="2"/>
            <w:shd w:val="clear" w:color="000000" w:fill="FFFFFF"/>
            <w:hideMark/>
          </w:tcPr>
          <w:p w14:paraId="1271A08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C2784C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31E83B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0CB4EF2" w14:textId="77777777" w:rsidTr="004143BA">
        <w:trPr>
          <w:trHeight w:val="510"/>
        </w:trPr>
        <w:tc>
          <w:tcPr>
            <w:tcW w:w="1191" w:type="dxa"/>
            <w:gridSpan w:val="3"/>
            <w:shd w:val="clear" w:color="auto" w:fill="auto"/>
            <w:hideMark/>
          </w:tcPr>
          <w:p w14:paraId="01BF2C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E16E3C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1134" w:type="dxa"/>
            <w:gridSpan w:val="2"/>
            <w:shd w:val="clear" w:color="auto" w:fill="auto"/>
            <w:hideMark/>
          </w:tcPr>
          <w:p w14:paraId="6F2D0EE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2988" w:type="dxa"/>
            <w:gridSpan w:val="2"/>
            <w:shd w:val="clear" w:color="000000" w:fill="FFFFFF"/>
            <w:hideMark/>
          </w:tcPr>
          <w:p w14:paraId="2EA19AF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000000" w:fill="FFFFFF"/>
            <w:hideMark/>
          </w:tcPr>
          <w:p w14:paraId="167EC0D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7B81DF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0D62793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D27F925" w14:textId="77777777" w:rsidTr="004143BA">
        <w:trPr>
          <w:trHeight w:val="300"/>
        </w:trPr>
        <w:tc>
          <w:tcPr>
            <w:tcW w:w="1191" w:type="dxa"/>
            <w:gridSpan w:val="3"/>
            <w:shd w:val="clear" w:color="auto" w:fill="auto"/>
            <w:hideMark/>
          </w:tcPr>
          <w:p w14:paraId="62A044C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97B35E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1134" w:type="dxa"/>
            <w:gridSpan w:val="2"/>
            <w:shd w:val="clear" w:color="auto" w:fill="auto"/>
            <w:hideMark/>
          </w:tcPr>
          <w:p w14:paraId="46CE92F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2988" w:type="dxa"/>
            <w:gridSpan w:val="2"/>
            <w:shd w:val="clear" w:color="000000" w:fill="FFFFFF"/>
            <w:hideMark/>
          </w:tcPr>
          <w:p w14:paraId="7DE8D73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gridSpan w:val="2"/>
            <w:shd w:val="clear" w:color="000000" w:fill="FFFFFF"/>
            <w:hideMark/>
          </w:tcPr>
          <w:p w14:paraId="5CA0FC5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6FD854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66EDB47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DAAA96F" w14:textId="77777777" w:rsidTr="004143BA">
        <w:trPr>
          <w:trHeight w:val="300"/>
        </w:trPr>
        <w:tc>
          <w:tcPr>
            <w:tcW w:w="1191" w:type="dxa"/>
            <w:gridSpan w:val="3"/>
            <w:shd w:val="clear" w:color="auto" w:fill="auto"/>
            <w:hideMark/>
          </w:tcPr>
          <w:p w14:paraId="118DE75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BEFF75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1134" w:type="dxa"/>
            <w:gridSpan w:val="2"/>
            <w:shd w:val="clear" w:color="auto" w:fill="auto"/>
            <w:hideMark/>
          </w:tcPr>
          <w:p w14:paraId="0FF0106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2988" w:type="dxa"/>
            <w:gridSpan w:val="2"/>
            <w:shd w:val="clear" w:color="000000" w:fill="FFFFFF"/>
            <w:hideMark/>
          </w:tcPr>
          <w:p w14:paraId="07B1424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gridSpan w:val="2"/>
            <w:shd w:val="clear" w:color="000000" w:fill="FFFFFF"/>
            <w:hideMark/>
          </w:tcPr>
          <w:p w14:paraId="246D636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38A742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4196D5E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DA5A5D3" w14:textId="77777777" w:rsidTr="004143BA">
        <w:trPr>
          <w:trHeight w:val="300"/>
        </w:trPr>
        <w:tc>
          <w:tcPr>
            <w:tcW w:w="1191" w:type="dxa"/>
            <w:gridSpan w:val="3"/>
            <w:shd w:val="clear" w:color="auto" w:fill="auto"/>
            <w:hideMark/>
          </w:tcPr>
          <w:p w14:paraId="4732FD0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A2229E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1134" w:type="dxa"/>
            <w:gridSpan w:val="2"/>
            <w:shd w:val="clear" w:color="auto" w:fill="auto"/>
            <w:hideMark/>
          </w:tcPr>
          <w:p w14:paraId="5BAE180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2988" w:type="dxa"/>
            <w:gridSpan w:val="2"/>
            <w:shd w:val="clear" w:color="000000" w:fill="FFFFFF"/>
            <w:hideMark/>
          </w:tcPr>
          <w:p w14:paraId="40DD66B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659" w:type="dxa"/>
            <w:gridSpan w:val="2"/>
            <w:shd w:val="clear" w:color="000000" w:fill="FFFFFF"/>
            <w:hideMark/>
          </w:tcPr>
          <w:p w14:paraId="1497517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C1CA1B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4174A36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D856349" w14:textId="77777777" w:rsidTr="004143BA">
        <w:trPr>
          <w:trHeight w:val="510"/>
        </w:trPr>
        <w:tc>
          <w:tcPr>
            <w:tcW w:w="1191" w:type="dxa"/>
            <w:gridSpan w:val="3"/>
            <w:shd w:val="clear" w:color="auto" w:fill="auto"/>
            <w:hideMark/>
          </w:tcPr>
          <w:p w14:paraId="46D75F7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F75A9C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1134" w:type="dxa"/>
            <w:gridSpan w:val="2"/>
            <w:shd w:val="clear" w:color="auto" w:fill="auto"/>
            <w:hideMark/>
          </w:tcPr>
          <w:p w14:paraId="6FFEF97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988" w:type="dxa"/>
            <w:gridSpan w:val="2"/>
            <w:shd w:val="clear" w:color="000000" w:fill="FFFFFF"/>
            <w:hideMark/>
          </w:tcPr>
          <w:p w14:paraId="23B4BFE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gridSpan w:val="2"/>
            <w:shd w:val="clear" w:color="000000" w:fill="FFFFFF"/>
            <w:hideMark/>
          </w:tcPr>
          <w:p w14:paraId="7063E0E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2B8F4A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shd w:val="clear" w:color="000000" w:fill="FFFFFF"/>
          </w:tcPr>
          <w:p w14:paraId="4C8DD38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8C35809" w14:textId="77777777" w:rsidTr="004143BA">
        <w:trPr>
          <w:trHeight w:val="300"/>
        </w:trPr>
        <w:tc>
          <w:tcPr>
            <w:tcW w:w="1191" w:type="dxa"/>
            <w:gridSpan w:val="3"/>
            <w:shd w:val="clear" w:color="auto" w:fill="auto"/>
            <w:hideMark/>
          </w:tcPr>
          <w:p w14:paraId="513E8D2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7B9323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1134" w:type="dxa"/>
            <w:gridSpan w:val="2"/>
            <w:shd w:val="clear" w:color="auto" w:fill="auto"/>
            <w:hideMark/>
          </w:tcPr>
          <w:p w14:paraId="46C8FC5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2988" w:type="dxa"/>
            <w:gridSpan w:val="2"/>
            <w:shd w:val="clear" w:color="auto" w:fill="auto"/>
            <w:hideMark/>
          </w:tcPr>
          <w:p w14:paraId="2784851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gridSpan w:val="2"/>
            <w:shd w:val="clear" w:color="auto" w:fill="auto"/>
            <w:hideMark/>
          </w:tcPr>
          <w:p w14:paraId="54905D6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15B7E9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tcPr>
          <w:p w14:paraId="6E139E8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1B1D0BB" w14:textId="77777777" w:rsidTr="004143BA">
        <w:trPr>
          <w:trHeight w:val="300"/>
        </w:trPr>
        <w:tc>
          <w:tcPr>
            <w:tcW w:w="1191" w:type="dxa"/>
            <w:gridSpan w:val="3"/>
            <w:shd w:val="clear" w:color="auto" w:fill="auto"/>
            <w:hideMark/>
          </w:tcPr>
          <w:p w14:paraId="19151E4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A3818F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1134" w:type="dxa"/>
            <w:gridSpan w:val="2"/>
            <w:shd w:val="clear" w:color="auto" w:fill="auto"/>
            <w:hideMark/>
          </w:tcPr>
          <w:p w14:paraId="3522568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2988" w:type="dxa"/>
            <w:gridSpan w:val="2"/>
            <w:shd w:val="clear" w:color="auto" w:fill="auto"/>
            <w:hideMark/>
          </w:tcPr>
          <w:p w14:paraId="015F607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659" w:type="dxa"/>
            <w:gridSpan w:val="2"/>
            <w:shd w:val="clear" w:color="auto" w:fill="auto"/>
            <w:hideMark/>
          </w:tcPr>
          <w:p w14:paraId="2E56BCE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09AAF0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559" w:type="dxa"/>
          </w:tcPr>
          <w:p w14:paraId="5939A51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7FE5B59" w14:textId="77777777" w:rsidTr="004143BA">
        <w:trPr>
          <w:trHeight w:val="300"/>
        </w:trPr>
        <w:tc>
          <w:tcPr>
            <w:tcW w:w="1191" w:type="dxa"/>
            <w:gridSpan w:val="3"/>
            <w:shd w:val="clear" w:color="auto" w:fill="auto"/>
            <w:hideMark/>
          </w:tcPr>
          <w:p w14:paraId="3DA14DE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70368B0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1134" w:type="dxa"/>
            <w:gridSpan w:val="2"/>
            <w:shd w:val="clear" w:color="auto" w:fill="auto"/>
            <w:hideMark/>
          </w:tcPr>
          <w:p w14:paraId="778186C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2988" w:type="dxa"/>
            <w:gridSpan w:val="2"/>
            <w:shd w:val="clear" w:color="auto" w:fill="auto"/>
            <w:hideMark/>
          </w:tcPr>
          <w:p w14:paraId="3F1B7EE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gridSpan w:val="2"/>
            <w:shd w:val="clear" w:color="auto" w:fill="auto"/>
            <w:hideMark/>
          </w:tcPr>
          <w:p w14:paraId="5234FF5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63546D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tcPr>
          <w:p w14:paraId="54EC48F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928D009" w14:textId="77777777" w:rsidTr="004143BA">
        <w:trPr>
          <w:trHeight w:val="300"/>
        </w:trPr>
        <w:tc>
          <w:tcPr>
            <w:tcW w:w="1191" w:type="dxa"/>
            <w:gridSpan w:val="3"/>
            <w:shd w:val="clear" w:color="auto" w:fill="auto"/>
            <w:hideMark/>
          </w:tcPr>
          <w:p w14:paraId="54034C4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1D92560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1134" w:type="dxa"/>
            <w:gridSpan w:val="2"/>
            <w:shd w:val="clear" w:color="000000" w:fill="FFFFFF"/>
            <w:hideMark/>
          </w:tcPr>
          <w:p w14:paraId="11FB054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2988" w:type="dxa"/>
            <w:gridSpan w:val="2"/>
            <w:shd w:val="clear" w:color="000000" w:fill="FFFFFF"/>
            <w:hideMark/>
          </w:tcPr>
          <w:p w14:paraId="6606AAF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w:t>
            </w:r>
            <w:r w:rsidRPr="008266CB">
              <w:rPr>
                <w:rFonts w:eastAsia="Times New Roman" w:cs="Calibri"/>
                <w:color w:val="000000"/>
                <w:szCs w:val="21"/>
                <w:vertAlign w:val="superscript"/>
                <w:lang w:val="fr-FR" w:eastAsia="fr-FR"/>
              </w:rPr>
              <w:t>e</w:t>
            </w:r>
          </w:p>
        </w:tc>
        <w:tc>
          <w:tcPr>
            <w:tcW w:w="659" w:type="dxa"/>
            <w:gridSpan w:val="2"/>
            <w:shd w:val="clear" w:color="000000" w:fill="FFFFFF"/>
            <w:hideMark/>
          </w:tcPr>
          <w:p w14:paraId="20917D5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8834E9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306A258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DFAB128" w14:textId="77777777" w:rsidTr="004143BA">
        <w:trPr>
          <w:trHeight w:val="300"/>
        </w:trPr>
        <w:tc>
          <w:tcPr>
            <w:tcW w:w="1191" w:type="dxa"/>
            <w:gridSpan w:val="3"/>
            <w:shd w:val="clear" w:color="auto" w:fill="auto"/>
            <w:hideMark/>
          </w:tcPr>
          <w:p w14:paraId="1DC1AF1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2A675D6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1134" w:type="dxa"/>
            <w:gridSpan w:val="2"/>
            <w:shd w:val="clear" w:color="000000" w:fill="FFFFFF"/>
            <w:hideMark/>
          </w:tcPr>
          <w:p w14:paraId="5A75F90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2988" w:type="dxa"/>
            <w:gridSpan w:val="2"/>
            <w:shd w:val="clear" w:color="000000" w:fill="FFFFFF"/>
            <w:hideMark/>
          </w:tcPr>
          <w:p w14:paraId="7AE0450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659" w:type="dxa"/>
            <w:gridSpan w:val="2"/>
            <w:shd w:val="clear" w:color="000000" w:fill="FFFFFF"/>
            <w:hideMark/>
          </w:tcPr>
          <w:p w14:paraId="6B665DE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12D6CB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56B1786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15ABF13" w14:textId="77777777" w:rsidTr="004143BA">
        <w:trPr>
          <w:trHeight w:val="300"/>
        </w:trPr>
        <w:tc>
          <w:tcPr>
            <w:tcW w:w="1191" w:type="dxa"/>
            <w:gridSpan w:val="3"/>
            <w:shd w:val="clear" w:color="auto" w:fill="auto"/>
            <w:hideMark/>
          </w:tcPr>
          <w:p w14:paraId="156B594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567" w:type="dxa"/>
            <w:gridSpan w:val="2"/>
            <w:shd w:val="clear" w:color="000000" w:fill="FFFFFF"/>
            <w:hideMark/>
          </w:tcPr>
          <w:p w14:paraId="524D858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1134" w:type="dxa"/>
            <w:gridSpan w:val="2"/>
            <w:shd w:val="clear" w:color="000000" w:fill="FFFFFF"/>
            <w:hideMark/>
          </w:tcPr>
          <w:p w14:paraId="0309ADB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2988" w:type="dxa"/>
            <w:gridSpan w:val="2"/>
            <w:shd w:val="clear" w:color="000000" w:fill="FFFFFF"/>
            <w:hideMark/>
          </w:tcPr>
          <w:p w14:paraId="25594AF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gridSpan w:val="2"/>
            <w:shd w:val="clear" w:color="000000" w:fill="FFFFFF"/>
            <w:hideMark/>
          </w:tcPr>
          <w:p w14:paraId="6364871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2A0820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02A8671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CAFE558" w14:textId="77777777" w:rsidTr="004143BA">
        <w:trPr>
          <w:trHeight w:val="300"/>
        </w:trPr>
        <w:tc>
          <w:tcPr>
            <w:tcW w:w="1191" w:type="dxa"/>
            <w:gridSpan w:val="3"/>
            <w:shd w:val="clear" w:color="auto" w:fill="auto"/>
            <w:hideMark/>
          </w:tcPr>
          <w:p w14:paraId="4161257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6E7909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1134" w:type="dxa"/>
            <w:gridSpan w:val="2"/>
            <w:shd w:val="clear" w:color="000000" w:fill="FFFFFF"/>
            <w:hideMark/>
          </w:tcPr>
          <w:p w14:paraId="3CA3A1F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988" w:type="dxa"/>
            <w:gridSpan w:val="2"/>
            <w:shd w:val="clear" w:color="000000" w:fill="FFFFFF"/>
            <w:hideMark/>
          </w:tcPr>
          <w:p w14:paraId="6C894CC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gridSpan w:val="2"/>
            <w:shd w:val="clear" w:color="000000" w:fill="FFFFFF"/>
            <w:hideMark/>
          </w:tcPr>
          <w:p w14:paraId="1FDC57C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3202AE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41A05C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5A9CD31" w14:textId="77777777" w:rsidTr="004143BA">
        <w:trPr>
          <w:trHeight w:val="300"/>
        </w:trPr>
        <w:tc>
          <w:tcPr>
            <w:tcW w:w="1191" w:type="dxa"/>
            <w:gridSpan w:val="3"/>
            <w:shd w:val="clear" w:color="auto" w:fill="auto"/>
            <w:hideMark/>
          </w:tcPr>
          <w:p w14:paraId="32FE3FC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5EE0A06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1134" w:type="dxa"/>
            <w:gridSpan w:val="2"/>
            <w:shd w:val="clear" w:color="000000" w:fill="FFFFFF"/>
            <w:hideMark/>
          </w:tcPr>
          <w:p w14:paraId="6A76B90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2988" w:type="dxa"/>
            <w:gridSpan w:val="2"/>
            <w:shd w:val="clear" w:color="000000" w:fill="FFFFFF"/>
            <w:hideMark/>
          </w:tcPr>
          <w:p w14:paraId="67A630E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659" w:type="dxa"/>
            <w:gridSpan w:val="2"/>
            <w:shd w:val="clear" w:color="000000" w:fill="FFFFFF"/>
            <w:hideMark/>
          </w:tcPr>
          <w:p w14:paraId="7E9881D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BB9C3A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093166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E04EF03" w14:textId="77777777" w:rsidTr="004143BA">
        <w:trPr>
          <w:trHeight w:val="510"/>
        </w:trPr>
        <w:tc>
          <w:tcPr>
            <w:tcW w:w="1191" w:type="dxa"/>
            <w:gridSpan w:val="3"/>
            <w:shd w:val="clear" w:color="auto" w:fill="auto"/>
            <w:hideMark/>
          </w:tcPr>
          <w:p w14:paraId="1E31AA7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7266678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1134" w:type="dxa"/>
            <w:gridSpan w:val="2"/>
            <w:shd w:val="clear" w:color="000000" w:fill="FFFFFF"/>
            <w:hideMark/>
          </w:tcPr>
          <w:p w14:paraId="5D9DC7D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2988" w:type="dxa"/>
            <w:gridSpan w:val="2"/>
            <w:shd w:val="clear" w:color="000000" w:fill="FFFFFF"/>
            <w:hideMark/>
          </w:tcPr>
          <w:p w14:paraId="0909107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gridSpan w:val="2"/>
            <w:shd w:val="clear" w:color="000000" w:fill="FFFFFF"/>
            <w:hideMark/>
          </w:tcPr>
          <w:p w14:paraId="479942E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DA8C22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2E2D466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6F888D4" w14:textId="77777777" w:rsidTr="004143BA">
        <w:trPr>
          <w:trHeight w:val="300"/>
        </w:trPr>
        <w:tc>
          <w:tcPr>
            <w:tcW w:w="1191" w:type="dxa"/>
            <w:gridSpan w:val="3"/>
            <w:shd w:val="clear" w:color="auto" w:fill="auto"/>
            <w:hideMark/>
          </w:tcPr>
          <w:p w14:paraId="4E522C3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1772A0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1134" w:type="dxa"/>
            <w:gridSpan w:val="2"/>
            <w:shd w:val="clear" w:color="000000" w:fill="FFFFFF"/>
            <w:hideMark/>
          </w:tcPr>
          <w:p w14:paraId="13930AA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2988" w:type="dxa"/>
            <w:gridSpan w:val="2"/>
            <w:shd w:val="clear" w:color="000000" w:fill="FFFFFF"/>
            <w:hideMark/>
          </w:tcPr>
          <w:p w14:paraId="0B0D96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659" w:type="dxa"/>
            <w:gridSpan w:val="2"/>
            <w:shd w:val="clear" w:color="000000" w:fill="FFFFFF"/>
            <w:hideMark/>
          </w:tcPr>
          <w:p w14:paraId="38BE005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C20E2B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44A6C57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3F3BA79" w14:textId="77777777" w:rsidTr="004143BA">
        <w:trPr>
          <w:trHeight w:val="510"/>
        </w:trPr>
        <w:tc>
          <w:tcPr>
            <w:tcW w:w="1191" w:type="dxa"/>
            <w:gridSpan w:val="3"/>
            <w:shd w:val="clear" w:color="auto" w:fill="auto"/>
            <w:hideMark/>
          </w:tcPr>
          <w:p w14:paraId="77A5FBF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5C103F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1134" w:type="dxa"/>
            <w:gridSpan w:val="2"/>
            <w:shd w:val="clear" w:color="000000" w:fill="FFFFFF"/>
            <w:hideMark/>
          </w:tcPr>
          <w:p w14:paraId="48C2A3C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2988" w:type="dxa"/>
            <w:gridSpan w:val="2"/>
            <w:shd w:val="clear" w:color="000000" w:fill="FFFFFF"/>
            <w:hideMark/>
          </w:tcPr>
          <w:p w14:paraId="6E10E85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gridSpan w:val="2"/>
            <w:shd w:val="clear" w:color="000000" w:fill="FFFFFF"/>
            <w:hideMark/>
          </w:tcPr>
          <w:p w14:paraId="54538C9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445847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19F80D5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D9FD6F7" w14:textId="77777777" w:rsidTr="004143BA">
        <w:trPr>
          <w:trHeight w:val="510"/>
        </w:trPr>
        <w:tc>
          <w:tcPr>
            <w:tcW w:w="1191" w:type="dxa"/>
            <w:gridSpan w:val="3"/>
            <w:shd w:val="clear" w:color="auto" w:fill="auto"/>
            <w:hideMark/>
          </w:tcPr>
          <w:p w14:paraId="48459F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209BE0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1134" w:type="dxa"/>
            <w:gridSpan w:val="2"/>
            <w:shd w:val="clear" w:color="000000" w:fill="FFFFFF"/>
            <w:hideMark/>
          </w:tcPr>
          <w:p w14:paraId="3ACAF00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2988" w:type="dxa"/>
            <w:gridSpan w:val="2"/>
            <w:shd w:val="clear" w:color="000000" w:fill="FFFFFF"/>
            <w:hideMark/>
          </w:tcPr>
          <w:p w14:paraId="1666F0D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000000" w:fill="FFFFFF"/>
            <w:hideMark/>
          </w:tcPr>
          <w:p w14:paraId="559C3E9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61A45E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18F986D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2E37AB4" w14:textId="77777777" w:rsidTr="004143BA">
        <w:trPr>
          <w:trHeight w:val="555"/>
        </w:trPr>
        <w:tc>
          <w:tcPr>
            <w:tcW w:w="1191" w:type="dxa"/>
            <w:gridSpan w:val="3"/>
            <w:shd w:val="clear" w:color="auto" w:fill="auto"/>
            <w:hideMark/>
          </w:tcPr>
          <w:p w14:paraId="7806CF6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850284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1134" w:type="dxa"/>
            <w:gridSpan w:val="2"/>
            <w:shd w:val="clear" w:color="000000" w:fill="FFFFFF"/>
            <w:hideMark/>
          </w:tcPr>
          <w:p w14:paraId="762698C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2988" w:type="dxa"/>
            <w:gridSpan w:val="2"/>
            <w:shd w:val="clear" w:color="000000" w:fill="FFFFFF"/>
            <w:hideMark/>
          </w:tcPr>
          <w:p w14:paraId="41C06B8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659" w:type="dxa"/>
            <w:gridSpan w:val="2"/>
            <w:shd w:val="clear" w:color="000000" w:fill="FFFFFF"/>
            <w:hideMark/>
          </w:tcPr>
          <w:p w14:paraId="6354F5B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D64327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17F010A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6D2D7AB" w14:textId="77777777" w:rsidTr="004143BA">
        <w:trPr>
          <w:trHeight w:val="510"/>
        </w:trPr>
        <w:tc>
          <w:tcPr>
            <w:tcW w:w="1191" w:type="dxa"/>
            <w:gridSpan w:val="3"/>
            <w:shd w:val="clear" w:color="auto" w:fill="auto"/>
            <w:hideMark/>
          </w:tcPr>
          <w:p w14:paraId="2BE7142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5AFCB79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1134" w:type="dxa"/>
            <w:gridSpan w:val="2"/>
            <w:shd w:val="clear" w:color="000000" w:fill="FFFFFF"/>
            <w:hideMark/>
          </w:tcPr>
          <w:p w14:paraId="2C1C082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2988" w:type="dxa"/>
            <w:gridSpan w:val="2"/>
            <w:shd w:val="clear" w:color="000000" w:fill="FFFFFF"/>
            <w:hideMark/>
          </w:tcPr>
          <w:p w14:paraId="4A709F8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gridSpan w:val="2"/>
            <w:shd w:val="clear" w:color="000000" w:fill="FFFFFF"/>
            <w:hideMark/>
          </w:tcPr>
          <w:p w14:paraId="0FB729F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0D177C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7EED6DC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5F9BD78" w14:textId="77777777" w:rsidTr="004143BA">
        <w:trPr>
          <w:trHeight w:val="510"/>
        </w:trPr>
        <w:tc>
          <w:tcPr>
            <w:tcW w:w="1191" w:type="dxa"/>
            <w:gridSpan w:val="3"/>
            <w:shd w:val="clear" w:color="auto" w:fill="auto"/>
            <w:hideMark/>
          </w:tcPr>
          <w:p w14:paraId="01A8767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6D587A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1134" w:type="dxa"/>
            <w:gridSpan w:val="2"/>
            <w:shd w:val="clear" w:color="000000" w:fill="FFFFFF"/>
            <w:hideMark/>
          </w:tcPr>
          <w:p w14:paraId="38C2C68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2988" w:type="dxa"/>
            <w:gridSpan w:val="2"/>
            <w:shd w:val="clear" w:color="000000" w:fill="FFFFFF"/>
            <w:hideMark/>
          </w:tcPr>
          <w:p w14:paraId="2346DD5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000000" w:fill="FFFFFF"/>
            <w:hideMark/>
          </w:tcPr>
          <w:p w14:paraId="36876F1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4BDE46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03F11B5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0FFBF76" w14:textId="77777777" w:rsidTr="004143BA">
        <w:trPr>
          <w:trHeight w:val="300"/>
        </w:trPr>
        <w:tc>
          <w:tcPr>
            <w:tcW w:w="1191" w:type="dxa"/>
            <w:gridSpan w:val="3"/>
            <w:shd w:val="clear" w:color="auto" w:fill="auto"/>
            <w:hideMark/>
          </w:tcPr>
          <w:p w14:paraId="38E68BD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7F8FC2D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1134" w:type="dxa"/>
            <w:gridSpan w:val="2"/>
            <w:shd w:val="clear" w:color="000000" w:fill="FFFFFF"/>
            <w:hideMark/>
          </w:tcPr>
          <w:p w14:paraId="4932CF7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2988" w:type="dxa"/>
            <w:gridSpan w:val="2"/>
            <w:shd w:val="clear" w:color="000000" w:fill="FFFFFF"/>
            <w:hideMark/>
          </w:tcPr>
          <w:p w14:paraId="3D4D801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gridSpan w:val="2"/>
            <w:shd w:val="clear" w:color="000000" w:fill="FFFFFF"/>
            <w:hideMark/>
          </w:tcPr>
          <w:p w14:paraId="0D8B4E0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43CECB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2052B6C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981C063" w14:textId="77777777" w:rsidTr="004143BA">
        <w:trPr>
          <w:trHeight w:val="300"/>
        </w:trPr>
        <w:tc>
          <w:tcPr>
            <w:tcW w:w="1191" w:type="dxa"/>
            <w:gridSpan w:val="3"/>
            <w:shd w:val="clear" w:color="auto" w:fill="auto"/>
            <w:hideMark/>
          </w:tcPr>
          <w:p w14:paraId="7E61022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6A9DA9A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1134" w:type="dxa"/>
            <w:gridSpan w:val="2"/>
            <w:shd w:val="clear" w:color="000000" w:fill="FFFFFF"/>
            <w:hideMark/>
          </w:tcPr>
          <w:p w14:paraId="3D81565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988" w:type="dxa"/>
            <w:gridSpan w:val="2"/>
            <w:shd w:val="clear" w:color="000000" w:fill="FFFFFF"/>
            <w:hideMark/>
          </w:tcPr>
          <w:p w14:paraId="25D9FAB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gridSpan w:val="2"/>
            <w:shd w:val="clear" w:color="000000" w:fill="FFFFFF"/>
            <w:hideMark/>
          </w:tcPr>
          <w:p w14:paraId="12A41FE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3D68F9F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7F4B88F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847486E" w14:textId="77777777" w:rsidTr="004143BA">
        <w:trPr>
          <w:trHeight w:val="300"/>
        </w:trPr>
        <w:tc>
          <w:tcPr>
            <w:tcW w:w="1191" w:type="dxa"/>
            <w:gridSpan w:val="3"/>
            <w:shd w:val="clear" w:color="auto" w:fill="auto"/>
            <w:hideMark/>
          </w:tcPr>
          <w:p w14:paraId="71BE518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D4AB7C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1134" w:type="dxa"/>
            <w:gridSpan w:val="2"/>
            <w:shd w:val="clear" w:color="000000" w:fill="FFFFFF"/>
            <w:hideMark/>
          </w:tcPr>
          <w:p w14:paraId="26784FF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2988" w:type="dxa"/>
            <w:gridSpan w:val="2"/>
            <w:shd w:val="clear" w:color="000000" w:fill="FFFFFF"/>
            <w:hideMark/>
          </w:tcPr>
          <w:p w14:paraId="709F887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659" w:type="dxa"/>
            <w:gridSpan w:val="2"/>
            <w:shd w:val="clear" w:color="000000" w:fill="FFFFFF"/>
            <w:hideMark/>
          </w:tcPr>
          <w:p w14:paraId="15FFC8F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10CEA39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265F61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5B7F43A" w14:textId="77777777" w:rsidTr="004143BA">
        <w:trPr>
          <w:trHeight w:val="300"/>
        </w:trPr>
        <w:tc>
          <w:tcPr>
            <w:tcW w:w="1191" w:type="dxa"/>
            <w:gridSpan w:val="3"/>
            <w:shd w:val="clear" w:color="auto" w:fill="auto"/>
            <w:hideMark/>
          </w:tcPr>
          <w:p w14:paraId="31B24AE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1FF12AF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1134" w:type="dxa"/>
            <w:gridSpan w:val="2"/>
            <w:shd w:val="clear" w:color="000000" w:fill="FFFFFF"/>
            <w:hideMark/>
          </w:tcPr>
          <w:p w14:paraId="0209D01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2988" w:type="dxa"/>
            <w:gridSpan w:val="2"/>
            <w:shd w:val="clear" w:color="000000" w:fill="FFFFFF"/>
            <w:hideMark/>
          </w:tcPr>
          <w:p w14:paraId="4D801EE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gridSpan w:val="2"/>
            <w:shd w:val="clear" w:color="000000" w:fill="FFFFFF"/>
            <w:hideMark/>
          </w:tcPr>
          <w:p w14:paraId="7B17995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361B0A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5C417F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5090C02" w14:textId="77777777" w:rsidTr="004143BA">
        <w:trPr>
          <w:trHeight w:val="300"/>
        </w:trPr>
        <w:tc>
          <w:tcPr>
            <w:tcW w:w="1191" w:type="dxa"/>
            <w:gridSpan w:val="3"/>
            <w:shd w:val="clear" w:color="auto" w:fill="auto"/>
            <w:hideMark/>
          </w:tcPr>
          <w:p w14:paraId="3D21415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FD4928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1134" w:type="dxa"/>
            <w:gridSpan w:val="2"/>
            <w:shd w:val="clear" w:color="000000" w:fill="FFFFFF"/>
            <w:hideMark/>
          </w:tcPr>
          <w:p w14:paraId="590527E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2988" w:type="dxa"/>
            <w:gridSpan w:val="2"/>
            <w:shd w:val="clear" w:color="000000" w:fill="FFFFFF"/>
            <w:hideMark/>
          </w:tcPr>
          <w:p w14:paraId="35D9400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659" w:type="dxa"/>
            <w:gridSpan w:val="2"/>
            <w:shd w:val="clear" w:color="000000" w:fill="FFFFFF"/>
            <w:hideMark/>
          </w:tcPr>
          <w:p w14:paraId="7129C9B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B2B92F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01B318A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90B546C" w14:textId="77777777" w:rsidTr="004143BA">
        <w:trPr>
          <w:trHeight w:val="300"/>
        </w:trPr>
        <w:tc>
          <w:tcPr>
            <w:tcW w:w="1191" w:type="dxa"/>
            <w:gridSpan w:val="3"/>
            <w:shd w:val="clear" w:color="auto" w:fill="auto"/>
            <w:hideMark/>
          </w:tcPr>
          <w:p w14:paraId="771E99F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6C049E1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1134" w:type="dxa"/>
            <w:gridSpan w:val="2"/>
            <w:shd w:val="clear" w:color="000000" w:fill="FFFFFF"/>
            <w:hideMark/>
          </w:tcPr>
          <w:p w14:paraId="08310B8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2988" w:type="dxa"/>
            <w:gridSpan w:val="2"/>
            <w:shd w:val="clear" w:color="000000" w:fill="FFFFFF"/>
            <w:hideMark/>
          </w:tcPr>
          <w:p w14:paraId="5C95198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659" w:type="dxa"/>
            <w:gridSpan w:val="2"/>
            <w:shd w:val="clear" w:color="000000" w:fill="FFFFFF"/>
            <w:hideMark/>
          </w:tcPr>
          <w:p w14:paraId="50E06D8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4CD6331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50723CB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2CC0501" w14:textId="77777777" w:rsidTr="004143BA">
        <w:trPr>
          <w:trHeight w:val="510"/>
        </w:trPr>
        <w:tc>
          <w:tcPr>
            <w:tcW w:w="1191" w:type="dxa"/>
            <w:gridSpan w:val="3"/>
            <w:shd w:val="clear" w:color="auto" w:fill="auto"/>
            <w:hideMark/>
          </w:tcPr>
          <w:p w14:paraId="32B28B9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567" w:type="dxa"/>
            <w:gridSpan w:val="2"/>
            <w:shd w:val="clear" w:color="000000" w:fill="FFFFFF"/>
            <w:hideMark/>
          </w:tcPr>
          <w:p w14:paraId="06A1662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1134" w:type="dxa"/>
            <w:gridSpan w:val="2"/>
            <w:shd w:val="clear" w:color="000000" w:fill="FFFFFF"/>
            <w:hideMark/>
          </w:tcPr>
          <w:p w14:paraId="78D911F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2988" w:type="dxa"/>
            <w:gridSpan w:val="2"/>
            <w:shd w:val="clear" w:color="000000" w:fill="FFFFFF"/>
            <w:hideMark/>
          </w:tcPr>
          <w:p w14:paraId="3A9390E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gridSpan w:val="2"/>
            <w:shd w:val="clear" w:color="000000" w:fill="FFFFFF"/>
            <w:hideMark/>
          </w:tcPr>
          <w:p w14:paraId="7A2F497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3223C0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53651A9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0C57429" w14:textId="77777777" w:rsidTr="004143BA">
        <w:trPr>
          <w:trHeight w:val="510"/>
        </w:trPr>
        <w:tc>
          <w:tcPr>
            <w:tcW w:w="1191" w:type="dxa"/>
            <w:gridSpan w:val="3"/>
            <w:shd w:val="clear" w:color="auto" w:fill="auto"/>
            <w:hideMark/>
          </w:tcPr>
          <w:p w14:paraId="17E8E98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5D54BF8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1134" w:type="dxa"/>
            <w:gridSpan w:val="2"/>
            <w:shd w:val="clear" w:color="000000" w:fill="FFFFFF"/>
            <w:hideMark/>
          </w:tcPr>
          <w:p w14:paraId="1744A12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2988" w:type="dxa"/>
            <w:gridSpan w:val="2"/>
            <w:shd w:val="clear" w:color="000000" w:fill="FFFFFF"/>
            <w:hideMark/>
          </w:tcPr>
          <w:p w14:paraId="3EE7C38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gridSpan w:val="2"/>
            <w:shd w:val="clear" w:color="000000" w:fill="FFFFFF"/>
            <w:hideMark/>
          </w:tcPr>
          <w:p w14:paraId="48B2C2B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CE5A88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17EEAA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A45EC2A" w14:textId="77777777" w:rsidTr="004143BA">
        <w:trPr>
          <w:trHeight w:val="300"/>
        </w:trPr>
        <w:tc>
          <w:tcPr>
            <w:tcW w:w="1191" w:type="dxa"/>
            <w:gridSpan w:val="3"/>
            <w:shd w:val="clear" w:color="auto" w:fill="auto"/>
            <w:hideMark/>
          </w:tcPr>
          <w:p w14:paraId="420627F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1388EE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1134" w:type="dxa"/>
            <w:gridSpan w:val="2"/>
            <w:shd w:val="clear" w:color="000000" w:fill="FFFFFF"/>
            <w:hideMark/>
          </w:tcPr>
          <w:p w14:paraId="71CF92D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2988" w:type="dxa"/>
            <w:gridSpan w:val="2"/>
            <w:shd w:val="clear" w:color="000000" w:fill="FFFFFF"/>
            <w:hideMark/>
          </w:tcPr>
          <w:p w14:paraId="4340B77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gridSpan w:val="2"/>
            <w:shd w:val="clear" w:color="000000" w:fill="FFFFFF"/>
            <w:hideMark/>
          </w:tcPr>
          <w:p w14:paraId="2405249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4596A9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255A92A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04EB3F8" w14:textId="77777777" w:rsidTr="004143BA">
        <w:trPr>
          <w:trHeight w:val="300"/>
        </w:trPr>
        <w:tc>
          <w:tcPr>
            <w:tcW w:w="1191" w:type="dxa"/>
            <w:gridSpan w:val="3"/>
            <w:shd w:val="clear" w:color="auto" w:fill="auto"/>
            <w:hideMark/>
          </w:tcPr>
          <w:p w14:paraId="3781CEE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9EACD2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1134" w:type="dxa"/>
            <w:gridSpan w:val="2"/>
            <w:shd w:val="clear" w:color="000000" w:fill="FFFFFF"/>
            <w:hideMark/>
          </w:tcPr>
          <w:p w14:paraId="0FCE3B1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2988" w:type="dxa"/>
            <w:gridSpan w:val="2"/>
            <w:shd w:val="clear" w:color="000000" w:fill="FFFFFF"/>
            <w:hideMark/>
          </w:tcPr>
          <w:p w14:paraId="75BD07D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gridSpan w:val="2"/>
            <w:shd w:val="clear" w:color="000000" w:fill="FFFFFF"/>
            <w:hideMark/>
          </w:tcPr>
          <w:p w14:paraId="40D432E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7B0EE3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49B0170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8EEA172" w14:textId="77777777" w:rsidTr="004143BA">
        <w:trPr>
          <w:trHeight w:val="300"/>
        </w:trPr>
        <w:tc>
          <w:tcPr>
            <w:tcW w:w="1191" w:type="dxa"/>
            <w:gridSpan w:val="3"/>
            <w:shd w:val="clear" w:color="auto" w:fill="auto"/>
            <w:hideMark/>
          </w:tcPr>
          <w:p w14:paraId="265AF9D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B2FE1F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1134" w:type="dxa"/>
            <w:gridSpan w:val="2"/>
            <w:shd w:val="clear" w:color="000000" w:fill="FFFFFF"/>
            <w:hideMark/>
          </w:tcPr>
          <w:p w14:paraId="46FD467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2988" w:type="dxa"/>
            <w:gridSpan w:val="2"/>
            <w:shd w:val="clear" w:color="000000" w:fill="FFFFFF"/>
            <w:hideMark/>
          </w:tcPr>
          <w:p w14:paraId="7D84BC0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gridSpan w:val="2"/>
            <w:shd w:val="clear" w:color="000000" w:fill="FFFFFF"/>
            <w:hideMark/>
          </w:tcPr>
          <w:p w14:paraId="5E0B01A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674C063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A983B6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1096100" w14:textId="77777777" w:rsidTr="004143BA">
        <w:trPr>
          <w:trHeight w:val="555"/>
        </w:trPr>
        <w:tc>
          <w:tcPr>
            <w:tcW w:w="1191" w:type="dxa"/>
            <w:gridSpan w:val="3"/>
            <w:shd w:val="clear" w:color="auto" w:fill="auto"/>
            <w:hideMark/>
          </w:tcPr>
          <w:p w14:paraId="35B468A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651FD17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1134" w:type="dxa"/>
            <w:gridSpan w:val="2"/>
            <w:shd w:val="clear" w:color="000000" w:fill="FFFFFF"/>
            <w:hideMark/>
          </w:tcPr>
          <w:p w14:paraId="10B4AE2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2988" w:type="dxa"/>
            <w:gridSpan w:val="2"/>
            <w:shd w:val="clear" w:color="000000" w:fill="FFFFFF"/>
            <w:hideMark/>
          </w:tcPr>
          <w:p w14:paraId="7E8A172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gridSpan w:val="2"/>
            <w:shd w:val="clear" w:color="000000" w:fill="FFFFFF"/>
            <w:hideMark/>
          </w:tcPr>
          <w:p w14:paraId="16E55DC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784A430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53FB1B5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72E3FF2" w14:textId="77777777" w:rsidTr="004143BA">
        <w:trPr>
          <w:trHeight w:val="510"/>
        </w:trPr>
        <w:tc>
          <w:tcPr>
            <w:tcW w:w="1191" w:type="dxa"/>
            <w:gridSpan w:val="3"/>
            <w:shd w:val="clear" w:color="auto" w:fill="auto"/>
            <w:hideMark/>
          </w:tcPr>
          <w:p w14:paraId="1FDB0CE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189B8F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1134" w:type="dxa"/>
            <w:gridSpan w:val="2"/>
            <w:shd w:val="clear" w:color="000000" w:fill="FFFFFF"/>
            <w:hideMark/>
          </w:tcPr>
          <w:p w14:paraId="0B8A333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2988" w:type="dxa"/>
            <w:gridSpan w:val="2"/>
            <w:shd w:val="clear" w:color="000000" w:fill="FFFFFF"/>
            <w:hideMark/>
          </w:tcPr>
          <w:p w14:paraId="4FDBFAD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gridSpan w:val="2"/>
            <w:shd w:val="clear" w:color="000000" w:fill="FFFFFF"/>
            <w:hideMark/>
          </w:tcPr>
          <w:p w14:paraId="3FF73B7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AB21EB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E508F4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EFD8272" w14:textId="77777777" w:rsidTr="004143BA">
        <w:trPr>
          <w:trHeight w:val="510"/>
        </w:trPr>
        <w:tc>
          <w:tcPr>
            <w:tcW w:w="1191" w:type="dxa"/>
            <w:gridSpan w:val="3"/>
            <w:shd w:val="clear" w:color="auto" w:fill="auto"/>
            <w:hideMark/>
          </w:tcPr>
          <w:p w14:paraId="5457FA0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4E1F096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1134" w:type="dxa"/>
            <w:gridSpan w:val="2"/>
            <w:shd w:val="clear" w:color="000000" w:fill="FFFFFF"/>
            <w:hideMark/>
          </w:tcPr>
          <w:p w14:paraId="17B9674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2988" w:type="dxa"/>
            <w:gridSpan w:val="2"/>
            <w:shd w:val="clear" w:color="000000" w:fill="FFFFFF"/>
            <w:hideMark/>
          </w:tcPr>
          <w:p w14:paraId="3EBAD51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000000" w:fill="FFFFFF"/>
            <w:hideMark/>
          </w:tcPr>
          <w:p w14:paraId="239CDE1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54015D3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5361012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7223163" w14:textId="77777777" w:rsidTr="004143BA">
        <w:trPr>
          <w:trHeight w:val="300"/>
        </w:trPr>
        <w:tc>
          <w:tcPr>
            <w:tcW w:w="1191" w:type="dxa"/>
            <w:gridSpan w:val="3"/>
            <w:shd w:val="clear" w:color="auto" w:fill="auto"/>
            <w:hideMark/>
          </w:tcPr>
          <w:p w14:paraId="7E821BB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606D2BB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1134" w:type="dxa"/>
            <w:gridSpan w:val="2"/>
            <w:shd w:val="clear" w:color="000000" w:fill="FFFFFF"/>
            <w:hideMark/>
          </w:tcPr>
          <w:p w14:paraId="57320FC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2988" w:type="dxa"/>
            <w:gridSpan w:val="2"/>
            <w:shd w:val="clear" w:color="000000" w:fill="FFFFFF"/>
            <w:hideMark/>
          </w:tcPr>
          <w:p w14:paraId="3693FD0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659" w:type="dxa"/>
            <w:gridSpan w:val="2"/>
            <w:shd w:val="clear" w:color="000000" w:fill="FFFFFF"/>
            <w:hideMark/>
          </w:tcPr>
          <w:p w14:paraId="7054E45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03C7DB0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25299EA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2AD76F8" w14:textId="77777777" w:rsidTr="004143BA">
        <w:trPr>
          <w:trHeight w:val="300"/>
        </w:trPr>
        <w:tc>
          <w:tcPr>
            <w:tcW w:w="1191" w:type="dxa"/>
            <w:gridSpan w:val="3"/>
            <w:shd w:val="clear" w:color="auto" w:fill="auto"/>
            <w:hideMark/>
          </w:tcPr>
          <w:p w14:paraId="65CD722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15A18EE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1134" w:type="dxa"/>
            <w:gridSpan w:val="2"/>
            <w:shd w:val="clear" w:color="000000" w:fill="FFFFFF"/>
            <w:hideMark/>
          </w:tcPr>
          <w:p w14:paraId="71F2E42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2988" w:type="dxa"/>
            <w:gridSpan w:val="2"/>
            <w:shd w:val="clear" w:color="000000" w:fill="FFFFFF"/>
            <w:hideMark/>
          </w:tcPr>
          <w:p w14:paraId="0E271ED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gridSpan w:val="2"/>
            <w:shd w:val="clear" w:color="000000" w:fill="FFFFFF"/>
            <w:hideMark/>
          </w:tcPr>
          <w:p w14:paraId="7D906AB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85BD63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635B1B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5CF447B" w14:textId="77777777" w:rsidTr="004143BA">
        <w:trPr>
          <w:trHeight w:val="300"/>
        </w:trPr>
        <w:tc>
          <w:tcPr>
            <w:tcW w:w="1191" w:type="dxa"/>
            <w:gridSpan w:val="3"/>
            <w:shd w:val="clear" w:color="auto" w:fill="auto"/>
            <w:hideMark/>
          </w:tcPr>
          <w:p w14:paraId="13B9DD4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5C6B278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1134" w:type="dxa"/>
            <w:gridSpan w:val="2"/>
            <w:shd w:val="clear" w:color="000000" w:fill="FFFFFF"/>
            <w:hideMark/>
          </w:tcPr>
          <w:p w14:paraId="15D7BF4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2988" w:type="dxa"/>
            <w:gridSpan w:val="2"/>
            <w:shd w:val="clear" w:color="000000" w:fill="FFFFFF"/>
            <w:hideMark/>
          </w:tcPr>
          <w:p w14:paraId="10D2F0B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gridSpan w:val="2"/>
            <w:shd w:val="clear" w:color="000000" w:fill="FFFFFF"/>
            <w:hideMark/>
          </w:tcPr>
          <w:p w14:paraId="590B6F1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000000" w:fill="FFFFFF"/>
            <w:hideMark/>
          </w:tcPr>
          <w:p w14:paraId="26B0BF0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559" w:type="dxa"/>
            <w:shd w:val="clear" w:color="000000" w:fill="FFFFFF"/>
          </w:tcPr>
          <w:p w14:paraId="659C95C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B36064F" w14:textId="77777777" w:rsidTr="004143BA">
        <w:trPr>
          <w:gridAfter w:val="3"/>
          <w:wAfter w:w="2761" w:type="dxa"/>
          <w:trHeight w:val="300"/>
        </w:trPr>
        <w:tc>
          <w:tcPr>
            <w:tcW w:w="659" w:type="dxa"/>
            <w:shd w:val="clear" w:color="000000" w:fill="FFFF00"/>
            <w:noWrap/>
            <w:hideMark/>
          </w:tcPr>
          <w:p w14:paraId="4EF865FE"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49" w:type="dxa"/>
            <w:gridSpan w:val="3"/>
            <w:shd w:val="clear" w:color="000000" w:fill="FFFF00"/>
            <w:noWrap/>
            <w:hideMark/>
          </w:tcPr>
          <w:p w14:paraId="2A6DA095"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59" w:type="dxa"/>
            <w:gridSpan w:val="2"/>
            <w:shd w:val="clear" w:color="000000" w:fill="FFFF00"/>
          </w:tcPr>
          <w:p w14:paraId="4AB64FC4" w14:textId="77777777" w:rsidR="004143BA" w:rsidRPr="00744F54" w:rsidRDefault="004143BA" w:rsidP="0064649A">
            <w:pPr>
              <w:spacing w:after="0" w:line="240" w:lineRule="auto"/>
              <w:rPr>
                <w:rFonts w:eastAsia="Times New Roman" w:cs="Calibri"/>
                <w:b/>
                <w:bCs/>
                <w:color w:val="000000"/>
                <w:szCs w:val="21"/>
                <w:lang w:val="fr-FR" w:eastAsia="fr-FR"/>
              </w:rPr>
            </w:pPr>
          </w:p>
        </w:tc>
        <w:tc>
          <w:tcPr>
            <w:tcW w:w="1418" w:type="dxa"/>
            <w:gridSpan w:val="2"/>
            <w:shd w:val="clear" w:color="000000" w:fill="FFFF00"/>
            <w:noWrap/>
            <w:hideMark/>
          </w:tcPr>
          <w:p w14:paraId="4F1EF1A9"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701" w:type="dxa"/>
            <w:gridSpan w:val="2"/>
            <w:shd w:val="clear" w:color="000000" w:fill="FFFF00"/>
            <w:noWrap/>
            <w:hideMark/>
          </w:tcPr>
          <w:p w14:paraId="7129C9F7" w14:textId="77777777" w:rsidR="004143BA" w:rsidRPr="00744F54" w:rsidRDefault="004143BA"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4143BA" w:rsidRPr="00744F54" w14:paraId="0223D945" w14:textId="77777777" w:rsidTr="004143BA">
        <w:trPr>
          <w:trHeight w:val="300"/>
        </w:trPr>
        <w:tc>
          <w:tcPr>
            <w:tcW w:w="1191" w:type="dxa"/>
            <w:gridSpan w:val="3"/>
            <w:shd w:val="clear" w:color="auto" w:fill="auto"/>
            <w:hideMark/>
          </w:tcPr>
          <w:p w14:paraId="129CEF0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298A896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gridSpan w:val="2"/>
            <w:shd w:val="clear" w:color="auto" w:fill="auto"/>
            <w:hideMark/>
          </w:tcPr>
          <w:p w14:paraId="42C7090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2988" w:type="dxa"/>
            <w:gridSpan w:val="2"/>
            <w:shd w:val="clear" w:color="000000" w:fill="FFFFFF"/>
            <w:hideMark/>
          </w:tcPr>
          <w:p w14:paraId="68B2BAC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659" w:type="dxa"/>
            <w:gridSpan w:val="2"/>
            <w:shd w:val="clear" w:color="auto" w:fill="auto"/>
            <w:hideMark/>
          </w:tcPr>
          <w:p w14:paraId="5651A98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5E2489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5085FF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07BB116" w14:textId="77777777" w:rsidTr="004143BA">
        <w:trPr>
          <w:trHeight w:val="555"/>
        </w:trPr>
        <w:tc>
          <w:tcPr>
            <w:tcW w:w="1191" w:type="dxa"/>
            <w:gridSpan w:val="3"/>
            <w:shd w:val="clear" w:color="auto" w:fill="auto"/>
            <w:hideMark/>
          </w:tcPr>
          <w:p w14:paraId="3452D61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68EC797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1134" w:type="dxa"/>
            <w:gridSpan w:val="2"/>
            <w:shd w:val="clear" w:color="auto" w:fill="auto"/>
            <w:hideMark/>
          </w:tcPr>
          <w:p w14:paraId="52FCA8C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2988" w:type="dxa"/>
            <w:gridSpan w:val="2"/>
            <w:shd w:val="clear" w:color="000000" w:fill="FFFFFF"/>
            <w:hideMark/>
          </w:tcPr>
          <w:p w14:paraId="41E4301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659" w:type="dxa"/>
            <w:gridSpan w:val="2"/>
            <w:shd w:val="clear" w:color="auto" w:fill="auto"/>
            <w:hideMark/>
          </w:tcPr>
          <w:p w14:paraId="37E83CB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36E7FA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12388C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5065647" w14:textId="77777777" w:rsidTr="004143BA">
        <w:trPr>
          <w:trHeight w:val="300"/>
        </w:trPr>
        <w:tc>
          <w:tcPr>
            <w:tcW w:w="1191" w:type="dxa"/>
            <w:gridSpan w:val="3"/>
            <w:shd w:val="clear" w:color="auto" w:fill="auto"/>
            <w:hideMark/>
          </w:tcPr>
          <w:p w14:paraId="2445534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1299147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1134" w:type="dxa"/>
            <w:gridSpan w:val="2"/>
            <w:shd w:val="clear" w:color="auto" w:fill="auto"/>
            <w:hideMark/>
          </w:tcPr>
          <w:p w14:paraId="15B411E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2988" w:type="dxa"/>
            <w:gridSpan w:val="2"/>
            <w:shd w:val="clear" w:color="000000" w:fill="FFFFFF"/>
            <w:hideMark/>
          </w:tcPr>
          <w:p w14:paraId="3820CC1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659" w:type="dxa"/>
            <w:gridSpan w:val="2"/>
            <w:shd w:val="clear" w:color="auto" w:fill="auto"/>
            <w:hideMark/>
          </w:tcPr>
          <w:p w14:paraId="532D7B3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2DC6AA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CF4970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562CA4C" w14:textId="77777777" w:rsidTr="004143BA">
        <w:trPr>
          <w:trHeight w:val="300"/>
        </w:trPr>
        <w:tc>
          <w:tcPr>
            <w:tcW w:w="1191" w:type="dxa"/>
            <w:gridSpan w:val="3"/>
            <w:shd w:val="clear" w:color="auto" w:fill="auto"/>
            <w:hideMark/>
          </w:tcPr>
          <w:p w14:paraId="0F28C68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2A53D4C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1134" w:type="dxa"/>
            <w:gridSpan w:val="2"/>
            <w:shd w:val="clear" w:color="auto" w:fill="auto"/>
            <w:hideMark/>
          </w:tcPr>
          <w:p w14:paraId="6D16733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2988" w:type="dxa"/>
            <w:gridSpan w:val="2"/>
            <w:shd w:val="clear" w:color="000000" w:fill="FFFFFF"/>
            <w:hideMark/>
          </w:tcPr>
          <w:p w14:paraId="114EE32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659" w:type="dxa"/>
            <w:gridSpan w:val="2"/>
            <w:shd w:val="clear" w:color="auto" w:fill="auto"/>
            <w:hideMark/>
          </w:tcPr>
          <w:p w14:paraId="7BE7674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7723B5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45BD1D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13F1524" w14:textId="77777777" w:rsidTr="004143BA">
        <w:trPr>
          <w:trHeight w:val="555"/>
        </w:trPr>
        <w:tc>
          <w:tcPr>
            <w:tcW w:w="1191" w:type="dxa"/>
            <w:gridSpan w:val="3"/>
            <w:shd w:val="clear" w:color="auto" w:fill="auto"/>
            <w:hideMark/>
          </w:tcPr>
          <w:p w14:paraId="09F770A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1ere</w:t>
            </w:r>
          </w:p>
        </w:tc>
        <w:tc>
          <w:tcPr>
            <w:tcW w:w="567" w:type="dxa"/>
            <w:gridSpan w:val="2"/>
            <w:shd w:val="clear" w:color="auto" w:fill="auto"/>
            <w:hideMark/>
          </w:tcPr>
          <w:p w14:paraId="74A9B13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1134" w:type="dxa"/>
            <w:gridSpan w:val="2"/>
            <w:shd w:val="clear" w:color="auto" w:fill="auto"/>
            <w:hideMark/>
          </w:tcPr>
          <w:p w14:paraId="2D00547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2988" w:type="dxa"/>
            <w:gridSpan w:val="2"/>
            <w:shd w:val="clear" w:color="000000" w:fill="FFFFFF"/>
            <w:hideMark/>
          </w:tcPr>
          <w:p w14:paraId="00B48A5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659" w:type="dxa"/>
            <w:gridSpan w:val="2"/>
            <w:shd w:val="clear" w:color="auto" w:fill="auto"/>
            <w:hideMark/>
          </w:tcPr>
          <w:p w14:paraId="0BD06E3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621CDD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9E1E79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3576984" w14:textId="77777777" w:rsidTr="004143BA">
        <w:trPr>
          <w:trHeight w:val="300"/>
        </w:trPr>
        <w:tc>
          <w:tcPr>
            <w:tcW w:w="1191" w:type="dxa"/>
            <w:gridSpan w:val="3"/>
            <w:shd w:val="clear" w:color="auto" w:fill="auto"/>
            <w:hideMark/>
          </w:tcPr>
          <w:p w14:paraId="0C1AD84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7CE7D93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1134" w:type="dxa"/>
            <w:gridSpan w:val="2"/>
            <w:shd w:val="clear" w:color="auto" w:fill="auto"/>
            <w:hideMark/>
          </w:tcPr>
          <w:p w14:paraId="6585AA8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2988" w:type="dxa"/>
            <w:gridSpan w:val="2"/>
            <w:shd w:val="clear" w:color="000000" w:fill="FFFFFF"/>
            <w:hideMark/>
          </w:tcPr>
          <w:p w14:paraId="53EC3E9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gridSpan w:val="2"/>
            <w:shd w:val="clear" w:color="auto" w:fill="auto"/>
            <w:hideMark/>
          </w:tcPr>
          <w:p w14:paraId="40EF96F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28096A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A2001E5"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489EACF" w14:textId="77777777" w:rsidTr="004143BA">
        <w:trPr>
          <w:trHeight w:val="555"/>
        </w:trPr>
        <w:tc>
          <w:tcPr>
            <w:tcW w:w="1191" w:type="dxa"/>
            <w:gridSpan w:val="3"/>
            <w:shd w:val="clear" w:color="auto" w:fill="auto"/>
            <w:hideMark/>
          </w:tcPr>
          <w:p w14:paraId="7B77F0C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435BE31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1134" w:type="dxa"/>
            <w:gridSpan w:val="2"/>
            <w:shd w:val="clear" w:color="auto" w:fill="auto"/>
            <w:hideMark/>
          </w:tcPr>
          <w:p w14:paraId="372303F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2988" w:type="dxa"/>
            <w:gridSpan w:val="2"/>
            <w:shd w:val="clear" w:color="000000" w:fill="FFFFFF"/>
            <w:hideMark/>
          </w:tcPr>
          <w:p w14:paraId="555C70E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659" w:type="dxa"/>
            <w:gridSpan w:val="2"/>
            <w:shd w:val="clear" w:color="auto" w:fill="auto"/>
            <w:hideMark/>
          </w:tcPr>
          <w:p w14:paraId="33D5961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3ECD2D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F61690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AC09FE8" w14:textId="77777777" w:rsidTr="004143BA">
        <w:trPr>
          <w:trHeight w:val="510"/>
        </w:trPr>
        <w:tc>
          <w:tcPr>
            <w:tcW w:w="1191" w:type="dxa"/>
            <w:gridSpan w:val="3"/>
            <w:shd w:val="clear" w:color="auto" w:fill="auto"/>
            <w:hideMark/>
          </w:tcPr>
          <w:p w14:paraId="4A01F6D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486788A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1134" w:type="dxa"/>
            <w:gridSpan w:val="2"/>
            <w:shd w:val="clear" w:color="auto" w:fill="auto"/>
            <w:hideMark/>
          </w:tcPr>
          <w:p w14:paraId="46F2FDE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2988" w:type="dxa"/>
            <w:gridSpan w:val="2"/>
            <w:shd w:val="clear" w:color="000000" w:fill="FFFFFF"/>
            <w:hideMark/>
          </w:tcPr>
          <w:p w14:paraId="73039BC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0D66B13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7A84EF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EEAFD8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21FD987" w14:textId="77777777" w:rsidTr="004143BA">
        <w:trPr>
          <w:trHeight w:val="510"/>
        </w:trPr>
        <w:tc>
          <w:tcPr>
            <w:tcW w:w="1191" w:type="dxa"/>
            <w:gridSpan w:val="3"/>
            <w:shd w:val="clear" w:color="auto" w:fill="auto"/>
            <w:hideMark/>
          </w:tcPr>
          <w:p w14:paraId="7AC36A6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35D623E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1134" w:type="dxa"/>
            <w:gridSpan w:val="2"/>
            <w:shd w:val="clear" w:color="auto" w:fill="auto"/>
            <w:hideMark/>
          </w:tcPr>
          <w:p w14:paraId="732BFBC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2988" w:type="dxa"/>
            <w:gridSpan w:val="2"/>
            <w:shd w:val="clear" w:color="000000" w:fill="FFFFFF"/>
            <w:hideMark/>
          </w:tcPr>
          <w:p w14:paraId="7967F21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gridSpan w:val="2"/>
            <w:shd w:val="clear" w:color="auto" w:fill="auto"/>
            <w:hideMark/>
          </w:tcPr>
          <w:p w14:paraId="79C86B5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8CA29D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EB308A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C61E4BB" w14:textId="77777777" w:rsidTr="004143BA">
        <w:trPr>
          <w:trHeight w:val="300"/>
        </w:trPr>
        <w:tc>
          <w:tcPr>
            <w:tcW w:w="1191" w:type="dxa"/>
            <w:gridSpan w:val="3"/>
            <w:shd w:val="clear" w:color="auto" w:fill="auto"/>
            <w:hideMark/>
          </w:tcPr>
          <w:p w14:paraId="4AE8FED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678630A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1134" w:type="dxa"/>
            <w:gridSpan w:val="2"/>
            <w:shd w:val="clear" w:color="auto" w:fill="auto"/>
            <w:hideMark/>
          </w:tcPr>
          <w:p w14:paraId="2204BA9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2988" w:type="dxa"/>
            <w:gridSpan w:val="2"/>
            <w:shd w:val="clear" w:color="000000" w:fill="FFFFFF"/>
            <w:hideMark/>
          </w:tcPr>
          <w:p w14:paraId="2A767F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659" w:type="dxa"/>
            <w:gridSpan w:val="2"/>
            <w:shd w:val="clear" w:color="auto" w:fill="auto"/>
            <w:hideMark/>
          </w:tcPr>
          <w:p w14:paraId="52D4786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C1BED7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671FD9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0B9F430" w14:textId="77777777" w:rsidTr="004143BA">
        <w:trPr>
          <w:trHeight w:val="263"/>
        </w:trPr>
        <w:tc>
          <w:tcPr>
            <w:tcW w:w="1191" w:type="dxa"/>
            <w:gridSpan w:val="3"/>
            <w:shd w:val="clear" w:color="auto" w:fill="auto"/>
            <w:hideMark/>
          </w:tcPr>
          <w:p w14:paraId="729090D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2F1200D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1134" w:type="dxa"/>
            <w:gridSpan w:val="2"/>
            <w:shd w:val="clear" w:color="auto" w:fill="auto"/>
            <w:hideMark/>
          </w:tcPr>
          <w:p w14:paraId="60B8204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2988" w:type="dxa"/>
            <w:gridSpan w:val="2"/>
            <w:shd w:val="clear" w:color="000000" w:fill="FFFFFF"/>
            <w:hideMark/>
          </w:tcPr>
          <w:p w14:paraId="12BB6FF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659" w:type="dxa"/>
            <w:gridSpan w:val="2"/>
            <w:shd w:val="clear" w:color="auto" w:fill="auto"/>
            <w:hideMark/>
          </w:tcPr>
          <w:p w14:paraId="5DC600E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01DAE9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DC0407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1800D4E" w14:textId="77777777" w:rsidTr="004143BA">
        <w:trPr>
          <w:trHeight w:val="510"/>
        </w:trPr>
        <w:tc>
          <w:tcPr>
            <w:tcW w:w="1191" w:type="dxa"/>
            <w:gridSpan w:val="3"/>
            <w:shd w:val="clear" w:color="000000" w:fill="FFC000"/>
            <w:hideMark/>
          </w:tcPr>
          <w:p w14:paraId="18D99B2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6F20CB4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1134" w:type="dxa"/>
            <w:gridSpan w:val="2"/>
            <w:shd w:val="clear" w:color="auto" w:fill="auto"/>
            <w:hideMark/>
          </w:tcPr>
          <w:p w14:paraId="5822520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2988" w:type="dxa"/>
            <w:gridSpan w:val="2"/>
            <w:shd w:val="clear" w:color="000000" w:fill="FFFFFF"/>
            <w:hideMark/>
          </w:tcPr>
          <w:p w14:paraId="37B1D97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659" w:type="dxa"/>
            <w:gridSpan w:val="2"/>
            <w:shd w:val="clear" w:color="auto" w:fill="auto"/>
            <w:hideMark/>
          </w:tcPr>
          <w:p w14:paraId="51690FE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693ECA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3E9C2E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5E9FBD4" w14:textId="77777777" w:rsidTr="004143BA">
        <w:trPr>
          <w:trHeight w:val="300"/>
        </w:trPr>
        <w:tc>
          <w:tcPr>
            <w:tcW w:w="1191" w:type="dxa"/>
            <w:gridSpan w:val="3"/>
            <w:shd w:val="clear" w:color="000000" w:fill="FFC000"/>
            <w:hideMark/>
          </w:tcPr>
          <w:p w14:paraId="388B4B4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2D3590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1134" w:type="dxa"/>
            <w:gridSpan w:val="2"/>
            <w:shd w:val="clear" w:color="auto" w:fill="auto"/>
            <w:hideMark/>
          </w:tcPr>
          <w:p w14:paraId="110C306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2988" w:type="dxa"/>
            <w:gridSpan w:val="2"/>
            <w:shd w:val="clear" w:color="000000" w:fill="FFFFFF"/>
            <w:hideMark/>
          </w:tcPr>
          <w:p w14:paraId="1BA9896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659" w:type="dxa"/>
            <w:gridSpan w:val="2"/>
            <w:shd w:val="clear" w:color="auto" w:fill="auto"/>
            <w:hideMark/>
          </w:tcPr>
          <w:p w14:paraId="1C586B9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723385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D3486C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8DF7C2E" w14:textId="77777777" w:rsidTr="004143BA">
        <w:trPr>
          <w:trHeight w:val="510"/>
        </w:trPr>
        <w:tc>
          <w:tcPr>
            <w:tcW w:w="1191" w:type="dxa"/>
            <w:gridSpan w:val="3"/>
            <w:shd w:val="clear" w:color="000000" w:fill="FFC000"/>
            <w:hideMark/>
          </w:tcPr>
          <w:p w14:paraId="0C6EC80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10FBE65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1134" w:type="dxa"/>
            <w:gridSpan w:val="2"/>
            <w:shd w:val="clear" w:color="auto" w:fill="auto"/>
            <w:hideMark/>
          </w:tcPr>
          <w:p w14:paraId="2ABF995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2988" w:type="dxa"/>
            <w:gridSpan w:val="2"/>
            <w:shd w:val="clear" w:color="000000" w:fill="FFFFFF"/>
            <w:hideMark/>
          </w:tcPr>
          <w:p w14:paraId="136AE91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659" w:type="dxa"/>
            <w:gridSpan w:val="2"/>
            <w:shd w:val="clear" w:color="auto" w:fill="auto"/>
            <w:hideMark/>
          </w:tcPr>
          <w:p w14:paraId="35CEFA0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05B869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246F55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725DFA5" w14:textId="77777777" w:rsidTr="004143BA">
        <w:trPr>
          <w:trHeight w:val="300"/>
        </w:trPr>
        <w:tc>
          <w:tcPr>
            <w:tcW w:w="1191" w:type="dxa"/>
            <w:gridSpan w:val="3"/>
            <w:shd w:val="clear" w:color="000000" w:fill="FFC000"/>
            <w:hideMark/>
          </w:tcPr>
          <w:p w14:paraId="30ABDE4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4C7A530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1134" w:type="dxa"/>
            <w:gridSpan w:val="2"/>
            <w:shd w:val="clear" w:color="auto" w:fill="auto"/>
            <w:hideMark/>
          </w:tcPr>
          <w:p w14:paraId="0BD0379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2988" w:type="dxa"/>
            <w:gridSpan w:val="2"/>
            <w:shd w:val="clear" w:color="000000" w:fill="FFFFFF"/>
            <w:hideMark/>
          </w:tcPr>
          <w:p w14:paraId="4DF0917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659" w:type="dxa"/>
            <w:gridSpan w:val="2"/>
            <w:shd w:val="clear" w:color="auto" w:fill="auto"/>
            <w:hideMark/>
          </w:tcPr>
          <w:p w14:paraId="7C4C70A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B8B4E7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A4D7535"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D7EC85B" w14:textId="77777777" w:rsidTr="004143BA">
        <w:trPr>
          <w:trHeight w:val="300"/>
        </w:trPr>
        <w:tc>
          <w:tcPr>
            <w:tcW w:w="1191" w:type="dxa"/>
            <w:gridSpan w:val="3"/>
            <w:shd w:val="clear" w:color="000000" w:fill="FFC000"/>
            <w:hideMark/>
          </w:tcPr>
          <w:p w14:paraId="53016BE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7896124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1134" w:type="dxa"/>
            <w:gridSpan w:val="2"/>
            <w:shd w:val="clear" w:color="auto" w:fill="auto"/>
            <w:hideMark/>
          </w:tcPr>
          <w:p w14:paraId="3048FE7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2988" w:type="dxa"/>
            <w:gridSpan w:val="2"/>
            <w:shd w:val="clear" w:color="000000" w:fill="FFFFFF"/>
            <w:hideMark/>
          </w:tcPr>
          <w:p w14:paraId="7B56399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gridSpan w:val="2"/>
            <w:shd w:val="clear" w:color="auto" w:fill="auto"/>
            <w:hideMark/>
          </w:tcPr>
          <w:p w14:paraId="4E4857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85439A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233BB2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37C0400" w14:textId="77777777" w:rsidTr="004143BA">
        <w:trPr>
          <w:trHeight w:val="300"/>
        </w:trPr>
        <w:tc>
          <w:tcPr>
            <w:tcW w:w="1191" w:type="dxa"/>
            <w:gridSpan w:val="3"/>
            <w:shd w:val="clear" w:color="000000" w:fill="FFC000"/>
            <w:hideMark/>
          </w:tcPr>
          <w:p w14:paraId="23D90A7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872AAE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1134" w:type="dxa"/>
            <w:gridSpan w:val="2"/>
            <w:shd w:val="clear" w:color="auto" w:fill="auto"/>
            <w:hideMark/>
          </w:tcPr>
          <w:p w14:paraId="4212500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2988" w:type="dxa"/>
            <w:gridSpan w:val="2"/>
            <w:shd w:val="clear" w:color="000000" w:fill="FFFFFF"/>
            <w:hideMark/>
          </w:tcPr>
          <w:p w14:paraId="53960C8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gridSpan w:val="2"/>
            <w:shd w:val="clear" w:color="auto" w:fill="auto"/>
            <w:hideMark/>
          </w:tcPr>
          <w:p w14:paraId="29CDC3F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5E38C2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585BC6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6AC0AE1" w14:textId="77777777" w:rsidTr="004143BA">
        <w:trPr>
          <w:trHeight w:val="300"/>
        </w:trPr>
        <w:tc>
          <w:tcPr>
            <w:tcW w:w="1191" w:type="dxa"/>
            <w:gridSpan w:val="3"/>
            <w:shd w:val="clear" w:color="000000" w:fill="FFC000"/>
            <w:hideMark/>
          </w:tcPr>
          <w:p w14:paraId="77B2799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14EFB75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1134" w:type="dxa"/>
            <w:gridSpan w:val="2"/>
            <w:shd w:val="clear" w:color="auto" w:fill="auto"/>
            <w:hideMark/>
          </w:tcPr>
          <w:p w14:paraId="4B58D5C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2988" w:type="dxa"/>
            <w:gridSpan w:val="2"/>
            <w:shd w:val="clear" w:color="000000" w:fill="FFFFFF"/>
            <w:hideMark/>
          </w:tcPr>
          <w:p w14:paraId="2A0DF8F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gridSpan w:val="2"/>
            <w:shd w:val="clear" w:color="auto" w:fill="auto"/>
            <w:hideMark/>
          </w:tcPr>
          <w:p w14:paraId="50EFB1F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68BC6B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B53673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7CBFA10" w14:textId="77777777" w:rsidTr="004143BA">
        <w:trPr>
          <w:trHeight w:val="555"/>
        </w:trPr>
        <w:tc>
          <w:tcPr>
            <w:tcW w:w="1191" w:type="dxa"/>
            <w:gridSpan w:val="3"/>
            <w:shd w:val="clear" w:color="000000" w:fill="FFC000"/>
            <w:hideMark/>
          </w:tcPr>
          <w:p w14:paraId="512A3F3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CC7126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1134" w:type="dxa"/>
            <w:gridSpan w:val="2"/>
            <w:shd w:val="clear" w:color="auto" w:fill="auto"/>
            <w:hideMark/>
          </w:tcPr>
          <w:p w14:paraId="5C196D2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2988" w:type="dxa"/>
            <w:gridSpan w:val="2"/>
            <w:shd w:val="clear" w:color="000000" w:fill="FFFFFF"/>
            <w:hideMark/>
          </w:tcPr>
          <w:p w14:paraId="567C6CE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659" w:type="dxa"/>
            <w:gridSpan w:val="2"/>
            <w:shd w:val="clear" w:color="auto" w:fill="auto"/>
            <w:hideMark/>
          </w:tcPr>
          <w:p w14:paraId="77D0E78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44EA9B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8D1A79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8BEB008" w14:textId="77777777" w:rsidTr="004143BA">
        <w:trPr>
          <w:trHeight w:val="510"/>
        </w:trPr>
        <w:tc>
          <w:tcPr>
            <w:tcW w:w="1191" w:type="dxa"/>
            <w:gridSpan w:val="3"/>
            <w:shd w:val="clear" w:color="000000" w:fill="FFC000"/>
            <w:hideMark/>
          </w:tcPr>
          <w:p w14:paraId="17451A3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10AB69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1134" w:type="dxa"/>
            <w:gridSpan w:val="2"/>
            <w:shd w:val="clear" w:color="auto" w:fill="auto"/>
            <w:hideMark/>
          </w:tcPr>
          <w:p w14:paraId="230BDB8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2988" w:type="dxa"/>
            <w:gridSpan w:val="2"/>
            <w:shd w:val="clear" w:color="000000" w:fill="FFFFFF"/>
            <w:hideMark/>
          </w:tcPr>
          <w:p w14:paraId="18F1C2F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454FBBF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EEA032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2882A5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F3DF837" w14:textId="77777777" w:rsidTr="004143BA">
        <w:trPr>
          <w:trHeight w:val="541"/>
        </w:trPr>
        <w:tc>
          <w:tcPr>
            <w:tcW w:w="1191" w:type="dxa"/>
            <w:gridSpan w:val="3"/>
            <w:shd w:val="clear" w:color="000000" w:fill="FFC000"/>
            <w:hideMark/>
          </w:tcPr>
          <w:p w14:paraId="56740BA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2ème</w:t>
            </w:r>
          </w:p>
        </w:tc>
        <w:tc>
          <w:tcPr>
            <w:tcW w:w="567" w:type="dxa"/>
            <w:gridSpan w:val="2"/>
            <w:shd w:val="clear" w:color="auto" w:fill="auto"/>
            <w:hideMark/>
          </w:tcPr>
          <w:p w14:paraId="3CF0035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1134" w:type="dxa"/>
            <w:gridSpan w:val="2"/>
            <w:shd w:val="clear" w:color="auto" w:fill="auto"/>
            <w:hideMark/>
          </w:tcPr>
          <w:p w14:paraId="5EBC521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2988" w:type="dxa"/>
            <w:gridSpan w:val="2"/>
            <w:shd w:val="clear" w:color="000000" w:fill="FFFFFF"/>
            <w:hideMark/>
          </w:tcPr>
          <w:p w14:paraId="79A5BB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gridSpan w:val="2"/>
            <w:shd w:val="clear" w:color="auto" w:fill="auto"/>
            <w:hideMark/>
          </w:tcPr>
          <w:p w14:paraId="24A9385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AE4056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8AF198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55197B6" w14:textId="77777777" w:rsidTr="004143BA">
        <w:trPr>
          <w:trHeight w:val="300"/>
        </w:trPr>
        <w:tc>
          <w:tcPr>
            <w:tcW w:w="1191" w:type="dxa"/>
            <w:gridSpan w:val="3"/>
            <w:shd w:val="clear" w:color="000000" w:fill="FFC000"/>
            <w:hideMark/>
          </w:tcPr>
          <w:p w14:paraId="57680E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4DFD56A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1134" w:type="dxa"/>
            <w:gridSpan w:val="2"/>
            <w:shd w:val="clear" w:color="auto" w:fill="auto"/>
            <w:hideMark/>
          </w:tcPr>
          <w:p w14:paraId="0AF1A78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2988" w:type="dxa"/>
            <w:gridSpan w:val="2"/>
            <w:shd w:val="clear" w:color="000000" w:fill="FFFFFF"/>
            <w:hideMark/>
          </w:tcPr>
          <w:p w14:paraId="73B4804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gridSpan w:val="2"/>
            <w:shd w:val="clear" w:color="auto" w:fill="auto"/>
            <w:hideMark/>
          </w:tcPr>
          <w:p w14:paraId="7C81E23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DD06ED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037EDC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5371808" w14:textId="77777777" w:rsidTr="004143BA">
        <w:trPr>
          <w:trHeight w:val="300"/>
        </w:trPr>
        <w:tc>
          <w:tcPr>
            <w:tcW w:w="1191" w:type="dxa"/>
            <w:gridSpan w:val="3"/>
            <w:shd w:val="clear" w:color="000000" w:fill="FFC000"/>
            <w:hideMark/>
          </w:tcPr>
          <w:p w14:paraId="4635E1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1C1DC66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1134" w:type="dxa"/>
            <w:gridSpan w:val="2"/>
            <w:shd w:val="clear" w:color="auto" w:fill="auto"/>
            <w:hideMark/>
          </w:tcPr>
          <w:p w14:paraId="3D50A93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2988" w:type="dxa"/>
            <w:gridSpan w:val="2"/>
            <w:shd w:val="clear" w:color="000000" w:fill="FFFFFF"/>
            <w:hideMark/>
          </w:tcPr>
          <w:p w14:paraId="5A77A5D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gridSpan w:val="2"/>
            <w:shd w:val="clear" w:color="auto" w:fill="auto"/>
            <w:hideMark/>
          </w:tcPr>
          <w:p w14:paraId="3222DF7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EE2E5F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19D0E7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E972364" w14:textId="77777777" w:rsidTr="004143BA">
        <w:trPr>
          <w:trHeight w:val="510"/>
        </w:trPr>
        <w:tc>
          <w:tcPr>
            <w:tcW w:w="1191" w:type="dxa"/>
            <w:gridSpan w:val="3"/>
            <w:shd w:val="clear" w:color="000000" w:fill="FFC000"/>
            <w:hideMark/>
          </w:tcPr>
          <w:p w14:paraId="4DA1BAE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08D160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1134" w:type="dxa"/>
            <w:gridSpan w:val="2"/>
            <w:shd w:val="clear" w:color="auto" w:fill="auto"/>
            <w:hideMark/>
          </w:tcPr>
          <w:p w14:paraId="4F91DA2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2988" w:type="dxa"/>
            <w:gridSpan w:val="2"/>
            <w:shd w:val="clear" w:color="000000" w:fill="FFFFFF"/>
            <w:hideMark/>
          </w:tcPr>
          <w:p w14:paraId="296B40C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auto" w:fill="auto"/>
            <w:hideMark/>
          </w:tcPr>
          <w:p w14:paraId="20171AA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166C52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EA6110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32EF696" w14:textId="77777777" w:rsidTr="004143BA">
        <w:trPr>
          <w:trHeight w:val="510"/>
        </w:trPr>
        <w:tc>
          <w:tcPr>
            <w:tcW w:w="1191" w:type="dxa"/>
            <w:gridSpan w:val="3"/>
            <w:shd w:val="clear" w:color="000000" w:fill="FFFF00"/>
            <w:hideMark/>
          </w:tcPr>
          <w:p w14:paraId="0735AE3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3169234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1134" w:type="dxa"/>
            <w:gridSpan w:val="2"/>
            <w:shd w:val="clear" w:color="auto" w:fill="auto"/>
            <w:hideMark/>
          </w:tcPr>
          <w:p w14:paraId="297A8C6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2988" w:type="dxa"/>
            <w:gridSpan w:val="2"/>
            <w:shd w:val="clear" w:color="000000" w:fill="FFFFFF"/>
            <w:hideMark/>
          </w:tcPr>
          <w:p w14:paraId="5D69BED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gridSpan w:val="2"/>
            <w:shd w:val="clear" w:color="auto" w:fill="auto"/>
            <w:hideMark/>
          </w:tcPr>
          <w:p w14:paraId="73FE7B8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4D6C59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E65EA2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28AB75B" w14:textId="77777777" w:rsidTr="004143BA">
        <w:trPr>
          <w:trHeight w:val="510"/>
        </w:trPr>
        <w:tc>
          <w:tcPr>
            <w:tcW w:w="1191" w:type="dxa"/>
            <w:gridSpan w:val="3"/>
            <w:shd w:val="clear" w:color="000000" w:fill="FFFF00"/>
            <w:hideMark/>
          </w:tcPr>
          <w:p w14:paraId="7BB6BF3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2CD2A24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1134" w:type="dxa"/>
            <w:gridSpan w:val="2"/>
            <w:shd w:val="clear" w:color="auto" w:fill="auto"/>
            <w:hideMark/>
          </w:tcPr>
          <w:p w14:paraId="27A977F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2988" w:type="dxa"/>
            <w:gridSpan w:val="2"/>
            <w:shd w:val="clear" w:color="000000" w:fill="FFFFFF"/>
            <w:hideMark/>
          </w:tcPr>
          <w:p w14:paraId="2B6BC1E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659" w:type="dxa"/>
            <w:gridSpan w:val="2"/>
            <w:shd w:val="clear" w:color="auto" w:fill="auto"/>
            <w:hideMark/>
          </w:tcPr>
          <w:p w14:paraId="06890E0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2EB4BD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7C9BDF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9F52726" w14:textId="77777777" w:rsidTr="004143BA">
        <w:trPr>
          <w:trHeight w:val="300"/>
        </w:trPr>
        <w:tc>
          <w:tcPr>
            <w:tcW w:w="1191" w:type="dxa"/>
            <w:gridSpan w:val="3"/>
            <w:shd w:val="clear" w:color="000000" w:fill="FFFF00"/>
            <w:hideMark/>
          </w:tcPr>
          <w:p w14:paraId="0EA8DFA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7F991E0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1134" w:type="dxa"/>
            <w:gridSpan w:val="2"/>
            <w:shd w:val="clear" w:color="auto" w:fill="auto"/>
            <w:hideMark/>
          </w:tcPr>
          <w:p w14:paraId="30232ED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2988" w:type="dxa"/>
            <w:gridSpan w:val="2"/>
            <w:shd w:val="clear" w:color="000000" w:fill="FFFFFF"/>
            <w:hideMark/>
          </w:tcPr>
          <w:p w14:paraId="50C8698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gridSpan w:val="2"/>
            <w:shd w:val="clear" w:color="auto" w:fill="auto"/>
            <w:hideMark/>
          </w:tcPr>
          <w:p w14:paraId="241405A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F2973D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44DE455"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FC2CE82" w14:textId="77777777" w:rsidTr="004143BA">
        <w:trPr>
          <w:trHeight w:val="300"/>
        </w:trPr>
        <w:tc>
          <w:tcPr>
            <w:tcW w:w="1191" w:type="dxa"/>
            <w:gridSpan w:val="3"/>
            <w:shd w:val="clear" w:color="000000" w:fill="FFFF00"/>
            <w:hideMark/>
          </w:tcPr>
          <w:p w14:paraId="0CEBAA5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7F33ED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1134" w:type="dxa"/>
            <w:gridSpan w:val="2"/>
            <w:shd w:val="clear" w:color="auto" w:fill="auto"/>
            <w:hideMark/>
          </w:tcPr>
          <w:p w14:paraId="59BDEF5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2988" w:type="dxa"/>
            <w:gridSpan w:val="2"/>
            <w:shd w:val="clear" w:color="000000" w:fill="FFFFFF"/>
            <w:hideMark/>
          </w:tcPr>
          <w:p w14:paraId="669453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gridSpan w:val="2"/>
            <w:shd w:val="clear" w:color="auto" w:fill="auto"/>
            <w:hideMark/>
          </w:tcPr>
          <w:p w14:paraId="15585B1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9ABD50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0184C8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94D469B" w14:textId="77777777" w:rsidTr="004143BA">
        <w:trPr>
          <w:trHeight w:val="300"/>
        </w:trPr>
        <w:tc>
          <w:tcPr>
            <w:tcW w:w="1191" w:type="dxa"/>
            <w:gridSpan w:val="3"/>
            <w:shd w:val="clear" w:color="000000" w:fill="FFFF00"/>
            <w:hideMark/>
          </w:tcPr>
          <w:p w14:paraId="5F79102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26E0B4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1134" w:type="dxa"/>
            <w:gridSpan w:val="2"/>
            <w:shd w:val="clear" w:color="auto" w:fill="auto"/>
            <w:hideMark/>
          </w:tcPr>
          <w:p w14:paraId="12B36B7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2988" w:type="dxa"/>
            <w:gridSpan w:val="2"/>
            <w:shd w:val="clear" w:color="000000" w:fill="FFFFFF"/>
            <w:hideMark/>
          </w:tcPr>
          <w:p w14:paraId="082EE22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gridSpan w:val="2"/>
            <w:shd w:val="clear" w:color="auto" w:fill="auto"/>
            <w:hideMark/>
          </w:tcPr>
          <w:p w14:paraId="4B4F7C5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361957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1AF756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83017D1" w14:textId="77777777" w:rsidTr="004143BA">
        <w:trPr>
          <w:trHeight w:val="300"/>
        </w:trPr>
        <w:tc>
          <w:tcPr>
            <w:tcW w:w="1191" w:type="dxa"/>
            <w:gridSpan w:val="3"/>
            <w:shd w:val="clear" w:color="000000" w:fill="FFFF00"/>
            <w:hideMark/>
          </w:tcPr>
          <w:p w14:paraId="349A76E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24D090E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1134" w:type="dxa"/>
            <w:gridSpan w:val="2"/>
            <w:shd w:val="clear" w:color="auto" w:fill="auto"/>
            <w:hideMark/>
          </w:tcPr>
          <w:p w14:paraId="7052BF1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2988" w:type="dxa"/>
            <w:gridSpan w:val="2"/>
            <w:shd w:val="clear" w:color="000000" w:fill="FFFFFF"/>
            <w:hideMark/>
          </w:tcPr>
          <w:p w14:paraId="317A77E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gridSpan w:val="2"/>
            <w:shd w:val="clear" w:color="auto" w:fill="auto"/>
            <w:hideMark/>
          </w:tcPr>
          <w:p w14:paraId="37E8E5F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CCADA9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D2FE27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C81AB1D" w14:textId="77777777" w:rsidTr="004143BA">
        <w:trPr>
          <w:trHeight w:val="765"/>
        </w:trPr>
        <w:tc>
          <w:tcPr>
            <w:tcW w:w="1191" w:type="dxa"/>
            <w:gridSpan w:val="3"/>
            <w:shd w:val="clear" w:color="000000" w:fill="FFFF00"/>
            <w:hideMark/>
          </w:tcPr>
          <w:p w14:paraId="380E549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18CEF58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gridSpan w:val="2"/>
            <w:shd w:val="clear" w:color="auto" w:fill="auto"/>
            <w:hideMark/>
          </w:tcPr>
          <w:p w14:paraId="56ADEE0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2988" w:type="dxa"/>
            <w:gridSpan w:val="2"/>
            <w:shd w:val="clear" w:color="000000" w:fill="FFFFFF"/>
            <w:hideMark/>
          </w:tcPr>
          <w:p w14:paraId="6991159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659" w:type="dxa"/>
            <w:gridSpan w:val="2"/>
            <w:shd w:val="clear" w:color="auto" w:fill="auto"/>
            <w:hideMark/>
          </w:tcPr>
          <w:p w14:paraId="4F5B8D2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64289E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1B1250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9310F54" w14:textId="77777777" w:rsidTr="004143BA">
        <w:trPr>
          <w:trHeight w:val="300"/>
        </w:trPr>
        <w:tc>
          <w:tcPr>
            <w:tcW w:w="1191" w:type="dxa"/>
            <w:gridSpan w:val="3"/>
            <w:shd w:val="clear" w:color="000000" w:fill="FFFF00"/>
            <w:hideMark/>
          </w:tcPr>
          <w:p w14:paraId="058E471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3E4AD34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1134" w:type="dxa"/>
            <w:gridSpan w:val="2"/>
            <w:shd w:val="clear" w:color="auto" w:fill="auto"/>
            <w:hideMark/>
          </w:tcPr>
          <w:p w14:paraId="5797A63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2988" w:type="dxa"/>
            <w:gridSpan w:val="2"/>
            <w:shd w:val="clear" w:color="000000" w:fill="FFFFFF"/>
            <w:hideMark/>
          </w:tcPr>
          <w:p w14:paraId="6FD0E6B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gridSpan w:val="2"/>
            <w:shd w:val="clear" w:color="auto" w:fill="auto"/>
            <w:hideMark/>
          </w:tcPr>
          <w:p w14:paraId="7665FCD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1A1E53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AE2C3B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88D267A" w14:textId="77777777" w:rsidTr="004143BA">
        <w:trPr>
          <w:trHeight w:val="510"/>
        </w:trPr>
        <w:tc>
          <w:tcPr>
            <w:tcW w:w="1191" w:type="dxa"/>
            <w:gridSpan w:val="3"/>
            <w:shd w:val="clear" w:color="000000" w:fill="FFFF00"/>
            <w:hideMark/>
          </w:tcPr>
          <w:p w14:paraId="7A25F49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1D250DF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1134" w:type="dxa"/>
            <w:gridSpan w:val="2"/>
            <w:shd w:val="clear" w:color="auto" w:fill="auto"/>
            <w:hideMark/>
          </w:tcPr>
          <w:p w14:paraId="3196612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2988" w:type="dxa"/>
            <w:gridSpan w:val="2"/>
            <w:shd w:val="clear" w:color="000000" w:fill="FFFFFF"/>
            <w:hideMark/>
          </w:tcPr>
          <w:p w14:paraId="711AD30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742060C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92EAF8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F10AF1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F0CB148" w14:textId="77777777" w:rsidTr="004143BA">
        <w:trPr>
          <w:trHeight w:val="720"/>
        </w:trPr>
        <w:tc>
          <w:tcPr>
            <w:tcW w:w="1191" w:type="dxa"/>
            <w:gridSpan w:val="3"/>
            <w:shd w:val="clear" w:color="000000" w:fill="FFFF00"/>
            <w:hideMark/>
          </w:tcPr>
          <w:p w14:paraId="5A0A0F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F06705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1134" w:type="dxa"/>
            <w:gridSpan w:val="2"/>
            <w:shd w:val="clear" w:color="auto" w:fill="auto"/>
            <w:hideMark/>
          </w:tcPr>
          <w:p w14:paraId="450FFC0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2988" w:type="dxa"/>
            <w:gridSpan w:val="2"/>
            <w:shd w:val="clear" w:color="000000" w:fill="FFFFFF"/>
            <w:hideMark/>
          </w:tcPr>
          <w:p w14:paraId="1143F37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auto" w:fill="auto"/>
            <w:hideMark/>
          </w:tcPr>
          <w:p w14:paraId="7832030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1AB501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42CDB9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13FC5D7" w14:textId="77777777" w:rsidTr="004143BA">
        <w:trPr>
          <w:trHeight w:val="765"/>
        </w:trPr>
        <w:tc>
          <w:tcPr>
            <w:tcW w:w="1191" w:type="dxa"/>
            <w:gridSpan w:val="3"/>
            <w:shd w:val="clear" w:color="000000" w:fill="FFFF00"/>
            <w:hideMark/>
          </w:tcPr>
          <w:p w14:paraId="44F9E0D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132543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1134" w:type="dxa"/>
            <w:gridSpan w:val="2"/>
            <w:shd w:val="clear" w:color="auto" w:fill="auto"/>
            <w:hideMark/>
          </w:tcPr>
          <w:p w14:paraId="42D6AFB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2988" w:type="dxa"/>
            <w:gridSpan w:val="2"/>
            <w:shd w:val="clear" w:color="000000" w:fill="FFFFFF"/>
            <w:hideMark/>
          </w:tcPr>
          <w:p w14:paraId="411F7CC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gridSpan w:val="2"/>
            <w:shd w:val="clear" w:color="auto" w:fill="auto"/>
            <w:hideMark/>
          </w:tcPr>
          <w:p w14:paraId="3BC4E14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B039FF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51B7BA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1F35A4F" w14:textId="77777777" w:rsidTr="004143BA">
        <w:trPr>
          <w:trHeight w:val="300"/>
        </w:trPr>
        <w:tc>
          <w:tcPr>
            <w:tcW w:w="1191" w:type="dxa"/>
            <w:gridSpan w:val="3"/>
            <w:shd w:val="clear" w:color="000000" w:fill="FFFF00"/>
            <w:hideMark/>
          </w:tcPr>
          <w:p w14:paraId="46958E7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567" w:type="dxa"/>
            <w:gridSpan w:val="2"/>
            <w:shd w:val="clear" w:color="auto" w:fill="auto"/>
            <w:hideMark/>
          </w:tcPr>
          <w:p w14:paraId="728832E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1134" w:type="dxa"/>
            <w:gridSpan w:val="2"/>
            <w:shd w:val="clear" w:color="auto" w:fill="auto"/>
            <w:hideMark/>
          </w:tcPr>
          <w:p w14:paraId="6E153AB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2988" w:type="dxa"/>
            <w:gridSpan w:val="2"/>
            <w:shd w:val="clear" w:color="000000" w:fill="FFFFFF"/>
            <w:hideMark/>
          </w:tcPr>
          <w:p w14:paraId="3F7AF2F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gridSpan w:val="2"/>
            <w:shd w:val="clear" w:color="auto" w:fill="auto"/>
            <w:hideMark/>
          </w:tcPr>
          <w:p w14:paraId="16FF0D7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1B411C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419E13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8C7C975" w14:textId="77777777" w:rsidTr="004143BA">
        <w:trPr>
          <w:trHeight w:val="510"/>
        </w:trPr>
        <w:tc>
          <w:tcPr>
            <w:tcW w:w="1191" w:type="dxa"/>
            <w:gridSpan w:val="3"/>
            <w:shd w:val="clear" w:color="000000" w:fill="FFFF00"/>
            <w:hideMark/>
          </w:tcPr>
          <w:p w14:paraId="7FDC717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6F9201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1134" w:type="dxa"/>
            <w:gridSpan w:val="2"/>
            <w:shd w:val="clear" w:color="auto" w:fill="auto"/>
            <w:hideMark/>
          </w:tcPr>
          <w:p w14:paraId="5E501D8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2988" w:type="dxa"/>
            <w:gridSpan w:val="2"/>
            <w:shd w:val="clear" w:color="000000" w:fill="FFFFFF"/>
            <w:hideMark/>
          </w:tcPr>
          <w:p w14:paraId="428A308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659" w:type="dxa"/>
            <w:gridSpan w:val="2"/>
            <w:shd w:val="clear" w:color="auto" w:fill="auto"/>
            <w:hideMark/>
          </w:tcPr>
          <w:p w14:paraId="6356D95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5DCFDD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A02875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4D59773" w14:textId="77777777" w:rsidTr="004143BA">
        <w:trPr>
          <w:trHeight w:val="300"/>
        </w:trPr>
        <w:tc>
          <w:tcPr>
            <w:tcW w:w="1191" w:type="dxa"/>
            <w:gridSpan w:val="3"/>
            <w:shd w:val="clear" w:color="000000" w:fill="BF95DF"/>
            <w:hideMark/>
          </w:tcPr>
          <w:p w14:paraId="638871F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4899A4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1134" w:type="dxa"/>
            <w:gridSpan w:val="2"/>
            <w:shd w:val="clear" w:color="auto" w:fill="auto"/>
            <w:hideMark/>
          </w:tcPr>
          <w:p w14:paraId="2DF0657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2988" w:type="dxa"/>
            <w:gridSpan w:val="2"/>
            <w:shd w:val="clear" w:color="000000" w:fill="FFFFFF"/>
            <w:hideMark/>
          </w:tcPr>
          <w:p w14:paraId="7A707D1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 guide</w:t>
            </w:r>
          </w:p>
        </w:tc>
        <w:tc>
          <w:tcPr>
            <w:tcW w:w="659" w:type="dxa"/>
            <w:gridSpan w:val="2"/>
            <w:shd w:val="clear" w:color="auto" w:fill="auto"/>
            <w:hideMark/>
          </w:tcPr>
          <w:p w14:paraId="6D115E4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E5A15A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0FD249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1FC8CB3" w14:textId="77777777" w:rsidTr="004143BA">
        <w:trPr>
          <w:trHeight w:val="300"/>
        </w:trPr>
        <w:tc>
          <w:tcPr>
            <w:tcW w:w="1191" w:type="dxa"/>
            <w:gridSpan w:val="3"/>
            <w:shd w:val="clear" w:color="000000" w:fill="BF95DF"/>
            <w:hideMark/>
          </w:tcPr>
          <w:p w14:paraId="411FFA0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2C8DED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1134" w:type="dxa"/>
            <w:gridSpan w:val="2"/>
            <w:shd w:val="clear" w:color="auto" w:fill="auto"/>
            <w:hideMark/>
          </w:tcPr>
          <w:p w14:paraId="6F1A1D0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2988" w:type="dxa"/>
            <w:gridSpan w:val="2"/>
            <w:shd w:val="clear" w:color="000000" w:fill="FFFFFF"/>
            <w:hideMark/>
          </w:tcPr>
          <w:p w14:paraId="57D8422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gridSpan w:val="2"/>
            <w:shd w:val="clear" w:color="auto" w:fill="auto"/>
            <w:hideMark/>
          </w:tcPr>
          <w:p w14:paraId="726DFD2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095BA7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B1FB72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9064685" w14:textId="77777777" w:rsidTr="004143BA">
        <w:trPr>
          <w:trHeight w:val="765"/>
        </w:trPr>
        <w:tc>
          <w:tcPr>
            <w:tcW w:w="1191" w:type="dxa"/>
            <w:gridSpan w:val="3"/>
            <w:shd w:val="clear" w:color="000000" w:fill="BF95DF"/>
            <w:hideMark/>
          </w:tcPr>
          <w:p w14:paraId="10AE781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0419B4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1134" w:type="dxa"/>
            <w:gridSpan w:val="2"/>
            <w:shd w:val="clear" w:color="auto" w:fill="auto"/>
            <w:hideMark/>
          </w:tcPr>
          <w:p w14:paraId="3FEF41A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2988" w:type="dxa"/>
            <w:gridSpan w:val="2"/>
            <w:shd w:val="clear" w:color="000000" w:fill="FFFFFF"/>
            <w:hideMark/>
          </w:tcPr>
          <w:p w14:paraId="58B72A8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gridSpan w:val="2"/>
            <w:shd w:val="clear" w:color="auto" w:fill="auto"/>
            <w:hideMark/>
          </w:tcPr>
          <w:p w14:paraId="06DD277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D40A35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3C69AD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66CEB57" w14:textId="77777777" w:rsidTr="004143BA">
        <w:trPr>
          <w:trHeight w:val="300"/>
        </w:trPr>
        <w:tc>
          <w:tcPr>
            <w:tcW w:w="1191" w:type="dxa"/>
            <w:gridSpan w:val="3"/>
            <w:shd w:val="clear" w:color="000000" w:fill="BF95DF"/>
            <w:hideMark/>
          </w:tcPr>
          <w:p w14:paraId="50CC0E5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F5012E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1134" w:type="dxa"/>
            <w:gridSpan w:val="2"/>
            <w:shd w:val="clear" w:color="auto" w:fill="auto"/>
            <w:hideMark/>
          </w:tcPr>
          <w:p w14:paraId="7DF0F65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2988" w:type="dxa"/>
            <w:gridSpan w:val="2"/>
            <w:shd w:val="clear" w:color="000000" w:fill="FFFFFF"/>
            <w:hideMark/>
          </w:tcPr>
          <w:p w14:paraId="20272EB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659" w:type="dxa"/>
            <w:gridSpan w:val="2"/>
            <w:shd w:val="clear" w:color="auto" w:fill="auto"/>
            <w:hideMark/>
          </w:tcPr>
          <w:p w14:paraId="6D45909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0C8AA0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D2F98C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DF342C5" w14:textId="77777777" w:rsidTr="004143BA">
        <w:trPr>
          <w:trHeight w:val="300"/>
        </w:trPr>
        <w:tc>
          <w:tcPr>
            <w:tcW w:w="1191" w:type="dxa"/>
            <w:gridSpan w:val="3"/>
            <w:shd w:val="clear" w:color="000000" w:fill="BF95DF"/>
            <w:hideMark/>
          </w:tcPr>
          <w:p w14:paraId="5B8D37F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3A8733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1134" w:type="dxa"/>
            <w:gridSpan w:val="2"/>
            <w:shd w:val="clear" w:color="auto" w:fill="auto"/>
            <w:hideMark/>
          </w:tcPr>
          <w:p w14:paraId="0057F9B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2988" w:type="dxa"/>
            <w:gridSpan w:val="2"/>
            <w:shd w:val="clear" w:color="000000" w:fill="FFFFFF"/>
            <w:hideMark/>
          </w:tcPr>
          <w:p w14:paraId="4A12BB7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gridSpan w:val="2"/>
            <w:shd w:val="clear" w:color="auto" w:fill="auto"/>
            <w:hideMark/>
          </w:tcPr>
          <w:p w14:paraId="5F7DA80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2A3F6E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744A88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A2E6FC8" w14:textId="77777777" w:rsidTr="004143BA">
        <w:trPr>
          <w:trHeight w:val="510"/>
        </w:trPr>
        <w:tc>
          <w:tcPr>
            <w:tcW w:w="1191" w:type="dxa"/>
            <w:gridSpan w:val="3"/>
            <w:shd w:val="clear" w:color="000000" w:fill="BF95DF"/>
            <w:hideMark/>
          </w:tcPr>
          <w:p w14:paraId="0855691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FAC816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1134" w:type="dxa"/>
            <w:gridSpan w:val="2"/>
            <w:shd w:val="clear" w:color="auto" w:fill="auto"/>
            <w:hideMark/>
          </w:tcPr>
          <w:p w14:paraId="27EDFA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2988" w:type="dxa"/>
            <w:gridSpan w:val="2"/>
            <w:shd w:val="clear" w:color="000000" w:fill="FFFFFF"/>
            <w:hideMark/>
          </w:tcPr>
          <w:p w14:paraId="6FB6B50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659" w:type="dxa"/>
            <w:gridSpan w:val="2"/>
            <w:shd w:val="clear" w:color="auto" w:fill="auto"/>
            <w:hideMark/>
          </w:tcPr>
          <w:p w14:paraId="0A34B9B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3C623A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353C7D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A1966B1" w14:textId="77777777" w:rsidTr="004143BA">
        <w:trPr>
          <w:trHeight w:val="510"/>
        </w:trPr>
        <w:tc>
          <w:tcPr>
            <w:tcW w:w="1191" w:type="dxa"/>
            <w:gridSpan w:val="3"/>
            <w:shd w:val="clear" w:color="000000" w:fill="BF95DF"/>
            <w:hideMark/>
          </w:tcPr>
          <w:p w14:paraId="228312F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97C4AC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1134" w:type="dxa"/>
            <w:gridSpan w:val="2"/>
            <w:shd w:val="clear" w:color="auto" w:fill="auto"/>
            <w:hideMark/>
          </w:tcPr>
          <w:p w14:paraId="504C959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2988" w:type="dxa"/>
            <w:gridSpan w:val="2"/>
            <w:shd w:val="clear" w:color="000000" w:fill="FFFFFF"/>
            <w:hideMark/>
          </w:tcPr>
          <w:p w14:paraId="2513CD0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00F661B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70E7B8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1A499D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33E9024" w14:textId="77777777" w:rsidTr="004143BA">
        <w:trPr>
          <w:trHeight w:val="300"/>
        </w:trPr>
        <w:tc>
          <w:tcPr>
            <w:tcW w:w="1191" w:type="dxa"/>
            <w:gridSpan w:val="3"/>
            <w:shd w:val="clear" w:color="000000" w:fill="BF95DF"/>
            <w:hideMark/>
          </w:tcPr>
          <w:p w14:paraId="1B85688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807967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1134" w:type="dxa"/>
            <w:gridSpan w:val="2"/>
            <w:shd w:val="clear" w:color="auto" w:fill="auto"/>
            <w:hideMark/>
          </w:tcPr>
          <w:p w14:paraId="0623955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2988" w:type="dxa"/>
            <w:gridSpan w:val="2"/>
            <w:shd w:val="clear" w:color="000000" w:fill="FFFFFF"/>
            <w:hideMark/>
          </w:tcPr>
          <w:p w14:paraId="1E25031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gridSpan w:val="2"/>
            <w:shd w:val="clear" w:color="auto" w:fill="auto"/>
            <w:hideMark/>
          </w:tcPr>
          <w:p w14:paraId="1F47C25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EF7BE2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147A92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C07197E" w14:textId="77777777" w:rsidTr="004143BA">
        <w:trPr>
          <w:trHeight w:val="510"/>
        </w:trPr>
        <w:tc>
          <w:tcPr>
            <w:tcW w:w="1191" w:type="dxa"/>
            <w:gridSpan w:val="3"/>
            <w:shd w:val="clear" w:color="000000" w:fill="BF95DF"/>
            <w:hideMark/>
          </w:tcPr>
          <w:p w14:paraId="422C97C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3C6CFD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1134" w:type="dxa"/>
            <w:gridSpan w:val="2"/>
            <w:shd w:val="clear" w:color="auto" w:fill="auto"/>
            <w:hideMark/>
          </w:tcPr>
          <w:p w14:paraId="3D20F15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2988" w:type="dxa"/>
            <w:gridSpan w:val="2"/>
            <w:shd w:val="clear" w:color="000000" w:fill="FFFFFF"/>
            <w:hideMark/>
          </w:tcPr>
          <w:p w14:paraId="33D8000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auto" w:fill="auto"/>
            <w:hideMark/>
          </w:tcPr>
          <w:p w14:paraId="0E0E86E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E59C25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480EC4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6C3BB29" w14:textId="77777777" w:rsidTr="004143BA">
        <w:trPr>
          <w:trHeight w:val="510"/>
        </w:trPr>
        <w:tc>
          <w:tcPr>
            <w:tcW w:w="1191" w:type="dxa"/>
            <w:gridSpan w:val="3"/>
            <w:shd w:val="clear" w:color="000000" w:fill="BF95DF"/>
            <w:hideMark/>
          </w:tcPr>
          <w:p w14:paraId="4769DC0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329D50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1134" w:type="dxa"/>
            <w:gridSpan w:val="2"/>
            <w:shd w:val="clear" w:color="auto" w:fill="auto"/>
            <w:hideMark/>
          </w:tcPr>
          <w:p w14:paraId="36DF208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2988" w:type="dxa"/>
            <w:gridSpan w:val="2"/>
            <w:shd w:val="clear" w:color="000000" w:fill="FFFFFF"/>
            <w:hideMark/>
          </w:tcPr>
          <w:p w14:paraId="28EF957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659" w:type="dxa"/>
            <w:gridSpan w:val="2"/>
            <w:shd w:val="clear" w:color="auto" w:fill="auto"/>
            <w:hideMark/>
          </w:tcPr>
          <w:p w14:paraId="53F31C2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08B0F0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1CD699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0F301AC" w14:textId="77777777" w:rsidTr="004143BA">
        <w:trPr>
          <w:trHeight w:val="510"/>
        </w:trPr>
        <w:tc>
          <w:tcPr>
            <w:tcW w:w="1191" w:type="dxa"/>
            <w:gridSpan w:val="3"/>
            <w:shd w:val="clear" w:color="000000" w:fill="BF95DF"/>
            <w:hideMark/>
          </w:tcPr>
          <w:p w14:paraId="4DF0194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F062BD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1134" w:type="dxa"/>
            <w:gridSpan w:val="2"/>
            <w:shd w:val="clear" w:color="auto" w:fill="auto"/>
            <w:hideMark/>
          </w:tcPr>
          <w:p w14:paraId="7ACC53F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2988" w:type="dxa"/>
            <w:gridSpan w:val="2"/>
            <w:shd w:val="clear" w:color="000000" w:fill="FFFFFF"/>
            <w:hideMark/>
          </w:tcPr>
          <w:p w14:paraId="0BBDC61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659" w:type="dxa"/>
            <w:gridSpan w:val="2"/>
            <w:shd w:val="clear" w:color="auto" w:fill="auto"/>
            <w:hideMark/>
          </w:tcPr>
          <w:p w14:paraId="58F1D49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074833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0DB765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6A29B4B" w14:textId="77777777" w:rsidTr="004143BA">
        <w:trPr>
          <w:trHeight w:val="510"/>
        </w:trPr>
        <w:tc>
          <w:tcPr>
            <w:tcW w:w="1191" w:type="dxa"/>
            <w:gridSpan w:val="3"/>
            <w:shd w:val="clear" w:color="000000" w:fill="BF95DF"/>
            <w:hideMark/>
          </w:tcPr>
          <w:p w14:paraId="5593DDC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4B0014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1134" w:type="dxa"/>
            <w:gridSpan w:val="2"/>
            <w:shd w:val="clear" w:color="auto" w:fill="auto"/>
            <w:hideMark/>
          </w:tcPr>
          <w:p w14:paraId="0F2D961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2988" w:type="dxa"/>
            <w:gridSpan w:val="2"/>
            <w:shd w:val="clear" w:color="000000" w:fill="FFFFFF"/>
            <w:hideMark/>
          </w:tcPr>
          <w:p w14:paraId="62E320D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gridSpan w:val="2"/>
            <w:shd w:val="clear" w:color="auto" w:fill="auto"/>
            <w:hideMark/>
          </w:tcPr>
          <w:p w14:paraId="76A4673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C19345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DF9319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D146093" w14:textId="77777777" w:rsidTr="004143BA">
        <w:trPr>
          <w:trHeight w:val="1275"/>
        </w:trPr>
        <w:tc>
          <w:tcPr>
            <w:tcW w:w="1191" w:type="dxa"/>
            <w:gridSpan w:val="3"/>
            <w:shd w:val="clear" w:color="000000" w:fill="BF95DF"/>
            <w:hideMark/>
          </w:tcPr>
          <w:p w14:paraId="172C6EC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567" w:type="dxa"/>
            <w:gridSpan w:val="2"/>
            <w:shd w:val="clear" w:color="auto" w:fill="auto"/>
            <w:hideMark/>
          </w:tcPr>
          <w:p w14:paraId="1EA29CA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1134" w:type="dxa"/>
            <w:gridSpan w:val="2"/>
            <w:shd w:val="clear" w:color="auto" w:fill="auto"/>
            <w:hideMark/>
          </w:tcPr>
          <w:p w14:paraId="5F60ED7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2988" w:type="dxa"/>
            <w:gridSpan w:val="2"/>
            <w:shd w:val="clear" w:color="000000" w:fill="FFFFFF"/>
            <w:hideMark/>
          </w:tcPr>
          <w:p w14:paraId="2482C18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659" w:type="dxa"/>
            <w:gridSpan w:val="2"/>
            <w:shd w:val="clear" w:color="auto" w:fill="auto"/>
            <w:hideMark/>
          </w:tcPr>
          <w:p w14:paraId="33B8F08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8EFF24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82FB24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7E787AD" w14:textId="77777777" w:rsidTr="004143BA">
        <w:trPr>
          <w:trHeight w:val="510"/>
        </w:trPr>
        <w:tc>
          <w:tcPr>
            <w:tcW w:w="1191" w:type="dxa"/>
            <w:gridSpan w:val="3"/>
            <w:shd w:val="clear" w:color="000000" w:fill="BF95DF"/>
            <w:hideMark/>
          </w:tcPr>
          <w:p w14:paraId="31C9AF6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15B17F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1134" w:type="dxa"/>
            <w:gridSpan w:val="2"/>
            <w:shd w:val="clear" w:color="auto" w:fill="auto"/>
            <w:hideMark/>
          </w:tcPr>
          <w:p w14:paraId="3EB39A9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2988" w:type="dxa"/>
            <w:gridSpan w:val="2"/>
            <w:shd w:val="clear" w:color="000000" w:fill="FFFFFF"/>
            <w:hideMark/>
          </w:tcPr>
          <w:p w14:paraId="0B3DE18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659" w:type="dxa"/>
            <w:gridSpan w:val="2"/>
            <w:shd w:val="clear" w:color="auto" w:fill="auto"/>
            <w:hideMark/>
          </w:tcPr>
          <w:p w14:paraId="661F2FA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574A28A"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68C65C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B1B25B7" w14:textId="77777777" w:rsidTr="004143BA">
        <w:trPr>
          <w:trHeight w:val="300"/>
        </w:trPr>
        <w:tc>
          <w:tcPr>
            <w:tcW w:w="1191" w:type="dxa"/>
            <w:gridSpan w:val="3"/>
            <w:shd w:val="clear" w:color="000000" w:fill="BF95DF"/>
            <w:hideMark/>
          </w:tcPr>
          <w:p w14:paraId="384CE2C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78A4811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1134" w:type="dxa"/>
            <w:gridSpan w:val="2"/>
            <w:shd w:val="clear" w:color="auto" w:fill="auto"/>
            <w:hideMark/>
          </w:tcPr>
          <w:p w14:paraId="59FA6F2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2988" w:type="dxa"/>
            <w:gridSpan w:val="2"/>
            <w:shd w:val="clear" w:color="000000" w:fill="FFFFFF"/>
            <w:hideMark/>
          </w:tcPr>
          <w:p w14:paraId="7786425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gridSpan w:val="2"/>
            <w:shd w:val="clear" w:color="auto" w:fill="auto"/>
            <w:hideMark/>
          </w:tcPr>
          <w:p w14:paraId="0571558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7E9F5E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58C6A8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544A2D9" w14:textId="77777777" w:rsidTr="004143BA">
        <w:trPr>
          <w:trHeight w:val="300"/>
        </w:trPr>
        <w:tc>
          <w:tcPr>
            <w:tcW w:w="1191" w:type="dxa"/>
            <w:gridSpan w:val="3"/>
            <w:shd w:val="clear" w:color="000000" w:fill="BF95DF"/>
            <w:hideMark/>
          </w:tcPr>
          <w:p w14:paraId="0B82C6D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3129BD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1134" w:type="dxa"/>
            <w:gridSpan w:val="2"/>
            <w:shd w:val="clear" w:color="auto" w:fill="auto"/>
            <w:hideMark/>
          </w:tcPr>
          <w:p w14:paraId="6BF1655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2988" w:type="dxa"/>
            <w:gridSpan w:val="2"/>
            <w:shd w:val="clear" w:color="000000" w:fill="FFFFFF"/>
            <w:hideMark/>
          </w:tcPr>
          <w:p w14:paraId="26CA8DF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gridSpan w:val="2"/>
            <w:shd w:val="clear" w:color="auto" w:fill="auto"/>
            <w:hideMark/>
          </w:tcPr>
          <w:p w14:paraId="07B08C2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AFDDEE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85E28B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A5EFBB1" w14:textId="77777777" w:rsidTr="004143BA">
        <w:trPr>
          <w:trHeight w:val="510"/>
        </w:trPr>
        <w:tc>
          <w:tcPr>
            <w:tcW w:w="1191" w:type="dxa"/>
            <w:gridSpan w:val="3"/>
            <w:shd w:val="clear" w:color="000000" w:fill="BF95DF"/>
            <w:hideMark/>
          </w:tcPr>
          <w:p w14:paraId="052827D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708C444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1134" w:type="dxa"/>
            <w:gridSpan w:val="2"/>
            <w:shd w:val="clear" w:color="auto" w:fill="auto"/>
            <w:hideMark/>
          </w:tcPr>
          <w:p w14:paraId="50236ED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2988" w:type="dxa"/>
            <w:gridSpan w:val="2"/>
            <w:shd w:val="clear" w:color="000000" w:fill="FFFFFF"/>
            <w:hideMark/>
          </w:tcPr>
          <w:p w14:paraId="7A5F35D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659" w:type="dxa"/>
            <w:gridSpan w:val="2"/>
            <w:shd w:val="clear" w:color="auto" w:fill="auto"/>
            <w:hideMark/>
          </w:tcPr>
          <w:p w14:paraId="1D669E9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4DFBA8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603066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D556D47" w14:textId="77777777" w:rsidTr="004143BA">
        <w:trPr>
          <w:trHeight w:val="510"/>
        </w:trPr>
        <w:tc>
          <w:tcPr>
            <w:tcW w:w="1191" w:type="dxa"/>
            <w:gridSpan w:val="3"/>
            <w:shd w:val="clear" w:color="000000" w:fill="BF95DF"/>
            <w:hideMark/>
          </w:tcPr>
          <w:p w14:paraId="18EA72D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75439AA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1134" w:type="dxa"/>
            <w:gridSpan w:val="2"/>
            <w:shd w:val="clear" w:color="auto" w:fill="auto"/>
            <w:hideMark/>
          </w:tcPr>
          <w:p w14:paraId="3D90297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2988" w:type="dxa"/>
            <w:gridSpan w:val="2"/>
            <w:shd w:val="clear" w:color="000000" w:fill="FFFFFF"/>
            <w:hideMark/>
          </w:tcPr>
          <w:p w14:paraId="5E93BAB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659" w:type="dxa"/>
            <w:gridSpan w:val="2"/>
            <w:shd w:val="clear" w:color="auto" w:fill="auto"/>
            <w:hideMark/>
          </w:tcPr>
          <w:p w14:paraId="2560889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364D89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ED589C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E7CC283" w14:textId="77777777" w:rsidTr="004143BA">
        <w:trPr>
          <w:trHeight w:val="300"/>
        </w:trPr>
        <w:tc>
          <w:tcPr>
            <w:tcW w:w="1191" w:type="dxa"/>
            <w:gridSpan w:val="3"/>
            <w:shd w:val="clear" w:color="auto" w:fill="auto"/>
            <w:hideMark/>
          </w:tcPr>
          <w:p w14:paraId="314E234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1DACE0A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1134" w:type="dxa"/>
            <w:gridSpan w:val="2"/>
            <w:shd w:val="clear" w:color="auto" w:fill="auto"/>
            <w:hideMark/>
          </w:tcPr>
          <w:p w14:paraId="0C33D39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2988" w:type="dxa"/>
            <w:gridSpan w:val="2"/>
            <w:shd w:val="clear" w:color="000000" w:fill="FFFFFF"/>
            <w:hideMark/>
          </w:tcPr>
          <w:p w14:paraId="3B492F0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gridSpan w:val="2"/>
            <w:shd w:val="clear" w:color="auto" w:fill="auto"/>
            <w:hideMark/>
          </w:tcPr>
          <w:p w14:paraId="2AE40C2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9B3B82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EAD3A3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DCD71C3" w14:textId="77777777" w:rsidTr="004143BA">
        <w:trPr>
          <w:trHeight w:val="510"/>
        </w:trPr>
        <w:tc>
          <w:tcPr>
            <w:tcW w:w="1191" w:type="dxa"/>
            <w:gridSpan w:val="3"/>
            <w:shd w:val="clear" w:color="auto" w:fill="auto"/>
            <w:hideMark/>
          </w:tcPr>
          <w:p w14:paraId="633EDBA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7D7D7B1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1134" w:type="dxa"/>
            <w:gridSpan w:val="2"/>
            <w:shd w:val="clear" w:color="auto" w:fill="auto"/>
            <w:hideMark/>
          </w:tcPr>
          <w:p w14:paraId="51E92BD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2988" w:type="dxa"/>
            <w:gridSpan w:val="2"/>
            <w:shd w:val="clear" w:color="000000" w:fill="FFFFFF"/>
            <w:hideMark/>
          </w:tcPr>
          <w:p w14:paraId="7944311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659" w:type="dxa"/>
            <w:gridSpan w:val="2"/>
            <w:shd w:val="clear" w:color="auto" w:fill="auto"/>
            <w:hideMark/>
          </w:tcPr>
          <w:p w14:paraId="5E8275E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DF27B0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A67BB4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2C5140D" w14:textId="77777777" w:rsidTr="004143BA">
        <w:trPr>
          <w:trHeight w:val="510"/>
        </w:trPr>
        <w:tc>
          <w:tcPr>
            <w:tcW w:w="1191" w:type="dxa"/>
            <w:gridSpan w:val="3"/>
            <w:shd w:val="clear" w:color="auto" w:fill="auto"/>
            <w:hideMark/>
          </w:tcPr>
          <w:p w14:paraId="5D92370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4D56FF8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1134" w:type="dxa"/>
            <w:gridSpan w:val="2"/>
            <w:shd w:val="clear" w:color="auto" w:fill="auto"/>
            <w:hideMark/>
          </w:tcPr>
          <w:p w14:paraId="1D95F06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2988" w:type="dxa"/>
            <w:gridSpan w:val="2"/>
            <w:shd w:val="clear" w:color="000000" w:fill="FFFFFF"/>
            <w:hideMark/>
          </w:tcPr>
          <w:p w14:paraId="1C33894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gridSpan w:val="2"/>
            <w:shd w:val="clear" w:color="auto" w:fill="auto"/>
            <w:hideMark/>
          </w:tcPr>
          <w:p w14:paraId="3FCC9BE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785B06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ECE471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DF69F8F" w14:textId="77777777" w:rsidTr="004143BA">
        <w:trPr>
          <w:trHeight w:val="300"/>
        </w:trPr>
        <w:tc>
          <w:tcPr>
            <w:tcW w:w="1191" w:type="dxa"/>
            <w:gridSpan w:val="3"/>
            <w:shd w:val="clear" w:color="auto" w:fill="auto"/>
            <w:hideMark/>
          </w:tcPr>
          <w:p w14:paraId="3D9F135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1AB5913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1134" w:type="dxa"/>
            <w:gridSpan w:val="2"/>
            <w:shd w:val="clear" w:color="auto" w:fill="auto"/>
            <w:hideMark/>
          </w:tcPr>
          <w:p w14:paraId="42902BE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2988" w:type="dxa"/>
            <w:gridSpan w:val="2"/>
            <w:shd w:val="clear" w:color="000000" w:fill="FFFFFF"/>
            <w:hideMark/>
          </w:tcPr>
          <w:p w14:paraId="2FF0A5E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gridSpan w:val="2"/>
            <w:shd w:val="clear" w:color="auto" w:fill="auto"/>
            <w:hideMark/>
          </w:tcPr>
          <w:p w14:paraId="026FB5D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2A06C0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F5CF76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3055BCD" w14:textId="77777777" w:rsidTr="004143BA">
        <w:trPr>
          <w:trHeight w:val="510"/>
        </w:trPr>
        <w:tc>
          <w:tcPr>
            <w:tcW w:w="1191" w:type="dxa"/>
            <w:gridSpan w:val="3"/>
            <w:shd w:val="clear" w:color="auto" w:fill="auto"/>
            <w:hideMark/>
          </w:tcPr>
          <w:p w14:paraId="0954172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7A0903B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1134" w:type="dxa"/>
            <w:gridSpan w:val="2"/>
            <w:shd w:val="clear" w:color="auto" w:fill="auto"/>
            <w:hideMark/>
          </w:tcPr>
          <w:p w14:paraId="46E0676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2988" w:type="dxa"/>
            <w:gridSpan w:val="2"/>
            <w:shd w:val="clear" w:color="000000" w:fill="FFFFFF"/>
            <w:hideMark/>
          </w:tcPr>
          <w:p w14:paraId="29ECF32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gridSpan w:val="2"/>
            <w:shd w:val="clear" w:color="auto" w:fill="auto"/>
            <w:hideMark/>
          </w:tcPr>
          <w:p w14:paraId="5DD83D5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BB6AFD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A85A00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271A494" w14:textId="77777777" w:rsidTr="004143BA">
        <w:trPr>
          <w:trHeight w:val="300"/>
        </w:trPr>
        <w:tc>
          <w:tcPr>
            <w:tcW w:w="1191" w:type="dxa"/>
            <w:gridSpan w:val="3"/>
            <w:shd w:val="clear" w:color="auto" w:fill="auto"/>
            <w:hideMark/>
          </w:tcPr>
          <w:p w14:paraId="4F9F7BD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345F0C6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1134" w:type="dxa"/>
            <w:gridSpan w:val="2"/>
            <w:shd w:val="clear" w:color="auto" w:fill="auto"/>
            <w:hideMark/>
          </w:tcPr>
          <w:p w14:paraId="3D6B735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2988" w:type="dxa"/>
            <w:gridSpan w:val="2"/>
            <w:shd w:val="clear" w:color="000000" w:fill="FFFFFF"/>
            <w:hideMark/>
          </w:tcPr>
          <w:p w14:paraId="5E353CC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gridSpan w:val="2"/>
            <w:shd w:val="clear" w:color="auto" w:fill="auto"/>
            <w:hideMark/>
          </w:tcPr>
          <w:p w14:paraId="5B405ED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F837BD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2325B6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D9363C6" w14:textId="77777777" w:rsidTr="004143BA">
        <w:trPr>
          <w:trHeight w:val="300"/>
        </w:trPr>
        <w:tc>
          <w:tcPr>
            <w:tcW w:w="1191" w:type="dxa"/>
            <w:gridSpan w:val="3"/>
            <w:shd w:val="clear" w:color="auto" w:fill="auto"/>
            <w:hideMark/>
          </w:tcPr>
          <w:p w14:paraId="0CC3B99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4BB3275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1134" w:type="dxa"/>
            <w:gridSpan w:val="2"/>
            <w:shd w:val="clear" w:color="auto" w:fill="auto"/>
            <w:hideMark/>
          </w:tcPr>
          <w:p w14:paraId="32F87CB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2988" w:type="dxa"/>
            <w:gridSpan w:val="2"/>
            <w:shd w:val="clear" w:color="000000" w:fill="FFFFFF"/>
            <w:hideMark/>
          </w:tcPr>
          <w:p w14:paraId="01D518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gridSpan w:val="2"/>
            <w:shd w:val="clear" w:color="auto" w:fill="auto"/>
            <w:hideMark/>
          </w:tcPr>
          <w:p w14:paraId="197C397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DB4C21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A862FD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D5AD672" w14:textId="77777777" w:rsidTr="004143BA">
        <w:trPr>
          <w:trHeight w:val="300"/>
        </w:trPr>
        <w:tc>
          <w:tcPr>
            <w:tcW w:w="1191" w:type="dxa"/>
            <w:gridSpan w:val="3"/>
            <w:shd w:val="clear" w:color="auto" w:fill="auto"/>
            <w:hideMark/>
          </w:tcPr>
          <w:p w14:paraId="2A6785B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608073D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1134" w:type="dxa"/>
            <w:gridSpan w:val="2"/>
            <w:shd w:val="clear" w:color="auto" w:fill="auto"/>
            <w:hideMark/>
          </w:tcPr>
          <w:p w14:paraId="3AE92D8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2988" w:type="dxa"/>
            <w:gridSpan w:val="2"/>
            <w:shd w:val="clear" w:color="000000" w:fill="FFFFFF"/>
            <w:hideMark/>
          </w:tcPr>
          <w:p w14:paraId="1E84DB9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gridSpan w:val="2"/>
            <w:shd w:val="clear" w:color="auto" w:fill="auto"/>
            <w:hideMark/>
          </w:tcPr>
          <w:p w14:paraId="193A3D4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A4C99D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7B7966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9C426FD" w14:textId="77777777" w:rsidTr="004143BA">
        <w:trPr>
          <w:trHeight w:val="510"/>
        </w:trPr>
        <w:tc>
          <w:tcPr>
            <w:tcW w:w="1191" w:type="dxa"/>
            <w:gridSpan w:val="3"/>
            <w:shd w:val="clear" w:color="auto" w:fill="auto"/>
            <w:hideMark/>
          </w:tcPr>
          <w:p w14:paraId="40E1977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567" w:type="dxa"/>
            <w:gridSpan w:val="2"/>
            <w:shd w:val="clear" w:color="auto" w:fill="auto"/>
            <w:hideMark/>
          </w:tcPr>
          <w:p w14:paraId="297BEDE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1134" w:type="dxa"/>
            <w:gridSpan w:val="2"/>
            <w:shd w:val="clear" w:color="auto" w:fill="auto"/>
            <w:hideMark/>
          </w:tcPr>
          <w:p w14:paraId="126333B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2988" w:type="dxa"/>
            <w:gridSpan w:val="2"/>
            <w:shd w:val="clear" w:color="000000" w:fill="FFFFFF"/>
            <w:hideMark/>
          </w:tcPr>
          <w:p w14:paraId="02C43AD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2075086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4D06DA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B0B5A6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DE101E0" w14:textId="77777777" w:rsidTr="004143BA">
        <w:trPr>
          <w:trHeight w:val="510"/>
        </w:trPr>
        <w:tc>
          <w:tcPr>
            <w:tcW w:w="1191" w:type="dxa"/>
            <w:gridSpan w:val="3"/>
            <w:shd w:val="clear" w:color="auto" w:fill="auto"/>
            <w:hideMark/>
          </w:tcPr>
          <w:p w14:paraId="2518ADB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3ECC742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1134" w:type="dxa"/>
            <w:gridSpan w:val="2"/>
            <w:shd w:val="clear" w:color="auto" w:fill="auto"/>
            <w:hideMark/>
          </w:tcPr>
          <w:p w14:paraId="449205D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2988" w:type="dxa"/>
            <w:gridSpan w:val="2"/>
            <w:shd w:val="clear" w:color="000000" w:fill="FFFFFF"/>
            <w:hideMark/>
          </w:tcPr>
          <w:p w14:paraId="30F6EFF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auto" w:fill="auto"/>
            <w:hideMark/>
          </w:tcPr>
          <w:p w14:paraId="0DA35FD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FA13D9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7C5567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939F82E" w14:textId="77777777" w:rsidTr="004143BA">
        <w:trPr>
          <w:trHeight w:val="300"/>
        </w:trPr>
        <w:tc>
          <w:tcPr>
            <w:tcW w:w="1191" w:type="dxa"/>
            <w:gridSpan w:val="3"/>
            <w:shd w:val="clear" w:color="auto" w:fill="auto"/>
            <w:hideMark/>
          </w:tcPr>
          <w:p w14:paraId="4C11DF9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64BB8F4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1134" w:type="dxa"/>
            <w:gridSpan w:val="2"/>
            <w:shd w:val="clear" w:color="auto" w:fill="auto"/>
            <w:hideMark/>
          </w:tcPr>
          <w:p w14:paraId="0A7568F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2988" w:type="dxa"/>
            <w:gridSpan w:val="2"/>
            <w:shd w:val="clear" w:color="000000" w:fill="FFFFFF"/>
            <w:hideMark/>
          </w:tcPr>
          <w:p w14:paraId="5547DBF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gridSpan w:val="2"/>
            <w:shd w:val="clear" w:color="auto" w:fill="auto"/>
            <w:hideMark/>
          </w:tcPr>
          <w:p w14:paraId="21DE3EB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61975C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9C952E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C59A1D5" w14:textId="77777777" w:rsidTr="004143BA">
        <w:trPr>
          <w:trHeight w:val="510"/>
        </w:trPr>
        <w:tc>
          <w:tcPr>
            <w:tcW w:w="1191" w:type="dxa"/>
            <w:gridSpan w:val="3"/>
            <w:shd w:val="clear" w:color="auto" w:fill="auto"/>
            <w:hideMark/>
          </w:tcPr>
          <w:p w14:paraId="6FF2ED2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581C9D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1134" w:type="dxa"/>
            <w:gridSpan w:val="2"/>
            <w:shd w:val="clear" w:color="auto" w:fill="auto"/>
            <w:hideMark/>
          </w:tcPr>
          <w:p w14:paraId="6F29058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2988" w:type="dxa"/>
            <w:gridSpan w:val="2"/>
            <w:shd w:val="clear" w:color="000000" w:fill="FFFFFF"/>
            <w:hideMark/>
          </w:tcPr>
          <w:p w14:paraId="13C7319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gridSpan w:val="2"/>
            <w:shd w:val="clear" w:color="auto" w:fill="auto"/>
            <w:hideMark/>
          </w:tcPr>
          <w:p w14:paraId="603ACF0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B250E7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7A7E92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9078951" w14:textId="77777777" w:rsidTr="004143BA">
        <w:trPr>
          <w:trHeight w:val="555"/>
        </w:trPr>
        <w:tc>
          <w:tcPr>
            <w:tcW w:w="1191" w:type="dxa"/>
            <w:gridSpan w:val="3"/>
            <w:shd w:val="clear" w:color="auto" w:fill="auto"/>
            <w:hideMark/>
          </w:tcPr>
          <w:p w14:paraId="05A2447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3D296C2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1134" w:type="dxa"/>
            <w:gridSpan w:val="2"/>
            <w:shd w:val="clear" w:color="auto" w:fill="auto"/>
            <w:hideMark/>
          </w:tcPr>
          <w:p w14:paraId="79264B8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2988" w:type="dxa"/>
            <w:gridSpan w:val="2"/>
            <w:shd w:val="clear" w:color="000000" w:fill="FFFFFF"/>
            <w:hideMark/>
          </w:tcPr>
          <w:p w14:paraId="4D2DACC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gridSpan w:val="2"/>
            <w:shd w:val="clear" w:color="auto" w:fill="auto"/>
            <w:hideMark/>
          </w:tcPr>
          <w:p w14:paraId="7345F9C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E8C584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92387E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396E8E5" w14:textId="77777777" w:rsidTr="004143BA">
        <w:trPr>
          <w:trHeight w:val="510"/>
        </w:trPr>
        <w:tc>
          <w:tcPr>
            <w:tcW w:w="1191" w:type="dxa"/>
            <w:gridSpan w:val="3"/>
            <w:shd w:val="clear" w:color="auto" w:fill="auto"/>
            <w:hideMark/>
          </w:tcPr>
          <w:p w14:paraId="212BABF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36FE2E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1134" w:type="dxa"/>
            <w:gridSpan w:val="2"/>
            <w:shd w:val="clear" w:color="auto" w:fill="auto"/>
            <w:hideMark/>
          </w:tcPr>
          <w:p w14:paraId="166104D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2988" w:type="dxa"/>
            <w:gridSpan w:val="2"/>
            <w:shd w:val="clear" w:color="000000" w:fill="FFFFFF"/>
            <w:hideMark/>
          </w:tcPr>
          <w:p w14:paraId="2303CA8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659" w:type="dxa"/>
            <w:gridSpan w:val="2"/>
            <w:shd w:val="clear" w:color="auto" w:fill="auto"/>
            <w:hideMark/>
          </w:tcPr>
          <w:p w14:paraId="3CB6DBD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E1C92D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93ACDE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9EB6D6B" w14:textId="77777777" w:rsidTr="004143BA">
        <w:trPr>
          <w:trHeight w:val="300"/>
        </w:trPr>
        <w:tc>
          <w:tcPr>
            <w:tcW w:w="1191" w:type="dxa"/>
            <w:gridSpan w:val="3"/>
            <w:shd w:val="clear" w:color="auto" w:fill="auto"/>
            <w:hideMark/>
          </w:tcPr>
          <w:p w14:paraId="5F718AA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1E042D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1134" w:type="dxa"/>
            <w:gridSpan w:val="2"/>
            <w:shd w:val="clear" w:color="auto" w:fill="auto"/>
            <w:hideMark/>
          </w:tcPr>
          <w:p w14:paraId="337111B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2988" w:type="dxa"/>
            <w:gridSpan w:val="2"/>
            <w:shd w:val="clear" w:color="000000" w:fill="FFFFFF"/>
            <w:hideMark/>
          </w:tcPr>
          <w:p w14:paraId="13C16A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659" w:type="dxa"/>
            <w:gridSpan w:val="2"/>
            <w:shd w:val="clear" w:color="auto" w:fill="auto"/>
            <w:hideMark/>
          </w:tcPr>
          <w:p w14:paraId="5721A6F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10E34C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90ABBB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91BE63F" w14:textId="77777777" w:rsidTr="004143BA">
        <w:trPr>
          <w:trHeight w:val="300"/>
        </w:trPr>
        <w:tc>
          <w:tcPr>
            <w:tcW w:w="1191" w:type="dxa"/>
            <w:gridSpan w:val="3"/>
            <w:shd w:val="clear" w:color="auto" w:fill="auto"/>
            <w:hideMark/>
          </w:tcPr>
          <w:p w14:paraId="57D19D5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1F8E6CB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1134" w:type="dxa"/>
            <w:gridSpan w:val="2"/>
            <w:shd w:val="clear" w:color="auto" w:fill="auto"/>
            <w:hideMark/>
          </w:tcPr>
          <w:p w14:paraId="35EDC5A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2988" w:type="dxa"/>
            <w:gridSpan w:val="2"/>
            <w:shd w:val="clear" w:color="000000" w:fill="FFFFFF"/>
            <w:hideMark/>
          </w:tcPr>
          <w:p w14:paraId="7DC5813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gridSpan w:val="2"/>
            <w:shd w:val="clear" w:color="auto" w:fill="auto"/>
            <w:hideMark/>
          </w:tcPr>
          <w:p w14:paraId="48347D7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0BF025F"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ACAC7C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69FAE2D" w14:textId="77777777" w:rsidTr="004143BA">
        <w:trPr>
          <w:trHeight w:val="300"/>
        </w:trPr>
        <w:tc>
          <w:tcPr>
            <w:tcW w:w="1191" w:type="dxa"/>
            <w:gridSpan w:val="3"/>
            <w:shd w:val="clear" w:color="auto" w:fill="auto"/>
            <w:hideMark/>
          </w:tcPr>
          <w:p w14:paraId="0E5CB64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15C8E4B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1134" w:type="dxa"/>
            <w:gridSpan w:val="2"/>
            <w:shd w:val="clear" w:color="auto" w:fill="auto"/>
            <w:hideMark/>
          </w:tcPr>
          <w:p w14:paraId="56FBC33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2988" w:type="dxa"/>
            <w:gridSpan w:val="2"/>
            <w:shd w:val="clear" w:color="000000" w:fill="FFFFFF"/>
            <w:hideMark/>
          </w:tcPr>
          <w:p w14:paraId="137CA9F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659" w:type="dxa"/>
            <w:gridSpan w:val="2"/>
            <w:shd w:val="clear" w:color="auto" w:fill="auto"/>
            <w:hideMark/>
          </w:tcPr>
          <w:p w14:paraId="4924F83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A540B5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544A20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3525C689" w14:textId="77777777" w:rsidTr="004143BA">
        <w:trPr>
          <w:trHeight w:val="300"/>
        </w:trPr>
        <w:tc>
          <w:tcPr>
            <w:tcW w:w="1191" w:type="dxa"/>
            <w:gridSpan w:val="3"/>
            <w:shd w:val="clear" w:color="000000" w:fill="FFFF00"/>
            <w:hideMark/>
          </w:tcPr>
          <w:p w14:paraId="06E9A02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BB2E88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1134" w:type="dxa"/>
            <w:gridSpan w:val="2"/>
            <w:shd w:val="clear" w:color="auto" w:fill="auto"/>
            <w:hideMark/>
          </w:tcPr>
          <w:p w14:paraId="298EE7B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2988" w:type="dxa"/>
            <w:gridSpan w:val="2"/>
            <w:shd w:val="clear" w:color="000000" w:fill="FFFFFF"/>
            <w:hideMark/>
          </w:tcPr>
          <w:p w14:paraId="6A5B660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gridSpan w:val="2"/>
            <w:shd w:val="clear" w:color="auto" w:fill="auto"/>
            <w:hideMark/>
          </w:tcPr>
          <w:p w14:paraId="26969EE4"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B5A4C1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5226288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1A00A015" w14:textId="77777777" w:rsidTr="004143BA">
        <w:trPr>
          <w:trHeight w:val="510"/>
        </w:trPr>
        <w:tc>
          <w:tcPr>
            <w:tcW w:w="1191" w:type="dxa"/>
            <w:gridSpan w:val="3"/>
            <w:shd w:val="clear" w:color="000000" w:fill="FFFF00"/>
            <w:hideMark/>
          </w:tcPr>
          <w:p w14:paraId="053E47E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158D2A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1134" w:type="dxa"/>
            <w:gridSpan w:val="2"/>
            <w:shd w:val="clear" w:color="auto" w:fill="auto"/>
            <w:hideMark/>
          </w:tcPr>
          <w:p w14:paraId="07969FA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2988" w:type="dxa"/>
            <w:gridSpan w:val="2"/>
            <w:shd w:val="clear" w:color="000000" w:fill="FFFFFF"/>
            <w:hideMark/>
          </w:tcPr>
          <w:p w14:paraId="387664C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659" w:type="dxa"/>
            <w:gridSpan w:val="2"/>
            <w:shd w:val="clear" w:color="auto" w:fill="auto"/>
            <w:hideMark/>
          </w:tcPr>
          <w:p w14:paraId="11654D1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64A3E9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94F4620"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1D11E7C" w14:textId="77777777" w:rsidTr="004143BA">
        <w:trPr>
          <w:trHeight w:val="300"/>
        </w:trPr>
        <w:tc>
          <w:tcPr>
            <w:tcW w:w="1191" w:type="dxa"/>
            <w:gridSpan w:val="3"/>
            <w:shd w:val="clear" w:color="000000" w:fill="FFFF00"/>
            <w:hideMark/>
          </w:tcPr>
          <w:p w14:paraId="250A016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BE5642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1134" w:type="dxa"/>
            <w:gridSpan w:val="2"/>
            <w:shd w:val="clear" w:color="auto" w:fill="auto"/>
            <w:hideMark/>
          </w:tcPr>
          <w:p w14:paraId="7A3EFBE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2988" w:type="dxa"/>
            <w:gridSpan w:val="2"/>
            <w:shd w:val="clear" w:color="000000" w:fill="FFFFFF"/>
            <w:hideMark/>
          </w:tcPr>
          <w:p w14:paraId="5D53F7A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gridSpan w:val="2"/>
            <w:shd w:val="clear" w:color="auto" w:fill="auto"/>
            <w:hideMark/>
          </w:tcPr>
          <w:p w14:paraId="0A3B497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F7F071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73EFC0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3DD4783" w14:textId="77777777" w:rsidTr="004143BA">
        <w:trPr>
          <w:trHeight w:val="510"/>
        </w:trPr>
        <w:tc>
          <w:tcPr>
            <w:tcW w:w="1191" w:type="dxa"/>
            <w:gridSpan w:val="3"/>
            <w:shd w:val="clear" w:color="000000" w:fill="FFFF00"/>
            <w:hideMark/>
          </w:tcPr>
          <w:p w14:paraId="0E8B5A3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131070F5"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1134" w:type="dxa"/>
            <w:gridSpan w:val="2"/>
            <w:shd w:val="clear" w:color="auto" w:fill="auto"/>
            <w:hideMark/>
          </w:tcPr>
          <w:p w14:paraId="78CA285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2988" w:type="dxa"/>
            <w:gridSpan w:val="2"/>
            <w:shd w:val="clear" w:color="000000" w:fill="FFFFFF"/>
            <w:hideMark/>
          </w:tcPr>
          <w:p w14:paraId="7E7A7A6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gridSpan w:val="2"/>
            <w:shd w:val="clear" w:color="auto" w:fill="auto"/>
            <w:hideMark/>
          </w:tcPr>
          <w:p w14:paraId="1059AD77"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B60572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9FBE0AA"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802FCB1" w14:textId="77777777" w:rsidTr="004143BA">
        <w:trPr>
          <w:trHeight w:val="510"/>
        </w:trPr>
        <w:tc>
          <w:tcPr>
            <w:tcW w:w="1191" w:type="dxa"/>
            <w:gridSpan w:val="3"/>
            <w:shd w:val="clear" w:color="000000" w:fill="FFFF00"/>
            <w:hideMark/>
          </w:tcPr>
          <w:p w14:paraId="3B0D5BA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A81370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1134" w:type="dxa"/>
            <w:gridSpan w:val="2"/>
            <w:shd w:val="clear" w:color="auto" w:fill="auto"/>
            <w:hideMark/>
          </w:tcPr>
          <w:p w14:paraId="1A291E4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2988" w:type="dxa"/>
            <w:gridSpan w:val="2"/>
            <w:shd w:val="clear" w:color="000000" w:fill="FFFFFF"/>
            <w:hideMark/>
          </w:tcPr>
          <w:p w14:paraId="367C352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gridSpan w:val="2"/>
            <w:shd w:val="clear" w:color="auto" w:fill="auto"/>
            <w:hideMark/>
          </w:tcPr>
          <w:p w14:paraId="1E2EE75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86EB4B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A170FA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2289321" w14:textId="77777777" w:rsidTr="004143BA">
        <w:trPr>
          <w:trHeight w:val="510"/>
        </w:trPr>
        <w:tc>
          <w:tcPr>
            <w:tcW w:w="1191" w:type="dxa"/>
            <w:gridSpan w:val="3"/>
            <w:shd w:val="clear" w:color="000000" w:fill="FFFF00"/>
            <w:hideMark/>
          </w:tcPr>
          <w:p w14:paraId="25A5070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70BE47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1134" w:type="dxa"/>
            <w:gridSpan w:val="2"/>
            <w:shd w:val="clear" w:color="auto" w:fill="auto"/>
            <w:hideMark/>
          </w:tcPr>
          <w:p w14:paraId="2E48C7A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2988" w:type="dxa"/>
            <w:gridSpan w:val="2"/>
            <w:shd w:val="clear" w:color="000000" w:fill="FFFFFF"/>
            <w:hideMark/>
          </w:tcPr>
          <w:p w14:paraId="391F44E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gridSpan w:val="2"/>
            <w:shd w:val="clear" w:color="auto" w:fill="auto"/>
            <w:hideMark/>
          </w:tcPr>
          <w:p w14:paraId="0D96847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265551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47E87EE"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6F1E751C" w14:textId="77777777" w:rsidTr="004143BA">
        <w:trPr>
          <w:trHeight w:val="300"/>
        </w:trPr>
        <w:tc>
          <w:tcPr>
            <w:tcW w:w="1191" w:type="dxa"/>
            <w:gridSpan w:val="3"/>
            <w:shd w:val="clear" w:color="000000" w:fill="FFFF00"/>
            <w:hideMark/>
          </w:tcPr>
          <w:p w14:paraId="39A11E5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751703F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1134" w:type="dxa"/>
            <w:gridSpan w:val="2"/>
            <w:shd w:val="clear" w:color="auto" w:fill="auto"/>
            <w:hideMark/>
          </w:tcPr>
          <w:p w14:paraId="0F010D2E"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2988" w:type="dxa"/>
            <w:gridSpan w:val="2"/>
            <w:shd w:val="clear" w:color="000000" w:fill="FFFFFF"/>
            <w:hideMark/>
          </w:tcPr>
          <w:p w14:paraId="3663526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gridSpan w:val="2"/>
            <w:shd w:val="clear" w:color="auto" w:fill="auto"/>
            <w:hideMark/>
          </w:tcPr>
          <w:p w14:paraId="43F659D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CE054C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25215CC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37AC73D" w14:textId="77777777" w:rsidTr="004143BA">
        <w:trPr>
          <w:trHeight w:val="510"/>
        </w:trPr>
        <w:tc>
          <w:tcPr>
            <w:tcW w:w="1191" w:type="dxa"/>
            <w:gridSpan w:val="3"/>
            <w:shd w:val="clear" w:color="000000" w:fill="FFFF00"/>
            <w:hideMark/>
          </w:tcPr>
          <w:p w14:paraId="7E7FB06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567" w:type="dxa"/>
            <w:gridSpan w:val="2"/>
            <w:shd w:val="clear" w:color="auto" w:fill="auto"/>
            <w:hideMark/>
          </w:tcPr>
          <w:p w14:paraId="039E40C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1134" w:type="dxa"/>
            <w:gridSpan w:val="2"/>
            <w:shd w:val="clear" w:color="auto" w:fill="auto"/>
            <w:hideMark/>
          </w:tcPr>
          <w:p w14:paraId="692897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2988" w:type="dxa"/>
            <w:gridSpan w:val="2"/>
            <w:shd w:val="clear" w:color="000000" w:fill="FFFFFF"/>
            <w:hideMark/>
          </w:tcPr>
          <w:p w14:paraId="554B7E2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gridSpan w:val="2"/>
            <w:shd w:val="clear" w:color="auto" w:fill="auto"/>
            <w:hideMark/>
          </w:tcPr>
          <w:p w14:paraId="4682383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CB2A0B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BCC826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A4C6F7E" w14:textId="77777777" w:rsidTr="004143BA">
        <w:trPr>
          <w:trHeight w:val="300"/>
        </w:trPr>
        <w:tc>
          <w:tcPr>
            <w:tcW w:w="1191" w:type="dxa"/>
            <w:gridSpan w:val="3"/>
            <w:shd w:val="clear" w:color="000000" w:fill="FFFF00"/>
            <w:hideMark/>
          </w:tcPr>
          <w:p w14:paraId="083A510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042E8D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1134" w:type="dxa"/>
            <w:gridSpan w:val="2"/>
            <w:shd w:val="clear" w:color="auto" w:fill="auto"/>
            <w:hideMark/>
          </w:tcPr>
          <w:p w14:paraId="61EB202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2988" w:type="dxa"/>
            <w:gridSpan w:val="2"/>
            <w:shd w:val="clear" w:color="000000" w:fill="FFFFFF"/>
            <w:hideMark/>
          </w:tcPr>
          <w:p w14:paraId="143E2E4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gridSpan w:val="2"/>
            <w:shd w:val="clear" w:color="auto" w:fill="auto"/>
            <w:hideMark/>
          </w:tcPr>
          <w:p w14:paraId="29AB80F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38079C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2CC712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8BE83F1" w14:textId="77777777" w:rsidTr="004143BA">
        <w:trPr>
          <w:trHeight w:val="300"/>
        </w:trPr>
        <w:tc>
          <w:tcPr>
            <w:tcW w:w="1191" w:type="dxa"/>
            <w:gridSpan w:val="3"/>
            <w:shd w:val="clear" w:color="000000" w:fill="FFFF00"/>
            <w:hideMark/>
          </w:tcPr>
          <w:p w14:paraId="715E1D4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296D55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1134" w:type="dxa"/>
            <w:gridSpan w:val="2"/>
            <w:shd w:val="clear" w:color="auto" w:fill="auto"/>
            <w:hideMark/>
          </w:tcPr>
          <w:p w14:paraId="2F8401D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2988" w:type="dxa"/>
            <w:gridSpan w:val="2"/>
            <w:shd w:val="clear" w:color="000000" w:fill="FFFFFF"/>
            <w:hideMark/>
          </w:tcPr>
          <w:p w14:paraId="7648542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gridSpan w:val="2"/>
            <w:shd w:val="clear" w:color="auto" w:fill="auto"/>
            <w:hideMark/>
          </w:tcPr>
          <w:p w14:paraId="24C4A27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69AB27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7BD27E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341DDB2A" w14:textId="77777777" w:rsidTr="004143BA">
        <w:trPr>
          <w:trHeight w:val="510"/>
        </w:trPr>
        <w:tc>
          <w:tcPr>
            <w:tcW w:w="1191" w:type="dxa"/>
            <w:gridSpan w:val="3"/>
            <w:shd w:val="clear" w:color="000000" w:fill="FFFF00"/>
            <w:hideMark/>
          </w:tcPr>
          <w:p w14:paraId="0FD8625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7B41300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1134" w:type="dxa"/>
            <w:gridSpan w:val="2"/>
            <w:shd w:val="clear" w:color="auto" w:fill="auto"/>
            <w:hideMark/>
          </w:tcPr>
          <w:p w14:paraId="0EDCF5A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2988" w:type="dxa"/>
            <w:gridSpan w:val="2"/>
            <w:shd w:val="clear" w:color="000000" w:fill="FFFFFF"/>
            <w:hideMark/>
          </w:tcPr>
          <w:p w14:paraId="4DC9EC6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gridSpan w:val="2"/>
            <w:shd w:val="clear" w:color="auto" w:fill="auto"/>
            <w:hideMark/>
          </w:tcPr>
          <w:p w14:paraId="60C5F47C"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541256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4F44603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0C9F0602" w14:textId="77777777" w:rsidTr="004143BA">
        <w:trPr>
          <w:trHeight w:val="555"/>
        </w:trPr>
        <w:tc>
          <w:tcPr>
            <w:tcW w:w="1191" w:type="dxa"/>
            <w:gridSpan w:val="3"/>
            <w:shd w:val="clear" w:color="000000" w:fill="FFFF00"/>
            <w:hideMark/>
          </w:tcPr>
          <w:p w14:paraId="786DB30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237AB6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1134" w:type="dxa"/>
            <w:gridSpan w:val="2"/>
            <w:shd w:val="clear" w:color="auto" w:fill="auto"/>
            <w:hideMark/>
          </w:tcPr>
          <w:p w14:paraId="35BA9F0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2988" w:type="dxa"/>
            <w:gridSpan w:val="2"/>
            <w:shd w:val="clear" w:color="000000" w:fill="FFFFFF"/>
            <w:hideMark/>
          </w:tcPr>
          <w:p w14:paraId="5373E54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gridSpan w:val="2"/>
            <w:shd w:val="clear" w:color="auto" w:fill="auto"/>
            <w:hideMark/>
          </w:tcPr>
          <w:p w14:paraId="37946376"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2B86C86"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828358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5255499A" w14:textId="77777777" w:rsidTr="004143BA">
        <w:trPr>
          <w:trHeight w:val="510"/>
        </w:trPr>
        <w:tc>
          <w:tcPr>
            <w:tcW w:w="1191" w:type="dxa"/>
            <w:gridSpan w:val="3"/>
            <w:shd w:val="clear" w:color="000000" w:fill="FFFF00"/>
            <w:hideMark/>
          </w:tcPr>
          <w:p w14:paraId="4BB6338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27E3696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1134" w:type="dxa"/>
            <w:gridSpan w:val="2"/>
            <w:shd w:val="clear" w:color="auto" w:fill="auto"/>
            <w:hideMark/>
          </w:tcPr>
          <w:p w14:paraId="5A4E95F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2988" w:type="dxa"/>
            <w:gridSpan w:val="2"/>
            <w:shd w:val="clear" w:color="000000" w:fill="FFFFFF"/>
            <w:hideMark/>
          </w:tcPr>
          <w:p w14:paraId="13DB010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659" w:type="dxa"/>
            <w:gridSpan w:val="2"/>
            <w:shd w:val="clear" w:color="auto" w:fill="auto"/>
            <w:hideMark/>
          </w:tcPr>
          <w:p w14:paraId="6EA7798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9ED164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77CF937"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79253996" w14:textId="77777777" w:rsidTr="004143BA">
        <w:trPr>
          <w:trHeight w:val="300"/>
        </w:trPr>
        <w:tc>
          <w:tcPr>
            <w:tcW w:w="1191" w:type="dxa"/>
            <w:gridSpan w:val="3"/>
            <w:shd w:val="clear" w:color="000000" w:fill="FFFF00"/>
            <w:hideMark/>
          </w:tcPr>
          <w:p w14:paraId="2CF56A6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5DFF692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1134" w:type="dxa"/>
            <w:gridSpan w:val="2"/>
            <w:shd w:val="clear" w:color="auto" w:fill="auto"/>
            <w:hideMark/>
          </w:tcPr>
          <w:p w14:paraId="2A72BDF0"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2988" w:type="dxa"/>
            <w:gridSpan w:val="2"/>
            <w:shd w:val="clear" w:color="000000" w:fill="FFFFFF"/>
            <w:hideMark/>
          </w:tcPr>
          <w:p w14:paraId="0EED6AD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gridSpan w:val="2"/>
            <w:shd w:val="clear" w:color="auto" w:fill="auto"/>
            <w:hideMark/>
          </w:tcPr>
          <w:p w14:paraId="1DC38F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2677C93"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0722F78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9E4E2E0" w14:textId="77777777" w:rsidTr="004143BA">
        <w:trPr>
          <w:trHeight w:val="300"/>
        </w:trPr>
        <w:tc>
          <w:tcPr>
            <w:tcW w:w="1191" w:type="dxa"/>
            <w:gridSpan w:val="3"/>
            <w:shd w:val="clear" w:color="000000" w:fill="FFFF00"/>
            <w:hideMark/>
          </w:tcPr>
          <w:p w14:paraId="241F31F2"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5BCBCD8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1134" w:type="dxa"/>
            <w:gridSpan w:val="2"/>
            <w:shd w:val="clear" w:color="auto" w:fill="auto"/>
            <w:hideMark/>
          </w:tcPr>
          <w:p w14:paraId="3498B239"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2988" w:type="dxa"/>
            <w:gridSpan w:val="2"/>
            <w:shd w:val="clear" w:color="000000" w:fill="FFFFFF"/>
            <w:hideMark/>
          </w:tcPr>
          <w:p w14:paraId="60FA0A0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gridSpan w:val="2"/>
            <w:shd w:val="clear" w:color="auto" w:fill="auto"/>
            <w:hideMark/>
          </w:tcPr>
          <w:p w14:paraId="54DA835B"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5DEE183E"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1224E8BB"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2C3A885" w14:textId="77777777" w:rsidTr="004143BA">
        <w:trPr>
          <w:trHeight w:val="300"/>
        </w:trPr>
        <w:tc>
          <w:tcPr>
            <w:tcW w:w="1191" w:type="dxa"/>
            <w:gridSpan w:val="3"/>
            <w:shd w:val="clear" w:color="000000" w:fill="FFFF00"/>
            <w:hideMark/>
          </w:tcPr>
          <w:p w14:paraId="7CE0718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96F62A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1134" w:type="dxa"/>
            <w:gridSpan w:val="2"/>
            <w:shd w:val="clear" w:color="auto" w:fill="auto"/>
            <w:hideMark/>
          </w:tcPr>
          <w:p w14:paraId="5128F6E3"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2988" w:type="dxa"/>
            <w:gridSpan w:val="2"/>
            <w:shd w:val="clear" w:color="000000" w:fill="FFFFFF"/>
            <w:hideMark/>
          </w:tcPr>
          <w:p w14:paraId="2B94483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gridSpan w:val="2"/>
            <w:shd w:val="clear" w:color="auto" w:fill="auto"/>
            <w:hideMark/>
          </w:tcPr>
          <w:p w14:paraId="7FAB40BA"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7DF295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7742B01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49651D4" w14:textId="77777777" w:rsidTr="004143BA">
        <w:trPr>
          <w:trHeight w:val="300"/>
        </w:trPr>
        <w:tc>
          <w:tcPr>
            <w:tcW w:w="1191" w:type="dxa"/>
            <w:gridSpan w:val="3"/>
            <w:shd w:val="clear" w:color="000000" w:fill="FFFF00"/>
            <w:hideMark/>
          </w:tcPr>
          <w:p w14:paraId="5724E67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3DAAF9BD"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1134" w:type="dxa"/>
            <w:gridSpan w:val="2"/>
            <w:shd w:val="clear" w:color="auto" w:fill="auto"/>
            <w:hideMark/>
          </w:tcPr>
          <w:p w14:paraId="633BA791"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2988" w:type="dxa"/>
            <w:gridSpan w:val="2"/>
            <w:shd w:val="clear" w:color="000000" w:fill="FFFFFF"/>
            <w:hideMark/>
          </w:tcPr>
          <w:p w14:paraId="029852B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gridSpan w:val="2"/>
            <w:shd w:val="clear" w:color="auto" w:fill="auto"/>
            <w:hideMark/>
          </w:tcPr>
          <w:p w14:paraId="0428C38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AE1E41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36F81C3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7E4C4A2D" w14:textId="77777777" w:rsidTr="004143BA">
        <w:trPr>
          <w:trHeight w:val="510"/>
        </w:trPr>
        <w:tc>
          <w:tcPr>
            <w:tcW w:w="1191" w:type="dxa"/>
            <w:gridSpan w:val="3"/>
            <w:shd w:val="clear" w:color="000000" w:fill="FFFF00"/>
            <w:hideMark/>
          </w:tcPr>
          <w:p w14:paraId="45CE1EF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F86A168"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1134" w:type="dxa"/>
            <w:gridSpan w:val="2"/>
            <w:shd w:val="clear" w:color="auto" w:fill="auto"/>
            <w:hideMark/>
          </w:tcPr>
          <w:p w14:paraId="3AEAC4AF"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2988" w:type="dxa"/>
            <w:gridSpan w:val="2"/>
            <w:shd w:val="clear" w:color="000000" w:fill="FFFFFF"/>
            <w:hideMark/>
          </w:tcPr>
          <w:p w14:paraId="5B88465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659" w:type="dxa"/>
            <w:gridSpan w:val="2"/>
            <w:shd w:val="clear" w:color="auto" w:fill="auto"/>
            <w:hideMark/>
          </w:tcPr>
          <w:p w14:paraId="22CA16A2" w14:textId="77777777" w:rsidR="004143BA" w:rsidRPr="00744F54" w:rsidRDefault="004143BA"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DD30DD5"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559" w:type="dxa"/>
          </w:tcPr>
          <w:p w14:paraId="64C67B1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B763519" w14:textId="77777777" w:rsidTr="004143BA">
        <w:trPr>
          <w:gridAfter w:val="11"/>
          <w:wAfter w:w="7706" w:type="dxa"/>
          <w:trHeight w:val="300"/>
        </w:trPr>
        <w:tc>
          <w:tcPr>
            <w:tcW w:w="1041" w:type="dxa"/>
            <w:gridSpan w:val="2"/>
            <w:shd w:val="clear" w:color="000000" w:fill="FFFF00"/>
          </w:tcPr>
          <w:p w14:paraId="4FC68CEB" w14:textId="77777777" w:rsidR="004143BA" w:rsidRPr="00744F54" w:rsidRDefault="004143BA" w:rsidP="0064649A">
            <w:pPr>
              <w:spacing w:after="0" w:line="240" w:lineRule="auto"/>
              <w:rPr>
                <w:rFonts w:eastAsia="Times New Roman" w:cs="Calibri"/>
                <w:color w:val="000000"/>
                <w:szCs w:val="21"/>
                <w:lang w:val="fr-FR" w:eastAsia="fr-FR"/>
              </w:rPr>
            </w:pPr>
          </w:p>
        </w:tc>
      </w:tr>
      <w:tr w:rsidR="004143BA" w:rsidRPr="00744F54" w14:paraId="5E2EF0B7" w14:textId="77777777" w:rsidTr="004143BA">
        <w:trPr>
          <w:trHeight w:val="765"/>
        </w:trPr>
        <w:tc>
          <w:tcPr>
            <w:tcW w:w="1191" w:type="dxa"/>
            <w:gridSpan w:val="3"/>
            <w:shd w:val="clear" w:color="auto" w:fill="auto"/>
            <w:noWrap/>
            <w:hideMark/>
          </w:tcPr>
          <w:p w14:paraId="10DFDB2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76E60255"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1134" w:type="dxa"/>
            <w:gridSpan w:val="2"/>
            <w:shd w:val="clear" w:color="auto" w:fill="auto"/>
            <w:noWrap/>
            <w:hideMark/>
          </w:tcPr>
          <w:p w14:paraId="70F4816B"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2988" w:type="dxa"/>
            <w:gridSpan w:val="2"/>
            <w:shd w:val="clear" w:color="000000" w:fill="FFFFFF"/>
            <w:hideMark/>
          </w:tcPr>
          <w:p w14:paraId="6F15E08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659" w:type="dxa"/>
            <w:gridSpan w:val="2"/>
            <w:shd w:val="clear" w:color="auto" w:fill="auto"/>
            <w:hideMark/>
          </w:tcPr>
          <w:p w14:paraId="5FB77CD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D3CACBB"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3BBB41F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2CDA3522" w14:textId="77777777" w:rsidTr="004143BA">
        <w:trPr>
          <w:trHeight w:val="510"/>
        </w:trPr>
        <w:tc>
          <w:tcPr>
            <w:tcW w:w="1191" w:type="dxa"/>
            <w:gridSpan w:val="3"/>
            <w:shd w:val="clear" w:color="auto" w:fill="auto"/>
            <w:noWrap/>
            <w:hideMark/>
          </w:tcPr>
          <w:p w14:paraId="49D57E6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1E5F6B7F"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1134" w:type="dxa"/>
            <w:gridSpan w:val="2"/>
            <w:shd w:val="clear" w:color="auto" w:fill="auto"/>
            <w:noWrap/>
            <w:hideMark/>
          </w:tcPr>
          <w:p w14:paraId="4DABA973"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2988" w:type="dxa"/>
            <w:gridSpan w:val="2"/>
            <w:shd w:val="clear" w:color="000000" w:fill="FFFFFF"/>
            <w:hideMark/>
          </w:tcPr>
          <w:p w14:paraId="4D90711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659" w:type="dxa"/>
            <w:gridSpan w:val="2"/>
            <w:shd w:val="clear" w:color="auto" w:fill="auto"/>
            <w:hideMark/>
          </w:tcPr>
          <w:p w14:paraId="43BEF0D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F2946F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3D9323D4"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8A727A4" w14:textId="77777777" w:rsidTr="004143BA">
        <w:trPr>
          <w:trHeight w:val="540"/>
        </w:trPr>
        <w:tc>
          <w:tcPr>
            <w:tcW w:w="1191" w:type="dxa"/>
            <w:gridSpan w:val="3"/>
            <w:shd w:val="clear" w:color="auto" w:fill="auto"/>
            <w:noWrap/>
            <w:hideMark/>
          </w:tcPr>
          <w:p w14:paraId="4A35317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75B79372"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1134" w:type="dxa"/>
            <w:gridSpan w:val="2"/>
            <w:shd w:val="clear" w:color="auto" w:fill="auto"/>
            <w:noWrap/>
            <w:hideMark/>
          </w:tcPr>
          <w:p w14:paraId="1EA067DD"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2988" w:type="dxa"/>
            <w:gridSpan w:val="2"/>
            <w:shd w:val="clear" w:color="000000" w:fill="FFFFFF"/>
            <w:hideMark/>
          </w:tcPr>
          <w:p w14:paraId="0ABD4F0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659" w:type="dxa"/>
            <w:gridSpan w:val="2"/>
            <w:shd w:val="clear" w:color="auto" w:fill="auto"/>
            <w:hideMark/>
          </w:tcPr>
          <w:p w14:paraId="39DF264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0CD34E2"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1B72A4E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AAF3A86" w14:textId="77777777" w:rsidTr="004143BA">
        <w:trPr>
          <w:trHeight w:val="555"/>
        </w:trPr>
        <w:tc>
          <w:tcPr>
            <w:tcW w:w="1191" w:type="dxa"/>
            <w:gridSpan w:val="3"/>
            <w:shd w:val="clear" w:color="auto" w:fill="auto"/>
            <w:noWrap/>
            <w:hideMark/>
          </w:tcPr>
          <w:p w14:paraId="4FA889B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567" w:type="dxa"/>
            <w:gridSpan w:val="2"/>
            <w:shd w:val="clear" w:color="auto" w:fill="auto"/>
            <w:noWrap/>
            <w:hideMark/>
          </w:tcPr>
          <w:p w14:paraId="0FB8ABE5"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1134" w:type="dxa"/>
            <w:gridSpan w:val="2"/>
            <w:shd w:val="clear" w:color="auto" w:fill="auto"/>
            <w:noWrap/>
            <w:hideMark/>
          </w:tcPr>
          <w:p w14:paraId="3AA72551"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2988" w:type="dxa"/>
            <w:gridSpan w:val="2"/>
            <w:shd w:val="clear" w:color="000000" w:fill="FFFFFF"/>
            <w:hideMark/>
          </w:tcPr>
          <w:p w14:paraId="394F65F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659" w:type="dxa"/>
            <w:gridSpan w:val="2"/>
            <w:shd w:val="clear" w:color="auto" w:fill="auto"/>
            <w:hideMark/>
          </w:tcPr>
          <w:p w14:paraId="41CE6A6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6D4BC6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4A4D4E41"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A5707C7" w14:textId="77777777" w:rsidTr="004143BA">
        <w:trPr>
          <w:trHeight w:val="510"/>
        </w:trPr>
        <w:tc>
          <w:tcPr>
            <w:tcW w:w="1191" w:type="dxa"/>
            <w:gridSpan w:val="3"/>
            <w:shd w:val="clear" w:color="auto" w:fill="auto"/>
            <w:noWrap/>
            <w:hideMark/>
          </w:tcPr>
          <w:p w14:paraId="7F64D9A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5AFDE31B"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1134" w:type="dxa"/>
            <w:gridSpan w:val="2"/>
            <w:shd w:val="clear" w:color="auto" w:fill="auto"/>
            <w:noWrap/>
            <w:hideMark/>
          </w:tcPr>
          <w:p w14:paraId="58FE791F"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2988" w:type="dxa"/>
            <w:gridSpan w:val="2"/>
            <w:shd w:val="clear" w:color="000000" w:fill="FFFFFF"/>
            <w:hideMark/>
          </w:tcPr>
          <w:p w14:paraId="35796CD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659" w:type="dxa"/>
            <w:gridSpan w:val="2"/>
            <w:shd w:val="clear" w:color="auto" w:fill="auto"/>
            <w:hideMark/>
          </w:tcPr>
          <w:p w14:paraId="559FC7E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DC46C70"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2380F32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E804814" w14:textId="77777777" w:rsidTr="004143BA">
        <w:trPr>
          <w:trHeight w:val="360"/>
        </w:trPr>
        <w:tc>
          <w:tcPr>
            <w:tcW w:w="1191" w:type="dxa"/>
            <w:gridSpan w:val="3"/>
            <w:shd w:val="clear" w:color="auto" w:fill="auto"/>
            <w:noWrap/>
            <w:hideMark/>
          </w:tcPr>
          <w:p w14:paraId="57D246D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38F589DE"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1134" w:type="dxa"/>
            <w:gridSpan w:val="2"/>
            <w:shd w:val="clear" w:color="auto" w:fill="auto"/>
            <w:noWrap/>
            <w:hideMark/>
          </w:tcPr>
          <w:p w14:paraId="3EB6CD9C"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2988" w:type="dxa"/>
            <w:gridSpan w:val="2"/>
            <w:shd w:val="clear" w:color="000000" w:fill="FFFFFF"/>
            <w:hideMark/>
          </w:tcPr>
          <w:p w14:paraId="05FAA9D9"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659" w:type="dxa"/>
            <w:gridSpan w:val="2"/>
            <w:shd w:val="clear" w:color="auto" w:fill="auto"/>
            <w:hideMark/>
          </w:tcPr>
          <w:p w14:paraId="0A74D9D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3FD5AB01"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030E0B0D"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1C909DF5" w14:textId="77777777" w:rsidTr="004143BA">
        <w:trPr>
          <w:trHeight w:val="555"/>
        </w:trPr>
        <w:tc>
          <w:tcPr>
            <w:tcW w:w="1191" w:type="dxa"/>
            <w:gridSpan w:val="3"/>
            <w:shd w:val="clear" w:color="auto" w:fill="auto"/>
            <w:noWrap/>
            <w:hideMark/>
          </w:tcPr>
          <w:p w14:paraId="3A59DE3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4ADB6C0"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1134" w:type="dxa"/>
            <w:gridSpan w:val="2"/>
            <w:shd w:val="clear" w:color="auto" w:fill="auto"/>
            <w:noWrap/>
            <w:hideMark/>
          </w:tcPr>
          <w:p w14:paraId="37489906"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2988" w:type="dxa"/>
            <w:gridSpan w:val="2"/>
            <w:shd w:val="clear" w:color="000000" w:fill="FFFFFF"/>
            <w:hideMark/>
          </w:tcPr>
          <w:p w14:paraId="77235AA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gridSpan w:val="2"/>
            <w:shd w:val="clear" w:color="auto" w:fill="auto"/>
            <w:hideMark/>
          </w:tcPr>
          <w:p w14:paraId="4CB304AC"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AC72BC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15E73D5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93E4266" w14:textId="77777777" w:rsidTr="004143BA">
        <w:trPr>
          <w:trHeight w:val="765"/>
        </w:trPr>
        <w:tc>
          <w:tcPr>
            <w:tcW w:w="1191" w:type="dxa"/>
            <w:gridSpan w:val="3"/>
            <w:shd w:val="clear" w:color="auto" w:fill="auto"/>
            <w:noWrap/>
            <w:hideMark/>
          </w:tcPr>
          <w:p w14:paraId="7308878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94564B3"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1134" w:type="dxa"/>
            <w:gridSpan w:val="2"/>
            <w:shd w:val="clear" w:color="auto" w:fill="auto"/>
            <w:noWrap/>
            <w:hideMark/>
          </w:tcPr>
          <w:p w14:paraId="6634E24B"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2988" w:type="dxa"/>
            <w:gridSpan w:val="2"/>
            <w:shd w:val="clear" w:color="000000" w:fill="FFFFFF"/>
            <w:hideMark/>
          </w:tcPr>
          <w:p w14:paraId="15DA4B1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659" w:type="dxa"/>
            <w:gridSpan w:val="2"/>
            <w:shd w:val="clear" w:color="auto" w:fill="auto"/>
            <w:hideMark/>
          </w:tcPr>
          <w:p w14:paraId="1B3DDD3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F5C1764"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7AFA28B2"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07FBB5A" w14:textId="77777777" w:rsidTr="004143BA">
        <w:trPr>
          <w:trHeight w:val="510"/>
        </w:trPr>
        <w:tc>
          <w:tcPr>
            <w:tcW w:w="1191" w:type="dxa"/>
            <w:gridSpan w:val="3"/>
            <w:shd w:val="clear" w:color="auto" w:fill="auto"/>
            <w:noWrap/>
            <w:hideMark/>
          </w:tcPr>
          <w:p w14:paraId="748618F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5779D596"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1134" w:type="dxa"/>
            <w:gridSpan w:val="2"/>
            <w:shd w:val="clear" w:color="auto" w:fill="auto"/>
            <w:noWrap/>
            <w:hideMark/>
          </w:tcPr>
          <w:p w14:paraId="7803CB82"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2988" w:type="dxa"/>
            <w:gridSpan w:val="2"/>
            <w:shd w:val="clear" w:color="000000" w:fill="FFFFFF"/>
            <w:hideMark/>
          </w:tcPr>
          <w:p w14:paraId="44A3294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659" w:type="dxa"/>
            <w:gridSpan w:val="2"/>
            <w:shd w:val="clear" w:color="auto" w:fill="auto"/>
            <w:hideMark/>
          </w:tcPr>
          <w:p w14:paraId="553BAA0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CF6651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43913D6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482BFD33" w14:textId="77777777" w:rsidTr="004143BA">
        <w:trPr>
          <w:trHeight w:val="720"/>
        </w:trPr>
        <w:tc>
          <w:tcPr>
            <w:tcW w:w="1191" w:type="dxa"/>
            <w:gridSpan w:val="3"/>
            <w:shd w:val="clear" w:color="auto" w:fill="auto"/>
            <w:noWrap/>
            <w:hideMark/>
          </w:tcPr>
          <w:p w14:paraId="3F431DD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0CDBEEFD"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1134" w:type="dxa"/>
            <w:gridSpan w:val="2"/>
            <w:shd w:val="clear" w:color="auto" w:fill="auto"/>
            <w:noWrap/>
            <w:hideMark/>
          </w:tcPr>
          <w:p w14:paraId="6C6C1BDA"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2988" w:type="dxa"/>
            <w:gridSpan w:val="2"/>
            <w:shd w:val="clear" w:color="000000" w:fill="FFFFFF"/>
            <w:hideMark/>
          </w:tcPr>
          <w:p w14:paraId="0A75600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659" w:type="dxa"/>
            <w:gridSpan w:val="2"/>
            <w:shd w:val="clear" w:color="auto" w:fill="auto"/>
            <w:hideMark/>
          </w:tcPr>
          <w:p w14:paraId="76BA3B50"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182721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6460745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ED6992F" w14:textId="77777777" w:rsidTr="004143BA">
        <w:trPr>
          <w:trHeight w:val="765"/>
        </w:trPr>
        <w:tc>
          <w:tcPr>
            <w:tcW w:w="1191" w:type="dxa"/>
            <w:gridSpan w:val="3"/>
            <w:shd w:val="clear" w:color="auto" w:fill="auto"/>
            <w:noWrap/>
            <w:hideMark/>
          </w:tcPr>
          <w:p w14:paraId="5A9D5A2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1996994"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1134" w:type="dxa"/>
            <w:gridSpan w:val="2"/>
            <w:shd w:val="clear" w:color="auto" w:fill="auto"/>
            <w:noWrap/>
            <w:hideMark/>
          </w:tcPr>
          <w:p w14:paraId="55744EEC"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2988" w:type="dxa"/>
            <w:gridSpan w:val="2"/>
            <w:shd w:val="clear" w:color="000000" w:fill="FFFFFF"/>
            <w:hideMark/>
          </w:tcPr>
          <w:p w14:paraId="6A048CB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659" w:type="dxa"/>
            <w:gridSpan w:val="2"/>
            <w:shd w:val="clear" w:color="auto" w:fill="auto"/>
            <w:hideMark/>
          </w:tcPr>
          <w:p w14:paraId="3293AF7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66C0653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7DF8C7A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0C01D7C9" w14:textId="77777777" w:rsidTr="004143BA">
        <w:trPr>
          <w:trHeight w:val="555"/>
        </w:trPr>
        <w:tc>
          <w:tcPr>
            <w:tcW w:w="1191" w:type="dxa"/>
            <w:gridSpan w:val="3"/>
            <w:shd w:val="clear" w:color="auto" w:fill="auto"/>
            <w:noWrap/>
            <w:hideMark/>
          </w:tcPr>
          <w:p w14:paraId="59BF5FF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1DD2446E"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1134" w:type="dxa"/>
            <w:gridSpan w:val="2"/>
            <w:shd w:val="clear" w:color="auto" w:fill="auto"/>
            <w:noWrap/>
            <w:hideMark/>
          </w:tcPr>
          <w:p w14:paraId="2697E96F"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2988" w:type="dxa"/>
            <w:gridSpan w:val="2"/>
            <w:shd w:val="clear" w:color="000000" w:fill="FFFFFF"/>
            <w:hideMark/>
          </w:tcPr>
          <w:p w14:paraId="2CE30704"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659" w:type="dxa"/>
            <w:gridSpan w:val="2"/>
            <w:shd w:val="clear" w:color="auto" w:fill="auto"/>
            <w:hideMark/>
          </w:tcPr>
          <w:p w14:paraId="7DFD3D01"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771A5AA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4914AC48"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60051322" w14:textId="77777777" w:rsidTr="004143BA">
        <w:trPr>
          <w:trHeight w:val="555"/>
        </w:trPr>
        <w:tc>
          <w:tcPr>
            <w:tcW w:w="1191" w:type="dxa"/>
            <w:gridSpan w:val="3"/>
            <w:shd w:val="clear" w:color="auto" w:fill="auto"/>
            <w:noWrap/>
            <w:hideMark/>
          </w:tcPr>
          <w:p w14:paraId="3DBFF00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0768AE6A"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1134" w:type="dxa"/>
            <w:gridSpan w:val="2"/>
            <w:shd w:val="clear" w:color="auto" w:fill="auto"/>
            <w:noWrap/>
            <w:hideMark/>
          </w:tcPr>
          <w:p w14:paraId="55F7D8DF"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2988" w:type="dxa"/>
            <w:gridSpan w:val="2"/>
            <w:shd w:val="clear" w:color="000000" w:fill="FFFFFF"/>
            <w:hideMark/>
          </w:tcPr>
          <w:p w14:paraId="2047BDFA"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gridSpan w:val="2"/>
            <w:shd w:val="clear" w:color="auto" w:fill="auto"/>
            <w:hideMark/>
          </w:tcPr>
          <w:p w14:paraId="435AFA66"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1444EEE7"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338DD136"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4F4C2F1" w14:textId="77777777" w:rsidTr="004143BA">
        <w:trPr>
          <w:trHeight w:val="263"/>
        </w:trPr>
        <w:tc>
          <w:tcPr>
            <w:tcW w:w="1191" w:type="dxa"/>
            <w:gridSpan w:val="3"/>
            <w:shd w:val="clear" w:color="auto" w:fill="auto"/>
            <w:noWrap/>
            <w:hideMark/>
          </w:tcPr>
          <w:p w14:paraId="3DBBF07E"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E05F640"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1134" w:type="dxa"/>
            <w:gridSpan w:val="2"/>
            <w:shd w:val="clear" w:color="auto" w:fill="auto"/>
            <w:noWrap/>
            <w:hideMark/>
          </w:tcPr>
          <w:p w14:paraId="75C4E557"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2988" w:type="dxa"/>
            <w:gridSpan w:val="2"/>
            <w:shd w:val="clear" w:color="000000" w:fill="FFFFFF"/>
            <w:hideMark/>
          </w:tcPr>
          <w:p w14:paraId="1D9F309F"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659" w:type="dxa"/>
            <w:gridSpan w:val="2"/>
            <w:shd w:val="clear" w:color="auto" w:fill="auto"/>
            <w:hideMark/>
          </w:tcPr>
          <w:p w14:paraId="7C502B2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2A93E81C"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073C4089"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4439B748" w14:textId="77777777" w:rsidTr="004143BA">
        <w:trPr>
          <w:trHeight w:val="780"/>
        </w:trPr>
        <w:tc>
          <w:tcPr>
            <w:tcW w:w="1191" w:type="dxa"/>
            <w:gridSpan w:val="3"/>
            <w:shd w:val="clear" w:color="auto" w:fill="auto"/>
            <w:noWrap/>
            <w:hideMark/>
          </w:tcPr>
          <w:p w14:paraId="5CE75E3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3315FC1C"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1134" w:type="dxa"/>
            <w:gridSpan w:val="2"/>
            <w:shd w:val="clear" w:color="auto" w:fill="auto"/>
            <w:noWrap/>
            <w:hideMark/>
          </w:tcPr>
          <w:p w14:paraId="6D758461"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2988" w:type="dxa"/>
            <w:gridSpan w:val="2"/>
            <w:shd w:val="clear" w:color="000000" w:fill="FFFFFF"/>
            <w:hideMark/>
          </w:tcPr>
          <w:p w14:paraId="50645EA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659" w:type="dxa"/>
            <w:gridSpan w:val="2"/>
            <w:shd w:val="clear" w:color="auto" w:fill="auto"/>
            <w:hideMark/>
          </w:tcPr>
          <w:p w14:paraId="669A7688"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EC23378"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0B3D6A4C"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r>
      <w:tr w:rsidR="004143BA" w:rsidRPr="00744F54" w14:paraId="51C0FB1B" w14:textId="77777777" w:rsidTr="004143BA">
        <w:trPr>
          <w:trHeight w:val="510"/>
        </w:trPr>
        <w:tc>
          <w:tcPr>
            <w:tcW w:w="1191" w:type="dxa"/>
            <w:gridSpan w:val="3"/>
            <w:shd w:val="clear" w:color="auto" w:fill="auto"/>
            <w:noWrap/>
            <w:hideMark/>
          </w:tcPr>
          <w:p w14:paraId="75391195"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567" w:type="dxa"/>
            <w:gridSpan w:val="2"/>
            <w:shd w:val="clear" w:color="auto" w:fill="auto"/>
            <w:noWrap/>
            <w:hideMark/>
          </w:tcPr>
          <w:p w14:paraId="29646576"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1134" w:type="dxa"/>
            <w:gridSpan w:val="2"/>
            <w:shd w:val="clear" w:color="auto" w:fill="auto"/>
            <w:noWrap/>
            <w:hideMark/>
          </w:tcPr>
          <w:p w14:paraId="0B951BBD"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2988" w:type="dxa"/>
            <w:gridSpan w:val="2"/>
            <w:shd w:val="clear" w:color="000000" w:fill="FFFFFF"/>
            <w:hideMark/>
          </w:tcPr>
          <w:p w14:paraId="7255DA27" w14:textId="77777777" w:rsidR="004143BA" w:rsidRPr="00744F54" w:rsidRDefault="004143BA" w:rsidP="0064649A">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659" w:type="dxa"/>
            <w:gridSpan w:val="2"/>
            <w:shd w:val="clear" w:color="auto" w:fill="auto"/>
            <w:hideMark/>
          </w:tcPr>
          <w:p w14:paraId="0A1E731B"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4D329ABD"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29672CE3"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r w:rsidR="004143BA" w:rsidRPr="00744F54" w14:paraId="275D0FE6" w14:textId="77777777" w:rsidTr="004143BA">
        <w:trPr>
          <w:trHeight w:val="525"/>
        </w:trPr>
        <w:tc>
          <w:tcPr>
            <w:tcW w:w="1191" w:type="dxa"/>
            <w:gridSpan w:val="3"/>
            <w:shd w:val="clear" w:color="auto" w:fill="auto"/>
            <w:noWrap/>
            <w:hideMark/>
          </w:tcPr>
          <w:p w14:paraId="736E1BFD"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234A94D"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1134" w:type="dxa"/>
            <w:gridSpan w:val="2"/>
            <w:shd w:val="clear" w:color="auto" w:fill="auto"/>
            <w:noWrap/>
            <w:hideMark/>
          </w:tcPr>
          <w:p w14:paraId="194FDA7F" w14:textId="77777777" w:rsidR="004143BA" w:rsidRPr="00744F54" w:rsidRDefault="004143BA"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2988" w:type="dxa"/>
            <w:gridSpan w:val="2"/>
            <w:shd w:val="clear" w:color="000000" w:fill="FFFFFF"/>
            <w:hideMark/>
          </w:tcPr>
          <w:p w14:paraId="277E06B7"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Nowadays’ English Book Two</w:t>
            </w:r>
          </w:p>
        </w:tc>
        <w:tc>
          <w:tcPr>
            <w:tcW w:w="659" w:type="dxa"/>
            <w:gridSpan w:val="2"/>
            <w:shd w:val="clear" w:color="auto" w:fill="auto"/>
            <w:hideMark/>
          </w:tcPr>
          <w:p w14:paraId="77689783" w14:textId="77777777" w:rsidR="004143BA" w:rsidRPr="00744F54" w:rsidRDefault="004143BA"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649" w:type="dxa"/>
            <w:shd w:val="clear" w:color="auto" w:fill="auto"/>
            <w:hideMark/>
          </w:tcPr>
          <w:p w14:paraId="02897B99" w14:textId="77777777" w:rsidR="004143BA" w:rsidRPr="00744F54" w:rsidRDefault="004143BA"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559" w:type="dxa"/>
          </w:tcPr>
          <w:p w14:paraId="6F574B8F" w14:textId="77777777" w:rsidR="004143BA" w:rsidRPr="00744F54" w:rsidRDefault="004143BA"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r>
    </w:tbl>
    <w:p w14:paraId="7C451B18" w14:textId="77777777" w:rsidR="004143BA" w:rsidRDefault="004143BA" w:rsidP="00FB4DBA">
      <w:pPr>
        <w:pStyle w:val="Corpsdetexte"/>
        <w:rPr>
          <w:rFonts w:ascii="Georgia" w:eastAsia="Calibri" w:hAnsi="Georgia" w:cs="Times New Roman"/>
          <w:color w:val="585756"/>
          <w:kern w:val="0"/>
          <w:sz w:val="21"/>
          <w:szCs w:val="21"/>
          <w:lang w:val="fr-BE"/>
        </w:rPr>
        <w:sectPr w:rsidR="004143BA" w:rsidSect="004143BA">
          <w:pgSz w:w="16838" w:h="11906" w:orient="landscape"/>
          <w:pgMar w:top="1871" w:right="1418" w:bottom="1531" w:left="1418" w:header="709" w:footer="709" w:gutter="0"/>
          <w:cols w:space="708"/>
          <w:titlePg/>
          <w:docGrid w:linePitch="360"/>
        </w:sectPr>
      </w:pPr>
    </w:p>
    <w:tbl>
      <w:tblPr>
        <w:tblW w:w="14142" w:type="dxa"/>
        <w:tblCellMar>
          <w:left w:w="70" w:type="dxa"/>
          <w:right w:w="70" w:type="dxa"/>
        </w:tblCellMar>
        <w:tblLook w:val="04A0" w:firstRow="1" w:lastRow="0" w:firstColumn="1" w:lastColumn="0" w:noHBand="0" w:noVBand="1"/>
      </w:tblPr>
      <w:tblGrid>
        <w:gridCol w:w="489"/>
        <w:gridCol w:w="10642"/>
        <w:gridCol w:w="898"/>
        <w:gridCol w:w="854"/>
        <w:gridCol w:w="1121"/>
        <w:gridCol w:w="160"/>
      </w:tblGrid>
      <w:tr w:rsidR="00D630DA" w:rsidRPr="00D630DA" w14:paraId="32FF5881" w14:textId="77777777" w:rsidTr="00D630DA">
        <w:trPr>
          <w:gridAfter w:val="1"/>
          <w:wAfter w:w="160" w:type="dxa"/>
          <w:trHeight w:val="300"/>
        </w:trPr>
        <w:tc>
          <w:tcPr>
            <w:tcW w:w="482" w:type="dxa"/>
            <w:tcBorders>
              <w:top w:val="single" w:sz="8" w:space="0" w:color="000000"/>
              <w:left w:val="single" w:sz="8" w:space="0" w:color="000000"/>
              <w:bottom w:val="nil"/>
              <w:right w:val="single" w:sz="8" w:space="0" w:color="000000"/>
            </w:tcBorders>
            <w:shd w:val="clear" w:color="000000" w:fill="D9D9D9"/>
            <w:vAlign w:val="center"/>
            <w:hideMark/>
          </w:tcPr>
          <w:p w14:paraId="286D5493"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lastRenderedPageBreak/>
              <w:t>N°</w:t>
            </w:r>
          </w:p>
        </w:tc>
        <w:tc>
          <w:tcPr>
            <w:tcW w:w="10642" w:type="dxa"/>
            <w:tcBorders>
              <w:top w:val="single" w:sz="8" w:space="0" w:color="000000"/>
              <w:left w:val="nil"/>
              <w:bottom w:val="nil"/>
              <w:right w:val="single" w:sz="8" w:space="0" w:color="000000"/>
            </w:tcBorders>
            <w:shd w:val="clear" w:color="000000" w:fill="D9D9D9"/>
            <w:vAlign w:val="center"/>
            <w:hideMark/>
          </w:tcPr>
          <w:p w14:paraId="055246D3"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Désignation</w:t>
            </w:r>
          </w:p>
        </w:tc>
        <w:tc>
          <w:tcPr>
            <w:tcW w:w="883" w:type="dxa"/>
            <w:tcBorders>
              <w:top w:val="single" w:sz="8" w:space="0" w:color="000000"/>
              <w:left w:val="nil"/>
              <w:bottom w:val="nil"/>
              <w:right w:val="single" w:sz="8" w:space="0" w:color="000000"/>
            </w:tcBorders>
            <w:shd w:val="clear" w:color="000000" w:fill="D9D9D9"/>
            <w:vAlign w:val="center"/>
            <w:hideMark/>
          </w:tcPr>
          <w:p w14:paraId="4073C1B4"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xml:space="preserve">Unité </w:t>
            </w:r>
          </w:p>
        </w:tc>
        <w:tc>
          <w:tcPr>
            <w:tcW w:w="854" w:type="dxa"/>
            <w:tcBorders>
              <w:top w:val="single" w:sz="8" w:space="0" w:color="000000"/>
              <w:left w:val="nil"/>
              <w:bottom w:val="nil"/>
              <w:right w:val="single" w:sz="8" w:space="0" w:color="000000"/>
            </w:tcBorders>
            <w:shd w:val="clear" w:color="000000" w:fill="D9D9D9"/>
            <w:vAlign w:val="center"/>
            <w:hideMark/>
          </w:tcPr>
          <w:p w14:paraId="33DAE0F2"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Qté</w:t>
            </w:r>
          </w:p>
        </w:tc>
        <w:tc>
          <w:tcPr>
            <w:tcW w:w="1121" w:type="dxa"/>
            <w:tcBorders>
              <w:top w:val="single" w:sz="8" w:space="0" w:color="000000"/>
              <w:left w:val="nil"/>
              <w:bottom w:val="single" w:sz="8" w:space="0" w:color="000000"/>
              <w:right w:val="single" w:sz="8" w:space="0" w:color="000000"/>
            </w:tcBorders>
            <w:shd w:val="clear" w:color="000000" w:fill="D9D9D9"/>
            <w:vAlign w:val="center"/>
            <w:hideMark/>
          </w:tcPr>
          <w:p w14:paraId="6EF4737C"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Priorité</w:t>
            </w:r>
          </w:p>
        </w:tc>
      </w:tr>
      <w:tr w:rsidR="00D630DA" w:rsidRPr="00D630DA" w14:paraId="3B962F92" w14:textId="77777777" w:rsidTr="00D630DA">
        <w:trPr>
          <w:gridAfter w:val="1"/>
          <w:wAfter w:w="160" w:type="dxa"/>
          <w:trHeight w:val="300"/>
        </w:trPr>
        <w:tc>
          <w:tcPr>
            <w:tcW w:w="482" w:type="dxa"/>
            <w:tcBorders>
              <w:top w:val="nil"/>
              <w:left w:val="single" w:sz="8" w:space="0" w:color="000000"/>
              <w:bottom w:val="single" w:sz="8" w:space="0" w:color="000000"/>
              <w:right w:val="single" w:sz="8" w:space="0" w:color="000000"/>
            </w:tcBorders>
            <w:shd w:val="clear" w:color="000000" w:fill="FFFF00"/>
            <w:noWrap/>
            <w:vAlign w:val="center"/>
            <w:hideMark/>
          </w:tcPr>
          <w:p w14:paraId="08F31B7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w:t>
            </w:r>
          </w:p>
        </w:tc>
        <w:tc>
          <w:tcPr>
            <w:tcW w:w="10642" w:type="dxa"/>
            <w:tcBorders>
              <w:top w:val="nil"/>
              <w:left w:val="nil"/>
              <w:bottom w:val="single" w:sz="8" w:space="0" w:color="000000"/>
              <w:right w:val="single" w:sz="8" w:space="0" w:color="000000"/>
            </w:tcBorders>
            <w:shd w:val="clear" w:color="000000" w:fill="FFFF00"/>
            <w:noWrap/>
            <w:vAlign w:val="center"/>
            <w:hideMark/>
          </w:tcPr>
          <w:p w14:paraId="71716C75"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Manuels scolaires</w:t>
            </w:r>
          </w:p>
        </w:tc>
        <w:tc>
          <w:tcPr>
            <w:tcW w:w="883" w:type="dxa"/>
            <w:tcBorders>
              <w:top w:val="nil"/>
              <w:left w:val="nil"/>
              <w:bottom w:val="single" w:sz="8" w:space="0" w:color="000000"/>
              <w:right w:val="single" w:sz="8" w:space="0" w:color="000000"/>
            </w:tcBorders>
            <w:shd w:val="clear" w:color="000000" w:fill="FFFF00"/>
            <w:noWrap/>
            <w:vAlign w:val="center"/>
            <w:hideMark/>
          </w:tcPr>
          <w:p w14:paraId="275AC89B"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nil"/>
              <w:left w:val="nil"/>
              <w:bottom w:val="single" w:sz="8" w:space="0" w:color="000000"/>
              <w:right w:val="single" w:sz="8" w:space="0" w:color="000000"/>
            </w:tcBorders>
            <w:shd w:val="clear" w:color="000000" w:fill="FFFF00"/>
            <w:noWrap/>
            <w:vAlign w:val="center"/>
            <w:hideMark/>
          </w:tcPr>
          <w:p w14:paraId="60CE9EC6"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121" w:type="dxa"/>
            <w:tcBorders>
              <w:top w:val="nil"/>
              <w:left w:val="nil"/>
              <w:bottom w:val="single" w:sz="8" w:space="0" w:color="000000"/>
              <w:right w:val="single" w:sz="8" w:space="0" w:color="000000"/>
            </w:tcBorders>
            <w:shd w:val="clear" w:color="000000" w:fill="FFFF00"/>
            <w:vAlign w:val="center"/>
            <w:hideMark/>
          </w:tcPr>
          <w:p w14:paraId="71AE022B"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r>
      <w:tr w:rsidR="00D630DA" w:rsidRPr="00D630DA" w14:paraId="3C2B8A7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BABC8F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w:t>
            </w:r>
          </w:p>
        </w:tc>
        <w:tc>
          <w:tcPr>
            <w:tcW w:w="10642" w:type="dxa"/>
            <w:tcBorders>
              <w:top w:val="nil"/>
              <w:left w:val="nil"/>
              <w:bottom w:val="single" w:sz="8" w:space="0" w:color="000000"/>
              <w:right w:val="single" w:sz="8" w:space="0" w:color="000000"/>
            </w:tcBorders>
            <w:shd w:val="clear" w:color="auto" w:fill="auto"/>
            <w:noWrap/>
            <w:vAlign w:val="center"/>
            <w:hideMark/>
          </w:tcPr>
          <w:p w14:paraId="58484AF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Les champions en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687002C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C265B9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1 477,00</w:t>
            </w:r>
          </w:p>
        </w:tc>
        <w:tc>
          <w:tcPr>
            <w:tcW w:w="1121" w:type="dxa"/>
            <w:tcBorders>
              <w:top w:val="nil"/>
              <w:left w:val="nil"/>
              <w:bottom w:val="single" w:sz="8" w:space="0" w:color="000000"/>
              <w:right w:val="single" w:sz="8" w:space="0" w:color="000000"/>
            </w:tcBorders>
            <w:shd w:val="clear" w:color="auto" w:fill="auto"/>
            <w:vAlign w:val="center"/>
            <w:hideMark/>
          </w:tcPr>
          <w:p w14:paraId="5695640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2EACB61"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D6C690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w:t>
            </w:r>
          </w:p>
        </w:tc>
        <w:tc>
          <w:tcPr>
            <w:tcW w:w="10642" w:type="dxa"/>
            <w:tcBorders>
              <w:top w:val="nil"/>
              <w:left w:val="nil"/>
              <w:bottom w:val="single" w:sz="8" w:space="0" w:color="000000"/>
              <w:right w:val="single" w:sz="8" w:space="0" w:color="000000"/>
            </w:tcBorders>
            <w:shd w:val="clear" w:color="auto" w:fill="auto"/>
            <w:noWrap/>
            <w:vAlign w:val="center"/>
            <w:hideMark/>
          </w:tcPr>
          <w:p w14:paraId="7305EAE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Les champions en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4512D86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F057BF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1 314,00</w:t>
            </w:r>
          </w:p>
        </w:tc>
        <w:tc>
          <w:tcPr>
            <w:tcW w:w="1121" w:type="dxa"/>
            <w:tcBorders>
              <w:top w:val="nil"/>
              <w:left w:val="nil"/>
              <w:bottom w:val="single" w:sz="8" w:space="0" w:color="000000"/>
              <w:right w:val="single" w:sz="8" w:space="0" w:color="000000"/>
            </w:tcBorders>
            <w:shd w:val="clear" w:color="auto" w:fill="auto"/>
            <w:vAlign w:val="center"/>
            <w:hideMark/>
          </w:tcPr>
          <w:p w14:paraId="1072105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16550D3"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4890AE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w:t>
            </w:r>
          </w:p>
        </w:tc>
        <w:tc>
          <w:tcPr>
            <w:tcW w:w="10642" w:type="dxa"/>
            <w:tcBorders>
              <w:top w:val="nil"/>
              <w:left w:val="nil"/>
              <w:bottom w:val="single" w:sz="8" w:space="0" w:color="000000"/>
              <w:right w:val="single" w:sz="8" w:space="0" w:color="000000"/>
            </w:tcBorders>
            <w:shd w:val="clear" w:color="000000" w:fill="FFFFFF"/>
            <w:vAlign w:val="center"/>
            <w:hideMark/>
          </w:tcPr>
          <w:p w14:paraId="1874F2E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Pratique du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5997595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E4BD3A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1 260,00</w:t>
            </w:r>
          </w:p>
        </w:tc>
        <w:tc>
          <w:tcPr>
            <w:tcW w:w="1121" w:type="dxa"/>
            <w:tcBorders>
              <w:top w:val="nil"/>
              <w:left w:val="nil"/>
              <w:bottom w:val="single" w:sz="8" w:space="0" w:color="000000"/>
              <w:right w:val="single" w:sz="8" w:space="0" w:color="000000"/>
            </w:tcBorders>
            <w:shd w:val="clear" w:color="auto" w:fill="auto"/>
            <w:vAlign w:val="center"/>
            <w:hideMark/>
          </w:tcPr>
          <w:p w14:paraId="5E03C33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9D8C4C8"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6DA96C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w:t>
            </w:r>
          </w:p>
        </w:tc>
        <w:tc>
          <w:tcPr>
            <w:tcW w:w="10642" w:type="dxa"/>
            <w:tcBorders>
              <w:top w:val="nil"/>
              <w:left w:val="nil"/>
              <w:bottom w:val="single" w:sz="8" w:space="0" w:color="000000"/>
              <w:right w:val="single" w:sz="8" w:space="0" w:color="000000"/>
            </w:tcBorders>
            <w:shd w:val="clear" w:color="auto" w:fill="auto"/>
            <w:vAlign w:val="center"/>
            <w:hideMark/>
          </w:tcPr>
          <w:p w14:paraId="7AD822B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Pratique du Français  </w:t>
            </w:r>
          </w:p>
        </w:tc>
        <w:tc>
          <w:tcPr>
            <w:tcW w:w="883" w:type="dxa"/>
            <w:tcBorders>
              <w:top w:val="nil"/>
              <w:left w:val="nil"/>
              <w:bottom w:val="single" w:sz="8" w:space="0" w:color="000000"/>
              <w:right w:val="single" w:sz="8" w:space="0" w:color="000000"/>
            </w:tcBorders>
            <w:shd w:val="clear" w:color="auto" w:fill="auto"/>
            <w:vAlign w:val="center"/>
            <w:hideMark/>
          </w:tcPr>
          <w:p w14:paraId="50B9BEE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0DE2CC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1 079,00</w:t>
            </w:r>
          </w:p>
        </w:tc>
        <w:tc>
          <w:tcPr>
            <w:tcW w:w="1121" w:type="dxa"/>
            <w:tcBorders>
              <w:top w:val="nil"/>
              <w:left w:val="nil"/>
              <w:bottom w:val="single" w:sz="8" w:space="0" w:color="000000"/>
              <w:right w:val="single" w:sz="8" w:space="0" w:color="000000"/>
            </w:tcBorders>
            <w:shd w:val="clear" w:color="auto" w:fill="auto"/>
            <w:vAlign w:val="center"/>
            <w:hideMark/>
          </w:tcPr>
          <w:p w14:paraId="66691F0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6B36FD9"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C02258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w:t>
            </w:r>
          </w:p>
        </w:tc>
        <w:tc>
          <w:tcPr>
            <w:tcW w:w="10642" w:type="dxa"/>
            <w:tcBorders>
              <w:top w:val="nil"/>
              <w:left w:val="nil"/>
              <w:bottom w:val="single" w:sz="8" w:space="0" w:color="000000"/>
              <w:right w:val="single" w:sz="8" w:space="0" w:color="000000"/>
            </w:tcBorders>
            <w:shd w:val="clear" w:color="auto" w:fill="auto"/>
            <w:vAlign w:val="center"/>
            <w:hideMark/>
          </w:tcPr>
          <w:p w14:paraId="3966124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1BD7A85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B61480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1 800,00</w:t>
            </w:r>
          </w:p>
        </w:tc>
        <w:tc>
          <w:tcPr>
            <w:tcW w:w="1121" w:type="dxa"/>
            <w:tcBorders>
              <w:top w:val="nil"/>
              <w:left w:val="nil"/>
              <w:bottom w:val="single" w:sz="8" w:space="0" w:color="000000"/>
              <w:right w:val="single" w:sz="8" w:space="0" w:color="000000"/>
            </w:tcBorders>
            <w:shd w:val="clear" w:color="auto" w:fill="auto"/>
            <w:vAlign w:val="center"/>
            <w:hideMark/>
          </w:tcPr>
          <w:p w14:paraId="1E150026"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E78420D"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CD69A9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w:t>
            </w:r>
          </w:p>
        </w:tc>
        <w:tc>
          <w:tcPr>
            <w:tcW w:w="10642" w:type="dxa"/>
            <w:tcBorders>
              <w:top w:val="nil"/>
              <w:left w:val="nil"/>
              <w:bottom w:val="single" w:sz="8" w:space="0" w:color="000000"/>
              <w:right w:val="single" w:sz="8" w:space="0" w:color="000000"/>
            </w:tcBorders>
            <w:shd w:val="clear" w:color="000000" w:fill="FFFFFF"/>
            <w:vAlign w:val="center"/>
            <w:hideMark/>
          </w:tcPr>
          <w:p w14:paraId="5FF58CF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6A2EA29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A20958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1 527,00</w:t>
            </w:r>
          </w:p>
        </w:tc>
        <w:tc>
          <w:tcPr>
            <w:tcW w:w="1121" w:type="dxa"/>
            <w:tcBorders>
              <w:top w:val="nil"/>
              <w:left w:val="nil"/>
              <w:bottom w:val="single" w:sz="8" w:space="0" w:color="000000"/>
              <w:right w:val="single" w:sz="8" w:space="0" w:color="000000"/>
            </w:tcBorders>
            <w:shd w:val="clear" w:color="auto" w:fill="auto"/>
            <w:vAlign w:val="center"/>
            <w:hideMark/>
          </w:tcPr>
          <w:p w14:paraId="6F14727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996E074"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68AF29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w:t>
            </w:r>
          </w:p>
        </w:tc>
        <w:tc>
          <w:tcPr>
            <w:tcW w:w="10642" w:type="dxa"/>
            <w:tcBorders>
              <w:top w:val="nil"/>
              <w:left w:val="nil"/>
              <w:bottom w:val="single" w:sz="8" w:space="0" w:color="000000"/>
              <w:right w:val="single" w:sz="8" w:space="0" w:color="000000"/>
            </w:tcBorders>
            <w:shd w:val="clear" w:color="000000" w:fill="FFFFFF"/>
            <w:vAlign w:val="center"/>
            <w:hideMark/>
          </w:tcPr>
          <w:p w14:paraId="7B8A880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0C90DB8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C423DA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1 477,00</w:t>
            </w:r>
          </w:p>
        </w:tc>
        <w:tc>
          <w:tcPr>
            <w:tcW w:w="1121" w:type="dxa"/>
            <w:tcBorders>
              <w:top w:val="nil"/>
              <w:left w:val="nil"/>
              <w:bottom w:val="single" w:sz="8" w:space="0" w:color="000000"/>
              <w:right w:val="single" w:sz="8" w:space="0" w:color="000000"/>
            </w:tcBorders>
            <w:shd w:val="clear" w:color="auto" w:fill="auto"/>
            <w:vAlign w:val="center"/>
            <w:hideMark/>
          </w:tcPr>
          <w:p w14:paraId="0445172E"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6D42153"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C2DAA7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w:t>
            </w:r>
          </w:p>
        </w:tc>
        <w:tc>
          <w:tcPr>
            <w:tcW w:w="10642" w:type="dxa"/>
            <w:tcBorders>
              <w:top w:val="nil"/>
              <w:left w:val="nil"/>
              <w:bottom w:val="single" w:sz="8" w:space="0" w:color="000000"/>
              <w:right w:val="single" w:sz="8" w:space="0" w:color="000000"/>
            </w:tcBorders>
            <w:shd w:val="clear" w:color="000000" w:fill="FFFFFF"/>
            <w:vAlign w:val="center"/>
            <w:hideMark/>
          </w:tcPr>
          <w:p w14:paraId="5EF084E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4C2728D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556D6A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1 314,00</w:t>
            </w:r>
          </w:p>
        </w:tc>
        <w:tc>
          <w:tcPr>
            <w:tcW w:w="1121" w:type="dxa"/>
            <w:tcBorders>
              <w:top w:val="nil"/>
              <w:left w:val="nil"/>
              <w:bottom w:val="single" w:sz="8" w:space="0" w:color="000000"/>
              <w:right w:val="single" w:sz="8" w:space="0" w:color="000000"/>
            </w:tcBorders>
            <w:shd w:val="clear" w:color="auto" w:fill="auto"/>
            <w:vAlign w:val="center"/>
            <w:hideMark/>
          </w:tcPr>
          <w:p w14:paraId="3F7501D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476DDDC"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30F119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w:t>
            </w:r>
          </w:p>
        </w:tc>
        <w:tc>
          <w:tcPr>
            <w:tcW w:w="10642" w:type="dxa"/>
            <w:tcBorders>
              <w:top w:val="nil"/>
              <w:left w:val="nil"/>
              <w:bottom w:val="single" w:sz="8" w:space="0" w:color="000000"/>
              <w:right w:val="single" w:sz="8" w:space="0" w:color="000000"/>
            </w:tcBorders>
            <w:shd w:val="clear" w:color="000000" w:fill="FFFFFF"/>
            <w:vAlign w:val="center"/>
            <w:hideMark/>
          </w:tcPr>
          <w:p w14:paraId="4421CC2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Aujourd’hui les mathématiques </w:t>
            </w:r>
          </w:p>
        </w:tc>
        <w:tc>
          <w:tcPr>
            <w:tcW w:w="883" w:type="dxa"/>
            <w:tcBorders>
              <w:top w:val="nil"/>
              <w:left w:val="nil"/>
              <w:bottom w:val="single" w:sz="8" w:space="0" w:color="000000"/>
              <w:right w:val="single" w:sz="8" w:space="0" w:color="000000"/>
            </w:tcBorders>
            <w:shd w:val="clear" w:color="auto" w:fill="auto"/>
            <w:noWrap/>
            <w:vAlign w:val="center"/>
            <w:hideMark/>
          </w:tcPr>
          <w:p w14:paraId="5FA1E44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0BEADF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1 079,00</w:t>
            </w:r>
          </w:p>
        </w:tc>
        <w:tc>
          <w:tcPr>
            <w:tcW w:w="1121" w:type="dxa"/>
            <w:tcBorders>
              <w:top w:val="nil"/>
              <w:left w:val="nil"/>
              <w:bottom w:val="single" w:sz="8" w:space="0" w:color="000000"/>
              <w:right w:val="single" w:sz="8" w:space="0" w:color="000000"/>
            </w:tcBorders>
            <w:shd w:val="clear" w:color="auto" w:fill="auto"/>
            <w:vAlign w:val="center"/>
            <w:hideMark/>
          </w:tcPr>
          <w:p w14:paraId="0E259FF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D53A50D"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F2A28E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w:t>
            </w:r>
          </w:p>
        </w:tc>
        <w:tc>
          <w:tcPr>
            <w:tcW w:w="10642" w:type="dxa"/>
            <w:tcBorders>
              <w:top w:val="nil"/>
              <w:left w:val="nil"/>
              <w:bottom w:val="single" w:sz="8" w:space="0" w:color="000000"/>
              <w:right w:val="single" w:sz="8" w:space="0" w:color="000000"/>
            </w:tcBorders>
            <w:shd w:val="clear" w:color="000000" w:fill="FFFFFF"/>
            <w:vAlign w:val="center"/>
            <w:hideMark/>
          </w:tcPr>
          <w:p w14:paraId="3F70C41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Aujourd’hui les mathématiques </w:t>
            </w:r>
          </w:p>
        </w:tc>
        <w:tc>
          <w:tcPr>
            <w:tcW w:w="883" w:type="dxa"/>
            <w:tcBorders>
              <w:top w:val="nil"/>
              <w:left w:val="nil"/>
              <w:bottom w:val="single" w:sz="8" w:space="0" w:color="000000"/>
              <w:right w:val="single" w:sz="8" w:space="0" w:color="000000"/>
            </w:tcBorders>
            <w:shd w:val="clear" w:color="auto" w:fill="auto"/>
            <w:noWrap/>
            <w:vAlign w:val="center"/>
            <w:hideMark/>
          </w:tcPr>
          <w:p w14:paraId="641EB463"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8FB2F9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1 260,00</w:t>
            </w:r>
          </w:p>
        </w:tc>
        <w:tc>
          <w:tcPr>
            <w:tcW w:w="1121" w:type="dxa"/>
            <w:tcBorders>
              <w:top w:val="nil"/>
              <w:left w:val="nil"/>
              <w:bottom w:val="single" w:sz="8" w:space="0" w:color="000000"/>
              <w:right w:val="single" w:sz="8" w:space="0" w:color="000000"/>
            </w:tcBorders>
            <w:shd w:val="clear" w:color="auto" w:fill="auto"/>
            <w:vAlign w:val="center"/>
            <w:hideMark/>
          </w:tcPr>
          <w:p w14:paraId="275E0788"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67FB062" w14:textId="77777777" w:rsidTr="00D630DA">
        <w:trPr>
          <w:gridAfter w:val="1"/>
          <w:wAfter w:w="160" w:type="dxa"/>
          <w:trHeight w:val="300"/>
        </w:trPr>
        <w:tc>
          <w:tcPr>
            <w:tcW w:w="482" w:type="dxa"/>
            <w:tcBorders>
              <w:top w:val="nil"/>
              <w:left w:val="single" w:sz="8" w:space="0" w:color="000000"/>
              <w:bottom w:val="single" w:sz="8" w:space="0" w:color="000000"/>
              <w:right w:val="single" w:sz="8" w:space="0" w:color="000000"/>
            </w:tcBorders>
            <w:shd w:val="clear" w:color="000000" w:fill="FFFF00"/>
            <w:noWrap/>
            <w:vAlign w:val="center"/>
            <w:hideMark/>
          </w:tcPr>
          <w:p w14:paraId="6CEFC9D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2.</w:t>
            </w:r>
          </w:p>
        </w:tc>
        <w:tc>
          <w:tcPr>
            <w:tcW w:w="10642" w:type="dxa"/>
            <w:tcBorders>
              <w:top w:val="nil"/>
              <w:left w:val="nil"/>
              <w:bottom w:val="single" w:sz="8" w:space="0" w:color="000000"/>
              <w:right w:val="single" w:sz="8" w:space="0" w:color="000000"/>
            </w:tcBorders>
            <w:shd w:val="clear" w:color="000000" w:fill="FFFF00"/>
            <w:noWrap/>
            <w:vAlign w:val="center"/>
            <w:hideMark/>
          </w:tcPr>
          <w:p w14:paraId="461F79C6"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Guides pédagogiques</w:t>
            </w:r>
          </w:p>
        </w:tc>
        <w:tc>
          <w:tcPr>
            <w:tcW w:w="883" w:type="dxa"/>
            <w:tcBorders>
              <w:top w:val="nil"/>
              <w:left w:val="nil"/>
              <w:bottom w:val="single" w:sz="8" w:space="0" w:color="000000"/>
              <w:right w:val="single" w:sz="8" w:space="0" w:color="000000"/>
            </w:tcBorders>
            <w:shd w:val="clear" w:color="000000" w:fill="FFFF00"/>
            <w:noWrap/>
            <w:vAlign w:val="center"/>
            <w:hideMark/>
          </w:tcPr>
          <w:p w14:paraId="408F8928"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nil"/>
              <w:left w:val="nil"/>
              <w:bottom w:val="single" w:sz="8" w:space="0" w:color="000000"/>
              <w:right w:val="single" w:sz="8" w:space="0" w:color="000000"/>
            </w:tcBorders>
            <w:shd w:val="clear" w:color="000000" w:fill="FFFF00"/>
            <w:noWrap/>
            <w:vAlign w:val="center"/>
            <w:hideMark/>
          </w:tcPr>
          <w:p w14:paraId="5D8D9068"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121" w:type="dxa"/>
            <w:tcBorders>
              <w:top w:val="nil"/>
              <w:left w:val="nil"/>
              <w:bottom w:val="single" w:sz="8" w:space="0" w:color="000000"/>
              <w:right w:val="single" w:sz="8" w:space="0" w:color="000000"/>
            </w:tcBorders>
            <w:shd w:val="clear" w:color="000000" w:fill="FFFF00"/>
            <w:vAlign w:val="center"/>
            <w:hideMark/>
          </w:tcPr>
          <w:p w14:paraId="1AE9CD8F"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r>
      <w:tr w:rsidR="00D630DA" w:rsidRPr="00D630DA" w14:paraId="01229A26" w14:textId="77777777" w:rsidTr="00D630DA">
        <w:trPr>
          <w:gridAfter w:val="1"/>
          <w:wAfter w:w="160" w:type="dxa"/>
          <w:trHeight w:val="5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B9E536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w:t>
            </w:r>
          </w:p>
        </w:tc>
        <w:tc>
          <w:tcPr>
            <w:tcW w:w="10642" w:type="dxa"/>
            <w:tcBorders>
              <w:top w:val="nil"/>
              <w:left w:val="nil"/>
              <w:bottom w:val="single" w:sz="8" w:space="0" w:color="000000"/>
              <w:right w:val="single" w:sz="8" w:space="0" w:color="000000"/>
            </w:tcBorders>
            <w:shd w:val="clear" w:color="000000" w:fill="FFFFFF"/>
            <w:vAlign w:val="center"/>
            <w:hideMark/>
          </w:tcPr>
          <w:p w14:paraId="43F1776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Masomo mazuri</w:t>
            </w:r>
          </w:p>
        </w:tc>
        <w:tc>
          <w:tcPr>
            <w:tcW w:w="883" w:type="dxa"/>
            <w:tcBorders>
              <w:top w:val="nil"/>
              <w:left w:val="nil"/>
              <w:bottom w:val="single" w:sz="8" w:space="0" w:color="000000"/>
              <w:right w:val="single" w:sz="8" w:space="0" w:color="000000"/>
            </w:tcBorders>
            <w:shd w:val="clear" w:color="auto" w:fill="auto"/>
            <w:noWrap/>
            <w:vAlign w:val="center"/>
            <w:hideMark/>
          </w:tcPr>
          <w:p w14:paraId="217F332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7D9BBC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67068B80"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1F66DA2"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78065D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12</w:t>
            </w:r>
          </w:p>
        </w:tc>
        <w:tc>
          <w:tcPr>
            <w:tcW w:w="10642" w:type="dxa"/>
            <w:tcBorders>
              <w:top w:val="nil"/>
              <w:left w:val="nil"/>
              <w:bottom w:val="single" w:sz="8" w:space="0" w:color="000000"/>
              <w:right w:val="single" w:sz="8" w:space="0" w:color="000000"/>
            </w:tcBorders>
            <w:shd w:val="clear" w:color="000000" w:fill="FFFFFF"/>
            <w:vAlign w:val="center"/>
            <w:hideMark/>
          </w:tcPr>
          <w:p w14:paraId="03CEDDB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Masomo mazuri </w:t>
            </w:r>
          </w:p>
        </w:tc>
        <w:tc>
          <w:tcPr>
            <w:tcW w:w="883" w:type="dxa"/>
            <w:tcBorders>
              <w:top w:val="nil"/>
              <w:left w:val="nil"/>
              <w:bottom w:val="single" w:sz="8" w:space="0" w:color="000000"/>
              <w:right w:val="single" w:sz="8" w:space="0" w:color="000000"/>
            </w:tcBorders>
            <w:shd w:val="clear" w:color="auto" w:fill="auto"/>
            <w:noWrap/>
            <w:vAlign w:val="center"/>
            <w:hideMark/>
          </w:tcPr>
          <w:p w14:paraId="321D86B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1C5337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75553C4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A83A4BC" w14:textId="77777777" w:rsidTr="00D630DA">
        <w:trPr>
          <w:gridAfter w:val="1"/>
          <w:wAfter w:w="160" w:type="dxa"/>
          <w:trHeight w:val="103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5D8CF6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w:t>
            </w:r>
          </w:p>
        </w:tc>
        <w:tc>
          <w:tcPr>
            <w:tcW w:w="10642" w:type="dxa"/>
            <w:tcBorders>
              <w:top w:val="nil"/>
              <w:left w:val="nil"/>
              <w:bottom w:val="single" w:sz="8" w:space="0" w:color="000000"/>
              <w:right w:val="single" w:sz="8" w:space="0" w:color="000000"/>
            </w:tcBorders>
            <w:shd w:val="clear" w:color="000000" w:fill="FFFFFF"/>
            <w:vAlign w:val="center"/>
            <w:hideMark/>
          </w:tcPr>
          <w:p w14:paraId="299A277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Sarufi na kazi za sarufi </w:t>
            </w:r>
          </w:p>
        </w:tc>
        <w:tc>
          <w:tcPr>
            <w:tcW w:w="883" w:type="dxa"/>
            <w:tcBorders>
              <w:top w:val="nil"/>
              <w:left w:val="nil"/>
              <w:bottom w:val="single" w:sz="8" w:space="0" w:color="000000"/>
              <w:right w:val="single" w:sz="8" w:space="0" w:color="000000"/>
            </w:tcBorders>
            <w:shd w:val="clear" w:color="auto" w:fill="auto"/>
            <w:noWrap/>
            <w:vAlign w:val="center"/>
            <w:hideMark/>
          </w:tcPr>
          <w:p w14:paraId="19E8FA2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9D0FED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01CE183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AEDA15F" w14:textId="77777777" w:rsidTr="00D630DA">
        <w:trPr>
          <w:gridAfter w:val="1"/>
          <w:wAfter w:w="160" w:type="dxa"/>
          <w:trHeight w:val="103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753A75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14</w:t>
            </w:r>
          </w:p>
        </w:tc>
        <w:tc>
          <w:tcPr>
            <w:tcW w:w="10642" w:type="dxa"/>
            <w:tcBorders>
              <w:top w:val="nil"/>
              <w:left w:val="nil"/>
              <w:bottom w:val="single" w:sz="8" w:space="0" w:color="000000"/>
              <w:right w:val="single" w:sz="8" w:space="0" w:color="000000"/>
            </w:tcBorders>
            <w:shd w:val="clear" w:color="000000" w:fill="FFFFFF"/>
            <w:vAlign w:val="center"/>
            <w:hideMark/>
          </w:tcPr>
          <w:p w14:paraId="2F4702A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Sarufi na kazi za sarufi </w:t>
            </w:r>
          </w:p>
        </w:tc>
        <w:tc>
          <w:tcPr>
            <w:tcW w:w="883" w:type="dxa"/>
            <w:tcBorders>
              <w:top w:val="nil"/>
              <w:left w:val="nil"/>
              <w:bottom w:val="single" w:sz="8" w:space="0" w:color="000000"/>
              <w:right w:val="single" w:sz="8" w:space="0" w:color="000000"/>
            </w:tcBorders>
            <w:shd w:val="clear" w:color="auto" w:fill="auto"/>
            <w:noWrap/>
            <w:vAlign w:val="center"/>
            <w:hideMark/>
          </w:tcPr>
          <w:p w14:paraId="523CAE6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CFBB66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5F91797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2942AF6"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9549CD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0642" w:type="dxa"/>
            <w:tcBorders>
              <w:top w:val="nil"/>
              <w:left w:val="nil"/>
              <w:bottom w:val="single" w:sz="8" w:space="0" w:color="000000"/>
              <w:right w:val="single" w:sz="8" w:space="0" w:color="000000"/>
            </w:tcBorders>
            <w:shd w:val="clear" w:color="000000" w:fill="FFFFFF"/>
            <w:vAlign w:val="center"/>
            <w:hideMark/>
          </w:tcPr>
          <w:p w14:paraId="7E12C51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Lugha za kiswahili </w:t>
            </w:r>
          </w:p>
        </w:tc>
        <w:tc>
          <w:tcPr>
            <w:tcW w:w="883" w:type="dxa"/>
            <w:tcBorders>
              <w:top w:val="nil"/>
              <w:left w:val="nil"/>
              <w:bottom w:val="single" w:sz="8" w:space="0" w:color="000000"/>
              <w:right w:val="single" w:sz="8" w:space="0" w:color="000000"/>
            </w:tcBorders>
            <w:shd w:val="clear" w:color="auto" w:fill="auto"/>
            <w:noWrap/>
            <w:vAlign w:val="center"/>
            <w:hideMark/>
          </w:tcPr>
          <w:p w14:paraId="311FF86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2890A0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4E53092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49A960B"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94105D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16</w:t>
            </w:r>
          </w:p>
        </w:tc>
        <w:tc>
          <w:tcPr>
            <w:tcW w:w="10642" w:type="dxa"/>
            <w:tcBorders>
              <w:top w:val="nil"/>
              <w:left w:val="nil"/>
              <w:bottom w:val="single" w:sz="8" w:space="0" w:color="000000"/>
              <w:right w:val="single" w:sz="8" w:space="0" w:color="000000"/>
            </w:tcBorders>
            <w:shd w:val="clear" w:color="000000" w:fill="FFFFFF"/>
            <w:vAlign w:val="center"/>
            <w:hideMark/>
          </w:tcPr>
          <w:p w14:paraId="7E8B021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Lugha za kiswahili </w:t>
            </w:r>
          </w:p>
        </w:tc>
        <w:tc>
          <w:tcPr>
            <w:tcW w:w="883" w:type="dxa"/>
            <w:tcBorders>
              <w:top w:val="nil"/>
              <w:left w:val="nil"/>
              <w:bottom w:val="single" w:sz="8" w:space="0" w:color="000000"/>
              <w:right w:val="single" w:sz="8" w:space="0" w:color="000000"/>
            </w:tcBorders>
            <w:shd w:val="clear" w:color="auto" w:fill="auto"/>
            <w:noWrap/>
            <w:vAlign w:val="center"/>
            <w:hideMark/>
          </w:tcPr>
          <w:p w14:paraId="35DB400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733740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4BF80312"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CA33139"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97AE8E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17</w:t>
            </w:r>
          </w:p>
        </w:tc>
        <w:tc>
          <w:tcPr>
            <w:tcW w:w="10642" w:type="dxa"/>
            <w:tcBorders>
              <w:top w:val="nil"/>
              <w:left w:val="nil"/>
              <w:bottom w:val="single" w:sz="8" w:space="0" w:color="000000"/>
              <w:right w:val="single" w:sz="8" w:space="0" w:color="000000"/>
            </w:tcBorders>
            <w:shd w:val="clear" w:color="000000" w:fill="FFFFFF"/>
            <w:vAlign w:val="center"/>
            <w:hideMark/>
          </w:tcPr>
          <w:p w14:paraId="3B46D07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 la fontaine </w:t>
            </w:r>
          </w:p>
        </w:tc>
        <w:tc>
          <w:tcPr>
            <w:tcW w:w="883" w:type="dxa"/>
            <w:tcBorders>
              <w:top w:val="nil"/>
              <w:left w:val="nil"/>
              <w:bottom w:val="single" w:sz="8" w:space="0" w:color="000000"/>
              <w:right w:val="single" w:sz="8" w:space="0" w:color="000000"/>
            </w:tcBorders>
            <w:shd w:val="clear" w:color="auto" w:fill="auto"/>
            <w:noWrap/>
            <w:vAlign w:val="center"/>
            <w:hideMark/>
          </w:tcPr>
          <w:p w14:paraId="26B9706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319F83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0653EC76"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FD9F5F7"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BA4470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18</w:t>
            </w:r>
          </w:p>
        </w:tc>
        <w:tc>
          <w:tcPr>
            <w:tcW w:w="10642" w:type="dxa"/>
            <w:tcBorders>
              <w:top w:val="nil"/>
              <w:left w:val="nil"/>
              <w:bottom w:val="single" w:sz="8" w:space="0" w:color="000000"/>
              <w:right w:val="single" w:sz="8" w:space="0" w:color="000000"/>
            </w:tcBorders>
            <w:shd w:val="clear" w:color="000000" w:fill="FFFFFF"/>
            <w:vAlign w:val="center"/>
            <w:hideMark/>
          </w:tcPr>
          <w:p w14:paraId="6846946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 la fontaine </w:t>
            </w:r>
          </w:p>
        </w:tc>
        <w:tc>
          <w:tcPr>
            <w:tcW w:w="883" w:type="dxa"/>
            <w:tcBorders>
              <w:top w:val="nil"/>
              <w:left w:val="nil"/>
              <w:bottom w:val="single" w:sz="8" w:space="0" w:color="000000"/>
              <w:right w:val="single" w:sz="8" w:space="0" w:color="000000"/>
            </w:tcBorders>
            <w:shd w:val="clear" w:color="auto" w:fill="auto"/>
            <w:noWrap/>
            <w:vAlign w:val="center"/>
            <w:hideMark/>
          </w:tcPr>
          <w:p w14:paraId="76B8867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00C5D6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1567F2C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6645731"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7BDE29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19</w:t>
            </w:r>
          </w:p>
        </w:tc>
        <w:tc>
          <w:tcPr>
            <w:tcW w:w="10642" w:type="dxa"/>
            <w:tcBorders>
              <w:top w:val="nil"/>
              <w:left w:val="nil"/>
              <w:bottom w:val="single" w:sz="8" w:space="0" w:color="000000"/>
              <w:right w:val="single" w:sz="8" w:space="0" w:color="000000"/>
            </w:tcBorders>
            <w:shd w:val="clear" w:color="000000" w:fill="FFFFFF"/>
            <w:vAlign w:val="center"/>
            <w:hideMark/>
          </w:tcPr>
          <w:p w14:paraId="4AAB91B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Les champions en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33026D9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F338F6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78112FD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F435EB8" w14:textId="77777777" w:rsidTr="00D630DA">
        <w:trPr>
          <w:gridAfter w:val="1"/>
          <w:wAfter w:w="160" w:type="dxa"/>
          <w:trHeight w:val="103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271CCC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20</w:t>
            </w:r>
          </w:p>
        </w:tc>
        <w:tc>
          <w:tcPr>
            <w:tcW w:w="10642" w:type="dxa"/>
            <w:tcBorders>
              <w:top w:val="nil"/>
              <w:left w:val="nil"/>
              <w:bottom w:val="single" w:sz="8" w:space="0" w:color="000000"/>
              <w:right w:val="single" w:sz="8" w:space="0" w:color="000000"/>
            </w:tcBorders>
            <w:shd w:val="clear" w:color="000000" w:fill="FFFFFF"/>
            <w:vAlign w:val="center"/>
            <w:hideMark/>
          </w:tcPr>
          <w:p w14:paraId="32CA40F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Les champions en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142C216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C0AFB3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4C540B53"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62B35D7"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695A47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21</w:t>
            </w:r>
          </w:p>
        </w:tc>
        <w:tc>
          <w:tcPr>
            <w:tcW w:w="10642" w:type="dxa"/>
            <w:tcBorders>
              <w:top w:val="nil"/>
              <w:left w:val="nil"/>
              <w:bottom w:val="single" w:sz="8" w:space="0" w:color="000000"/>
              <w:right w:val="single" w:sz="8" w:space="0" w:color="000000"/>
            </w:tcBorders>
            <w:shd w:val="clear" w:color="000000" w:fill="FFFFFF"/>
            <w:vAlign w:val="center"/>
            <w:hideMark/>
          </w:tcPr>
          <w:p w14:paraId="15D2569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Pratique du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4150F35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995111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46BCDB0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49E9BD6"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2BD6FF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22</w:t>
            </w:r>
          </w:p>
        </w:tc>
        <w:tc>
          <w:tcPr>
            <w:tcW w:w="10642" w:type="dxa"/>
            <w:tcBorders>
              <w:top w:val="nil"/>
              <w:left w:val="nil"/>
              <w:bottom w:val="single" w:sz="8" w:space="0" w:color="000000"/>
              <w:right w:val="single" w:sz="8" w:space="0" w:color="000000"/>
            </w:tcBorders>
            <w:shd w:val="clear" w:color="000000" w:fill="FFFFFF"/>
            <w:vAlign w:val="center"/>
            <w:hideMark/>
          </w:tcPr>
          <w:p w14:paraId="487C4D8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Pratique du français </w:t>
            </w:r>
          </w:p>
        </w:tc>
        <w:tc>
          <w:tcPr>
            <w:tcW w:w="883" w:type="dxa"/>
            <w:tcBorders>
              <w:top w:val="nil"/>
              <w:left w:val="nil"/>
              <w:bottom w:val="single" w:sz="8" w:space="0" w:color="000000"/>
              <w:right w:val="single" w:sz="8" w:space="0" w:color="000000"/>
            </w:tcBorders>
            <w:shd w:val="clear" w:color="auto" w:fill="auto"/>
            <w:noWrap/>
            <w:vAlign w:val="center"/>
            <w:hideMark/>
          </w:tcPr>
          <w:p w14:paraId="63B76A9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E8028C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65A9F81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807541D"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3CD3DA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23</w:t>
            </w:r>
          </w:p>
        </w:tc>
        <w:tc>
          <w:tcPr>
            <w:tcW w:w="10642" w:type="dxa"/>
            <w:tcBorders>
              <w:top w:val="nil"/>
              <w:left w:val="nil"/>
              <w:bottom w:val="single" w:sz="8" w:space="0" w:color="000000"/>
              <w:right w:val="single" w:sz="8" w:space="0" w:color="000000"/>
            </w:tcBorders>
            <w:shd w:val="clear" w:color="000000" w:fill="FFFFFF"/>
            <w:vAlign w:val="center"/>
            <w:hideMark/>
          </w:tcPr>
          <w:p w14:paraId="43C3128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2DA9826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AFBA0D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0255937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E130012"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C32972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24</w:t>
            </w:r>
          </w:p>
        </w:tc>
        <w:tc>
          <w:tcPr>
            <w:tcW w:w="10642" w:type="dxa"/>
            <w:tcBorders>
              <w:top w:val="nil"/>
              <w:left w:val="nil"/>
              <w:bottom w:val="single" w:sz="8" w:space="0" w:color="000000"/>
              <w:right w:val="single" w:sz="8" w:space="0" w:color="000000"/>
            </w:tcBorders>
            <w:shd w:val="clear" w:color="000000" w:fill="FFFFFF"/>
            <w:vAlign w:val="center"/>
            <w:hideMark/>
          </w:tcPr>
          <w:p w14:paraId="7BDCBF7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5EAA9A2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1E8236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51A41052"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FB93C9C"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9F663B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25</w:t>
            </w:r>
          </w:p>
        </w:tc>
        <w:tc>
          <w:tcPr>
            <w:tcW w:w="10642" w:type="dxa"/>
            <w:tcBorders>
              <w:top w:val="nil"/>
              <w:left w:val="nil"/>
              <w:bottom w:val="single" w:sz="8" w:space="0" w:color="000000"/>
              <w:right w:val="single" w:sz="8" w:space="0" w:color="000000"/>
            </w:tcBorders>
            <w:shd w:val="clear" w:color="000000" w:fill="FFFFFF"/>
            <w:vAlign w:val="center"/>
            <w:hideMark/>
          </w:tcPr>
          <w:p w14:paraId="5C5B5D2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3810C76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6BEA36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0A8F1F8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E89554C"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056F9D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26</w:t>
            </w:r>
          </w:p>
        </w:tc>
        <w:tc>
          <w:tcPr>
            <w:tcW w:w="10642" w:type="dxa"/>
            <w:tcBorders>
              <w:top w:val="nil"/>
              <w:left w:val="nil"/>
              <w:bottom w:val="single" w:sz="8" w:space="0" w:color="000000"/>
              <w:right w:val="single" w:sz="8" w:space="0" w:color="000000"/>
            </w:tcBorders>
            <w:shd w:val="clear" w:color="000000" w:fill="FFFFFF"/>
            <w:vAlign w:val="center"/>
            <w:hideMark/>
          </w:tcPr>
          <w:p w14:paraId="53BBD71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Jenovic et Muntu en classe de maths. </w:t>
            </w:r>
          </w:p>
        </w:tc>
        <w:tc>
          <w:tcPr>
            <w:tcW w:w="883" w:type="dxa"/>
            <w:tcBorders>
              <w:top w:val="nil"/>
              <w:left w:val="nil"/>
              <w:bottom w:val="single" w:sz="8" w:space="0" w:color="000000"/>
              <w:right w:val="single" w:sz="8" w:space="0" w:color="000000"/>
            </w:tcBorders>
            <w:shd w:val="clear" w:color="auto" w:fill="auto"/>
            <w:noWrap/>
            <w:vAlign w:val="center"/>
            <w:hideMark/>
          </w:tcPr>
          <w:p w14:paraId="6838794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991A1C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42F7912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FCF2B24"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59A184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27</w:t>
            </w:r>
          </w:p>
        </w:tc>
        <w:tc>
          <w:tcPr>
            <w:tcW w:w="10642" w:type="dxa"/>
            <w:tcBorders>
              <w:top w:val="nil"/>
              <w:left w:val="nil"/>
              <w:bottom w:val="single" w:sz="8" w:space="0" w:color="000000"/>
              <w:right w:val="single" w:sz="8" w:space="0" w:color="000000"/>
            </w:tcBorders>
            <w:shd w:val="clear" w:color="000000" w:fill="FFFFFF"/>
            <w:vAlign w:val="center"/>
            <w:hideMark/>
          </w:tcPr>
          <w:p w14:paraId="63A33E0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Aujourd’hui les mathématiques </w:t>
            </w:r>
          </w:p>
        </w:tc>
        <w:tc>
          <w:tcPr>
            <w:tcW w:w="883" w:type="dxa"/>
            <w:tcBorders>
              <w:top w:val="nil"/>
              <w:left w:val="nil"/>
              <w:bottom w:val="single" w:sz="8" w:space="0" w:color="000000"/>
              <w:right w:val="single" w:sz="8" w:space="0" w:color="000000"/>
            </w:tcBorders>
            <w:shd w:val="clear" w:color="auto" w:fill="auto"/>
            <w:noWrap/>
            <w:vAlign w:val="center"/>
            <w:hideMark/>
          </w:tcPr>
          <w:p w14:paraId="0890712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850FB3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45C2735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C1A06F5"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9B6E4C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28</w:t>
            </w:r>
          </w:p>
        </w:tc>
        <w:tc>
          <w:tcPr>
            <w:tcW w:w="10642" w:type="dxa"/>
            <w:tcBorders>
              <w:top w:val="nil"/>
              <w:left w:val="nil"/>
              <w:bottom w:val="single" w:sz="8" w:space="0" w:color="000000"/>
              <w:right w:val="single" w:sz="8" w:space="0" w:color="000000"/>
            </w:tcBorders>
            <w:shd w:val="clear" w:color="000000" w:fill="FFFFFF"/>
            <w:vAlign w:val="center"/>
            <w:hideMark/>
          </w:tcPr>
          <w:p w14:paraId="5874C62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Aujourd’hui les mathématiques </w:t>
            </w:r>
          </w:p>
        </w:tc>
        <w:tc>
          <w:tcPr>
            <w:tcW w:w="883" w:type="dxa"/>
            <w:tcBorders>
              <w:top w:val="nil"/>
              <w:left w:val="nil"/>
              <w:bottom w:val="single" w:sz="8" w:space="0" w:color="000000"/>
              <w:right w:val="single" w:sz="8" w:space="0" w:color="000000"/>
            </w:tcBorders>
            <w:shd w:val="clear" w:color="auto" w:fill="auto"/>
            <w:noWrap/>
            <w:vAlign w:val="center"/>
            <w:hideMark/>
          </w:tcPr>
          <w:p w14:paraId="12E2575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03CFBD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0E966E8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A88F781"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D89B26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29</w:t>
            </w:r>
          </w:p>
        </w:tc>
        <w:tc>
          <w:tcPr>
            <w:tcW w:w="10642" w:type="dxa"/>
            <w:tcBorders>
              <w:top w:val="nil"/>
              <w:left w:val="nil"/>
              <w:bottom w:val="single" w:sz="8" w:space="0" w:color="000000"/>
              <w:right w:val="single" w:sz="8" w:space="0" w:color="000000"/>
            </w:tcBorders>
            <w:shd w:val="clear" w:color="000000" w:fill="FFFFFF"/>
            <w:vAlign w:val="center"/>
            <w:hideMark/>
          </w:tcPr>
          <w:p w14:paraId="368E0B9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sciences d’éveil </w:t>
            </w:r>
          </w:p>
        </w:tc>
        <w:tc>
          <w:tcPr>
            <w:tcW w:w="883" w:type="dxa"/>
            <w:tcBorders>
              <w:top w:val="nil"/>
              <w:left w:val="nil"/>
              <w:bottom w:val="single" w:sz="8" w:space="0" w:color="000000"/>
              <w:right w:val="single" w:sz="8" w:space="0" w:color="000000"/>
            </w:tcBorders>
            <w:shd w:val="clear" w:color="auto" w:fill="auto"/>
            <w:noWrap/>
            <w:vAlign w:val="center"/>
            <w:hideMark/>
          </w:tcPr>
          <w:p w14:paraId="0260329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F82B42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14465DC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6062578"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38C0A0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30</w:t>
            </w:r>
          </w:p>
        </w:tc>
        <w:tc>
          <w:tcPr>
            <w:tcW w:w="10642" w:type="dxa"/>
            <w:tcBorders>
              <w:top w:val="nil"/>
              <w:left w:val="nil"/>
              <w:bottom w:val="single" w:sz="8" w:space="0" w:color="000000"/>
              <w:right w:val="single" w:sz="8" w:space="0" w:color="000000"/>
            </w:tcBorders>
            <w:shd w:val="clear" w:color="000000" w:fill="FFFFFF"/>
            <w:vAlign w:val="center"/>
            <w:hideMark/>
          </w:tcPr>
          <w:p w14:paraId="4E68585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sciences d’éveil </w:t>
            </w:r>
          </w:p>
        </w:tc>
        <w:tc>
          <w:tcPr>
            <w:tcW w:w="883" w:type="dxa"/>
            <w:tcBorders>
              <w:top w:val="nil"/>
              <w:left w:val="nil"/>
              <w:bottom w:val="single" w:sz="8" w:space="0" w:color="000000"/>
              <w:right w:val="single" w:sz="8" w:space="0" w:color="000000"/>
            </w:tcBorders>
            <w:shd w:val="clear" w:color="auto" w:fill="auto"/>
            <w:noWrap/>
            <w:vAlign w:val="center"/>
            <w:hideMark/>
          </w:tcPr>
          <w:p w14:paraId="1411361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354738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09E01EB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A0E6D06"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4D85D2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31</w:t>
            </w:r>
          </w:p>
        </w:tc>
        <w:tc>
          <w:tcPr>
            <w:tcW w:w="10642" w:type="dxa"/>
            <w:tcBorders>
              <w:top w:val="nil"/>
              <w:left w:val="nil"/>
              <w:bottom w:val="single" w:sz="8" w:space="0" w:color="000000"/>
              <w:right w:val="single" w:sz="8" w:space="0" w:color="000000"/>
            </w:tcBorders>
            <w:shd w:val="clear" w:color="000000" w:fill="FFFFFF"/>
            <w:vAlign w:val="center"/>
            <w:hideMark/>
          </w:tcPr>
          <w:p w14:paraId="5B79DAF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sciences  </w:t>
            </w:r>
          </w:p>
        </w:tc>
        <w:tc>
          <w:tcPr>
            <w:tcW w:w="883" w:type="dxa"/>
            <w:tcBorders>
              <w:top w:val="nil"/>
              <w:left w:val="nil"/>
              <w:bottom w:val="single" w:sz="8" w:space="0" w:color="000000"/>
              <w:right w:val="single" w:sz="8" w:space="0" w:color="000000"/>
            </w:tcBorders>
            <w:shd w:val="clear" w:color="auto" w:fill="auto"/>
            <w:noWrap/>
            <w:vAlign w:val="center"/>
            <w:hideMark/>
          </w:tcPr>
          <w:p w14:paraId="6CD1E1A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ACA14F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4594019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90C4CDE"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679779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32</w:t>
            </w:r>
          </w:p>
        </w:tc>
        <w:tc>
          <w:tcPr>
            <w:tcW w:w="10642" w:type="dxa"/>
            <w:tcBorders>
              <w:top w:val="nil"/>
              <w:left w:val="nil"/>
              <w:bottom w:val="single" w:sz="8" w:space="0" w:color="000000"/>
              <w:right w:val="single" w:sz="8" w:space="0" w:color="000000"/>
            </w:tcBorders>
            <w:shd w:val="clear" w:color="000000" w:fill="FFFFFF"/>
            <w:vAlign w:val="center"/>
            <w:hideMark/>
          </w:tcPr>
          <w:p w14:paraId="2CEDB1B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sciences  </w:t>
            </w:r>
          </w:p>
        </w:tc>
        <w:tc>
          <w:tcPr>
            <w:tcW w:w="883" w:type="dxa"/>
            <w:tcBorders>
              <w:top w:val="nil"/>
              <w:left w:val="nil"/>
              <w:bottom w:val="single" w:sz="8" w:space="0" w:color="000000"/>
              <w:right w:val="single" w:sz="8" w:space="0" w:color="000000"/>
            </w:tcBorders>
            <w:shd w:val="clear" w:color="auto" w:fill="auto"/>
            <w:noWrap/>
            <w:vAlign w:val="center"/>
            <w:hideMark/>
          </w:tcPr>
          <w:p w14:paraId="35C7E65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0DC732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343B111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760F278" w14:textId="77777777" w:rsidTr="00D630DA">
        <w:trPr>
          <w:gridAfter w:val="1"/>
          <w:wAfter w:w="160" w:type="dxa"/>
          <w:trHeight w:val="75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7EDB77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33</w:t>
            </w:r>
          </w:p>
        </w:tc>
        <w:tc>
          <w:tcPr>
            <w:tcW w:w="10642" w:type="dxa"/>
            <w:tcBorders>
              <w:top w:val="nil"/>
              <w:left w:val="nil"/>
              <w:bottom w:val="single" w:sz="8" w:space="0" w:color="000000"/>
              <w:right w:val="single" w:sz="8" w:space="0" w:color="000000"/>
            </w:tcBorders>
            <w:shd w:val="clear" w:color="auto" w:fill="auto"/>
            <w:vAlign w:val="center"/>
            <w:hideMark/>
          </w:tcPr>
          <w:p w14:paraId="05A5244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Vivre les sciences </w:t>
            </w:r>
          </w:p>
        </w:tc>
        <w:tc>
          <w:tcPr>
            <w:tcW w:w="883" w:type="dxa"/>
            <w:tcBorders>
              <w:top w:val="nil"/>
              <w:left w:val="nil"/>
              <w:bottom w:val="single" w:sz="8" w:space="0" w:color="000000"/>
              <w:right w:val="single" w:sz="8" w:space="0" w:color="000000"/>
            </w:tcBorders>
            <w:shd w:val="clear" w:color="auto" w:fill="auto"/>
            <w:noWrap/>
            <w:vAlign w:val="center"/>
            <w:hideMark/>
          </w:tcPr>
          <w:p w14:paraId="2B6CB66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49DFFE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3C7032F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45189BA"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D42C84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34</w:t>
            </w:r>
          </w:p>
        </w:tc>
        <w:tc>
          <w:tcPr>
            <w:tcW w:w="10642" w:type="dxa"/>
            <w:tcBorders>
              <w:top w:val="nil"/>
              <w:left w:val="nil"/>
              <w:bottom w:val="single" w:sz="8" w:space="0" w:color="000000"/>
              <w:right w:val="single" w:sz="8" w:space="0" w:color="000000"/>
            </w:tcBorders>
            <w:shd w:val="clear" w:color="auto" w:fill="auto"/>
            <w:noWrap/>
            <w:vAlign w:val="center"/>
            <w:hideMark/>
          </w:tcPr>
          <w:p w14:paraId="260A07B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Vivre les sciences </w:t>
            </w:r>
          </w:p>
        </w:tc>
        <w:tc>
          <w:tcPr>
            <w:tcW w:w="883" w:type="dxa"/>
            <w:tcBorders>
              <w:top w:val="nil"/>
              <w:left w:val="nil"/>
              <w:bottom w:val="single" w:sz="8" w:space="0" w:color="000000"/>
              <w:right w:val="single" w:sz="8" w:space="0" w:color="000000"/>
            </w:tcBorders>
            <w:shd w:val="clear" w:color="auto" w:fill="auto"/>
            <w:noWrap/>
            <w:vAlign w:val="center"/>
            <w:hideMark/>
          </w:tcPr>
          <w:p w14:paraId="69D79D1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FB3A8B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7A5B86D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3F430BA"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71D7C4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35</w:t>
            </w:r>
          </w:p>
        </w:tc>
        <w:tc>
          <w:tcPr>
            <w:tcW w:w="10642" w:type="dxa"/>
            <w:tcBorders>
              <w:top w:val="nil"/>
              <w:left w:val="nil"/>
              <w:bottom w:val="single" w:sz="8" w:space="0" w:color="000000"/>
              <w:right w:val="single" w:sz="8" w:space="0" w:color="000000"/>
            </w:tcBorders>
            <w:shd w:val="clear" w:color="auto" w:fill="auto"/>
            <w:noWrap/>
            <w:vAlign w:val="center"/>
            <w:hideMark/>
          </w:tcPr>
          <w:p w14:paraId="7136D76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technologie </w:t>
            </w:r>
          </w:p>
        </w:tc>
        <w:tc>
          <w:tcPr>
            <w:tcW w:w="883" w:type="dxa"/>
            <w:tcBorders>
              <w:top w:val="nil"/>
              <w:left w:val="nil"/>
              <w:bottom w:val="single" w:sz="8" w:space="0" w:color="000000"/>
              <w:right w:val="single" w:sz="8" w:space="0" w:color="000000"/>
            </w:tcBorders>
            <w:shd w:val="clear" w:color="auto" w:fill="auto"/>
            <w:noWrap/>
            <w:vAlign w:val="center"/>
            <w:hideMark/>
          </w:tcPr>
          <w:p w14:paraId="5FF3BD6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4B4F60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4D5012F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A5F344F"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9FDFC6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36</w:t>
            </w:r>
          </w:p>
        </w:tc>
        <w:tc>
          <w:tcPr>
            <w:tcW w:w="10642" w:type="dxa"/>
            <w:tcBorders>
              <w:top w:val="nil"/>
              <w:left w:val="nil"/>
              <w:bottom w:val="single" w:sz="8" w:space="0" w:color="000000"/>
              <w:right w:val="single" w:sz="8" w:space="0" w:color="000000"/>
            </w:tcBorders>
            <w:shd w:val="clear" w:color="auto" w:fill="auto"/>
            <w:noWrap/>
            <w:vAlign w:val="center"/>
            <w:hideMark/>
          </w:tcPr>
          <w:p w14:paraId="3FC7E08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technologie </w:t>
            </w:r>
          </w:p>
        </w:tc>
        <w:tc>
          <w:tcPr>
            <w:tcW w:w="883" w:type="dxa"/>
            <w:tcBorders>
              <w:top w:val="nil"/>
              <w:left w:val="nil"/>
              <w:bottom w:val="single" w:sz="8" w:space="0" w:color="000000"/>
              <w:right w:val="single" w:sz="8" w:space="0" w:color="000000"/>
            </w:tcBorders>
            <w:shd w:val="clear" w:color="auto" w:fill="auto"/>
            <w:noWrap/>
            <w:vAlign w:val="center"/>
            <w:hideMark/>
          </w:tcPr>
          <w:p w14:paraId="71FDFD0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7E0C8C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78</w:t>
            </w:r>
          </w:p>
        </w:tc>
        <w:tc>
          <w:tcPr>
            <w:tcW w:w="1121" w:type="dxa"/>
            <w:tcBorders>
              <w:top w:val="nil"/>
              <w:left w:val="nil"/>
              <w:bottom w:val="single" w:sz="8" w:space="0" w:color="000000"/>
              <w:right w:val="single" w:sz="8" w:space="0" w:color="000000"/>
            </w:tcBorders>
            <w:shd w:val="clear" w:color="auto" w:fill="auto"/>
            <w:vAlign w:val="center"/>
            <w:hideMark/>
          </w:tcPr>
          <w:p w14:paraId="4583BFB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39A8FC6" w14:textId="77777777" w:rsidTr="00D630DA">
        <w:trPr>
          <w:gridAfter w:val="1"/>
          <w:wAfter w:w="160" w:type="dxa"/>
          <w:trHeight w:val="76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166B08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37</w:t>
            </w:r>
          </w:p>
        </w:tc>
        <w:tc>
          <w:tcPr>
            <w:tcW w:w="10642" w:type="dxa"/>
            <w:tcBorders>
              <w:top w:val="nil"/>
              <w:left w:val="nil"/>
              <w:bottom w:val="single" w:sz="8" w:space="0" w:color="000000"/>
              <w:right w:val="single" w:sz="8" w:space="0" w:color="000000"/>
            </w:tcBorders>
            <w:shd w:val="clear" w:color="auto" w:fill="auto"/>
            <w:noWrap/>
            <w:vAlign w:val="center"/>
            <w:hideMark/>
          </w:tcPr>
          <w:p w14:paraId="3B90537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technologie </w:t>
            </w:r>
          </w:p>
        </w:tc>
        <w:tc>
          <w:tcPr>
            <w:tcW w:w="883" w:type="dxa"/>
            <w:tcBorders>
              <w:top w:val="nil"/>
              <w:left w:val="nil"/>
              <w:bottom w:val="single" w:sz="8" w:space="0" w:color="000000"/>
              <w:right w:val="single" w:sz="8" w:space="0" w:color="000000"/>
            </w:tcBorders>
            <w:shd w:val="clear" w:color="auto" w:fill="auto"/>
            <w:noWrap/>
            <w:vAlign w:val="center"/>
            <w:hideMark/>
          </w:tcPr>
          <w:p w14:paraId="2ADDC25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8751E2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6011BD5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D4AD65C"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B8A637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38</w:t>
            </w:r>
          </w:p>
        </w:tc>
        <w:tc>
          <w:tcPr>
            <w:tcW w:w="10642" w:type="dxa"/>
            <w:tcBorders>
              <w:top w:val="nil"/>
              <w:left w:val="nil"/>
              <w:bottom w:val="single" w:sz="8" w:space="0" w:color="000000"/>
              <w:right w:val="single" w:sz="8" w:space="0" w:color="000000"/>
            </w:tcBorders>
            <w:shd w:val="clear" w:color="auto" w:fill="auto"/>
            <w:noWrap/>
            <w:vAlign w:val="center"/>
            <w:hideMark/>
          </w:tcPr>
          <w:p w14:paraId="071793F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manuel de technologie </w:t>
            </w:r>
          </w:p>
        </w:tc>
        <w:tc>
          <w:tcPr>
            <w:tcW w:w="883" w:type="dxa"/>
            <w:tcBorders>
              <w:top w:val="nil"/>
              <w:left w:val="nil"/>
              <w:bottom w:val="single" w:sz="8" w:space="0" w:color="000000"/>
              <w:right w:val="single" w:sz="8" w:space="0" w:color="000000"/>
            </w:tcBorders>
            <w:shd w:val="clear" w:color="auto" w:fill="auto"/>
            <w:noWrap/>
            <w:vAlign w:val="center"/>
            <w:hideMark/>
          </w:tcPr>
          <w:p w14:paraId="2E9457C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BF7459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2836118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7AC03F8"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B0E665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39</w:t>
            </w:r>
          </w:p>
        </w:tc>
        <w:tc>
          <w:tcPr>
            <w:tcW w:w="10642" w:type="dxa"/>
            <w:tcBorders>
              <w:top w:val="nil"/>
              <w:left w:val="nil"/>
              <w:bottom w:val="single" w:sz="8" w:space="0" w:color="000000"/>
              <w:right w:val="single" w:sz="8" w:space="0" w:color="000000"/>
            </w:tcBorders>
            <w:shd w:val="clear" w:color="auto" w:fill="auto"/>
            <w:noWrap/>
            <w:vAlign w:val="center"/>
            <w:hideMark/>
          </w:tcPr>
          <w:p w14:paraId="7279903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5</w:t>
            </w:r>
            <w:r w:rsidRPr="00D630DA">
              <w:rPr>
                <w:rFonts w:eastAsia="Times New Roman"/>
                <w:color w:val="000000"/>
                <w:szCs w:val="21"/>
                <w:vertAlign w:val="superscript"/>
                <w:lang w:val="fr-FR" w:eastAsia="fr-FR"/>
              </w:rPr>
              <w:t>ème</w:t>
            </w:r>
            <w:r w:rsidRPr="00D630DA">
              <w:rPr>
                <w:rFonts w:eastAsia="Times New Roman"/>
                <w:color w:val="000000"/>
                <w:szCs w:val="21"/>
                <w:lang w:val="fr-FR" w:eastAsia="fr-FR"/>
              </w:rPr>
              <w:t>  </w:t>
            </w:r>
          </w:p>
        </w:tc>
        <w:tc>
          <w:tcPr>
            <w:tcW w:w="883" w:type="dxa"/>
            <w:tcBorders>
              <w:top w:val="nil"/>
              <w:left w:val="nil"/>
              <w:bottom w:val="single" w:sz="8" w:space="0" w:color="000000"/>
              <w:right w:val="single" w:sz="8" w:space="0" w:color="000000"/>
            </w:tcBorders>
            <w:shd w:val="clear" w:color="auto" w:fill="auto"/>
            <w:noWrap/>
            <w:vAlign w:val="center"/>
            <w:hideMark/>
          </w:tcPr>
          <w:p w14:paraId="3C9E823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7F5878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115C942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137C35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D21013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40</w:t>
            </w:r>
          </w:p>
        </w:tc>
        <w:tc>
          <w:tcPr>
            <w:tcW w:w="10642" w:type="dxa"/>
            <w:tcBorders>
              <w:top w:val="nil"/>
              <w:left w:val="nil"/>
              <w:bottom w:val="single" w:sz="8" w:space="0" w:color="000000"/>
              <w:right w:val="single" w:sz="8" w:space="0" w:color="000000"/>
            </w:tcBorders>
            <w:shd w:val="clear" w:color="auto" w:fill="auto"/>
            <w:noWrap/>
            <w:vAlign w:val="center"/>
            <w:hideMark/>
          </w:tcPr>
          <w:p w14:paraId="463920D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6</w:t>
            </w:r>
            <w:r w:rsidRPr="00D630DA">
              <w:rPr>
                <w:rFonts w:eastAsia="Times New Roman"/>
                <w:color w:val="000000"/>
                <w:szCs w:val="21"/>
                <w:vertAlign w:val="superscript"/>
                <w:lang w:val="fr-FR" w:eastAsia="fr-FR"/>
              </w:rPr>
              <w:t>ème</w:t>
            </w:r>
            <w:r w:rsidRPr="00D630DA">
              <w:rPr>
                <w:rFonts w:eastAsia="Times New Roman"/>
                <w:color w:val="000000"/>
                <w:szCs w:val="21"/>
                <w:lang w:val="fr-FR" w:eastAsia="fr-FR"/>
              </w:rPr>
              <w:t> </w:t>
            </w:r>
          </w:p>
        </w:tc>
        <w:tc>
          <w:tcPr>
            <w:tcW w:w="883" w:type="dxa"/>
            <w:tcBorders>
              <w:top w:val="nil"/>
              <w:left w:val="nil"/>
              <w:bottom w:val="single" w:sz="8" w:space="0" w:color="000000"/>
              <w:right w:val="single" w:sz="8" w:space="0" w:color="000000"/>
            </w:tcBorders>
            <w:shd w:val="clear" w:color="auto" w:fill="auto"/>
            <w:noWrap/>
            <w:vAlign w:val="center"/>
            <w:hideMark/>
          </w:tcPr>
          <w:p w14:paraId="18AE450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09B04B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0610E542"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FE4D112"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34E649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41</w:t>
            </w:r>
          </w:p>
        </w:tc>
        <w:tc>
          <w:tcPr>
            <w:tcW w:w="10642" w:type="dxa"/>
            <w:tcBorders>
              <w:top w:val="nil"/>
              <w:left w:val="nil"/>
              <w:bottom w:val="single" w:sz="8" w:space="0" w:color="000000"/>
              <w:right w:val="single" w:sz="8" w:space="0" w:color="000000"/>
            </w:tcBorders>
            <w:shd w:val="clear" w:color="auto" w:fill="auto"/>
            <w:noWrap/>
            <w:vAlign w:val="center"/>
            <w:hideMark/>
          </w:tcPr>
          <w:p w14:paraId="5176736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4835781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64C6C4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7CE3F2C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C1C7E3F"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8357C3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42</w:t>
            </w:r>
          </w:p>
        </w:tc>
        <w:tc>
          <w:tcPr>
            <w:tcW w:w="10642" w:type="dxa"/>
            <w:tcBorders>
              <w:top w:val="nil"/>
              <w:left w:val="nil"/>
              <w:bottom w:val="single" w:sz="8" w:space="0" w:color="000000"/>
              <w:right w:val="single" w:sz="8" w:space="0" w:color="000000"/>
            </w:tcBorders>
            <w:shd w:val="clear" w:color="auto" w:fill="auto"/>
            <w:noWrap/>
            <w:vAlign w:val="center"/>
            <w:hideMark/>
          </w:tcPr>
          <w:p w14:paraId="56EB8AF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25402EE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A534A3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585265E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A97EAC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C24389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43</w:t>
            </w:r>
          </w:p>
        </w:tc>
        <w:tc>
          <w:tcPr>
            <w:tcW w:w="10642" w:type="dxa"/>
            <w:tcBorders>
              <w:top w:val="nil"/>
              <w:left w:val="nil"/>
              <w:bottom w:val="single" w:sz="8" w:space="0" w:color="000000"/>
              <w:right w:val="single" w:sz="8" w:space="0" w:color="000000"/>
            </w:tcBorders>
            <w:shd w:val="clear" w:color="auto" w:fill="auto"/>
            <w:noWrap/>
            <w:vAlign w:val="center"/>
            <w:hideMark/>
          </w:tcPr>
          <w:p w14:paraId="349BBC8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559BEE9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A1DF4F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4A4CAD0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B1E70C3"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1175F7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44</w:t>
            </w:r>
          </w:p>
        </w:tc>
        <w:tc>
          <w:tcPr>
            <w:tcW w:w="10642" w:type="dxa"/>
            <w:tcBorders>
              <w:top w:val="nil"/>
              <w:left w:val="nil"/>
              <w:bottom w:val="single" w:sz="8" w:space="0" w:color="000000"/>
              <w:right w:val="single" w:sz="8" w:space="0" w:color="000000"/>
            </w:tcBorders>
            <w:shd w:val="clear" w:color="auto" w:fill="auto"/>
            <w:noWrap/>
            <w:vAlign w:val="center"/>
            <w:hideMark/>
          </w:tcPr>
          <w:p w14:paraId="68B70E0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51A3328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CD595F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28E8194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BBE42D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9D8DCF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45</w:t>
            </w:r>
          </w:p>
        </w:tc>
        <w:tc>
          <w:tcPr>
            <w:tcW w:w="10642" w:type="dxa"/>
            <w:tcBorders>
              <w:top w:val="nil"/>
              <w:left w:val="nil"/>
              <w:bottom w:val="single" w:sz="8" w:space="0" w:color="000000"/>
              <w:right w:val="single" w:sz="8" w:space="0" w:color="000000"/>
            </w:tcBorders>
            <w:shd w:val="clear" w:color="auto" w:fill="auto"/>
            <w:noWrap/>
            <w:vAlign w:val="center"/>
            <w:hideMark/>
          </w:tcPr>
          <w:p w14:paraId="5FA251A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7122CCD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F19C3F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7A7F2BB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AF4752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D17D12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46</w:t>
            </w:r>
          </w:p>
        </w:tc>
        <w:tc>
          <w:tcPr>
            <w:tcW w:w="10642" w:type="dxa"/>
            <w:tcBorders>
              <w:top w:val="nil"/>
              <w:left w:val="nil"/>
              <w:bottom w:val="single" w:sz="8" w:space="0" w:color="000000"/>
              <w:right w:val="single" w:sz="8" w:space="0" w:color="000000"/>
            </w:tcBorders>
            <w:shd w:val="clear" w:color="auto" w:fill="auto"/>
            <w:noWrap/>
            <w:vAlign w:val="center"/>
            <w:hideMark/>
          </w:tcPr>
          <w:p w14:paraId="25BFC04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Informatique au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484027F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04A86E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262600A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068C763"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F3FAC5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47</w:t>
            </w:r>
          </w:p>
        </w:tc>
        <w:tc>
          <w:tcPr>
            <w:tcW w:w="10642" w:type="dxa"/>
            <w:tcBorders>
              <w:top w:val="nil"/>
              <w:left w:val="nil"/>
              <w:bottom w:val="single" w:sz="8" w:space="0" w:color="000000"/>
              <w:right w:val="single" w:sz="8" w:space="0" w:color="000000"/>
            </w:tcBorders>
            <w:shd w:val="clear" w:color="auto" w:fill="auto"/>
            <w:noWrap/>
            <w:vAlign w:val="center"/>
            <w:hideMark/>
          </w:tcPr>
          <w:p w14:paraId="38C2740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Géographie au degré moyen </w:t>
            </w:r>
          </w:p>
        </w:tc>
        <w:tc>
          <w:tcPr>
            <w:tcW w:w="883" w:type="dxa"/>
            <w:tcBorders>
              <w:top w:val="nil"/>
              <w:left w:val="nil"/>
              <w:bottom w:val="single" w:sz="8" w:space="0" w:color="000000"/>
              <w:right w:val="single" w:sz="8" w:space="0" w:color="000000"/>
            </w:tcBorders>
            <w:shd w:val="clear" w:color="auto" w:fill="auto"/>
            <w:noWrap/>
            <w:vAlign w:val="center"/>
            <w:hideMark/>
          </w:tcPr>
          <w:p w14:paraId="16E9C06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08802E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144</w:t>
            </w:r>
          </w:p>
        </w:tc>
        <w:tc>
          <w:tcPr>
            <w:tcW w:w="1121" w:type="dxa"/>
            <w:tcBorders>
              <w:top w:val="nil"/>
              <w:left w:val="nil"/>
              <w:bottom w:val="single" w:sz="8" w:space="0" w:color="000000"/>
              <w:right w:val="single" w:sz="8" w:space="0" w:color="000000"/>
            </w:tcBorders>
            <w:shd w:val="clear" w:color="auto" w:fill="auto"/>
            <w:vAlign w:val="center"/>
            <w:hideMark/>
          </w:tcPr>
          <w:p w14:paraId="1CE4CBB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1D83D4D"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EB5DD8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48</w:t>
            </w:r>
          </w:p>
        </w:tc>
        <w:tc>
          <w:tcPr>
            <w:tcW w:w="10642" w:type="dxa"/>
            <w:tcBorders>
              <w:top w:val="nil"/>
              <w:left w:val="nil"/>
              <w:bottom w:val="single" w:sz="8" w:space="0" w:color="000000"/>
              <w:right w:val="single" w:sz="8" w:space="0" w:color="000000"/>
            </w:tcBorders>
            <w:shd w:val="clear" w:color="auto" w:fill="auto"/>
            <w:noWrap/>
            <w:vAlign w:val="center"/>
            <w:hideMark/>
          </w:tcPr>
          <w:p w14:paraId="41FF951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 Maitriser la Géographie de la RDC et de l'Afrique </w:t>
            </w:r>
          </w:p>
        </w:tc>
        <w:tc>
          <w:tcPr>
            <w:tcW w:w="883" w:type="dxa"/>
            <w:tcBorders>
              <w:top w:val="nil"/>
              <w:left w:val="nil"/>
              <w:bottom w:val="single" w:sz="8" w:space="0" w:color="000000"/>
              <w:right w:val="single" w:sz="8" w:space="0" w:color="000000"/>
            </w:tcBorders>
            <w:shd w:val="clear" w:color="auto" w:fill="auto"/>
            <w:noWrap/>
            <w:vAlign w:val="center"/>
            <w:hideMark/>
          </w:tcPr>
          <w:p w14:paraId="0506D35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1E7925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134</w:t>
            </w:r>
          </w:p>
        </w:tc>
        <w:tc>
          <w:tcPr>
            <w:tcW w:w="1121" w:type="dxa"/>
            <w:tcBorders>
              <w:top w:val="nil"/>
              <w:left w:val="nil"/>
              <w:bottom w:val="single" w:sz="8" w:space="0" w:color="000000"/>
              <w:right w:val="single" w:sz="8" w:space="0" w:color="000000"/>
            </w:tcBorders>
            <w:shd w:val="clear" w:color="auto" w:fill="auto"/>
            <w:vAlign w:val="center"/>
            <w:hideMark/>
          </w:tcPr>
          <w:p w14:paraId="5BE6019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5D7DA47"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FB469F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49</w:t>
            </w:r>
          </w:p>
        </w:tc>
        <w:tc>
          <w:tcPr>
            <w:tcW w:w="10642" w:type="dxa"/>
            <w:tcBorders>
              <w:top w:val="nil"/>
              <w:left w:val="nil"/>
              <w:bottom w:val="single" w:sz="8" w:space="0" w:color="000000"/>
              <w:right w:val="single" w:sz="8" w:space="0" w:color="000000"/>
            </w:tcBorders>
            <w:shd w:val="clear" w:color="auto" w:fill="auto"/>
            <w:noWrap/>
            <w:vAlign w:val="center"/>
            <w:hideMark/>
          </w:tcPr>
          <w:p w14:paraId="4752355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Image de la terre </w:t>
            </w:r>
          </w:p>
        </w:tc>
        <w:tc>
          <w:tcPr>
            <w:tcW w:w="883" w:type="dxa"/>
            <w:tcBorders>
              <w:top w:val="nil"/>
              <w:left w:val="nil"/>
              <w:bottom w:val="single" w:sz="8" w:space="0" w:color="000000"/>
              <w:right w:val="single" w:sz="8" w:space="0" w:color="000000"/>
            </w:tcBorders>
            <w:shd w:val="clear" w:color="auto" w:fill="auto"/>
            <w:noWrap/>
            <w:vAlign w:val="center"/>
            <w:hideMark/>
          </w:tcPr>
          <w:p w14:paraId="37D6551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48BAD3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6D822BD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10CFB2C"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4DD984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50</w:t>
            </w:r>
          </w:p>
        </w:tc>
        <w:tc>
          <w:tcPr>
            <w:tcW w:w="10642" w:type="dxa"/>
            <w:tcBorders>
              <w:top w:val="nil"/>
              <w:left w:val="nil"/>
              <w:bottom w:val="single" w:sz="8" w:space="0" w:color="000000"/>
              <w:right w:val="single" w:sz="8" w:space="0" w:color="000000"/>
            </w:tcBorders>
            <w:shd w:val="clear" w:color="auto" w:fill="auto"/>
            <w:noWrap/>
            <w:vAlign w:val="center"/>
            <w:hideMark/>
          </w:tcPr>
          <w:p w14:paraId="3426D3E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Apprenons l’histoire de la RDC, de l'Afrique et du monde,  </w:t>
            </w:r>
          </w:p>
        </w:tc>
        <w:tc>
          <w:tcPr>
            <w:tcW w:w="883" w:type="dxa"/>
            <w:tcBorders>
              <w:top w:val="nil"/>
              <w:left w:val="nil"/>
              <w:bottom w:val="single" w:sz="8" w:space="0" w:color="000000"/>
              <w:right w:val="single" w:sz="8" w:space="0" w:color="000000"/>
            </w:tcBorders>
            <w:shd w:val="clear" w:color="auto" w:fill="auto"/>
            <w:noWrap/>
            <w:vAlign w:val="center"/>
            <w:hideMark/>
          </w:tcPr>
          <w:p w14:paraId="509AFF2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53C7A8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134</w:t>
            </w:r>
          </w:p>
        </w:tc>
        <w:tc>
          <w:tcPr>
            <w:tcW w:w="1121" w:type="dxa"/>
            <w:tcBorders>
              <w:top w:val="nil"/>
              <w:left w:val="nil"/>
              <w:bottom w:val="single" w:sz="8" w:space="0" w:color="000000"/>
              <w:right w:val="single" w:sz="8" w:space="0" w:color="000000"/>
            </w:tcBorders>
            <w:shd w:val="clear" w:color="auto" w:fill="auto"/>
            <w:vAlign w:val="center"/>
            <w:hideMark/>
          </w:tcPr>
          <w:p w14:paraId="5C3464D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92F00C7"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A0C9EE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51</w:t>
            </w:r>
          </w:p>
        </w:tc>
        <w:tc>
          <w:tcPr>
            <w:tcW w:w="10642" w:type="dxa"/>
            <w:tcBorders>
              <w:top w:val="nil"/>
              <w:left w:val="nil"/>
              <w:bottom w:val="single" w:sz="8" w:space="0" w:color="000000"/>
              <w:right w:val="single" w:sz="8" w:space="0" w:color="000000"/>
            </w:tcBorders>
            <w:shd w:val="clear" w:color="auto" w:fill="auto"/>
            <w:noWrap/>
            <w:vAlign w:val="center"/>
            <w:hideMark/>
          </w:tcPr>
          <w:p w14:paraId="6137D3A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Histoire du Congo </w:t>
            </w:r>
          </w:p>
        </w:tc>
        <w:tc>
          <w:tcPr>
            <w:tcW w:w="883" w:type="dxa"/>
            <w:tcBorders>
              <w:top w:val="nil"/>
              <w:left w:val="nil"/>
              <w:bottom w:val="single" w:sz="8" w:space="0" w:color="000000"/>
              <w:right w:val="single" w:sz="8" w:space="0" w:color="000000"/>
            </w:tcBorders>
            <w:shd w:val="clear" w:color="auto" w:fill="auto"/>
            <w:noWrap/>
            <w:vAlign w:val="center"/>
            <w:hideMark/>
          </w:tcPr>
          <w:p w14:paraId="35C0D86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23A127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48E2A05E"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F65C899"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B3DA8D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52</w:t>
            </w:r>
          </w:p>
        </w:tc>
        <w:tc>
          <w:tcPr>
            <w:tcW w:w="10642" w:type="dxa"/>
            <w:tcBorders>
              <w:top w:val="nil"/>
              <w:left w:val="nil"/>
              <w:bottom w:val="single" w:sz="8" w:space="0" w:color="000000"/>
              <w:right w:val="single" w:sz="8" w:space="0" w:color="000000"/>
            </w:tcBorders>
            <w:shd w:val="clear" w:color="auto" w:fill="auto"/>
            <w:noWrap/>
            <w:vAlign w:val="center"/>
            <w:hideMark/>
          </w:tcPr>
          <w:p w14:paraId="6782EBB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Histoire 6</w:t>
            </w:r>
            <w:r w:rsidRPr="00D630DA">
              <w:rPr>
                <w:rFonts w:eastAsia="Times New Roman"/>
                <w:color w:val="000000"/>
                <w:szCs w:val="21"/>
                <w:vertAlign w:val="superscript"/>
                <w:lang w:val="fr-FR" w:eastAsia="fr-FR"/>
              </w:rPr>
              <w:t>ème</w:t>
            </w:r>
            <w:r w:rsidRPr="00D630DA">
              <w:rPr>
                <w:rFonts w:eastAsia="Times New Roman"/>
                <w:color w:val="000000"/>
                <w:szCs w:val="21"/>
                <w:lang w:val="fr-FR" w:eastAsia="fr-FR"/>
              </w:rPr>
              <w:t>  </w:t>
            </w:r>
          </w:p>
        </w:tc>
        <w:tc>
          <w:tcPr>
            <w:tcW w:w="883" w:type="dxa"/>
            <w:tcBorders>
              <w:top w:val="nil"/>
              <w:left w:val="nil"/>
              <w:bottom w:val="single" w:sz="8" w:space="0" w:color="000000"/>
              <w:right w:val="single" w:sz="8" w:space="0" w:color="000000"/>
            </w:tcBorders>
            <w:shd w:val="clear" w:color="auto" w:fill="auto"/>
            <w:noWrap/>
            <w:vAlign w:val="center"/>
            <w:hideMark/>
          </w:tcPr>
          <w:p w14:paraId="24999A6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3C45F5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0F8A803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C3E8A33"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ECD70C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53</w:t>
            </w:r>
          </w:p>
        </w:tc>
        <w:tc>
          <w:tcPr>
            <w:tcW w:w="10642" w:type="dxa"/>
            <w:tcBorders>
              <w:top w:val="nil"/>
              <w:left w:val="nil"/>
              <w:bottom w:val="single" w:sz="8" w:space="0" w:color="000000"/>
              <w:right w:val="single" w:sz="8" w:space="0" w:color="000000"/>
            </w:tcBorders>
            <w:shd w:val="clear" w:color="auto" w:fill="auto"/>
            <w:noWrap/>
            <w:vAlign w:val="center"/>
            <w:hideMark/>
          </w:tcPr>
          <w:p w14:paraId="7A6C119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civique et morale </w:t>
            </w:r>
          </w:p>
        </w:tc>
        <w:tc>
          <w:tcPr>
            <w:tcW w:w="883" w:type="dxa"/>
            <w:tcBorders>
              <w:top w:val="nil"/>
              <w:left w:val="nil"/>
              <w:bottom w:val="single" w:sz="8" w:space="0" w:color="000000"/>
              <w:right w:val="single" w:sz="8" w:space="0" w:color="000000"/>
            </w:tcBorders>
            <w:shd w:val="clear" w:color="auto" w:fill="auto"/>
            <w:noWrap/>
            <w:vAlign w:val="center"/>
            <w:hideMark/>
          </w:tcPr>
          <w:p w14:paraId="1EEB36B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09E6C6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18B2BE63"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C834F78"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6487CC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54</w:t>
            </w:r>
          </w:p>
        </w:tc>
        <w:tc>
          <w:tcPr>
            <w:tcW w:w="10642" w:type="dxa"/>
            <w:tcBorders>
              <w:top w:val="nil"/>
              <w:left w:val="nil"/>
              <w:bottom w:val="single" w:sz="8" w:space="0" w:color="000000"/>
              <w:right w:val="single" w:sz="8" w:space="0" w:color="000000"/>
            </w:tcBorders>
            <w:shd w:val="clear" w:color="auto" w:fill="auto"/>
            <w:noWrap/>
            <w:vAlign w:val="center"/>
            <w:hideMark/>
          </w:tcPr>
          <w:p w14:paraId="45E7A54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civique et morale </w:t>
            </w:r>
          </w:p>
        </w:tc>
        <w:tc>
          <w:tcPr>
            <w:tcW w:w="883" w:type="dxa"/>
            <w:tcBorders>
              <w:top w:val="nil"/>
              <w:left w:val="nil"/>
              <w:bottom w:val="single" w:sz="8" w:space="0" w:color="000000"/>
              <w:right w:val="single" w:sz="8" w:space="0" w:color="000000"/>
            </w:tcBorders>
            <w:shd w:val="clear" w:color="auto" w:fill="auto"/>
            <w:noWrap/>
            <w:vAlign w:val="center"/>
            <w:hideMark/>
          </w:tcPr>
          <w:p w14:paraId="62BB629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9C2FD1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5875712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81A793D"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48C880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55</w:t>
            </w:r>
          </w:p>
        </w:tc>
        <w:tc>
          <w:tcPr>
            <w:tcW w:w="10642" w:type="dxa"/>
            <w:tcBorders>
              <w:top w:val="nil"/>
              <w:left w:val="nil"/>
              <w:bottom w:val="single" w:sz="8" w:space="0" w:color="000000"/>
              <w:right w:val="single" w:sz="8" w:space="0" w:color="000000"/>
            </w:tcBorders>
            <w:shd w:val="clear" w:color="auto" w:fill="auto"/>
            <w:noWrap/>
            <w:vAlign w:val="center"/>
            <w:hideMark/>
          </w:tcPr>
          <w:p w14:paraId="5E4C7CA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37568D9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E820CC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2E30257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78A6903"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AA9CA4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56</w:t>
            </w:r>
          </w:p>
        </w:tc>
        <w:tc>
          <w:tcPr>
            <w:tcW w:w="10642" w:type="dxa"/>
            <w:tcBorders>
              <w:top w:val="nil"/>
              <w:left w:val="nil"/>
              <w:bottom w:val="single" w:sz="8" w:space="0" w:color="000000"/>
              <w:right w:val="single" w:sz="8" w:space="0" w:color="000000"/>
            </w:tcBorders>
            <w:shd w:val="clear" w:color="auto" w:fill="auto"/>
            <w:noWrap/>
            <w:vAlign w:val="center"/>
            <w:hideMark/>
          </w:tcPr>
          <w:p w14:paraId="5EC33EE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0350BD5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B7BBC5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64F64A3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4F7432B"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3EB7F0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57</w:t>
            </w:r>
          </w:p>
        </w:tc>
        <w:tc>
          <w:tcPr>
            <w:tcW w:w="10642" w:type="dxa"/>
            <w:tcBorders>
              <w:top w:val="nil"/>
              <w:left w:val="nil"/>
              <w:bottom w:val="single" w:sz="8" w:space="0" w:color="000000"/>
              <w:right w:val="single" w:sz="8" w:space="0" w:color="000000"/>
            </w:tcBorders>
            <w:shd w:val="clear" w:color="auto" w:fill="auto"/>
            <w:noWrap/>
            <w:vAlign w:val="center"/>
            <w:hideMark/>
          </w:tcPr>
          <w:p w14:paraId="2C75928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358219A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B20189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795CB77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51394EE"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CD8BB0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58</w:t>
            </w:r>
          </w:p>
        </w:tc>
        <w:tc>
          <w:tcPr>
            <w:tcW w:w="10642" w:type="dxa"/>
            <w:tcBorders>
              <w:top w:val="nil"/>
              <w:left w:val="nil"/>
              <w:bottom w:val="single" w:sz="8" w:space="0" w:color="000000"/>
              <w:right w:val="single" w:sz="8" w:space="0" w:color="000000"/>
            </w:tcBorders>
            <w:shd w:val="clear" w:color="auto" w:fill="auto"/>
            <w:noWrap/>
            <w:vAlign w:val="center"/>
            <w:hideMark/>
          </w:tcPr>
          <w:p w14:paraId="318C303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6A21C58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CA3C44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21AEAC4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1D339A0"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B453B5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59</w:t>
            </w:r>
          </w:p>
        </w:tc>
        <w:tc>
          <w:tcPr>
            <w:tcW w:w="10642" w:type="dxa"/>
            <w:tcBorders>
              <w:top w:val="nil"/>
              <w:left w:val="nil"/>
              <w:bottom w:val="single" w:sz="8" w:space="0" w:color="000000"/>
              <w:right w:val="single" w:sz="8" w:space="0" w:color="000000"/>
            </w:tcBorders>
            <w:shd w:val="clear" w:color="auto" w:fill="auto"/>
            <w:noWrap/>
            <w:vAlign w:val="center"/>
            <w:hideMark/>
          </w:tcPr>
          <w:p w14:paraId="4A023A0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52789B3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7E89A0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3169C5B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84F7A0C"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F568CC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60</w:t>
            </w:r>
          </w:p>
        </w:tc>
        <w:tc>
          <w:tcPr>
            <w:tcW w:w="10642" w:type="dxa"/>
            <w:tcBorders>
              <w:top w:val="nil"/>
              <w:left w:val="nil"/>
              <w:bottom w:val="single" w:sz="8" w:space="0" w:color="000000"/>
              <w:right w:val="single" w:sz="8" w:space="0" w:color="000000"/>
            </w:tcBorders>
            <w:shd w:val="clear" w:color="auto" w:fill="auto"/>
            <w:noWrap/>
            <w:vAlign w:val="center"/>
            <w:hideMark/>
          </w:tcPr>
          <w:p w14:paraId="1663D6C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Education pour la santé et l’environnement </w:t>
            </w:r>
          </w:p>
        </w:tc>
        <w:tc>
          <w:tcPr>
            <w:tcW w:w="883" w:type="dxa"/>
            <w:tcBorders>
              <w:top w:val="nil"/>
              <w:left w:val="nil"/>
              <w:bottom w:val="single" w:sz="8" w:space="0" w:color="000000"/>
              <w:right w:val="single" w:sz="8" w:space="0" w:color="000000"/>
            </w:tcBorders>
            <w:shd w:val="clear" w:color="auto" w:fill="auto"/>
            <w:noWrap/>
            <w:vAlign w:val="center"/>
            <w:hideMark/>
          </w:tcPr>
          <w:p w14:paraId="0F348A3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DA7DAC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5B80692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6A2F78A"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C0A1FF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61</w:t>
            </w:r>
          </w:p>
        </w:tc>
        <w:tc>
          <w:tcPr>
            <w:tcW w:w="10642" w:type="dxa"/>
            <w:tcBorders>
              <w:top w:val="nil"/>
              <w:left w:val="nil"/>
              <w:bottom w:val="single" w:sz="8" w:space="0" w:color="000000"/>
              <w:right w:val="single" w:sz="8" w:space="0" w:color="000000"/>
            </w:tcBorders>
            <w:shd w:val="clear" w:color="auto" w:fill="auto"/>
            <w:noWrap/>
            <w:vAlign w:val="center"/>
            <w:hideMark/>
          </w:tcPr>
          <w:p w14:paraId="3B79E98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Dessin pratique </w:t>
            </w:r>
          </w:p>
        </w:tc>
        <w:tc>
          <w:tcPr>
            <w:tcW w:w="883" w:type="dxa"/>
            <w:tcBorders>
              <w:top w:val="nil"/>
              <w:left w:val="nil"/>
              <w:bottom w:val="single" w:sz="8" w:space="0" w:color="000000"/>
              <w:right w:val="single" w:sz="8" w:space="0" w:color="000000"/>
            </w:tcBorders>
            <w:shd w:val="clear" w:color="auto" w:fill="auto"/>
            <w:noWrap/>
            <w:vAlign w:val="center"/>
            <w:hideMark/>
          </w:tcPr>
          <w:p w14:paraId="4F00B7D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99A484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5ED32E4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FDEB732" w14:textId="77777777" w:rsidTr="00D630DA">
        <w:trPr>
          <w:gridAfter w:val="1"/>
          <w:wAfter w:w="160" w:type="dxa"/>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4FF473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62</w:t>
            </w:r>
          </w:p>
        </w:tc>
        <w:tc>
          <w:tcPr>
            <w:tcW w:w="10642" w:type="dxa"/>
            <w:tcBorders>
              <w:top w:val="nil"/>
              <w:left w:val="nil"/>
              <w:bottom w:val="single" w:sz="8" w:space="0" w:color="000000"/>
              <w:right w:val="single" w:sz="8" w:space="0" w:color="000000"/>
            </w:tcBorders>
            <w:shd w:val="clear" w:color="auto" w:fill="auto"/>
            <w:noWrap/>
            <w:vAlign w:val="center"/>
            <w:hideMark/>
          </w:tcPr>
          <w:p w14:paraId="205CF4C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29268B2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6B4EE0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261C1F0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A9FC76C"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E26AB5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63</w:t>
            </w:r>
          </w:p>
        </w:tc>
        <w:tc>
          <w:tcPr>
            <w:tcW w:w="10642" w:type="dxa"/>
            <w:tcBorders>
              <w:top w:val="nil"/>
              <w:left w:val="nil"/>
              <w:bottom w:val="single" w:sz="8" w:space="0" w:color="000000"/>
              <w:right w:val="single" w:sz="8" w:space="0" w:color="000000"/>
            </w:tcBorders>
            <w:shd w:val="clear" w:color="auto" w:fill="auto"/>
            <w:noWrap/>
            <w:vAlign w:val="center"/>
            <w:hideMark/>
          </w:tcPr>
          <w:p w14:paraId="6C89037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5F56257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6E9675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432EEF5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2F5E072"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EB261A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64</w:t>
            </w:r>
          </w:p>
        </w:tc>
        <w:tc>
          <w:tcPr>
            <w:tcW w:w="10642" w:type="dxa"/>
            <w:tcBorders>
              <w:top w:val="nil"/>
              <w:left w:val="nil"/>
              <w:bottom w:val="single" w:sz="8" w:space="0" w:color="000000"/>
              <w:right w:val="single" w:sz="8" w:space="0" w:color="000000"/>
            </w:tcBorders>
            <w:shd w:val="clear" w:color="auto" w:fill="auto"/>
            <w:noWrap/>
            <w:vAlign w:val="center"/>
            <w:hideMark/>
          </w:tcPr>
          <w:p w14:paraId="7C58772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68E0750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5F56CD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335C9CB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B58EB5F"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DB02A7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65</w:t>
            </w:r>
          </w:p>
        </w:tc>
        <w:tc>
          <w:tcPr>
            <w:tcW w:w="10642" w:type="dxa"/>
            <w:tcBorders>
              <w:top w:val="nil"/>
              <w:left w:val="nil"/>
              <w:bottom w:val="single" w:sz="8" w:space="0" w:color="000000"/>
              <w:right w:val="single" w:sz="8" w:space="0" w:color="000000"/>
            </w:tcBorders>
            <w:shd w:val="clear" w:color="auto" w:fill="auto"/>
            <w:noWrap/>
            <w:vAlign w:val="center"/>
            <w:hideMark/>
          </w:tcPr>
          <w:p w14:paraId="5A59E1C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4537C29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0731349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05BC1406"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FB689EC"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D4A500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0642" w:type="dxa"/>
            <w:tcBorders>
              <w:top w:val="nil"/>
              <w:left w:val="nil"/>
              <w:bottom w:val="single" w:sz="8" w:space="0" w:color="000000"/>
              <w:right w:val="single" w:sz="8" w:space="0" w:color="000000"/>
            </w:tcBorders>
            <w:shd w:val="clear" w:color="auto" w:fill="auto"/>
            <w:noWrap/>
            <w:vAlign w:val="center"/>
            <w:hideMark/>
          </w:tcPr>
          <w:p w14:paraId="66ED4FC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391A24F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B09D16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02B25D6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B0F6DA3"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8D5D11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67</w:t>
            </w:r>
          </w:p>
        </w:tc>
        <w:tc>
          <w:tcPr>
            <w:tcW w:w="10642" w:type="dxa"/>
            <w:tcBorders>
              <w:top w:val="nil"/>
              <w:left w:val="nil"/>
              <w:bottom w:val="single" w:sz="8" w:space="0" w:color="000000"/>
              <w:right w:val="single" w:sz="8" w:space="0" w:color="000000"/>
            </w:tcBorders>
            <w:shd w:val="clear" w:color="auto" w:fill="auto"/>
            <w:noWrap/>
            <w:vAlign w:val="center"/>
            <w:hideMark/>
          </w:tcPr>
          <w:p w14:paraId="6DC4471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Initiation aux travaux productifs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1DE7F30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662494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63A2E3F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52A8E77"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9EE054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0642" w:type="dxa"/>
            <w:tcBorders>
              <w:top w:val="nil"/>
              <w:left w:val="nil"/>
              <w:bottom w:val="single" w:sz="8" w:space="0" w:color="000000"/>
              <w:right w:val="single" w:sz="8" w:space="0" w:color="000000"/>
            </w:tcBorders>
            <w:shd w:val="clear" w:color="auto" w:fill="auto"/>
            <w:noWrap/>
            <w:vAlign w:val="center"/>
            <w:hideMark/>
          </w:tcPr>
          <w:p w14:paraId="5B4DEA7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 nouveau Français 6 </w:t>
            </w:r>
          </w:p>
        </w:tc>
        <w:tc>
          <w:tcPr>
            <w:tcW w:w="883" w:type="dxa"/>
            <w:tcBorders>
              <w:top w:val="nil"/>
              <w:left w:val="nil"/>
              <w:bottom w:val="single" w:sz="8" w:space="0" w:color="000000"/>
              <w:right w:val="single" w:sz="8" w:space="0" w:color="000000"/>
            </w:tcBorders>
            <w:shd w:val="clear" w:color="auto" w:fill="auto"/>
            <w:noWrap/>
            <w:vAlign w:val="center"/>
            <w:hideMark/>
          </w:tcPr>
          <w:p w14:paraId="5729618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98F40A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37AFFA85"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0ED7CFF"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CA8566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69</w:t>
            </w:r>
          </w:p>
        </w:tc>
        <w:tc>
          <w:tcPr>
            <w:tcW w:w="10642" w:type="dxa"/>
            <w:tcBorders>
              <w:top w:val="nil"/>
              <w:left w:val="nil"/>
              <w:bottom w:val="single" w:sz="8" w:space="0" w:color="000000"/>
              <w:right w:val="single" w:sz="8" w:space="0" w:color="000000"/>
            </w:tcBorders>
            <w:shd w:val="clear" w:color="auto" w:fill="auto"/>
            <w:noWrap/>
            <w:vAlign w:val="center"/>
            <w:hideMark/>
          </w:tcPr>
          <w:p w14:paraId="6106977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Calcul pratique </w:t>
            </w:r>
          </w:p>
        </w:tc>
        <w:tc>
          <w:tcPr>
            <w:tcW w:w="883" w:type="dxa"/>
            <w:tcBorders>
              <w:top w:val="nil"/>
              <w:left w:val="nil"/>
              <w:bottom w:val="single" w:sz="8" w:space="0" w:color="000000"/>
              <w:right w:val="single" w:sz="8" w:space="0" w:color="000000"/>
            </w:tcBorders>
            <w:shd w:val="clear" w:color="auto" w:fill="auto"/>
            <w:noWrap/>
            <w:vAlign w:val="center"/>
            <w:hideMark/>
          </w:tcPr>
          <w:p w14:paraId="54EE5E9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7AEB77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64C050E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3E94422"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1E127D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70</w:t>
            </w:r>
          </w:p>
        </w:tc>
        <w:tc>
          <w:tcPr>
            <w:tcW w:w="10642" w:type="dxa"/>
            <w:tcBorders>
              <w:top w:val="nil"/>
              <w:left w:val="nil"/>
              <w:bottom w:val="single" w:sz="8" w:space="0" w:color="000000"/>
              <w:right w:val="single" w:sz="8" w:space="0" w:color="000000"/>
            </w:tcBorders>
            <w:shd w:val="clear" w:color="auto" w:fill="auto"/>
            <w:noWrap/>
            <w:vAlign w:val="center"/>
            <w:hideMark/>
          </w:tcPr>
          <w:p w14:paraId="65C3325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Calcul pratique </w:t>
            </w:r>
          </w:p>
        </w:tc>
        <w:tc>
          <w:tcPr>
            <w:tcW w:w="883" w:type="dxa"/>
            <w:tcBorders>
              <w:top w:val="nil"/>
              <w:left w:val="nil"/>
              <w:bottom w:val="single" w:sz="8" w:space="0" w:color="000000"/>
              <w:right w:val="single" w:sz="8" w:space="0" w:color="000000"/>
            </w:tcBorders>
            <w:shd w:val="clear" w:color="auto" w:fill="auto"/>
            <w:noWrap/>
            <w:vAlign w:val="center"/>
            <w:hideMark/>
          </w:tcPr>
          <w:p w14:paraId="0C6EDA3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3B5788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single" w:sz="8" w:space="0" w:color="000000"/>
              <w:right w:val="single" w:sz="8" w:space="0" w:color="000000"/>
            </w:tcBorders>
            <w:shd w:val="clear" w:color="auto" w:fill="auto"/>
            <w:vAlign w:val="center"/>
            <w:hideMark/>
          </w:tcPr>
          <w:p w14:paraId="33DE582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3141786"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6E7B66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0642" w:type="dxa"/>
            <w:tcBorders>
              <w:top w:val="nil"/>
              <w:left w:val="nil"/>
              <w:bottom w:val="single" w:sz="8" w:space="0" w:color="000000"/>
              <w:right w:val="single" w:sz="8" w:space="0" w:color="000000"/>
            </w:tcBorders>
            <w:shd w:val="clear" w:color="auto" w:fill="auto"/>
            <w:noWrap/>
            <w:vAlign w:val="center"/>
            <w:hideMark/>
          </w:tcPr>
          <w:p w14:paraId="124C5B9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premier livre de calcul </w:t>
            </w:r>
          </w:p>
        </w:tc>
        <w:tc>
          <w:tcPr>
            <w:tcW w:w="883" w:type="dxa"/>
            <w:tcBorders>
              <w:top w:val="nil"/>
              <w:left w:val="nil"/>
              <w:bottom w:val="single" w:sz="8" w:space="0" w:color="000000"/>
              <w:right w:val="single" w:sz="8" w:space="0" w:color="000000"/>
            </w:tcBorders>
            <w:shd w:val="clear" w:color="auto" w:fill="auto"/>
            <w:noWrap/>
            <w:vAlign w:val="center"/>
            <w:hideMark/>
          </w:tcPr>
          <w:p w14:paraId="16636E9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F96D83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58F2BB9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9620FB4"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64D7774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72</w:t>
            </w:r>
          </w:p>
        </w:tc>
        <w:tc>
          <w:tcPr>
            <w:tcW w:w="10642" w:type="dxa"/>
            <w:tcBorders>
              <w:top w:val="nil"/>
              <w:left w:val="nil"/>
              <w:bottom w:val="single" w:sz="8" w:space="0" w:color="000000"/>
              <w:right w:val="single" w:sz="8" w:space="0" w:color="000000"/>
            </w:tcBorders>
            <w:shd w:val="clear" w:color="auto" w:fill="auto"/>
            <w:noWrap/>
            <w:vAlign w:val="center"/>
            <w:hideMark/>
          </w:tcPr>
          <w:p w14:paraId="3908961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Mon second livre de calcul </w:t>
            </w:r>
          </w:p>
        </w:tc>
        <w:tc>
          <w:tcPr>
            <w:tcW w:w="883" w:type="dxa"/>
            <w:tcBorders>
              <w:top w:val="nil"/>
              <w:left w:val="nil"/>
              <w:bottom w:val="single" w:sz="8" w:space="0" w:color="000000"/>
              <w:right w:val="single" w:sz="8" w:space="0" w:color="000000"/>
            </w:tcBorders>
            <w:shd w:val="clear" w:color="auto" w:fill="auto"/>
            <w:noWrap/>
            <w:vAlign w:val="center"/>
            <w:hideMark/>
          </w:tcPr>
          <w:p w14:paraId="1973F23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020D2D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121" w:type="dxa"/>
            <w:tcBorders>
              <w:top w:val="nil"/>
              <w:left w:val="nil"/>
              <w:bottom w:val="single" w:sz="8" w:space="0" w:color="000000"/>
              <w:right w:val="single" w:sz="8" w:space="0" w:color="000000"/>
            </w:tcBorders>
            <w:shd w:val="clear" w:color="auto" w:fill="auto"/>
            <w:vAlign w:val="center"/>
            <w:hideMark/>
          </w:tcPr>
          <w:p w14:paraId="56467E2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B73D9B7"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2016A6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0642" w:type="dxa"/>
            <w:tcBorders>
              <w:top w:val="nil"/>
              <w:left w:val="nil"/>
              <w:bottom w:val="single" w:sz="8" w:space="0" w:color="000000"/>
              <w:right w:val="single" w:sz="8" w:space="0" w:color="000000"/>
            </w:tcBorders>
            <w:shd w:val="clear" w:color="auto" w:fill="auto"/>
            <w:noWrap/>
            <w:vAlign w:val="center"/>
            <w:hideMark/>
          </w:tcPr>
          <w:p w14:paraId="3B5C78A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Etude du milieu </w:t>
            </w:r>
          </w:p>
        </w:tc>
        <w:tc>
          <w:tcPr>
            <w:tcW w:w="883" w:type="dxa"/>
            <w:tcBorders>
              <w:top w:val="nil"/>
              <w:left w:val="nil"/>
              <w:bottom w:val="single" w:sz="8" w:space="0" w:color="000000"/>
              <w:right w:val="single" w:sz="8" w:space="0" w:color="000000"/>
            </w:tcBorders>
            <w:shd w:val="clear" w:color="auto" w:fill="auto"/>
            <w:noWrap/>
            <w:vAlign w:val="center"/>
            <w:hideMark/>
          </w:tcPr>
          <w:p w14:paraId="658D097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EB0E48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134</w:t>
            </w:r>
          </w:p>
        </w:tc>
        <w:tc>
          <w:tcPr>
            <w:tcW w:w="1121" w:type="dxa"/>
            <w:tcBorders>
              <w:top w:val="nil"/>
              <w:left w:val="nil"/>
              <w:bottom w:val="single" w:sz="8" w:space="0" w:color="000000"/>
              <w:right w:val="single" w:sz="8" w:space="0" w:color="000000"/>
            </w:tcBorders>
            <w:shd w:val="clear" w:color="auto" w:fill="auto"/>
            <w:vAlign w:val="center"/>
            <w:hideMark/>
          </w:tcPr>
          <w:p w14:paraId="133D22FC"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97C63C0"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67415D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74</w:t>
            </w:r>
          </w:p>
        </w:tc>
        <w:tc>
          <w:tcPr>
            <w:tcW w:w="10642" w:type="dxa"/>
            <w:tcBorders>
              <w:top w:val="nil"/>
              <w:left w:val="nil"/>
              <w:bottom w:val="single" w:sz="8" w:space="0" w:color="000000"/>
              <w:right w:val="single" w:sz="8" w:space="0" w:color="000000"/>
            </w:tcBorders>
            <w:shd w:val="clear" w:color="auto" w:fill="auto"/>
            <w:noWrap/>
            <w:vAlign w:val="center"/>
            <w:hideMark/>
          </w:tcPr>
          <w:p w14:paraId="7E7713E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Ce monde merveilleux </w:t>
            </w:r>
          </w:p>
        </w:tc>
        <w:tc>
          <w:tcPr>
            <w:tcW w:w="883" w:type="dxa"/>
            <w:tcBorders>
              <w:top w:val="nil"/>
              <w:left w:val="nil"/>
              <w:bottom w:val="single" w:sz="8" w:space="0" w:color="000000"/>
              <w:right w:val="single" w:sz="8" w:space="0" w:color="000000"/>
            </w:tcBorders>
            <w:shd w:val="clear" w:color="auto" w:fill="auto"/>
            <w:noWrap/>
            <w:vAlign w:val="center"/>
            <w:hideMark/>
          </w:tcPr>
          <w:p w14:paraId="3943583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79CF56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73</w:t>
            </w:r>
          </w:p>
        </w:tc>
        <w:tc>
          <w:tcPr>
            <w:tcW w:w="1121" w:type="dxa"/>
            <w:tcBorders>
              <w:top w:val="nil"/>
              <w:left w:val="nil"/>
              <w:bottom w:val="single" w:sz="8" w:space="0" w:color="000000"/>
              <w:right w:val="single" w:sz="8" w:space="0" w:color="000000"/>
            </w:tcBorders>
            <w:shd w:val="clear" w:color="auto" w:fill="auto"/>
            <w:vAlign w:val="center"/>
            <w:hideMark/>
          </w:tcPr>
          <w:p w14:paraId="0B7F30B6"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A6D2BE9"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40B87F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75</w:t>
            </w:r>
          </w:p>
        </w:tc>
        <w:tc>
          <w:tcPr>
            <w:tcW w:w="10642" w:type="dxa"/>
            <w:tcBorders>
              <w:top w:val="nil"/>
              <w:left w:val="nil"/>
              <w:bottom w:val="single" w:sz="8" w:space="0" w:color="000000"/>
              <w:right w:val="single" w:sz="8" w:space="0" w:color="000000"/>
            </w:tcBorders>
            <w:shd w:val="clear" w:color="auto" w:fill="auto"/>
            <w:noWrap/>
            <w:vAlign w:val="center"/>
            <w:hideMark/>
          </w:tcPr>
          <w:p w14:paraId="696C69B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Ce monde merveilleux </w:t>
            </w:r>
          </w:p>
        </w:tc>
        <w:tc>
          <w:tcPr>
            <w:tcW w:w="883" w:type="dxa"/>
            <w:tcBorders>
              <w:top w:val="nil"/>
              <w:left w:val="nil"/>
              <w:bottom w:val="single" w:sz="8" w:space="0" w:color="000000"/>
              <w:right w:val="single" w:sz="8" w:space="0" w:color="000000"/>
            </w:tcBorders>
            <w:shd w:val="clear" w:color="auto" w:fill="auto"/>
            <w:noWrap/>
            <w:vAlign w:val="center"/>
            <w:hideMark/>
          </w:tcPr>
          <w:p w14:paraId="7F219BC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7610D0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71</w:t>
            </w:r>
          </w:p>
        </w:tc>
        <w:tc>
          <w:tcPr>
            <w:tcW w:w="1121" w:type="dxa"/>
            <w:tcBorders>
              <w:top w:val="nil"/>
              <w:left w:val="nil"/>
              <w:bottom w:val="single" w:sz="8" w:space="0" w:color="000000"/>
              <w:right w:val="single" w:sz="8" w:space="0" w:color="000000"/>
            </w:tcBorders>
            <w:shd w:val="clear" w:color="auto" w:fill="auto"/>
            <w:vAlign w:val="center"/>
            <w:hideMark/>
          </w:tcPr>
          <w:p w14:paraId="713CF418"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533583B"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93A78C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76</w:t>
            </w:r>
          </w:p>
        </w:tc>
        <w:tc>
          <w:tcPr>
            <w:tcW w:w="10642" w:type="dxa"/>
            <w:tcBorders>
              <w:top w:val="nil"/>
              <w:left w:val="nil"/>
              <w:bottom w:val="single" w:sz="8" w:space="0" w:color="000000"/>
              <w:right w:val="single" w:sz="8" w:space="0" w:color="000000"/>
            </w:tcBorders>
            <w:shd w:val="clear" w:color="auto" w:fill="auto"/>
            <w:noWrap/>
            <w:vAlign w:val="center"/>
            <w:hideMark/>
          </w:tcPr>
          <w:p w14:paraId="3337B8F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Ce monde merveilleux </w:t>
            </w:r>
          </w:p>
        </w:tc>
        <w:tc>
          <w:tcPr>
            <w:tcW w:w="883" w:type="dxa"/>
            <w:tcBorders>
              <w:top w:val="nil"/>
              <w:left w:val="nil"/>
              <w:bottom w:val="single" w:sz="8" w:space="0" w:color="000000"/>
              <w:right w:val="single" w:sz="8" w:space="0" w:color="000000"/>
            </w:tcBorders>
            <w:shd w:val="clear" w:color="auto" w:fill="auto"/>
            <w:noWrap/>
            <w:vAlign w:val="center"/>
            <w:hideMark/>
          </w:tcPr>
          <w:p w14:paraId="7BC0AE2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9E7069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68</w:t>
            </w:r>
          </w:p>
        </w:tc>
        <w:tc>
          <w:tcPr>
            <w:tcW w:w="1121" w:type="dxa"/>
            <w:tcBorders>
              <w:top w:val="nil"/>
              <w:left w:val="nil"/>
              <w:bottom w:val="single" w:sz="8" w:space="0" w:color="000000"/>
              <w:right w:val="single" w:sz="8" w:space="0" w:color="000000"/>
            </w:tcBorders>
            <w:shd w:val="clear" w:color="auto" w:fill="auto"/>
            <w:vAlign w:val="center"/>
            <w:hideMark/>
          </w:tcPr>
          <w:p w14:paraId="1EF557B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E209E1F" w14:textId="77777777" w:rsidTr="00D630DA">
        <w:trPr>
          <w:gridAfter w:val="1"/>
          <w:wAfter w:w="160" w:type="dxa"/>
          <w:trHeight w:val="288"/>
        </w:trPr>
        <w:tc>
          <w:tcPr>
            <w:tcW w:w="482" w:type="dxa"/>
            <w:tcBorders>
              <w:top w:val="nil"/>
              <w:left w:val="single" w:sz="8" w:space="0" w:color="000000"/>
              <w:bottom w:val="nil"/>
              <w:right w:val="single" w:sz="8" w:space="0" w:color="000000"/>
            </w:tcBorders>
            <w:shd w:val="clear" w:color="auto" w:fill="auto"/>
            <w:noWrap/>
            <w:vAlign w:val="center"/>
            <w:hideMark/>
          </w:tcPr>
          <w:p w14:paraId="5DCCAB3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77</w:t>
            </w:r>
          </w:p>
        </w:tc>
        <w:tc>
          <w:tcPr>
            <w:tcW w:w="10642" w:type="dxa"/>
            <w:tcBorders>
              <w:top w:val="nil"/>
              <w:left w:val="nil"/>
              <w:bottom w:val="nil"/>
              <w:right w:val="single" w:sz="8" w:space="0" w:color="000000"/>
            </w:tcBorders>
            <w:shd w:val="clear" w:color="auto" w:fill="auto"/>
            <w:noWrap/>
            <w:vAlign w:val="center"/>
            <w:hideMark/>
          </w:tcPr>
          <w:p w14:paraId="0FD170BE"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Ce monde merveilleux </w:t>
            </w:r>
          </w:p>
        </w:tc>
        <w:tc>
          <w:tcPr>
            <w:tcW w:w="883" w:type="dxa"/>
            <w:tcBorders>
              <w:top w:val="nil"/>
              <w:left w:val="nil"/>
              <w:bottom w:val="nil"/>
              <w:right w:val="single" w:sz="8" w:space="0" w:color="000000"/>
            </w:tcBorders>
            <w:shd w:val="clear" w:color="auto" w:fill="auto"/>
            <w:noWrap/>
            <w:vAlign w:val="center"/>
            <w:hideMark/>
          </w:tcPr>
          <w:p w14:paraId="70DEE3F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nil"/>
              <w:right w:val="single" w:sz="8" w:space="0" w:color="000000"/>
            </w:tcBorders>
            <w:shd w:val="clear" w:color="auto" w:fill="auto"/>
            <w:noWrap/>
            <w:vAlign w:val="center"/>
            <w:hideMark/>
          </w:tcPr>
          <w:p w14:paraId="31DD5F3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66</w:t>
            </w:r>
          </w:p>
        </w:tc>
        <w:tc>
          <w:tcPr>
            <w:tcW w:w="1121" w:type="dxa"/>
            <w:tcBorders>
              <w:top w:val="nil"/>
              <w:left w:val="nil"/>
              <w:bottom w:val="nil"/>
              <w:right w:val="single" w:sz="8" w:space="0" w:color="000000"/>
            </w:tcBorders>
            <w:shd w:val="clear" w:color="auto" w:fill="auto"/>
            <w:vAlign w:val="center"/>
            <w:hideMark/>
          </w:tcPr>
          <w:p w14:paraId="149B8A98" w14:textId="77777777" w:rsidR="00D630DA" w:rsidRPr="00D630DA" w:rsidRDefault="00D630DA" w:rsidP="00D630DA">
            <w:pPr>
              <w:spacing w:after="0" w:line="240" w:lineRule="auto"/>
              <w:jc w:val="right"/>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F5CF84F" w14:textId="77777777" w:rsidTr="00D630DA">
        <w:trPr>
          <w:gridAfter w:val="1"/>
          <w:wAfter w:w="160" w:type="dxa"/>
          <w:trHeight w:val="300"/>
        </w:trPr>
        <w:tc>
          <w:tcPr>
            <w:tcW w:w="482" w:type="dxa"/>
            <w:tcBorders>
              <w:top w:val="nil"/>
              <w:left w:val="single" w:sz="8" w:space="0" w:color="000000"/>
              <w:bottom w:val="single" w:sz="8" w:space="0" w:color="000000"/>
              <w:right w:val="single" w:sz="8" w:space="0" w:color="000000"/>
            </w:tcBorders>
            <w:shd w:val="clear" w:color="000000" w:fill="FFFF00"/>
            <w:noWrap/>
            <w:vAlign w:val="center"/>
            <w:hideMark/>
          </w:tcPr>
          <w:p w14:paraId="345EC7E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3</w:t>
            </w:r>
          </w:p>
        </w:tc>
        <w:tc>
          <w:tcPr>
            <w:tcW w:w="10642" w:type="dxa"/>
            <w:tcBorders>
              <w:top w:val="single" w:sz="8" w:space="0" w:color="000000"/>
              <w:left w:val="nil"/>
              <w:bottom w:val="single" w:sz="8" w:space="0" w:color="000000"/>
              <w:right w:val="nil"/>
            </w:tcBorders>
            <w:shd w:val="clear" w:color="000000" w:fill="FFFF00"/>
            <w:noWrap/>
            <w:vAlign w:val="center"/>
            <w:hideMark/>
          </w:tcPr>
          <w:p w14:paraId="3326DA8E"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Manuels de l’enseignant de psychopédagogie</w:t>
            </w:r>
          </w:p>
        </w:tc>
        <w:tc>
          <w:tcPr>
            <w:tcW w:w="883" w:type="dxa"/>
            <w:tcBorders>
              <w:top w:val="single" w:sz="8" w:space="0" w:color="000000"/>
              <w:left w:val="nil"/>
              <w:bottom w:val="single" w:sz="8" w:space="0" w:color="000000"/>
              <w:right w:val="nil"/>
            </w:tcBorders>
            <w:shd w:val="clear" w:color="000000" w:fill="FFFF00"/>
            <w:noWrap/>
            <w:vAlign w:val="center"/>
            <w:hideMark/>
          </w:tcPr>
          <w:p w14:paraId="749B4EED"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single" w:sz="8" w:space="0" w:color="000000"/>
              <w:left w:val="nil"/>
              <w:bottom w:val="single" w:sz="8" w:space="0" w:color="000000"/>
              <w:right w:val="nil"/>
            </w:tcBorders>
            <w:shd w:val="clear" w:color="000000" w:fill="FFFF00"/>
            <w:noWrap/>
            <w:vAlign w:val="center"/>
            <w:hideMark/>
          </w:tcPr>
          <w:p w14:paraId="052FD608"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121" w:type="dxa"/>
            <w:tcBorders>
              <w:top w:val="single" w:sz="8" w:space="0" w:color="000000"/>
              <w:left w:val="nil"/>
              <w:bottom w:val="single" w:sz="8" w:space="0" w:color="000000"/>
              <w:right w:val="nil"/>
            </w:tcBorders>
            <w:shd w:val="clear" w:color="000000" w:fill="FFFF00"/>
            <w:noWrap/>
            <w:vAlign w:val="center"/>
            <w:hideMark/>
          </w:tcPr>
          <w:p w14:paraId="1732B52B"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r>
      <w:tr w:rsidR="00D630DA" w:rsidRPr="00D630DA" w14:paraId="7289364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CAE9F5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80</w:t>
            </w:r>
          </w:p>
        </w:tc>
        <w:tc>
          <w:tcPr>
            <w:tcW w:w="10642" w:type="dxa"/>
            <w:tcBorders>
              <w:top w:val="nil"/>
              <w:left w:val="nil"/>
              <w:bottom w:val="single" w:sz="8" w:space="0" w:color="000000"/>
              <w:right w:val="single" w:sz="8" w:space="0" w:color="000000"/>
            </w:tcBorders>
            <w:shd w:val="clear" w:color="auto" w:fill="auto"/>
            <w:noWrap/>
            <w:vAlign w:val="center"/>
            <w:hideMark/>
          </w:tcPr>
          <w:p w14:paraId="52232EE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de l’information et de la communication  </w:t>
            </w:r>
          </w:p>
        </w:tc>
        <w:tc>
          <w:tcPr>
            <w:tcW w:w="883" w:type="dxa"/>
            <w:tcBorders>
              <w:top w:val="nil"/>
              <w:left w:val="nil"/>
              <w:bottom w:val="single" w:sz="8" w:space="0" w:color="000000"/>
              <w:right w:val="single" w:sz="8" w:space="0" w:color="000000"/>
            </w:tcBorders>
            <w:shd w:val="clear" w:color="auto" w:fill="auto"/>
            <w:noWrap/>
            <w:vAlign w:val="center"/>
            <w:hideMark/>
          </w:tcPr>
          <w:p w14:paraId="2ACC635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E0CA6C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4666D86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41CD8D2"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4F4C8A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81</w:t>
            </w:r>
          </w:p>
        </w:tc>
        <w:tc>
          <w:tcPr>
            <w:tcW w:w="10642" w:type="dxa"/>
            <w:tcBorders>
              <w:top w:val="nil"/>
              <w:left w:val="nil"/>
              <w:bottom w:val="single" w:sz="8" w:space="0" w:color="000000"/>
              <w:right w:val="single" w:sz="8" w:space="0" w:color="000000"/>
            </w:tcBorders>
            <w:shd w:val="clear" w:color="auto" w:fill="auto"/>
            <w:noWrap/>
            <w:vAlign w:val="center"/>
            <w:hideMark/>
          </w:tcPr>
          <w:p w14:paraId="0DC21CE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de psychologie  </w:t>
            </w:r>
          </w:p>
        </w:tc>
        <w:tc>
          <w:tcPr>
            <w:tcW w:w="883" w:type="dxa"/>
            <w:tcBorders>
              <w:top w:val="nil"/>
              <w:left w:val="nil"/>
              <w:bottom w:val="single" w:sz="8" w:space="0" w:color="000000"/>
              <w:right w:val="single" w:sz="8" w:space="0" w:color="000000"/>
            </w:tcBorders>
            <w:shd w:val="clear" w:color="auto" w:fill="auto"/>
            <w:noWrap/>
            <w:vAlign w:val="center"/>
            <w:hideMark/>
          </w:tcPr>
          <w:p w14:paraId="6ADBEE9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25DB9F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30B3930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1D9EDA2"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1B6E99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83</w:t>
            </w:r>
          </w:p>
        </w:tc>
        <w:tc>
          <w:tcPr>
            <w:tcW w:w="10642" w:type="dxa"/>
            <w:tcBorders>
              <w:top w:val="nil"/>
              <w:left w:val="nil"/>
              <w:bottom w:val="single" w:sz="8" w:space="0" w:color="000000"/>
              <w:right w:val="single" w:sz="8" w:space="0" w:color="000000"/>
            </w:tcBorders>
            <w:shd w:val="clear" w:color="auto" w:fill="auto"/>
            <w:noWrap/>
            <w:vAlign w:val="center"/>
            <w:hideMark/>
          </w:tcPr>
          <w:p w14:paraId="312C6F6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Cours de psychologie </w:t>
            </w:r>
          </w:p>
        </w:tc>
        <w:tc>
          <w:tcPr>
            <w:tcW w:w="883" w:type="dxa"/>
            <w:tcBorders>
              <w:top w:val="nil"/>
              <w:left w:val="nil"/>
              <w:bottom w:val="single" w:sz="8" w:space="0" w:color="000000"/>
              <w:right w:val="single" w:sz="8" w:space="0" w:color="000000"/>
            </w:tcBorders>
            <w:shd w:val="clear" w:color="auto" w:fill="auto"/>
            <w:noWrap/>
            <w:vAlign w:val="center"/>
            <w:hideMark/>
          </w:tcPr>
          <w:p w14:paraId="10BB37B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7955F54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1B041D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2</w:t>
            </w:r>
          </w:p>
        </w:tc>
      </w:tr>
      <w:tr w:rsidR="00D630DA" w:rsidRPr="00D630DA" w14:paraId="35EB12C4"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07E195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86</w:t>
            </w:r>
          </w:p>
        </w:tc>
        <w:tc>
          <w:tcPr>
            <w:tcW w:w="10642" w:type="dxa"/>
            <w:tcBorders>
              <w:top w:val="nil"/>
              <w:left w:val="nil"/>
              <w:bottom w:val="single" w:sz="8" w:space="0" w:color="000000"/>
              <w:right w:val="single" w:sz="8" w:space="0" w:color="000000"/>
            </w:tcBorders>
            <w:shd w:val="clear" w:color="auto" w:fill="auto"/>
            <w:noWrap/>
            <w:vAlign w:val="center"/>
            <w:hideMark/>
          </w:tcPr>
          <w:p w14:paraId="309E44D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Conduite de leçons à l’école primaire  </w:t>
            </w:r>
          </w:p>
        </w:tc>
        <w:tc>
          <w:tcPr>
            <w:tcW w:w="883" w:type="dxa"/>
            <w:tcBorders>
              <w:top w:val="nil"/>
              <w:left w:val="nil"/>
              <w:bottom w:val="single" w:sz="8" w:space="0" w:color="000000"/>
              <w:right w:val="single" w:sz="8" w:space="0" w:color="000000"/>
            </w:tcBorders>
            <w:shd w:val="clear" w:color="auto" w:fill="auto"/>
            <w:noWrap/>
            <w:vAlign w:val="center"/>
            <w:hideMark/>
          </w:tcPr>
          <w:p w14:paraId="42C3D53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DD80C3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459039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2</w:t>
            </w:r>
          </w:p>
        </w:tc>
      </w:tr>
      <w:tr w:rsidR="00D630DA" w:rsidRPr="00D630DA" w14:paraId="6C5F5CFA"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63BC66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88</w:t>
            </w:r>
          </w:p>
        </w:tc>
        <w:tc>
          <w:tcPr>
            <w:tcW w:w="10642" w:type="dxa"/>
            <w:tcBorders>
              <w:top w:val="nil"/>
              <w:left w:val="nil"/>
              <w:bottom w:val="single" w:sz="8" w:space="0" w:color="000000"/>
              <w:right w:val="single" w:sz="8" w:space="0" w:color="000000"/>
            </w:tcBorders>
            <w:shd w:val="clear" w:color="auto" w:fill="auto"/>
            <w:noWrap/>
            <w:vAlign w:val="center"/>
            <w:hideMark/>
          </w:tcPr>
          <w:p w14:paraId="0E37A8D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Méthodologie spéciale  </w:t>
            </w:r>
          </w:p>
        </w:tc>
        <w:tc>
          <w:tcPr>
            <w:tcW w:w="883" w:type="dxa"/>
            <w:tcBorders>
              <w:top w:val="nil"/>
              <w:left w:val="nil"/>
              <w:bottom w:val="single" w:sz="8" w:space="0" w:color="000000"/>
              <w:right w:val="single" w:sz="8" w:space="0" w:color="000000"/>
            </w:tcBorders>
            <w:shd w:val="clear" w:color="auto" w:fill="auto"/>
            <w:noWrap/>
            <w:vAlign w:val="center"/>
            <w:hideMark/>
          </w:tcPr>
          <w:p w14:paraId="08556C9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5033BBF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BBDD348"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2</w:t>
            </w:r>
          </w:p>
        </w:tc>
      </w:tr>
      <w:tr w:rsidR="00D630DA" w:rsidRPr="00D630DA" w14:paraId="0B06CA7F"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17ECB5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89</w:t>
            </w:r>
          </w:p>
        </w:tc>
        <w:tc>
          <w:tcPr>
            <w:tcW w:w="10642" w:type="dxa"/>
            <w:tcBorders>
              <w:top w:val="nil"/>
              <w:left w:val="nil"/>
              <w:bottom w:val="single" w:sz="8" w:space="0" w:color="000000"/>
              <w:right w:val="single" w:sz="8" w:space="0" w:color="000000"/>
            </w:tcBorders>
            <w:shd w:val="clear" w:color="auto" w:fill="auto"/>
            <w:noWrap/>
            <w:vAlign w:val="center"/>
            <w:hideMark/>
          </w:tcPr>
          <w:p w14:paraId="184BD7C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L’approche par les compétences  </w:t>
            </w:r>
          </w:p>
        </w:tc>
        <w:tc>
          <w:tcPr>
            <w:tcW w:w="883" w:type="dxa"/>
            <w:tcBorders>
              <w:top w:val="nil"/>
              <w:left w:val="nil"/>
              <w:bottom w:val="single" w:sz="8" w:space="0" w:color="000000"/>
              <w:right w:val="single" w:sz="8" w:space="0" w:color="000000"/>
            </w:tcBorders>
            <w:shd w:val="clear" w:color="auto" w:fill="auto"/>
            <w:noWrap/>
            <w:vAlign w:val="center"/>
            <w:hideMark/>
          </w:tcPr>
          <w:p w14:paraId="30A2650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6109C48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4EC58832"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75D8DD7" w14:textId="77777777" w:rsidTr="00D630DA">
        <w:trPr>
          <w:gridAfter w:val="1"/>
          <w:wAfter w:w="160" w:type="dxa"/>
          <w:trHeight w:val="504"/>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E9325E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91</w:t>
            </w:r>
          </w:p>
        </w:tc>
        <w:tc>
          <w:tcPr>
            <w:tcW w:w="10642" w:type="dxa"/>
            <w:tcBorders>
              <w:top w:val="nil"/>
              <w:left w:val="nil"/>
              <w:bottom w:val="single" w:sz="8" w:space="0" w:color="000000"/>
              <w:right w:val="single" w:sz="8" w:space="0" w:color="000000"/>
            </w:tcBorders>
            <w:shd w:val="clear" w:color="auto" w:fill="auto"/>
            <w:noWrap/>
            <w:vAlign w:val="center"/>
            <w:hideMark/>
          </w:tcPr>
          <w:p w14:paraId="0E22F35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de la langue pédagogique  </w:t>
            </w:r>
          </w:p>
        </w:tc>
        <w:tc>
          <w:tcPr>
            <w:tcW w:w="883" w:type="dxa"/>
            <w:tcBorders>
              <w:top w:val="nil"/>
              <w:left w:val="nil"/>
              <w:bottom w:val="single" w:sz="8" w:space="0" w:color="000000"/>
              <w:right w:val="single" w:sz="8" w:space="0" w:color="000000"/>
            </w:tcBorders>
            <w:shd w:val="clear" w:color="auto" w:fill="auto"/>
            <w:noWrap/>
            <w:vAlign w:val="center"/>
            <w:hideMark/>
          </w:tcPr>
          <w:p w14:paraId="6DDEA001"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10AD3E2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13708E8"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862A12E"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B17379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92</w:t>
            </w:r>
          </w:p>
        </w:tc>
        <w:tc>
          <w:tcPr>
            <w:tcW w:w="10642" w:type="dxa"/>
            <w:tcBorders>
              <w:top w:val="nil"/>
              <w:left w:val="nil"/>
              <w:bottom w:val="single" w:sz="8" w:space="0" w:color="000000"/>
              <w:right w:val="single" w:sz="8" w:space="0" w:color="000000"/>
            </w:tcBorders>
            <w:shd w:val="clear" w:color="auto" w:fill="auto"/>
            <w:noWrap/>
            <w:vAlign w:val="center"/>
            <w:hideMark/>
          </w:tcPr>
          <w:p w14:paraId="44BD58F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illustré du cinquantenaire  </w:t>
            </w:r>
          </w:p>
        </w:tc>
        <w:tc>
          <w:tcPr>
            <w:tcW w:w="883" w:type="dxa"/>
            <w:tcBorders>
              <w:top w:val="nil"/>
              <w:left w:val="nil"/>
              <w:bottom w:val="single" w:sz="8" w:space="0" w:color="000000"/>
              <w:right w:val="single" w:sz="8" w:space="0" w:color="000000"/>
            </w:tcBorders>
            <w:shd w:val="clear" w:color="auto" w:fill="auto"/>
            <w:noWrap/>
            <w:vAlign w:val="center"/>
            <w:hideMark/>
          </w:tcPr>
          <w:p w14:paraId="2F0A571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3ABBEE0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56A6CF1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0B10A7A"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ACE520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93</w:t>
            </w:r>
          </w:p>
        </w:tc>
        <w:tc>
          <w:tcPr>
            <w:tcW w:w="10642" w:type="dxa"/>
            <w:tcBorders>
              <w:top w:val="nil"/>
              <w:left w:val="nil"/>
              <w:bottom w:val="single" w:sz="8" w:space="0" w:color="000000"/>
              <w:right w:val="single" w:sz="8" w:space="0" w:color="000000"/>
            </w:tcBorders>
            <w:shd w:val="clear" w:color="auto" w:fill="auto"/>
            <w:noWrap/>
            <w:vAlign w:val="center"/>
            <w:hideMark/>
          </w:tcPr>
          <w:p w14:paraId="382DBB1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Nouveau lexique de psychologie à l’usage des humanités pédagogiques : définitions, explications, exemples, schémas </w:t>
            </w:r>
          </w:p>
        </w:tc>
        <w:tc>
          <w:tcPr>
            <w:tcW w:w="883" w:type="dxa"/>
            <w:tcBorders>
              <w:top w:val="nil"/>
              <w:left w:val="nil"/>
              <w:bottom w:val="single" w:sz="8" w:space="0" w:color="000000"/>
              <w:right w:val="single" w:sz="8" w:space="0" w:color="000000"/>
            </w:tcBorders>
            <w:shd w:val="clear" w:color="auto" w:fill="auto"/>
            <w:noWrap/>
            <w:vAlign w:val="center"/>
            <w:hideMark/>
          </w:tcPr>
          <w:p w14:paraId="4D6F7EC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495F8A2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1450A82"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5DE32CA"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2EB978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94</w:t>
            </w:r>
          </w:p>
        </w:tc>
        <w:tc>
          <w:tcPr>
            <w:tcW w:w="10642" w:type="dxa"/>
            <w:tcBorders>
              <w:top w:val="nil"/>
              <w:left w:val="nil"/>
              <w:bottom w:val="single" w:sz="8" w:space="0" w:color="000000"/>
              <w:right w:val="single" w:sz="8" w:space="0" w:color="000000"/>
            </w:tcBorders>
            <w:shd w:val="clear" w:color="auto" w:fill="auto"/>
            <w:noWrap/>
            <w:vAlign w:val="center"/>
            <w:hideMark/>
          </w:tcPr>
          <w:p w14:paraId="431FF7A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Formation des enseignants : Prévisions des matières de la psychologie aux humanités pédagogiques </w:t>
            </w:r>
          </w:p>
        </w:tc>
        <w:tc>
          <w:tcPr>
            <w:tcW w:w="883" w:type="dxa"/>
            <w:tcBorders>
              <w:top w:val="nil"/>
              <w:left w:val="nil"/>
              <w:bottom w:val="single" w:sz="8" w:space="0" w:color="000000"/>
              <w:right w:val="single" w:sz="8" w:space="0" w:color="000000"/>
            </w:tcBorders>
            <w:shd w:val="clear" w:color="auto" w:fill="auto"/>
            <w:noWrap/>
            <w:vAlign w:val="center"/>
            <w:hideMark/>
          </w:tcPr>
          <w:p w14:paraId="3C6C5AB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8" w:space="0" w:color="000000"/>
              <w:right w:val="single" w:sz="8" w:space="0" w:color="000000"/>
            </w:tcBorders>
            <w:shd w:val="clear" w:color="auto" w:fill="auto"/>
            <w:noWrap/>
            <w:vAlign w:val="center"/>
            <w:hideMark/>
          </w:tcPr>
          <w:p w14:paraId="23E19BB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120796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8A0BC6E" w14:textId="77777777" w:rsidTr="00D630DA">
        <w:trPr>
          <w:gridAfter w:val="1"/>
          <w:wAfter w:w="160" w:type="dxa"/>
          <w:trHeight w:val="288"/>
        </w:trPr>
        <w:tc>
          <w:tcPr>
            <w:tcW w:w="482" w:type="dxa"/>
            <w:tcBorders>
              <w:top w:val="nil"/>
              <w:left w:val="single" w:sz="8" w:space="0" w:color="000000"/>
              <w:bottom w:val="nil"/>
              <w:right w:val="single" w:sz="8" w:space="0" w:color="000000"/>
            </w:tcBorders>
            <w:shd w:val="clear" w:color="auto" w:fill="auto"/>
            <w:noWrap/>
            <w:vAlign w:val="center"/>
            <w:hideMark/>
          </w:tcPr>
          <w:p w14:paraId="684F6F6F"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95</w:t>
            </w:r>
          </w:p>
        </w:tc>
        <w:tc>
          <w:tcPr>
            <w:tcW w:w="10642" w:type="dxa"/>
            <w:tcBorders>
              <w:top w:val="nil"/>
              <w:left w:val="nil"/>
              <w:bottom w:val="nil"/>
              <w:right w:val="single" w:sz="8" w:space="0" w:color="000000"/>
            </w:tcBorders>
            <w:shd w:val="clear" w:color="auto" w:fill="auto"/>
            <w:noWrap/>
            <w:vAlign w:val="center"/>
            <w:hideMark/>
          </w:tcPr>
          <w:p w14:paraId="4A72DF7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Psychologie générale et génétique</w:t>
            </w:r>
          </w:p>
        </w:tc>
        <w:tc>
          <w:tcPr>
            <w:tcW w:w="883" w:type="dxa"/>
            <w:tcBorders>
              <w:top w:val="nil"/>
              <w:left w:val="nil"/>
              <w:bottom w:val="nil"/>
              <w:right w:val="single" w:sz="8" w:space="0" w:color="000000"/>
            </w:tcBorders>
            <w:shd w:val="clear" w:color="auto" w:fill="auto"/>
            <w:noWrap/>
            <w:vAlign w:val="center"/>
            <w:hideMark/>
          </w:tcPr>
          <w:p w14:paraId="33F4F3B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Livre</w:t>
            </w:r>
          </w:p>
        </w:tc>
        <w:tc>
          <w:tcPr>
            <w:tcW w:w="854" w:type="dxa"/>
            <w:tcBorders>
              <w:top w:val="nil"/>
              <w:left w:val="nil"/>
              <w:bottom w:val="single" w:sz="4" w:space="0" w:color="auto"/>
              <w:right w:val="single" w:sz="8" w:space="0" w:color="000000"/>
            </w:tcBorders>
            <w:shd w:val="clear" w:color="auto" w:fill="auto"/>
            <w:noWrap/>
            <w:vAlign w:val="center"/>
            <w:hideMark/>
          </w:tcPr>
          <w:p w14:paraId="5737630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4" w:space="0" w:color="auto"/>
              <w:right w:val="single" w:sz="8" w:space="0" w:color="000000"/>
            </w:tcBorders>
            <w:shd w:val="clear" w:color="auto" w:fill="auto"/>
            <w:vAlign w:val="center"/>
            <w:hideMark/>
          </w:tcPr>
          <w:p w14:paraId="02DE63A1"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r>
      <w:tr w:rsidR="00D630DA" w:rsidRPr="00D630DA" w14:paraId="3BEB32AF" w14:textId="77777777" w:rsidTr="00D630DA">
        <w:trPr>
          <w:gridAfter w:val="1"/>
          <w:wAfter w:w="160" w:type="dxa"/>
          <w:trHeight w:val="336"/>
        </w:trPr>
        <w:tc>
          <w:tcPr>
            <w:tcW w:w="482" w:type="dxa"/>
            <w:tcBorders>
              <w:top w:val="nil"/>
              <w:left w:val="single" w:sz="8" w:space="0" w:color="000000"/>
              <w:bottom w:val="single" w:sz="8" w:space="0" w:color="000000"/>
              <w:right w:val="single" w:sz="8" w:space="0" w:color="000000"/>
            </w:tcBorders>
            <w:shd w:val="clear" w:color="000000" w:fill="FFFF00"/>
            <w:noWrap/>
            <w:vAlign w:val="center"/>
            <w:hideMark/>
          </w:tcPr>
          <w:p w14:paraId="3969907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4.</w:t>
            </w:r>
          </w:p>
        </w:tc>
        <w:tc>
          <w:tcPr>
            <w:tcW w:w="10642" w:type="dxa"/>
            <w:tcBorders>
              <w:top w:val="single" w:sz="8" w:space="0" w:color="000000"/>
              <w:left w:val="nil"/>
              <w:bottom w:val="single" w:sz="8" w:space="0" w:color="000000"/>
              <w:right w:val="nil"/>
            </w:tcBorders>
            <w:shd w:val="clear" w:color="000000" w:fill="FFFF00"/>
            <w:noWrap/>
            <w:vAlign w:val="center"/>
            <w:hideMark/>
          </w:tcPr>
          <w:p w14:paraId="21D91C06"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Manuels DAS (7</w:t>
            </w:r>
            <w:r w:rsidRPr="00D630DA">
              <w:rPr>
                <w:rFonts w:eastAsia="Times New Roman"/>
                <w:b/>
                <w:bCs/>
                <w:color w:val="000000"/>
                <w:szCs w:val="21"/>
                <w:vertAlign w:val="superscript"/>
                <w:lang w:val="fr-FR" w:eastAsia="fr-FR"/>
              </w:rPr>
              <w:t>ème</w:t>
            </w:r>
            <w:r w:rsidRPr="00D630DA">
              <w:rPr>
                <w:rFonts w:eastAsia="Times New Roman"/>
                <w:b/>
                <w:bCs/>
                <w:color w:val="000000"/>
                <w:szCs w:val="21"/>
                <w:lang w:val="fr-FR" w:eastAsia="fr-FR"/>
              </w:rPr>
              <w:t xml:space="preserve"> et 8</w:t>
            </w:r>
            <w:r w:rsidRPr="00D630DA">
              <w:rPr>
                <w:rFonts w:eastAsia="Times New Roman"/>
                <w:b/>
                <w:bCs/>
                <w:color w:val="000000"/>
                <w:szCs w:val="21"/>
                <w:vertAlign w:val="superscript"/>
                <w:lang w:val="fr-FR" w:eastAsia="fr-FR"/>
              </w:rPr>
              <w:t>ème</w:t>
            </w:r>
            <w:r w:rsidRPr="00D630DA">
              <w:rPr>
                <w:rFonts w:eastAsia="Times New Roman"/>
                <w:b/>
                <w:bCs/>
                <w:color w:val="000000"/>
                <w:szCs w:val="21"/>
                <w:lang w:val="fr-FR" w:eastAsia="fr-FR"/>
              </w:rPr>
              <w:t>)</w:t>
            </w:r>
          </w:p>
        </w:tc>
        <w:tc>
          <w:tcPr>
            <w:tcW w:w="883" w:type="dxa"/>
            <w:tcBorders>
              <w:top w:val="single" w:sz="8" w:space="0" w:color="000000"/>
              <w:left w:val="nil"/>
              <w:bottom w:val="single" w:sz="8" w:space="0" w:color="000000"/>
              <w:right w:val="nil"/>
            </w:tcBorders>
            <w:shd w:val="clear" w:color="000000" w:fill="FFFF00"/>
            <w:noWrap/>
            <w:vAlign w:val="center"/>
            <w:hideMark/>
          </w:tcPr>
          <w:p w14:paraId="2114DB63"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312A33" w14:textId="77777777" w:rsidR="00D630DA" w:rsidRPr="00D630DA" w:rsidRDefault="00D630DA" w:rsidP="00D630DA">
            <w:pPr>
              <w:spacing w:after="0" w:line="240" w:lineRule="auto"/>
              <w:rPr>
                <w:rFonts w:eastAsia="Times New Roman"/>
                <w:b/>
                <w:bCs/>
                <w:color w:val="000000"/>
                <w:szCs w:val="21"/>
                <w:lang w:val="fr-FR" w:eastAsia="fr-FR"/>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CBA12"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6DD43993" w14:textId="77777777" w:rsidTr="00D630DA">
        <w:trPr>
          <w:gridAfter w:val="1"/>
          <w:wAfter w:w="160" w:type="dxa"/>
          <w:trHeight w:val="11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9043DD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96</w:t>
            </w:r>
          </w:p>
        </w:tc>
        <w:tc>
          <w:tcPr>
            <w:tcW w:w="10642" w:type="dxa"/>
            <w:tcBorders>
              <w:top w:val="nil"/>
              <w:left w:val="nil"/>
              <w:bottom w:val="single" w:sz="8" w:space="0" w:color="000000"/>
              <w:right w:val="single" w:sz="8" w:space="0" w:color="000000"/>
            </w:tcBorders>
            <w:shd w:val="clear" w:color="auto" w:fill="auto"/>
            <w:noWrap/>
            <w:vAlign w:val="center"/>
            <w:hideMark/>
          </w:tcPr>
          <w:p w14:paraId="42C61C6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maths 1 </w:t>
            </w:r>
          </w:p>
        </w:tc>
        <w:tc>
          <w:tcPr>
            <w:tcW w:w="883" w:type="dxa"/>
            <w:tcBorders>
              <w:top w:val="nil"/>
              <w:left w:val="nil"/>
              <w:bottom w:val="single" w:sz="8" w:space="0" w:color="000000"/>
              <w:right w:val="single" w:sz="8" w:space="0" w:color="000000"/>
            </w:tcBorders>
            <w:shd w:val="clear" w:color="auto" w:fill="auto"/>
            <w:noWrap/>
            <w:vAlign w:val="center"/>
            <w:hideMark/>
          </w:tcPr>
          <w:p w14:paraId="453C827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 Manuel</w:t>
            </w:r>
          </w:p>
        </w:tc>
        <w:tc>
          <w:tcPr>
            <w:tcW w:w="854" w:type="dxa"/>
            <w:tcBorders>
              <w:top w:val="single" w:sz="4" w:space="0" w:color="auto"/>
              <w:left w:val="nil"/>
              <w:bottom w:val="single" w:sz="8" w:space="0" w:color="000000"/>
              <w:right w:val="single" w:sz="8" w:space="0" w:color="000000"/>
            </w:tcBorders>
            <w:shd w:val="clear" w:color="auto" w:fill="auto"/>
            <w:noWrap/>
            <w:vAlign w:val="center"/>
            <w:hideMark/>
          </w:tcPr>
          <w:p w14:paraId="3D651FE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single" w:sz="4" w:space="0" w:color="auto"/>
              <w:left w:val="nil"/>
              <w:bottom w:val="single" w:sz="8" w:space="0" w:color="000000"/>
              <w:right w:val="single" w:sz="8" w:space="0" w:color="000000"/>
            </w:tcBorders>
            <w:shd w:val="clear" w:color="auto" w:fill="auto"/>
            <w:vAlign w:val="center"/>
            <w:hideMark/>
          </w:tcPr>
          <w:p w14:paraId="6B852473"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BC72D73" w14:textId="77777777" w:rsidTr="00D630DA">
        <w:trPr>
          <w:gridAfter w:val="1"/>
          <w:wAfter w:w="160" w:type="dxa"/>
          <w:trHeight w:val="11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1B1A88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97</w:t>
            </w:r>
          </w:p>
        </w:tc>
        <w:tc>
          <w:tcPr>
            <w:tcW w:w="10642" w:type="dxa"/>
            <w:tcBorders>
              <w:top w:val="nil"/>
              <w:left w:val="nil"/>
              <w:bottom w:val="single" w:sz="8" w:space="0" w:color="000000"/>
              <w:right w:val="single" w:sz="8" w:space="0" w:color="000000"/>
            </w:tcBorders>
            <w:shd w:val="clear" w:color="auto" w:fill="auto"/>
            <w:noWrap/>
            <w:vAlign w:val="center"/>
            <w:hideMark/>
          </w:tcPr>
          <w:p w14:paraId="179AFAB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maths 2 </w:t>
            </w:r>
          </w:p>
        </w:tc>
        <w:tc>
          <w:tcPr>
            <w:tcW w:w="883" w:type="dxa"/>
            <w:tcBorders>
              <w:top w:val="nil"/>
              <w:left w:val="nil"/>
              <w:bottom w:val="single" w:sz="8" w:space="0" w:color="000000"/>
              <w:right w:val="single" w:sz="8" w:space="0" w:color="000000"/>
            </w:tcBorders>
            <w:shd w:val="clear" w:color="auto" w:fill="auto"/>
            <w:noWrap/>
            <w:vAlign w:val="center"/>
            <w:hideMark/>
          </w:tcPr>
          <w:p w14:paraId="2F9116C0"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C228D2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48EF7DB"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827016D"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3278B0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98</w:t>
            </w:r>
          </w:p>
        </w:tc>
        <w:tc>
          <w:tcPr>
            <w:tcW w:w="10642" w:type="dxa"/>
            <w:tcBorders>
              <w:top w:val="nil"/>
              <w:left w:val="nil"/>
              <w:bottom w:val="single" w:sz="8" w:space="0" w:color="000000"/>
              <w:right w:val="single" w:sz="8" w:space="0" w:color="000000"/>
            </w:tcBorders>
            <w:shd w:val="clear" w:color="auto" w:fill="auto"/>
            <w:noWrap/>
            <w:vAlign w:val="center"/>
            <w:hideMark/>
          </w:tcPr>
          <w:p w14:paraId="3F0CE43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maths 1 </w:t>
            </w:r>
          </w:p>
        </w:tc>
        <w:tc>
          <w:tcPr>
            <w:tcW w:w="883" w:type="dxa"/>
            <w:tcBorders>
              <w:top w:val="nil"/>
              <w:left w:val="nil"/>
              <w:bottom w:val="single" w:sz="8" w:space="0" w:color="000000"/>
              <w:right w:val="single" w:sz="8" w:space="0" w:color="000000"/>
            </w:tcBorders>
            <w:shd w:val="clear" w:color="auto" w:fill="auto"/>
            <w:noWrap/>
            <w:vAlign w:val="center"/>
            <w:hideMark/>
          </w:tcPr>
          <w:p w14:paraId="6C9B913B"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71F655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A7EA90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DD22C5D"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B6E9FE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99</w:t>
            </w:r>
          </w:p>
        </w:tc>
        <w:tc>
          <w:tcPr>
            <w:tcW w:w="10642" w:type="dxa"/>
            <w:tcBorders>
              <w:top w:val="nil"/>
              <w:left w:val="nil"/>
              <w:bottom w:val="single" w:sz="8" w:space="0" w:color="000000"/>
              <w:right w:val="single" w:sz="8" w:space="0" w:color="000000"/>
            </w:tcBorders>
            <w:shd w:val="clear" w:color="auto" w:fill="auto"/>
            <w:noWrap/>
            <w:vAlign w:val="center"/>
            <w:hideMark/>
          </w:tcPr>
          <w:p w14:paraId="1DF9D4B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maths 2 </w:t>
            </w:r>
          </w:p>
        </w:tc>
        <w:tc>
          <w:tcPr>
            <w:tcW w:w="883" w:type="dxa"/>
            <w:tcBorders>
              <w:top w:val="nil"/>
              <w:left w:val="nil"/>
              <w:bottom w:val="single" w:sz="8" w:space="0" w:color="000000"/>
              <w:right w:val="single" w:sz="8" w:space="0" w:color="000000"/>
            </w:tcBorders>
            <w:shd w:val="clear" w:color="auto" w:fill="auto"/>
            <w:noWrap/>
            <w:vAlign w:val="center"/>
            <w:hideMark/>
          </w:tcPr>
          <w:p w14:paraId="14630C63"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6DEEE8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170C214"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E13D9E8"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2FCE75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100</w:t>
            </w:r>
          </w:p>
        </w:tc>
        <w:tc>
          <w:tcPr>
            <w:tcW w:w="10642" w:type="dxa"/>
            <w:tcBorders>
              <w:top w:val="nil"/>
              <w:left w:val="nil"/>
              <w:bottom w:val="single" w:sz="8" w:space="0" w:color="000000"/>
              <w:right w:val="single" w:sz="8" w:space="0" w:color="000000"/>
            </w:tcBorders>
            <w:shd w:val="clear" w:color="auto" w:fill="auto"/>
            <w:noWrap/>
            <w:vAlign w:val="center"/>
            <w:hideMark/>
          </w:tcPr>
          <w:p w14:paraId="3B43E2A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J’apprends les maths 1 </w:t>
            </w:r>
          </w:p>
        </w:tc>
        <w:tc>
          <w:tcPr>
            <w:tcW w:w="883" w:type="dxa"/>
            <w:tcBorders>
              <w:top w:val="nil"/>
              <w:left w:val="nil"/>
              <w:bottom w:val="single" w:sz="8" w:space="0" w:color="000000"/>
              <w:right w:val="single" w:sz="8" w:space="0" w:color="000000"/>
            </w:tcBorders>
            <w:shd w:val="clear" w:color="auto" w:fill="auto"/>
            <w:noWrap/>
            <w:vAlign w:val="center"/>
            <w:hideMark/>
          </w:tcPr>
          <w:p w14:paraId="365BDA2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7CCD93D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5AE62DE"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D23A43F"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A9B6B7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101</w:t>
            </w:r>
          </w:p>
        </w:tc>
        <w:tc>
          <w:tcPr>
            <w:tcW w:w="10642" w:type="dxa"/>
            <w:tcBorders>
              <w:top w:val="nil"/>
              <w:left w:val="nil"/>
              <w:bottom w:val="single" w:sz="8" w:space="0" w:color="000000"/>
              <w:right w:val="single" w:sz="8" w:space="0" w:color="000000"/>
            </w:tcBorders>
            <w:shd w:val="clear" w:color="auto" w:fill="auto"/>
            <w:noWrap/>
            <w:vAlign w:val="center"/>
            <w:hideMark/>
          </w:tcPr>
          <w:p w14:paraId="57770B2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J’apprends les maths 2 </w:t>
            </w:r>
          </w:p>
        </w:tc>
        <w:tc>
          <w:tcPr>
            <w:tcW w:w="883" w:type="dxa"/>
            <w:tcBorders>
              <w:top w:val="nil"/>
              <w:left w:val="nil"/>
              <w:bottom w:val="single" w:sz="8" w:space="0" w:color="000000"/>
              <w:right w:val="single" w:sz="8" w:space="0" w:color="000000"/>
            </w:tcBorders>
            <w:shd w:val="clear" w:color="auto" w:fill="auto"/>
            <w:noWrap/>
            <w:vAlign w:val="center"/>
            <w:hideMark/>
          </w:tcPr>
          <w:p w14:paraId="0CF2A25F"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534BBE8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BD8F45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1632C4D7"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B60E68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102</w:t>
            </w:r>
          </w:p>
        </w:tc>
        <w:tc>
          <w:tcPr>
            <w:tcW w:w="10642" w:type="dxa"/>
            <w:tcBorders>
              <w:top w:val="nil"/>
              <w:left w:val="nil"/>
              <w:bottom w:val="single" w:sz="8" w:space="0" w:color="000000"/>
              <w:right w:val="single" w:sz="8" w:space="0" w:color="000000"/>
            </w:tcBorders>
            <w:shd w:val="clear" w:color="auto" w:fill="auto"/>
            <w:noWrap/>
            <w:vAlign w:val="center"/>
            <w:hideMark/>
          </w:tcPr>
          <w:p w14:paraId="1F7849D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1  </w:t>
            </w:r>
          </w:p>
        </w:tc>
        <w:tc>
          <w:tcPr>
            <w:tcW w:w="883" w:type="dxa"/>
            <w:tcBorders>
              <w:top w:val="nil"/>
              <w:left w:val="nil"/>
              <w:bottom w:val="single" w:sz="8" w:space="0" w:color="000000"/>
              <w:right w:val="single" w:sz="8" w:space="0" w:color="000000"/>
            </w:tcBorders>
            <w:shd w:val="clear" w:color="auto" w:fill="auto"/>
            <w:noWrap/>
            <w:vAlign w:val="center"/>
            <w:hideMark/>
          </w:tcPr>
          <w:p w14:paraId="64B6A369"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4DA7E43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3CEAC92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1A4742F"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4B63B6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103</w:t>
            </w:r>
          </w:p>
        </w:tc>
        <w:tc>
          <w:tcPr>
            <w:tcW w:w="10642" w:type="dxa"/>
            <w:tcBorders>
              <w:top w:val="nil"/>
              <w:left w:val="nil"/>
              <w:bottom w:val="single" w:sz="8" w:space="0" w:color="000000"/>
              <w:right w:val="single" w:sz="8" w:space="0" w:color="000000"/>
            </w:tcBorders>
            <w:shd w:val="clear" w:color="auto" w:fill="auto"/>
            <w:noWrap/>
            <w:vAlign w:val="center"/>
            <w:hideMark/>
          </w:tcPr>
          <w:p w14:paraId="4E10D8D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2  </w:t>
            </w:r>
          </w:p>
        </w:tc>
        <w:tc>
          <w:tcPr>
            <w:tcW w:w="883" w:type="dxa"/>
            <w:tcBorders>
              <w:top w:val="nil"/>
              <w:left w:val="nil"/>
              <w:bottom w:val="single" w:sz="8" w:space="0" w:color="000000"/>
              <w:right w:val="single" w:sz="8" w:space="0" w:color="000000"/>
            </w:tcBorders>
            <w:shd w:val="clear" w:color="auto" w:fill="auto"/>
            <w:noWrap/>
            <w:vAlign w:val="center"/>
            <w:hideMark/>
          </w:tcPr>
          <w:p w14:paraId="775ACF4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71CF7CB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3FF12851"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F0428AB"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D09F0D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104</w:t>
            </w:r>
          </w:p>
        </w:tc>
        <w:tc>
          <w:tcPr>
            <w:tcW w:w="10642" w:type="dxa"/>
            <w:tcBorders>
              <w:top w:val="nil"/>
              <w:left w:val="nil"/>
              <w:bottom w:val="single" w:sz="8" w:space="0" w:color="000000"/>
              <w:right w:val="single" w:sz="8" w:space="0" w:color="000000"/>
            </w:tcBorders>
            <w:shd w:val="clear" w:color="auto" w:fill="auto"/>
            <w:noWrap/>
            <w:vAlign w:val="center"/>
            <w:hideMark/>
          </w:tcPr>
          <w:p w14:paraId="416A143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 des techniques de l’informatique et de la communication 1  </w:t>
            </w:r>
          </w:p>
        </w:tc>
        <w:tc>
          <w:tcPr>
            <w:tcW w:w="883" w:type="dxa"/>
            <w:tcBorders>
              <w:top w:val="nil"/>
              <w:left w:val="nil"/>
              <w:bottom w:val="single" w:sz="8" w:space="0" w:color="000000"/>
              <w:right w:val="single" w:sz="8" w:space="0" w:color="000000"/>
            </w:tcBorders>
            <w:shd w:val="clear" w:color="auto" w:fill="auto"/>
            <w:noWrap/>
            <w:vAlign w:val="center"/>
            <w:hideMark/>
          </w:tcPr>
          <w:p w14:paraId="1D9587B3"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0C83A71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31ADAE4A"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6CE9A453" w14:textId="77777777" w:rsidTr="00D630DA">
        <w:trPr>
          <w:gridAfter w:val="1"/>
          <w:wAfter w:w="160" w:type="dxa"/>
          <w:trHeight w:val="72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D99158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105</w:t>
            </w:r>
          </w:p>
        </w:tc>
        <w:tc>
          <w:tcPr>
            <w:tcW w:w="10642" w:type="dxa"/>
            <w:tcBorders>
              <w:top w:val="nil"/>
              <w:left w:val="nil"/>
              <w:bottom w:val="single" w:sz="8" w:space="0" w:color="000000"/>
              <w:right w:val="single" w:sz="8" w:space="0" w:color="000000"/>
            </w:tcBorders>
            <w:shd w:val="clear" w:color="auto" w:fill="auto"/>
            <w:noWrap/>
            <w:vAlign w:val="center"/>
            <w:hideMark/>
          </w:tcPr>
          <w:p w14:paraId="44DB4A4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 des techniques de l’informatique et de la communication 2 </w:t>
            </w:r>
          </w:p>
        </w:tc>
        <w:tc>
          <w:tcPr>
            <w:tcW w:w="883" w:type="dxa"/>
            <w:tcBorders>
              <w:top w:val="nil"/>
              <w:left w:val="nil"/>
              <w:bottom w:val="single" w:sz="8" w:space="0" w:color="000000"/>
              <w:right w:val="single" w:sz="8" w:space="0" w:color="000000"/>
            </w:tcBorders>
            <w:shd w:val="clear" w:color="auto" w:fill="auto"/>
            <w:noWrap/>
            <w:vAlign w:val="center"/>
            <w:hideMark/>
          </w:tcPr>
          <w:p w14:paraId="2BBDAA7D"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6423A5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55C475D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5DD0D473"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A52019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106</w:t>
            </w:r>
          </w:p>
        </w:tc>
        <w:tc>
          <w:tcPr>
            <w:tcW w:w="10642" w:type="dxa"/>
            <w:tcBorders>
              <w:top w:val="nil"/>
              <w:left w:val="nil"/>
              <w:bottom w:val="single" w:sz="8" w:space="0" w:color="000000"/>
              <w:right w:val="single" w:sz="8" w:space="0" w:color="000000"/>
            </w:tcBorders>
            <w:shd w:val="clear" w:color="auto" w:fill="auto"/>
            <w:noWrap/>
            <w:vAlign w:val="center"/>
            <w:hideMark/>
          </w:tcPr>
          <w:p w14:paraId="17138DA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 svt  1 </w:t>
            </w:r>
          </w:p>
        </w:tc>
        <w:tc>
          <w:tcPr>
            <w:tcW w:w="883" w:type="dxa"/>
            <w:tcBorders>
              <w:top w:val="nil"/>
              <w:left w:val="nil"/>
              <w:bottom w:val="single" w:sz="8" w:space="0" w:color="000000"/>
              <w:right w:val="single" w:sz="8" w:space="0" w:color="000000"/>
            </w:tcBorders>
            <w:shd w:val="clear" w:color="auto" w:fill="auto"/>
            <w:noWrap/>
            <w:vAlign w:val="center"/>
            <w:hideMark/>
          </w:tcPr>
          <w:p w14:paraId="642E991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AB4A5A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F43F9BF"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F0936C7"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F73253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107</w:t>
            </w:r>
          </w:p>
        </w:tc>
        <w:tc>
          <w:tcPr>
            <w:tcW w:w="10642" w:type="dxa"/>
            <w:tcBorders>
              <w:top w:val="nil"/>
              <w:left w:val="nil"/>
              <w:bottom w:val="single" w:sz="8" w:space="0" w:color="000000"/>
              <w:right w:val="single" w:sz="8" w:space="0" w:color="000000"/>
            </w:tcBorders>
            <w:shd w:val="clear" w:color="auto" w:fill="auto"/>
            <w:noWrap/>
            <w:vAlign w:val="center"/>
            <w:hideMark/>
          </w:tcPr>
          <w:p w14:paraId="6F68200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svt  2 </w:t>
            </w:r>
          </w:p>
        </w:tc>
        <w:tc>
          <w:tcPr>
            <w:tcW w:w="883" w:type="dxa"/>
            <w:tcBorders>
              <w:top w:val="nil"/>
              <w:left w:val="nil"/>
              <w:bottom w:val="single" w:sz="8" w:space="0" w:color="000000"/>
              <w:right w:val="single" w:sz="8" w:space="0" w:color="000000"/>
            </w:tcBorders>
            <w:shd w:val="clear" w:color="auto" w:fill="auto"/>
            <w:noWrap/>
            <w:vAlign w:val="center"/>
            <w:hideMark/>
          </w:tcPr>
          <w:p w14:paraId="08A16CF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3DEBB1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2BD30E3"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254FA3A6"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F87409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108</w:t>
            </w:r>
          </w:p>
        </w:tc>
        <w:tc>
          <w:tcPr>
            <w:tcW w:w="10642" w:type="dxa"/>
            <w:tcBorders>
              <w:top w:val="nil"/>
              <w:left w:val="nil"/>
              <w:bottom w:val="single" w:sz="8" w:space="0" w:color="000000"/>
              <w:right w:val="single" w:sz="8" w:space="0" w:color="000000"/>
            </w:tcBorders>
            <w:shd w:val="clear" w:color="auto" w:fill="auto"/>
            <w:noWrap/>
            <w:vAlign w:val="center"/>
            <w:hideMark/>
          </w:tcPr>
          <w:p w14:paraId="52C6D37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Anatomie première année  </w:t>
            </w:r>
          </w:p>
        </w:tc>
        <w:tc>
          <w:tcPr>
            <w:tcW w:w="883" w:type="dxa"/>
            <w:tcBorders>
              <w:top w:val="nil"/>
              <w:left w:val="nil"/>
              <w:bottom w:val="single" w:sz="8" w:space="0" w:color="000000"/>
              <w:right w:val="single" w:sz="8" w:space="0" w:color="000000"/>
            </w:tcBorders>
            <w:shd w:val="clear" w:color="auto" w:fill="auto"/>
            <w:noWrap/>
            <w:vAlign w:val="center"/>
            <w:hideMark/>
          </w:tcPr>
          <w:p w14:paraId="30AACBC1"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35770F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C94D8D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398BC13" w14:textId="77777777" w:rsidTr="00D630DA">
        <w:trPr>
          <w:gridAfter w:val="1"/>
          <w:wAfter w:w="160" w:type="dxa"/>
          <w:trHeight w:val="37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B45CE6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109</w:t>
            </w:r>
          </w:p>
        </w:tc>
        <w:tc>
          <w:tcPr>
            <w:tcW w:w="10642" w:type="dxa"/>
            <w:tcBorders>
              <w:top w:val="nil"/>
              <w:left w:val="nil"/>
              <w:bottom w:val="single" w:sz="8" w:space="0" w:color="000000"/>
              <w:right w:val="single" w:sz="8" w:space="0" w:color="000000"/>
            </w:tcBorders>
            <w:shd w:val="clear" w:color="auto" w:fill="auto"/>
            <w:noWrap/>
            <w:vAlign w:val="center"/>
            <w:hideMark/>
          </w:tcPr>
          <w:p w14:paraId="400B261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Anatomie première année  </w:t>
            </w:r>
          </w:p>
        </w:tc>
        <w:tc>
          <w:tcPr>
            <w:tcW w:w="883" w:type="dxa"/>
            <w:tcBorders>
              <w:top w:val="nil"/>
              <w:left w:val="nil"/>
              <w:bottom w:val="single" w:sz="8" w:space="0" w:color="000000"/>
              <w:right w:val="single" w:sz="8" w:space="0" w:color="000000"/>
            </w:tcBorders>
            <w:shd w:val="clear" w:color="auto" w:fill="auto"/>
            <w:noWrap/>
            <w:vAlign w:val="center"/>
            <w:hideMark/>
          </w:tcPr>
          <w:p w14:paraId="06C246D0"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6233AF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09A8978"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8E529CF"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5740BE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110</w:t>
            </w:r>
          </w:p>
        </w:tc>
        <w:tc>
          <w:tcPr>
            <w:tcW w:w="10642" w:type="dxa"/>
            <w:tcBorders>
              <w:top w:val="nil"/>
              <w:left w:val="nil"/>
              <w:bottom w:val="single" w:sz="8" w:space="0" w:color="000000"/>
              <w:right w:val="single" w:sz="8" w:space="0" w:color="000000"/>
            </w:tcBorders>
            <w:shd w:val="clear" w:color="auto" w:fill="auto"/>
            <w:noWrap/>
            <w:vAlign w:val="center"/>
            <w:hideMark/>
          </w:tcPr>
          <w:p w14:paraId="0FFA7A0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Botanique 1ère année secondaire </w:t>
            </w:r>
          </w:p>
        </w:tc>
        <w:tc>
          <w:tcPr>
            <w:tcW w:w="883" w:type="dxa"/>
            <w:tcBorders>
              <w:top w:val="nil"/>
              <w:left w:val="nil"/>
              <w:bottom w:val="single" w:sz="8" w:space="0" w:color="000000"/>
              <w:right w:val="single" w:sz="8" w:space="0" w:color="000000"/>
            </w:tcBorders>
            <w:shd w:val="clear" w:color="auto" w:fill="auto"/>
            <w:noWrap/>
            <w:vAlign w:val="center"/>
            <w:hideMark/>
          </w:tcPr>
          <w:p w14:paraId="172782AF"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1CD32E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8261AF7"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38DE1FA8" w14:textId="77777777" w:rsidTr="00D630DA">
        <w:trPr>
          <w:gridAfter w:val="1"/>
          <w:wAfter w:w="160" w:type="dxa"/>
          <w:trHeight w:val="936"/>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A81A6E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111</w:t>
            </w:r>
          </w:p>
        </w:tc>
        <w:tc>
          <w:tcPr>
            <w:tcW w:w="10642" w:type="dxa"/>
            <w:tcBorders>
              <w:top w:val="nil"/>
              <w:left w:val="nil"/>
              <w:bottom w:val="single" w:sz="8" w:space="0" w:color="000000"/>
              <w:right w:val="single" w:sz="8" w:space="0" w:color="000000"/>
            </w:tcBorders>
            <w:shd w:val="clear" w:color="auto" w:fill="auto"/>
            <w:noWrap/>
            <w:vAlign w:val="center"/>
            <w:hideMark/>
          </w:tcPr>
          <w:p w14:paraId="3AEC579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Zoologie 2ème année secondaire   </w:t>
            </w:r>
          </w:p>
        </w:tc>
        <w:tc>
          <w:tcPr>
            <w:tcW w:w="883" w:type="dxa"/>
            <w:tcBorders>
              <w:top w:val="nil"/>
              <w:left w:val="nil"/>
              <w:bottom w:val="single" w:sz="8" w:space="0" w:color="000000"/>
              <w:right w:val="single" w:sz="8" w:space="0" w:color="000000"/>
            </w:tcBorders>
            <w:shd w:val="clear" w:color="auto" w:fill="auto"/>
            <w:noWrap/>
            <w:vAlign w:val="center"/>
            <w:hideMark/>
          </w:tcPr>
          <w:p w14:paraId="17E9F343"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052600E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DFE1E53"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47CE7661" w14:textId="77777777" w:rsidTr="00D630DA">
        <w:trPr>
          <w:gridAfter w:val="1"/>
          <w:wAfter w:w="160" w:type="dxa"/>
          <w:trHeight w:val="11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C71512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112</w:t>
            </w:r>
          </w:p>
        </w:tc>
        <w:tc>
          <w:tcPr>
            <w:tcW w:w="10642" w:type="dxa"/>
            <w:tcBorders>
              <w:top w:val="nil"/>
              <w:left w:val="nil"/>
              <w:bottom w:val="single" w:sz="8" w:space="0" w:color="000000"/>
              <w:right w:val="single" w:sz="8" w:space="0" w:color="000000"/>
            </w:tcBorders>
            <w:shd w:val="clear" w:color="auto" w:fill="auto"/>
            <w:noWrap/>
            <w:vAlign w:val="center"/>
            <w:hideMark/>
          </w:tcPr>
          <w:p w14:paraId="6242952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sciences physiques  </w:t>
            </w:r>
          </w:p>
        </w:tc>
        <w:tc>
          <w:tcPr>
            <w:tcW w:w="883" w:type="dxa"/>
            <w:tcBorders>
              <w:top w:val="nil"/>
              <w:left w:val="nil"/>
              <w:bottom w:val="single" w:sz="8" w:space="0" w:color="000000"/>
              <w:right w:val="single" w:sz="8" w:space="0" w:color="000000"/>
            </w:tcBorders>
            <w:shd w:val="clear" w:color="auto" w:fill="auto"/>
            <w:noWrap/>
            <w:vAlign w:val="center"/>
            <w:hideMark/>
          </w:tcPr>
          <w:p w14:paraId="2F604F5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1CD148A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3DBF18D"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6BD0D39" w14:textId="77777777" w:rsidTr="00D630DA">
        <w:trPr>
          <w:gridAfter w:val="1"/>
          <w:wAfter w:w="160" w:type="dxa"/>
          <w:trHeight w:val="136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6A03E0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113</w:t>
            </w:r>
          </w:p>
        </w:tc>
        <w:tc>
          <w:tcPr>
            <w:tcW w:w="10642" w:type="dxa"/>
            <w:tcBorders>
              <w:top w:val="nil"/>
              <w:left w:val="nil"/>
              <w:bottom w:val="single" w:sz="8" w:space="0" w:color="000000"/>
              <w:right w:val="single" w:sz="8" w:space="0" w:color="000000"/>
            </w:tcBorders>
            <w:shd w:val="clear" w:color="auto" w:fill="auto"/>
            <w:noWrap/>
            <w:vAlign w:val="center"/>
            <w:hideMark/>
          </w:tcPr>
          <w:p w14:paraId="5C77933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Maitriser les Tic 1 ( 7ème année) </w:t>
            </w:r>
          </w:p>
        </w:tc>
        <w:tc>
          <w:tcPr>
            <w:tcW w:w="883" w:type="dxa"/>
            <w:tcBorders>
              <w:top w:val="nil"/>
              <w:left w:val="nil"/>
              <w:bottom w:val="single" w:sz="8" w:space="0" w:color="000000"/>
              <w:right w:val="single" w:sz="8" w:space="0" w:color="000000"/>
            </w:tcBorders>
            <w:shd w:val="clear" w:color="auto" w:fill="auto"/>
            <w:noWrap/>
            <w:vAlign w:val="center"/>
            <w:hideMark/>
          </w:tcPr>
          <w:p w14:paraId="7258740F"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466948A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5015FDF9"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0F83B587" w14:textId="77777777" w:rsidTr="00D630DA">
        <w:trPr>
          <w:gridAfter w:val="1"/>
          <w:wAfter w:w="160" w:type="dxa"/>
          <w:trHeight w:val="288"/>
        </w:trPr>
        <w:tc>
          <w:tcPr>
            <w:tcW w:w="482" w:type="dxa"/>
            <w:vMerge w:val="restart"/>
            <w:tcBorders>
              <w:top w:val="nil"/>
              <w:left w:val="single" w:sz="8" w:space="0" w:color="000000"/>
              <w:bottom w:val="nil"/>
              <w:right w:val="single" w:sz="8" w:space="0" w:color="000000"/>
            </w:tcBorders>
            <w:shd w:val="clear" w:color="auto" w:fill="auto"/>
            <w:noWrap/>
            <w:vAlign w:val="center"/>
            <w:hideMark/>
          </w:tcPr>
          <w:p w14:paraId="4DB146C2"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114</w:t>
            </w:r>
          </w:p>
        </w:tc>
        <w:tc>
          <w:tcPr>
            <w:tcW w:w="10642" w:type="dxa"/>
            <w:vMerge w:val="restart"/>
            <w:tcBorders>
              <w:top w:val="nil"/>
              <w:left w:val="single" w:sz="8" w:space="0" w:color="000000"/>
              <w:bottom w:val="nil"/>
              <w:right w:val="single" w:sz="8" w:space="0" w:color="000000"/>
            </w:tcBorders>
            <w:shd w:val="clear" w:color="auto" w:fill="auto"/>
            <w:noWrap/>
            <w:vAlign w:val="center"/>
            <w:hideMark/>
          </w:tcPr>
          <w:p w14:paraId="24F44E7B"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Maitriser les Tic 2 (8ème année)</w:t>
            </w:r>
          </w:p>
        </w:tc>
        <w:tc>
          <w:tcPr>
            <w:tcW w:w="883" w:type="dxa"/>
            <w:vMerge w:val="restart"/>
            <w:tcBorders>
              <w:top w:val="nil"/>
              <w:left w:val="single" w:sz="8" w:space="0" w:color="000000"/>
              <w:bottom w:val="nil"/>
              <w:right w:val="single" w:sz="8" w:space="0" w:color="000000"/>
            </w:tcBorders>
            <w:shd w:val="clear" w:color="auto" w:fill="auto"/>
            <w:noWrap/>
            <w:vAlign w:val="center"/>
            <w:hideMark/>
          </w:tcPr>
          <w:p w14:paraId="4B737B88"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vMerge w:val="restart"/>
            <w:tcBorders>
              <w:top w:val="nil"/>
              <w:left w:val="single" w:sz="8" w:space="0" w:color="000000"/>
              <w:bottom w:val="nil"/>
              <w:right w:val="single" w:sz="8" w:space="0" w:color="000000"/>
            </w:tcBorders>
            <w:shd w:val="clear" w:color="auto" w:fill="auto"/>
            <w:noWrap/>
            <w:vAlign w:val="center"/>
            <w:hideMark/>
          </w:tcPr>
          <w:p w14:paraId="2856E8C0"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vMerge w:val="restart"/>
            <w:tcBorders>
              <w:top w:val="nil"/>
              <w:left w:val="single" w:sz="8" w:space="0" w:color="000000"/>
              <w:bottom w:val="nil"/>
              <w:right w:val="single" w:sz="8" w:space="0" w:color="000000"/>
            </w:tcBorders>
            <w:shd w:val="clear" w:color="auto" w:fill="auto"/>
            <w:vAlign w:val="center"/>
            <w:hideMark/>
          </w:tcPr>
          <w:p w14:paraId="292BC726" w14:textId="77777777" w:rsidR="00D630DA" w:rsidRPr="00D630DA" w:rsidRDefault="00D630DA" w:rsidP="00D630DA">
            <w:pPr>
              <w:spacing w:after="0" w:line="240" w:lineRule="auto"/>
              <w:jc w:val="center"/>
              <w:rPr>
                <w:rFonts w:eastAsia="Times New Roman"/>
                <w:color w:val="000000"/>
                <w:sz w:val="28"/>
                <w:szCs w:val="28"/>
                <w:lang w:val="fr-FR" w:eastAsia="fr-FR"/>
              </w:rPr>
            </w:pPr>
            <w:r w:rsidRPr="00D630DA">
              <w:rPr>
                <w:rFonts w:eastAsia="Times New Roman"/>
                <w:color w:val="000000"/>
                <w:sz w:val="28"/>
                <w:szCs w:val="28"/>
                <w:lang w:val="fr-FR" w:eastAsia="fr-FR"/>
              </w:rPr>
              <w:t>1</w:t>
            </w:r>
          </w:p>
        </w:tc>
      </w:tr>
      <w:tr w:rsidR="00D630DA" w:rsidRPr="00D630DA" w14:paraId="756D23ED" w14:textId="77777777" w:rsidTr="00D630DA">
        <w:trPr>
          <w:trHeight w:val="300"/>
        </w:trPr>
        <w:tc>
          <w:tcPr>
            <w:tcW w:w="482" w:type="dxa"/>
            <w:vMerge/>
            <w:tcBorders>
              <w:top w:val="nil"/>
              <w:left w:val="single" w:sz="8" w:space="0" w:color="000000"/>
              <w:bottom w:val="nil"/>
              <w:right w:val="single" w:sz="8" w:space="0" w:color="000000"/>
            </w:tcBorders>
            <w:vAlign w:val="center"/>
            <w:hideMark/>
          </w:tcPr>
          <w:p w14:paraId="4AD7C2C6" w14:textId="77777777" w:rsidR="00D630DA" w:rsidRPr="00D630DA" w:rsidRDefault="00D630DA" w:rsidP="00D630DA">
            <w:pPr>
              <w:spacing w:after="0" w:line="240" w:lineRule="auto"/>
              <w:rPr>
                <w:rFonts w:eastAsia="Times New Roman"/>
                <w:color w:val="000000"/>
                <w:szCs w:val="21"/>
                <w:lang w:val="fr-FR" w:eastAsia="fr-FR"/>
              </w:rPr>
            </w:pPr>
          </w:p>
        </w:tc>
        <w:tc>
          <w:tcPr>
            <w:tcW w:w="10642" w:type="dxa"/>
            <w:vMerge/>
            <w:tcBorders>
              <w:top w:val="nil"/>
              <w:left w:val="single" w:sz="8" w:space="0" w:color="000000"/>
              <w:bottom w:val="nil"/>
              <w:right w:val="single" w:sz="8" w:space="0" w:color="000000"/>
            </w:tcBorders>
            <w:vAlign w:val="center"/>
            <w:hideMark/>
          </w:tcPr>
          <w:p w14:paraId="525811C0" w14:textId="77777777" w:rsidR="00D630DA" w:rsidRPr="00D630DA" w:rsidRDefault="00D630DA" w:rsidP="00D630DA">
            <w:pPr>
              <w:spacing w:after="0" w:line="240" w:lineRule="auto"/>
              <w:rPr>
                <w:rFonts w:eastAsia="Times New Roman"/>
                <w:color w:val="000000"/>
                <w:szCs w:val="21"/>
                <w:lang w:val="fr-FR" w:eastAsia="fr-FR"/>
              </w:rPr>
            </w:pPr>
          </w:p>
        </w:tc>
        <w:tc>
          <w:tcPr>
            <w:tcW w:w="883" w:type="dxa"/>
            <w:vMerge/>
            <w:tcBorders>
              <w:top w:val="nil"/>
              <w:left w:val="single" w:sz="8" w:space="0" w:color="000000"/>
              <w:bottom w:val="nil"/>
              <w:right w:val="single" w:sz="8" w:space="0" w:color="000000"/>
            </w:tcBorders>
            <w:vAlign w:val="center"/>
            <w:hideMark/>
          </w:tcPr>
          <w:p w14:paraId="17ADDB34" w14:textId="77777777" w:rsidR="00D630DA" w:rsidRPr="00D630DA" w:rsidRDefault="00D630DA" w:rsidP="00D630DA">
            <w:pPr>
              <w:spacing w:after="0" w:line="240" w:lineRule="auto"/>
              <w:rPr>
                <w:rFonts w:eastAsia="Times New Roman"/>
                <w:color w:val="000000"/>
                <w:szCs w:val="21"/>
                <w:lang w:val="fr-FR" w:eastAsia="fr-FR"/>
              </w:rPr>
            </w:pPr>
          </w:p>
        </w:tc>
        <w:tc>
          <w:tcPr>
            <w:tcW w:w="854" w:type="dxa"/>
            <w:vMerge/>
            <w:tcBorders>
              <w:top w:val="nil"/>
              <w:left w:val="single" w:sz="8" w:space="0" w:color="000000"/>
              <w:bottom w:val="nil"/>
              <w:right w:val="single" w:sz="8" w:space="0" w:color="000000"/>
            </w:tcBorders>
            <w:vAlign w:val="center"/>
            <w:hideMark/>
          </w:tcPr>
          <w:p w14:paraId="03BF1550" w14:textId="77777777" w:rsidR="00D630DA" w:rsidRPr="00D630DA" w:rsidRDefault="00D630DA" w:rsidP="00D630DA">
            <w:pPr>
              <w:spacing w:after="0" w:line="240" w:lineRule="auto"/>
              <w:rPr>
                <w:rFonts w:eastAsia="Times New Roman"/>
                <w:color w:val="000000"/>
                <w:szCs w:val="21"/>
                <w:lang w:val="fr-FR" w:eastAsia="fr-FR"/>
              </w:rPr>
            </w:pPr>
          </w:p>
        </w:tc>
        <w:tc>
          <w:tcPr>
            <w:tcW w:w="1121" w:type="dxa"/>
            <w:vMerge/>
            <w:tcBorders>
              <w:top w:val="nil"/>
              <w:left w:val="single" w:sz="8" w:space="0" w:color="000000"/>
              <w:bottom w:val="nil"/>
              <w:right w:val="single" w:sz="8" w:space="0" w:color="000000"/>
            </w:tcBorders>
            <w:vAlign w:val="center"/>
            <w:hideMark/>
          </w:tcPr>
          <w:p w14:paraId="54A1531C" w14:textId="77777777" w:rsidR="00D630DA" w:rsidRPr="00D630DA" w:rsidRDefault="00D630DA" w:rsidP="00D630DA">
            <w:pPr>
              <w:spacing w:after="0" w:line="240" w:lineRule="auto"/>
              <w:rPr>
                <w:rFonts w:eastAsia="Times New Roman"/>
                <w:color w:val="000000"/>
                <w:sz w:val="28"/>
                <w:szCs w:val="28"/>
                <w:lang w:val="fr-FR" w:eastAsia="fr-FR"/>
              </w:rPr>
            </w:pPr>
          </w:p>
        </w:tc>
        <w:tc>
          <w:tcPr>
            <w:tcW w:w="160" w:type="dxa"/>
            <w:tcBorders>
              <w:top w:val="nil"/>
              <w:left w:val="nil"/>
              <w:bottom w:val="nil"/>
              <w:right w:val="nil"/>
            </w:tcBorders>
            <w:shd w:val="clear" w:color="auto" w:fill="auto"/>
            <w:noWrap/>
            <w:vAlign w:val="bottom"/>
            <w:hideMark/>
          </w:tcPr>
          <w:p w14:paraId="4BFE4A17" w14:textId="77777777" w:rsidR="00D630DA" w:rsidRPr="00D630DA" w:rsidRDefault="00D630DA" w:rsidP="00D630DA">
            <w:pPr>
              <w:spacing w:after="0" w:line="240" w:lineRule="auto"/>
              <w:jc w:val="center"/>
              <w:rPr>
                <w:rFonts w:eastAsia="Times New Roman"/>
                <w:color w:val="000000"/>
                <w:sz w:val="28"/>
                <w:szCs w:val="28"/>
                <w:lang w:val="fr-FR" w:eastAsia="fr-FR"/>
              </w:rPr>
            </w:pPr>
          </w:p>
        </w:tc>
      </w:tr>
      <w:tr w:rsidR="00D630DA" w:rsidRPr="00D630DA" w14:paraId="6BC9F551" w14:textId="77777777" w:rsidTr="00D630DA">
        <w:trPr>
          <w:trHeight w:val="288"/>
        </w:trPr>
        <w:tc>
          <w:tcPr>
            <w:tcW w:w="482" w:type="dxa"/>
            <w:vMerge w:val="restart"/>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14:paraId="7708378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5.</w:t>
            </w:r>
          </w:p>
        </w:tc>
        <w:tc>
          <w:tcPr>
            <w:tcW w:w="10642" w:type="dxa"/>
            <w:tcBorders>
              <w:top w:val="single" w:sz="8" w:space="0" w:color="000000"/>
              <w:left w:val="nil"/>
              <w:bottom w:val="nil"/>
              <w:right w:val="nil"/>
            </w:tcBorders>
            <w:shd w:val="clear" w:color="000000" w:fill="FFFF00"/>
            <w:noWrap/>
            <w:vAlign w:val="center"/>
            <w:hideMark/>
          </w:tcPr>
          <w:p w14:paraId="11481130"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Manuels pour les bibliothèques dans les REP</w:t>
            </w:r>
          </w:p>
        </w:tc>
        <w:tc>
          <w:tcPr>
            <w:tcW w:w="883" w:type="dxa"/>
            <w:tcBorders>
              <w:top w:val="single" w:sz="8" w:space="0" w:color="000000"/>
              <w:left w:val="nil"/>
              <w:bottom w:val="nil"/>
              <w:right w:val="nil"/>
            </w:tcBorders>
            <w:shd w:val="clear" w:color="000000" w:fill="FFFF00"/>
            <w:noWrap/>
            <w:vAlign w:val="center"/>
            <w:hideMark/>
          </w:tcPr>
          <w:p w14:paraId="14C826BF"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single" w:sz="8" w:space="0" w:color="000000"/>
              <w:left w:val="nil"/>
              <w:bottom w:val="nil"/>
              <w:right w:val="nil"/>
            </w:tcBorders>
            <w:shd w:val="clear" w:color="000000" w:fill="FFFF00"/>
            <w:noWrap/>
            <w:vAlign w:val="center"/>
            <w:hideMark/>
          </w:tcPr>
          <w:p w14:paraId="5D832BBA"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121" w:type="dxa"/>
            <w:tcBorders>
              <w:top w:val="single" w:sz="8" w:space="0" w:color="000000"/>
              <w:left w:val="nil"/>
              <w:bottom w:val="nil"/>
              <w:right w:val="nil"/>
            </w:tcBorders>
            <w:shd w:val="clear" w:color="000000" w:fill="FFFF00"/>
            <w:noWrap/>
            <w:vAlign w:val="center"/>
            <w:hideMark/>
          </w:tcPr>
          <w:p w14:paraId="0C315D35"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60" w:type="dxa"/>
            <w:vAlign w:val="center"/>
            <w:hideMark/>
          </w:tcPr>
          <w:p w14:paraId="5CD17D8A"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61EAF65F" w14:textId="77777777" w:rsidTr="00D630DA">
        <w:trPr>
          <w:trHeight w:val="288"/>
        </w:trPr>
        <w:tc>
          <w:tcPr>
            <w:tcW w:w="482" w:type="dxa"/>
            <w:vMerge/>
            <w:tcBorders>
              <w:top w:val="single" w:sz="8" w:space="0" w:color="000000"/>
              <w:left w:val="single" w:sz="8" w:space="0" w:color="000000"/>
              <w:bottom w:val="single" w:sz="8" w:space="0" w:color="000000"/>
              <w:right w:val="single" w:sz="8" w:space="0" w:color="000000"/>
            </w:tcBorders>
            <w:vAlign w:val="center"/>
            <w:hideMark/>
          </w:tcPr>
          <w:p w14:paraId="3DD50AA1" w14:textId="77777777" w:rsidR="00D630DA" w:rsidRPr="00D630DA" w:rsidRDefault="00D630DA" w:rsidP="00D630DA">
            <w:pPr>
              <w:spacing w:after="0" w:line="240" w:lineRule="auto"/>
              <w:rPr>
                <w:rFonts w:eastAsia="Times New Roman"/>
                <w:color w:val="000000"/>
                <w:szCs w:val="21"/>
                <w:lang w:val="fr-FR" w:eastAsia="fr-FR"/>
              </w:rPr>
            </w:pPr>
          </w:p>
        </w:tc>
        <w:tc>
          <w:tcPr>
            <w:tcW w:w="10642" w:type="dxa"/>
            <w:tcBorders>
              <w:top w:val="nil"/>
              <w:left w:val="nil"/>
              <w:bottom w:val="single" w:sz="8" w:space="0" w:color="000000"/>
              <w:right w:val="nil"/>
            </w:tcBorders>
            <w:shd w:val="clear" w:color="000000" w:fill="FFFF00"/>
            <w:vAlign w:val="center"/>
            <w:hideMark/>
          </w:tcPr>
          <w:p w14:paraId="3105930A"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83" w:type="dxa"/>
            <w:tcBorders>
              <w:top w:val="nil"/>
              <w:left w:val="nil"/>
              <w:bottom w:val="single" w:sz="8" w:space="0" w:color="000000"/>
              <w:right w:val="nil"/>
            </w:tcBorders>
            <w:shd w:val="clear" w:color="000000" w:fill="FFFF00"/>
            <w:noWrap/>
            <w:vAlign w:val="center"/>
            <w:hideMark/>
          </w:tcPr>
          <w:p w14:paraId="3DE6A439"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854" w:type="dxa"/>
            <w:tcBorders>
              <w:top w:val="nil"/>
              <w:left w:val="nil"/>
              <w:bottom w:val="single" w:sz="8" w:space="0" w:color="000000"/>
              <w:right w:val="nil"/>
            </w:tcBorders>
            <w:shd w:val="clear" w:color="000000" w:fill="FFFF00"/>
            <w:noWrap/>
            <w:vAlign w:val="center"/>
            <w:hideMark/>
          </w:tcPr>
          <w:p w14:paraId="54370462"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121" w:type="dxa"/>
            <w:tcBorders>
              <w:top w:val="nil"/>
              <w:left w:val="nil"/>
              <w:bottom w:val="single" w:sz="8" w:space="0" w:color="000000"/>
              <w:right w:val="nil"/>
            </w:tcBorders>
            <w:shd w:val="clear" w:color="000000" w:fill="FFFF00"/>
            <w:noWrap/>
            <w:vAlign w:val="center"/>
            <w:hideMark/>
          </w:tcPr>
          <w:p w14:paraId="5DB01019" w14:textId="77777777" w:rsidR="00D630DA" w:rsidRPr="00D630DA" w:rsidRDefault="00D630DA" w:rsidP="00D630DA">
            <w:pPr>
              <w:spacing w:after="0" w:line="240" w:lineRule="auto"/>
              <w:rPr>
                <w:rFonts w:eastAsia="Times New Roman"/>
                <w:b/>
                <w:bCs/>
                <w:color w:val="000000"/>
                <w:szCs w:val="21"/>
                <w:lang w:val="fr-FR" w:eastAsia="fr-FR"/>
              </w:rPr>
            </w:pPr>
            <w:r w:rsidRPr="00D630DA">
              <w:rPr>
                <w:rFonts w:eastAsia="Times New Roman"/>
                <w:b/>
                <w:bCs/>
                <w:color w:val="000000"/>
                <w:szCs w:val="21"/>
                <w:lang w:val="fr-FR" w:eastAsia="fr-FR"/>
              </w:rPr>
              <w:t> </w:t>
            </w:r>
          </w:p>
        </w:tc>
        <w:tc>
          <w:tcPr>
            <w:tcW w:w="160" w:type="dxa"/>
            <w:vAlign w:val="center"/>
            <w:hideMark/>
          </w:tcPr>
          <w:p w14:paraId="46666985"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6DED0F3A"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DFA794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115</w:t>
            </w:r>
          </w:p>
        </w:tc>
        <w:tc>
          <w:tcPr>
            <w:tcW w:w="10642" w:type="dxa"/>
            <w:tcBorders>
              <w:top w:val="nil"/>
              <w:left w:val="nil"/>
              <w:bottom w:val="single" w:sz="8" w:space="0" w:color="000000"/>
              <w:right w:val="single" w:sz="8" w:space="0" w:color="000000"/>
            </w:tcBorders>
            <w:shd w:val="clear" w:color="auto" w:fill="auto"/>
            <w:vAlign w:val="center"/>
            <w:hideMark/>
          </w:tcPr>
          <w:p w14:paraId="5D0C29D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 de pédagogie générale  </w:t>
            </w:r>
          </w:p>
        </w:tc>
        <w:tc>
          <w:tcPr>
            <w:tcW w:w="883" w:type="dxa"/>
            <w:tcBorders>
              <w:top w:val="nil"/>
              <w:left w:val="nil"/>
              <w:bottom w:val="single" w:sz="8" w:space="0" w:color="000000"/>
              <w:right w:val="single" w:sz="8" w:space="0" w:color="000000"/>
            </w:tcBorders>
            <w:shd w:val="clear" w:color="auto" w:fill="auto"/>
            <w:noWrap/>
            <w:vAlign w:val="center"/>
            <w:hideMark/>
          </w:tcPr>
          <w:p w14:paraId="36ADA65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ED27EB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C550888"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55350426"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4E4E16C2"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A6E13B7"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116</w:t>
            </w:r>
          </w:p>
        </w:tc>
        <w:tc>
          <w:tcPr>
            <w:tcW w:w="10642" w:type="dxa"/>
            <w:tcBorders>
              <w:top w:val="nil"/>
              <w:left w:val="nil"/>
              <w:bottom w:val="single" w:sz="8" w:space="0" w:color="000000"/>
              <w:right w:val="single" w:sz="8" w:space="0" w:color="000000"/>
            </w:tcBorders>
            <w:shd w:val="clear" w:color="auto" w:fill="auto"/>
            <w:vAlign w:val="center"/>
            <w:hideMark/>
          </w:tcPr>
          <w:p w14:paraId="2BF71FD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Notre Beau Métier</w:t>
            </w:r>
            <w:r w:rsidRPr="00D630DA">
              <w:rPr>
                <w:rFonts w:ascii="Times New Roman" w:eastAsia="Times New Roman" w:hAnsi="Times New Roman"/>
                <w:color w:val="000000"/>
                <w:szCs w:val="21"/>
                <w:lang w:val="fr-FR" w:eastAsia="fr-FR"/>
              </w:rPr>
              <w:t> </w:t>
            </w:r>
            <w:r w:rsidRPr="00D630DA">
              <w:rPr>
                <w:rFonts w:eastAsia="Times New Roman"/>
                <w:color w:val="000000"/>
                <w:szCs w:val="21"/>
                <w:lang w:val="fr-FR" w:eastAsia="fr-FR"/>
              </w:rPr>
              <w:t>: Manuel de psychologie générale  </w:t>
            </w:r>
          </w:p>
        </w:tc>
        <w:tc>
          <w:tcPr>
            <w:tcW w:w="883" w:type="dxa"/>
            <w:tcBorders>
              <w:top w:val="nil"/>
              <w:left w:val="nil"/>
              <w:bottom w:val="single" w:sz="8" w:space="0" w:color="000000"/>
              <w:right w:val="single" w:sz="8" w:space="0" w:color="000000"/>
            </w:tcBorders>
            <w:shd w:val="clear" w:color="auto" w:fill="auto"/>
            <w:noWrap/>
            <w:vAlign w:val="center"/>
            <w:hideMark/>
          </w:tcPr>
          <w:p w14:paraId="428D0BB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80837F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E56C9B5"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284DE39"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5893595B" w14:textId="77777777" w:rsidTr="00D630DA">
        <w:trPr>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4CBF97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117</w:t>
            </w:r>
          </w:p>
        </w:tc>
        <w:tc>
          <w:tcPr>
            <w:tcW w:w="10642" w:type="dxa"/>
            <w:tcBorders>
              <w:top w:val="nil"/>
              <w:left w:val="nil"/>
              <w:bottom w:val="single" w:sz="8" w:space="0" w:color="000000"/>
              <w:right w:val="single" w:sz="8" w:space="0" w:color="000000"/>
            </w:tcBorders>
            <w:shd w:val="clear" w:color="auto" w:fill="auto"/>
            <w:vAlign w:val="center"/>
            <w:hideMark/>
          </w:tcPr>
          <w:p w14:paraId="402D9CF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Quelques stratégies pour une éducation idéale en Afrique  </w:t>
            </w:r>
          </w:p>
        </w:tc>
        <w:tc>
          <w:tcPr>
            <w:tcW w:w="883" w:type="dxa"/>
            <w:tcBorders>
              <w:top w:val="nil"/>
              <w:left w:val="nil"/>
              <w:bottom w:val="single" w:sz="8" w:space="0" w:color="000000"/>
              <w:right w:val="single" w:sz="8" w:space="0" w:color="000000"/>
            </w:tcBorders>
            <w:shd w:val="clear" w:color="auto" w:fill="auto"/>
            <w:noWrap/>
            <w:vAlign w:val="center"/>
            <w:hideMark/>
          </w:tcPr>
          <w:p w14:paraId="30EBE16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4326024"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7B9F225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22F62919"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4E097308"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7D7D78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119</w:t>
            </w:r>
          </w:p>
        </w:tc>
        <w:tc>
          <w:tcPr>
            <w:tcW w:w="10642" w:type="dxa"/>
            <w:tcBorders>
              <w:top w:val="nil"/>
              <w:left w:val="nil"/>
              <w:bottom w:val="single" w:sz="8" w:space="0" w:color="000000"/>
              <w:right w:val="single" w:sz="8" w:space="0" w:color="000000"/>
            </w:tcBorders>
            <w:shd w:val="clear" w:color="auto" w:fill="auto"/>
            <w:vAlign w:val="center"/>
            <w:hideMark/>
          </w:tcPr>
          <w:p w14:paraId="1E73CC8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Notes de péda </w:t>
            </w:r>
          </w:p>
        </w:tc>
        <w:tc>
          <w:tcPr>
            <w:tcW w:w="883" w:type="dxa"/>
            <w:tcBorders>
              <w:top w:val="nil"/>
              <w:left w:val="nil"/>
              <w:bottom w:val="single" w:sz="8" w:space="0" w:color="000000"/>
              <w:right w:val="single" w:sz="8" w:space="0" w:color="000000"/>
            </w:tcBorders>
            <w:shd w:val="clear" w:color="auto" w:fill="auto"/>
            <w:noWrap/>
            <w:vAlign w:val="center"/>
            <w:hideMark/>
          </w:tcPr>
          <w:p w14:paraId="5B7A2E4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794D844C"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DD94E26"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0497C912"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0AD64B4A" w14:textId="77777777" w:rsidTr="00D630DA">
        <w:trPr>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B8EDC4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125</w:t>
            </w:r>
          </w:p>
        </w:tc>
        <w:tc>
          <w:tcPr>
            <w:tcW w:w="10642" w:type="dxa"/>
            <w:tcBorders>
              <w:top w:val="nil"/>
              <w:left w:val="nil"/>
              <w:bottom w:val="single" w:sz="8" w:space="0" w:color="000000"/>
              <w:right w:val="single" w:sz="8" w:space="0" w:color="000000"/>
            </w:tcBorders>
            <w:shd w:val="clear" w:color="auto" w:fill="auto"/>
            <w:vAlign w:val="center"/>
            <w:hideMark/>
          </w:tcPr>
          <w:p w14:paraId="12A5C95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Guides des enseignants sur la gestion d’une classe (2ème version) </w:t>
            </w:r>
          </w:p>
        </w:tc>
        <w:tc>
          <w:tcPr>
            <w:tcW w:w="883" w:type="dxa"/>
            <w:tcBorders>
              <w:top w:val="nil"/>
              <w:left w:val="nil"/>
              <w:bottom w:val="single" w:sz="8" w:space="0" w:color="000000"/>
              <w:right w:val="single" w:sz="8" w:space="0" w:color="000000"/>
            </w:tcBorders>
            <w:shd w:val="clear" w:color="auto" w:fill="auto"/>
            <w:noWrap/>
            <w:vAlign w:val="center"/>
            <w:hideMark/>
          </w:tcPr>
          <w:p w14:paraId="7D28F85F"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7CD4D7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A20EEDA"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2C77CBE8"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22F9E41"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A131EB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127</w:t>
            </w:r>
          </w:p>
        </w:tc>
        <w:tc>
          <w:tcPr>
            <w:tcW w:w="10642" w:type="dxa"/>
            <w:tcBorders>
              <w:top w:val="nil"/>
              <w:left w:val="nil"/>
              <w:bottom w:val="single" w:sz="8" w:space="0" w:color="000000"/>
              <w:right w:val="single" w:sz="8" w:space="0" w:color="000000"/>
            </w:tcBorders>
            <w:shd w:val="clear" w:color="auto" w:fill="auto"/>
            <w:vAlign w:val="center"/>
            <w:hideMark/>
          </w:tcPr>
          <w:p w14:paraId="2A8E1B3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Les pratiques de classe dans l’APC  </w:t>
            </w:r>
          </w:p>
        </w:tc>
        <w:tc>
          <w:tcPr>
            <w:tcW w:w="883" w:type="dxa"/>
            <w:tcBorders>
              <w:top w:val="nil"/>
              <w:left w:val="nil"/>
              <w:bottom w:val="single" w:sz="8" w:space="0" w:color="000000"/>
              <w:right w:val="single" w:sz="8" w:space="0" w:color="000000"/>
            </w:tcBorders>
            <w:shd w:val="clear" w:color="auto" w:fill="auto"/>
            <w:noWrap/>
            <w:vAlign w:val="center"/>
            <w:hideMark/>
          </w:tcPr>
          <w:p w14:paraId="28B7B4F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AA5943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D32BAF9"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0E3BAB84"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19F3D82"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7D6D90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128</w:t>
            </w:r>
          </w:p>
        </w:tc>
        <w:tc>
          <w:tcPr>
            <w:tcW w:w="10642" w:type="dxa"/>
            <w:tcBorders>
              <w:top w:val="nil"/>
              <w:left w:val="nil"/>
              <w:bottom w:val="single" w:sz="8" w:space="0" w:color="000000"/>
              <w:right w:val="single" w:sz="8" w:space="0" w:color="000000"/>
            </w:tcBorders>
            <w:shd w:val="clear" w:color="auto" w:fill="auto"/>
            <w:vAlign w:val="center"/>
            <w:hideMark/>
          </w:tcPr>
          <w:p w14:paraId="28511BA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La pédagogie de l’intégration  </w:t>
            </w:r>
          </w:p>
        </w:tc>
        <w:tc>
          <w:tcPr>
            <w:tcW w:w="883" w:type="dxa"/>
            <w:tcBorders>
              <w:top w:val="nil"/>
              <w:left w:val="nil"/>
              <w:bottom w:val="single" w:sz="8" w:space="0" w:color="000000"/>
              <w:right w:val="single" w:sz="8" w:space="0" w:color="000000"/>
            </w:tcBorders>
            <w:shd w:val="clear" w:color="auto" w:fill="auto"/>
            <w:noWrap/>
            <w:vAlign w:val="center"/>
            <w:hideMark/>
          </w:tcPr>
          <w:p w14:paraId="4A9F2A1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571E8C52"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49FA0912"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183AC4DE"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7772398F"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5077B4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131</w:t>
            </w:r>
          </w:p>
        </w:tc>
        <w:tc>
          <w:tcPr>
            <w:tcW w:w="10642" w:type="dxa"/>
            <w:tcBorders>
              <w:top w:val="nil"/>
              <w:left w:val="nil"/>
              <w:bottom w:val="single" w:sz="8" w:space="0" w:color="000000"/>
              <w:right w:val="single" w:sz="8" w:space="0" w:color="000000"/>
            </w:tcBorders>
            <w:shd w:val="clear" w:color="auto" w:fill="auto"/>
            <w:vAlign w:val="center"/>
            <w:hideMark/>
          </w:tcPr>
          <w:p w14:paraId="3B11C8A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de psychologie  </w:t>
            </w:r>
          </w:p>
        </w:tc>
        <w:tc>
          <w:tcPr>
            <w:tcW w:w="883" w:type="dxa"/>
            <w:tcBorders>
              <w:top w:val="nil"/>
              <w:left w:val="nil"/>
              <w:bottom w:val="single" w:sz="8" w:space="0" w:color="000000"/>
              <w:right w:val="single" w:sz="8" w:space="0" w:color="000000"/>
            </w:tcBorders>
            <w:shd w:val="clear" w:color="auto" w:fill="auto"/>
            <w:noWrap/>
            <w:vAlign w:val="center"/>
            <w:hideMark/>
          </w:tcPr>
          <w:p w14:paraId="344AC75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3CE424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AD25AD1"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42F2CB68"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7EC28796"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417088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134</w:t>
            </w:r>
          </w:p>
        </w:tc>
        <w:tc>
          <w:tcPr>
            <w:tcW w:w="10642" w:type="dxa"/>
            <w:tcBorders>
              <w:top w:val="nil"/>
              <w:left w:val="nil"/>
              <w:bottom w:val="single" w:sz="8" w:space="0" w:color="000000"/>
              <w:right w:val="single" w:sz="8" w:space="0" w:color="000000"/>
            </w:tcBorders>
            <w:shd w:val="clear" w:color="auto" w:fill="auto"/>
            <w:vAlign w:val="center"/>
            <w:hideMark/>
          </w:tcPr>
          <w:p w14:paraId="32AFEEC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Cours de psychologie </w:t>
            </w:r>
          </w:p>
        </w:tc>
        <w:tc>
          <w:tcPr>
            <w:tcW w:w="883" w:type="dxa"/>
            <w:tcBorders>
              <w:top w:val="nil"/>
              <w:left w:val="nil"/>
              <w:bottom w:val="single" w:sz="8" w:space="0" w:color="000000"/>
              <w:right w:val="single" w:sz="8" w:space="0" w:color="000000"/>
            </w:tcBorders>
            <w:shd w:val="clear" w:color="auto" w:fill="auto"/>
            <w:noWrap/>
            <w:vAlign w:val="center"/>
            <w:hideMark/>
          </w:tcPr>
          <w:p w14:paraId="22671A63"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86C0B4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3F87470"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3D97AC87"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2D0914C"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7D88FD0"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144</w:t>
            </w:r>
          </w:p>
        </w:tc>
        <w:tc>
          <w:tcPr>
            <w:tcW w:w="10642" w:type="dxa"/>
            <w:tcBorders>
              <w:top w:val="nil"/>
              <w:left w:val="nil"/>
              <w:bottom w:val="single" w:sz="8" w:space="0" w:color="000000"/>
              <w:right w:val="single" w:sz="8" w:space="0" w:color="000000"/>
            </w:tcBorders>
            <w:shd w:val="clear" w:color="auto" w:fill="auto"/>
            <w:vAlign w:val="center"/>
            <w:hideMark/>
          </w:tcPr>
          <w:p w14:paraId="1A11DE08"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Guide d’élaboration du projet d’établissement  </w:t>
            </w:r>
          </w:p>
        </w:tc>
        <w:tc>
          <w:tcPr>
            <w:tcW w:w="883" w:type="dxa"/>
            <w:tcBorders>
              <w:top w:val="nil"/>
              <w:left w:val="nil"/>
              <w:bottom w:val="single" w:sz="8" w:space="0" w:color="000000"/>
              <w:right w:val="single" w:sz="8" w:space="0" w:color="000000"/>
            </w:tcBorders>
            <w:shd w:val="clear" w:color="auto" w:fill="auto"/>
            <w:noWrap/>
            <w:vAlign w:val="center"/>
            <w:hideMark/>
          </w:tcPr>
          <w:p w14:paraId="3A7F869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495C073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A8E463C"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6F2969E6"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2380E65"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662C41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lastRenderedPageBreak/>
              <w:t>150</w:t>
            </w:r>
          </w:p>
        </w:tc>
        <w:tc>
          <w:tcPr>
            <w:tcW w:w="10642" w:type="dxa"/>
            <w:tcBorders>
              <w:top w:val="nil"/>
              <w:left w:val="nil"/>
              <w:bottom w:val="single" w:sz="8" w:space="0" w:color="000000"/>
              <w:right w:val="single" w:sz="8" w:space="0" w:color="000000"/>
            </w:tcBorders>
            <w:shd w:val="clear" w:color="auto" w:fill="auto"/>
            <w:vAlign w:val="center"/>
            <w:hideMark/>
          </w:tcPr>
          <w:p w14:paraId="060951A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de la pédagogie Freinet  </w:t>
            </w:r>
          </w:p>
        </w:tc>
        <w:tc>
          <w:tcPr>
            <w:tcW w:w="883" w:type="dxa"/>
            <w:tcBorders>
              <w:top w:val="nil"/>
              <w:left w:val="nil"/>
              <w:bottom w:val="single" w:sz="8" w:space="0" w:color="000000"/>
              <w:right w:val="single" w:sz="8" w:space="0" w:color="000000"/>
            </w:tcBorders>
            <w:shd w:val="clear" w:color="auto" w:fill="auto"/>
            <w:noWrap/>
            <w:vAlign w:val="center"/>
            <w:hideMark/>
          </w:tcPr>
          <w:p w14:paraId="2E8EC026"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56E400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19B3EA8"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1BBFA560"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198F0C90"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B8D0D3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152</w:t>
            </w:r>
          </w:p>
        </w:tc>
        <w:tc>
          <w:tcPr>
            <w:tcW w:w="10642" w:type="dxa"/>
            <w:tcBorders>
              <w:top w:val="nil"/>
              <w:left w:val="nil"/>
              <w:bottom w:val="single" w:sz="8" w:space="0" w:color="000000"/>
              <w:right w:val="single" w:sz="8" w:space="0" w:color="000000"/>
            </w:tcBorders>
            <w:shd w:val="clear" w:color="auto" w:fill="auto"/>
            <w:vAlign w:val="center"/>
            <w:hideMark/>
          </w:tcPr>
          <w:p w14:paraId="4D40A642"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Stratégies d’apprentissage par les problèmes  </w:t>
            </w:r>
          </w:p>
        </w:tc>
        <w:tc>
          <w:tcPr>
            <w:tcW w:w="883" w:type="dxa"/>
            <w:tcBorders>
              <w:top w:val="nil"/>
              <w:left w:val="nil"/>
              <w:bottom w:val="single" w:sz="8" w:space="0" w:color="000000"/>
              <w:right w:val="single" w:sz="8" w:space="0" w:color="000000"/>
            </w:tcBorders>
            <w:shd w:val="clear" w:color="auto" w:fill="auto"/>
            <w:noWrap/>
            <w:vAlign w:val="center"/>
            <w:hideMark/>
          </w:tcPr>
          <w:p w14:paraId="4437236B"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125699D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1F596C88"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44A56E8E"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4286CA7F" w14:textId="77777777" w:rsidTr="00D630DA">
        <w:trPr>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FE1B506"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153</w:t>
            </w:r>
          </w:p>
        </w:tc>
        <w:tc>
          <w:tcPr>
            <w:tcW w:w="10642" w:type="dxa"/>
            <w:tcBorders>
              <w:top w:val="nil"/>
              <w:left w:val="nil"/>
              <w:bottom w:val="single" w:sz="8" w:space="0" w:color="000000"/>
              <w:right w:val="single" w:sz="8" w:space="0" w:color="000000"/>
            </w:tcBorders>
            <w:shd w:val="clear" w:color="auto" w:fill="auto"/>
            <w:vAlign w:val="center"/>
            <w:hideMark/>
          </w:tcPr>
          <w:p w14:paraId="30EA7050"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Technologie de l’information et de la communication  </w:t>
            </w:r>
          </w:p>
        </w:tc>
        <w:tc>
          <w:tcPr>
            <w:tcW w:w="883" w:type="dxa"/>
            <w:tcBorders>
              <w:top w:val="nil"/>
              <w:left w:val="nil"/>
              <w:bottom w:val="single" w:sz="8" w:space="0" w:color="000000"/>
              <w:right w:val="single" w:sz="8" w:space="0" w:color="000000"/>
            </w:tcBorders>
            <w:shd w:val="clear" w:color="auto" w:fill="auto"/>
            <w:noWrap/>
            <w:vAlign w:val="center"/>
            <w:hideMark/>
          </w:tcPr>
          <w:p w14:paraId="2CE36B54"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2B994D2F"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3332CB7B"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3EB50B7F"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7F14E2B8"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48134F4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155</w:t>
            </w:r>
          </w:p>
        </w:tc>
        <w:tc>
          <w:tcPr>
            <w:tcW w:w="10642" w:type="dxa"/>
            <w:tcBorders>
              <w:top w:val="nil"/>
              <w:left w:val="nil"/>
              <w:bottom w:val="single" w:sz="8" w:space="0" w:color="000000"/>
              <w:right w:val="single" w:sz="8" w:space="0" w:color="000000"/>
            </w:tcBorders>
            <w:shd w:val="clear" w:color="auto" w:fill="auto"/>
            <w:vAlign w:val="center"/>
            <w:hideMark/>
          </w:tcPr>
          <w:p w14:paraId="27D5ABF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Méthodologie spéciale  </w:t>
            </w:r>
          </w:p>
        </w:tc>
        <w:tc>
          <w:tcPr>
            <w:tcW w:w="883" w:type="dxa"/>
            <w:tcBorders>
              <w:top w:val="nil"/>
              <w:left w:val="nil"/>
              <w:bottom w:val="single" w:sz="8" w:space="0" w:color="000000"/>
              <w:right w:val="single" w:sz="8" w:space="0" w:color="000000"/>
            </w:tcBorders>
            <w:shd w:val="clear" w:color="auto" w:fill="auto"/>
            <w:noWrap/>
            <w:vAlign w:val="center"/>
            <w:hideMark/>
          </w:tcPr>
          <w:p w14:paraId="4B32F3A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7CBA2E19"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D876C85"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2</w:t>
            </w:r>
          </w:p>
        </w:tc>
        <w:tc>
          <w:tcPr>
            <w:tcW w:w="160" w:type="dxa"/>
            <w:vAlign w:val="center"/>
            <w:hideMark/>
          </w:tcPr>
          <w:p w14:paraId="1F5AF27A"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0E748C34"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5F4ABA15"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156</w:t>
            </w:r>
          </w:p>
        </w:tc>
        <w:tc>
          <w:tcPr>
            <w:tcW w:w="10642" w:type="dxa"/>
            <w:tcBorders>
              <w:top w:val="nil"/>
              <w:left w:val="nil"/>
              <w:bottom w:val="single" w:sz="8" w:space="0" w:color="000000"/>
              <w:right w:val="single" w:sz="8" w:space="0" w:color="000000"/>
            </w:tcBorders>
            <w:shd w:val="clear" w:color="auto" w:fill="auto"/>
            <w:vAlign w:val="center"/>
            <w:hideMark/>
          </w:tcPr>
          <w:p w14:paraId="50D1A09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L’approche par les compétences  </w:t>
            </w:r>
          </w:p>
        </w:tc>
        <w:tc>
          <w:tcPr>
            <w:tcW w:w="883" w:type="dxa"/>
            <w:tcBorders>
              <w:top w:val="nil"/>
              <w:left w:val="nil"/>
              <w:bottom w:val="single" w:sz="8" w:space="0" w:color="000000"/>
              <w:right w:val="single" w:sz="8" w:space="0" w:color="000000"/>
            </w:tcBorders>
            <w:shd w:val="clear" w:color="auto" w:fill="auto"/>
            <w:noWrap/>
            <w:vAlign w:val="center"/>
            <w:hideMark/>
          </w:tcPr>
          <w:p w14:paraId="150B202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6DCEA0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440A1BE7"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2DD4A34"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370E1F01"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28335C2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159</w:t>
            </w:r>
          </w:p>
        </w:tc>
        <w:tc>
          <w:tcPr>
            <w:tcW w:w="10642" w:type="dxa"/>
            <w:tcBorders>
              <w:top w:val="nil"/>
              <w:left w:val="nil"/>
              <w:bottom w:val="single" w:sz="8" w:space="0" w:color="000000"/>
              <w:right w:val="single" w:sz="8" w:space="0" w:color="000000"/>
            </w:tcBorders>
            <w:shd w:val="clear" w:color="auto" w:fill="auto"/>
            <w:vAlign w:val="center"/>
            <w:hideMark/>
          </w:tcPr>
          <w:p w14:paraId="556396B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de la langue pédagogique  </w:t>
            </w:r>
          </w:p>
        </w:tc>
        <w:tc>
          <w:tcPr>
            <w:tcW w:w="883" w:type="dxa"/>
            <w:tcBorders>
              <w:top w:val="nil"/>
              <w:left w:val="nil"/>
              <w:bottom w:val="single" w:sz="8" w:space="0" w:color="000000"/>
              <w:right w:val="single" w:sz="8" w:space="0" w:color="000000"/>
            </w:tcBorders>
            <w:shd w:val="clear" w:color="auto" w:fill="auto"/>
            <w:noWrap/>
            <w:vAlign w:val="center"/>
            <w:hideMark/>
          </w:tcPr>
          <w:p w14:paraId="6899D40D"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7068F44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571184D"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EBDEBDB"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5E2343A0" w14:textId="77777777" w:rsidTr="00D630DA">
        <w:trPr>
          <w:trHeight w:val="288"/>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33C8392A"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160</w:t>
            </w:r>
          </w:p>
        </w:tc>
        <w:tc>
          <w:tcPr>
            <w:tcW w:w="10642" w:type="dxa"/>
            <w:tcBorders>
              <w:top w:val="nil"/>
              <w:left w:val="nil"/>
              <w:bottom w:val="single" w:sz="8" w:space="0" w:color="000000"/>
              <w:right w:val="single" w:sz="8" w:space="0" w:color="000000"/>
            </w:tcBorders>
            <w:shd w:val="clear" w:color="auto" w:fill="auto"/>
            <w:vAlign w:val="center"/>
            <w:hideMark/>
          </w:tcPr>
          <w:p w14:paraId="2345C4E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Dictionnaire du cinquantenaire  </w:t>
            </w:r>
          </w:p>
        </w:tc>
        <w:tc>
          <w:tcPr>
            <w:tcW w:w="883" w:type="dxa"/>
            <w:tcBorders>
              <w:top w:val="nil"/>
              <w:left w:val="nil"/>
              <w:bottom w:val="single" w:sz="8" w:space="0" w:color="000000"/>
              <w:right w:val="single" w:sz="8" w:space="0" w:color="000000"/>
            </w:tcBorders>
            <w:shd w:val="clear" w:color="auto" w:fill="auto"/>
            <w:noWrap/>
            <w:vAlign w:val="center"/>
            <w:hideMark/>
          </w:tcPr>
          <w:p w14:paraId="469F475A"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6781307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622C5CB4"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AED56AE"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2F7B125" w14:textId="77777777" w:rsidTr="00D630DA">
        <w:trPr>
          <w:trHeight w:val="840"/>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09E638FB"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161</w:t>
            </w:r>
          </w:p>
        </w:tc>
        <w:tc>
          <w:tcPr>
            <w:tcW w:w="10642" w:type="dxa"/>
            <w:tcBorders>
              <w:top w:val="nil"/>
              <w:left w:val="nil"/>
              <w:bottom w:val="single" w:sz="8" w:space="0" w:color="000000"/>
              <w:right w:val="single" w:sz="8" w:space="0" w:color="000000"/>
            </w:tcBorders>
            <w:shd w:val="clear" w:color="auto" w:fill="auto"/>
            <w:vAlign w:val="center"/>
            <w:hideMark/>
          </w:tcPr>
          <w:p w14:paraId="60249F3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Nouveau lexique de psychologie à l’usage des humanités pédagogiques : définitions, explications, exemples, schémas </w:t>
            </w:r>
          </w:p>
        </w:tc>
        <w:tc>
          <w:tcPr>
            <w:tcW w:w="883" w:type="dxa"/>
            <w:tcBorders>
              <w:top w:val="nil"/>
              <w:left w:val="nil"/>
              <w:bottom w:val="single" w:sz="8" w:space="0" w:color="000000"/>
              <w:right w:val="single" w:sz="8" w:space="0" w:color="000000"/>
            </w:tcBorders>
            <w:shd w:val="clear" w:color="auto" w:fill="auto"/>
            <w:noWrap/>
            <w:vAlign w:val="center"/>
            <w:hideMark/>
          </w:tcPr>
          <w:p w14:paraId="77FCFD5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3F90A058"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2A64156E"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C96DF0C"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7E75656F" w14:textId="77777777" w:rsidTr="00D630DA">
        <w:trPr>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13538D7E"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162</w:t>
            </w:r>
          </w:p>
        </w:tc>
        <w:tc>
          <w:tcPr>
            <w:tcW w:w="10642" w:type="dxa"/>
            <w:tcBorders>
              <w:top w:val="nil"/>
              <w:left w:val="nil"/>
              <w:bottom w:val="single" w:sz="8" w:space="0" w:color="000000"/>
              <w:right w:val="single" w:sz="8" w:space="0" w:color="000000"/>
            </w:tcBorders>
            <w:shd w:val="clear" w:color="auto" w:fill="auto"/>
            <w:vAlign w:val="center"/>
            <w:hideMark/>
          </w:tcPr>
          <w:p w14:paraId="0767E555"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 des techniques de l’informatique et de la communication 1  </w:t>
            </w:r>
          </w:p>
        </w:tc>
        <w:tc>
          <w:tcPr>
            <w:tcW w:w="883" w:type="dxa"/>
            <w:tcBorders>
              <w:top w:val="nil"/>
              <w:left w:val="nil"/>
              <w:bottom w:val="single" w:sz="8" w:space="0" w:color="000000"/>
              <w:right w:val="single" w:sz="8" w:space="0" w:color="000000"/>
            </w:tcBorders>
            <w:shd w:val="clear" w:color="auto" w:fill="auto"/>
            <w:noWrap/>
            <w:vAlign w:val="center"/>
            <w:hideMark/>
          </w:tcPr>
          <w:p w14:paraId="37D59717"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18122373"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0AE6C14E"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51928E99"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r w:rsidR="00D630DA" w:rsidRPr="00D630DA" w14:paraId="21F98C51" w14:textId="77777777" w:rsidTr="00D630DA">
        <w:trPr>
          <w:trHeight w:val="552"/>
        </w:trPr>
        <w:tc>
          <w:tcPr>
            <w:tcW w:w="482" w:type="dxa"/>
            <w:tcBorders>
              <w:top w:val="nil"/>
              <w:left w:val="single" w:sz="8" w:space="0" w:color="000000"/>
              <w:bottom w:val="single" w:sz="8" w:space="0" w:color="000000"/>
              <w:right w:val="single" w:sz="8" w:space="0" w:color="000000"/>
            </w:tcBorders>
            <w:shd w:val="clear" w:color="auto" w:fill="auto"/>
            <w:noWrap/>
            <w:vAlign w:val="center"/>
            <w:hideMark/>
          </w:tcPr>
          <w:p w14:paraId="78C15C11"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163</w:t>
            </w:r>
          </w:p>
        </w:tc>
        <w:tc>
          <w:tcPr>
            <w:tcW w:w="10642" w:type="dxa"/>
            <w:tcBorders>
              <w:top w:val="nil"/>
              <w:left w:val="nil"/>
              <w:bottom w:val="single" w:sz="8" w:space="0" w:color="000000"/>
              <w:right w:val="single" w:sz="8" w:space="0" w:color="000000"/>
            </w:tcBorders>
            <w:shd w:val="clear" w:color="auto" w:fill="auto"/>
            <w:vAlign w:val="center"/>
            <w:hideMark/>
          </w:tcPr>
          <w:p w14:paraId="2CF5E50C"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 des techniques de l’informatique et de la communication 2 </w:t>
            </w:r>
          </w:p>
        </w:tc>
        <w:tc>
          <w:tcPr>
            <w:tcW w:w="883" w:type="dxa"/>
            <w:tcBorders>
              <w:top w:val="nil"/>
              <w:left w:val="nil"/>
              <w:bottom w:val="single" w:sz="8" w:space="0" w:color="000000"/>
              <w:right w:val="single" w:sz="8" w:space="0" w:color="000000"/>
            </w:tcBorders>
            <w:shd w:val="clear" w:color="auto" w:fill="auto"/>
            <w:noWrap/>
            <w:vAlign w:val="center"/>
            <w:hideMark/>
          </w:tcPr>
          <w:p w14:paraId="7060D459" w14:textId="77777777" w:rsidR="00D630DA" w:rsidRPr="00D630DA" w:rsidRDefault="00D630DA" w:rsidP="00D630DA">
            <w:pPr>
              <w:spacing w:after="0" w:line="240" w:lineRule="auto"/>
              <w:rPr>
                <w:rFonts w:eastAsia="Times New Roman"/>
                <w:color w:val="000000"/>
                <w:szCs w:val="21"/>
                <w:lang w:val="fr-FR" w:eastAsia="fr-FR"/>
              </w:rPr>
            </w:pPr>
            <w:r w:rsidRPr="00D630DA">
              <w:rPr>
                <w:rFonts w:eastAsia="Times New Roman"/>
                <w:color w:val="000000"/>
                <w:szCs w:val="21"/>
                <w:lang w:val="fr-FR" w:eastAsia="fr-FR"/>
              </w:rPr>
              <w:t>Manuel</w:t>
            </w:r>
          </w:p>
        </w:tc>
        <w:tc>
          <w:tcPr>
            <w:tcW w:w="854" w:type="dxa"/>
            <w:tcBorders>
              <w:top w:val="nil"/>
              <w:left w:val="nil"/>
              <w:bottom w:val="single" w:sz="8" w:space="0" w:color="000000"/>
              <w:right w:val="single" w:sz="8" w:space="0" w:color="000000"/>
            </w:tcBorders>
            <w:shd w:val="clear" w:color="auto" w:fill="auto"/>
            <w:noWrap/>
            <w:vAlign w:val="center"/>
            <w:hideMark/>
          </w:tcPr>
          <w:p w14:paraId="4DBF561D" w14:textId="77777777" w:rsidR="00D630DA" w:rsidRPr="00D630DA" w:rsidRDefault="00D630DA" w:rsidP="00D630DA">
            <w:pPr>
              <w:spacing w:after="0" w:line="240" w:lineRule="auto"/>
              <w:jc w:val="right"/>
              <w:rPr>
                <w:rFonts w:eastAsia="Times New Roman"/>
                <w:color w:val="000000"/>
                <w:szCs w:val="21"/>
                <w:lang w:val="fr-FR" w:eastAsia="fr-FR"/>
              </w:rPr>
            </w:pPr>
            <w:r w:rsidRPr="00D630DA">
              <w:rPr>
                <w:rFonts w:eastAsia="Times New Roman"/>
                <w:color w:val="000000"/>
                <w:szCs w:val="21"/>
                <w:lang w:val="fr-FR" w:eastAsia="fr-FR"/>
              </w:rPr>
              <w:t>15</w:t>
            </w:r>
          </w:p>
        </w:tc>
        <w:tc>
          <w:tcPr>
            <w:tcW w:w="1121" w:type="dxa"/>
            <w:tcBorders>
              <w:top w:val="nil"/>
              <w:left w:val="nil"/>
              <w:bottom w:val="single" w:sz="8" w:space="0" w:color="000000"/>
              <w:right w:val="single" w:sz="8" w:space="0" w:color="000000"/>
            </w:tcBorders>
            <w:shd w:val="clear" w:color="auto" w:fill="auto"/>
            <w:vAlign w:val="center"/>
            <w:hideMark/>
          </w:tcPr>
          <w:p w14:paraId="40577312" w14:textId="77777777" w:rsidR="00D630DA" w:rsidRPr="00D630DA" w:rsidRDefault="00D630DA" w:rsidP="00D630DA">
            <w:pPr>
              <w:spacing w:after="0" w:line="240" w:lineRule="auto"/>
              <w:jc w:val="center"/>
              <w:rPr>
                <w:rFonts w:eastAsia="Times New Roman"/>
                <w:color w:val="000000"/>
                <w:szCs w:val="21"/>
                <w:lang w:val="fr-FR" w:eastAsia="fr-FR"/>
              </w:rPr>
            </w:pPr>
            <w:r w:rsidRPr="00D630DA">
              <w:rPr>
                <w:rFonts w:eastAsia="Times New Roman"/>
                <w:color w:val="000000"/>
                <w:szCs w:val="21"/>
                <w:lang w:val="fr-FR" w:eastAsia="fr-FR"/>
              </w:rPr>
              <w:t>1</w:t>
            </w:r>
          </w:p>
        </w:tc>
        <w:tc>
          <w:tcPr>
            <w:tcW w:w="160" w:type="dxa"/>
            <w:vAlign w:val="center"/>
            <w:hideMark/>
          </w:tcPr>
          <w:p w14:paraId="75E65FE3" w14:textId="77777777" w:rsidR="00D630DA" w:rsidRPr="00D630DA" w:rsidRDefault="00D630DA" w:rsidP="00D630DA">
            <w:pPr>
              <w:spacing w:after="0" w:line="240" w:lineRule="auto"/>
              <w:rPr>
                <w:rFonts w:ascii="Times New Roman" w:eastAsia="Times New Roman" w:hAnsi="Times New Roman"/>
                <w:color w:val="auto"/>
                <w:sz w:val="20"/>
                <w:szCs w:val="20"/>
                <w:lang w:val="fr-FR" w:eastAsia="fr-FR"/>
              </w:rPr>
            </w:pPr>
          </w:p>
        </w:tc>
      </w:tr>
    </w:tbl>
    <w:p w14:paraId="66B82DE6" w14:textId="77777777" w:rsidR="00D630DA" w:rsidRDefault="00D630DA" w:rsidP="00FB4DBA">
      <w:pPr>
        <w:pStyle w:val="Corpsdetexte"/>
        <w:rPr>
          <w:rFonts w:ascii="Georgia" w:eastAsia="Calibri" w:hAnsi="Georgia" w:cs="Times New Roman"/>
          <w:color w:val="585756"/>
          <w:kern w:val="0"/>
          <w:sz w:val="21"/>
          <w:szCs w:val="21"/>
          <w:lang w:val="fr-BE"/>
        </w:rPr>
        <w:sectPr w:rsidR="00D630DA" w:rsidSect="00D630DA">
          <w:pgSz w:w="16838" w:h="11906" w:orient="landscape"/>
          <w:pgMar w:top="1871" w:right="1418" w:bottom="1531" w:left="1418" w:header="709" w:footer="709" w:gutter="0"/>
          <w:cols w:space="708"/>
          <w:titlePg/>
          <w:docGrid w:linePitch="360"/>
        </w:sectPr>
      </w:pPr>
    </w:p>
    <w:p w14:paraId="793F6A19" w14:textId="77777777" w:rsidR="004143BA" w:rsidRDefault="004143BA" w:rsidP="00FB4DBA">
      <w:pPr>
        <w:pStyle w:val="Corpsdetexte"/>
        <w:rPr>
          <w:rFonts w:ascii="Georgia" w:eastAsia="Calibri" w:hAnsi="Georgia" w:cs="Times New Roman"/>
          <w:color w:val="585756"/>
          <w:kern w:val="0"/>
          <w:sz w:val="21"/>
          <w:szCs w:val="21"/>
          <w:lang w:val="fr-BE"/>
        </w:rPr>
      </w:pPr>
    </w:p>
    <w:p w14:paraId="05A7A9E0" w14:textId="77777777" w:rsidR="004143BA" w:rsidRDefault="004143BA" w:rsidP="00FB4DBA">
      <w:pPr>
        <w:pStyle w:val="Corpsdetexte"/>
        <w:rPr>
          <w:rFonts w:ascii="Georgia" w:eastAsia="Calibri" w:hAnsi="Georgia" w:cs="Times New Roman"/>
          <w:color w:val="585756"/>
          <w:kern w:val="0"/>
          <w:sz w:val="21"/>
          <w:szCs w:val="21"/>
          <w:lang w:val="fr-BE"/>
        </w:rPr>
      </w:pPr>
    </w:p>
    <w:p w14:paraId="285D434B" w14:textId="77777777" w:rsidR="004143BA" w:rsidRDefault="004143BA" w:rsidP="00FB4DBA">
      <w:pPr>
        <w:pStyle w:val="Corpsdetexte"/>
        <w:rPr>
          <w:rFonts w:ascii="Georgia" w:eastAsia="Calibri" w:hAnsi="Georgia" w:cs="Times New Roman"/>
          <w:color w:val="585756"/>
          <w:kern w:val="0"/>
          <w:sz w:val="21"/>
          <w:szCs w:val="21"/>
          <w:lang w:val="fr-BE"/>
        </w:rPr>
      </w:pPr>
    </w:p>
    <w:p w14:paraId="0A256AA2" w14:textId="77777777" w:rsidR="004143BA" w:rsidRDefault="004143BA" w:rsidP="00FB4DBA">
      <w:pPr>
        <w:pStyle w:val="Corpsdetexte"/>
        <w:rPr>
          <w:rFonts w:ascii="Georgia" w:eastAsia="Calibri" w:hAnsi="Georgia" w:cs="Times New Roman"/>
          <w:color w:val="585756"/>
          <w:kern w:val="0"/>
          <w:sz w:val="21"/>
          <w:szCs w:val="21"/>
          <w:lang w:val="fr-BE"/>
        </w:rPr>
      </w:pPr>
    </w:p>
    <w:p w14:paraId="6883D5DB" w14:textId="1CEB4E3E" w:rsidR="00FB4DBA" w:rsidRPr="00DD6F75" w:rsidRDefault="00624320" w:rsidP="00FB4DBA">
      <w:pPr>
        <w:pStyle w:val="Corpsdetexte"/>
        <w:rPr>
          <w:rFonts w:ascii="Georgia" w:eastAsia="Calibri" w:hAnsi="Georgia" w:cs="Times New Roman"/>
          <w:color w:val="585756"/>
          <w:kern w:val="0"/>
          <w:sz w:val="21"/>
          <w:szCs w:val="21"/>
          <w:lang w:val="fr-BE"/>
        </w:rPr>
      </w:pPr>
      <w:r w:rsidRPr="00FA1C24">
        <w:rPr>
          <w:rFonts w:ascii="Georgia" w:eastAsia="Calibri" w:hAnsi="Georgia" w:cs="Times New Roman"/>
          <w:color w:val="585756"/>
          <w:kern w:val="0"/>
          <w:sz w:val="21"/>
          <w:szCs w:val="21"/>
          <w:lang w:val="fr-BE"/>
        </w:rPr>
        <w:t>Dans ses offres pour plusieurs lots, le soumissionnaire peut présenter des rabais ou propositions d’amélioration de son offre pour le cas où ces mêmes lots lui seraient attribués.</w:t>
      </w:r>
      <w:r w:rsidRPr="00DD6F75">
        <w:rPr>
          <w:rFonts w:ascii="Georgia" w:eastAsia="Calibri" w:hAnsi="Georgia" w:cs="Times New Roman"/>
          <w:color w:val="585756"/>
          <w:kern w:val="0"/>
          <w:sz w:val="21"/>
          <w:szCs w:val="21"/>
          <w:lang w:val="fr-BE"/>
        </w:rPr>
        <w:t xml:space="preserve"> </w:t>
      </w:r>
    </w:p>
    <w:p w14:paraId="24B0129E" w14:textId="16528F93" w:rsidR="00FB4DBA" w:rsidRDefault="00FB4DBA" w:rsidP="00FB4DBA">
      <w:pPr>
        <w:pStyle w:val="Titre2"/>
        <w:keepLines w:val="0"/>
        <w:widowControl w:val="0"/>
        <w:tabs>
          <w:tab w:val="num" w:pos="576"/>
        </w:tabs>
        <w:suppressAutoHyphens/>
        <w:spacing w:after="240"/>
        <w:ind w:left="578" w:hanging="578"/>
      </w:pPr>
      <w:bookmarkStart w:id="39" w:name="_Toc187935405"/>
      <w:r>
        <w:t>Postes</w:t>
      </w:r>
      <w:bookmarkEnd w:id="39"/>
    </w:p>
    <w:p w14:paraId="3B413624" w14:textId="77777777" w:rsidR="003E3C90" w:rsidRPr="00744F54" w:rsidRDefault="003E3C90" w:rsidP="003E3C90">
      <w:pPr>
        <w:pStyle w:val="Corpsdetexte"/>
        <w:rPr>
          <w:rFonts w:ascii="Georgia" w:eastAsia="Calibri" w:hAnsi="Georgia" w:cs="Times New Roman"/>
          <w:color w:val="585756"/>
          <w:kern w:val="0"/>
          <w:sz w:val="21"/>
          <w:szCs w:val="22"/>
          <w:lang w:val="fr-BE"/>
        </w:rPr>
      </w:pPr>
      <w:bookmarkStart w:id="40" w:name="_Hlk174132977"/>
      <w:bookmarkStart w:id="41" w:name="_Toc364253069"/>
      <w:r w:rsidRPr="003E3C90">
        <w:rPr>
          <w:rFonts w:ascii="Georgia" w:eastAsia="Calibri" w:hAnsi="Georgia" w:cs="Times New Roman"/>
          <w:color w:val="585756"/>
          <w:kern w:val="0"/>
          <w:sz w:val="21"/>
          <w:szCs w:val="22"/>
          <w:highlight w:val="yellow"/>
          <w:lang w:val="fr-BE"/>
        </w:rPr>
        <w:t xml:space="preserve">Chaque lot de ce marché est composé des postes repris dans le bordereau de prix (Voir section </w:t>
      </w:r>
      <w:bookmarkStart w:id="42" w:name="_Hlk174538932"/>
      <w:r w:rsidRPr="003E3C90">
        <w:rPr>
          <w:rFonts w:ascii="Georgia" w:eastAsia="Calibri" w:hAnsi="Georgia" w:cs="Times New Roman"/>
          <w:color w:val="585756"/>
          <w:kern w:val="0"/>
          <w:sz w:val="21"/>
          <w:szCs w:val="22"/>
          <w:highlight w:val="yellow"/>
          <w:lang w:val="fr-BE"/>
        </w:rPr>
        <w:t>6.5,6.6 et 6.7)</w:t>
      </w:r>
      <w:bookmarkEnd w:id="42"/>
    </w:p>
    <w:p w14:paraId="4FC6C3E4" w14:textId="77777777" w:rsidR="003E3C90" w:rsidRPr="00744F54" w:rsidRDefault="003E3C90" w:rsidP="003E3C90">
      <w:pPr>
        <w:pStyle w:val="Corpsdetexte"/>
        <w:rPr>
          <w:rFonts w:ascii="Georgia" w:eastAsia="Calibri" w:hAnsi="Georgia" w:cs="Times New Roman"/>
          <w:b/>
          <w:bCs/>
          <w:color w:val="585756"/>
          <w:kern w:val="0"/>
          <w:sz w:val="21"/>
          <w:szCs w:val="22"/>
          <w:u w:val="single"/>
          <w:lang w:val="fr-BE"/>
        </w:rPr>
      </w:pPr>
      <w:r w:rsidRPr="00744F54">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744F54">
        <w:rPr>
          <w:rFonts w:ascii="Georgia" w:eastAsia="Calibri" w:hAnsi="Georgia" w:cs="Times New Roman"/>
          <w:b/>
          <w:bCs/>
          <w:color w:val="585756"/>
          <w:kern w:val="0"/>
          <w:sz w:val="21"/>
          <w:szCs w:val="22"/>
          <w:u w:val="single"/>
          <w:lang w:val="fr-BE"/>
        </w:rPr>
        <w:t>de remettre le prix pour tous les postes d’un même lot.</w:t>
      </w:r>
      <w:bookmarkEnd w:id="40"/>
    </w:p>
    <w:p w14:paraId="69EE08AB" w14:textId="77777777" w:rsidR="00FB4DBA" w:rsidRDefault="00FB4DBA" w:rsidP="00FB4DBA">
      <w:pPr>
        <w:pStyle w:val="Titre2"/>
        <w:keepLines w:val="0"/>
        <w:widowControl w:val="0"/>
        <w:tabs>
          <w:tab w:val="num" w:pos="576"/>
        </w:tabs>
        <w:suppressAutoHyphens/>
        <w:spacing w:after="240"/>
        <w:ind w:left="578" w:hanging="578"/>
      </w:pPr>
      <w:bookmarkStart w:id="43" w:name="_Toc187935406"/>
      <w:r>
        <w:t>Durée du marché</w:t>
      </w:r>
      <w:bookmarkEnd w:id="41"/>
      <w:r>
        <w:rPr>
          <w:rStyle w:val="Appelnotedebasdep"/>
        </w:rPr>
        <w:footnoteReference w:id="10"/>
      </w:r>
      <w:bookmarkEnd w:id="43"/>
    </w:p>
    <w:p w14:paraId="1260F247" w14:textId="30ACFDBF" w:rsidR="00FB4DBA" w:rsidRPr="007E38B5" w:rsidRDefault="00624320" w:rsidP="00FB4DBA">
      <w:pPr>
        <w:pStyle w:val="Corpsdetexte"/>
        <w:rPr>
          <w:rFonts w:ascii="Georgia" w:eastAsia="Calibri" w:hAnsi="Georgia" w:cs="Times New Roman"/>
          <w:color w:val="585756"/>
          <w:kern w:val="0"/>
          <w:sz w:val="21"/>
          <w:szCs w:val="22"/>
          <w:lang w:val="fr-BE"/>
        </w:rPr>
      </w:pPr>
      <w:bookmarkStart w:id="44"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bookmarkEnd w:id="44"/>
    </w:p>
    <w:p w14:paraId="2C3B59C6" w14:textId="15EBDD0F" w:rsidR="00FB4DBA" w:rsidRDefault="00FB4DBA" w:rsidP="000A1A2D">
      <w:pPr>
        <w:pStyle w:val="Titre2"/>
        <w:keepLines w:val="0"/>
        <w:widowControl w:val="0"/>
        <w:tabs>
          <w:tab w:val="num" w:pos="576"/>
        </w:tabs>
        <w:suppressAutoHyphens/>
        <w:spacing w:after="240"/>
        <w:ind w:left="578" w:hanging="578"/>
      </w:pPr>
      <w:bookmarkStart w:id="45" w:name="_Toc187935407"/>
      <w:bookmarkStart w:id="46" w:name="_Toc257039826"/>
      <w:bookmarkStart w:id="47" w:name="_Toc366161158"/>
      <w:r>
        <w:t>Variantes</w:t>
      </w:r>
      <w:bookmarkEnd w:id="45"/>
      <w:r>
        <w:t xml:space="preserve"> </w:t>
      </w:r>
      <w:bookmarkEnd w:id="46"/>
      <w:bookmarkEnd w:id="47"/>
    </w:p>
    <w:p w14:paraId="1C94C957" w14:textId="77777777" w:rsidR="00FF0094" w:rsidRPr="007A7194" w:rsidRDefault="00FF0094" w:rsidP="00FF0094">
      <w:pPr>
        <w:autoSpaceDE w:val="0"/>
        <w:autoSpaceDN w:val="0"/>
        <w:adjustRightInd w:val="0"/>
        <w:jc w:val="both"/>
        <w:rPr>
          <w:lang w:val="fr-FR"/>
        </w:rPr>
      </w:pPr>
      <w:bookmarkStart w:id="48" w:name="_Ref264270773"/>
      <w:bookmarkStart w:id="49" w:name="_Toc364253071"/>
      <w:bookmarkStart w:id="50" w:name="_Toc187935408"/>
      <w:r w:rsidRPr="007A7194">
        <w:rPr>
          <w:lang w:val="fr-FR"/>
        </w:rPr>
        <w:t>Ce marché est composé d'items pour lesquels les soumissionnaires doivent proposer une offre de base, ainsi que des variantes basées sur les lieux de livraison.</w:t>
      </w:r>
    </w:p>
    <w:p w14:paraId="12FCD172" w14:textId="77777777" w:rsidR="00FF0094" w:rsidRPr="007A7194" w:rsidRDefault="00FF0094" w:rsidP="00612807">
      <w:pPr>
        <w:numPr>
          <w:ilvl w:val="0"/>
          <w:numId w:val="28"/>
        </w:numPr>
        <w:autoSpaceDE w:val="0"/>
        <w:autoSpaceDN w:val="0"/>
        <w:adjustRightInd w:val="0"/>
        <w:jc w:val="both"/>
        <w:rPr>
          <w:lang w:val="fr-FR"/>
        </w:rPr>
      </w:pPr>
      <w:r w:rsidRPr="007A7194">
        <w:rPr>
          <w:b/>
          <w:bCs/>
          <w:lang w:val="fr-FR"/>
        </w:rPr>
        <w:t>Offre de base :</w:t>
      </w:r>
      <w:r w:rsidRPr="007A7194">
        <w:rPr>
          <w:lang w:val="fr-FR"/>
        </w:rPr>
        <w:t xml:space="preserve"> </w:t>
      </w:r>
    </w:p>
    <w:p w14:paraId="07FBB6CB" w14:textId="77777777" w:rsidR="00FF0094" w:rsidRPr="007A7194" w:rsidRDefault="00FF0094" w:rsidP="00612807">
      <w:pPr>
        <w:numPr>
          <w:ilvl w:val="1"/>
          <w:numId w:val="28"/>
        </w:numPr>
        <w:autoSpaceDE w:val="0"/>
        <w:autoSpaceDN w:val="0"/>
        <w:adjustRightInd w:val="0"/>
        <w:jc w:val="both"/>
        <w:rPr>
          <w:lang w:val="fr-FR"/>
        </w:rPr>
      </w:pPr>
      <w:r w:rsidRPr="007A7194">
        <w:rPr>
          <w:lang w:val="fr-FR"/>
        </w:rPr>
        <w:t>Les soumissionnaires doivent fournir des prix unitaires forfaitaires incluant la livraison (D</w:t>
      </w:r>
      <w:r>
        <w:rPr>
          <w:lang w:val="fr-FR"/>
        </w:rPr>
        <w:t>A</w:t>
      </w:r>
      <w:r w:rsidRPr="007A7194">
        <w:rPr>
          <w:lang w:val="fr-FR"/>
        </w:rPr>
        <w:t>P) à Kinshasa pour tous les items.</w:t>
      </w:r>
    </w:p>
    <w:p w14:paraId="5EA03BF2" w14:textId="77777777" w:rsidR="00FF0094" w:rsidRPr="007A7194" w:rsidRDefault="00FF0094" w:rsidP="00612807">
      <w:pPr>
        <w:numPr>
          <w:ilvl w:val="0"/>
          <w:numId w:val="28"/>
        </w:numPr>
        <w:autoSpaceDE w:val="0"/>
        <w:autoSpaceDN w:val="0"/>
        <w:adjustRightInd w:val="0"/>
        <w:jc w:val="both"/>
        <w:rPr>
          <w:lang w:val="fr-FR"/>
        </w:rPr>
      </w:pPr>
      <w:r w:rsidRPr="007A7194">
        <w:rPr>
          <w:b/>
          <w:bCs/>
          <w:lang w:val="fr-FR"/>
        </w:rPr>
        <w:t>Variantes autorisées :</w:t>
      </w:r>
      <w:r w:rsidRPr="007A7194">
        <w:rPr>
          <w:lang w:val="fr-FR"/>
        </w:rPr>
        <w:t xml:space="preserve"> </w:t>
      </w:r>
    </w:p>
    <w:p w14:paraId="4428A794" w14:textId="77777777" w:rsidR="00FF0094" w:rsidRPr="007A7194" w:rsidRDefault="00FF0094" w:rsidP="00612807">
      <w:pPr>
        <w:numPr>
          <w:ilvl w:val="1"/>
          <w:numId w:val="28"/>
        </w:numPr>
        <w:autoSpaceDE w:val="0"/>
        <w:autoSpaceDN w:val="0"/>
        <w:adjustRightInd w:val="0"/>
        <w:jc w:val="both"/>
        <w:rPr>
          <w:lang w:val="fr-FR"/>
        </w:rPr>
      </w:pPr>
      <w:r w:rsidRPr="007A7194">
        <w:rPr>
          <w:lang w:val="fr-FR"/>
        </w:rPr>
        <w:t xml:space="preserve">Les soumissionnaires ont la possibilité de proposer des variantes pour les lieux de livraison suivants : </w:t>
      </w:r>
    </w:p>
    <w:p w14:paraId="66B1AB7C" w14:textId="77777777" w:rsidR="00FF0094" w:rsidRDefault="00FF0094" w:rsidP="00612807">
      <w:pPr>
        <w:numPr>
          <w:ilvl w:val="2"/>
          <w:numId w:val="28"/>
        </w:numPr>
        <w:autoSpaceDE w:val="0"/>
        <w:autoSpaceDN w:val="0"/>
        <w:adjustRightInd w:val="0"/>
        <w:jc w:val="both"/>
        <w:rPr>
          <w:lang w:val="fr-FR"/>
        </w:rPr>
      </w:pPr>
      <w:r w:rsidRPr="007A7194">
        <w:rPr>
          <w:lang w:val="fr-FR"/>
        </w:rPr>
        <w:t>Variante 1 : Prix unitaires forfaitaires incluant la livraison (D</w:t>
      </w:r>
      <w:r>
        <w:rPr>
          <w:lang w:val="fr-FR"/>
        </w:rPr>
        <w:t>A</w:t>
      </w:r>
      <w:r w:rsidRPr="007A7194">
        <w:rPr>
          <w:lang w:val="fr-FR"/>
        </w:rPr>
        <w:t>P) à Gemena (Sud-Ubangi).</w:t>
      </w:r>
    </w:p>
    <w:p w14:paraId="1E4244CB" w14:textId="77777777" w:rsidR="00652A72" w:rsidRPr="007A7194" w:rsidRDefault="00652A72" w:rsidP="00612807">
      <w:pPr>
        <w:numPr>
          <w:ilvl w:val="2"/>
          <w:numId w:val="28"/>
        </w:numPr>
        <w:autoSpaceDE w:val="0"/>
        <w:autoSpaceDN w:val="0"/>
        <w:adjustRightInd w:val="0"/>
        <w:jc w:val="both"/>
        <w:rPr>
          <w:lang w:val="fr-FR"/>
        </w:rPr>
      </w:pPr>
      <w:r w:rsidRPr="007A7194">
        <w:rPr>
          <w:lang w:val="fr-FR"/>
        </w:rPr>
        <w:t>Variante 2 : Prix unitaires forfaitaires incluant la livraison (D</w:t>
      </w:r>
      <w:r>
        <w:rPr>
          <w:lang w:val="fr-FR"/>
        </w:rPr>
        <w:t>A</w:t>
      </w:r>
      <w:r w:rsidRPr="007A7194">
        <w:rPr>
          <w:lang w:val="fr-FR"/>
        </w:rPr>
        <w:t>P) à Mbuji-Mayi (Kasaï-Oriental).</w:t>
      </w:r>
    </w:p>
    <w:p w14:paraId="657D9822" w14:textId="3CAE0829" w:rsidR="00652A72" w:rsidRDefault="00652A72" w:rsidP="00612807">
      <w:pPr>
        <w:numPr>
          <w:ilvl w:val="2"/>
          <w:numId w:val="28"/>
        </w:numPr>
        <w:autoSpaceDE w:val="0"/>
        <w:autoSpaceDN w:val="0"/>
        <w:adjustRightInd w:val="0"/>
        <w:jc w:val="both"/>
        <w:rPr>
          <w:lang w:val="fr-FR"/>
        </w:rPr>
      </w:pPr>
      <w:r w:rsidRPr="007A7194">
        <w:rPr>
          <w:lang w:val="fr-FR"/>
        </w:rPr>
        <w:t>Variante 3 : Prix unitaires forfaitaires incluant la livraison (D</w:t>
      </w:r>
      <w:r>
        <w:rPr>
          <w:lang w:val="fr-FR"/>
        </w:rPr>
        <w:t>A</w:t>
      </w:r>
      <w:r w:rsidRPr="007A7194">
        <w:rPr>
          <w:lang w:val="fr-FR"/>
        </w:rPr>
        <w:t>P) à Lubumbashi (Haut-Katanga).</w:t>
      </w:r>
    </w:p>
    <w:p w14:paraId="68676338" w14:textId="2DDAD52E" w:rsidR="00161ABC" w:rsidRPr="00161ABC" w:rsidRDefault="00161ABC" w:rsidP="00161ABC">
      <w:pPr>
        <w:autoSpaceDE w:val="0"/>
        <w:autoSpaceDN w:val="0"/>
        <w:adjustRightInd w:val="0"/>
        <w:jc w:val="both"/>
      </w:pPr>
      <w:r w:rsidRPr="00161ABC">
        <w:rPr>
          <w:lang w:val="fr-FR"/>
        </w:rPr>
        <w:t>Ainsi, les soumissionnaires peuvent proposer, en plus de leur offre de base avec livraison à Kinshasa, des variantes pour chaque lieu de livraison en province, offrant ainsi une flexibilité dans la logistique et permettant de répondre aux besoins spécifiques de chaque région.</w:t>
      </w:r>
    </w:p>
    <w:p w14:paraId="08433675" w14:textId="6CAB90A1" w:rsidR="00FB4DBA" w:rsidRDefault="00FB4DBA" w:rsidP="00FB4DBA">
      <w:pPr>
        <w:pStyle w:val="Titre2"/>
        <w:keepLines w:val="0"/>
        <w:widowControl w:val="0"/>
        <w:tabs>
          <w:tab w:val="num" w:pos="576"/>
        </w:tabs>
        <w:suppressAutoHyphens/>
        <w:spacing w:after="240"/>
        <w:ind w:left="578" w:hanging="578"/>
      </w:pPr>
      <w:r>
        <w:t>Option</w:t>
      </w:r>
      <w:bookmarkEnd w:id="48"/>
      <w:bookmarkEnd w:id="49"/>
      <w:bookmarkEnd w:id="50"/>
    </w:p>
    <w:p w14:paraId="70651AFF" w14:textId="14D6D038" w:rsidR="00FB4DBA" w:rsidRPr="000779D8" w:rsidRDefault="007E38B5" w:rsidP="00FB4DBA">
      <w:pPr>
        <w:autoSpaceDE w:val="0"/>
        <w:autoSpaceDN w:val="0"/>
        <w:adjustRightInd w:val="0"/>
        <w:jc w:val="both"/>
        <w:rPr>
          <w:i/>
          <w:color w:val="404040"/>
          <w:kern w:val="18"/>
          <w:szCs w:val="21"/>
          <w:highlight w:val="lightGray"/>
        </w:rPr>
      </w:pPr>
      <w:r w:rsidRPr="007F0E6E">
        <w:t>Les options sont interdites pour chaque lot de ce marché</w:t>
      </w:r>
      <w:r w:rsidR="00FB4DBA" w:rsidRPr="000779D8">
        <w:rPr>
          <w:i/>
          <w:color w:val="404040"/>
          <w:kern w:val="18"/>
          <w:szCs w:val="21"/>
          <w:highlight w:val="lightGray"/>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1" w:name="_Toc364253072"/>
      <w:bookmarkStart w:id="52" w:name="_Toc187935409"/>
      <w:r>
        <w:lastRenderedPageBreak/>
        <w:t>Quantité</w:t>
      </w:r>
      <w:bookmarkEnd w:id="51"/>
      <w:bookmarkEnd w:id="52"/>
    </w:p>
    <w:p w14:paraId="3D8144C2" w14:textId="77777777" w:rsidR="003E3C90" w:rsidRPr="00744F54" w:rsidRDefault="003E3C90" w:rsidP="003E3C90">
      <w:pPr>
        <w:pStyle w:val="Corpsdetexte"/>
        <w:rPr>
          <w:rFonts w:ascii="Georgia" w:eastAsia="Calibri" w:hAnsi="Georgia" w:cs="Times New Roman"/>
          <w:color w:val="585756"/>
          <w:kern w:val="0"/>
          <w:sz w:val="21"/>
          <w:szCs w:val="22"/>
          <w:lang w:val="fr-BE"/>
        </w:rPr>
      </w:pPr>
      <w:bookmarkStart w:id="53" w:name="_Hlk174133309"/>
      <w:r w:rsidRPr="00744F54">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233799CD" w14:textId="77777777" w:rsidR="003E3C90" w:rsidRPr="00744F54" w:rsidRDefault="003E3C90" w:rsidP="003E3C9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quantités commandées dans le cadre de ce contrat-cadre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2714005A" w14:textId="77777777" w:rsidR="003E3C90" w:rsidRPr="00744F54" w:rsidRDefault="003E3C90" w:rsidP="003E3C9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455E3CFC" w14:textId="77777777" w:rsidR="003E3C90" w:rsidRPr="00744F54" w:rsidRDefault="003E3C90" w:rsidP="003E3C9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4B56638B" w14:textId="77777777" w:rsidR="003E3C90" w:rsidRPr="00744F54" w:rsidRDefault="003E3C90" w:rsidP="003E3C9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53"/>
    </w:p>
    <w:p w14:paraId="5C48107E" w14:textId="380DF874" w:rsidR="00FB4DBA" w:rsidRDefault="00D07797" w:rsidP="00D07797">
      <w:pPr>
        <w:pStyle w:val="Corpsdetexte"/>
      </w:pPr>
      <w:r w:rsidRPr="000779D8">
        <w:rPr>
          <w:rFonts w:ascii="Georgia" w:hAnsi="Georgia"/>
          <w:i/>
          <w:sz w:val="21"/>
          <w:szCs w:val="21"/>
          <w:highlight w:val="lightGray"/>
        </w:rPr>
        <w:br w:type="page"/>
      </w:r>
    </w:p>
    <w:p w14:paraId="7406E50E" w14:textId="0D44DBF1" w:rsidR="00D07797" w:rsidRDefault="00BF667C" w:rsidP="00BF667C">
      <w:pPr>
        <w:pStyle w:val="Titre1"/>
      </w:pPr>
      <w:bookmarkStart w:id="54" w:name="_Toc187935410"/>
      <w:r>
        <w:lastRenderedPageBreak/>
        <w:t>Procédure</w:t>
      </w:r>
      <w:bookmarkEnd w:id="54"/>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5" w:name="_Toc364253074"/>
      <w:bookmarkStart w:id="56" w:name="_Toc187935411"/>
      <w:bookmarkStart w:id="57" w:name="_Ref224472424"/>
      <w:bookmarkStart w:id="58" w:name="_Ref224472425"/>
      <w:bookmarkStart w:id="59" w:name="_Toc257380481"/>
      <w:bookmarkStart w:id="60" w:name="_Toc260134198"/>
      <w:r>
        <w:t>Mode de passation</w:t>
      </w:r>
      <w:bookmarkEnd w:id="55"/>
      <w:bookmarkEnd w:id="56"/>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61"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2" w:name="_Toc364253076"/>
      <w:bookmarkStart w:id="63" w:name="_Toc187935412"/>
      <w:bookmarkEnd w:id="61"/>
      <w:r>
        <w:t>Information</w:t>
      </w:r>
      <w:bookmarkEnd w:id="57"/>
      <w:bookmarkEnd w:id="58"/>
      <w:bookmarkEnd w:id="59"/>
      <w:bookmarkEnd w:id="60"/>
      <w:bookmarkEnd w:id="62"/>
      <w:bookmarkEnd w:id="63"/>
    </w:p>
    <w:p w14:paraId="6E561741" w14:textId="77777777" w:rsidR="007E38B5" w:rsidRPr="00934369" w:rsidRDefault="007E38B5" w:rsidP="007E38B5">
      <w:pPr>
        <w:pStyle w:val="BTCtextCTB"/>
        <w:spacing w:line="276" w:lineRule="auto"/>
        <w:rPr>
          <w:rFonts w:ascii="Georgia" w:eastAsia="Calibri" w:hAnsi="Georgia"/>
          <w:color w:val="585756"/>
          <w:sz w:val="21"/>
          <w:szCs w:val="22"/>
        </w:rPr>
      </w:pPr>
      <w:bookmarkStart w:id="64" w:name="_Toc260134199"/>
      <w:bookmarkStart w:id="65" w:name="_Toc364253077"/>
      <w:r w:rsidRPr="00934369">
        <w:rPr>
          <w:rFonts w:ascii="Georgia" w:eastAsia="Calibri" w:hAnsi="Georgia"/>
          <w:color w:val="585756"/>
          <w:sz w:val="21"/>
          <w:szCs w:val="22"/>
        </w:rPr>
        <w:t xml:space="preserve">L’attribution de ce marché est coordonnée par la cellule de Marchés Publics au </w:t>
      </w:r>
      <w:hyperlink r:id="rId20" w:history="1">
        <w:r w:rsidRPr="00934369">
          <w:rPr>
            <w:rStyle w:val="Lienhypertexte"/>
            <w:rFonts w:ascii="Georgia" w:eastAsia="Calibri" w:hAnsi="Georgia"/>
            <w:sz w:val="21"/>
            <w:szCs w:val="22"/>
          </w:rPr>
          <w:t>procurement.cod@enabel.be</w:t>
        </w:r>
      </w:hyperlink>
    </w:p>
    <w:p w14:paraId="77C70601" w14:textId="77777777" w:rsidR="007E38B5" w:rsidRPr="00211A79" w:rsidRDefault="007E38B5" w:rsidP="007E38B5">
      <w:pPr>
        <w:pStyle w:val="BTCtextCTB"/>
        <w:rPr>
          <w:rFonts w:ascii="Georgia" w:eastAsia="Calibri" w:hAnsi="Georgia"/>
          <w:color w:val="585756"/>
          <w:sz w:val="21"/>
          <w:szCs w:val="22"/>
        </w:rPr>
      </w:pP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93E5C0F" w14:textId="77777777" w:rsidR="007E38B5" w:rsidRPr="00BB4002" w:rsidRDefault="007E38B5" w:rsidP="007E38B5">
      <w:pPr>
        <w:pStyle w:val="BTCtextCTB"/>
        <w:spacing w:line="276" w:lineRule="auto"/>
        <w:rPr>
          <w:rFonts w:ascii="Georgia" w:eastAsia="Calibri" w:hAnsi="Georgia"/>
          <w:color w:val="585756"/>
          <w:sz w:val="21"/>
          <w:szCs w:val="22"/>
        </w:rPr>
      </w:pPr>
      <w:r w:rsidRPr="00211A79">
        <w:rPr>
          <w:rFonts w:ascii="Georgia" w:eastAsia="Calibri" w:hAnsi="Georgia"/>
          <w:color w:val="585756"/>
          <w:sz w:val="21"/>
          <w:szCs w:val="22"/>
        </w:rPr>
        <w:t>Jusqu’</w:t>
      </w:r>
      <w:r>
        <w:rPr>
          <w:rFonts w:ascii="Georgia" w:eastAsia="Calibri" w:hAnsi="Georgia"/>
          <w:color w:val="585756"/>
          <w:sz w:val="21"/>
          <w:szCs w:val="22"/>
        </w:rPr>
        <w:t xml:space="preserve">à 6 jours </w:t>
      </w:r>
      <w:r w:rsidRPr="00211A79">
        <w:rPr>
          <w:rFonts w:ascii="Georgia" w:eastAsia="Calibri" w:hAnsi="Georgia"/>
          <w:color w:val="585756"/>
          <w:sz w:val="21"/>
          <w:szCs w:val="22"/>
        </w:rPr>
        <w:t xml:space="preserve">inclus, les candidats-soumissionnaires peuvent poser des questions concernant le CSC et le marché. Les questions seront posées par écrit </w:t>
      </w:r>
      <w:r>
        <w:rPr>
          <w:rFonts w:ascii="Georgia" w:eastAsia="Calibri" w:hAnsi="Georgia"/>
          <w:color w:val="585756"/>
          <w:sz w:val="21"/>
          <w:szCs w:val="22"/>
        </w:rPr>
        <w:t xml:space="preserve">via cette adresse mail </w:t>
      </w:r>
      <w:hyperlink r:id="rId21" w:history="1">
        <w:r w:rsidRPr="00005F56">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 xml:space="preserve"> et il y sera répondu au fur et à mesure de leur réception. L’aperçu complet des questions posées sera disponible à partir du</w:t>
      </w:r>
      <w:r>
        <w:rPr>
          <w:rFonts w:ascii="Georgia" w:eastAsia="Calibri" w:hAnsi="Georgia"/>
          <w:color w:val="585756"/>
          <w:sz w:val="21"/>
          <w:szCs w:val="22"/>
        </w:rPr>
        <w:t xml:space="preserve"> </w:t>
      </w:r>
      <w:r w:rsidRPr="00934369">
        <w:rPr>
          <w:rFonts w:ascii="Georgia" w:eastAsia="Calibri" w:hAnsi="Georgia"/>
          <w:color w:val="585756"/>
          <w:sz w:val="21"/>
          <w:szCs w:val="22"/>
        </w:rPr>
        <w:t>moment où les questions seront posées à l’adresse ci-dessus.</w:t>
      </w:r>
    </w:p>
    <w:p w14:paraId="585E837D" w14:textId="77777777" w:rsidR="007E38B5" w:rsidRPr="00211A79" w:rsidRDefault="007E38B5" w:rsidP="007E38B5">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E0EE89A" w14:textId="77777777" w:rsidR="007E38B5" w:rsidRPr="00211A79" w:rsidRDefault="007E38B5" w:rsidP="007E38B5">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CFE212D" w14:textId="50E80307" w:rsidR="007E38B5" w:rsidRDefault="007E38B5" w:rsidP="007E38B5">
      <w:pPr>
        <w:pStyle w:val="BTCtextCTB"/>
        <w:numPr>
          <w:ilvl w:val="0"/>
          <w:numId w:val="6"/>
        </w:numPr>
        <w:rPr>
          <w:rFonts w:ascii="Georgia" w:eastAsia="Calibri" w:hAnsi="Georgia"/>
          <w:color w:val="585756"/>
          <w:sz w:val="21"/>
          <w:szCs w:val="22"/>
          <w:lang w:val="en-US"/>
        </w:rPr>
      </w:pPr>
      <w:hyperlink r:id="rId22" w:history="1">
        <w:r w:rsidRPr="00D93DA1">
          <w:rPr>
            <w:rStyle w:val="Lienhypertexte"/>
            <w:rFonts w:ascii="Georgia" w:eastAsia="Calibri" w:hAnsi="Georgia"/>
            <w:sz w:val="21"/>
            <w:szCs w:val="22"/>
            <w:lang w:val="en-US"/>
          </w:rPr>
          <w:t>www.enabel.be</w:t>
        </w:r>
      </w:hyperlink>
    </w:p>
    <w:p w14:paraId="66B4F2FA" w14:textId="77777777" w:rsidR="007E38B5" w:rsidRDefault="007E38B5" w:rsidP="007E38B5">
      <w:pPr>
        <w:pStyle w:val="BTCtextCTB"/>
        <w:ind w:left="720"/>
        <w:rPr>
          <w:rFonts w:ascii="Georgia" w:eastAsia="Calibri" w:hAnsi="Georgia"/>
          <w:color w:val="585756"/>
          <w:sz w:val="21"/>
          <w:szCs w:val="22"/>
          <w:lang w:val="en-US"/>
        </w:rPr>
      </w:pP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6" w:name="_Toc187935413"/>
      <w:r>
        <w:t>Offre</w:t>
      </w:r>
      <w:bookmarkEnd w:id="64"/>
      <w:bookmarkEnd w:id="65"/>
      <w:bookmarkEnd w:id="66"/>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7" w:name="_Toc187935414"/>
      <w:bookmarkStart w:id="68" w:name="_Toc257380483"/>
      <w:bookmarkStart w:id="69" w:name="_Toc260134200"/>
      <w:r>
        <w:t>Données à mentionner dans l’offre</w:t>
      </w:r>
      <w:bookmarkEnd w:id="67"/>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6FC90612"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L’offre et les annexes jointes au formulaire d’offre sont rédigées en français </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0" w:name="_Toc187935415"/>
      <w:r w:rsidRPr="7F555B7C">
        <w:rPr>
          <w:lang w:val="fr-BE"/>
        </w:rPr>
        <w:t>Durée de validité de l’offre</w:t>
      </w:r>
      <w:bookmarkEnd w:id="70"/>
    </w:p>
    <w:p w14:paraId="3B8F49A2" w14:textId="58C07B38"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w:t>
      </w:r>
      <w:r w:rsidR="007E38B5" w:rsidRPr="007E38B5">
        <w:rPr>
          <w:rFonts w:ascii="Georgia" w:eastAsia="Calibri" w:hAnsi="Georgia" w:cs="Times New Roman"/>
          <w:color w:val="585756"/>
          <w:kern w:val="0"/>
          <w:sz w:val="21"/>
          <w:szCs w:val="22"/>
          <w:highlight w:val="yellow"/>
          <w:lang w:val="fr-BE"/>
        </w:rPr>
        <w:t xml:space="preserve">de </w:t>
      </w:r>
      <w:r w:rsidR="00516D4D" w:rsidRPr="007E38B5">
        <w:rPr>
          <w:rFonts w:ascii="Georgia" w:eastAsia="Calibri" w:hAnsi="Georgia" w:cs="Times New Roman"/>
          <w:color w:val="585756"/>
          <w:kern w:val="0"/>
          <w:sz w:val="21"/>
          <w:szCs w:val="22"/>
          <w:highlight w:val="yellow"/>
          <w:lang w:val="fr-BE"/>
        </w:rPr>
        <w:t>120 jours</w:t>
      </w:r>
      <w:r w:rsidRPr="007E38B5">
        <w:rPr>
          <w:rFonts w:ascii="Georgia" w:eastAsia="Calibri" w:hAnsi="Georgia" w:cs="Times New Roman"/>
          <w:color w:val="585756"/>
          <w:kern w:val="0"/>
          <w:sz w:val="21"/>
          <w:szCs w:val="22"/>
          <w:highlight w:val="yellow"/>
          <w:lang w:val="fr-BE"/>
        </w:rPr>
        <w:t xml:space="preserve"> c</w:t>
      </w:r>
      <w:r w:rsidRPr="00EA6277">
        <w:rPr>
          <w:rFonts w:ascii="Georgia" w:eastAsia="Calibri" w:hAnsi="Georgia" w:cs="Times New Roman"/>
          <w:color w:val="585756"/>
          <w:kern w:val="0"/>
          <w:sz w:val="21"/>
          <w:szCs w:val="22"/>
          <w:lang w:val="fr-BE"/>
        </w:rPr>
        <w:t xml:space="preserve">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En cas de dépassement du délai visé ci-dessus, la validité de l’offre sera traitée lors des </w:t>
      </w:r>
      <w:r w:rsidRPr="00EA6277">
        <w:rPr>
          <w:rFonts w:ascii="Georgia" w:eastAsia="Calibri" w:hAnsi="Georgia" w:cs="Times New Roman"/>
          <w:color w:val="585756"/>
          <w:kern w:val="0"/>
          <w:sz w:val="21"/>
          <w:szCs w:val="22"/>
          <w:lang w:val="fr-BE"/>
        </w:rPr>
        <w:lastRenderedPageBreak/>
        <w:t>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57380485"/>
      <w:bookmarkStart w:id="72" w:name="_Toc260134204"/>
      <w:bookmarkStart w:id="73" w:name="_Toc187935416"/>
      <w:bookmarkEnd w:id="68"/>
      <w:bookmarkEnd w:id="69"/>
      <w:r>
        <w:t>Détermination des prix</w:t>
      </w:r>
      <w:bookmarkEnd w:id="71"/>
      <w:bookmarkEnd w:id="72"/>
      <w:bookmarkEnd w:id="73"/>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45C061B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37EEA8EA" w14:textId="45196355" w:rsidR="00644D17" w:rsidRPr="007E38B5" w:rsidRDefault="009804F1" w:rsidP="00644D17">
      <w:pPr>
        <w:pStyle w:val="Titre3"/>
        <w:keepNext/>
        <w:widowControl w:val="0"/>
        <w:numPr>
          <w:ilvl w:val="2"/>
          <w:numId w:val="5"/>
        </w:numPr>
        <w:tabs>
          <w:tab w:val="num" w:pos="720"/>
        </w:tabs>
        <w:suppressAutoHyphens/>
        <w:autoSpaceDE/>
        <w:autoSpaceDN/>
        <w:adjustRightInd/>
        <w:spacing w:before="180" w:after="180"/>
        <w:rPr>
          <w:lang w:val="fr-CD"/>
        </w:rPr>
      </w:pPr>
      <w:bookmarkStart w:id="74" w:name="_Toc187935417"/>
      <w:r w:rsidRPr="007E38B5">
        <w:rPr>
          <w:lang w:val="fr-CD"/>
        </w:rPr>
        <w:t>Eléments inclus dans le prix</w:t>
      </w:r>
      <w:bookmarkEnd w:id="74"/>
    </w:p>
    <w:p w14:paraId="59D2E223" w14:textId="3DC4CC7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2AB0720C"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7E38B5"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663B75F1"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72372455" w14:textId="11F0D953" w:rsidR="007E38B5" w:rsidRPr="007F0E6E" w:rsidRDefault="007E38B5" w:rsidP="007E38B5">
      <w:pPr>
        <w:pStyle w:val="BTCtextCTB"/>
        <w:rPr>
          <w:rFonts w:ascii="Georgia" w:eastAsia="Calibri" w:hAnsi="Georgia"/>
          <w:b/>
          <w:bCs/>
          <w:color w:val="585756"/>
          <w:sz w:val="21"/>
          <w:szCs w:val="22"/>
        </w:rPr>
      </w:pPr>
      <w:bookmarkStart w:id="75" w:name="_Toc257380488"/>
      <w:bookmarkStart w:id="76" w:name="_Toc260134207"/>
      <w:r w:rsidRPr="007F0E6E">
        <w:rPr>
          <w:rFonts w:ascii="Georgia" w:eastAsia="Calibri" w:hAnsi="Georgia"/>
          <w:color w:val="585756"/>
          <w:sz w:val="21"/>
          <w:szCs w:val="22"/>
        </w:rPr>
        <w:t>Tous les prix sont DDP (</w:t>
      </w:r>
      <w:r w:rsidRPr="007F0E6E">
        <w:rPr>
          <w:rFonts w:ascii="Georgia" w:eastAsia="Calibri" w:hAnsi="Georgia"/>
          <w:b/>
          <w:bCs/>
          <w:color w:val="585756"/>
          <w:sz w:val="21"/>
          <w:szCs w:val="22"/>
        </w:rPr>
        <w:t xml:space="preserve">Delivery </w:t>
      </w:r>
      <w:r w:rsidR="00DD5ED7">
        <w:rPr>
          <w:rFonts w:ascii="Georgia" w:eastAsia="Calibri" w:hAnsi="Georgia"/>
          <w:b/>
          <w:bCs/>
          <w:color w:val="585756"/>
          <w:sz w:val="21"/>
          <w:szCs w:val="22"/>
        </w:rPr>
        <w:t>At</w:t>
      </w:r>
      <w:r w:rsidRPr="007F0E6E">
        <w:rPr>
          <w:rFonts w:ascii="Georgia" w:eastAsia="Calibri" w:hAnsi="Georgia"/>
          <w:b/>
          <w:bCs/>
          <w:color w:val="585756"/>
          <w:sz w:val="21"/>
          <w:szCs w:val="22"/>
        </w:rPr>
        <w:t xml:space="preserve"> </w:t>
      </w:r>
      <w:r w:rsidR="00DD5ED7">
        <w:rPr>
          <w:rFonts w:ascii="Georgia" w:eastAsia="Calibri" w:hAnsi="Georgia"/>
          <w:b/>
          <w:bCs/>
          <w:color w:val="585756"/>
          <w:sz w:val="21"/>
          <w:szCs w:val="22"/>
        </w:rPr>
        <w:t>Place</w:t>
      </w:r>
      <w:r w:rsidRPr="007F0E6E">
        <w:rPr>
          <w:rFonts w:ascii="Georgia" w:eastAsia="Calibri" w:hAnsi="Georgia"/>
          <w:b/>
          <w:bCs/>
          <w:color w:val="585756"/>
          <w:sz w:val="21"/>
          <w:szCs w:val="22"/>
        </w:rPr>
        <w:t>) Incoterm 2020 :</w:t>
      </w:r>
    </w:p>
    <w:p w14:paraId="4879CC6F" w14:textId="7C0A272F" w:rsidR="007E38B5" w:rsidRPr="007F0E6E" w:rsidRDefault="007E38B5" w:rsidP="007E38B5">
      <w:pPr>
        <w:pStyle w:val="BTCtextCTB"/>
        <w:numPr>
          <w:ilvl w:val="0"/>
          <w:numId w:val="13"/>
        </w:numPr>
        <w:rPr>
          <w:rFonts w:ascii="Georgia" w:eastAsia="Calibri" w:hAnsi="Georgia"/>
          <w:color w:val="585756"/>
          <w:sz w:val="21"/>
          <w:szCs w:val="22"/>
        </w:rPr>
      </w:pPr>
      <w:r w:rsidRPr="007F0E6E">
        <w:rPr>
          <w:rFonts w:ascii="Georgia" w:eastAsia="Calibri" w:hAnsi="Georgia"/>
          <w:color w:val="585756"/>
          <w:sz w:val="21"/>
          <w:szCs w:val="22"/>
        </w:rPr>
        <w:t>D</w:t>
      </w:r>
      <w:r w:rsidR="00DD5ED7">
        <w:rPr>
          <w:rFonts w:ascii="Georgia" w:eastAsia="Calibri" w:hAnsi="Georgia"/>
          <w:color w:val="585756"/>
          <w:sz w:val="21"/>
          <w:szCs w:val="22"/>
        </w:rPr>
        <w:t>A</w:t>
      </w:r>
      <w:r w:rsidRPr="007F0E6E">
        <w:rPr>
          <w:rFonts w:ascii="Georgia" w:eastAsia="Calibri" w:hAnsi="Georgia"/>
          <w:color w:val="585756"/>
          <w:sz w:val="21"/>
          <w:szCs w:val="22"/>
        </w:rPr>
        <w:t>P pour la livraison du lot 1 dans la coordination du Sud Ubangi ;</w:t>
      </w:r>
    </w:p>
    <w:p w14:paraId="03A4AC66" w14:textId="63FF1368" w:rsidR="007E38B5" w:rsidRPr="007F0E6E" w:rsidRDefault="007E38B5" w:rsidP="007E38B5">
      <w:pPr>
        <w:pStyle w:val="BTCtextCTB"/>
        <w:numPr>
          <w:ilvl w:val="0"/>
          <w:numId w:val="13"/>
        </w:numPr>
        <w:rPr>
          <w:rFonts w:ascii="Georgia" w:eastAsia="Calibri" w:hAnsi="Georgia"/>
          <w:color w:val="585756"/>
          <w:sz w:val="21"/>
          <w:szCs w:val="22"/>
        </w:rPr>
      </w:pPr>
      <w:r w:rsidRPr="007F0E6E">
        <w:rPr>
          <w:rFonts w:ascii="Georgia" w:eastAsia="Calibri" w:hAnsi="Georgia"/>
          <w:color w:val="585756"/>
          <w:sz w:val="21"/>
          <w:szCs w:val="22"/>
        </w:rPr>
        <w:t>D</w:t>
      </w:r>
      <w:r w:rsidR="00DD5ED7">
        <w:rPr>
          <w:rFonts w:ascii="Georgia" w:eastAsia="Calibri" w:hAnsi="Georgia"/>
          <w:color w:val="585756"/>
          <w:sz w:val="21"/>
          <w:szCs w:val="22"/>
        </w:rPr>
        <w:t>A</w:t>
      </w:r>
      <w:r w:rsidRPr="007F0E6E">
        <w:rPr>
          <w:rFonts w:ascii="Georgia" w:eastAsia="Calibri" w:hAnsi="Georgia"/>
          <w:color w:val="585756"/>
          <w:sz w:val="21"/>
          <w:szCs w:val="22"/>
        </w:rPr>
        <w:t>P pour la livraison du lot 2 dans la coordination du Kasaï-Oriental ;</w:t>
      </w:r>
    </w:p>
    <w:p w14:paraId="5F767203" w14:textId="313F60E8" w:rsidR="007E38B5" w:rsidRPr="007F0E6E" w:rsidRDefault="007E38B5" w:rsidP="007E38B5">
      <w:pPr>
        <w:pStyle w:val="BTCtextCTB"/>
        <w:numPr>
          <w:ilvl w:val="0"/>
          <w:numId w:val="13"/>
        </w:numPr>
        <w:rPr>
          <w:rFonts w:ascii="Georgia" w:eastAsia="Calibri" w:hAnsi="Georgia"/>
          <w:color w:val="585756"/>
          <w:sz w:val="21"/>
          <w:szCs w:val="22"/>
        </w:rPr>
      </w:pPr>
      <w:r w:rsidRPr="007F0E6E">
        <w:rPr>
          <w:rFonts w:ascii="Georgia" w:eastAsia="Calibri" w:hAnsi="Georgia"/>
          <w:color w:val="585756"/>
          <w:sz w:val="21"/>
          <w:szCs w:val="22"/>
        </w:rPr>
        <w:t>D</w:t>
      </w:r>
      <w:r w:rsidR="00DD5ED7">
        <w:rPr>
          <w:rFonts w:ascii="Georgia" w:eastAsia="Calibri" w:hAnsi="Georgia"/>
          <w:color w:val="585756"/>
          <w:sz w:val="21"/>
          <w:szCs w:val="22"/>
        </w:rPr>
        <w:t>A</w:t>
      </w:r>
      <w:r w:rsidRPr="007F0E6E">
        <w:rPr>
          <w:rFonts w:ascii="Georgia" w:eastAsia="Calibri" w:hAnsi="Georgia"/>
          <w:color w:val="585756"/>
          <w:sz w:val="21"/>
          <w:szCs w:val="22"/>
        </w:rPr>
        <w:t>P pour la livraison du lot 3 dans la coordination du Haut-Katanga ;</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7" w:name="_Toc187935418"/>
      <w:r>
        <w:t>Introduction des offres</w:t>
      </w:r>
      <w:bookmarkEnd w:id="75"/>
      <w:bookmarkEnd w:id="76"/>
      <w:bookmarkEnd w:id="77"/>
    </w:p>
    <w:p w14:paraId="3D14F5AE" w14:textId="77777777" w:rsidR="00761672" w:rsidRPr="00211A79" w:rsidRDefault="00761672" w:rsidP="00761672">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w:t>
      </w:r>
      <w:r>
        <w:rPr>
          <w:rFonts w:ascii="Georgia" w:eastAsia="Calibri" w:hAnsi="Georgia"/>
          <w:color w:val="585756"/>
          <w:sz w:val="21"/>
          <w:szCs w:val="22"/>
        </w:rPr>
        <w:t>marché</w:t>
      </w:r>
      <w:r w:rsidRPr="00211A79">
        <w:rPr>
          <w:rFonts w:ascii="Georgia" w:eastAsia="Calibri" w:hAnsi="Georgia"/>
          <w:color w:val="585756"/>
          <w:sz w:val="21"/>
          <w:szCs w:val="22"/>
        </w:rPr>
        <w:t xml:space="preserve">. </w:t>
      </w:r>
    </w:p>
    <w:p w14:paraId="6821DF10" w14:textId="77777777" w:rsidR="00761672" w:rsidRPr="00211A79" w:rsidRDefault="00761672" w:rsidP="00761672">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76775442" w14:textId="2C522877" w:rsidR="00761672" w:rsidRPr="00934369" w:rsidRDefault="00761672" w:rsidP="00761672">
      <w:pPr>
        <w:pStyle w:val="BTCtextCTB"/>
        <w:rPr>
          <w:rFonts w:ascii="Georgia" w:eastAsia="Calibri" w:hAnsi="Georgia"/>
          <w:color w:val="585756"/>
          <w:sz w:val="21"/>
          <w:szCs w:val="22"/>
        </w:rPr>
      </w:pPr>
      <w:r w:rsidRPr="007B690F">
        <w:rPr>
          <w:rFonts w:ascii="Georgia" w:eastAsia="Calibri" w:hAnsi="Georgia"/>
          <w:color w:val="585756"/>
          <w:sz w:val="21"/>
          <w:szCs w:val="22"/>
          <w:highlight w:val="yellow"/>
        </w:rPr>
        <w:t>L’offre   pour chaque lot devra être réceptionnée</w:t>
      </w:r>
      <w:r w:rsidR="007B690F" w:rsidRPr="007B690F">
        <w:rPr>
          <w:rFonts w:ascii="Georgia" w:eastAsia="Calibri" w:hAnsi="Georgia"/>
          <w:color w:val="585756"/>
          <w:sz w:val="21"/>
          <w:szCs w:val="22"/>
          <w:highlight w:val="yellow"/>
        </w:rPr>
        <w:t xml:space="preserve"> le </w:t>
      </w:r>
      <w:r w:rsidR="007B690F" w:rsidRPr="007B690F">
        <w:rPr>
          <w:rFonts w:ascii="Georgia" w:eastAsia="Calibri" w:hAnsi="Georgia"/>
          <w:b/>
          <w:bCs/>
          <w:color w:val="585756"/>
          <w:sz w:val="21"/>
          <w:szCs w:val="22"/>
          <w:highlight w:val="yellow"/>
        </w:rPr>
        <w:t>07/04/2025</w:t>
      </w:r>
      <w:r w:rsidRPr="007B690F">
        <w:rPr>
          <w:rFonts w:ascii="Georgia" w:eastAsia="Calibri" w:hAnsi="Georgia"/>
          <w:b/>
          <w:bCs/>
          <w:color w:val="585756"/>
          <w:sz w:val="21"/>
          <w:szCs w:val="22"/>
          <w:highlight w:val="yellow"/>
        </w:rPr>
        <w:t xml:space="preserve"> à 15h00</w:t>
      </w:r>
      <w:r w:rsidRPr="007B690F">
        <w:rPr>
          <w:rFonts w:ascii="Georgia" w:eastAsia="Calibri" w:hAnsi="Georgia"/>
          <w:color w:val="585756"/>
          <w:sz w:val="21"/>
          <w:szCs w:val="22"/>
          <w:highlight w:val="yellow"/>
        </w:rPr>
        <w:t xml:space="preserve"> au plus tard (</w:t>
      </w:r>
      <w:r w:rsidR="007B690F" w:rsidRPr="007B690F">
        <w:rPr>
          <w:rFonts w:ascii="Georgia" w:eastAsia="Calibri" w:hAnsi="Georgia"/>
          <w:color w:val="585756"/>
          <w:sz w:val="21"/>
          <w:szCs w:val="22"/>
          <w:highlight w:val="yellow"/>
        </w:rPr>
        <w:t xml:space="preserve">GMT + 1 </w:t>
      </w:r>
      <w:r w:rsidRPr="007B690F">
        <w:rPr>
          <w:rFonts w:ascii="Georgia" w:eastAsia="Calibri" w:hAnsi="Georgia"/>
          <w:color w:val="585756"/>
          <w:sz w:val="21"/>
          <w:szCs w:val="22"/>
          <w:highlight w:val="yellow"/>
        </w:rPr>
        <w:t>heure de Kinshasa-RD Congo).</w:t>
      </w:r>
    </w:p>
    <w:p w14:paraId="5AE853F2" w14:textId="77777777" w:rsidR="00761672" w:rsidRPr="00934369" w:rsidRDefault="00761672" w:rsidP="00761672">
      <w:pPr>
        <w:pStyle w:val="BTCtextCTB"/>
        <w:jc w:val="left"/>
        <w:rPr>
          <w:rFonts w:ascii="Georgia" w:eastAsia="Calibri" w:hAnsi="Georgia"/>
          <w:color w:val="585756"/>
          <w:sz w:val="21"/>
          <w:szCs w:val="22"/>
        </w:rPr>
      </w:pPr>
      <w:r w:rsidRPr="00934369">
        <w:rPr>
          <w:rFonts w:ascii="Georgia" w:eastAsia="Calibri" w:hAnsi="Georgia"/>
          <w:color w:val="585756"/>
          <w:sz w:val="21"/>
          <w:szCs w:val="22"/>
        </w:rPr>
        <w:t>Le soumissionnaire introduit son offre : par mail à l’adresse</w:t>
      </w:r>
      <w:r>
        <w:rPr>
          <w:rFonts w:ascii="Georgia" w:eastAsia="Calibri" w:hAnsi="Georgia"/>
          <w:color w:val="00B0F0"/>
          <w:sz w:val="21"/>
          <w:szCs w:val="22"/>
        </w:rPr>
        <w:t xml:space="preserve"> </w:t>
      </w:r>
      <w:hyperlink r:id="rId23" w:history="1">
        <w:r w:rsidRPr="00F82B4B">
          <w:rPr>
            <w:rStyle w:val="Lienhypertexte"/>
            <w:rFonts w:ascii="Georgia" w:eastAsia="Calibri" w:hAnsi="Georgia"/>
            <w:b/>
            <w:bCs/>
            <w:sz w:val="21"/>
          </w:rPr>
          <w:t>procurement.cod@enabel.be</w:t>
        </w:r>
      </w:hyperlink>
      <w:r w:rsidRPr="00934369">
        <w:rPr>
          <w:rFonts w:ascii="Georgia" w:eastAsia="Calibri" w:hAnsi="Georgia"/>
          <w:b/>
          <w:bCs/>
          <w:color w:val="585756"/>
          <w:sz w:val="21"/>
        </w:rPr>
        <w:t>,</w:t>
      </w:r>
      <w:r w:rsidRPr="00934369">
        <w:rPr>
          <w:rFonts w:ascii="Georgia" w:eastAsia="Calibri" w:hAnsi="Georgia"/>
          <w:color w:val="585756"/>
          <w:sz w:val="21"/>
        </w:rPr>
        <w:t xml:space="preserve"> via un documents PDF en annexe.</w:t>
      </w:r>
    </w:p>
    <w:p w14:paraId="1DE96161" w14:textId="77777777" w:rsidR="00761672" w:rsidRPr="00934369" w:rsidRDefault="00761672" w:rsidP="00761672">
      <w:r w:rsidRPr="00934369">
        <w:t>L’ouverture des offres aura lieu à huis clos le lendemain de la date de clôture du dépôt des offres.</w:t>
      </w:r>
    </w:p>
    <w:p w14:paraId="1D498063" w14:textId="77777777" w:rsidR="00761672" w:rsidRPr="00474447" w:rsidRDefault="00761672" w:rsidP="00761672">
      <w:pPr>
        <w:pStyle w:val="BTCtextCTB"/>
        <w:rPr>
          <w:rFonts w:ascii="Georgia" w:eastAsia="Calibri" w:hAnsi="Georgia"/>
          <w:color w:val="585756"/>
          <w:sz w:val="21"/>
          <w:szCs w:val="22"/>
        </w:rPr>
      </w:pPr>
      <w:r w:rsidRPr="00934369">
        <w:rPr>
          <w:b/>
          <w:bCs/>
        </w:rPr>
        <w:t>Pour ce Marché, l’utilisation des sites comme WeTransfer pour envoyer l’offre est strictement interdite sous peine de nullité de ladite offre</w:t>
      </w:r>
      <w:r w:rsidRPr="00FD0EDC">
        <w:rPr>
          <w:rFonts w:ascii="Georgia" w:eastAsia="Calibri" w:hAnsi="Georgia"/>
          <w:color w:val="585756"/>
          <w:sz w:val="21"/>
          <w:szCs w:val="22"/>
        </w:rPr>
        <w:t>.</w:t>
      </w:r>
    </w:p>
    <w:p w14:paraId="3B5E3932" w14:textId="046C9233" w:rsidR="00FD0EDC" w:rsidRPr="008C4A21" w:rsidRDefault="002E6840" w:rsidP="009804F1">
      <w:pPr>
        <w:pStyle w:val="BTCtextCTB"/>
        <w:rPr>
          <w:rFonts w:ascii="Georgia" w:eastAsia="Calibri" w:hAnsi="Georgia"/>
          <w:color w:val="585756"/>
          <w:sz w:val="21"/>
          <w:szCs w:val="22"/>
        </w:rPr>
      </w:pPr>
      <w:r w:rsidRPr="002E6840">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8" w:name="_Toc187935419"/>
      <w:r w:rsidRPr="7F555B7C">
        <w:rPr>
          <w:lang w:val="fr-BE"/>
        </w:rPr>
        <w:t>Modification ou retrait d’une offre déjà introduite</w:t>
      </w:r>
      <w:bookmarkEnd w:id="7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912E61C" w:rsidR="009804F1" w:rsidRPr="00761672" w:rsidRDefault="009804F1" w:rsidP="00761672">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87935420"/>
      <w:r w:rsidRPr="7F555B7C">
        <w:rPr>
          <w:lang w:val="fr-BE"/>
        </w:rPr>
        <w:t>Ouverture des offres</w:t>
      </w:r>
      <w:bookmarkEnd w:id="79"/>
    </w:p>
    <w:p w14:paraId="5DDA81CD" w14:textId="6952A21C" w:rsidR="002E6840" w:rsidRPr="002E6840" w:rsidRDefault="002E6840" w:rsidP="002E6840">
      <w:pPr>
        <w:pStyle w:val="BTCtextCTB"/>
        <w:rPr>
          <w:rFonts w:ascii="Georgia" w:eastAsia="Calibri" w:hAnsi="Georgia"/>
          <w:color w:val="585756"/>
          <w:sz w:val="21"/>
          <w:szCs w:val="22"/>
        </w:rPr>
      </w:pPr>
      <w:r w:rsidRPr="00FF74BB">
        <w:rPr>
          <w:rFonts w:ascii="Georgia" w:eastAsia="Calibri" w:hAnsi="Georgia"/>
          <w:color w:val="585756"/>
          <w:sz w:val="21"/>
          <w:szCs w:val="22"/>
          <w:highlight w:val="green"/>
        </w:rPr>
        <w:t xml:space="preserve">Les offres doivent être en possession du pouvoir adjudicateur avant le </w:t>
      </w:r>
      <w:r w:rsidR="00FF74BB" w:rsidRPr="00FF74BB">
        <w:rPr>
          <w:rFonts w:ascii="Georgia" w:eastAsia="Calibri" w:hAnsi="Georgia"/>
          <w:color w:val="585756"/>
          <w:sz w:val="21"/>
          <w:szCs w:val="22"/>
          <w:highlight w:val="green"/>
        </w:rPr>
        <w:t>…</w:t>
      </w:r>
      <w:r w:rsidR="00761672" w:rsidRPr="00FF74BB">
        <w:rPr>
          <w:rFonts w:ascii="Georgia" w:eastAsia="Calibri" w:hAnsi="Georgia"/>
          <w:color w:val="585756"/>
          <w:sz w:val="21"/>
          <w:szCs w:val="22"/>
          <w:highlight w:val="green"/>
        </w:rPr>
        <w:t>à 15h00</w:t>
      </w:r>
      <w:r w:rsidRPr="00FF74BB">
        <w:rPr>
          <w:rFonts w:ascii="Georgia" w:eastAsia="Calibri" w:hAnsi="Georgia"/>
          <w:color w:val="585756"/>
          <w:sz w:val="21"/>
          <w:szCs w:val="22"/>
          <w:highlight w:val="green"/>
        </w:rPr>
        <w:t xml:space="preserve">  heures</w:t>
      </w:r>
      <w:r w:rsidR="00761672" w:rsidRPr="00FF74BB">
        <w:rPr>
          <w:rFonts w:ascii="Georgia" w:eastAsia="Calibri" w:hAnsi="Georgia"/>
          <w:color w:val="585756"/>
          <w:sz w:val="21"/>
          <w:szCs w:val="22"/>
          <w:highlight w:val="green"/>
        </w:rPr>
        <w:t xml:space="preserve"> de Kinshasa</w:t>
      </w:r>
      <w:r w:rsidRPr="00FF74BB">
        <w:rPr>
          <w:rFonts w:ascii="Georgia" w:eastAsia="Calibri" w:hAnsi="Georgia"/>
          <w:color w:val="585756"/>
          <w:sz w:val="21"/>
          <w:szCs w:val="22"/>
          <w:highlight w:val="green"/>
        </w:rPr>
        <w:t xml:space="preserve">. L’ouverture des offres </w:t>
      </w:r>
      <w:r w:rsidR="00F809B5" w:rsidRPr="00FF74BB">
        <w:rPr>
          <w:rFonts w:ascii="Georgia" w:eastAsia="Calibri" w:hAnsi="Georgia"/>
          <w:color w:val="585756"/>
          <w:sz w:val="21"/>
          <w:szCs w:val="22"/>
          <w:highlight w:val="green"/>
        </w:rPr>
        <w:t>se fera à huis clos</w:t>
      </w:r>
      <w:r w:rsidRPr="00FF74BB">
        <w:rPr>
          <w:rFonts w:ascii="Georgia" w:eastAsia="Calibri" w:hAnsi="Georgia"/>
          <w:color w:val="585756"/>
          <w:sz w:val="21"/>
          <w:szCs w:val="22"/>
          <w:highlight w:val="green"/>
        </w:rPr>
        <w:t>.</w:t>
      </w:r>
    </w:p>
    <w:p w14:paraId="4A429232" w14:textId="77777777" w:rsidR="009804F1" w:rsidRDefault="009804F1" w:rsidP="00E21234">
      <w:pPr>
        <w:pStyle w:val="Titre2"/>
      </w:pPr>
      <w:bookmarkStart w:id="80" w:name="_Toc187935421"/>
      <w:bookmarkStart w:id="81" w:name="_Ref233177124"/>
      <w:bookmarkStart w:id="82" w:name="_Ref233177126"/>
      <w:bookmarkStart w:id="83" w:name="_Toc257380489"/>
      <w:bookmarkStart w:id="84" w:name="_Toc260134208"/>
      <w:bookmarkStart w:id="85" w:name="_Toc364253078"/>
      <w:r>
        <w:t>Sélection des soumissionnaires</w:t>
      </w:r>
      <w:bookmarkEnd w:id="80"/>
    </w:p>
    <w:p w14:paraId="56FA4445" w14:textId="77777777" w:rsidR="009804F1" w:rsidRDefault="009804F1" w:rsidP="00E21234">
      <w:pPr>
        <w:pStyle w:val="Titre3"/>
      </w:pPr>
      <w:bookmarkStart w:id="86" w:name="_Toc187935422"/>
      <w:r>
        <w:t>Motifs d’exclusion</w:t>
      </w:r>
      <w:bookmarkEnd w:id="86"/>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F35E1A1" w14:textId="257CF63C" w:rsidR="00CC3AB9"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A864CC3" w14:textId="77777777" w:rsidR="003E3C90" w:rsidRDefault="003E3C90" w:rsidP="00A35988">
      <w:pPr>
        <w:pStyle w:val="BTCtextCTB"/>
        <w:rPr>
          <w:rFonts w:ascii="Georgia" w:eastAsia="Calibri" w:hAnsi="Georgia"/>
          <w:color w:val="585756"/>
          <w:sz w:val="21"/>
          <w:szCs w:val="22"/>
        </w:rPr>
      </w:pPr>
    </w:p>
    <w:p w14:paraId="63CBF059" w14:textId="77777777" w:rsidR="003E3C90" w:rsidRPr="00CC3AB9" w:rsidRDefault="003E3C90" w:rsidP="00A35988">
      <w:pPr>
        <w:pStyle w:val="BTCtextCTB"/>
        <w:rPr>
          <w:rFonts w:ascii="Georgia" w:eastAsia="Calibri" w:hAnsi="Georgia"/>
          <w:color w:val="585756"/>
          <w:sz w:val="21"/>
          <w:szCs w:val="22"/>
        </w:rPr>
      </w:pPr>
    </w:p>
    <w:p w14:paraId="5DFCD50E" w14:textId="00794E09" w:rsidR="009804F1" w:rsidRPr="00CC3AB9" w:rsidRDefault="00761672" w:rsidP="00761672">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87" w:name="_Hlk115072112"/>
      <w:bookmarkStart w:id="88" w:name="_Hlk133501072"/>
      <w:r w:rsidRPr="00934369">
        <w:rPr>
          <w:rFonts w:ascii="Georgia" w:eastAsia="Calibri" w:hAnsi="Georgia"/>
          <w:color w:val="585756"/>
          <w:sz w:val="21"/>
          <w:szCs w:val="22"/>
        </w:rPr>
        <w:t xml:space="preserve">Il est vivement conseillé aux soumissionnaires de ne pas attendre la demande de l’adjudicateur et de demander le plus rapidement possible auprès des autorités compétentes </w:t>
      </w:r>
      <w:r w:rsidRPr="00934369">
        <w:rPr>
          <w:rFonts w:ascii="Georgia" w:eastAsia="Calibri" w:hAnsi="Georgia"/>
          <w:color w:val="585756"/>
          <w:sz w:val="21"/>
          <w:szCs w:val="22"/>
        </w:rPr>
        <w:lastRenderedPageBreak/>
        <w:t>du pays dans lequel ils sont établis, les documents qu’ils n’auraient pas joints à leur offre. En effet, les délais pour l’obtention de certains documents peuvent être longs.</w:t>
      </w:r>
      <w:bookmarkEnd w:id="87"/>
      <w:bookmarkEnd w:id="88"/>
    </w:p>
    <w:p w14:paraId="42646876" w14:textId="50C69C2D" w:rsidR="002E6840" w:rsidRPr="00A35988" w:rsidRDefault="002E6840" w:rsidP="00E21234">
      <w:pPr>
        <w:pStyle w:val="Titre3"/>
      </w:pPr>
      <w:bookmarkStart w:id="89" w:name="_Toc187935423"/>
      <w:r>
        <w:t>Critères de sélection</w:t>
      </w:r>
      <w:bookmarkEnd w:id="89"/>
      <w:r>
        <w:t xml:space="preserve"> </w:t>
      </w:r>
    </w:p>
    <w:p w14:paraId="16F7D8B2" w14:textId="77777777" w:rsidR="0030737E" w:rsidRPr="00495881" w:rsidRDefault="0030737E" w:rsidP="0030737E">
      <w:pPr>
        <w:pStyle w:val="BTCtextCTB"/>
        <w:rPr>
          <w:rFonts w:ascii="Georgia" w:eastAsia="Calibri" w:hAnsi="Georgia"/>
          <w:color w:val="585756"/>
          <w:sz w:val="21"/>
          <w:szCs w:val="22"/>
        </w:rPr>
      </w:pPr>
      <w:r w:rsidRPr="00E62D4F">
        <w:rPr>
          <w:rFonts w:ascii="Georgia" w:eastAsia="Calibri" w:hAnsi="Georgia"/>
          <w:color w:val="585756"/>
          <w:sz w:val="21"/>
          <w:szCs w:val="22"/>
        </w:rPr>
        <w:t xml:space="preserve">Étant donné que cette procédure est négociée et qu'une liste restreinte de fournisseurs potentiels a déjà été établie, aucun critère de sélection supplémentaire n'a été jugé nécessaire pour ce marché. </w:t>
      </w:r>
      <w:r>
        <w:rPr>
          <w:rFonts w:ascii="Georgia" w:eastAsia="Calibri" w:hAnsi="Georgia"/>
          <w:color w:val="585756"/>
          <w:sz w:val="21"/>
          <w:szCs w:val="22"/>
        </w:rPr>
        <w:t xml:space="preserve"> </w:t>
      </w:r>
    </w:p>
    <w:p w14:paraId="78B47CB3" w14:textId="5873EB1A" w:rsidR="002E6840" w:rsidRPr="00E21234" w:rsidRDefault="00A35988" w:rsidP="00E21234">
      <w:pPr>
        <w:pStyle w:val="Titre3"/>
        <w:rPr>
          <w:lang w:val="fr-BE"/>
        </w:rPr>
      </w:pPr>
      <w:bookmarkStart w:id="90" w:name="_Toc187935424"/>
      <w:r w:rsidRPr="7F555B7C">
        <w:rPr>
          <w:lang w:val="fr-BE"/>
        </w:rPr>
        <w:t>Aperçu de la procédure</w:t>
      </w:r>
      <w:bookmarkEnd w:id="90"/>
    </w:p>
    <w:p w14:paraId="396032CF" w14:textId="640D4D82"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1F1BA28C"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EB5E7CA" w14:textId="1B2E3844"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91" w:name="_Toc187935425"/>
      <w:r>
        <w:t xml:space="preserve">Critères d’attribution </w:t>
      </w:r>
      <w:r w:rsidRPr="7F555B7C">
        <w:rPr>
          <w:rFonts w:ascii="Arial" w:hAnsi="Arial" w:cs="Arial"/>
        </w:rPr>
        <w:t>♣</w:t>
      </w:r>
      <w:bookmarkEnd w:id="91"/>
    </w:p>
    <w:p w14:paraId="7FDCC116" w14:textId="77777777" w:rsidR="00761672" w:rsidRPr="007F0E6E" w:rsidRDefault="00761672" w:rsidP="00761672">
      <w:pPr>
        <w:pStyle w:val="Corpsdetexte"/>
        <w:rPr>
          <w:rFonts w:ascii="Georgia" w:hAnsi="Georgia"/>
          <w:color w:val="404040"/>
          <w:sz w:val="21"/>
          <w:szCs w:val="21"/>
        </w:rPr>
      </w:pPr>
      <w:r w:rsidRPr="007F0E6E">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F0E6E">
        <w:rPr>
          <w:rFonts w:ascii="Segoe UI Symbol" w:hAnsi="Segoe UI Symbol" w:cs="Segoe UI Symbol"/>
          <w:color w:val="404040"/>
          <w:sz w:val="21"/>
          <w:szCs w:val="21"/>
        </w:rPr>
        <w:t>♣</w:t>
      </w:r>
      <w:r w:rsidRPr="007F0E6E">
        <w:rPr>
          <w:rFonts w:ascii="Georgia" w:hAnsi="Georgia"/>
          <w:color w:val="404040"/>
          <w:sz w:val="21"/>
          <w:szCs w:val="21"/>
        </w:rPr>
        <w:t xml:space="preserve"> :</w:t>
      </w:r>
    </w:p>
    <w:p w14:paraId="294E0C99" w14:textId="77777777" w:rsidR="00FA211A" w:rsidRPr="00602197" w:rsidRDefault="00FA211A" w:rsidP="00FA211A">
      <w:pPr>
        <w:pStyle w:val="Corpsdetexte"/>
        <w:numPr>
          <w:ilvl w:val="0"/>
          <w:numId w:val="7"/>
        </w:numPr>
        <w:rPr>
          <w:rFonts w:ascii="Georgia" w:hAnsi="Georgia" w:cs="Arial"/>
          <w:color w:val="404040"/>
          <w:sz w:val="21"/>
          <w:szCs w:val="21"/>
        </w:rPr>
      </w:pPr>
      <w:r w:rsidRPr="36689FBB">
        <w:rPr>
          <w:rFonts w:ascii="Georgia" w:hAnsi="Georgia"/>
          <w:color w:val="404040" w:themeColor="text1" w:themeTint="BF"/>
          <w:sz w:val="21"/>
          <w:szCs w:val="21"/>
        </w:rPr>
        <w:t xml:space="preserve">Attribution sur la base du </w:t>
      </w:r>
      <w:r w:rsidRPr="36689FBB">
        <w:rPr>
          <w:rFonts w:ascii="Georgia" w:hAnsi="Georgia"/>
          <w:b/>
          <w:bCs/>
          <w:color w:val="404040" w:themeColor="text1" w:themeTint="BF"/>
          <w:sz w:val="21"/>
          <w:szCs w:val="21"/>
        </w:rPr>
        <w:t>prix (</w:t>
      </w:r>
      <w:r>
        <w:rPr>
          <w:rFonts w:ascii="Georgia" w:hAnsi="Georgia"/>
          <w:b/>
          <w:bCs/>
          <w:color w:val="404040" w:themeColor="text1" w:themeTint="BF"/>
          <w:sz w:val="21"/>
          <w:szCs w:val="21"/>
        </w:rPr>
        <w:t>7</w:t>
      </w:r>
      <w:r w:rsidRPr="36689FBB">
        <w:rPr>
          <w:rFonts w:ascii="Georgia" w:hAnsi="Georgia"/>
          <w:b/>
          <w:bCs/>
          <w:color w:val="404040" w:themeColor="text1" w:themeTint="BF"/>
          <w:sz w:val="21"/>
          <w:szCs w:val="21"/>
        </w:rPr>
        <w:t>0 points) :</w:t>
      </w:r>
    </w:p>
    <w:p w14:paraId="32462080" w14:textId="77777777" w:rsidR="00FA211A" w:rsidRDefault="00FA211A" w:rsidP="00FA211A">
      <w:pPr>
        <w:pStyle w:val="Corpsdetexte"/>
        <w:numPr>
          <w:ilvl w:val="1"/>
          <w:numId w:val="7"/>
        </w:numPr>
        <w:ind w:left="567"/>
        <w:rPr>
          <w:rFonts w:ascii="Georgia" w:hAnsi="Georgia"/>
          <w:color w:val="404040"/>
          <w:sz w:val="21"/>
          <w:szCs w:val="21"/>
        </w:rPr>
      </w:pPr>
      <w:r w:rsidRPr="00602197">
        <w:rPr>
          <w:rFonts w:ascii="Georgia" w:hAnsi="Georgia"/>
          <w:color w:val="404040"/>
          <w:sz w:val="21"/>
          <w:szCs w:val="21"/>
        </w:rPr>
        <w:t>Prix</w:t>
      </w:r>
      <w:r>
        <w:rPr>
          <w:rFonts w:ascii="Georgia" w:hAnsi="Georgia"/>
          <w:color w:val="404040"/>
          <w:sz w:val="21"/>
          <w:szCs w:val="21"/>
        </w:rPr>
        <w:t> : le soumissionnaire remettra dans son offre un prix unitaire pour chaque article (lot) ainsi que le prix total.</w:t>
      </w:r>
    </w:p>
    <w:p w14:paraId="47599CF3" w14:textId="77777777" w:rsidR="00FA211A" w:rsidRDefault="00FA211A" w:rsidP="00FA211A">
      <w:pPr>
        <w:pStyle w:val="Corpsdetexte"/>
        <w:rPr>
          <w:rFonts w:ascii="Georgia" w:hAnsi="Georgia"/>
          <w:b/>
          <w:bCs/>
          <w:color w:val="404040"/>
          <w:sz w:val="21"/>
          <w:szCs w:val="21"/>
          <w:lang w:val="fr-BE"/>
        </w:rPr>
      </w:pPr>
      <w:r w:rsidRPr="36689FBB">
        <w:rPr>
          <w:rFonts w:ascii="Georgia" w:hAnsi="Georgia"/>
          <w:color w:val="404040" w:themeColor="text1" w:themeTint="BF"/>
          <w:sz w:val="21"/>
          <w:szCs w:val="21"/>
        </w:rPr>
        <w:t xml:space="preserve">Le critère sera évalué comme suit : </w:t>
      </w:r>
      <w:r w:rsidRPr="36689FBB">
        <w:rPr>
          <w:rFonts w:ascii="Georgia" w:hAnsi="Georgia"/>
          <w:i/>
          <w:iCs/>
          <w:color w:val="404040" w:themeColor="text1" w:themeTint="BF"/>
          <w:sz w:val="21"/>
          <w:szCs w:val="21"/>
        </w:rPr>
        <w:t>(</w:t>
      </w:r>
      <w:r w:rsidRPr="36689FBB">
        <w:rPr>
          <w:rFonts w:ascii="Georgia" w:hAnsi="Georgia"/>
          <w:i/>
          <w:iCs/>
          <w:color w:val="404040" w:themeColor="text1" w:themeTint="BF"/>
          <w:sz w:val="21"/>
          <w:szCs w:val="21"/>
          <w:lang w:val="fr-BE"/>
        </w:rPr>
        <w:t>offre la moins disant/offre considérée) x 80.</w:t>
      </w:r>
    </w:p>
    <w:p w14:paraId="53E6F6EF" w14:textId="77777777" w:rsidR="00FA211A" w:rsidRDefault="00FA211A" w:rsidP="00FA211A">
      <w:pPr>
        <w:pStyle w:val="Corpsdetexte"/>
        <w:numPr>
          <w:ilvl w:val="0"/>
          <w:numId w:val="7"/>
        </w:numPr>
        <w:rPr>
          <w:rFonts w:ascii="Georgia" w:hAnsi="Georgia"/>
          <w:b/>
          <w:bCs/>
          <w:color w:val="404040"/>
          <w:sz w:val="21"/>
          <w:szCs w:val="21"/>
        </w:rPr>
      </w:pPr>
      <w:r w:rsidRPr="36689FBB">
        <w:rPr>
          <w:rFonts w:ascii="Georgia" w:hAnsi="Georgia"/>
          <w:color w:val="404040" w:themeColor="text1" w:themeTint="BF"/>
          <w:sz w:val="21"/>
          <w:szCs w:val="21"/>
        </w:rPr>
        <w:t xml:space="preserve">Attribution sur la base du </w:t>
      </w:r>
      <w:r w:rsidRPr="36689FBB">
        <w:rPr>
          <w:rFonts w:ascii="Georgia" w:hAnsi="Georgia"/>
          <w:b/>
          <w:bCs/>
          <w:color w:val="404040" w:themeColor="text1" w:themeTint="BF"/>
          <w:sz w:val="21"/>
          <w:szCs w:val="21"/>
        </w:rPr>
        <w:t>délai de livraison (</w:t>
      </w:r>
      <w:r>
        <w:rPr>
          <w:rFonts w:ascii="Georgia" w:hAnsi="Georgia"/>
          <w:b/>
          <w:bCs/>
          <w:color w:val="404040" w:themeColor="text1" w:themeTint="BF"/>
          <w:sz w:val="21"/>
          <w:szCs w:val="21"/>
        </w:rPr>
        <w:t>3</w:t>
      </w:r>
      <w:r w:rsidRPr="36689FBB">
        <w:rPr>
          <w:rFonts w:ascii="Georgia" w:hAnsi="Georgia"/>
          <w:b/>
          <w:bCs/>
          <w:color w:val="404040" w:themeColor="text1" w:themeTint="BF"/>
          <w:sz w:val="21"/>
          <w:szCs w:val="21"/>
        </w:rPr>
        <w:t>0 points) :</w:t>
      </w:r>
    </w:p>
    <w:p w14:paraId="5E9C14CD" w14:textId="77777777" w:rsidR="00FA211A" w:rsidRPr="00325CC4" w:rsidRDefault="00FA211A" w:rsidP="00FA211A">
      <w:pPr>
        <w:pStyle w:val="Corpsdetexte"/>
        <w:numPr>
          <w:ilvl w:val="1"/>
          <w:numId w:val="7"/>
        </w:numPr>
        <w:ind w:left="567"/>
        <w:rPr>
          <w:rFonts w:ascii="Georgia" w:hAnsi="Georgia"/>
          <w:b/>
          <w:bCs/>
          <w:color w:val="404040"/>
          <w:sz w:val="21"/>
          <w:szCs w:val="21"/>
          <w:lang w:val="fr-BE"/>
        </w:rPr>
      </w:pPr>
      <w:r>
        <w:rPr>
          <w:rFonts w:ascii="Georgia" w:hAnsi="Georgia"/>
          <w:color w:val="404040"/>
          <w:sz w:val="21"/>
          <w:szCs w:val="21"/>
          <w:lang w:val="fr-BE"/>
        </w:rPr>
        <w:t xml:space="preserve">Délai de livraison : le soumissionnaire proposera dans son offre un délai de livraison exprimé en jours calendriers. </w:t>
      </w:r>
    </w:p>
    <w:p w14:paraId="2586A8E0" w14:textId="24D6DE7B" w:rsidR="002E6840" w:rsidRPr="00761672" w:rsidRDefault="00FA211A" w:rsidP="00FA211A">
      <w:pPr>
        <w:pStyle w:val="Corpsdetexte"/>
        <w:rPr>
          <w:rFonts w:ascii="Georgia" w:hAnsi="Georgia"/>
          <w:color w:val="404040"/>
          <w:sz w:val="21"/>
          <w:szCs w:val="21"/>
        </w:rPr>
      </w:pPr>
      <w:r w:rsidRPr="36689FBB">
        <w:rPr>
          <w:rFonts w:ascii="Georgia" w:hAnsi="Georgia"/>
          <w:color w:val="404040" w:themeColor="text1" w:themeTint="BF"/>
          <w:sz w:val="21"/>
          <w:szCs w:val="21"/>
        </w:rPr>
        <w:t xml:space="preserve">Le critère sera évalué comme suit : </w:t>
      </w:r>
      <w:r w:rsidRPr="36689FBB">
        <w:rPr>
          <w:rFonts w:ascii="Georgia" w:hAnsi="Georgia"/>
          <w:i/>
          <w:iCs/>
          <w:color w:val="404040" w:themeColor="text1" w:themeTint="BF"/>
          <w:sz w:val="21"/>
          <w:szCs w:val="21"/>
        </w:rPr>
        <w:t>(délai de livraison le plus court/délai de livraison de l’offre considérée) x 20.</w:t>
      </w:r>
    </w:p>
    <w:p w14:paraId="3A097025" w14:textId="77777777" w:rsidR="002E6840" w:rsidRPr="005F4C56" w:rsidRDefault="002E6840" w:rsidP="00E21234">
      <w:pPr>
        <w:pStyle w:val="Titre4"/>
      </w:pPr>
      <w:bookmarkStart w:id="92" w:name="_Toc187935426"/>
      <w:r>
        <w:t>Cotation finale</w:t>
      </w:r>
      <w:bookmarkEnd w:id="92"/>
    </w:p>
    <w:p w14:paraId="3770D461" w14:textId="42968225" w:rsidR="002E6840" w:rsidRPr="00FA211A"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Les cotations pour les critères d’attribution seront additionnées. Le marché sera attribué au soumissionnaire qui obtient la cotation finale la plus élevée, après que le pouvoir </w:t>
      </w:r>
      <w:r w:rsidRPr="00F4104D">
        <w:rPr>
          <w:rFonts w:ascii="Georgia" w:eastAsia="DejaVu Sans" w:hAnsi="Georgia" w:cs="Tahoma"/>
          <w:color w:val="404040"/>
          <w:kern w:val="18"/>
          <w:sz w:val="21"/>
          <w:szCs w:val="21"/>
          <w:lang w:val="fr-FR"/>
        </w:rPr>
        <w:lastRenderedPageBreak/>
        <w:t>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3" w:name="_Toc187935427"/>
      <w:r>
        <w:t>Attribution du marché</w:t>
      </w:r>
      <w:bookmarkEnd w:id="93"/>
    </w:p>
    <w:p w14:paraId="0494F393" w14:textId="77777777" w:rsidR="00E270A4" w:rsidRPr="007F0E6E" w:rsidRDefault="00E270A4" w:rsidP="00E270A4">
      <w:pPr>
        <w:pStyle w:val="Corpsdetexte"/>
        <w:rPr>
          <w:rFonts w:cs="Arial"/>
          <w:i/>
          <w:sz w:val="18"/>
          <w:szCs w:val="18"/>
        </w:rPr>
      </w:pPr>
      <w:bookmarkStart w:id="94" w:name="_Hlk174143439"/>
      <w:r w:rsidRPr="007F0E6E">
        <w:rPr>
          <w:rFonts w:ascii="Georgia" w:hAnsi="Georgia"/>
          <w:color w:val="404040"/>
          <w:sz w:val="21"/>
          <w:szCs w:val="21"/>
        </w:rPr>
        <w:t>Les lots du marché seront attribués aux soumissionnaires qui ont remis l’offre régulière économiquement la plus avantageuse pour le lot.</w:t>
      </w:r>
    </w:p>
    <w:bookmarkEnd w:id="94"/>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696B793D" w:rsidR="009804F1" w:rsidRPr="00FA211A" w:rsidRDefault="002E6840" w:rsidP="00FA211A">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FA211A"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00E847C2">
      <w:pPr>
        <w:pStyle w:val="Titre2"/>
      </w:pPr>
      <w:bookmarkStart w:id="95" w:name="_Toc257039854"/>
      <w:bookmarkStart w:id="96" w:name="_Toc366161168"/>
      <w:bookmarkStart w:id="97" w:name="_Toc187935428"/>
      <w:r>
        <w:t>Conclusion du contrat</w:t>
      </w:r>
      <w:bookmarkEnd w:id="95"/>
      <w:bookmarkEnd w:id="96"/>
      <w:bookmarkEnd w:id="97"/>
    </w:p>
    <w:p w14:paraId="1F2FE771" w14:textId="1B4CAEFA"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FA211A"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BD379CF"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FA211A"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8" w:name="_Toc187935429"/>
      <w:bookmarkEnd w:id="81"/>
      <w:bookmarkEnd w:id="82"/>
      <w:bookmarkEnd w:id="83"/>
      <w:bookmarkEnd w:id="84"/>
      <w:bookmarkEnd w:id="85"/>
      <w:r>
        <w:lastRenderedPageBreak/>
        <w:t>Dispositions contractuelles particulères</w:t>
      </w:r>
      <w:bookmarkEnd w:id="98"/>
    </w:p>
    <w:p w14:paraId="5708516A" w14:textId="77777777" w:rsidR="005F2003" w:rsidRPr="00961246" w:rsidRDefault="005F2003" w:rsidP="005F2003">
      <w:pPr>
        <w:pStyle w:val="BTCtextCTB"/>
        <w:rPr>
          <w:rFonts w:ascii="Georgia" w:hAnsi="Georgia"/>
          <w:bCs/>
          <w:color w:val="404040"/>
          <w:sz w:val="21"/>
          <w:szCs w:val="21"/>
          <w:lang w:val="fr-FR" w:eastAsia="nl-NL"/>
        </w:rPr>
      </w:pPr>
      <w:r w:rsidRPr="00961246">
        <w:rPr>
          <w:rFonts w:ascii="Georgia" w:hAnsi="Georgia"/>
          <w:bCs/>
          <w:color w:val="404040"/>
          <w:sz w:val="21"/>
          <w:szCs w:val="21"/>
          <w:lang w:val="fr-FR" w:eastAsia="nl-NL"/>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9831530" w14:textId="77777777" w:rsidR="00E270A4" w:rsidRPr="00961246" w:rsidRDefault="00E270A4" w:rsidP="00E270A4">
      <w:pPr>
        <w:pStyle w:val="BTCtextCTB"/>
        <w:rPr>
          <w:rFonts w:ascii="Georgia" w:hAnsi="Georgia"/>
          <w:bCs/>
          <w:color w:val="404040"/>
          <w:sz w:val="21"/>
          <w:szCs w:val="21"/>
          <w:lang w:val="fr-FR" w:eastAsia="nl-NL"/>
        </w:rPr>
      </w:pPr>
      <w:bookmarkStart w:id="99" w:name="_Hlk174143527"/>
      <w:r w:rsidRPr="00961246">
        <w:rPr>
          <w:rFonts w:ascii="Georgia" w:hAnsi="Georgia"/>
          <w:bCs/>
          <w:color w:val="404040"/>
          <w:sz w:val="21"/>
          <w:szCs w:val="21"/>
          <w:lang w:val="fr-FR" w:eastAsia="nl-NL"/>
        </w:rPr>
        <w:t>Dans ce CSC, il est dérogé à l’article 26 des RGE.</w:t>
      </w:r>
    </w:p>
    <w:p w14:paraId="20A48E8F" w14:textId="77777777" w:rsidR="005F2003" w:rsidRDefault="005F2003" w:rsidP="005F2003">
      <w:pPr>
        <w:pStyle w:val="Titre2"/>
        <w:keepLines w:val="0"/>
        <w:widowControl w:val="0"/>
        <w:tabs>
          <w:tab w:val="num" w:pos="576"/>
        </w:tabs>
        <w:suppressAutoHyphens/>
        <w:spacing w:after="240"/>
      </w:pPr>
      <w:bookmarkStart w:id="100" w:name="_Ref223946633"/>
      <w:bookmarkStart w:id="101" w:name="_Ref223946647"/>
      <w:bookmarkStart w:id="102" w:name="_Toc257380496"/>
      <w:bookmarkStart w:id="103" w:name="_Toc260134215"/>
      <w:bookmarkStart w:id="104" w:name="_Toc364253083"/>
      <w:bookmarkStart w:id="105" w:name="_Toc187935430"/>
      <w:bookmarkEnd w:id="99"/>
      <w:r>
        <w:t>Fonctionnaire dirigeant</w:t>
      </w:r>
      <w:bookmarkEnd w:id="100"/>
      <w:bookmarkEnd w:id="101"/>
      <w:bookmarkEnd w:id="102"/>
      <w:bookmarkEnd w:id="103"/>
      <w:r>
        <w:t xml:space="preserve"> (art. 11)</w:t>
      </w:r>
      <w:bookmarkEnd w:id="104"/>
      <w:bookmarkEnd w:id="105"/>
    </w:p>
    <w:p w14:paraId="502E3DEF" w14:textId="77777777" w:rsidR="00FC0C73" w:rsidRPr="007F0E6E" w:rsidRDefault="00FC0C73" w:rsidP="00FC0C73">
      <w:pPr>
        <w:pStyle w:val="Corpsdetexte"/>
        <w:rPr>
          <w:rFonts w:ascii="Georgia" w:hAnsi="Georgia"/>
          <w:color w:val="404040"/>
          <w:sz w:val="21"/>
          <w:szCs w:val="21"/>
        </w:rPr>
      </w:pPr>
      <w:bookmarkStart w:id="106" w:name="_Hlk174143548"/>
      <w:r w:rsidRPr="007F0E6E">
        <w:rPr>
          <w:rFonts w:ascii="Georgia" w:hAnsi="Georgia"/>
          <w:color w:val="404040"/>
          <w:sz w:val="21"/>
          <w:szCs w:val="21"/>
        </w:rPr>
        <w:t>Le</w:t>
      </w:r>
      <w:r>
        <w:rPr>
          <w:rFonts w:ascii="Georgia" w:hAnsi="Georgia"/>
          <w:color w:val="404040"/>
          <w:sz w:val="21"/>
          <w:szCs w:val="21"/>
        </w:rPr>
        <w:t>s</w:t>
      </w:r>
      <w:r w:rsidRPr="007F0E6E">
        <w:rPr>
          <w:rFonts w:ascii="Georgia" w:hAnsi="Georgia"/>
          <w:color w:val="404040"/>
          <w:sz w:val="21"/>
          <w:szCs w:val="21"/>
        </w:rPr>
        <w:t xml:space="preserve"> fonctionnaire</w:t>
      </w:r>
      <w:r>
        <w:rPr>
          <w:rFonts w:ascii="Georgia" w:hAnsi="Georgia"/>
          <w:color w:val="404040"/>
          <w:sz w:val="21"/>
          <w:szCs w:val="21"/>
        </w:rPr>
        <w:t>s</w:t>
      </w:r>
      <w:r w:rsidRPr="007F0E6E">
        <w:rPr>
          <w:rFonts w:ascii="Georgia" w:hAnsi="Georgia"/>
          <w:color w:val="404040"/>
          <w:sz w:val="21"/>
          <w:szCs w:val="21"/>
        </w:rPr>
        <w:t xml:space="preserve"> dirigeant</w:t>
      </w:r>
      <w:r>
        <w:rPr>
          <w:rFonts w:ascii="Georgia" w:hAnsi="Georgia"/>
          <w:color w:val="404040"/>
          <w:sz w:val="21"/>
          <w:szCs w:val="21"/>
        </w:rPr>
        <w:t>s par province sont</w:t>
      </w:r>
      <w:r w:rsidRPr="007F0E6E">
        <w:rPr>
          <w:rFonts w:ascii="Georgia" w:hAnsi="Georgia"/>
          <w:color w:val="404040"/>
          <w:sz w:val="21"/>
          <w:szCs w:val="21"/>
        </w:rPr>
        <w:t> :</w:t>
      </w:r>
    </w:p>
    <w:p w14:paraId="190AE619" w14:textId="77777777" w:rsidR="00FC0C73" w:rsidRPr="007F0E6E" w:rsidRDefault="00FC0C73" w:rsidP="00612807">
      <w:pPr>
        <w:pStyle w:val="Corpsdetexte"/>
        <w:numPr>
          <w:ilvl w:val="0"/>
          <w:numId w:val="24"/>
        </w:numPr>
        <w:rPr>
          <w:rFonts w:ascii="Georgia" w:eastAsia="Calibri" w:hAnsi="Georgia" w:cs="Times New Roman"/>
          <w:color w:val="585756"/>
          <w:kern w:val="0"/>
          <w:sz w:val="21"/>
          <w:szCs w:val="22"/>
          <w:lang w:val="fr-BE"/>
        </w:rPr>
      </w:pPr>
      <w:r w:rsidRPr="00CA68C4">
        <w:rPr>
          <w:rFonts w:ascii="Georgia" w:eastAsia="Calibri" w:hAnsi="Georgia" w:cs="Times New Roman"/>
          <w:b/>
          <w:bCs/>
          <w:color w:val="585756"/>
          <w:kern w:val="0"/>
          <w:sz w:val="21"/>
          <w:szCs w:val="22"/>
          <w:lang w:val="fr-BE"/>
        </w:rPr>
        <w:t>Coordination du Sud-Ubangi :</w:t>
      </w:r>
      <w:r w:rsidRPr="007F0E6E">
        <w:rPr>
          <w:rFonts w:ascii="Georgia" w:eastAsia="Calibri" w:hAnsi="Georgia" w:cs="Times New Roman"/>
          <w:color w:val="585756"/>
          <w:kern w:val="0"/>
          <w:sz w:val="21"/>
          <w:szCs w:val="22"/>
          <w:lang w:val="fr-BE"/>
        </w:rPr>
        <w:t xml:space="preserve"> Joël NABINE N’saye, Project Manager Education de Base, courriel : nsaye.nabine@enabel.be ;</w:t>
      </w:r>
    </w:p>
    <w:p w14:paraId="522A129D" w14:textId="77777777" w:rsidR="00FC0C73" w:rsidRPr="007F0E6E" w:rsidRDefault="00FC0C73" w:rsidP="00612807">
      <w:pPr>
        <w:pStyle w:val="Corpsdetexte"/>
        <w:numPr>
          <w:ilvl w:val="0"/>
          <w:numId w:val="24"/>
        </w:numPr>
        <w:rPr>
          <w:rFonts w:ascii="Georgia" w:eastAsia="Calibri" w:hAnsi="Georgia" w:cs="Times New Roman"/>
          <w:color w:val="585756"/>
          <w:kern w:val="0"/>
          <w:sz w:val="21"/>
          <w:szCs w:val="22"/>
          <w:lang w:val="fr-BE"/>
        </w:rPr>
      </w:pPr>
      <w:r w:rsidRPr="00CA68C4">
        <w:rPr>
          <w:rFonts w:ascii="Georgia" w:eastAsia="Calibri" w:hAnsi="Georgia" w:cs="Times New Roman"/>
          <w:b/>
          <w:bCs/>
          <w:color w:val="585756"/>
          <w:kern w:val="0"/>
          <w:sz w:val="21"/>
          <w:szCs w:val="22"/>
          <w:lang w:val="fr-BE"/>
        </w:rPr>
        <w:t>Coordination du Kasaï-Oriental :</w:t>
      </w:r>
      <w:r w:rsidRPr="007F0E6E">
        <w:rPr>
          <w:rFonts w:ascii="Georgia" w:eastAsia="Calibri" w:hAnsi="Georgia" w:cs="Times New Roman"/>
          <w:color w:val="585756"/>
          <w:kern w:val="0"/>
          <w:sz w:val="21"/>
          <w:szCs w:val="22"/>
          <w:lang w:val="fr-BE"/>
        </w:rPr>
        <w:t xml:space="preserve"> Ibrahim Fatima, Project Manager Education de Base, courriel :  ibrahim.fatima@enabel.be ;</w:t>
      </w:r>
    </w:p>
    <w:p w14:paraId="33190074" w14:textId="77777777" w:rsidR="00FC0C73" w:rsidRPr="007F0E6E" w:rsidRDefault="00FC0C73" w:rsidP="00612807">
      <w:pPr>
        <w:pStyle w:val="Corpsdetexte"/>
        <w:numPr>
          <w:ilvl w:val="0"/>
          <w:numId w:val="24"/>
        </w:numPr>
        <w:rPr>
          <w:rFonts w:ascii="Georgia" w:eastAsia="Calibri" w:hAnsi="Georgia" w:cs="Times New Roman"/>
          <w:color w:val="585756"/>
          <w:kern w:val="0"/>
          <w:sz w:val="21"/>
          <w:szCs w:val="22"/>
          <w:lang w:val="fr-BE"/>
        </w:rPr>
      </w:pPr>
      <w:r w:rsidRPr="00CA68C4">
        <w:rPr>
          <w:rFonts w:ascii="Georgia" w:eastAsia="Calibri" w:hAnsi="Georgia" w:cs="Times New Roman"/>
          <w:b/>
          <w:bCs/>
          <w:color w:val="585756"/>
          <w:kern w:val="0"/>
          <w:sz w:val="21"/>
          <w:szCs w:val="22"/>
          <w:lang w:val="fr-BE"/>
        </w:rPr>
        <w:t>Coordination du Haut-Katanga :</w:t>
      </w:r>
      <w:r w:rsidRPr="007F0E6E">
        <w:rPr>
          <w:rFonts w:ascii="Georgia" w:eastAsia="Calibri" w:hAnsi="Georgia" w:cs="Times New Roman"/>
          <w:color w:val="585756"/>
          <w:kern w:val="0"/>
          <w:sz w:val="21"/>
          <w:szCs w:val="22"/>
          <w:lang w:val="fr-BE"/>
        </w:rPr>
        <w:t xml:space="preserve"> Amado BALBONE, Project Manager Education de Base, courriel : amado.balbone@enabel.be</w:t>
      </w:r>
    </w:p>
    <w:bookmarkEnd w:id="106"/>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BD332E1"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CA68C4"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EC127D3"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87935431"/>
      <w:bookmarkStart w:id="109" w:name="_Toc361408324"/>
      <w:r>
        <w:t>Sous-traitants (art. 12 à 15)</w:t>
      </w:r>
      <w:bookmarkEnd w:id="107"/>
      <w:bookmarkEnd w:id="108"/>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6722406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Lorsque l’adjudicataire recrute un sous-traitant pour mener des activités de traitement spécifiques pour le compte du pouvoir adjudicateur, les mêmes obligations en matière de </w:t>
      </w:r>
      <w:r w:rsidRPr="00D14EA3">
        <w:rPr>
          <w:rFonts w:ascii="Georgia" w:hAnsi="Georgia"/>
          <w:color w:val="404040"/>
          <w:sz w:val="21"/>
          <w:szCs w:val="21"/>
        </w:rPr>
        <w:lastRenderedPageBreak/>
        <w:t>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10" w:name="_Toc52503024"/>
      <w:bookmarkStart w:id="111" w:name="_Toc187935432"/>
      <w:r>
        <w:t>Confidentialité (art. 18)</w:t>
      </w:r>
      <w:bookmarkEnd w:id="110"/>
      <w:bookmarkEnd w:id="111"/>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9A682C8"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1FDE7293" w:rsidR="00BB019F" w:rsidRDefault="00BB019F" w:rsidP="00612807">
      <w:pPr>
        <w:pStyle w:val="Corpsdetexte"/>
        <w:numPr>
          <w:ilvl w:val="0"/>
          <w:numId w:val="25"/>
        </w:numPr>
        <w:rPr>
          <w:rFonts w:ascii="Georgia" w:hAnsi="Georgia"/>
          <w:color w:val="404040"/>
          <w:sz w:val="21"/>
          <w:szCs w:val="21"/>
        </w:rPr>
      </w:pPr>
      <w:r w:rsidRPr="00EC34B9">
        <w:rPr>
          <w:rFonts w:ascii="Georgia" w:hAnsi="Georgia"/>
          <w:color w:val="404040"/>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1EE732F3" w:rsidR="00BB019F" w:rsidRDefault="00BB019F" w:rsidP="00612807">
      <w:pPr>
        <w:pStyle w:val="Corpsdetexte"/>
        <w:numPr>
          <w:ilvl w:val="0"/>
          <w:numId w:val="25"/>
        </w:numPr>
        <w:rPr>
          <w:rFonts w:ascii="Georgia" w:hAnsi="Georgia"/>
          <w:color w:val="404040"/>
          <w:sz w:val="21"/>
          <w:szCs w:val="21"/>
        </w:rPr>
      </w:pPr>
      <w:r w:rsidRPr="00EC34B9">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400DB26E" w:rsidR="00BB019F" w:rsidRDefault="00BB019F" w:rsidP="00612807">
      <w:pPr>
        <w:pStyle w:val="Corpsdetexte"/>
        <w:numPr>
          <w:ilvl w:val="0"/>
          <w:numId w:val="25"/>
        </w:numPr>
        <w:rPr>
          <w:rFonts w:ascii="Georgia" w:hAnsi="Georgia"/>
          <w:color w:val="404040"/>
          <w:sz w:val="21"/>
          <w:szCs w:val="21"/>
        </w:rPr>
      </w:pPr>
      <w:r w:rsidRPr="00EC34B9">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30F46909" w:rsidR="00BB019F" w:rsidRDefault="00BB019F" w:rsidP="00612807">
      <w:pPr>
        <w:pStyle w:val="Corpsdetexte"/>
        <w:numPr>
          <w:ilvl w:val="0"/>
          <w:numId w:val="25"/>
        </w:numPr>
        <w:rPr>
          <w:rFonts w:ascii="Georgia" w:hAnsi="Georgia"/>
          <w:color w:val="404040"/>
          <w:sz w:val="21"/>
          <w:szCs w:val="21"/>
        </w:rPr>
      </w:pPr>
      <w:r w:rsidRPr="00EC34B9">
        <w:rPr>
          <w:rFonts w:ascii="Georgia" w:hAnsi="Georgia"/>
          <w:color w:val="404040"/>
          <w:sz w:val="21"/>
          <w:szCs w:val="21"/>
        </w:rPr>
        <w:t>à restituer, à première demande du Pouvoir Adjudicateur, les éléments précités ;</w:t>
      </w:r>
    </w:p>
    <w:p w14:paraId="06AF6135" w14:textId="23678917" w:rsidR="00BB019F" w:rsidRPr="00EC34B9" w:rsidRDefault="00BB019F" w:rsidP="00612807">
      <w:pPr>
        <w:pStyle w:val="Corpsdetexte"/>
        <w:numPr>
          <w:ilvl w:val="0"/>
          <w:numId w:val="25"/>
        </w:numPr>
        <w:rPr>
          <w:rFonts w:ascii="Georgia" w:hAnsi="Georgia"/>
          <w:color w:val="404040"/>
          <w:sz w:val="21"/>
          <w:szCs w:val="21"/>
        </w:rPr>
      </w:pPr>
      <w:r w:rsidRPr="00EC34B9">
        <w:rPr>
          <w:rFonts w:ascii="Georgia" w:hAnsi="Georgia"/>
          <w:color w:val="404040"/>
          <w:sz w:val="21"/>
          <w:szCs w:val="21"/>
        </w:rPr>
        <w:t xml:space="preserve">d’une manière générale, à ne pas divulguer directement ou indirectement aux tiers, que ce soit à titre publicitaire ou à n’importe quel autre titre, l’existence et/ou le contenu du présent marché, ni le fait que le Soumissionnaire ou l’Adjudicataire </w:t>
      </w:r>
      <w:r w:rsidRPr="00EC34B9">
        <w:rPr>
          <w:rFonts w:ascii="Georgia" w:hAnsi="Georgia"/>
          <w:color w:val="404040"/>
          <w:sz w:val="21"/>
          <w:szCs w:val="21"/>
        </w:rPr>
        <w:lastRenderedPageBreak/>
        <w:t>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12" w:name="_Toc187935433"/>
      <w:r w:rsidRPr="7F555B7C">
        <w:rPr>
          <w:lang w:val="fr-FR"/>
        </w:rPr>
        <w:t>Protection des données personnelles</w:t>
      </w:r>
      <w:bookmarkEnd w:id="112"/>
    </w:p>
    <w:p w14:paraId="19EF0484" w14:textId="77777777" w:rsidR="00BB019F" w:rsidRPr="006A7D93" w:rsidRDefault="00BB019F" w:rsidP="00D15D5E">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D15D5E">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D15D5E">
      <w:pPr>
        <w:jc w:val="both"/>
        <w:rPr>
          <w:lang w:val="fr-FR"/>
        </w:rPr>
      </w:pPr>
      <w:r w:rsidRPr="006A7D93">
        <w:rPr>
          <w:lang w:val="fr-FR"/>
        </w:rPr>
        <w:t>4.4.2</w:t>
      </w:r>
      <w:r w:rsidRPr="006A7D93">
        <w:rPr>
          <w:lang w:val="fr-FR"/>
        </w:rPr>
        <w:tab/>
        <w:t xml:space="preserve">Traitement des données personnelles par l’adjudicataire </w:t>
      </w:r>
    </w:p>
    <w:p w14:paraId="0C84D05C" w14:textId="77777777" w:rsidR="00BB019F" w:rsidRPr="006A7D93" w:rsidRDefault="00BB019F" w:rsidP="00D15D5E">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D15D5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D15D5E">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D15D5E">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D15D5E">
      <w:pPr>
        <w:pStyle w:val="Titre2"/>
        <w:keepLines w:val="0"/>
        <w:widowControl w:val="0"/>
        <w:tabs>
          <w:tab w:val="num" w:pos="576"/>
        </w:tabs>
        <w:suppressAutoHyphens/>
        <w:spacing w:after="240"/>
        <w:jc w:val="both"/>
      </w:pPr>
      <w:bookmarkStart w:id="113" w:name="_Toc361408325"/>
      <w:bookmarkStart w:id="114" w:name="_Toc187935434"/>
      <w:bookmarkEnd w:id="109"/>
      <w:r>
        <w:t>Droits intellectuels (art. 19 à 23)</w:t>
      </w:r>
      <w:bookmarkEnd w:id="113"/>
      <w:bookmarkEnd w:id="114"/>
    </w:p>
    <w:p w14:paraId="3976BDB0" w14:textId="1F166206" w:rsidR="005F2003" w:rsidRPr="00F4104D" w:rsidRDefault="005F2003" w:rsidP="00D15D5E">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D15D5E">
      <w:pPr>
        <w:pStyle w:val="Titre2"/>
        <w:keepLines w:val="0"/>
        <w:widowControl w:val="0"/>
        <w:tabs>
          <w:tab w:val="num" w:pos="576"/>
        </w:tabs>
        <w:suppressAutoHyphens/>
        <w:spacing w:after="240"/>
        <w:jc w:val="both"/>
      </w:pPr>
      <w:bookmarkStart w:id="115" w:name="_Ref233108956"/>
      <w:bookmarkStart w:id="116" w:name="_Ref233108960"/>
      <w:bookmarkStart w:id="117" w:name="_Toc257380497"/>
      <w:bookmarkStart w:id="118" w:name="_Toc260134216"/>
      <w:bookmarkStart w:id="119" w:name="_Toc364253084"/>
      <w:bookmarkStart w:id="120" w:name="_Toc187935435"/>
      <w:r>
        <w:t>Cautionnement</w:t>
      </w:r>
      <w:bookmarkEnd w:id="115"/>
      <w:bookmarkEnd w:id="116"/>
      <w:bookmarkEnd w:id="117"/>
      <w:bookmarkEnd w:id="118"/>
      <w:r>
        <w:t xml:space="preserve"> (art.25 à 33)</w:t>
      </w:r>
      <w:bookmarkEnd w:id="119"/>
      <w:bookmarkEnd w:id="120"/>
    </w:p>
    <w:p w14:paraId="7E3C791A" w14:textId="05EAE362" w:rsidR="005F2003" w:rsidRPr="00F4104D" w:rsidRDefault="005F2003" w:rsidP="00D15D5E">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461F2D"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D15D5E">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D15D5E">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CEDA25B" w:rsidR="005F2003" w:rsidRPr="00F4104D" w:rsidRDefault="005F2003" w:rsidP="00D15D5E">
      <w:pPr>
        <w:jc w:val="both"/>
        <w:rPr>
          <w:rFonts w:eastAsia="DejaVu Sans" w:cs="Tahoma"/>
          <w:color w:val="404040"/>
          <w:kern w:val="18"/>
          <w:szCs w:val="21"/>
          <w:lang w:val="fr-FR"/>
        </w:rPr>
      </w:pPr>
      <w:r w:rsidRPr="00F4104D">
        <w:rPr>
          <w:rFonts w:eastAsia="DejaVu Sans" w:cs="Tahoma"/>
          <w:color w:val="404040"/>
          <w:kern w:val="18"/>
          <w:szCs w:val="21"/>
          <w:lang w:val="fr-FR"/>
        </w:rPr>
        <w:lastRenderedPageBreak/>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07C4966" w:rsidR="005F2003" w:rsidRPr="00F4104D" w:rsidRDefault="005F2003" w:rsidP="00D15D5E">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9EEEC5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461F2D" w:rsidRPr="00F4104D">
        <w:rPr>
          <w:rFonts w:eastAsia="DejaVu Sans" w:cs="Tahoma"/>
          <w:color w:val="404040"/>
          <w:kern w:val="18"/>
          <w:szCs w:val="21"/>
          <w:lang w:val="fr-FR"/>
        </w:rPr>
        <w:t>suivantes :</w:t>
      </w:r>
    </w:p>
    <w:p w14:paraId="46A7D508" w14:textId="382077C3" w:rsidR="005F2003" w:rsidRPr="00961246" w:rsidRDefault="005F2003" w:rsidP="0017001A">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 xml:space="preserve">1° </w:t>
      </w:r>
      <w:r w:rsidRPr="00961246">
        <w:rPr>
          <w:rFonts w:eastAsia="DejaVu Sans" w:cs="Tahoma"/>
          <w:color w:val="404040"/>
          <w:kern w:val="18"/>
          <w:szCs w:val="21"/>
          <w:lang w:val="fr-FR"/>
        </w:rPr>
        <w:tab/>
        <w:t xml:space="preserve">lorsqu’il s’agit de numéraire, par le virement du montant au numéro de compte bpost banque de la Caisse des Dépôts et Consignations </w:t>
      </w:r>
      <w:r w:rsidR="00C00342" w:rsidRPr="00961246">
        <w:rPr>
          <w:rFonts w:eastAsia="DejaVu Sans" w:cs="Tahoma"/>
          <w:color w:val="404040"/>
          <w:kern w:val="18"/>
          <w:szCs w:val="21"/>
          <w:lang w:val="fr-FR"/>
        </w:rPr>
        <w:t xml:space="preserve">Complétez le plus précisément possible le formulaire suivant : </w:t>
      </w:r>
      <w:hyperlink r:id="rId24" w:history="1">
        <w:r w:rsidR="00C00342" w:rsidRPr="00961246">
          <w:rPr>
            <w:rFonts w:eastAsia="DejaVu Sans" w:cs="Tahoma"/>
            <w:color w:val="404040"/>
            <w:kern w:val="18"/>
            <w:lang w:val="fr-FR"/>
          </w:rPr>
          <w:t>https://finances.belgium.be/sites/default/files/01_marche_public.pdf</w:t>
        </w:r>
      </w:hyperlink>
      <w:r w:rsidR="00C00342" w:rsidRPr="00961246">
        <w:rPr>
          <w:rFonts w:eastAsia="DejaVu Sans" w:cs="Tahoma"/>
          <w:color w:val="404040"/>
          <w:kern w:val="18"/>
          <w:szCs w:val="21"/>
          <w:lang w:val="fr-FR"/>
        </w:rPr>
        <w:t xml:space="preserve">   (PDF, 1.34 Mo), et renvoyez-le à l’adresse e-mail </w:t>
      </w:r>
      <w:hyperlink r:id="rId25" w:history="1">
        <w:r w:rsidR="00C00342" w:rsidRPr="00961246">
          <w:rPr>
            <w:rFonts w:eastAsia="DejaVu Sans" w:cs="Tahoma"/>
            <w:color w:val="404040"/>
            <w:kern w:val="18"/>
            <w:lang w:val="fr-FR"/>
          </w:rPr>
          <w:t>info.cdcdck@minfin.fed.be</w:t>
        </w:r>
      </w:hyperlink>
      <w:r w:rsidR="00C00342" w:rsidRPr="00961246">
        <w:rPr>
          <w:rFonts w:eastAsia="DejaVu Sans" w:cs="Tahoma"/>
          <w:color w:val="404040"/>
          <w:kern w:val="18"/>
          <w:szCs w:val="21"/>
          <w:lang w:val="fr-FR"/>
        </w:rPr>
        <w:t xml:space="preserve">  </w:t>
      </w:r>
    </w:p>
    <w:p w14:paraId="5385D960" w14:textId="77777777" w:rsidR="005F2003" w:rsidRPr="00961246" w:rsidRDefault="005F2003" w:rsidP="0017001A">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 xml:space="preserve">2° </w:t>
      </w:r>
      <w:r w:rsidRPr="00961246">
        <w:rPr>
          <w:rFonts w:eastAsia="DejaVu Sans" w:cs="Tahoma"/>
          <w:color w:val="404040"/>
          <w:kern w:val="18"/>
          <w:szCs w:val="21"/>
          <w:lang w:val="fr-FR"/>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961246" w:rsidRDefault="005F2003" w:rsidP="0017001A">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3°</w:t>
      </w:r>
      <w:r w:rsidRPr="00961246">
        <w:rPr>
          <w:rFonts w:eastAsia="DejaVu Sans" w:cs="Tahoma"/>
          <w:color w:val="404040"/>
          <w:kern w:val="18"/>
          <w:szCs w:val="21"/>
          <w:lang w:val="fr-FR"/>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961246" w:rsidRDefault="005F2003" w:rsidP="0017001A">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4°</w:t>
      </w:r>
      <w:r w:rsidRPr="00961246">
        <w:rPr>
          <w:rFonts w:eastAsia="DejaVu Sans" w:cs="Tahoma"/>
          <w:color w:val="404040"/>
          <w:kern w:val="18"/>
          <w:szCs w:val="21"/>
          <w:lang w:val="fr-FR"/>
        </w:rPr>
        <w:tab/>
        <w:t xml:space="preserve">lorsqu’il s’agit d’une garantie, par l’acte d’engagement de l’établissement de crédit ou </w:t>
      </w:r>
      <w:r w:rsidR="0017001A" w:rsidRPr="00961246">
        <w:rPr>
          <w:rFonts w:eastAsia="DejaVu Sans" w:cs="Tahoma"/>
          <w:color w:val="404040"/>
          <w:kern w:val="18"/>
          <w:szCs w:val="21"/>
          <w:lang w:val="fr-FR"/>
        </w:rPr>
        <w:t>de l’entreprise d’assurances.</w:t>
      </w:r>
    </w:p>
    <w:p w14:paraId="3043BD77" w14:textId="1E53CD63" w:rsidR="005F2003" w:rsidRPr="00961246" w:rsidRDefault="005F2003" w:rsidP="0017001A">
      <w:pPr>
        <w:jc w:val="both"/>
        <w:rPr>
          <w:rFonts w:eastAsia="DejaVu Sans" w:cs="Tahoma"/>
          <w:color w:val="404040"/>
          <w:kern w:val="18"/>
          <w:szCs w:val="21"/>
          <w:lang w:val="fr-FR"/>
        </w:rPr>
      </w:pPr>
      <w:r w:rsidRPr="00961246">
        <w:rPr>
          <w:rFonts w:eastAsia="DejaVu Sans" w:cs="Tahoma"/>
          <w:color w:val="404040"/>
          <w:kern w:val="18"/>
          <w:szCs w:val="21"/>
          <w:lang w:val="fr-FR"/>
        </w:rPr>
        <w:t>Cette justification se donne, selon le cas, par la prod</w:t>
      </w:r>
      <w:r w:rsidR="0017001A" w:rsidRPr="00961246">
        <w:rPr>
          <w:rFonts w:eastAsia="DejaVu Sans" w:cs="Tahoma"/>
          <w:color w:val="404040"/>
          <w:kern w:val="18"/>
          <w:szCs w:val="21"/>
          <w:lang w:val="fr-FR"/>
        </w:rPr>
        <w:t xml:space="preserve">uction au pouvoir </w:t>
      </w:r>
      <w:r w:rsidR="00BD5DE9" w:rsidRPr="00961246">
        <w:rPr>
          <w:rFonts w:eastAsia="DejaVu Sans" w:cs="Tahoma"/>
          <w:color w:val="404040"/>
          <w:kern w:val="18"/>
          <w:szCs w:val="21"/>
          <w:lang w:val="fr-FR"/>
        </w:rPr>
        <w:t>adjudicateur :</w:t>
      </w:r>
    </w:p>
    <w:p w14:paraId="6E8874F7" w14:textId="7284EA3B" w:rsidR="005F2003" w:rsidRPr="00961246" w:rsidRDefault="005F2003" w:rsidP="0017001A">
      <w:pPr>
        <w:ind w:left="567" w:hanging="567"/>
        <w:jc w:val="both"/>
        <w:rPr>
          <w:rFonts w:eastAsia="DejaVu Sans" w:cs="Tahoma"/>
          <w:color w:val="404040"/>
          <w:kern w:val="18"/>
          <w:szCs w:val="21"/>
          <w:lang w:val="fr-FR"/>
        </w:rPr>
      </w:pPr>
      <w:r w:rsidRPr="00961246">
        <w:rPr>
          <w:rFonts w:eastAsia="DejaVu Sans" w:cs="Tahoma"/>
          <w:color w:val="404040"/>
          <w:kern w:val="18"/>
          <w:szCs w:val="21"/>
          <w:lang w:val="fr-FR"/>
        </w:rPr>
        <w:t>1°</w:t>
      </w:r>
      <w:r w:rsidRPr="00961246">
        <w:rPr>
          <w:rFonts w:eastAsia="DejaVu Sans" w:cs="Tahoma"/>
          <w:color w:val="404040"/>
          <w:kern w:val="18"/>
          <w:szCs w:val="21"/>
          <w:lang w:val="fr-FR"/>
        </w:rPr>
        <w:tab/>
        <w:t>soit du récépissé de dépôt de la Caisse des Dépôts et Consignations ou d’un organisme public remplissant une fonction similaire</w:t>
      </w:r>
      <w:r w:rsidR="0017001A" w:rsidRPr="00961246">
        <w:rPr>
          <w:rFonts w:eastAsia="DejaVu Sans" w:cs="Tahoma"/>
          <w:color w:val="404040"/>
          <w:kern w:val="18"/>
          <w:szCs w:val="21"/>
          <w:lang w:val="fr-FR"/>
        </w:rPr>
        <w:t> ;</w:t>
      </w:r>
    </w:p>
    <w:p w14:paraId="7B6C8F61" w14:textId="7B6BD2DA" w:rsidR="005F2003" w:rsidRPr="00961246" w:rsidRDefault="005F2003" w:rsidP="0017001A">
      <w:pPr>
        <w:ind w:left="567" w:hanging="567"/>
        <w:jc w:val="both"/>
        <w:rPr>
          <w:rFonts w:eastAsia="DejaVu Sans" w:cs="Tahoma"/>
          <w:color w:val="404040"/>
          <w:kern w:val="18"/>
          <w:szCs w:val="21"/>
          <w:lang w:val="fr-FR"/>
        </w:rPr>
      </w:pPr>
      <w:r w:rsidRPr="00961246">
        <w:rPr>
          <w:rFonts w:eastAsia="DejaVu Sans" w:cs="Tahoma"/>
          <w:color w:val="404040"/>
          <w:kern w:val="18"/>
          <w:szCs w:val="21"/>
          <w:lang w:val="fr-FR"/>
        </w:rPr>
        <w:t>2°</w:t>
      </w:r>
      <w:r w:rsidRPr="00961246">
        <w:rPr>
          <w:rFonts w:eastAsia="DejaVu Sans" w:cs="Tahoma"/>
          <w:color w:val="404040"/>
          <w:kern w:val="18"/>
          <w:szCs w:val="21"/>
          <w:lang w:val="fr-FR"/>
        </w:rPr>
        <w:tab/>
        <w:t>soit d’un avis de débit remis par l’établissement de crédit ou l’entreprise d’assurances</w:t>
      </w:r>
      <w:r w:rsidR="0017001A" w:rsidRPr="00961246">
        <w:rPr>
          <w:rFonts w:eastAsia="DejaVu Sans" w:cs="Tahoma"/>
          <w:color w:val="404040"/>
          <w:kern w:val="18"/>
          <w:szCs w:val="21"/>
          <w:lang w:val="fr-FR"/>
        </w:rPr>
        <w:t> ;</w:t>
      </w:r>
    </w:p>
    <w:p w14:paraId="0EC56FEE" w14:textId="31E39BA5" w:rsidR="005F2003" w:rsidRPr="00961246" w:rsidRDefault="005F2003" w:rsidP="0017001A">
      <w:pPr>
        <w:ind w:left="567" w:hanging="567"/>
        <w:jc w:val="both"/>
        <w:rPr>
          <w:rFonts w:eastAsia="DejaVu Sans" w:cs="Tahoma"/>
          <w:color w:val="404040"/>
          <w:kern w:val="18"/>
          <w:szCs w:val="21"/>
          <w:lang w:val="fr-FR"/>
        </w:rPr>
      </w:pPr>
      <w:r w:rsidRPr="00961246">
        <w:rPr>
          <w:rFonts w:eastAsia="DejaVu Sans" w:cs="Tahoma"/>
          <w:color w:val="404040"/>
          <w:kern w:val="18"/>
          <w:szCs w:val="21"/>
          <w:lang w:val="fr-FR"/>
        </w:rPr>
        <w:t>3°</w:t>
      </w:r>
      <w:r w:rsidRPr="00961246">
        <w:rPr>
          <w:rFonts w:eastAsia="DejaVu Sans" w:cs="Tahoma"/>
          <w:color w:val="404040"/>
          <w:kern w:val="18"/>
          <w:szCs w:val="21"/>
          <w:lang w:val="fr-FR"/>
        </w:rPr>
        <w:tab/>
        <w:t>soit de la reconnaissance de dépôt délivrée par le caissier de l’Etat ou par un organisme public remplissant une fonction similaire</w:t>
      </w:r>
      <w:r w:rsidR="0017001A" w:rsidRPr="00961246">
        <w:rPr>
          <w:rFonts w:eastAsia="DejaVu Sans" w:cs="Tahoma"/>
          <w:color w:val="404040"/>
          <w:kern w:val="18"/>
          <w:szCs w:val="21"/>
          <w:lang w:val="fr-FR"/>
        </w:rPr>
        <w:t> ;</w:t>
      </w:r>
    </w:p>
    <w:p w14:paraId="59229ADB" w14:textId="701ACF25" w:rsidR="005F2003" w:rsidRPr="00961246" w:rsidRDefault="005F2003" w:rsidP="0017001A">
      <w:pPr>
        <w:ind w:left="567" w:hanging="567"/>
        <w:jc w:val="both"/>
        <w:rPr>
          <w:rFonts w:eastAsia="DejaVu Sans" w:cs="Tahoma"/>
          <w:color w:val="404040"/>
          <w:kern w:val="18"/>
          <w:szCs w:val="21"/>
          <w:lang w:val="fr-FR"/>
        </w:rPr>
      </w:pPr>
      <w:r w:rsidRPr="00961246">
        <w:rPr>
          <w:rFonts w:eastAsia="DejaVu Sans" w:cs="Tahoma"/>
          <w:color w:val="404040"/>
          <w:kern w:val="18"/>
          <w:szCs w:val="21"/>
          <w:lang w:val="fr-FR"/>
        </w:rPr>
        <w:t>4°</w:t>
      </w:r>
      <w:r w:rsidRPr="00961246">
        <w:rPr>
          <w:rFonts w:eastAsia="DejaVu Sans" w:cs="Tahoma"/>
          <w:color w:val="404040"/>
          <w:kern w:val="18"/>
          <w:szCs w:val="21"/>
          <w:lang w:val="fr-FR"/>
        </w:rPr>
        <w:tab/>
        <w:t>soit de l’original de l’acte de caution solidaire visé par la Caisse des Dépôts et Consignations ou par un organisme public remplissant une fonction similaire</w:t>
      </w:r>
      <w:r w:rsidR="0017001A" w:rsidRPr="00961246">
        <w:rPr>
          <w:rFonts w:eastAsia="DejaVu Sans" w:cs="Tahoma"/>
          <w:color w:val="404040"/>
          <w:kern w:val="18"/>
          <w:szCs w:val="21"/>
          <w:lang w:val="fr-FR"/>
        </w:rPr>
        <w:t> ;</w:t>
      </w:r>
    </w:p>
    <w:p w14:paraId="1F9B9FF3" w14:textId="77777777" w:rsidR="005F2003" w:rsidRPr="00961246" w:rsidRDefault="005F2003" w:rsidP="0017001A">
      <w:pPr>
        <w:ind w:left="567" w:hanging="567"/>
        <w:jc w:val="both"/>
        <w:rPr>
          <w:rFonts w:eastAsia="DejaVu Sans" w:cs="Tahoma"/>
          <w:color w:val="404040"/>
          <w:kern w:val="18"/>
          <w:szCs w:val="21"/>
          <w:lang w:val="fr-FR"/>
        </w:rPr>
      </w:pPr>
      <w:r w:rsidRPr="00961246">
        <w:rPr>
          <w:rFonts w:eastAsia="DejaVu Sans" w:cs="Tahoma"/>
          <w:color w:val="404040"/>
          <w:kern w:val="18"/>
          <w:szCs w:val="21"/>
          <w:lang w:val="fr-FR"/>
        </w:rPr>
        <w:t>5°</w:t>
      </w:r>
      <w:r w:rsidRPr="00961246">
        <w:rPr>
          <w:rFonts w:eastAsia="DejaVu Sans" w:cs="Tahoma"/>
          <w:color w:val="404040"/>
          <w:kern w:val="18"/>
          <w:szCs w:val="21"/>
          <w:lang w:val="fr-FR"/>
        </w:rPr>
        <w:tab/>
        <w:t>soit de l’original de l’acte d’engagement établi par l’établissement de crédit ou l’entreprise d’assurances accordant une garantie.</w:t>
      </w:r>
    </w:p>
    <w:p w14:paraId="7A63A57C" w14:textId="41309199" w:rsidR="005F2003" w:rsidRPr="00961246" w:rsidRDefault="005F2003" w:rsidP="0017001A">
      <w:pPr>
        <w:jc w:val="both"/>
        <w:rPr>
          <w:rFonts w:eastAsia="DejaVu Sans" w:cs="Tahoma"/>
          <w:color w:val="404040"/>
          <w:kern w:val="18"/>
          <w:szCs w:val="21"/>
          <w:lang w:val="fr-FR"/>
        </w:rPr>
      </w:pPr>
      <w:r w:rsidRPr="00961246">
        <w:rPr>
          <w:rFonts w:eastAsia="DejaVu Sans" w:cs="Tahoma"/>
          <w:color w:val="404040"/>
          <w:kern w:val="18"/>
          <w:szCs w:val="21"/>
          <w:lang w:val="fr-FR"/>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961246">
        <w:rPr>
          <w:rFonts w:eastAsia="DejaVu Sans" w:cs="Tahoma"/>
          <w:color w:val="404040"/>
          <w:kern w:val="18"/>
          <w:szCs w:val="21"/>
          <w:lang w:val="fr-FR"/>
        </w:rPr>
        <w:t>u "mandataire", suivant le cas.</w:t>
      </w:r>
    </w:p>
    <w:p w14:paraId="66EC7754" w14:textId="7DD29C0D" w:rsidR="005F2003" w:rsidRPr="00961246" w:rsidRDefault="005F2003" w:rsidP="0017001A">
      <w:pPr>
        <w:tabs>
          <w:tab w:val="left" w:pos="284"/>
          <w:tab w:val="left" w:pos="1134"/>
          <w:tab w:val="left" w:pos="1985"/>
          <w:tab w:val="left" w:pos="3686"/>
          <w:tab w:val="left" w:pos="5245"/>
        </w:tabs>
        <w:jc w:val="both"/>
        <w:rPr>
          <w:rFonts w:eastAsia="DejaVu Sans" w:cs="Tahoma"/>
          <w:color w:val="404040"/>
          <w:kern w:val="18"/>
          <w:szCs w:val="21"/>
          <w:lang w:val="fr-FR"/>
        </w:rPr>
      </w:pPr>
      <w:r w:rsidRPr="00961246">
        <w:rPr>
          <w:rFonts w:eastAsia="DejaVu Sans" w:cs="Tahoma"/>
          <w:color w:val="404040"/>
          <w:kern w:val="18"/>
          <w:szCs w:val="21"/>
          <w:lang w:val="fr-FR"/>
        </w:rPr>
        <w:t xml:space="preserve">Le délai de trente jours calendrier visé ci-avant est suspendu pendant la période de fermeture de l’entreprise de l’adjudicataire pour les jours de vacances annuelles payés et les jours de </w:t>
      </w:r>
      <w:r w:rsidRPr="00961246">
        <w:rPr>
          <w:rFonts w:eastAsia="DejaVu Sans" w:cs="Tahoma"/>
          <w:color w:val="404040"/>
          <w:kern w:val="18"/>
          <w:szCs w:val="21"/>
          <w:lang w:val="fr-FR"/>
        </w:rPr>
        <w:lastRenderedPageBreak/>
        <w:t>repos compensatoires prévus par voie réglementaire ou dans une convention collective</w:t>
      </w:r>
      <w:r w:rsidR="0017001A" w:rsidRPr="00961246">
        <w:rPr>
          <w:rFonts w:eastAsia="DejaVu Sans" w:cs="Tahoma"/>
          <w:color w:val="404040"/>
          <w:kern w:val="18"/>
          <w:szCs w:val="21"/>
          <w:lang w:val="fr-FR"/>
        </w:rPr>
        <w:t xml:space="preserve"> de travail rendue obligatoire.</w:t>
      </w:r>
    </w:p>
    <w:p w14:paraId="66A1F20C" w14:textId="5454AD5C" w:rsidR="005F2003" w:rsidRPr="00961246" w:rsidRDefault="005F2003" w:rsidP="0017001A">
      <w:pPr>
        <w:jc w:val="both"/>
        <w:rPr>
          <w:rFonts w:eastAsia="DejaVu Sans" w:cs="Tahoma"/>
          <w:color w:val="404040"/>
          <w:kern w:val="18"/>
          <w:szCs w:val="21"/>
          <w:lang w:val="fr-FR"/>
        </w:rPr>
      </w:pPr>
      <w:r w:rsidRPr="00961246">
        <w:rPr>
          <w:rFonts w:eastAsia="DejaVu Sans" w:cs="Tahoma"/>
          <w:color w:val="404040"/>
          <w:kern w:val="18"/>
          <w:szCs w:val="21"/>
          <w:lang w:val="fr-FR"/>
        </w:rPr>
        <w:t>La preuve de la constitution du cautionnement doit être envoyée à l’adresse qui sera mentionnée dans la notificat</w:t>
      </w:r>
      <w:r w:rsidR="0017001A" w:rsidRPr="00961246">
        <w:rPr>
          <w:rFonts w:eastAsia="DejaVu Sans" w:cs="Tahoma"/>
          <w:color w:val="404040"/>
          <w:kern w:val="18"/>
          <w:szCs w:val="21"/>
          <w:lang w:val="fr-FR"/>
        </w:rPr>
        <w:t>ion de la conclusion du marché.</w:t>
      </w:r>
    </w:p>
    <w:p w14:paraId="5242BF03" w14:textId="2D656925" w:rsidR="005F2003" w:rsidRPr="00961246" w:rsidRDefault="005F2003" w:rsidP="005F2003">
      <w:pPr>
        <w:rPr>
          <w:rFonts w:eastAsia="DejaVu Sans" w:cs="Tahoma"/>
          <w:color w:val="404040"/>
          <w:kern w:val="18"/>
          <w:szCs w:val="21"/>
          <w:lang w:val="fr-FR"/>
        </w:rPr>
      </w:pPr>
      <w:r w:rsidRPr="00961246">
        <w:rPr>
          <w:rFonts w:eastAsia="DejaVu Sans" w:cs="Tahoma"/>
          <w:color w:val="404040"/>
          <w:kern w:val="18"/>
          <w:szCs w:val="21"/>
          <w:lang w:val="fr-FR"/>
        </w:rPr>
        <w:t>La demande de l’adjudicata</w:t>
      </w:r>
      <w:r w:rsidR="0017001A" w:rsidRPr="00961246">
        <w:rPr>
          <w:rFonts w:eastAsia="DejaVu Sans" w:cs="Tahoma"/>
          <w:color w:val="404040"/>
          <w:kern w:val="18"/>
          <w:szCs w:val="21"/>
          <w:lang w:val="fr-FR"/>
        </w:rPr>
        <w:t xml:space="preserve">ire de procéder à la </w:t>
      </w:r>
      <w:r w:rsidR="00BD5DE9" w:rsidRPr="00961246">
        <w:rPr>
          <w:rFonts w:eastAsia="DejaVu Sans" w:cs="Tahoma"/>
          <w:color w:val="404040"/>
          <w:kern w:val="18"/>
          <w:szCs w:val="21"/>
          <w:lang w:val="fr-FR"/>
        </w:rPr>
        <w:t>réception :</w:t>
      </w:r>
    </w:p>
    <w:p w14:paraId="4941B1E8" w14:textId="15B3A104" w:rsidR="005F2003" w:rsidRPr="00961246" w:rsidRDefault="005F2003" w:rsidP="0017001A">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1°</w:t>
      </w:r>
      <w:r w:rsidRPr="00961246">
        <w:rPr>
          <w:rFonts w:eastAsia="DejaVu Sans" w:cs="Tahoma"/>
          <w:color w:val="404040"/>
          <w:kern w:val="18"/>
          <w:szCs w:val="21"/>
          <w:lang w:val="fr-FR"/>
        </w:rPr>
        <w:tab/>
        <w:t xml:space="preserve">en cas de réception </w:t>
      </w:r>
      <w:r w:rsidR="00BD5DE9" w:rsidRPr="00961246">
        <w:rPr>
          <w:rFonts w:eastAsia="DejaVu Sans" w:cs="Tahoma"/>
          <w:color w:val="404040"/>
          <w:kern w:val="18"/>
          <w:szCs w:val="21"/>
          <w:lang w:val="fr-FR"/>
        </w:rPr>
        <w:t>provisoire :</w:t>
      </w:r>
      <w:r w:rsidRPr="00961246">
        <w:rPr>
          <w:rFonts w:eastAsia="DejaVu Sans" w:cs="Tahoma"/>
          <w:color w:val="404040"/>
          <w:kern w:val="18"/>
          <w:szCs w:val="21"/>
          <w:lang w:val="fr-FR"/>
        </w:rPr>
        <w:t xml:space="preserve"> tient lieu de demande de libération de la première</w:t>
      </w:r>
      <w:r w:rsidR="0017001A" w:rsidRPr="00961246">
        <w:rPr>
          <w:rFonts w:eastAsia="DejaVu Sans" w:cs="Tahoma"/>
          <w:color w:val="404040"/>
          <w:kern w:val="18"/>
          <w:szCs w:val="21"/>
          <w:lang w:val="fr-FR"/>
        </w:rPr>
        <w:t xml:space="preserve"> moitié du cautionnement</w:t>
      </w:r>
    </w:p>
    <w:p w14:paraId="7AD2DAEF" w14:textId="685D442D" w:rsidR="000534B9" w:rsidRPr="00961246" w:rsidRDefault="005F2003" w:rsidP="00BD5DE9">
      <w:pPr>
        <w:ind w:left="284" w:hanging="284"/>
        <w:jc w:val="both"/>
        <w:rPr>
          <w:rFonts w:eastAsia="DejaVu Sans" w:cs="Tahoma"/>
          <w:color w:val="404040"/>
          <w:kern w:val="18"/>
          <w:szCs w:val="21"/>
          <w:lang w:val="fr-FR"/>
        </w:rPr>
      </w:pPr>
      <w:r w:rsidRPr="00961246">
        <w:rPr>
          <w:rFonts w:eastAsia="DejaVu Sans" w:cs="Tahoma"/>
          <w:color w:val="404040"/>
          <w:kern w:val="18"/>
          <w:szCs w:val="21"/>
          <w:lang w:val="fr-FR"/>
        </w:rPr>
        <w:t>2°</w:t>
      </w:r>
      <w:r w:rsidRPr="00961246">
        <w:rPr>
          <w:rFonts w:eastAsia="DejaVu Sans" w:cs="Tahoma"/>
          <w:color w:val="404040"/>
          <w:kern w:val="18"/>
          <w:szCs w:val="21"/>
          <w:lang w:val="fr-FR"/>
        </w:rPr>
        <w:tab/>
        <w:t xml:space="preserve">en cas de réception </w:t>
      </w:r>
      <w:r w:rsidR="00BD5DE9" w:rsidRPr="00961246">
        <w:rPr>
          <w:rFonts w:eastAsia="DejaVu Sans" w:cs="Tahoma"/>
          <w:color w:val="404040"/>
          <w:kern w:val="18"/>
          <w:szCs w:val="21"/>
          <w:lang w:val="fr-FR"/>
        </w:rPr>
        <w:t>définitive :</w:t>
      </w:r>
      <w:r w:rsidRPr="00961246">
        <w:rPr>
          <w:rFonts w:eastAsia="DejaVu Sans" w:cs="Tahoma"/>
          <w:color w:val="404040"/>
          <w:kern w:val="18"/>
          <w:szCs w:val="21"/>
          <w:lang w:val="fr-FR"/>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1" w:name="_Toc361393825"/>
      <w:bookmarkStart w:id="122" w:name="_Toc361408327"/>
      <w:bookmarkStart w:id="123" w:name="_Toc187935436"/>
      <w:r>
        <w:t>Conformité de l’exécution (art. 34)</w:t>
      </w:r>
      <w:bookmarkEnd w:id="121"/>
      <w:bookmarkEnd w:id="122"/>
      <w:bookmarkEnd w:id="123"/>
      <w:r>
        <w:t xml:space="preserve"> </w:t>
      </w:r>
    </w:p>
    <w:p w14:paraId="4DF06CF0" w14:textId="0D542CBA" w:rsidR="005F2003" w:rsidRPr="00961246" w:rsidRDefault="005F2003" w:rsidP="00961246">
      <w:pPr>
        <w:jc w:val="both"/>
        <w:rPr>
          <w:rFonts w:eastAsia="DejaVu Sans" w:cs="Tahoma"/>
          <w:color w:val="404040"/>
          <w:kern w:val="18"/>
          <w:szCs w:val="21"/>
          <w:lang w:val="fr-FR"/>
        </w:rPr>
      </w:pPr>
      <w:r w:rsidRPr="00961246">
        <w:rPr>
          <w:rFonts w:eastAsia="DejaVu Sans" w:cs="Tahoma"/>
          <w:color w:val="404040"/>
          <w:kern w:val="18"/>
          <w:szCs w:val="21"/>
          <w:lang w:val="fr-FR"/>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87935437"/>
      <w:r>
        <w:t>Modifications du marché (art. 37 à 38/19)</w:t>
      </w:r>
      <w:bookmarkEnd w:id="124"/>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5" w:name="_Toc187935438"/>
      <w:r>
        <w:t>Remplacement de l’adjudicataire (art. 38/3)</w:t>
      </w:r>
      <w:bookmarkEnd w:id="125"/>
    </w:p>
    <w:p w14:paraId="6FCE7F86" w14:textId="77777777" w:rsidR="005F2003" w:rsidRPr="00961246" w:rsidRDefault="005F2003" w:rsidP="00961246">
      <w:pPr>
        <w:jc w:val="both"/>
        <w:rPr>
          <w:rFonts w:eastAsia="DejaVu Sans" w:cs="Tahoma"/>
          <w:color w:val="404040"/>
          <w:kern w:val="18"/>
          <w:szCs w:val="21"/>
          <w:lang w:val="fr-FR"/>
        </w:rPr>
      </w:pPr>
      <w:r w:rsidRPr="00961246">
        <w:rPr>
          <w:rFonts w:eastAsia="DejaVu Sans" w:cs="Tahoma"/>
          <w:color w:val="404040"/>
          <w:kern w:val="18"/>
          <w:szCs w:val="21"/>
          <w:lang w:val="fr-FR"/>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961246" w:rsidRDefault="005F2003" w:rsidP="00961246">
      <w:pPr>
        <w:jc w:val="both"/>
        <w:rPr>
          <w:rFonts w:eastAsia="DejaVu Sans" w:cs="Tahoma"/>
          <w:color w:val="404040"/>
          <w:kern w:val="18"/>
          <w:szCs w:val="21"/>
          <w:lang w:val="fr-FR"/>
        </w:rPr>
      </w:pPr>
      <w:r w:rsidRPr="00961246">
        <w:rPr>
          <w:rFonts w:eastAsia="DejaVu Sans" w:cs="Tahoma"/>
          <w:color w:val="404040"/>
          <w:kern w:val="18"/>
          <w:szCs w:val="21"/>
          <w:lang w:val="fr-FR"/>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961246" w:rsidRDefault="005F2003" w:rsidP="00961246">
      <w:pPr>
        <w:jc w:val="both"/>
        <w:rPr>
          <w:rFonts w:eastAsia="DejaVu Sans" w:cs="Tahoma"/>
          <w:color w:val="404040"/>
          <w:kern w:val="18"/>
          <w:szCs w:val="21"/>
          <w:lang w:val="fr-FR"/>
        </w:rPr>
      </w:pPr>
      <w:r w:rsidRPr="00961246">
        <w:rPr>
          <w:rFonts w:eastAsia="DejaVu Sans" w:cs="Tahoma"/>
          <w:color w:val="404040"/>
          <w:kern w:val="18"/>
          <w:szCs w:val="21"/>
          <w:lang w:val="fr-FR"/>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6" w:name="_Toc187935439"/>
      <w:r>
        <w:t>Révision des prix (art. 38/7)</w:t>
      </w:r>
      <w:bookmarkEnd w:id="126"/>
    </w:p>
    <w:p w14:paraId="49B8F13F" w14:textId="77777777" w:rsidR="005F2003" w:rsidRPr="00961246" w:rsidRDefault="005F2003" w:rsidP="00961246">
      <w:pPr>
        <w:jc w:val="both"/>
        <w:rPr>
          <w:rFonts w:eastAsia="DejaVu Sans" w:cs="Tahoma"/>
          <w:color w:val="404040"/>
          <w:kern w:val="18"/>
          <w:szCs w:val="21"/>
          <w:lang w:val="fr-FR"/>
        </w:rPr>
      </w:pPr>
      <w:r w:rsidRPr="00961246">
        <w:rPr>
          <w:rFonts w:eastAsia="DejaVu Sans" w:cs="Tahoma"/>
          <w:color w:val="404040"/>
          <w:kern w:val="18"/>
          <w:szCs w:val="21"/>
          <w:lang w:val="fr-FR"/>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87935440"/>
      <w:r w:rsidRPr="7F555B7C">
        <w:rPr>
          <w:lang w:val="fr-BE"/>
        </w:rPr>
        <w:t>Indemnités suite aux suspensions ordonnées par l’adjudicateur durant l’exécution (art. 38/12)</w:t>
      </w:r>
      <w:bookmarkEnd w:id="127"/>
    </w:p>
    <w:p w14:paraId="0BCCD158" w14:textId="77777777" w:rsidR="005F2003" w:rsidRPr="00961246" w:rsidRDefault="005F2003" w:rsidP="0017001A">
      <w:pPr>
        <w:pStyle w:val="BTCtextCTB"/>
        <w:rPr>
          <w:rFonts w:ascii="Georgia" w:eastAsia="Calibri" w:hAnsi="Georgia" w:cs="Arial"/>
          <w:color w:val="585756"/>
          <w:kern w:val="18"/>
          <w:sz w:val="21"/>
          <w:szCs w:val="21"/>
        </w:rPr>
      </w:pPr>
      <w:r w:rsidRPr="00961246">
        <w:rPr>
          <w:rFonts w:ascii="Georgia" w:eastAsia="Calibri" w:hAnsi="Georgia" w:cs="Arial"/>
          <w:color w:val="585756"/>
          <w:kern w:val="18"/>
          <w:sz w:val="21"/>
          <w:szCs w:val="21"/>
          <w:u w:val="single"/>
        </w:rPr>
        <w:t>L’adjudicateur</w:t>
      </w:r>
      <w:r w:rsidRPr="00961246">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961246" w:rsidRDefault="005F2003" w:rsidP="0017001A">
      <w:pPr>
        <w:pStyle w:val="BTCtextCTB"/>
        <w:rPr>
          <w:rFonts w:ascii="Georgia" w:eastAsia="Calibri" w:hAnsi="Georgia" w:cs="Arial"/>
          <w:color w:val="585756"/>
          <w:kern w:val="18"/>
          <w:sz w:val="21"/>
          <w:szCs w:val="21"/>
        </w:rPr>
      </w:pPr>
      <w:r w:rsidRPr="00961246">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961246" w:rsidRDefault="005F2003" w:rsidP="0017001A">
      <w:pPr>
        <w:pStyle w:val="BTCtextCTB"/>
        <w:rPr>
          <w:rFonts w:ascii="Georgia" w:eastAsia="Calibri" w:hAnsi="Georgia" w:cs="Arial"/>
          <w:color w:val="585756"/>
          <w:kern w:val="18"/>
          <w:sz w:val="21"/>
          <w:szCs w:val="21"/>
        </w:rPr>
      </w:pPr>
      <w:r w:rsidRPr="00961246">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961246" w:rsidRDefault="005F2003" w:rsidP="005F2003">
      <w:pPr>
        <w:pStyle w:val="Corpsdetexte"/>
        <w:rPr>
          <w:rFonts w:ascii="Georgia" w:eastAsia="Calibri" w:hAnsi="Georgia" w:cs="Arial"/>
          <w:color w:val="585756"/>
          <w:sz w:val="21"/>
          <w:szCs w:val="21"/>
          <w:lang w:val="fr-BE"/>
        </w:rPr>
      </w:pPr>
      <w:r w:rsidRPr="00961246">
        <w:rPr>
          <w:rFonts w:ascii="Georgia" w:eastAsia="Calibri" w:hAnsi="Georgia" w:cs="Arial"/>
          <w:color w:val="585756"/>
          <w:sz w:val="21"/>
          <w:szCs w:val="21"/>
          <w:u w:val="single"/>
          <w:lang w:val="fr-BE"/>
        </w:rPr>
        <w:lastRenderedPageBreak/>
        <w:t>L’adjudicataire</w:t>
      </w:r>
      <w:r w:rsidRPr="00961246">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02AF7BC8" w:rsidR="005F2003" w:rsidRPr="00961246" w:rsidRDefault="00461F2D" w:rsidP="00C72B94">
      <w:pPr>
        <w:pStyle w:val="Corpsdetexte"/>
        <w:numPr>
          <w:ilvl w:val="0"/>
          <w:numId w:val="9"/>
        </w:numPr>
        <w:rPr>
          <w:rFonts w:ascii="Georgia" w:eastAsia="Calibri" w:hAnsi="Georgia" w:cs="Arial"/>
          <w:color w:val="585756"/>
          <w:sz w:val="21"/>
          <w:szCs w:val="21"/>
          <w:lang w:val="fr-BE"/>
        </w:rPr>
      </w:pPr>
      <w:r w:rsidRPr="00961246">
        <w:rPr>
          <w:rFonts w:ascii="Georgia" w:eastAsia="Calibri" w:hAnsi="Georgia" w:cs="Arial"/>
          <w:color w:val="585756"/>
          <w:sz w:val="21"/>
          <w:szCs w:val="21"/>
          <w:lang w:val="fr-BE"/>
        </w:rPr>
        <w:t>La</w:t>
      </w:r>
      <w:r w:rsidR="005F2003" w:rsidRPr="00961246">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961246">
        <w:rPr>
          <w:rFonts w:ascii="Georgia" w:eastAsia="Calibri" w:hAnsi="Georgia" w:cs="Arial"/>
          <w:color w:val="585756"/>
          <w:sz w:val="21"/>
          <w:szCs w:val="21"/>
          <w:lang w:val="fr-BE"/>
        </w:rPr>
        <w:t>calendrier ;</w:t>
      </w:r>
      <w:r w:rsidR="005F2003" w:rsidRPr="00961246">
        <w:rPr>
          <w:rFonts w:ascii="Georgia" w:eastAsia="Calibri" w:hAnsi="Georgia" w:cs="Arial"/>
          <w:color w:val="585756"/>
          <w:sz w:val="21"/>
          <w:szCs w:val="21"/>
          <w:lang w:val="fr-BE"/>
        </w:rPr>
        <w:t xml:space="preserve"> </w:t>
      </w:r>
    </w:p>
    <w:p w14:paraId="0485F3D3" w14:textId="33FC4BD2" w:rsidR="005F2003" w:rsidRPr="00961246" w:rsidRDefault="00461F2D" w:rsidP="00C72B94">
      <w:pPr>
        <w:pStyle w:val="Corpsdetexte"/>
        <w:numPr>
          <w:ilvl w:val="0"/>
          <w:numId w:val="9"/>
        </w:numPr>
        <w:rPr>
          <w:rFonts w:ascii="Georgia" w:eastAsia="Calibri" w:hAnsi="Georgia" w:cs="Arial"/>
          <w:color w:val="585756"/>
          <w:sz w:val="21"/>
          <w:szCs w:val="21"/>
          <w:lang w:val="fr-BE"/>
        </w:rPr>
      </w:pPr>
      <w:r w:rsidRPr="00961246">
        <w:rPr>
          <w:rFonts w:ascii="Georgia" w:eastAsia="Calibri" w:hAnsi="Georgia" w:cs="Arial"/>
          <w:color w:val="585756"/>
          <w:sz w:val="21"/>
          <w:szCs w:val="21"/>
          <w:lang w:val="fr-BE"/>
        </w:rPr>
        <w:t>La</w:t>
      </w:r>
      <w:r w:rsidR="005F2003" w:rsidRPr="00961246">
        <w:rPr>
          <w:rFonts w:ascii="Georgia" w:eastAsia="Calibri" w:hAnsi="Georgia" w:cs="Arial"/>
          <w:color w:val="585756"/>
          <w:sz w:val="21"/>
          <w:szCs w:val="21"/>
          <w:lang w:val="fr-BE"/>
        </w:rPr>
        <w:t xml:space="preserve"> suspension n’est pas due à des conditions météorologiques défavorables ; </w:t>
      </w:r>
    </w:p>
    <w:p w14:paraId="21E79B27" w14:textId="18828884" w:rsidR="005F2003" w:rsidRPr="00961246" w:rsidRDefault="00461F2D" w:rsidP="00C72B94">
      <w:pPr>
        <w:pStyle w:val="Corpsdetexte"/>
        <w:numPr>
          <w:ilvl w:val="0"/>
          <w:numId w:val="9"/>
        </w:numPr>
        <w:rPr>
          <w:rFonts w:ascii="Georgia" w:eastAsia="Calibri" w:hAnsi="Georgia" w:cs="Arial"/>
          <w:color w:val="585756"/>
          <w:sz w:val="21"/>
          <w:szCs w:val="21"/>
          <w:lang w:val="fr-BE"/>
        </w:rPr>
      </w:pPr>
      <w:r w:rsidRPr="00961246">
        <w:rPr>
          <w:rFonts w:ascii="Georgia" w:eastAsia="Calibri" w:hAnsi="Georgia" w:cs="Arial"/>
          <w:color w:val="585756"/>
          <w:sz w:val="21"/>
          <w:szCs w:val="21"/>
          <w:lang w:val="fr-BE"/>
        </w:rPr>
        <w:t>La</w:t>
      </w:r>
      <w:r w:rsidR="005F2003" w:rsidRPr="00961246">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961246" w:rsidRDefault="005F2003" w:rsidP="0017001A">
      <w:pPr>
        <w:pStyle w:val="BTCtextCTB"/>
        <w:rPr>
          <w:rFonts w:ascii="Georgia" w:eastAsia="Calibri" w:hAnsi="Georgia" w:cs="Arial"/>
          <w:color w:val="585756"/>
          <w:kern w:val="18"/>
          <w:sz w:val="21"/>
          <w:szCs w:val="21"/>
        </w:rPr>
      </w:pPr>
      <w:r w:rsidRPr="00961246">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8" w:name="_Toc187935441"/>
      <w:r>
        <w:t>Circonstances imprévisibles</w:t>
      </w:r>
      <w:bookmarkEnd w:id="128"/>
    </w:p>
    <w:p w14:paraId="0A9476B9" w14:textId="77777777" w:rsidR="005F2003" w:rsidRPr="00961246" w:rsidRDefault="005F2003" w:rsidP="005F2003">
      <w:pPr>
        <w:jc w:val="both"/>
        <w:rPr>
          <w:rFonts w:cs="Arial"/>
          <w:kern w:val="18"/>
          <w:szCs w:val="21"/>
        </w:rPr>
      </w:pPr>
      <w:r w:rsidRPr="00961246">
        <w:rPr>
          <w:rFonts w:cs="Arial"/>
          <w:kern w:val="18"/>
          <w:szCs w:val="21"/>
        </w:rPr>
        <w:t xml:space="preserve">L'adjudicataire n'a droit en principe à aucune modification des conditions contractuelles pour des circonstances quelconques auxquelles le pouvoir adjudicateur est resté étranger. </w:t>
      </w:r>
    </w:p>
    <w:p w14:paraId="7C9B50AC" w14:textId="39B2B452" w:rsidR="005F2003" w:rsidRPr="00961246" w:rsidRDefault="005F2003" w:rsidP="005F2003">
      <w:pPr>
        <w:jc w:val="both"/>
        <w:rPr>
          <w:rFonts w:cs="Arial"/>
          <w:kern w:val="18"/>
          <w:szCs w:val="21"/>
        </w:rPr>
      </w:pPr>
      <w:r w:rsidRPr="00961246">
        <w:rPr>
          <w:rFonts w:cs="Arial"/>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961246">
        <w:rPr>
          <w:rFonts w:cs="Arial"/>
          <w:kern w:val="18"/>
          <w:szCs w:val="21"/>
        </w:rPr>
        <w:t>Enabel</w:t>
      </w:r>
      <w:r w:rsidRPr="00961246">
        <w:rPr>
          <w:rFonts w:cs="Arial"/>
          <w:kern w:val="18"/>
          <w:szCs w:val="21"/>
        </w:rPr>
        <w:t xml:space="preserve"> mettra en œuvre les moyens raisonnables pour convenir d'un montant maximum d'indemnisation.</w:t>
      </w:r>
    </w:p>
    <w:p w14:paraId="6B777AAD" w14:textId="25F24477" w:rsidR="005F2003" w:rsidRDefault="00DF0985" w:rsidP="000534B9">
      <w:pPr>
        <w:pStyle w:val="Titre2"/>
        <w:keepLines w:val="0"/>
        <w:widowControl w:val="0"/>
        <w:tabs>
          <w:tab w:val="num" w:pos="576"/>
        </w:tabs>
        <w:suppressAutoHyphens/>
        <w:spacing w:after="240"/>
      </w:pPr>
      <w:bookmarkStart w:id="129" w:name="_Toc361393826"/>
      <w:bookmarkStart w:id="130" w:name="_Toc361408328"/>
      <w:r>
        <w:t xml:space="preserve"> </w:t>
      </w:r>
      <w:bookmarkStart w:id="131" w:name="_Toc187935442"/>
      <w:r w:rsidR="005F2003">
        <w:t xml:space="preserve">Réception technique préalable (art. </w:t>
      </w:r>
      <w:r w:rsidR="00A31CAA">
        <w:t>41-</w:t>
      </w:r>
      <w:r w:rsidR="005F2003">
        <w:t>42)</w:t>
      </w:r>
      <w:bookmarkEnd w:id="129"/>
      <w:bookmarkEnd w:id="130"/>
      <w:bookmarkEnd w:id="131"/>
    </w:p>
    <w:p w14:paraId="45651B2D" w14:textId="77777777" w:rsidR="00A31CAA" w:rsidRPr="00961246" w:rsidRDefault="00A31CAA" w:rsidP="00961246">
      <w:pPr>
        <w:jc w:val="both"/>
        <w:rPr>
          <w:rFonts w:cs="Arial"/>
          <w:kern w:val="18"/>
          <w:szCs w:val="21"/>
        </w:rPr>
      </w:pPr>
      <w:r w:rsidRPr="00961246">
        <w:rPr>
          <w:rFonts w:cs="Arial"/>
          <w:kern w:val="18"/>
          <w:szCs w:val="21"/>
        </w:rPr>
        <w:t xml:space="preserve">Les produits ne peuvent être mis en œuvre s’ils n’ont été, au préalable, réceptionnés par le fonctionnaire dirigeant ou son délégué. </w:t>
      </w:r>
    </w:p>
    <w:p w14:paraId="1FD710D4" w14:textId="77777777" w:rsidR="00A31CAA" w:rsidRPr="00961246" w:rsidRDefault="00A31CAA" w:rsidP="00961246">
      <w:pPr>
        <w:jc w:val="both"/>
        <w:rPr>
          <w:rFonts w:cs="Arial"/>
          <w:kern w:val="18"/>
          <w:szCs w:val="21"/>
        </w:rPr>
      </w:pPr>
      <w:r w:rsidRPr="00961246">
        <w:rPr>
          <w:rFonts w:cs="Arial"/>
          <w:kern w:val="18"/>
          <w:szCs w:val="21"/>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961246" w:rsidRDefault="00A31CAA" w:rsidP="00961246">
      <w:pPr>
        <w:jc w:val="both"/>
        <w:rPr>
          <w:rFonts w:cs="Arial"/>
          <w:kern w:val="18"/>
          <w:szCs w:val="21"/>
        </w:rPr>
      </w:pPr>
      <w:r w:rsidRPr="00961246">
        <w:rPr>
          <w:rFonts w:cs="Arial"/>
          <w:kern w:val="18"/>
          <w:szCs w:val="21"/>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32" w:name="_Toc361393827"/>
      <w:bookmarkStart w:id="133" w:name="_Toc361408329"/>
      <w:bookmarkStart w:id="134" w:name="_Toc187935443"/>
      <w:r>
        <w:t>Modalités d’exécution (art. 1</w:t>
      </w:r>
      <w:r w:rsidR="00A31CAA">
        <w:t>15</w:t>
      </w:r>
      <w:r>
        <w:t xml:space="preserve"> es)</w:t>
      </w:r>
      <w:bookmarkEnd w:id="132"/>
      <w:bookmarkEnd w:id="133"/>
      <w:bookmarkEnd w:id="134"/>
    </w:p>
    <w:p w14:paraId="764F3F67" w14:textId="6866DF46"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87935444"/>
      <w:r w:rsidRPr="7F555B7C">
        <w:rPr>
          <w:lang w:val="fr-BE"/>
        </w:rPr>
        <w:t>Commandes partielles (art. 115)</w:t>
      </w:r>
      <w:bookmarkEnd w:id="135"/>
    </w:p>
    <w:p w14:paraId="39DC7A7E" w14:textId="77777777" w:rsidR="00A31CAA" w:rsidRPr="00961246" w:rsidRDefault="00A31CAA" w:rsidP="00961246">
      <w:pPr>
        <w:jc w:val="both"/>
        <w:rPr>
          <w:rFonts w:cs="Arial"/>
          <w:kern w:val="18"/>
          <w:szCs w:val="21"/>
        </w:rPr>
      </w:pPr>
      <w:r w:rsidRPr="00961246">
        <w:rPr>
          <w:rFonts w:cs="Arial"/>
          <w:kern w:val="18"/>
          <w:szCs w:val="21"/>
        </w:rP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87935445"/>
      <w:r w:rsidRPr="7F555B7C">
        <w:rPr>
          <w:lang w:val="fr-BE"/>
        </w:rPr>
        <w:t>Délais et clauses (art. 1</w:t>
      </w:r>
      <w:r w:rsidR="00A31CAA" w:rsidRPr="7F555B7C">
        <w:rPr>
          <w:lang w:val="fr-BE"/>
        </w:rPr>
        <w:t>16</w:t>
      </w:r>
      <w:r w:rsidRPr="7F555B7C">
        <w:rPr>
          <w:lang w:val="fr-BE"/>
        </w:rPr>
        <w:t>)</w:t>
      </w:r>
      <w:bookmarkEnd w:id="136"/>
    </w:p>
    <w:p w14:paraId="3EC1341A" w14:textId="3CD95177" w:rsidR="000779D8" w:rsidRPr="00961246" w:rsidRDefault="000779D8" w:rsidP="00961246">
      <w:pPr>
        <w:jc w:val="both"/>
        <w:rPr>
          <w:rFonts w:cs="Arial"/>
          <w:kern w:val="18"/>
          <w:szCs w:val="21"/>
        </w:rPr>
      </w:pPr>
      <w:bookmarkStart w:id="137" w:name="_Hlk152145624"/>
      <w:bookmarkStart w:id="138" w:name="_Hlk174143929"/>
      <w:r w:rsidRPr="00961246">
        <w:rPr>
          <w:rFonts w:cs="Arial"/>
          <w:kern w:val="18"/>
          <w:szCs w:val="21"/>
        </w:rPr>
        <w:t xml:space="preserve">Les fournitures doivent être exécutées dans un délai exprimé en nombre de jours calendrier et proposé par le fournisseur dans son offre à compter du jour qui suit celui où le fournisseur </w:t>
      </w:r>
      <w:r w:rsidRPr="00961246">
        <w:rPr>
          <w:rFonts w:cs="Arial"/>
          <w:kern w:val="18"/>
          <w:szCs w:val="21"/>
        </w:rPr>
        <w:lastRenderedPageBreak/>
        <w:t>a reçu la notification de la conclusion du marché. Les jours de fermeture de l’entreprise du fournisseur pour les vacances annuelles ne sont pas inclus dans le calcul.</w:t>
      </w:r>
      <w:bookmarkEnd w:id="137"/>
      <w:bookmarkEnd w:id="138"/>
    </w:p>
    <w:p w14:paraId="70F74F9E" w14:textId="77777777" w:rsidR="00C07E87" w:rsidRPr="00961246" w:rsidRDefault="00C07E87" w:rsidP="00961246">
      <w:pPr>
        <w:jc w:val="both"/>
        <w:rPr>
          <w:rFonts w:cs="Arial"/>
          <w:kern w:val="18"/>
          <w:szCs w:val="21"/>
        </w:rPr>
      </w:pPr>
      <w:r w:rsidRPr="00961246">
        <w:rPr>
          <w:rFonts w:cs="Arial"/>
          <w:kern w:val="18"/>
          <w:szCs w:val="21"/>
        </w:rPr>
        <w:t>Le bon de commande est adressé au fournisseur soit par envoi recommandé soit par fax, soit par tout autre moyen permettant de déterminer la date d’envoi de manière certaine.</w:t>
      </w:r>
    </w:p>
    <w:p w14:paraId="5AB64C5E" w14:textId="77777777" w:rsidR="00C07E87" w:rsidRPr="00961246" w:rsidRDefault="00C07E87" w:rsidP="00961246">
      <w:pPr>
        <w:jc w:val="both"/>
        <w:rPr>
          <w:rFonts w:cs="Arial"/>
          <w:kern w:val="18"/>
          <w:szCs w:val="21"/>
        </w:rPr>
      </w:pPr>
      <w:r w:rsidRPr="00961246">
        <w:rPr>
          <w:rFonts w:cs="Arial"/>
          <w:kern w:val="18"/>
          <w:szCs w:val="21"/>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287D3D25" w:rsidR="00C07E87" w:rsidRPr="00961246" w:rsidRDefault="00C07E87" w:rsidP="00961246">
      <w:pPr>
        <w:jc w:val="both"/>
        <w:rPr>
          <w:rFonts w:cs="Arial"/>
          <w:kern w:val="18"/>
          <w:szCs w:val="21"/>
        </w:rPr>
      </w:pPr>
      <w:r w:rsidRPr="00961246">
        <w:rPr>
          <w:rFonts w:cs="Arial"/>
          <w:kern w:val="18"/>
          <w:szCs w:val="21"/>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961246" w:rsidRPr="00961246">
        <w:rPr>
          <w:rFonts w:cs="Arial"/>
          <w:kern w:val="18"/>
          <w:szCs w:val="21"/>
        </w:rPr>
        <w:t>examiné la</w:t>
      </w:r>
      <w:r w:rsidRPr="00961246">
        <w:rPr>
          <w:rFonts w:cs="Arial"/>
          <w:kern w:val="18"/>
          <w:szCs w:val="21"/>
        </w:rPr>
        <w:t xml:space="preserve"> demande écrite du fournisseur, l’estime fondée ou partiellement fondée, il lui communique par écrit quelle prolongation de délai est acceptée.</w:t>
      </w:r>
    </w:p>
    <w:p w14:paraId="7AFD492D" w14:textId="77777777" w:rsidR="00C07E87" w:rsidRPr="00961246" w:rsidRDefault="00C07E87" w:rsidP="00961246">
      <w:pPr>
        <w:jc w:val="both"/>
        <w:rPr>
          <w:rFonts w:cs="Arial"/>
          <w:kern w:val="18"/>
          <w:szCs w:val="21"/>
        </w:rPr>
      </w:pPr>
      <w:r w:rsidRPr="00961246">
        <w:rPr>
          <w:rFonts w:cs="Arial"/>
          <w:kern w:val="18"/>
          <w:szCs w:val="21"/>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87935446"/>
      <w:r w:rsidRPr="7F555B7C">
        <w:rPr>
          <w:lang w:val="fr-BE"/>
        </w:rPr>
        <w:t>Quantités à fournir (art. 117)</w:t>
      </w:r>
      <w:bookmarkEnd w:id="139"/>
    </w:p>
    <w:p w14:paraId="47A24454" w14:textId="145677ED" w:rsidR="00C07E87" w:rsidRPr="00961246" w:rsidRDefault="00C07E87" w:rsidP="00C07E87">
      <w:pPr>
        <w:pStyle w:val="Corpsdetexte"/>
        <w:rPr>
          <w:rFonts w:ascii="Georgia" w:eastAsia="Calibri" w:hAnsi="Georgia" w:cs="Arial"/>
          <w:color w:val="585756"/>
          <w:sz w:val="21"/>
          <w:szCs w:val="21"/>
          <w:lang w:val="fr-BE"/>
        </w:rPr>
      </w:pPr>
      <w:r w:rsidRPr="00C07E87">
        <w:rPr>
          <w:rFonts w:ascii="Georgia" w:eastAsia="Calibri" w:hAnsi="Georgia" w:cs="Times New Roman"/>
          <w:color w:val="585756"/>
          <w:kern w:val="0"/>
          <w:sz w:val="21"/>
          <w:szCs w:val="22"/>
          <w:lang w:val="fr-BE"/>
        </w:rPr>
        <w:t xml:space="preserve"> </w:t>
      </w:r>
      <w:r w:rsidRPr="00961246">
        <w:rPr>
          <w:rFonts w:ascii="Georgia" w:eastAsia="Calibri" w:hAnsi="Georgia" w:cs="Arial"/>
          <w:color w:val="585756"/>
          <w:sz w:val="21"/>
          <w:szCs w:val="21"/>
          <w:lang w:val="fr-BE"/>
        </w:rPr>
        <w:t>Le marché contient les quantités minimales mentionnées au point « Quantités ».</w:t>
      </w:r>
    </w:p>
    <w:p w14:paraId="37241C57" w14:textId="77777777" w:rsidR="00C07E87" w:rsidRPr="00961246" w:rsidRDefault="00C07E87" w:rsidP="00C07E87">
      <w:pPr>
        <w:pStyle w:val="Corpsdetexte"/>
        <w:rPr>
          <w:rFonts w:ascii="Georgia" w:eastAsia="Calibri" w:hAnsi="Georgia" w:cs="Arial"/>
          <w:color w:val="585756"/>
          <w:sz w:val="21"/>
          <w:szCs w:val="21"/>
          <w:lang w:val="fr-BE"/>
        </w:rPr>
      </w:pPr>
      <w:r w:rsidRPr="00961246">
        <w:rPr>
          <w:rFonts w:ascii="Georgia" w:eastAsia="Calibri" w:hAnsi="Georgia" w:cs="Arial"/>
          <w:color w:val="585756"/>
          <w:sz w:val="21"/>
          <w:szCs w:val="21"/>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187935447"/>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40"/>
    </w:p>
    <w:p w14:paraId="7CAEE1FC" w14:textId="77777777" w:rsidR="004E5461" w:rsidRPr="00F84ADD" w:rsidRDefault="004E5461" w:rsidP="004E5461">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L'adresse de livraison des fournitures variera selon que l'offre acceptée soit </w:t>
      </w:r>
      <w:r w:rsidRPr="00F84ADD">
        <w:rPr>
          <w:rFonts w:ascii="Georgia" w:eastAsia="Calibri" w:hAnsi="Georgia" w:cs="Times New Roman"/>
          <w:b/>
          <w:bCs/>
          <w:color w:val="585756"/>
          <w:sz w:val="21"/>
          <w:szCs w:val="21"/>
          <w:lang w:val="fr-BE"/>
        </w:rPr>
        <w:t>l'offre de base</w:t>
      </w:r>
      <w:r w:rsidRPr="00F84ADD">
        <w:rPr>
          <w:rFonts w:ascii="Georgia" w:eastAsia="Calibri" w:hAnsi="Georgia" w:cs="Times New Roman"/>
          <w:color w:val="585756"/>
          <w:sz w:val="21"/>
          <w:szCs w:val="21"/>
          <w:lang w:val="fr-BE"/>
        </w:rPr>
        <w:t xml:space="preserve"> ou une </w:t>
      </w:r>
      <w:r w:rsidRPr="00F84ADD">
        <w:rPr>
          <w:rFonts w:ascii="Georgia" w:eastAsia="Calibri" w:hAnsi="Georgia" w:cs="Times New Roman"/>
          <w:b/>
          <w:bCs/>
          <w:color w:val="585756"/>
          <w:sz w:val="21"/>
          <w:szCs w:val="21"/>
          <w:lang w:val="fr-BE"/>
        </w:rPr>
        <w:t>offre variante</w:t>
      </w:r>
      <w:r w:rsidRPr="00F84ADD">
        <w:rPr>
          <w:rFonts w:ascii="Georgia" w:eastAsia="Calibri" w:hAnsi="Georgia" w:cs="Times New Roman"/>
          <w:color w:val="585756"/>
          <w:sz w:val="21"/>
          <w:szCs w:val="21"/>
          <w:lang w:val="fr-BE"/>
        </w:rPr>
        <w:t xml:space="preserve"> :</w:t>
      </w:r>
    </w:p>
    <w:p w14:paraId="5C2080F9" w14:textId="77777777" w:rsidR="004E5461" w:rsidRPr="00F84ADD" w:rsidRDefault="004E5461" w:rsidP="00612807">
      <w:pPr>
        <w:pStyle w:val="Corpsdetexte"/>
        <w:numPr>
          <w:ilvl w:val="0"/>
          <w:numId w:val="24"/>
        </w:numPr>
        <w:rPr>
          <w:rFonts w:ascii="Georgia" w:eastAsia="Calibri" w:hAnsi="Georgia" w:cs="Times New Roman"/>
          <w:b/>
          <w:bCs/>
          <w:color w:val="585756"/>
          <w:sz w:val="21"/>
          <w:szCs w:val="21"/>
          <w:lang w:val="fr-BE"/>
        </w:rPr>
      </w:pPr>
      <w:r w:rsidRPr="00F84ADD">
        <w:rPr>
          <w:rFonts w:ascii="Georgia" w:eastAsia="Calibri" w:hAnsi="Georgia" w:cs="Times New Roman"/>
          <w:b/>
          <w:bCs/>
          <w:color w:val="585756"/>
          <w:sz w:val="21"/>
          <w:szCs w:val="21"/>
          <w:lang w:val="fr-BE"/>
        </w:rPr>
        <w:t>Offre de base :</w:t>
      </w:r>
    </w:p>
    <w:p w14:paraId="6600B72F" w14:textId="77777777" w:rsidR="004E5461" w:rsidRPr="00F84ADD" w:rsidRDefault="004E5461" w:rsidP="00612807">
      <w:pPr>
        <w:pStyle w:val="Corpsdetexte"/>
        <w:numPr>
          <w:ilvl w:val="0"/>
          <w:numId w:val="29"/>
        </w:numPr>
        <w:rPr>
          <w:rFonts w:ascii="Georgia" w:eastAsia="Calibri" w:hAnsi="Georgia" w:cs="Times New Roman"/>
          <w:b/>
          <w:bCs/>
          <w:color w:val="585756"/>
          <w:sz w:val="21"/>
          <w:szCs w:val="21"/>
          <w:lang w:val="fr-BE"/>
        </w:rPr>
      </w:pPr>
      <w:r w:rsidRPr="00F84ADD">
        <w:rPr>
          <w:rFonts w:ascii="Georgia" w:eastAsia="Calibri" w:hAnsi="Georgia" w:cs="Times New Roman"/>
          <w:color w:val="585756"/>
          <w:sz w:val="21"/>
          <w:szCs w:val="21"/>
          <w:lang w:val="fr-BE"/>
        </w:rPr>
        <w:t>À la cellule marchés publics &amp; logistics, sise Croisement avenue Blvd du 30 juin et l’avenue du cercle, Villa 125 en face de l’ambassade de Tunisie.</w:t>
      </w:r>
    </w:p>
    <w:p w14:paraId="4480610A" w14:textId="77777777" w:rsidR="004E5461" w:rsidRPr="00F84ADD" w:rsidRDefault="004E5461" w:rsidP="00612807">
      <w:pPr>
        <w:pStyle w:val="Corpsdetexte"/>
        <w:numPr>
          <w:ilvl w:val="0"/>
          <w:numId w:val="24"/>
        </w:numPr>
        <w:rPr>
          <w:rFonts w:ascii="Georgia" w:eastAsia="Calibri" w:hAnsi="Georgia" w:cs="Times New Roman"/>
          <w:b/>
          <w:bCs/>
          <w:color w:val="585756"/>
          <w:sz w:val="21"/>
          <w:szCs w:val="21"/>
          <w:lang w:val="fr-BE"/>
        </w:rPr>
      </w:pPr>
      <w:r w:rsidRPr="00F84ADD">
        <w:rPr>
          <w:rFonts w:ascii="Georgia" w:eastAsia="Calibri" w:hAnsi="Georgia" w:cs="Times New Roman"/>
          <w:b/>
          <w:bCs/>
          <w:color w:val="585756"/>
          <w:sz w:val="21"/>
          <w:szCs w:val="21"/>
          <w:lang w:val="fr-BE"/>
        </w:rPr>
        <w:t>Offres variantes :</w:t>
      </w:r>
    </w:p>
    <w:p w14:paraId="0C1783BE" w14:textId="77777777" w:rsidR="004E5461" w:rsidRPr="00F84ADD" w:rsidRDefault="004E5461" w:rsidP="00612807">
      <w:pPr>
        <w:pStyle w:val="Paragraphedeliste"/>
        <w:numPr>
          <w:ilvl w:val="0"/>
          <w:numId w:val="29"/>
        </w:numPr>
        <w:jc w:val="both"/>
        <w:rPr>
          <w:szCs w:val="21"/>
        </w:rPr>
      </w:pPr>
      <w:r w:rsidRPr="00F84ADD">
        <w:rPr>
          <w:szCs w:val="21"/>
        </w:rPr>
        <w:t>Coordination provinciale du SUD-UBANGI sise   au n°3, Avenue Labo, Quartier du Congo, Commune de labo, Ville de Gemena, Province du Sud-Ubangi ;</w:t>
      </w:r>
    </w:p>
    <w:p w14:paraId="7D25D1F5" w14:textId="77777777" w:rsidR="004E5461" w:rsidRPr="00F84ADD" w:rsidRDefault="004E5461" w:rsidP="004E5461">
      <w:pPr>
        <w:pStyle w:val="Paragraphedeliste"/>
        <w:jc w:val="both"/>
        <w:rPr>
          <w:szCs w:val="21"/>
        </w:rPr>
      </w:pPr>
    </w:p>
    <w:p w14:paraId="2EF49E37" w14:textId="77777777" w:rsidR="004E5461" w:rsidRPr="00F84ADD" w:rsidRDefault="004E5461" w:rsidP="00612807">
      <w:pPr>
        <w:pStyle w:val="Paragraphedeliste"/>
        <w:numPr>
          <w:ilvl w:val="0"/>
          <w:numId w:val="29"/>
        </w:numPr>
        <w:jc w:val="both"/>
        <w:rPr>
          <w:szCs w:val="21"/>
        </w:rPr>
      </w:pPr>
      <w:r w:rsidRPr="00F84ADD">
        <w:rPr>
          <w:szCs w:val="21"/>
        </w:rPr>
        <w:t>Coordination provinciale du KASAÏ-ORIENTAL sise au n° 64 Avenue Lusambo, Quartier Lumumba, Commune de Kanshi, Ville de Mbuji-Mayi, Province du Kasaï-Oriental ;</w:t>
      </w:r>
    </w:p>
    <w:p w14:paraId="79666158" w14:textId="77777777" w:rsidR="004E5461" w:rsidRPr="00F84ADD" w:rsidRDefault="004E5461" w:rsidP="004E5461">
      <w:pPr>
        <w:pStyle w:val="Paragraphedeliste"/>
        <w:jc w:val="both"/>
        <w:rPr>
          <w:szCs w:val="21"/>
        </w:rPr>
      </w:pPr>
    </w:p>
    <w:p w14:paraId="6A4E16BA" w14:textId="519D74DB" w:rsidR="00CF25BF" w:rsidRPr="004E5461" w:rsidRDefault="004E5461" w:rsidP="00612807">
      <w:pPr>
        <w:pStyle w:val="Paragraphedeliste"/>
        <w:numPr>
          <w:ilvl w:val="0"/>
          <w:numId w:val="29"/>
        </w:numPr>
        <w:rPr>
          <w:szCs w:val="21"/>
        </w:rPr>
      </w:pPr>
      <w:r w:rsidRPr="004E5461">
        <w:rPr>
          <w:szCs w:val="21"/>
        </w:rPr>
        <w:t>Coordination provinciale du HAUT KATANGA, 12 Avenue Tshinyama, Quartier Golf Lido, Commune de Lubumbashi, Ville de Lubumbashi, Province du Haut Katanga.</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187935448"/>
      <w:r w:rsidRPr="7F555B7C">
        <w:rPr>
          <w:lang w:val="fr-BE"/>
        </w:rPr>
        <w:lastRenderedPageBreak/>
        <w:t>Emballages (art.119)</w:t>
      </w:r>
      <w:bookmarkEnd w:id="141"/>
    </w:p>
    <w:p w14:paraId="1614C5F2" w14:textId="0F38D417" w:rsidR="00C07E87" w:rsidRPr="00CF25BF"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187935449"/>
      <w:r w:rsidRPr="7F555B7C">
        <w:rPr>
          <w:lang w:val="fr-BE"/>
        </w:rPr>
        <w:t>Vérification</w:t>
      </w:r>
      <w:r w:rsidR="00C07E87" w:rsidRPr="7F555B7C">
        <w:rPr>
          <w:lang w:val="fr-BE"/>
        </w:rPr>
        <w:t xml:space="preserve"> de la livraison (art. 12</w:t>
      </w:r>
      <w:r w:rsidRPr="7F555B7C">
        <w:rPr>
          <w:lang w:val="fr-BE"/>
        </w:rPr>
        <w:t>0)</w:t>
      </w:r>
      <w:bookmarkEnd w:id="142"/>
    </w:p>
    <w:p w14:paraId="11EF1244" w14:textId="690F6908" w:rsidR="00C07E87" w:rsidRPr="00961246" w:rsidRDefault="00C07E87" w:rsidP="00C07E87">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961246" w:rsidRDefault="00C07E87" w:rsidP="00C07E87">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961246" w:rsidRDefault="00C07E87" w:rsidP="00C07E87">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28C1E0AD" w14:textId="77777777" w:rsidR="00E94ECF" w:rsidRPr="00F84ADD" w:rsidRDefault="00E94ECF" w:rsidP="00612807">
      <w:pPr>
        <w:pStyle w:val="Corpsdetexte"/>
        <w:numPr>
          <w:ilvl w:val="3"/>
          <w:numId w:val="28"/>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l’offre de base</w:t>
      </w:r>
      <w:r w:rsidRPr="00F84ADD">
        <w:rPr>
          <w:rFonts w:ascii="Georgia" w:eastAsia="Calibri" w:hAnsi="Georgia" w:cs="Times New Roman"/>
          <w:color w:val="585756"/>
          <w:sz w:val="21"/>
          <w:szCs w:val="21"/>
          <w:lang w:val="fr-BE"/>
        </w:rPr>
        <w:t xml:space="preserve"> à la cellule marchés publics &amp; logistics, sise Croisement avenue Blvd du 30 juin et l’avenue du cercle, Villa 125 en face de l’ambassade de Tunisie, vaut réception provisoire complète.</w:t>
      </w:r>
    </w:p>
    <w:p w14:paraId="30D5274A" w14:textId="77777777" w:rsidR="00E94ECF" w:rsidRPr="00F84ADD" w:rsidRDefault="00E94ECF" w:rsidP="00612807">
      <w:pPr>
        <w:pStyle w:val="Corpsdetexte"/>
        <w:numPr>
          <w:ilvl w:val="3"/>
          <w:numId w:val="28"/>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1</w:t>
      </w:r>
      <w:r w:rsidRPr="00F84ADD">
        <w:rPr>
          <w:rFonts w:ascii="Georgia" w:eastAsia="Calibri" w:hAnsi="Georgia" w:cs="Times New Roman"/>
          <w:color w:val="585756"/>
          <w:sz w:val="21"/>
          <w:szCs w:val="21"/>
          <w:lang w:val="fr-BE"/>
        </w:rPr>
        <w:t> dans la coordination provinciale du Sud-Ubangi sise   au n°3, Avenue Labo, Quartier du Congo, Commune de labo, Ville de Gemena, Province du Sud-Ubangi en RD Congo, vaut réception provisoire complète ;</w:t>
      </w:r>
    </w:p>
    <w:p w14:paraId="7C50FE92" w14:textId="77777777" w:rsidR="00E94ECF" w:rsidRPr="00F84ADD" w:rsidRDefault="00E94ECF" w:rsidP="00612807">
      <w:pPr>
        <w:pStyle w:val="Corpsdetexte"/>
        <w:numPr>
          <w:ilvl w:val="3"/>
          <w:numId w:val="28"/>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2</w:t>
      </w:r>
      <w:r w:rsidRPr="00F84ADD">
        <w:rPr>
          <w:rFonts w:ascii="Georgia" w:eastAsia="Calibri" w:hAnsi="Georgia" w:cs="Times New Roman"/>
          <w:color w:val="585756"/>
          <w:sz w:val="21"/>
          <w:szCs w:val="21"/>
          <w:lang w:val="fr-BE"/>
        </w:rPr>
        <w:t> dans la coordination provinciale du Kasaï-Oriental sise au n° 64 Avenue Lusambo, Quartier Lumumba, Commune de Kanshi, Ville de Mbuji-Mayi, Province du Kasaï-Oriental en RD Congo, vaut réception provisoire complète ;  </w:t>
      </w:r>
    </w:p>
    <w:p w14:paraId="4A432C30" w14:textId="77777777" w:rsidR="00E94ECF" w:rsidRPr="00F84ADD" w:rsidRDefault="00E94ECF" w:rsidP="00612807">
      <w:pPr>
        <w:pStyle w:val="Corpsdetexte"/>
        <w:numPr>
          <w:ilvl w:val="3"/>
          <w:numId w:val="28"/>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3</w:t>
      </w:r>
      <w:r w:rsidRPr="00F84ADD">
        <w:rPr>
          <w:rFonts w:ascii="Georgia" w:eastAsia="Calibri" w:hAnsi="Georgia" w:cs="Times New Roman"/>
          <w:color w:val="585756"/>
          <w:sz w:val="21"/>
          <w:szCs w:val="21"/>
          <w:lang w:val="fr-BE"/>
        </w:rPr>
        <w:t> dans la coordination provinciale du Haut-Katanga, 12 Avenue Tshinyama, Quartier Golf Lido, Commune de Lubumbashi, Ville de Lubumbashi, Province du Haut Katanga en RD Congo, vaut réception provisoire complète.  </w:t>
      </w:r>
    </w:p>
    <w:p w14:paraId="5793A788" w14:textId="77777777" w:rsidR="00C07E87" w:rsidRPr="00961246" w:rsidRDefault="00C07E87" w:rsidP="00C07E87">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L’acceptation implique le transfert de la propriété et des risques de dommage ou de perte.</w:t>
      </w:r>
    </w:p>
    <w:p w14:paraId="6ACE468B" w14:textId="1B53E19A" w:rsidR="006337C8" w:rsidRPr="00961246" w:rsidRDefault="00C07E87" w:rsidP="00C07E87">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361393828"/>
      <w:bookmarkStart w:id="144" w:name="_Toc361408330"/>
      <w:bookmarkStart w:id="145" w:name="_Toc187935450"/>
      <w:r w:rsidRPr="7F555B7C">
        <w:rPr>
          <w:lang w:val="fr-BE"/>
        </w:rPr>
        <w:t xml:space="preserve">Responsabilité du </w:t>
      </w:r>
      <w:r w:rsidR="006337C8" w:rsidRPr="7F555B7C">
        <w:rPr>
          <w:lang w:val="fr-BE"/>
        </w:rPr>
        <w:t>fournisseurs (art. 122</w:t>
      </w:r>
      <w:r w:rsidRPr="7F555B7C">
        <w:rPr>
          <w:lang w:val="fr-BE"/>
        </w:rPr>
        <w:t>)</w:t>
      </w:r>
      <w:bookmarkEnd w:id="143"/>
      <w:bookmarkEnd w:id="144"/>
      <w:bookmarkEnd w:id="145"/>
    </w:p>
    <w:p w14:paraId="2EA70C98" w14:textId="77777777" w:rsidR="006337C8" w:rsidRPr="00961246" w:rsidRDefault="006337C8" w:rsidP="006337C8">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 xml:space="preserve">Le fournisseur est responsable de ses fournitures jusqu’au moment où les formalités de vérification et de notification dont il est question à l’article 120 sont effectuées, sauf si les </w:t>
      </w:r>
      <w:r w:rsidRPr="00961246">
        <w:rPr>
          <w:rFonts w:ascii="Georgia" w:eastAsia="Calibri" w:hAnsi="Georgia" w:cs="Times New Roman"/>
          <w:color w:val="585756"/>
          <w:kern w:val="0"/>
          <w:sz w:val="21"/>
          <w:szCs w:val="22"/>
          <w:lang w:val="fr-BE"/>
        </w:rPr>
        <w:lastRenderedPageBreak/>
        <w:t>pertes ou avaries survenant dans les dépôts du destinataire sont dues à des faits ou circonstances visés aux articles 54 et 56.</w:t>
      </w:r>
    </w:p>
    <w:p w14:paraId="1EB9CBB2" w14:textId="599ADCFD" w:rsidR="005F2003" w:rsidRPr="00961246" w:rsidRDefault="006337C8" w:rsidP="006337C8">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46" w:name="_Toc187935451"/>
      <w:r>
        <w:t>Tolérance zéro exploitation et abus sexuels</w:t>
      </w:r>
      <w:bookmarkEnd w:id="146"/>
    </w:p>
    <w:p w14:paraId="02D8A5D5" w14:textId="77777777" w:rsidR="00576654" w:rsidRDefault="00576654" w:rsidP="0057665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47" w:name="_Toc361393829"/>
      <w:bookmarkStart w:id="148" w:name="_Toc361408331"/>
      <w:bookmarkStart w:id="149" w:name="_Toc187935452"/>
      <w:r>
        <w:t xml:space="preserve">Moyens d’action du Pouvoir Adjudicateur (art. 44-51 et </w:t>
      </w:r>
      <w:r w:rsidR="006337C8">
        <w:t>123-126</w:t>
      </w:r>
      <w:r>
        <w:t>)</w:t>
      </w:r>
      <w:bookmarkEnd w:id="147"/>
      <w:bookmarkEnd w:id="148"/>
      <w:bookmarkEnd w:id="149"/>
    </w:p>
    <w:p w14:paraId="1262029B" w14:textId="77777777" w:rsidR="005F2003" w:rsidRPr="00961246" w:rsidRDefault="005F2003" w:rsidP="005F2003">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Le défaut du prestataire de services ne s’apprécie pas uniquement par rapport aux services mêmes, mais également par rapport à l’ensemble de ses obligations.</w:t>
      </w:r>
    </w:p>
    <w:p w14:paraId="13720B9A" w14:textId="77777777" w:rsidR="005F2003" w:rsidRPr="00961246" w:rsidRDefault="005F2003" w:rsidP="005F2003">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961246" w:rsidRDefault="005F2003" w:rsidP="005F2003">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961246" w:rsidRDefault="005F2003" w:rsidP="000534B9">
      <w:pPr>
        <w:pStyle w:val="Corpsdetexte"/>
        <w:rPr>
          <w:rFonts w:ascii="Georgia" w:eastAsia="Calibri" w:hAnsi="Georgia" w:cs="Times New Roman"/>
          <w:color w:val="585756"/>
          <w:kern w:val="0"/>
          <w:sz w:val="21"/>
          <w:szCs w:val="22"/>
          <w:lang w:val="fr-BE"/>
        </w:rPr>
      </w:pPr>
      <w:r w:rsidRPr="00961246">
        <w:rPr>
          <w:rFonts w:ascii="Georgia" w:eastAsia="Calibri" w:hAnsi="Georgia" w:cs="Times New Roman"/>
          <w:color w:val="585756"/>
          <w:kern w:val="0"/>
          <w:sz w:val="21"/>
          <w:szCs w:val="22"/>
          <w:lang w:val="fr-BE"/>
        </w:rPr>
        <w:t>Cette clause ne fait pas préjudice à l’application éventuelle des autres mesures d’office prévues au RGE, notamment la résiliation unilatérale du marché et/ou l’exclusion des marchés du pouvoir adjudica</w:t>
      </w:r>
      <w:r w:rsidR="000534B9" w:rsidRPr="00961246">
        <w:rPr>
          <w:rFonts w:ascii="Georgia" w:eastAsia="Calibri" w:hAnsi="Georgia" w:cs="Times New Roman"/>
          <w:color w:val="585756"/>
          <w:kern w:val="0"/>
          <w:sz w:val="21"/>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0" w:name="_Toc187935453"/>
      <w:r>
        <w:t>Défaut d’exécution (art. 44)</w:t>
      </w:r>
      <w:bookmarkEnd w:id="150"/>
    </w:p>
    <w:p w14:paraId="5E8E78B3" w14:textId="46D2E18B" w:rsidR="005F2003" w:rsidRPr="00E15C92" w:rsidRDefault="005F2003" w:rsidP="005F2003">
      <w:pPr>
        <w:pStyle w:val="Corpsdetexte"/>
        <w:rPr>
          <w:rFonts w:ascii="Georgia" w:eastAsia="Calibri" w:hAnsi="Georgia" w:cs="Times New Roman"/>
          <w:color w:val="585756"/>
          <w:kern w:val="0"/>
          <w:sz w:val="21"/>
          <w:szCs w:val="22"/>
          <w:lang w:val="fr-BE"/>
        </w:rPr>
      </w:pPr>
      <w:r w:rsidRPr="00C55D53">
        <w:rPr>
          <w:rFonts w:ascii="Georgia" w:eastAsia="Calibri" w:hAnsi="Georgia" w:cs="Times New Roman"/>
          <w:color w:val="585756"/>
          <w:szCs w:val="22"/>
          <w:lang w:val="fr-BE"/>
        </w:rPr>
        <w:t>§</w:t>
      </w:r>
      <w:r w:rsidRPr="00E15C92">
        <w:rPr>
          <w:rFonts w:ascii="Georgia" w:eastAsia="Calibri" w:hAnsi="Georgia" w:cs="Times New Roman"/>
          <w:color w:val="585756"/>
          <w:kern w:val="0"/>
          <w:sz w:val="21"/>
          <w:szCs w:val="22"/>
          <w:lang w:val="fr-BE"/>
        </w:rPr>
        <w:t xml:space="preserve">1 L'adjudicataire est considéré en défaut d'exécution du </w:t>
      </w:r>
      <w:r w:rsidR="00E15C92" w:rsidRPr="00E15C92">
        <w:rPr>
          <w:rFonts w:ascii="Georgia" w:eastAsia="Calibri" w:hAnsi="Georgia" w:cs="Times New Roman"/>
          <w:color w:val="585756"/>
          <w:kern w:val="0"/>
          <w:sz w:val="21"/>
          <w:szCs w:val="22"/>
          <w:lang w:val="fr-BE"/>
        </w:rPr>
        <w:t>marché :</w:t>
      </w:r>
    </w:p>
    <w:p w14:paraId="1AB95B59" w14:textId="36BE39D7"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 xml:space="preserve">1° lorsque les prestations ne sont pas exécutées dans les conditions définies par les documents du </w:t>
      </w:r>
      <w:r w:rsidR="00E15C92" w:rsidRPr="00E15C92">
        <w:rPr>
          <w:rFonts w:ascii="Georgia" w:eastAsia="Calibri" w:hAnsi="Georgia" w:cs="Times New Roman"/>
          <w:color w:val="585756"/>
          <w:kern w:val="0"/>
          <w:sz w:val="21"/>
          <w:szCs w:val="22"/>
          <w:lang w:val="fr-BE"/>
        </w:rPr>
        <w:t>marché ;</w:t>
      </w:r>
    </w:p>
    <w:p w14:paraId="53F22386" w14:textId="46FE4596"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 xml:space="preserve">2° à tout moment, lorsque les prestations ne sont pas poursuivies de telle manière qu'elles puissent être entièrement terminées aux dates </w:t>
      </w:r>
      <w:r w:rsidR="00E94ECF" w:rsidRPr="00E15C92">
        <w:rPr>
          <w:rFonts w:ascii="Georgia" w:eastAsia="Calibri" w:hAnsi="Georgia" w:cs="Times New Roman"/>
          <w:color w:val="585756"/>
          <w:kern w:val="0"/>
          <w:sz w:val="21"/>
          <w:szCs w:val="22"/>
          <w:lang w:val="fr-BE"/>
        </w:rPr>
        <w:t>fixées ;</w:t>
      </w:r>
    </w:p>
    <w:p w14:paraId="0B499C62" w14:textId="77777777"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3° lorsqu'il ne suit pas les ordres écrits, valablement donnés par le pouvoir adjudicateur.</w:t>
      </w:r>
    </w:p>
    <w:p w14:paraId="1B873CA4" w14:textId="77777777"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23236711" w:rsidR="005F2003" w:rsidRPr="00E15C92" w:rsidRDefault="005F2003" w:rsidP="005F2003">
      <w:pPr>
        <w:pStyle w:val="Corpsdetexte"/>
        <w:rPr>
          <w:rFonts w:ascii="Georgia" w:eastAsia="Calibri" w:hAnsi="Georgia" w:cs="Times New Roman"/>
          <w:color w:val="585756"/>
          <w:kern w:val="0"/>
          <w:sz w:val="21"/>
          <w:szCs w:val="22"/>
          <w:lang w:val="fr-BE"/>
        </w:rPr>
      </w:pPr>
      <w:r w:rsidRPr="00E15C92">
        <w:rPr>
          <w:rFonts w:ascii="Georgia" w:eastAsia="Calibri" w:hAnsi="Georgia" w:cs="Times New Roman"/>
          <w:color w:val="585756"/>
          <w:kern w:val="0"/>
          <w:sz w:val="21"/>
          <w:szCs w:val="22"/>
          <w:lang w:val="fr-BE"/>
        </w:rPr>
        <w:t xml:space="preserve">§ 3 Les manquements constatés à sa charge rendent l'adjudicataire passible d'une ou de </w:t>
      </w:r>
      <w:r w:rsidRPr="00E15C92">
        <w:rPr>
          <w:rFonts w:ascii="Georgia" w:eastAsia="Calibri" w:hAnsi="Georgia" w:cs="Times New Roman"/>
          <w:color w:val="585756"/>
          <w:kern w:val="0"/>
          <w:sz w:val="21"/>
          <w:szCs w:val="22"/>
          <w:lang w:val="fr-BE"/>
        </w:rPr>
        <w:lastRenderedPageBreak/>
        <w:t>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187935454"/>
      <w:r w:rsidRPr="7F555B7C">
        <w:rPr>
          <w:lang w:val="fr-BE"/>
        </w:rPr>
        <w:t>Amendes pour retard (art. 46 et 1</w:t>
      </w:r>
      <w:r w:rsidR="006337C8" w:rsidRPr="7F555B7C">
        <w:rPr>
          <w:lang w:val="fr-BE"/>
        </w:rPr>
        <w:t>23</w:t>
      </w:r>
      <w:r w:rsidRPr="7F555B7C">
        <w:rPr>
          <w:lang w:val="fr-BE"/>
        </w:rPr>
        <w:t>)</w:t>
      </w:r>
      <w:bookmarkEnd w:id="151"/>
    </w:p>
    <w:p w14:paraId="77E9A74B" w14:textId="77777777"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7C0280D2"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2" w:name="_Toc187935455"/>
      <w:r>
        <w:t xml:space="preserve">Mesures d’office (art. 47 et </w:t>
      </w:r>
      <w:r w:rsidR="006337C8">
        <w:t>124</w:t>
      </w:r>
      <w:r>
        <w:t>)</w:t>
      </w:r>
      <w:bookmarkEnd w:id="152"/>
    </w:p>
    <w:p w14:paraId="24A98062" w14:textId="77777777"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59DA8B8"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xml:space="preserve">§ 2 Les mesures d'office </w:t>
      </w:r>
      <w:r w:rsidR="00E15C92" w:rsidRPr="00E15C92">
        <w:rPr>
          <w:rFonts w:ascii="Georgia" w:eastAsia="Calibri" w:hAnsi="Georgia" w:cs="Times New Roman"/>
          <w:color w:val="585756"/>
          <w:sz w:val="21"/>
          <w:szCs w:val="21"/>
          <w:lang w:val="fr-BE"/>
        </w:rPr>
        <w:t>sont :</w:t>
      </w:r>
    </w:p>
    <w:p w14:paraId="15A6B391" w14:textId="5068E7B8"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CF25BF" w:rsidRPr="00E15C92">
        <w:rPr>
          <w:rFonts w:ascii="Georgia" w:eastAsia="Calibri" w:hAnsi="Georgia" w:cs="Times New Roman"/>
          <w:color w:val="585756"/>
          <w:sz w:val="21"/>
          <w:szCs w:val="21"/>
          <w:lang w:val="fr-BE"/>
        </w:rPr>
        <w:t>résiliée ;</w:t>
      </w:r>
    </w:p>
    <w:p w14:paraId="3743760D" w14:textId="45935A95"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xml:space="preserve">2° l'exécution en régie de tout ou partie du marché non </w:t>
      </w:r>
      <w:r w:rsidR="00E15C92" w:rsidRPr="00E15C92">
        <w:rPr>
          <w:rFonts w:ascii="Georgia" w:eastAsia="Calibri" w:hAnsi="Georgia" w:cs="Times New Roman"/>
          <w:color w:val="585756"/>
          <w:sz w:val="21"/>
          <w:szCs w:val="21"/>
          <w:lang w:val="fr-BE"/>
        </w:rPr>
        <w:t>exécuté ;</w:t>
      </w:r>
    </w:p>
    <w:p w14:paraId="3214A94A" w14:textId="77777777" w:rsidR="005F2003" w:rsidRPr="00E15C92" w:rsidRDefault="005F2003" w:rsidP="005F2003">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E15C92">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r w:rsidRPr="00C55D53">
        <w:rPr>
          <w:rFonts w:ascii="Georgia" w:eastAsia="Calibri" w:hAnsi="Georgia" w:cs="Times New Roman"/>
          <w:color w:val="585756"/>
          <w:szCs w:val="22"/>
          <w:lang w:val="fr-BE"/>
        </w:rPr>
        <w:t>.</w:t>
      </w:r>
    </w:p>
    <w:p w14:paraId="1273BCF8" w14:textId="77777777" w:rsidR="005F2003" w:rsidRDefault="005F2003" w:rsidP="000534B9">
      <w:pPr>
        <w:pStyle w:val="Titre2"/>
        <w:keepLines w:val="0"/>
        <w:widowControl w:val="0"/>
        <w:tabs>
          <w:tab w:val="num" w:pos="576"/>
        </w:tabs>
        <w:suppressAutoHyphens/>
        <w:spacing w:after="240"/>
      </w:pPr>
      <w:bookmarkStart w:id="153" w:name="_Toc361393830"/>
      <w:bookmarkStart w:id="154" w:name="_Toc361408332"/>
      <w:bookmarkStart w:id="155" w:name="_Toc187935456"/>
      <w:r>
        <w:t>Fin du marché</w:t>
      </w:r>
      <w:bookmarkEnd w:id="153"/>
      <w:bookmarkEnd w:id="154"/>
      <w:bookmarkEnd w:id="155"/>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187935457"/>
      <w:r w:rsidRPr="7F555B7C">
        <w:rPr>
          <w:lang w:val="fr-BE"/>
        </w:rPr>
        <w:t xml:space="preserve">Réception des </w:t>
      </w:r>
      <w:r w:rsidR="006337C8" w:rsidRPr="7F555B7C">
        <w:rPr>
          <w:lang w:val="fr-BE"/>
        </w:rPr>
        <w:t>produits fournis (art. 64-65 et 128</w:t>
      </w:r>
      <w:r w:rsidRPr="7F555B7C">
        <w:rPr>
          <w:lang w:val="fr-BE"/>
        </w:rPr>
        <w:t>)</w:t>
      </w:r>
      <w:bookmarkEnd w:id="156"/>
    </w:p>
    <w:p w14:paraId="3A25B91B" w14:textId="65C3F1E2"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xml:space="preserve">Les fournitures seront suivies attentivement par le fonctionnaire dirigeant. </w:t>
      </w:r>
    </w:p>
    <w:p w14:paraId="7C546EA2" w14:textId="0DA5965D"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E15C92" w:rsidRDefault="006337C8" w:rsidP="006337C8">
      <w:pPr>
        <w:pStyle w:val="Corpsdetexte"/>
        <w:rPr>
          <w:rFonts w:ascii="Georgia" w:eastAsia="Calibri" w:hAnsi="Georgia" w:cs="Times New Roman"/>
          <w:b/>
          <w:color w:val="585756"/>
          <w:sz w:val="21"/>
          <w:szCs w:val="21"/>
          <w:lang w:val="fr-BE"/>
        </w:rPr>
      </w:pPr>
      <w:r w:rsidRPr="00E15C92">
        <w:rPr>
          <w:rFonts w:ascii="Georgia" w:eastAsia="Calibri" w:hAnsi="Georgia" w:cs="Times New Roman"/>
          <w:b/>
          <w:color w:val="585756"/>
          <w:sz w:val="21"/>
          <w:szCs w:val="21"/>
          <w:lang w:val="fr-BE"/>
        </w:rPr>
        <w:t>Réception provisoire</w:t>
      </w:r>
    </w:p>
    <w:p w14:paraId="2C0E0A2A" w14:textId="77777777" w:rsidR="003F4133" w:rsidRPr="006337C8" w:rsidRDefault="003F4133" w:rsidP="003F413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prévus à l’article 120, alinéa 2, il est selon le cas dressé un procès-verbal de réception provisoire ou de refus de réception.</w:t>
      </w:r>
    </w:p>
    <w:p w14:paraId="31A8B33E" w14:textId="77777777" w:rsidR="003F4133" w:rsidRPr="006337C8" w:rsidRDefault="003F4133" w:rsidP="003F413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w:t>
      </w:r>
      <w:r>
        <w:rPr>
          <w:rFonts w:ascii="Georgia" w:eastAsia="Calibri" w:hAnsi="Georgia" w:cs="Times New Roman"/>
          <w:color w:val="585756"/>
          <w:szCs w:val="22"/>
          <w:lang w:val="fr-BE"/>
        </w:rPr>
        <w:t>x</w:t>
      </w:r>
      <w:r w:rsidRPr="006337C8">
        <w:rPr>
          <w:rFonts w:ascii="Georgia" w:eastAsia="Calibri" w:hAnsi="Georgia" w:cs="Times New Roman"/>
          <w:color w:val="585756"/>
          <w:szCs w:val="22"/>
          <w:lang w:val="fr-BE"/>
        </w:rPr>
        <w:t xml:space="preserve"> lieu</w:t>
      </w:r>
      <w:r>
        <w:rPr>
          <w:rFonts w:ascii="Georgia" w:eastAsia="Calibri" w:hAnsi="Georgia" w:cs="Times New Roman"/>
          <w:color w:val="585756"/>
          <w:szCs w:val="22"/>
          <w:lang w:val="fr-BE"/>
        </w:rPr>
        <w:t>x</w:t>
      </w:r>
      <w:r w:rsidRPr="006337C8">
        <w:rPr>
          <w:rFonts w:ascii="Georgia" w:eastAsia="Calibri" w:hAnsi="Georgia" w:cs="Times New Roman"/>
          <w:color w:val="585756"/>
          <w:szCs w:val="22"/>
          <w:lang w:val="fr-BE"/>
        </w:rPr>
        <w:t xml:space="preserve"> de </w:t>
      </w:r>
      <w:r>
        <w:rPr>
          <w:rFonts w:ascii="Georgia" w:eastAsia="Calibri" w:hAnsi="Georgia" w:cs="Times New Roman"/>
          <w:color w:val="585756"/>
          <w:szCs w:val="22"/>
          <w:lang w:val="fr-BE"/>
        </w:rPr>
        <w:t>livraison</w:t>
      </w:r>
      <w:r w:rsidRPr="006337C8">
        <w:rPr>
          <w:rFonts w:ascii="Georgia" w:eastAsia="Calibri" w:hAnsi="Georgia" w:cs="Times New Roman"/>
          <w:color w:val="585756"/>
          <w:szCs w:val="22"/>
          <w:lang w:val="fr-BE"/>
        </w:rPr>
        <w:t xml:space="preserve"> :</w:t>
      </w:r>
    </w:p>
    <w:p w14:paraId="2FF11E07" w14:textId="77777777" w:rsidR="003F4133" w:rsidRPr="006337C8" w:rsidRDefault="003F4133" w:rsidP="003F413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lastRenderedPageBreak/>
        <w:t>La réception provisoire s’effectue complètement au lieu de livraison. Pour examiner et tester les fournitures ainsi que pour notifier sa décision d’acceptation ou de refus, le pouvoir adjudicateur dispose d’un délai de trente jours.</w:t>
      </w:r>
    </w:p>
    <w:p w14:paraId="575EBA12" w14:textId="5019B77A" w:rsidR="006337C8" w:rsidRPr="00E15C92" w:rsidRDefault="003F4133" w:rsidP="003F4133">
      <w:pPr>
        <w:pStyle w:val="Corpsdetexte"/>
        <w:rPr>
          <w:rFonts w:ascii="Georgia" w:eastAsia="Calibri" w:hAnsi="Georgia" w:cs="Times New Roman"/>
          <w:color w:val="585756"/>
          <w:sz w:val="21"/>
          <w:szCs w:val="21"/>
          <w:lang w:val="fr-BE"/>
        </w:rPr>
      </w:pPr>
      <w:r w:rsidRPr="006337C8">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prévus à l’article 120.</w:t>
      </w:r>
      <w:r w:rsidR="006337C8" w:rsidRPr="00E15C92">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187935458"/>
      <w:r w:rsidRPr="7F555B7C">
        <w:rPr>
          <w:lang w:val="fr-BE"/>
        </w:rPr>
        <w:t>Transfert de propriété (art. 132)</w:t>
      </w:r>
      <w:bookmarkEnd w:id="157"/>
    </w:p>
    <w:p w14:paraId="6C8EE72F" w14:textId="124F0C49"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8" w:name="_Toc187935459"/>
      <w:r w:rsidRPr="7F555B7C">
        <w:rPr>
          <w:lang w:val="fr-BE"/>
        </w:rPr>
        <w:t>Délai de garantie (art. 134)</w:t>
      </w:r>
      <w:bookmarkEnd w:id="158"/>
    </w:p>
    <w:p w14:paraId="65759FA3" w14:textId="77777777" w:rsidR="00856355" w:rsidRPr="00856355" w:rsidRDefault="00856355" w:rsidP="00856355">
      <w:pPr>
        <w:pStyle w:val="Corpsdetexte"/>
        <w:rPr>
          <w:rFonts w:ascii="Georgia" w:eastAsia="Calibri" w:hAnsi="Georgia" w:cs="Times New Roman"/>
          <w:color w:val="585756"/>
          <w:sz w:val="21"/>
          <w:szCs w:val="21"/>
          <w:lang w:val="fr-BE"/>
        </w:rPr>
      </w:pPr>
      <w:bookmarkStart w:id="159" w:name="_Toc187935460"/>
      <w:r w:rsidRPr="00856355">
        <w:rPr>
          <w:rFonts w:ascii="Georgia" w:eastAsia="Calibri" w:hAnsi="Georgia" w:cs="Times New Roman"/>
          <w:color w:val="585756"/>
          <w:sz w:val="21"/>
          <w:szCs w:val="21"/>
          <w:lang w:val="fr-BE"/>
        </w:rPr>
        <w:t>Le délai de garantie prend cours à la date à laquelle la réception provisoire est accordée. Celui-ci est d’un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r w:rsidRPr="7F555B7C">
        <w:rPr>
          <w:lang w:val="fr-BE"/>
        </w:rPr>
        <w:t>Réception définitive (art. 135)</w:t>
      </w:r>
      <w:bookmarkEnd w:id="159"/>
    </w:p>
    <w:p w14:paraId="6D391907" w14:textId="77777777"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1C3A62BE" w14:textId="513B8E1C" w:rsidR="006337C8" w:rsidRPr="00E15C92" w:rsidRDefault="006337C8" w:rsidP="006337C8">
      <w:pPr>
        <w:pStyle w:val="Corpsdetexte"/>
        <w:rPr>
          <w:rFonts w:ascii="Georgia" w:eastAsia="Calibri" w:hAnsi="Georgia" w:cs="Times New Roman"/>
          <w:color w:val="585756"/>
          <w:sz w:val="21"/>
          <w:szCs w:val="21"/>
          <w:lang w:val="fr-BE"/>
        </w:rPr>
      </w:pPr>
      <w:r w:rsidRPr="00E15C92">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129D8F4D"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60" w:name="_Toc187935461"/>
      <w:r>
        <w:t xml:space="preserve">Frais de </w:t>
      </w:r>
      <w:r w:rsidR="00E15C92">
        <w:t>réception</w:t>
      </w:r>
      <w:bookmarkEnd w:id="160"/>
    </w:p>
    <w:p w14:paraId="3F6C8797" w14:textId="77777777" w:rsidR="00E15C92" w:rsidRDefault="00E15C92" w:rsidP="00E15C92">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 de la rédaction de son offre le soumissionnaire tient compte des frais de réception à prévoir en parfaite concordance avec l’article 1.3.4.4 ci-dessus.</w:t>
      </w:r>
    </w:p>
    <w:p w14:paraId="3551E263" w14:textId="369E5DE9" w:rsidR="006A046A" w:rsidRPr="006A046A" w:rsidRDefault="006A046A" w:rsidP="00E15C92">
      <w:pPr>
        <w:pStyle w:val="Titre2"/>
      </w:pPr>
      <w:bookmarkStart w:id="161" w:name="_Toc361393831"/>
      <w:bookmarkStart w:id="162" w:name="_Toc361408333"/>
      <w:bookmarkStart w:id="163" w:name="_Toc193181400"/>
      <w:r>
        <w:t>Facturation et paiement des services (art. 66 à 72 et 127)</w:t>
      </w:r>
      <w:bookmarkEnd w:id="161"/>
      <w:bookmarkEnd w:id="162"/>
      <w:bookmarkEnd w:id="163"/>
    </w:p>
    <w:p w14:paraId="3ABFF050" w14:textId="77777777" w:rsidR="00E15C92" w:rsidRPr="007F0E6E" w:rsidRDefault="00E15C92" w:rsidP="00E15C92">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6266F1B0" w14:textId="77777777" w:rsidR="00806274" w:rsidRPr="00806274" w:rsidRDefault="00806274" w:rsidP="00612807">
      <w:pPr>
        <w:pStyle w:val="BTCtextCTB"/>
        <w:numPr>
          <w:ilvl w:val="0"/>
          <w:numId w:val="28"/>
        </w:numPr>
        <w:rPr>
          <w:rFonts w:ascii="Georgia" w:eastAsia="Calibri" w:hAnsi="Georgia"/>
          <w:color w:val="585756"/>
          <w:kern w:val="18"/>
          <w:sz w:val="21"/>
          <w:szCs w:val="21"/>
        </w:rPr>
      </w:pPr>
      <w:r w:rsidRPr="00806274">
        <w:rPr>
          <w:rFonts w:ascii="Georgia" w:eastAsia="Calibri" w:hAnsi="Georgia"/>
          <w:b/>
          <w:bCs/>
          <w:color w:val="585756"/>
          <w:kern w:val="18"/>
          <w:sz w:val="21"/>
          <w:szCs w:val="21"/>
        </w:rPr>
        <w:t>Offre de base :</w:t>
      </w:r>
      <w:r w:rsidRPr="00806274">
        <w:rPr>
          <w:rFonts w:ascii="Georgia" w:eastAsia="Calibri" w:hAnsi="Georgia"/>
          <w:color w:val="585756"/>
          <w:kern w:val="18"/>
          <w:sz w:val="21"/>
          <w:szCs w:val="21"/>
        </w:rPr>
        <w:t xml:space="preserve"> Coordination national : auprès de Alannah Léonnard (</w:t>
      </w:r>
      <w:hyperlink r:id="rId26" w:history="1">
        <w:r w:rsidRPr="00806274">
          <w:rPr>
            <w:rStyle w:val="Lienhypertexte"/>
            <w:rFonts w:ascii="Georgia" w:eastAsia="Calibri" w:hAnsi="Georgia"/>
            <w:kern w:val="18"/>
            <w:sz w:val="21"/>
            <w:szCs w:val="21"/>
          </w:rPr>
          <w:t>alannah.leonard@enabel.be</w:t>
        </w:r>
      </w:hyperlink>
      <w:r w:rsidRPr="00806274">
        <w:rPr>
          <w:rFonts w:ascii="Georgia" w:eastAsia="Calibri" w:hAnsi="Georgia"/>
          <w:color w:val="585756"/>
          <w:kern w:val="18"/>
          <w:sz w:val="21"/>
          <w:szCs w:val="21"/>
        </w:rPr>
        <w:t xml:space="preserve">), Référent technique volet EDUBASE, Enabel, Agence Belge de Développement, n°133, Ambassade de Belgique, C/Gombe à Kinshasa. </w:t>
      </w:r>
    </w:p>
    <w:p w14:paraId="2252CEA5" w14:textId="77777777" w:rsidR="00806274" w:rsidRPr="00806274" w:rsidRDefault="00806274" w:rsidP="00612807">
      <w:pPr>
        <w:pStyle w:val="Paragraphedeliste"/>
        <w:numPr>
          <w:ilvl w:val="0"/>
          <w:numId w:val="28"/>
        </w:numPr>
        <w:jc w:val="both"/>
        <w:rPr>
          <w:szCs w:val="21"/>
        </w:rPr>
      </w:pPr>
      <w:bookmarkStart w:id="164" w:name="_Hlk174144601"/>
      <w:r w:rsidRPr="00806274">
        <w:rPr>
          <w:b/>
          <w:bCs/>
          <w:szCs w:val="21"/>
        </w:rPr>
        <w:t>Variante 1 :</w:t>
      </w:r>
      <w:r w:rsidRPr="00806274">
        <w:rPr>
          <w:szCs w:val="21"/>
        </w:rPr>
        <w:t xml:space="preserve"> Coordination provinciale du SUD-UBANGI : auprès de </w:t>
      </w:r>
      <w:r w:rsidRPr="00806274">
        <w:rPr>
          <w:kern w:val="18"/>
          <w:szCs w:val="21"/>
        </w:rPr>
        <w:t>Joël Nabine N’SAYE (</w:t>
      </w:r>
      <w:hyperlink r:id="rId27" w:history="1">
        <w:r w:rsidRPr="00806274">
          <w:rPr>
            <w:rStyle w:val="Lienhypertexte"/>
            <w:kern w:val="18"/>
            <w:szCs w:val="21"/>
          </w:rPr>
          <w:t>nsaye.nabine@enabel.be</w:t>
        </w:r>
      </w:hyperlink>
      <w:r w:rsidRPr="00806274">
        <w:rPr>
          <w:kern w:val="18"/>
          <w:szCs w:val="21"/>
        </w:rPr>
        <w:t>), Project Manager Education de Base, Enabel, Agence Belge de Développement, n°3, Avenue Labo, Quartier du Congo, Commune de labo, Ville de Gemena, province du Sud-Ubangi, RD Congo.</w:t>
      </w:r>
    </w:p>
    <w:p w14:paraId="5DCE6462" w14:textId="77777777" w:rsidR="00806274" w:rsidRPr="00806274" w:rsidRDefault="00806274" w:rsidP="00806274">
      <w:pPr>
        <w:pStyle w:val="Paragraphedeliste"/>
        <w:jc w:val="both"/>
        <w:rPr>
          <w:szCs w:val="21"/>
        </w:rPr>
      </w:pPr>
    </w:p>
    <w:p w14:paraId="51EDF8A4" w14:textId="77777777" w:rsidR="00806274" w:rsidRPr="00806274" w:rsidRDefault="00806274" w:rsidP="00612807">
      <w:pPr>
        <w:pStyle w:val="Paragraphedeliste"/>
        <w:numPr>
          <w:ilvl w:val="0"/>
          <w:numId w:val="28"/>
        </w:numPr>
        <w:jc w:val="both"/>
        <w:rPr>
          <w:szCs w:val="21"/>
        </w:rPr>
      </w:pPr>
      <w:r w:rsidRPr="00806274">
        <w:rPr>
          <w:b/>
          <w:bCs/>
          <w:szCs w:val="21"/>
        </w:rPr>
        <w:t>Variante 2 :</w:t>
      </w:r>
      <w:r w:rsidRPr="00806274">
        <w:rPr>
          <w:szCs w:val="21"/>
        </w:rPr>
        <w:t xml:space="preserve"> Coordination provinciale du KASAÏ-ORIENTAL : auprès de </w:t>
      </w:r>
      <w:r w:rsidRPr="00806274">
        <w:rPr>
          <w:kern w:val="18"/>
          <w:szCs w:val="21"/>
        </w:rPr>
        <w:t>Ibrahim FATIMA, (</w:t>
      </w:r>
      <w:hyperlink r:id="rId28" w:history="1">
        <w:r w:rsidRPr="00806274">
          <w:rPr>
            <w:rStyle w:val="Lienhypertexte"/>
            <w:kern w:val="18"/>
            <w:szCs w:val="21"/>
          </w:rPr>
          <w:t>ibrahim.fatima@enabel.be</w:t>
        </w:r>
      </w:hyperlink>
      <w:r w:rsidRPr="00806274">
        <w:rPr>
          <w:kern w:val="18"/>
          <w:szCs w:val="21"/>
        </w:rPr>
        <w:t xml:space="preserve">), Project Manager Education de Base, Enabel, Agence Belge de Développement, n°64 Avenue Lusambo, Quartier Lumumba, Commune de Kanshi, Ville de Mbuji-Mayi, province du Kasaï-Oriental, RD Congo  </w:t>
      </w:r>
    </w:p>
    <w:p w14:paraId="31687AC7" w14:textId="77777777" w:rsidR="00806274" w:rsidRPr="00806274" w:rsidRDefault="00806274" w:rsidP="00806274">
      <w:pPr>
        <w:pStyle w:val="Paragraphedeliste"/>
        <w:jc w:val="both"/>
        <w:rPr>
          <w:szCs w:val="21"/>
        </w:rPr>
      </w:pPr>
    </w:p>
    <w:p w14:paraId="64BB4EF5" w14:textId="103AFDE9" w:rsidR="00E15C92" w:rsidRPr="00806274" w:rsidRDefault="00806274" w:rsidP="00806274">
      <w:pPr>
        <w:pStyle w:val="BTCtextCTB"/>
        <w:rPr>
          <w:rFonts w:ascii="Georgia" w:eastAsia="Calibri" w:hAnsi="Georgia"/>
          <w:b/>
          <w:bCs/>
          <w:color w:val="585756"/>
          <w:kern w:val="18"/>
          <w:sz w:val="21"/>
          <w:szCs w:val="21"/>
        </w:rPr>
      </w:pPr>
      <w:r w:rsidRPr="00806274">
        <w:rPr>
          <w:rFonts w:ascii="Georgia" w:hAnsi="Georgia"/>
          <w:b/>
          <w:bCs/>
          <w:sz w:val="21"/>
          <w:szCs w:val="21"/>
        </w:rPr>
        <w:lastRenderedPageBreak/>
        <w:t xml:space="preserve">Variante 3 : </w:t>
      </w:r>
      <w:r w:rsidRPr="00806274">
        <w:rPr>
          <w:rFonts w:ascii="Georgia" w:hAnsi="Georgia"/>
          <w:sz w:val="21"/>
          <w:szCs w:val="21"/>
        </w:rPr>
        <w:t>Coordination provinciale du HAUT KATANGA : auprès d’</w:t>
      </w:r>
      <w:r w:rsidRPr="00806274">
        <w:rPr>
          <w:rFonts w:ascii="Georgia" w:hAnsi="Georgia"/>
          <w:kern w:val="18"/>
          <w:sz w:val="21"/>
          <w:szCs w:val="21"/>
        </w:rPr>
        <w:t>Amado BALBONE (</w:t>
      </w:r>
      <w:hyperlink r:id="rId29" w:history="1">
        <w:r w:rsidRPr="00806274">
          <w:rPr>
            <w:rStyle w:val="Lienhypertexte"/>
            <w:rFonts w:ascii="Georgia" w:hAnsi="Georgia"/>
            <w:kern w:val="18"/>
            <w:sz w:val="21"/>
            <w:szCs w:val="21"/>
          </w:rPr>
          <w:t>amado.balbone@enabel.be</w:t>
        </w:r>
      </w:hyperlink>
      <w:r w:rsidRPr="00806274">
        <w:rPr>
          <w:rFonts w:ascii="Georgia" w:hAnsi="Georgia"/>
          <w:kern w:val="18"/>
          <w:sz w:val="21"/>
          <w:szCs w:val="21"/>
        </w:rPr>
        <w:t>), Enabel, Agence Belge de Développement, project Manager Education de Base, n°12 Avenue Tshinyama, Quartier Golf Lido, Commune de Lubumbashi, Ville de Lubumbashi, province du Haut Katanga, en RD Congo.</w:t>
      </w:r>
      <w:bookmarkEnd w:id="164"/>
    </w:p>
    <w:p w14:paraId="00D0F65B" w14:textId="77777777" w:rsidR="00E15C92" w:rsidRPr="007F0E6E" w:rsidRDefault="00E15C92" w:rsidP="00E15C92">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Seules les livraisons exécutées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24069051"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353F344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7FF5346D" w:rsidR="007C2AF2" w:rsidRPr="00E15C92" w:rsidRDefault="00E15C92" w:rsidP="00E15C92">
      <w:pPr>
        <w:pStyle w:val="BTCtextCTB"/>
        <w:rPr>
          <w:rFonts w:ascii="Georgia" w:eastAsia="Calibri" w:hAnsi="Georgia"/>
          <w:color w:val="585756"/>
          <w:kern w:val="18"/>
          <w:sz w:val="21"/>
          <w:szCs w:val="21"/>
        </w:rPr>
      </w:pPr>
      <w:r w:rsidRPr="00E15C92">
        <w:rPr>
          <w:rFonts w:ascii="Georgia" w:hAnsi="Georgia"/>
          <w:kern w:val="18"/>
          <w:sz w:val="21"/>
          <w:szCs w:val="21"/>
        </w:rPr>
        <w:t xml:space="preserve"> </w:t>
      </w:r>
      <w:r>
        <w:rPr>
          <w:rFonts w:ascii="Georgia" w:eastAsia="Calibri" w:hAnsi="Georgia"/>
          <w:color w:val="585756"/>
          <w:kern w:val="18"/>
          <w:sz w:val="21"/>
          <w:szCs w:val="21"/>
        </w:rPr>
        <w:t>Une avance de maximum 20% pourra être demandée et octroyée le cas échéant.</w:t>
      </w:r>
    </w:p>
    <w:p w14:paraId="53DE9D59" w14:textId="77777777" w:rsidR="005F2003" w:rsidRDefault="005F2003" w:rsidP="000534B9">
      <w:pPr>
        <w:pStyle w:val="Titre2"/>
        <w:keepLines w:val="0"/>
        <w:widowControl w:val="0"/>
        <w:tabs>
          <w:tab w:val="num" w:pos="576"/>
        </w:tabs>
        <w:suppressAutoHyphens/>
        <w:spacing w:after="240"/>
      </w:pPr>
      <w:bookmarkStart w:id="165" w:name="_Toc361393832"/>
      <w:bookmarkStart w:id="166" w:name="_Toc361408334"/>
      <w:bookmarkStart w:id="167" w:name="_Toc187935462"/>
      <w:r>
        <w:t>Litiges (art. 73)</w:t>
      </w:r>
      <w:bookmarkEnd w:id="165"/>
      <w:bookmarkEnd w:id="166"/>
      <w:bookmarkEnd w:id="16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E15C92" w:rsidRDefault="007C2AF2" w:rsidP="00806274">
      <w:pPr>
        <w:pStyle w:val="BTCtextCTB"/>
        <w:jc w:val="left"/>
        <w:rPr>
          <w:rFonts w:ascii="Georgia" w:eastAsia="Calibri" w:hAnsi="Georgia"/>
          <w:b/>
          <w:bCs/>
          <w:color w:val="585756"/>
          <w:kern w:val="18"/>
          <w:sz w:val="20"/>
          <w:szCs w:val="22"/>
        </w:rPr>
      </w:pPr>
      <w:r w:rsidRPr="00E15C92">
        <w:rPr>
          <w:rFonts w:ascii="Georgia" w:eastAsia="Calibri" w:hAnsi="Georgia"/>
          <w:b/>
          <w:bCs/>
          <w:color w:val="585756"/>
          <w:kern w:val="18"/>
          <w:sz w:val="20"/>
          <w:szCs w:val="22"/>
        </w:rPr>
        <w:t>Agence belge de développement - Enabel</w:t>
      </w:r>
    </w:p>
    <w:p w14:paraId="0F155B9B" w14:textId="77777777" w:rsidR="005F2003" w:rsidRPr="00E15C92" w:rsidRDefault="005F2003" w:rsidP="00806274">
      <w:pPr>
        <w:pStyle w:val="BTCtextCTB"/>
        <w:jc w:val="left"/>
        <w:rPr>
          <w:rFonts w:ascii="Georgia" w:eastAsia="Calibri" w:hAnsi="Georgia"/>
          <w:b/>
          <w:bCs/>
          <w:color w:val="585756"/>
          <w:kern w:val="18"/>
          <w:sz w:val="20"/>
          <w:szCs w:val="22"/>
        </w:rPr>
      </w:pPr>
      <w:r w:rsidRPr="00E15C92">
        <w:rPr>
          <w:rFonts w:ascii="Georgia" w:eastAsia="Calibri" w:hAnsi="Georgia"/>
          <w:b/>
          <w:bCs/>
          <w:color w:val="585756"/>
          <w:kern w:val="18"/>
          <w:sz w:val="20"/>
          <w:szCs w:val="22"/>
        </w:rPr>
        <w:t>Cellule juridique du service Logistique et Achats (L&amp;A)</w:t>
      </w:r>
    </w:p>
    <w:p w14:paraId="4168034E" w14:textId="77777777" w:rsidR="005F2003" w:rsidRPr="00E15C92" w:rsidRDefault="005F2003" w:rsidP="00806274">
      <w:pPr>
        <w:pStyle w:val="BTCtextCTB"/>
        <w:jc w:val="left"/>
        <w:rPr>
          <w:rFonts w:ascii="Georgia" w:eastAsia="Calibri" w:hAnsi="Georgia"/>
          <w:b/>
          <w:bCs/>
          <w:color w:val="585756"/>
          <w:kern w:val="18"/>
          <w:sz w:val="20"/>
          <w:szCs w:val="22"/>
        </w:rPr>
      </w:pPr>
      <w:r w:rsidRPr="00E15C92">
        <w:rPr>
          <w:rFonts w:ascii="Georgia" w:eastAsia="Calibri" w:hAnsi="Georgia"/>
          <w:b/>
          <w:bCs/>
          <w:color w:val="585756"/>
          <w:kern w:val="18"/>
          <w:sz w:val="20"/>
          <w:szCs w:val="22"/>
        </w:rPr>
        <w:t>À l’attention de Mme Inge Janssens</w:t>
      </w:r>
    </w:p>
    <w:p w14:paraId="4E539171" w14:textId="711ABF18" w:rsidR="005F2003" w:rsidRPr="00E15C92" w:rsidRDefault="00806274" w:rsidP="00806274">
      <w:pPr>
        <w:pStyle w:val="BTCtextCTB"/>
        <w:jc w:val="left"/>
        <w:rPr>
          <w:rFonts w:ascii="Georgia" w:eastAsia="Calibri" w:hAnsi="Georgia"/>
          <w:b/>
          <w:bCs/>
          <w:color w:val="585756"/>
          <w:kern w:val="18"/>
          <w:sz w:val="20"/>
          <w:szCs w:val="22"/>
        </w:rPr>
      </w:pPr>
      <w:r w:rsidRPr="00E15C92">
        <w:rPr>
          <w:rFonts w:ascii="Georgia" w:eastAsia="Calibri" w:hAnsi="Georgia"/>
          <w:b/>
          <w:bCs/>
          <w:color w:val="585756"/>
          <w:kern w:val="18"/>
          <w:sz w:val="20"/>
          <w:szCs w:val="22"/>
        </w:rPr>
        <w:t>Rue</w:t>
      </w:r>
      <w:r w:rsidR="005F2003" w:rsidRPr="00E15C92">
        <w:rPr>
          <w:rFonts w:ascii="Georgia" w:eastAsia="Calibri" w:hAnsi="Georgia"/>
          <w:b/>
          <w:bCs/>
          <w:color w:val="585756"/>
          <w:kern w:val="18"/>
          <w:sz w:val="20"/>
          <w:szCs w:val="22"/>
        </w:rPr>
        <w:t xml:space="preserve"> Haute 147</w:t>
      </w:r>
    </w:p>
    <w:p w14:paraId="76FF682D" w14:textId="77777777" w:rsidR="005F2003" w:rsidRPr="00E15C92" w:rsidRDefault="005F2003" w:rsidP="00806274">
      <w:pPr>
        <w:pStyle w:val="BTCtextCTB"/>
        <w:jc w:val="left"/>
        <w:rPr>
          <w:rFonts w:ascii="Georgia" w:eastAsia="Calibri" w:hAnsi="Georgia"/>
          <w:b/>
          <w:bCs/>
          <w:color w:val="585756"/>
          <w:kern w:val="18"/>
          <w:sz w:val="20"/>
          <w:szCs w:val="22"/>
        </w:rPr>
      </w:pPr>
      <w:r w:rsidRPr="00E15C92">
        <w:rPr>
          <w:rFonts w:ascii="Georgia" w:eastAsia="Calibri" w:hAnsi="Georgia"/>
          <w:b/>
          <w:bCs/>
          <w:color w:val="585756"/>
          <w:kern w:val="18"/>
          <w:sz w:val="20"/>
          <w:szCs w:val="22"/>
        </w:rPr>
        <w:t>1000 Bruxelles</w:t>
      </w:r>
    </w:p>
    <w:p w14:paraId="3F4C752B" w14:textId="4FDB7651" w:rsidR="005F2003" w:rsidRDefault="00BD5DE9" w:rsidP="00806274">
      <w:pPr>
        <w:pStyle w:val="BTCtextCTB"/>
        <w:jc w:val="left"/>
        <w:rPr>
          <w:rFonts w:ascii="Georgia" w:eastAsia="Calibri" w:hAnsi="Georgia"/>
          <w:b/>
          <w:bCs/>
          <w:color w:val="585756"/>
          <w:kern w:val="18"/>
          <w:sz w:val="20"/>
          <w:szCs w:val="22"/>
        </w:rPr>
      </w:pPr>
      <w:r>
        <w:rPr>
          <w:rFonts w:ascii="Georgia" w:eastAsia="Calibri" w:hAnsi="Georgia"/>
          <w:b/>
          <w:bCs/>
          <w:color w:val="585756"/>
          <w:kern w:val="18"/>
          <w:sz w:val="20"/>
          <w:szCs w:val="22"/>
        </w:rPr>
        <w:t>Belgique</w:t>
      </w:r>
    </w:p>
    <w:p w14:paraId="6B7F7D77" w14:textId="77777777" w:rsidR="00BD5DE9" w:rsidRDefault="00BD5DE9" w:rsidP="00806274">
      <w:pPr>
        <w:pStyle w:val="BTCtextCTB"/>
        <w:jc w:val="left"/>
        <w:rPr>
          <w:rFonts w:ascii="Georgia" w:eastAsia="Calibri" w:hAnsi="Georgia"/>
          <w:b/>
          <w:bCs/>
          <w:color w:val="585756"/>
          <w:kern w:val="18"/>
          <w:sz w:val="20"/>
          <w:szCs w:val="22"/>
        </w:rPr>
      </w:pPr>
    </w:p>
    <w:p w14:paraId="6F1A8F5C" w14:textId="77777777" w:rsidR="00BD5DE9" w:rsidRDefault="00BD5DE9" w:rsidP="00E15C92">
      <w:pPr>
        <w:pStyle w:val="BTCtextCTB"/>
        <w:jc w:val="center"/>
        <w:rPr>
          <w:rFonts w:ascii="Georgia" w:eastAsia="Calibri" w:hAnsi="Georgia"/>
          <w:b/>
          <w:bCs/>
          <w:color w:val="585756"/>
          <w:kern w:val="18"/>
          <w:sz w:val="20"/>
          <w:szCs w:val="22"/>
        </w:rPr>
      </w:pPr>
    </w:p>
    <w:p w14:paraId="749F0941" w14:textId="77777777" w:rsidR="00BD5DE9" w:rsidRDefault="00BD5DE9" w:rsidP="00E15C92">
      <w:pPr>
        <w:pStyle w:val="BTCtextCTB"/>
        <w:jc w:val="center"/>
        <w:rPr>
          <w:rFonts w:ascii="Georgia" w:eastAsia="Calibri" w:hAnsi="Georgia"/>
          <w:b/>
          <w:bCs/>
          <w:color w:val="585756"/>
          <w:kern w:val="18"/>
          <w:sz w:val="20"/>
          <w:szCs w:val="22"/>
        </w:rPr>
      </w:pPr>
    </w:p>
    <w:p w14:paraId="01119F81" w14:textId="77777777" w:rsidR="00BD5DE9" w:rsidRDefault="00BD5DE9" w:rsidP="00E15C92">
      <w:pPr>
        <w:pStyle w:val="BTCtextCTB"/>
        <w:jc w:val="center"/>
        <w:rPr>
          <w:rFonts w:ascii="Georgia" w:eastAsia="Calibri" w:hAnsi="Georgia"/>
          <w:b/>
          <w:bCs/>
          <w:color w:val="585756"/>
          <w:kern w:val="18"/>
          <w:sz w:val="20"/>
          <w:szCs w:val="22"/>
        </w:rPr>
      </w:pPr>
    </w:p>
    <w:p w14:paraId="3361A08B" w14:textId="77777777" w:rsidR="00BD5DE9" w:rsidRDefault="00BD5DE9" w:rsidP="00E15C92">
      <w:pPr>
        <w:pStyle w:val="BTCtextCTB"/>
        <w:jc w:val="center"/>
        <w:rPr>
          <w:rFonts w:ascii="Georgia" w:eastAsia="Calibri" w:hAnsi="Georgia"/>
          <w:b/>
          <w:bCs/>
          <w:color w:val="585756"/>
          <w:kern w:val="18"/>
          <w:sz w:val="20"/>
          <w:szCs w:val="22"/>
        </w:rPr>
      </w:pPr>
    </w:p>
    <w:p w14:paraId="406DC0CC" w14:textId="77777777" w:rsidR="00BD5DE9" w:rsidRDefault="00BD5DE9" w:rsidP="00E15C92">
      <w:pPr>
        <w:pStyle w:val="BTCtextCTB"/>
        <w:jc w:val="center"/>
        <w:rPr>
          <w:rFonts w:ascii="Georgia" w:eastAsia="Calibri" w:hAnsi="Georgia"/>
          <w:b/>
          <w:bCs/>
          <w:color w:val="585756"/>
          <w:kern w:val="18"/>
          <w:sz w:val="20"/>
          <w:szCs w:val="22"/>
        </w:rPr>
      </w:pPr>
    </w:p>
    <w:p w14:paraId="4AEFA1FD" w14:textId="77777777" w:rsidR="00BD5DE9" w:rsidRDefault="00BD5DE9" w:rsidP="00E15C92">
      <w:pPr>
        <w:pStyle w:val="BTCtextCTB"/>
        <w:jc w:val="center"/>
        <w:rPr>
          <w:rFonts w:ascii="Georgia" w:eastAsia="Calibri" w:hAnsi="Georgia"/>
          <w:b/>
          <w:bCs/>
          <w:color w:val="585756"/>
          <w:kern w:val="18"/>
          <w:sz w:val="20"/>
          <w:szCs w:val="22"/>
        </w:rPr>
      </w:pPr>
    </w:p>
    <w:p w14:paraId="6607667A" w14:textId="77777777" w:rsidR="00BD5DE9" w:rsidRDefault="00BD5DE9" w:rsidP="00E15C92">
      <w:pPr>
        <w:pStyle w:val="BTCtextCTB"/>
        <w:jc w:val="center"/>
        <w:rPr>
          <w:rFonts w:ascii="Georgia" w:eastAsia="Calibri" w:hAnsi="Georgia"/>
          <w:b/>
          <w:bCs/>
          <w:color w:val="585756"/>
          <w:kern w:val="18"/>
          <w:sz w:val="20"/>
          <w:szCs w:val="22"/>
        </w:rPr>
      </w:pPr>
    </w:p>
    <w:p w14:paraId="45CF89EA" w14:textId="77777777" w:rsidR="00BD5DE9" w:rsidRDefault="00BD5DE9" w:rsidP="00E15C92">
      <w:pPr>
        <w:pStyle w:val="BTCtextCTB"/>
        <w:jc w:val="center"/>
        <w:rPr>
          <w:rFonts w:ascii="Georgia" w:eastAsia="Calibri" w:hAnsi="Georgia"/>
          <w:b/>
          <w:bCs/>
          <w:color w:val="585756"/>
          <w:kern w:val="18"/>
          <w:sz w:val="20"/>
          <w:szCs w:val="22"/>
        </w:rPr>
      </w:pPr>
    </w:p>
    <w:p w14:paraId="5527237F" w14:textId="77777777" w:rsidR="00BD5DE9" w:rsidRDefault="00BD5DE9" w:rsidP="00E15C92">
      <w:pPr>
        <w:pStyle w:val="BTCtextCTB"/>
        <w:jc w:val="center"/>
        <w:rPr>
          <w:rFonts w:ascii="Georgia" w:eastAsia="Calibri" w:hAnsi="Georgia"/>
          <w:b/>
          <w:bCs/>
          <w:color w:val="585756"/>
          <w:kern w:val="18"/>
          <w:sz w:val="20"/>
          <w:szCs w:val="22"/>
        </w:rPr>
      </w:pPr>
    </w:p>
    <w:p w14:paraId="12143A16" w14:textId="77777777" w:rsidR="00BD5DE9" w:rsidRDefault="00BD5DE9" w:rsidP="00E15C92">
      <w:pPr>
        <w:pStyle w:val="BTCtextCTB"/>
        <w:jc w:val="center"/>
        <w:rPr>
          <w:rFonts w:ascii="Georgia" w:eastAsia="Calibri" w:hAnsi="Georgia"/>
          <w:b/>
          <w:bCs/>
          <w:color w:val="585756"/>
          <w:kern w:val="18"/>
          <w:sz w:val="20"/>
          <w:szCs w:val="22"/>
        </w:rPr>
      </w:pPr>
    </w:p>
    <w:p w14:paraId="0DA3B0A2" w14:textId="77777777" w:rsidR="00BD5DE9" w:rsidRPr="00E15C92" w:rsidRDefault="00BD5DE9" w:rsidP="00E15C92">
      <w:pPr>
        <w:pStyle w:val="BTCtextCTB"/>
        <w:jc w:val="center"/>
        <w:rPr>
          <w:rFonts w:ascii="Georgia" w:eastAsia="Calibri" w:hAnsi="Georgia"/>
          <w:b/>
          <w:bCs/>
          <w:color w:val="585756"/>
          <w:kern w:val="18"/>
          <w:sz w:val="20"/>
          <w:szCs w:val="22"/>
        </w:rPr>
      </w:pPr>
    </w:p>
    <w:p w14:paraId="447EDB80" w14:textId="77777777" w:rsidR="007C2AF2" w:rsidRDefault="007C2AF2"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68" w:name="_Toc187935463"/>
      <w:r>
        <w:t>Termes de référence</w:t>
      </w:r>
      <w:bookmarkEnd w:id="168"/>
    </w:p>
    <w:p w14:paraId="4A5F2A7E" w14:textId="77777777" w:rsidR="005F2003" w:rsidRPr="005B093C" w:rsidRDefault="005F2003" w:rsidP="005B093C">
      <w:pPr>
        <w:pStyle w:val="BTCtextCTB"/>
        <w:rPr>
          <w:rFonts w:ascii="Georgia" w:eastAsia="Calibri" w:hAnsi="Georgia"/>
          <w:color w:val="585756"/>
          <w:kern w:val="18"/>
          <w:sz w:val="20"/>
          <w:szCs w:val="22"/>
        </w:rPr>
      </w:pPr>
    </w:p>
    <w:p w14:paraId="5C563DBC" w14:textId="77777777" w:rsidR="00D52B0F" w:rsidRPr="007F0E6E" w:rsidRDefault="00D52B0F" w:rsidP="00D52B0F">
      <w:pPr>
        <w:pStyle w:val="Titre2"/>
        <w:keepLines w:val="0"/>
        <w:widowControl w:val="0"/>
        <w:numPr>
          <w:ilvl w:val="1"/>
          <w:numId w:val="5"/>
        </w:numPr>
        <w:tabs>
          <w:tab w:val="num" w:pos="576"/>
        </w:tabs>
        <w:suppressAutoHyphens/>
        <w:spacing w:after="240"/>
      </w:pPr>
      <w:bookmarkStart w:id="169" w:name="_Toc174538718"/>
      <w:bookmarkStart w:id="170" w:name="_Toc187935464"/>
      <w:bookmarkStart w:id="171" w:name="_Hlk174654283"/>
      <w:r w:rsidRPr="007F0E6E">
        <w:t>Conditions générales</w:t>
      </w:r>
      <w:bookmarkEnd w:id="169"/>
      <w:bookmarkEnd w:id="170"/>
    </w:p>
    <w:p w14:paraId="6D4882C8" w14:textId="77777777" w:rsidR="00BD5DE9" w:rsidRPr="00AD2230" w:rsidRDefault="00BD5DE9" w:rsidP="00BD5DE9">
      <w:pPr>
        <w:tabs>
          <w:tab w:val="left" w:pos="0"/>
          <w:tab w:val="left" w:pos="1815"/>
        </w:tabs>
        <w:rPr>
          <w:rFonts w:cs="Arial"/>
          <w:kern w:val="18"/>
          <w:szCs w:val="21"/>
        </w:rPr>
      </w:pPr>
      <w:r w:rsidRPr="00AD2230">
        <w:rPr>
          <w:rFonts w:cs="Arial"/>
          <w:kern w:val="18"/>
          <w:szCs w:val="21"/>
        </w:rPr>
        <w:t>Les fournitures doivent être neuves et garanties d’origine. Elles doivent être exemptes de tout vice ou défaut qui pourrait nuire à leur apparence et à leur bon fonctionnement, et elles doivent être conformes au point « Spécifications techniques ».</w:t>
      </w:r>
    </w:p>
    <w:p w14:paraId="11CE3449" w14:textId="77777777" w:rsidR="00BD5DE9" w:rsidRPr="00AD2230" w:rsidRDefault="00BD5DE9" w:rsidP="00BD5DE9">
      <w:pPr>
        <w:tabs>
          <w:tab w:val="left" w:pos="0"/>
          <w:tab w:val="left" w:pos="1815"/>
        </w:tabs>
        <w:rPr>
          <w:rFonts w:cs="Arial"/>
          <w:kern w:val="18"/>
          <w:szCs w:val="21"/>
        </w:rPr>
      </w:pPr>
      <w:r w:rsidRPr="00AD2230">
        <w:rPr>
          <w:rFonts w:cs="Arial"/>
          <w:kern w:val="18"/>
          <w:szCs w:val="21"/>
        </w:rPr>
        <w:t>Le soumissionnaire peut joindra à son offre les Spécifications techniques des fournitures à livrer dûment complétées.</w:t>
      </w:r>
    </w:p>
    <w:p w14:paraId="2EB8914A" w14:textId="77777777" w:rsidR="00BD5DE9" w:rsidRPr="00744F54" w:rsidRDefault="00BD5DE9" w:rsidP="00BD5DE9">
      <w:pPr>
        <w:pStyle w:val="Titre2"/>
        <w:keepLines w:val="0"/>
        <w:widowControl w:val="0"/>
        <w:numPr>
          <w:ilvl w:val="1"/>
          <w:numId w:val="5"/>
        </w:numPr>
        <w:tabs>
          <w:tab w:val="num" w:pos="576"/>
        </w:tabs>
        <w:suppressAutoHyphens/>
        <w:spacing w:after="240"/>
      </w:pPr>
      <w:bookmarkStart w:id="172" w:name="_Toc174569444"/>
      <w:bookmarkStart w:id="173" w:name="_Toc187935465"/>
      <w:r w:rsidRPr="00744F54">
        <w:t>Spécifications Techniques « ST »</w:t>
      </w:r>
      <w:bookmarkEnd w:id="172"/>
      <w:bookmarkEnd w:id="173"/>
    </w:p>
    <w:p w14:paraId="79AA8345" w14:textId="77777777" w:rsidR="00BD5DE9" w:rsidRPr="00744F54" w:rsidRDefault="00BD5DE9" w:rsidP="00BD5DE9">
      <w:pPr>
        <w:jc w:val="both"/>
        <w:rPr>
          <w:szCs w:val="21"/>
          <w:lang w:val="fr-FR"/>
        </w:rPr>
      </w:pPr>
      <w:r w:rsidRPr="00744F54">
        <w:rPr>
          <w:szCs w:val="21"/>
        </w:rPr>
        <w:t>Les caractéristiques données doivent être respectées étant entendu que les équivalences seront acceptées</w:t>
      </w:r>
      <w:r w:rsidRPr="00744F54">
        <w:rPr>
          <w:szCs w:val="21"/>
          <w:lang w:val="fr-FR"/>
        </w:rPr>
        <w:t>.</w:t>
      </w:r>
    </w:p>
    <w:p w14:paraId="1D7AE189" w14:textId="77777777" w:rsidR="00BD5DE9" w:rsidRPr="00744F54" w:rsidRDefault="00BD5DE9" w:rsidP="00BD5DE9">
      <w:r w:rsidRPr="00744F54">
        <w:t xml:space="preserve">Le soumissionnaire </w:t>
      </w:r>
      <w:r w:rsidRPr="00744F54">
        <w:rPr>
          <w:b/>
          <w:bCs/>
          <w:u w:val="single"/>
        </w:rPr>
        <w:t>doit</w:t>
      </w:r>
      <w:r w:rsidRPr="00744F54">
        <w:t xml:space="preserve"> soit :</w:t>
      </w:r>
    </w:p>
    <w:p w14:paraId="0E2AF4CD" w14:textId="77777777" w:rsidR="00BD5DE9" w:rsidRPr="00744F54" w:rsidRDefault="00BD5DE9" w:rsidP="00612807">
      <w:pPr>
        <w:numPr>
          <w:ilvl w:val="0"/>
          <w:numId w:val="27"/>
        </w:numPr>
      </w:pPr>
      <w:r w:rsidRPr="00744F54">
        <w:t>Mentionner les équivalences des spécifications et/ou des auteurs qu’il propose ;</w:t>
      </w:r>
    </w:p>
    <w:p w14:paraId="20FE2083" w14:textId="77777777" w:rsidR="00BD5DE9" w:rsidRPr="00744F54" w:rsidRDefault="00BD5DE9" w:rsidP="00612807">
      <w:pPr>
        <w:numPr>
          <w:ilvl w:val="0"/>
          <w:numId w:val="27"/>
        </w:numPr>
        <w:rPr>
          <w:szCs w:val="21"/>
        </w:rPr>
        <w:sectPr w:rsidR="00BD5DE9" w:rsidRPr="00744F54" w:rsidSect="00BD5DE9">
          <w:pgSz w:w="11906" w:h="16838"/>
          <w:pgMar w:top="1418" w:right="1531" w:bottom="1418" w:left="1871" w:header="709" w:footer="709" w:gutter="0"/>
          <w:cols w:space="708"/>
          <w:titlePg/>
          <w:docGrid w:linePitch="360"/>
        </w:sectPr>
      </w:pPr>
      <w:r w:rsidRPr="00744F54">
        <w:t xml:space="preserve">Confirmer les spécifications ci-dessous proposées par le pouvoir Adjudicateur par </w:t>
      </w:r>
      <w:r w:rsidRPr="00744F54">
        <w:rPr>
          <w:szCs w:val="21"/>
        </w:rPr>
        <w:t>« OK</w:t>
      </w:r>
    </w:p>
    <w:bookmarkEnd w:id="171"/>
    <w:p w14:paraId="245C77E0" w14:textId="74A24751" w:rsidR="00BD5DE9" w:rsidRPr="00744F54" w:rsidRDefault="00BD5DE9" w:rsidP="00BD5DE9">
      <w:pPr>
        <w:pStyle w:val="BTCtextCTB"/>
        <w:rPr>
          <w:rFonts w:ascii="Georgia" w:eastAsia="Calibri" w:hAnsi="Georgia"/>
          <w:b/>
          <w:bCs/>
          <w:color w:val="585756"/>
          <w:kern w:val="18"/>
          <w:sz w:val="21"/>
          <w:szCs w:val="21"/>
          <w:lang w:val="fr-FR"/>
        </w:rPr>
      </w:pPr>
    </w:p>
    <w:tbl>
      <w:tblPr>
        <w:tblW w:w="13555" w:type="dxa"/>
        <w:tblInd w:w="75" w:type="dxa"/>
        <w:tblCellMar>
          <w:left w:w="70" w:type="dxa"/>
          <w:right w:w="70" w:type="dxa"/>
        </w:tblCellMar>
        <w:tblLook w:val="04A0" w:firstRow="1" w:lastRow="0" w:firstColumn="1" w:lastColumn="0" w:noHBand="0" w:noVBand="1"/>
      </w:tblPr>
      <w:tblGrid>
        <w:gridCol w:w="760"/>
        <w:gridCol w:w="2496"/>
        <w:gridCol w:w="4110"/>
        <w:gridCol w:w="940"/>
        <w:gridCol w:w="940"/>
        <w:gridCol w:w="2089"/>
        <w:gridCol w:w="2220"/>
      </w:tblGrid>
      <w:tr w:rsidR="00BD5DE9" w:rsidRPr="00744F54" w14:paraId="20737358" w14:textId="77777777" w:rsidTr="000749B6">
        <w:trPr>
          <w:trHeight w:val="144"/>
          <w:tblHeader/>
        </w:trPr>
        <w:tc>
          <w:tcPr>
            <w:tcW w:w="760" w:type="dxa"/>
            <w:vMerge w:val="restart"/>
            <w:tcBorders>
              <w:top w:val="single" w:sz="4" w:space="0" w:color="auto"/>
              <w:left w:val="single" w:sz="4" w:space="0" w:color="auto"/>
              <w:right w:val="single" w:sz="4" w:space="0" w:color="auto"/>
            </w:tcBorders>
            <w:shd w:val="clear" w:color="000000" w:fill="D9D9D9"/>
            <w:noWrap/>
            <w:vAlign w:val="bottom"/>
            <w:hideMark/>
          </w:tcPr>
          <w:p w14:paraId="0A6F97E8" w14:textId="77777777" w:rsidR="00BD5DE9" w:rsidRPr="00744F54" w:rsidRDefault="00BD5DE9" w:rsidP="000749B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2496" w:type="dxa"/>
            <w:vMerge w:val="restart"/>
            <w:tcBorders>
              <w:top w:val="single" w:sz="4" w:space="0" w:color="auto"/>
              <w:left w:val="nil"/>
              <w:right w:val="single" w:sz="4" w:space="0" w:color="auto"/>
            </w:tcBorders>
            <w:shd w:val="clear" w:color="000000" w:fill="D9D9D9"/>
            <w:noWrap/>
            <w:vAlign w:val="bottom"/>
            <w:hideMark/>
          </w:tcPr>
          <w:p w14:paraId="7623565A" w14:textId="77777777" w:rsidR="00BD5DE9" w:rsidRPr="00744F54" w:rsidRDefault="00BD5DE9" w:rsidP="000749B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4110" w:type="dxa"/>
            <w:vMerge w:val="restart"/>
            <w:tcBorders>
              <w:top w:val="single" w:sz="4" w:space="0" w:color="auto"/>
              <w:left w:val="nil"/>
              <w:right w:val="single" w:sz="4" w:space="0" w:color="auto"/>
            </w:tcBorders>
            <w:shd w:val="clear" w:color="000000" w:fill="D9D9D9"/>
            <w:noWrap/>
            <w:vAlign w:val="bottom"/>
            <w:hideMark/>
          </w:tcPr>
          <w:p w14:paraId="44B4A7F1" w14:textId="77777777" w:rsidR="00BD5DE9" w:rsidRPr="00744F54" w:rsidRDefault="00BD5DE9" w:rsidP="000749B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Spécifications techniques (ST)</w:t>
            </w:r>
          </w:p>
        </w:tc>
        <w:tc>
          <w:tcPr>
            <w:tcW w:w="940" w:type="dxa"/>
            <w:vMerge w:val="restart"/>
            <w:tcBorders>
              <w:top w:val="single" w:sz="4" w:space="0" w:color="auto"/>
              <w:left w:val="nil"/>
              <w:right w:val="single" w:sz="4" w:space="0" w:color="auto"/>
            </w:tcBorders>
            <w:shd w:val="clear" w:color="000000" w:fill="D9D9D9"/>
            <w:noWrap/>
            <w:vAlign w:val="bottom"/>
            <w:hideMark/>
          </w:tcPr>
          <w:p w14:paraId="619B9C18" w14:textId="77777777" w:rsidR="00BD5DE9" w:rsidRPr="00744F54" w:rsidRDefault="00BD5DE9" w:rsidP="000749B6">
            <w:pPr>
              <w:spacing w:after="0" w:line="240" w:lineRule="auto"/>
              <w:jc w:val="center"/>
              <w:rPr>
                <w:rFonts w:eastAsia="Times New Roman" w:cs="Calibri"/>
                <w:b/>
                <w:bCs/>
                <w:color w:val="auto"/>
                <w:szCs w:val="21"/>
                <w:lang w:val="fr-FR" w:eastAsia="fr-FR"/>
              </w:rPr>
            </w:pPr>
            <w:r w:rsidRPr="00744F54">
              <w:rPr>
                <w:rFonts w:eastAsia="Times New Roman" w:cs="Calibri"/>
                <w:b/>
                <w:bCs/>
                <w:color w:val="auto"/>
                <w:szCs w:val="21"/>
                <w:lang w:val="fr-FR" w:eastAsia="fr-FR"/>
              </w:rPr>
              <w:t>Unité</w:t>
            </w:r>
          </w:p>
        </w:tc>
        <w:tc>
          <w:tcPr>
            <w:tcW w:w="940" w:type="dxa"/>
            <w:vMerge w:val="restart"/>
            <w:tcBorders>
              <w:top w:val="single" w:sz="4" w:space="0" w:color="auto"/>
              <w:left w:val="nil"/>
              <w:right w:val="single" w:sz="4" w:space="0" w:color="auto"/>
            </w:tcBorders>
            <w:shd w:val="clear" w:color="000000" w:fill="D9D9D9"/>
            <w:noWrap/>
            <w:vAlign w:val="bottom"/>
            <w:hideMark/>
          </w:tcPr>
          <w:p w14:paraId="29C032DD" w14:textId="77777777" w:rsidR="00BD5DE9" w:rsidRPr="00744F54" w:rsidRDefault="00BD5DE9" w:rsidP="000749B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4309" w:type="dxa"/>
            <w:gridSpan w:val="2"/>
            <w:tcBorders>
              <w:top w:val="single" w:sz="4" w:space="0" w:color="auto"/>
              <w:left w:val="nil"/>
              <w:bottom w:val="single" w:sz="4" w:space="0" w:color="auto"/>
              <w:right w:val="single" w:sz="4" w:space="0" w:color="auto"/>
            </w:tcBorders>
            <w:shd w:val="clear" w:color="auto" w:fill="FFC000"/>
            <w:hideMark/>
          </w:tcPr>
          <w:p w14:paraId="4D6C2293"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p w14:paraId="48773685" w14:textId="77777777" w:rsidR="00BD5DE9" w:rsidRPr="00744F54" w:rsidRDefault="00BD5DE9" w:rsidP="000749B6">
            <w:pPr>
              <w:spacing w:after="0" w:line="240" w:lineRule="auto"/>
              <w:jc w:val="center"/>
              <w:rPr>
                <w:rFonts w:eastAsia="Times New Roman" w:cs="Calibri"/>
                <w:b/>
                <w:bCs/>
                <w:color w:val="000000"/>
                <w:szCs w:val="21"/>
                <w:lang w:val="fr-FR" w:eastAsia="fr-FR"/>
              </w:rPr>
            </w:pPr>
          </w:p>
        </w:tc>
      </w:tr>
      <w:tr w:rsidR="00BD5DE9" w:rsidRPr="00744F54" w14:paraId="22946140" w14:textId="77777777" w:rsidTr="000749B6">
        <w:trPr>
          <w:trHeight w:val="819"/>
          <w:tblHeader/>
        </w:trPr>
        <w:tc>
          <w:tcPr>
            <w:tcW w:w="760" w:type="dxa"/>
            <w:vMerge/>
            <w:tcBorders>
              <w:left w:val="single" w:sz="4" w:space="0" w:color="auto"/>
              <w:bottom w:val="single" w:sz="4" w:space="0" w:color="auto"/>
              <w:right w:val="single" w:sz="4" w:space="0" w:color="auto"/>
            </w:tcBorders>
            <w:shd w:val="clear" w:color="000000" w:fill="D9D9D9"/>
            <w:noWrap/>
            <w:vAlign w:val="bottom"/>
          </w:tcPr>
          <w:p w14:paraId="081CC772" w14:textId="77777777" w:rsidR="00BD5DE9" w:rsidRPr="00744F54" w:rsidRDefault="00BD5DE9" w:rsidP="000749B6">
            <w:pPr>
              <w:spacing w:after="0" w:line="240" w:lineRule="auto"/>
              <w:jc w:val="center"/>
              <w:rPr>
                <w:rFonts w:eastAsia="Times New Roman" w:cs="Calibri"/>
                <w:b/>
                <w:bCs/>
                <w:color w:val="000000"/>
                <w:szCs w:val="21"/>
                <w:lang w:val="fr-FR" w:eastAsia="fr-FR"/>
              </w:rPr>
            </w:pPr>
          </w:p>
        </w:tc>
        <w:tc>
          <w:tcPr>
            <w:tcW w:w="2496" w:type="dxa"/>
            <w:vMerge/>
            <w:tcBorders>
              <w:left w:val="nil"/>
              <w:bottom w:val="single" w:sz="4" w:space="0" w:color="auto"/>
              <w:right w:val="single" w:sz="4" w:space="0" w:color="auto"/>
            </w:tcBorders>
            <w:shd w:val="clear" w:color="000000" w:fill="D9D9D9"/>
            <w:noWrap/>
            <w:vAlign w:val="bottom"/>
          </w:tcPr>
          <w:p w14:paraId="531C1709" w14:textId="77777777" w:rsidR="00BD5DE9" w:rsidRPr="00744F54" w:rsidRDefault="00BD5DE9" w:rsidP="000749B6">
            <w:pPr>
              <w:spacing w:after="0" w:line="240" w:lineRule="auto"/>
              <w:jc w:val="center"/>
              <w:rPr>
                <w:rFonts w:eastAsia="Times New Roman" w:cs="Calibri"/>
                <w:b/>
                <w:bCs/>
                <w:color w:val="000000"/>
                <w:szCs w:val="21"/>
                <w:lang w:val="fr-FR" w:eastAsia="fr-FR"/>
              </w:rPr>
            </w:pPr>
          </w:p>
        </w:tc>
        <w:tc>
          <w:tcPr>
            <w:tcW w:w="4110" w:type="dxa"/>
            <w:vMerge/>
            <w:tcBorders>
              <w:left w:val="nil"/>
              <w:bottom w:val="single" w:sz="4" w:space="0" w:color="auto"/>
              <w:right w:val="single" w:sz="4" w:space="0" w:color="auto"/>
            </w:tcBorders>
            <w:shd w:val="clear" w:color="000000" w:fill="D9D9D9"/>
            <w:noWrap/>
            <w:vAlign w:val="bottom"/>
          </w:tcPr>
          <w:p w14:paraId="77AC9E11" w14:textId="77777777" w:rsidR="00BD5DE9" w:rsidRPr="00744F54" w:rsidRDefault="00BD5DE9" w:rsidP="000749B6">
            <w:pPr>
              <w:spacing w:after="0" w:line="240" w:lineRule="auto"/>
              <w:jc w:val="center"/>
              <w:rPr>
                <w:rFonts w:eastAsia="Times New Roman" w:cs="Calibri"/>
                <w:b/>
                <w:bCs/>
                <w:color w:val="000000"/>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3438DE4C" w14:textId="77777777" w:rsidR="00BD5DE9" w:rsidRPr="00744F54" w:rsidRDefault="00BD5DE9" w:rsidP="000749B6">
            <w:pPr>
              <w:spacing w:after="0" w:line="240" w:lineRule="auto"/>
              <w:jc w:val="center"/>
              <w:rPr>
                <w:rFonts w:eastAsia="Times New Roman" w:cs="Calibri"/>
                <w:b/>
                <w:bCs/>
                <w:color w:val="auto"/>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04B4E7A6" w14:textId="77777777" w:rsidR="00BD5DE9" w:rsidRPr="00744F54" w:rsidRDefault="00BD5DE9" w:rsidP="000749B6">
            <w:pPr>
              <w:spacing w:after="0" w:line="240" w:lineRule="auto"/>
              <w:jc w:val="center"/>
              <w:rPr>
                <w:rFonts w:eastAsia="Times New Roman" w:cs="Calibri"/>
                <w:b/>
                <w:bCs/>
                <w:color w:val="000000"/>
                <w:szCs w:val="21"/>
                <w:lang w:val="fr-FR" w:eastAsia="fr-FR"/>
              </w:rPr>
            </w:pPr>
          </w:p>
        </w:tc>
        <w:tc>
          <w:tcPr>
            <w:tcW w:w="2089" w:type="dxa"/>
            <w:tcBorders>
              <w:top w:val="single" w:sz="4" w:space="0" w:color="auto"/>
              <w:left w:val="nil"/>
              <w:bottom w:val="single" w:sz="4" w:space="0" w:color="auto"/>
              <w:right w:val="single" w:sz="4" w:space="0" w:color="auto"/>
            </w:tcBorders>
            <w:shd w:val="clear" w:color="000000" w:fill="D9D9D9"/>
          </w:tcPr>
          <w:p w14:paraId="2B277D35"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2220" w:type="dxa"/>
            <w:tcBorders>
              <w:top w:val="single" w:sz="4" w:space="0" w:color="auto"/>
              <w:left w:val="nil"/>
              <w:bottom w:val="single" w:sz="4" w:space="0" w:color="auto"/>
              <w:right w:val="single" w:sz="4" w:space="0" w:color="auto"/>
            </w:tcBorders>
            <w:shd w:val="clear" w:color="000000" w:fill="D9D9D9"/>
          </w:tcPr>
          <w:p w14:paraId="24FB330C" w14:textId="77777777" w:rsidR="00BD5DE9" w:rsidRPr="00744F54" w:rsidRDefault="00BD5DE9" w:rsidP="000749B6">
            <w:pPr>
              <w:spacing w:after="0" w:line="240" w:lineRule="auto"/>
              <w:jc w:val="center"/>
              <w:rPr>
                <w:rFonts w:eastAsia="Times New Roman" w:cs="Calibri"/>
                <w:b/>
                <w:bCs/>
                <w:color w:val="000000"/>
                <w:szCs w:val="21"/>
                <w:lang w:val="fr-FR" w:eastAsia="fr-FR"/>
              </w:rPr>
            </w:pPr>
          </w:p>
          <w:p w14:paraId="53E21033" w14:textId="77777777" w:rsidR="00BD5DE9" w:rsidRPr="00744F54" w:rsidRDefault="00BD5DE9" w:rsidP="000749B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BD5DE9" w:rsidRPr="00744F54" w14:paraId="6B8F9298" w14:textId="77777777" w:rsidTr="000749B6">
        <w:trPr>
          <w:trHeight w:val="30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31639D3B" w14:textId="77777777" w:rsidR="00BD5DE9" w:rsidRPr="00744F54" w:rsidRDefault="00BD5DE9" w:rsidP="000749B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5593B720" w14:textId="77777777" w:rsidR="00BD5DE9" w:rsidRPr="00744F54" w:rsidRDefault="00BD5DE9" w:rsidP="000749B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Manuels scolaires</w:t>
            </w:r>
          </w:p>
        </w:tc>
        <w:tc>
          <w:tcPr>
            <w:tcW w:w="4110" w:type="dxa"/>
            <w:tcBorders>
              <w:top w:val="nil"/>
              <w:left w:val="nil"/>
              <w:bottom w:val="single" w:sz="4" w:space="0" w:color="auto"/>
              <w:right w:val="single" w:sz="4" w:space="0" w:color="auto"/>
            </w:tcBorders>
            <w:shd w:val="clear" w:color="000000" w:fill="D9D9D9"/>
            <w:noWrap/>
            <w:vAlign w:val="bottom"/>
            <w:hideMark/>
          </w:tcPr>
          <w:p w14:paraId="1EE52689"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58041C6D"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30C36674"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533E3659"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14B7D5BE"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1B738F65"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F7B06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496" w:type="dxa"/>
            <w:tcBorders>
              <w:top w:val="nil"/>
              <w:left w:val="nil"/>
              <w:bottom w:val="single" w:sz="4" w:space="0" w:color="auto"/>
              <w:right w:val="single" w:sz="4" w:space="0" w:color="auto"/>
            </w:tcBorders>
            <w:shd w:val="clear" w:color="000000" w:fill="FFFFFF"/>
            <w:vAlign w:val="bottom"/>
            <w:hideMark/>
          </w:tcPr>
          <w:p w14:paraId="2236471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17520CB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41BE3CF1"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A34C4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560E33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0F894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F0B2F3F"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50D68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496" w:type="dxa"/>
            <w:tcBorders>
              <w:top w:val="nil"/>
              <w:left w:val="nil"/>
              <w:bottom w:val="single" w:sz="4" w:space="0" w:color="auto"/>
              <w:right w:val="single" w:sz="4" w:space="0" w:color="auto"/>
            </w:tcBorders>
            <w:shd w:val="clear" w:color="000000" w:fill="FFFFFF"/>
            <w:vAlign w:val="bottom"/>
            <w:hideMark/>
          </w:tcPr>
          <w:p w14:paraId="2741F1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27D1DF2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396B8588"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CEE97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8364B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5EE38E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826DAB5"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FFFF00"/>
            <w:noWrap/>
            <w:vAlign w:val="bottom"/>
          </w:tcPr>
          <w:p w14:paraId="7B2058A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496" w:type="dxa"/>
            <w:tcBorders>
              <w:top w:val="nil"/>
              <w:left w:val="nil"/>
              <w:bottom w:val="single" w:sz="4" w:space="0" w:color="auto"/>
              <w:right w:val="single" w:sz="4" w:space="0" w:color="auto"/>
            </w:tcBorders>
            <w:shd w:val="clear" w:color="auto" w:fill="FFFF00"/>
            <w:vAlign w:val="bottom"/>
          </w:tcPr>
          <w:p w14:paraId="22F5030A" w14:textId="77777777" w:rsidR="00BD5DE9" w:rsidRPr="00744F54" w:rsidRDefault="00BD5DE9" w:rsidP="000749B6">
            <w:pPr>
              <w:spacing w:after="0" w:line="240" w:lineRule="auto"/>
              <w:rPr>
                <w:rFonts w:eastAsia="Times New Roman" w:cs="Calibri"/>
                <w:color w:val="000000"/>
                <w:szCs w:val="21"/>
                <w:lang w:val="fr-FR" w:eastAsia="fr-FR"/>
              </w:rPr>
            </w:pPr>
            <w:r w:rsidRPr="000A32DC">
              <w:rPr>
                <w:rFonts w:eastAsia="Times New Roman" w:cs="Calibri"/>
                <w:color w:val="auto"/>
                <w:szCs w:val="21"/>
                <w:lang w:val="fr-FR" w:eastAsia="fr-FR"/>
              </w:rPr>
              <w:t>Jenovic</w:t>
            </w:r>
            <w:r>
              <w:rPr>
                <w:rFonts w:eastAsia="Times New Roman" w:cs="Calibri"/>
                <w:color w:val="auto"/>
                <w:szCs w:val="21"/>
                <w:lang w:val="fr-FR" w:eastAsia="fr-FR"/>
              </w:rPr>
              <w:t xml:space="preserve"> </w:t>
            </w:r>
            <w:r w:rsidRPr="000A32DC">
              <w:rPr>
                <w:rFonts w:eastAsia="Times New Roman" w:cs="Calibri"/>
                <w:color w:val="auto"/>
                <w:szCs w:val="21"/>
                <w:lang w:val="fr-FR" w:eastAsia="fr-FR"/>
              </w:rPr>
              <w:t xml:space="preserve"> Muntu et les mathématiques en classe (L.E) 1ère</w:t>
            </w:r>
          </w:p>
        </w:tc>
        <w:tc>
          <w:tcPr>
            <w:tcW w:w="4110" w:type="dxa"/>
            <w:tcBorders>
              <w:top w:val="nil"/>
              <w:left w:val="nil"/>
              <w:bottom w:val="single" w:sz="4" w:space="0" w:color="auto"/>
              <w:right w:val="single" w:sz="4" w:space="0" w:color="auto"/>
            </w:tcBorders>
            <w:shd w:val="clear" w:color="auto" w:fill="FFFF00"/>
            <w:vAlign w:val="bottom"/>
          </w:tcPr>
          <w:p w14:paraId="2C825580" w14:textId="77777777" w:rsidR="00BD5DE9" w:rsidRPr="00744F54" w:rsidRDefault="00BD5DE9" w:rsidP="000749B6">
            <w:pPr>
              <w:spacing w:after="0" w:line="240" w:lineRule="auto"/>
              <w:rPr>
                <w:rFonts w:eastAsia="Times New Roman" w:cs="Calibri"/>
                <w:color w:val="000000"/>
                <w:szCs w:val="21"/>
                <w:lang w:val="fr-FR" w:eastAsia="fr-FR"/>
              </w:rPr>
            </w:pPr>
            <w:r w:rsidRPr="000A32DC">
              <w:rPr>
                <w:rFonts w:eastAsia="Times New Roman" w:cs="Calibri"/>
                <w:color w:val="auto"/>
                <w:szCs w:val="21"/>
                <w:lang w:val="fr-FR" w:eastAsia="fr-FR"/>
              </w:rPr>
              <w:t>Voir les ST</w:t>
            </w:r>
            <w:r>
              <w:rPr>
                <w:rFonts w:eastAsia="Times New Roman" w:cs="Calibri"/>
                <w:color w:val="auto"/>
                <w:szCs w:val="21"/>
                <w:lang w:val="fr-FR" w:eastAsia="fr-FR"/>
              </w:rPr>
              <w:t xml:space="preserve"> de la </w:t>
            </w:r>
            <w:r w:rsidRPr="000A32DC">
              <w:rPr>
                <w:rFonts w:eastAsia="Times New Roman" w:cs="Calibri"/>
                <w:color w:val="auto"/>
                <w:szCs w:val="21"/>
                <w:lang w:val="fr-FR" w:eastAsia="fr-FR"/>
              </w:rPr>
              <w:t>Maison</w:t>
            </w:r>
            <w:r>
              <w:rPr>
                <w:rFonts w:eastAsia="Times New Roman" w:cs="Calibri"/>
                <w:color w:val="auto"/>
                <w:szCs w:val="21"/>
                <w:lang w:val="fr-FR" w:eastAsia="fr-FR"/>
              </w:rPr>
              <w:t xml:space="preserve"> d’édition Beauchemin International Inc.</w:t>
            </w:r>
          </w:p>
        </w:tc>
        <w:tc>
          <w:tcPr>
            <w:tcW w:w="940" w:type="dxa"/>
            <w:tcBorders>
              <w:top w:val="nil"/>
              <w:left w:val="nil"/>
              <w:bottom w:val="single" w:sz="4" w:space="0" w:color="auto"/>
              <w:right w:val="single" w:sz="4" w:space="0" w:color="auto"/>
            </w:tcBorders>
            <w:shd w:val="clear" w:color="auto" w:fill="FFFF00"/>
            <w:noWrap/>
            <w:vAlign w:val="bottom"/>
          </w:tcPr>
          <w:p w14:paraId="1F16D230" w14:textId="77777777" w:rsidR="00BD5DE9" w:rsidRPr="00744F54" w:rsidRDefault="00BD5DE9" w:rsidP="000749B6">
            <w:pPr>
              <w:spacing w:after="0" w:line="240" w:lineRule="auto"/>
              <w:rPr>
                <w:rFonts w:eastAsia="Times New Roman" w:cs="Calibri"/>
                <w:color w:val="auto"/>
                <w:szCs w:val="21"/>
                <w:lang w:val="fr-FR" w:eastAsia="fr-FR"/>
              </w:rPr>
            </w:pPr>
            <w:r>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FFFF00"/>
            <w:noWrap/>
            <w:vAlign w:val="bottom"/>
          </w:tcPr>
          <w:p w14:paraId="498A483D" w14:textId="77777777" w:rsidR="00BD5DE9" w:rsidRPr="00744F54" w:rsidRDefault="00BD5DE9" w:rsidP="000749B6">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1000</w:t>
            </w:r>
          </w:p>
        </w:tc>
        <w:tc>
          <w:tcPr>
            <w:tcW w:w="2089" w:type="dxa"/>
            <w:tcBorders>
              <w:top w:val="nil"/>
              <w:left w:val="nil"/>
              <w:bottom w:val="single" w:sz="4" w:space="0" w:color="auto"/>
              <w:right w:val="single" w:sz="4" w:space="0" w:color="auto"/>
            </w:tcBorders>
            <w:shd w:val="clear" w:color="auto" w:fill="FFFF00"/>
            <w:noWrap/>
            <w:vAlign w:val="bottom"/>
          </w:tcPr>
          <w:p w14:paraId="59022CF7" w14:textId="77777777" w:rsidR="00BD5DE9" w:rsidRPr="00744F54" w:rsidRDefault="00BD5DE9" w:rsidP="000749B6">
            <w:pPr>
              <w:spacing w:after="0" w:line="240" w:lineRule="auto"/>
              <w:rPr>
                <w:rFonts w:eastAsia="Times New Roman" w:cs="Calibri"/>
                <w:color w:val="000000"/>
                <w:szCs w:val="21"/>
                <w:lang w:val="fr-FR" w:eastAsia="fr-FR"/>
              </w:rPr>
            </w:pPr>
          </w:p>
        </w:tc>
        <w:tc>
          <w:tcPr>
            <w:tcW w:w="2220" w:type="dxa"/>
            <w:tcBorders>
              <w:top w:val="nil"/>
              <w:left w:val="nil"/>
              <w:bottom w:val="single" w:sz="4" w:space="0" w:color="auto"/>
              <w:right w:val="single" w:sz="4" w:space="0" w:color="auto"/>
            </w:tcBorders>
            <w:shd w:val="clear" w:color="auto" w:fill="FFFF00"/>
            <w:noWrap/>
            <w:vAlign w:val="bottom"/>
          </w:tcPr>
          <w:p w14:paraId="4383F3A5" w14:textId="77777777" w:rsidR="00BD5DE9" w:rsidRPr="00744F54" w:rsidRDefault="00BD5DE9" w:rsidP="000749B6">
            <w:pPr>
              <w:spacing w:after="0" w:line="240" w:lineRule="auto"/>
              <w:rPr>
                <w:rFonts w:eastAsia="Times New Roman" w:cs="Calibri"/>
                <w:color w:val="000000"/>
                <w:szCs w:val="21"/>
                <w:lang w:val="fr-FR" w:eastAsia="fr-FR"/>
              </w:rPr>
            </w:pPr>
          </w:p>
        </w:tc>
      </w:tr>
      <w:tr w:rsidR="00BD5DE9" w:rsidRPr="00744F54" w14:paraId="3CD6D6D0"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A11C7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496" w:type="dxa"/>
            <w:tcBorders>
              <w:top w:val="nil"/>
              <w:left w:val="nil"/>
              <w:bottom w:val="single" w:sz="4" w:space="0" w:color="auto"/>
              <w:right w:val="single" w:sz="4" w:space="0" w:color="auto"/>
            </w:tcBorders>
            <w:shd w:val="clear" w:color="000000" w:fill="FFFFFF"/>
            <w:vAlign w:val="bottom"/>
            <w:hideMark/>
          </w:tcPr>
          <w:p w14:paraId="50CD920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Environnement </w:t>
            </w:r>
          </w:p>
        </w:tc>
        <w:tc>
          <w:tcPr>
            <w:tcW w:w="4110" w:type="dxa"/>
            <w:tcBorders>
              <w:top w:val="nil"/>
              <w:left w:val="nil"/>
              <w:bottom w:val="single" w:sz="4" w:space="0" w:color="auto"/>
              <w:right w:val="single" w:sz="4" w:space="0" w:color="auto"/>
            </w:tcBorders>
            <w:shd w:val="clear" w:color="000000" w:fill="FFFFFF"/>
            <w:vAlign w:val="bottom"/>
            <w:hideMark/>
          </w:tcPr>
          <w:p w14:paraId="7967714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0728C9D"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15891D6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4839E55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020FEA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044D68C"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FBCA9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496" w:type="dxa"/>
            <w:tcBorders>
              <w:top w:val="nil"/>
              <w:left w:val="nil"/>
              <w:bottom w:val="single" w:sz="4" w:space="0" w:color="auto"/>
              <w:right w:val="single" w:sz="4" w:space="0" w:color="auto"/>
            </w:tcBorders>
            <w:shd w:val="clear" w:color="000000" w:fill="FFFFFF"/>
            <w:vAlign w:val="bottom"/>
            <w:hideMark/>
          </w:tcPr>
          <w:p w14:paraId="0E980B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4110" w:type="dxa"/>
            <w:tcBorders>
              <w:top w:val="nil"/>
              <w:left w:val="nil"/>
              <w:bottom w:val="single" w:sz="4" w:space="0" w:color="auto"/>
              <w:right w:val="single" w:sz="4" w:space="0" w:color="auto"/>
            </w:tcBorders>
            <w:shd w:val="clear" w:color="000000" w:fill="FFFFFF"/>
            <w:vAlign w:val="bottom"/>
            <w:hideMark/>
          </w:tcPr>
          <w:p w14:paraId="7A04B9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22439814"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162E0A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F4A96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6B77DC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3FDB6F0"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92D050"/>
            <w:noWrap/>
            <w:vAlign w:val="bottom"/>
            <w:hideMark/>
          </w:tcPr>
          <w:p w14:paraId="1BE79CB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496" w:type="dxa"/>
            <w:tcBorders>
              <w:top w:val="nil"/>
              <w:left w:val="nil"/>
              <w:bottom w:val="single" w:sz="4" w:space="0" w:color="auto"/>
              <w:right w:val="single" w:sz="4" w:space="0" w:color="auto"/>
            </w:tcBorders>
            <w:shd w:val="clear" w:color="auto" w:fill="92D050"/>
            <w:vAlign w:val="bottom"/>
            <w:hideMark/>
          </w:tcPr>
          <w:p w14:paraId="1F74DD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2 (L.E)</w:t>
            </w:r>
          </w:p>
        </w:tc>
        <w:tc>
          <w:tcPr>
            <w:tcW w:w="4110" w:type="dxa"/>
            <w:tcBorders>
              <w:top w:val="nil"/>
              <w:left w:val="nil"/>
              <w:bottom w:val="single" w:sz="4" w:space="0" w:color="auto"/>
              <w:right w:val="single" w:sz="4" w:space="0" w:color="auto"/>
            </w:tcBorders>
            <w:shd w:val="clear" w:color="auto" w:fill="92D050"/>
            <w:vAlign w:val="bottom"/>
            <w:hideMark/>
          </w:tcPr>
          <w:p w14:paraId="61602FA2"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auto" w:fill="92D050"/>
            <w:noWrap/>
            <w:vAlign w:val="bottom"/>
            <w:hideMark/>
          </w:tcPr>
          <w:p w14:paraId="42105628"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92D050"/>
            <w:noWrap/>
            <w:vAlign w:val="bottom"/>
            <w:hideMark/>
          </w:tcPr>
          <w:p w14:paraId="07C623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92D050"/>
            <w:noWrap/>
            <w:vAlign w:val="bottom"/>
            <w:hideMark/>
          </w:tcPr>
          <w:p w14:paraId="574C15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92D050"/>
            <w:noWrap/>
            <w:vAlign w:val="bottom"/>
            <w:hideMark/>
          </w:tcPr>
          <w:p w14:paraId="1CE3A35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4E3829A"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76004D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59A62B94"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 manuel de l’élève (Classe 2)</w:t>
            </w:r>
          </w:p>
        </w:tc>
        <w:tc>
          <w:tcPr>
            <w:tcW w:w="4110" w:type="dxa"/>
            <w:tcBorders>
              <w:top w:val="nil"/>
              <w:left w:val="nil"/>
              <w:bottom w:val="single" w:sz="4" w:space="0" w:color="auto"/>
              <w:right w:val="single" w:sz="4" w:space="0" w:color="auto"/>
            </w:tcBorders>
            <w:shd w:val="clear" w:color="000000" w:fill="FFFFFF"/>
            <w:vAlign w:val="bottom"/>
            <w:hideMark/>
          </w:tcPr>
          <w:p w14:paraId="56E2C2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544E89BE"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0714C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EB570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1A07CE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348A73A"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1636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496" w:type="dxa"/>
            <w:tcBorders>
              <w:top w:val="nil"/>
              <w:left w:val="nil"/>
              <w:bottom w:val="single" w:sz="4" w:space="0" w:color="auto"/>
              <w:right w:val="single" w:sz="4" w:space="0" w:color="auto"/>
            </w:tcBorders>
            <w:shd w:val="clear" w:color="000000" w:fill="FFFFFF"/>
            <w:vAlign w:val="bottom"/>
            <w:hideMark/>
          </w:tcPr>
          <w:p w14:paraId="6A48A1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7F6626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0CDFA3B1"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A9770C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ECE53F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6C78044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E2BD1CC"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44461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496" w:type="dxa"/>
            <w:tcBorders>
              <w:top w:val="nil"/>
              <w:left w:val="nil"/>
              <w:bottom w:val="single" w:sz="4" w:space="0" w:color="auto"/>
              <w:right w:val="single" w:sz="4" w:space="0" w:color="auto"/>
            </w:tcBorders>
            <w:shd w:val="clear" w:color="000000" w:fill="FFFFFF"/>
            <w:vAlign w:val="bottom"/>
            <w:hideMark/>
          </w:tcPr>
          <w:p w14:paraId="4741E16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4110" w:type="dxa"/>
            <w:tcBorders>
              <w:top w:val="nil"/>
              <w:left w:val="nil"/>
              <w:bottom w:val="single" w:sz="4" w:space="0" w:color="auto"/>
              <w:right w:val="single" w:sz="4" w:space="0" w:color="auto"/>
            </w:tcBorders>
            <w:shd w:val="clear" w:color="auto" w:fill="92D050"/>
            <w:vAlign w:val="bottom"/>
            <w:hideMark/>
          </w:tcPr>
          <w:p w14:paraId="45703E33"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7E0EFCF2"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00AC8A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8BF6D9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2DB9D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36419E0"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21C78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10</w:t>
            </w:r>
          </w:p>
        </w:tc>
        <w:tc>
          <w:tcPr>
            <w:tcW w:w="2496" w:type="dxa"/>
            <w:tcBorders>
              <w:top w:val="nil"/>
              <w:left w:val="nil"/>
              <w:bottom w:val="single" w:sz="4" w:space="0" w:color="auto"/>
              <w:right w:val="single" w:sz="4" w:space="0" w:color="auto"/>
            </w:tcBorders>
            <w:shd w:val="clear" w:color="000000" w:fill="FFFFFF"/>
            <w:vAlign w:val="bottom"/>
            <w:hideMark/>
          </w:tcPr>
          <w:p w14:paraId="49475D8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dans la classe de mathématiques (L.E)</w:t>
            </w:r>
          </w:p>
        </w:tc>
        <w:tc>
          <w:tcPr>
            <w:tcW w:w="4110" w:type="dxa"/>
            <w:tcBorders>
              <w:top w:val="nil"/>
              <w:left w:val="nil"/>
              <w:bottom w:val="single" w:sz="4" w:space="0" w:color="auto"/>
              <w:right w:val="single" w:sz="4" w:space="0" w:color="auto"/>
            </w:tcBorders>
            <w:shd w:val="clear" w:color="auto" w:fill="92D050"/>
            <w:vAlign w:val="bottom"/>
            <w:hideMark/>
          </w:tcPr>
          <w:p w14:paraId="51DAEEB6"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5704959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5EB4A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E8F19C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2DD00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A1339CF"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41664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496" w:type="dxa"/>
            <w:tcBorders>
              <w:top w:val="nil"/>
              <w:left w:val="nil"/>
              <w:bottom w:val="single" w:sz="4" w:space="0" w:color="auto"/>
              <w:right w:val="single" w:sz="4" w:space="0" w:color="auto"/>
            </w:tcBorders>
            <w:shd w:val="clear" w:color="000000" w:fill="FFFFFF"/>
            <w:vAlign w:val="bottom"/>
            <w:hideMark/>
          </w:tcPr>
          <w:p w14:paraId="21FDFC6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 (L.E)</w:t>
            </w:r>
          </w:p>
        </w:tc>
        <w:tc>
          <w:tcPr>
            <w:tcW w:w="4110" w:type="dxa"/>
            <w:tcBorders>
              <w:top w:val="nil"/>
              <w:left w:val="nil"/>
              <w:bottom w:val="single" w:sz="4" w:space="0" w:color="auto"/>
              <w:right w:val="single" w:sz="4" w:space="0" w:color="auto"/>
            </w:tcBorders>
            <w:shd w:val="clear" w:color="auto" w:fill="92D050"/>
            <w:vAlign w:val="bottom"/>
            <w:hideMark/>
          </w:tcPr>
          <w:p w14:paraId="27C8B4E4"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59D0658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AD37F3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EC49AB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770B66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DAE191C"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9D753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496" w:type="dxa"/>
            <w:tcBorders>
              <w:top w:val="nil"/>
              <w:left w:val="nil"/>
              <w:bottom w:val="single" w:sz="4" w:space="0" w:color="auto"/>
              <w:right w:val="single" w:sz="4" w:space="0" w:color="auto"/>
            </w:tcBorders>
            <w:shd w:val="clear" w:color="000000" w:fill="FFFFFF"/>
            <w:vAlign w:val="bottom"/>
            <w:hideMark/>
          </w:tcPr>
          <w:p w14:paraId="39A7AA7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Apprenons l’histoire (3eme)</w:t>
            </w:r>
          </w:p>
        </w:tc>
        <w:tc>
          <w:tcPr>
            <w:tcW w:w="4110" w:type="dxa"/>
            <w:tcBorders>
              <w:top w:val="nil"/>
              <w:left w:val="nil"/>
              <w:bottom w:val="single" w:sz="4" w:space="0" w:color="auto"/>
              <w:right w:val="single" w:sz="4" w:space="0" w:color="auto"/>
            </w:tcBorders>
            <w:shd w:val="clear" w:color="000000" w:fill="FFFFFF"/>
            <w:vAlign w:val="bottom"/>
            <w:hideMark/>
          </w:tcPr>
          <w:p w14:paraId="704329A9"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Jean Pierre LISONGO, Révérend Père du  CRP</w:t>
            </w:r>
          </w:p>
        </w:tc>
        <w:tc>
          <w:tcPr>
            <w:tcW w:w="940" w:type="dxa"/>
            <w:tcBorders>
              <w:top w:val="nil"/>
              <w:left w:val="nil"/>
              <w:bottom w:val="single" w:sz="4" w:space="0" w:color="auto"/>
              <w:right w:val="single" w:sz="4" w:space="0" w:color="auto"/>
            </w:tcBorders>
            <w:shd w:val="clear" w:color="000000" w:fill="FFFFFF"/>
            <w:noWrap/>
            <w:vAlign w:val="bottom"/>
            <w:hideMark/>
          </w:tcPr>
          <w:p w14:paraId="5BA22C7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7906C4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A96CF9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6A687A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2FBF8E1"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0617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496" w:type="dxa"/>
            <w:tcBorders>
              <w:top w:val="nil"/>
              <w:left w:val="nil"/>
              <w:bottom w:val="single" w:sz="4" w:space="0" w:color="auto"/>
              <w:right w:val="single" w:sz="4" w:space="0" w:color="auto"/>
            </w:tcBorders>
            <w:shd w:val="clear" w:color="000000" w:fill="FFFFFF"/>
            <w:vAlign w:val="bottom"/>
            <w:hideMark/>
          </w:tcPr>
          <w:p w14:paraId="13AEF2F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3ème année</w:t>
            </w:r>
          </w:p>
        </w:tc>
        <w:tc>
          <w:tcPr>
            <w:tcW w:w="4110" w:type="dxa"/>
            <w:tcBorders>
              <w:top w:val="nil"/>
              <w:left w:val="nil"/>
              <w:bottom w:val="single" w:sz="4" w:space="0" w:color="auto"/>
              <w:right w:val="single" w:sz="4" w:space="0" w:color="auto"/>
            </w:tcBorders>
            <w:shd w:val="clear" w:color="000000" w:fill="FFFFFF"/>
            <w:vAlign w:val="bottom"/>
            <w:hideMark/>
          </w:tcPr>
          <w:p w14:paraId="39ABABC6"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09E98DB2"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FED931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382FF63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305DC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68A66DC"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87AC34" w14:textId="77777777" w:rsidR="00BD5DE9" w:rsidRPr="00744F54" w:rsidRDefault="00BD5DE9" w:rsidP="000749B6">
            <w:pPr>
              <w:spacing w:after="0" w:line="240" w:lineRule="auto"/>
              <w:jc w:val="right"/>
              <w:rPr>
                <w:rFonts w:eastAsia="Times New Roman" w:cs="Calibri"/>
                <w:color w:val="000000"/>
                <w:szCs w:val="21"/>
                <w:lang w:val="fr-FR" w:eastAsia="fr-FR"/>
              </w:rPr>
            </w:pPr>
            <w:r>
              <w:rPr>
                <w:rFonts w:eastAsia="Times New Roman" w:cs="Calibri"/>
                <w:b/>
                <w:bCs/>
                <w:color w:val="000000"/>
                <w:szCs w:val="21"/>
                <w:lang w:val="fr-FR" w:eastAsia="fr-FR"/>
              </w:rPr>
              <w:t>14</w:t>
            </w:r>
            <w:r w:rsidRPr="00744F54">
              <w:rPr>
                <w:rFonts w:eastAsia="Times New Roman" w:cs="Calibri"/>
                <w:b/>
                <w:bCs/>
                <w:color w:val="000000"/>
                <w:szCs w:val="21"/>
                <w:lang w:val="fr-FR" w:eastAsia="fr-FR"/>
              </w:rPr>
              <w:t> </w:t>
            </w:r>
          </w:p>
        </w:tc>
        <w:tc>
          <w:tcPr>
            <w:tcW w:w="2496" w:type="dxa"/>
            <w:tcBorders>
              <w:top w:val="nil"/>
              <w:left w:val="nil"/>
              <w:bottom w:val="single" w:sz="4" w:space="0" w:color="auto"/>
              <w:right w:val="single" w:sz="4" w:space="0" w:color="auto"/>
            </w:tcBorders>
            <w:shd w:val="clear" w:color="000000" w:fill="FFFFFF"/>
            <w:vAlign w:val="bottom"/>
            <w:hideMark/>
          </w:tcPr>
          <w:p w14:paraId="7AE5FFE8"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Dictionnaire élementaire et illustré 3ème </w:t>
            </w:r>
          </w:p>
        </w:tc>
        <w:tc>
          <w:tcPr>
            <w:tcW w:w="4110" w:type="dxa"/>
            <w:tcBorders>
              <w:top w:val="nil"/>
              <w:left w:val="nil"/>
              <w:bottom w:val="single" w:sz="4" w:space="0" w:color="auto"/>
              <w:right w:val="single" w:sz="4" w:space="0" w:color="auto"/>
            </w:tcBorders>
            <w:shd w:val="clear" w:color="000000" w:fill="FFFFFF"/>
            <w:vAlign w:val="bottom"/>
            <w:hideMark/>
          </w:tcPr>
          <w:p w14:paraId="64977040"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Pierre Ngila  Bompeti, Odjas Ndonda Tshiyayi,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20BA229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1FCDBE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500</w:t>
            </w:r>
          </w:p>
        </w:tc>
        <w:tc>
          <w:tcPr>
            <w:tcW w:w="2089" w:type="dxa"/>
            <w:tcBorders>
              <w:top w:val="nil"/>
              <w:left w:val="nil"/>
              <w:bottom w:val="single" w:sz="4" w:space="0" w:color="auto"/>
              <w:right w:val="single" w:sz="4" w:space="0" w:color="auto"/>
            </w:tcBorders>
            <w:shd w:val="clear" w:color="auto" w:fill="auto"/>
            <w:noWrap/>
            <w:vAlign w:val="bottom"/>
            <w:hideMark/>
          </w:tcPr>
          <w:p w14:paraId="330FC8B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F951D1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F7EBCC5" w14:textId="77777777" w:rsidTr="000749B6">
        <w:trPr>
          <w:trHeight w:val="36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5698B580"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2496" w:type="dxa"/>
            <w:tcBorders>
              <w:top w:val="nil"/>
              <w:left w:val="nil"/>
              <w:bottom w:val="single" w:sz="4" w:space="0" w:color="auto"/>
              <w:right w:val="single" w:sz="4" w:space="0" w:color="auto"/>
            </w:tcBorders>
            <w:shd w:val="clear" w:color="000000" w:fill="D9D9D9"/>
            <w:noWrap/>
            <w:vAlign w:val="bottom"/>
            <w:hideMark/>
          </w:tcPr>
          <w:p w14:paraId="3B77D674" w14:textId="77777777" w:rsidR="00BD5DE9" w:rsidRPr="00744F54" w:rsidRDefault="00BD5DE9" w:rsidP="000749B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Guides pédagogiques</w:t>
            </w:r>
          </w:p>
        </w:tc>
        <w:tc>
          <w:tcPr>
            <w:tcW w:w="4110" w:type="dxa"/>
            <w:tcBorders>
              <w:top w:val="nil"/>
              <w:left w:val="nil"/>
              <w:bottom w:val="single" w:sz="4" w:space="0" w:color="auto"/>
              <w:right w:val="single" w:sz="4" w:space="0" w:color="auto"/>
            </w:tcBorders>
            <w:shd w:val="clear" w:color="000000" w:fill="D9D9D9"/>
            <w:noWrap/>
            <w:vAlign w:val="bottom"/>
            <w:hideMark/>
          </w:tcPr>
          <w:p w14:paraId="7F6AE9A4" w14:textId="77777777" w:rsidR="00BD5DE9" w:rsidRPr="00744F54" w:rsidRDefault="00BD5DE9" w:rsidP="000749B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4392400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5CAFF5C8"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6574E94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5126FB2D"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385C2D9B"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C1CC0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496" w:type="dxa"/>
            <w:tcBorders>
              <w:top w:val="nil"/>
              <w:left w:val="nil"/>
              <w:bottom w:val="single" w:sz="4" w:space="0" w:color="auto"/>
              <w:right w:val="single" w:sz="4" w:space="0" w:color="auto"/>
            </w:tcBorders>
            <w:shd w:val="clear" w:color="000000" w:fill="FFFFFF"/>
            <w:vAlign w:val="bottom"/>
            <w:hideMark/>
          </w:tcPr>
          <w:p w14:paraId="1601E2C3"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 de l’enseignant (Expression orale)</w:t>
            </w:r>
          </w:p>
        </w:tc>
        <w:tc>
          <w:tcPr>
            <w:tcW w:w="4110" w:type="dxa"/>
            <w:tcBorders>
              <w:top w:val="nil"/>
              <w:left w:val="nil"/>
              <w:bottom w:val="single" w:sz="4" w:space="0" w:color="auto"/>
              <w:right w:val="single" w:sz="4" w:space="0" w:color="auto"/>
            </w:tcBorders>
            <w:shd w:val="clear" w:color="000000" w:fill="FFFFFF"/>
            <w:vAlign w:val="bottom"/>
            <w:hideMark/>
          </w:tcPr>
          <w:p w14:paraId="6165135A"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7DA44C9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31B487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68B7268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54E4FE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D5174C1"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4E613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496" w:type="dxa"/>
            <w:tcBorders>
              <w:top w:val="nil"/>
              <w:left w:val="nil"/>
              <w:bottom w:val="single" w:sz="4" w:space="0" w:color="auto"/>
              <w:right w:val="single" w:sz="4" w:space="0" w:color="auto"/>
            </w:tcBorders>
            <w:shd w:val="clear" w:color="000000" w:fill="FFFFFF"/>
            <w:vAlign w:val="bottom"/>
            <w:hideMark/>
          </w:tcPr>
          <w:p w14:paraId="30F5110A"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449B8918"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1DE73D1B"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B1FF10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236F5B1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205386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B81A70"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F8BF78" w14:textId="77777777" w:rsidR="00BD5DE9" w:rsidRPr="00744F54" w:rsidRDefault="00BD5DE9" w:rsidP="000749B6">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17</w:t>
            </w:r>
          </w:p>
        </w:tc>
        <w:tc>
          <w:tcPr>
            <w:tcW w:w="2496" w:type="dxa"/>
            <w:tcBorders>
              <w:top w:val="nil"/>
              <w:left w:val="nil"/>
              <w:bottom w:val="single" w:sz="4" w:space="0" w:color="auto"/>
              <w:right w:val="single" w:sz="4" w:space="0" w:color="auto"/>
            </w:tcBorders>
            <w:shd w:val="clear" w:color="000000" w:fill="FFFFFF"/>
            <w:vAlign w:val="bottom"/>
            <w:hideMark/>
          </w:tcPr>
          <w:p w14:paraId="59D647A4"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Apprenons les math </w:t>
            </w:r>
          </w:p>
        </w:tc>
        <w:tc>
          <w:tcPr>
            <w:tcW w:w="4110" w:type="dxa"/>
            <w:tcBorders>
              <w:top w:val="nil"/>
              <w:left w:val="nil"/>
              <w:bottom w:val="single" w:sz="4" w:space="0" w:color="auto"/>
              <w:right w:val="single" w:sz="4" w:space="0" w:color="auto"/>
            </w:tcBorders>
            <w:shd w:val="clear" w:color="000000" w:fill="FFFFFF"/>
            <w:vAlign w:val="bottom"/>
            <w:hideMark/>
          </w:tcPr>
          <w:p w14:paraId="0C8751BF"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Maths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guide de l’enseignant, Medias Paul</w:t>
            </w:r>
          </w:p>
        </w:tc>
        <w:tc>
          <w:tcPr>
            <w:tcW w:w="940" w:type="dxa"/>
            <w:tcBorders>
              <w:top w:val="nil"/>
              <w:left w:val="nil"/>
              <w:bottom w:val="single" w:sz="4" w:space="0" w:color="auto"/>
              <w:right w:val="single" w:sz="4" w:space="0" w:color="auto"/>
            </w:tcBorders>
            <w:shd w:val="clear" w:color="000000" w:fill="FFFFFF"/>
            <w:noWrap/>
            <w:vAlign w:val="bottom"/>
            <w:hideMark/>
          </w:tcPr>
          <w:p w14:paraId="3E57C6D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873A6E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17D7D23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DA8C5C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092B44E"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DB2E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496" w:type="dxa"/>
            <w:tcBorders>
              <w:top w:val="nil"/>
              <w:left w:val="nil"/>
              <w:bottom w:val="single" w:sz="4" w:space="0" w:color="auto"/>
              <w:right w:val="single" w:sz="4" w:space="0" w:color="auto"/>
            </w:tcBorders>
            <w:shd w:val="clear" w:color="000000" w:fill="FFFFFF"/>
            <w:vAlign w:val="bottom"/>
            <w:hideMark/>
          </w:tcPr>
          <w:p w14:paraId="0EA32332"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(1ere année)</w:t>
            </w:r>
          </w:p>
        </w:tc>
        <w:tc>
          <w:tcPr>
            <w:tcW w:w="4110" w:type="dxa"/>
            <w:tcBorders>
              <w:top w:val="nil"/>
              <w:left w:val="nil"/>
              <w:bottom w:val="single" w:sz="4" w:space="0" w:color="auto"/>
              <w:right w:val="single" w:sz="4" w:space="0" w:color="auto"/>
            </w:tcBorders>
            <w:shd w:val="clear" w:color="000000" w:fill="FFFFFF"/>
            <w:vAlign w:val="bottom"/>
            <w:hideMark/>
          </w:tcPr>
          <w:p w14:paraId="2389EF63"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7DB1619B"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8FA83C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5D9F19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B93CFA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B4F1352"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1BDE5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19</w:t>
            </w:r>
          </w:p>
        </w:tc>
        <w:tc>
          <w:tcPr>
            <w:tcW w:w="2496" w:type="dxa"/>
            <w:tcBorders>
              <w:top w:val="nil"/>
              <w:left w:val="nil"/>
              <w:bottom w:val="single" w:sz="4" w:space="0" w:color="auto"/>
              <w:right w:val="single" w:sz="4" w:space="0" w:color="auto"/>
            </w:tcBorders>
            <w:shd w:val="clear" w:color="000000" w:fill="FFFFFF"/>
            <w:vAlign w:val="bottom"/>
            <w:hideMark/>
          </w:tcPr>
          <w:p w14:paraId="532E814E"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Apprentissage implicite des mathématiques par les jeux (1ere année)</w:t>
            </w:r>
          </w:p>
        </w:tc>
        <w:tc>
          <w:tcPr>
            <w:tcW w:w="4110" w:type="dxa"/>
            <w:tcBorders>
              <w:top w:val="nil"/>
              <w:left w:val="nil"/>
              <w:bottom w:val="single" w:sz="4" w:space="0" w:color="auto"/>
              <w:right w:val="single" w:sz="4" w:space="0" w:color="auto"/>
            </w:tcBorders>
            <w:shd w:val="clear" w:color="000000" w:fill="FFFFFF"/>
            <w:vAlign w:val="bottom"/>
            <w:hideMark/>
          </w:tcPr>
          <w:p w14:paraId="3A23804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7EFCEFB1"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88459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186D5B6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6587A0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37D752"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A51F6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496" w:type="dxa"/>
            <w:tcBorders>
              <w:top w:val="nil"/>
              <w:left w:val="nil"/>
              <w:bottom w:val="single" w:sz="4" w:space="0" w:color="auto"/>
              <w:right w:val="single" w:sz="4" w:space="0" w:color="auto"/>
            </w:tcBorders>
            <w:shd w:val="clear" w:color="000000" w:fill="FFFFFF"/>
            <w:vAlign w:val="bottom"/>
            <w:hideMark/>
          </w:tcPr>
          <w:p w14:paraId="10B1D05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Education pour la santé et environnement 1ère </w:t>
            </w:r>
          </w:p>
        </w:tc>
        <w:tc>
          <w:tcPr>
            <w:tcW w:w="4110" w:type="dxa"/>
            <w:tcBorders>
              <w:top w:val="nil"/>
              <w:left w:val="nil"/>
              <w:bottom w:val="single" w:sz="4" w:space="0" w:color="auto"/>
              <w:right w:val="single" w:sz="4" w:space="0" w:color="auto"/>
            </w:tcBorders>
            <w:shd w:val="clear" w:color="000000" w:fill="FFFFFF"/>
            <w:vAlign w:val="bottom"/>
            <w:hideMark/>
          </w:tcPr>
          <w:p w14:paraId="10925600"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8FA00E9"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A01CC5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2096D2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EACCCC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7F466B9"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4C08A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496" w:type="dxa"/>
            <w:tcBorders>
              <w:top w:val="nil"/>
              <w:left w:val="nil"/>
              <w:bottom w:val="single" w:sz="4" w:space="0" w:color="auto"/>
              <w:right w:val="single" w:sz="4" w:space="0" w:color="auto"/>
            </w:tcBorders>
            <w:shd w:val="clear" w:color="000000" w:fill="FFFFFF"/>
            <w:vAlign w:val="bottom"/>
            <w:hideMark/>
          </w:tcPr>
          <w:p w14:paraId="2AF5D547"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2</w:t>
            </w:r>
          </w:p>
        </w:tc>
        <w:tc>
          <w:tcPr>
            <w:tcW w:w="4110" w:type="dxa"/>
            <w:tcBorders>
              <w:top w:val="nil"/>
              <w:left w:val="nil"/>
              <w:bottom w:val="single" w:sz="4" w:space="0" w:color="auto"/>
              <w:right w:val="single" w:sz="4" w:space="0" w:color="auto"/>
            </w:tcBorders>
            <w:shd w:val="clear" w:color="000000" w:fill="FFFFFF"/>
            <w:vAlign w:val="bottom"/>
            <w:hideMark/>
          </w:tcPr>
          <w:p w14:paraId="3403C502"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0FA9AAC2"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B087D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0FC1FF6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07086E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620D660"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15850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496" w:type="dxa"/>
            <w:tcBorders>
              <w:top w:val="nil"/>
              <w:left w:val="nil"/>
              <w:bottom w:val="single" w:sz="4" w:space="0" w:color="auto"/>
              <w:right w:val="single" w:sz="4" w:space="0" w:color="auto"/>
            </w:tcBorders>
            <w:shd w:val="clear" w:color="000000" w:fill="FFFFFF"/>
            <w:vAlign w:val="bottom"/>
            <w:hideMark/>
          </w:tcPr>
          <w:p w14:paraId="529D0B6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w:t>
            </w:r>
          </w:p>
        </w:tc>
        <w:tc>
          <w:tcPr>
            <w:tcW w:w="4110" w:type="dxa"/>
            <w:tcBorders>
              <w:top w:val="nil"/>
              <w:left w:val="nil"/>
              <w:bottom w:val="single" w:sz="4" w:space="0" w:color="auto"/>
              <w:right w:val="single" w:sz="4" w:space="0" w:color="auto"/>
            </w:tcBorders>
            <w:shd w:val="clear" w:color="auto" w:fill="92D050"/>
            <w:vAlign w:val="bottom"/>
            <w:hideMark/>
          </w:tcPr>
          <w:p w14:paraId="6DCB282F"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25D19500"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44DF9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6E6EDD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E419C9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6A0319"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4CCD6F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496" w:type="dxa"/>
            <w:tcBorders>
              <w:top w:val="nil"/>
              <w:left w:val="nil"/>
              <w:bottom w:val="single" w:sz="4" w:space="0" w:color="auto"/>
              <w:right w:val="single" w:sz="4" w:space="0" w:color="auto"/>
            </w:tcBorders>
            <w:shd w:val="clear" w:color="000000" w:fill="FFFFFF"/>
            <w:vAlign w:val="bottom"/>
            <w:hideMark/>
          </w:tcPr>
          <w:p w14:paraId="515FEDD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4110" w:type="dxa"/>
            <w:tcBorders>
              <w:top w:val="nil"/>
              <w:left w:val="nil"/>
              <w:bottom w:val="single" w:sz="4" w:space="0" w:color="auto"/>
              <w:right w:val="single" w:sz="4" w:space="0" w:color="auto"/>
            </w:tcBorders>
            <w:shd w:val="clear" w:color="000000" w:fill="FFFFFF"/>
            <w:vAlign w:val="bottom"/>
            <w:hideMark/>
          </w:tcPr>
          <w:p w14:paraId="683433B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35B0A87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53B54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6015CA0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EF52A7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772A2D7"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05ABF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496" w:type="dxa"/>
            <w:tcBorders>
              <w:top w:val="nil"/>
              <w:left w:val="nil"/>
              <w:bottom w:val="single" w:sz="4" w:space="0" w:color="auto"/>
              <w:right w:val="single" w:sz="4" w:space="0" w:color="auto"/>
            </w:tcBorders>
            <w:shd w:val="clear" w:color="000000" w:fill="FFFFFF"/>
            <w:vAlign w:val="bottom"/>
            <w:hideMark/>
          </w:tcPr>
          <w:p w14:paraId="08A2694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59ACFCF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C717076"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6F44B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650D48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9A12E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9FEE469"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DDF4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496" w:type="dxa"/>
            <w:tcBorders>
              <w:top w:val="nil"/>
              <w:left w:val="nil"/>
              <w:bottom w:val="single" w:sz="4" w:space="0" w:color="auto"/>
              <w:right w:val="single" w:sz="4" w:space="0" w:color="auto"/>
            </w:tcBorders>
            <w:shd w:val="clear" w:color="000000" w:fill="FFFFFF"/>
            <w:vAlign w:val="bottom"/>
            <w:hideMark/>
          </w:tcPr>
          <w:p w14:paraId="44FC05B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Les Champions en français 3éme </w:t>
            </w:r>
          </w:p>
        </w:tc>
        <w:tc>
          <w:tcPr>
            <w:tcW w:w="4110" w:type="dxa"/>
            <w:tcBorders>
              <w:top w:val="nil"/>
              <w:left w:val="nil"/>
              <w:bottom w:val="single" w:sz="4" w:space="0" w:color="auto"/>
              <w:right w:val="single" w:sz="4" w:space="0" w:color="auto"/>
            </w:tcBorders>
            <w:shd w:val="clear" w:color="000000" w:fill="FFFFFF"/>
            <w:vAlign w:val="bottom"/>
            <w:hideMark/>
          </w:tcPr>
          <w:p w14:paraId="1374095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6595EEA5"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3F10CB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1812A4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34004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FA5FB8A"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28D925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496" w:type="dxa"/>
            <w:tcBorders>
              <w:top w:val="nil"/>
              <w:left w:val="nil"/>
              <w:bottom w:val="single" w:sz="4" w:space="0" w:color="auto"/>
              <w:right w:val="single" w:sz="4" w:space="0" w:color="auto"/>
            </w:tcBorders>
            <w:shd w:val="clear" w:color="000000" w:fill="FFFFFF"/>
            <w:vAlign w:val="bottom"/>
            <w:hideMark/>
          </w:tcPr>
          <w:p w14:paraId="3C35148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3eme </w:t>
            </w:r>
          </w:p>
        </w:tc>
        <w:tc>
          <w:tcPr>
            <w:tcW w:w="4110" w:type="dxa"/>
            <w:tcBorders>
              <w:top w:val="nil"/>
              <w:left w:val="nil"/>
              <w:bottom w:val="single" w:sz="4" w:space="0" w:color="auto"/>
              <w:right w:val="single" w:sz="4" w:space="0" w:color="auto"/>
            </w:tcBorders>
            <w:shd w:val="clear" w:color="auto" w:fill="92D050"/>
            <w:vAlign w:val="bottom"/>
            <w:hideMark/>
          </w:tcPr>
          <w:p w14:paraId="5B60C2E0"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940" w:type="dxa"/>
            <w:tcBorders>
              <w:top w:val="nil"/>
              <w:left w:val="nil"/>
              <w:bottom w:val="single" w:sz="4" w:space="0" w:color="auto"/>
              <w:right w:val="single" w:sz="4" w:space="0" w:color="auto"/>
            </w:tcBorders>
            <w:shd w:val="clear" w:color="000000" w:fill="FFFFFF"/>
            <w:noWrap/>
            <w:vAlign w:val="bottom"/>
            <w:hideMark/>
          </w:tcPr>
          <w:p w14:paraId="2A20EAAF"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BD817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3BFF521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CFC8C7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182B8FD" w14:textId="77777777" w:rsidTr="000749B6">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AFA1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r>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05C3E5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475743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79C39AFE" w14:textId="77777777" w:rsidR="00BD5DE9" w:rsidRPr="00744F54" w:rsidRDefault="00BD5DE9" w:rsidP="000749B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01E0B0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7B99855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B9C98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1EFFA292" w14:textId="77777777" w:rsidR="00BD5DE9" w:rsidRPr="00744F54" w:rsidRDefault="00BD5DE9" w:rsidP="00BD5DE9">
      <w:pPr>
        <w:pStyle w:val="BTCtextCTB"/>
        <w:rPr>
          <w:rFonts w:ascii="Georgia" w:eastAsia="Calibri" w:hAnsi="Georgia"/>
          <w:b/>
          <w:bCs/>
          <w:color w:val="585756"/>
          <w:kern w:val="18"/>
          <w:sz w:val="20"/>
          <w:szCs w:val="22"/>
        </w:rPr>
      </w:pPr>
    </w:p>
    <w:p w14:paraId="500C7AA7" w14:textId="77777777" w:rsidR="00BD5DE9" w:rsidRPr="00744F54" w:rsidRDefault="00BD5DE9" w:rsidP="00BD5DE9">
      <w:pPr>
        <w:pStyle w:val="BTCtextCTB"/>
        <w:rPr>
          <w:rFonts w:ascii="Georgia" w:eastAsia="Calibri" w:hAnsi="Georgia"/>
          <w:b/>
          <w:bCs/>
          <w:color w:val="585756"/>
          <w:kern w:val="18"/>
          <w:sz w:val="21"/>
          <w:szCs w:val="21"/>
          <w:lang w:val="fr-FR"/>
        </w:rPr>
      </w:pPr>
    </w:p>
    <w:p w14:paraId="09CA3AAE" w14:textId="77777777" w:rsidR="00BD5DE9" w:rsidRPr="00744F54" w:rsidRDefault="00BD5DE9" w:rsidP="00BD5DE9">
      <w:pPr>
        <w:pStyle w:val="BTCtextCTB"/>
        <w:rPr>
          <w:rFonts w:ascii="Georgia" w:eastAsia="Calibri" w:hAnsi="Georgia"/>
          <w:b/>
          <w:bCs/>
          <w:color w:val="585756"/>
          <w:kern w:val="18"/>
          <w:sz w:val="21"/>
          <w:szCs w:val="21"/>
          <w:lang w:val="fr-FR"/>
        </w:rPr>
      </w:pPr>
    </w:p>
    <w:p w14:paraId="2E39C8CE" w14:textId="77777777" w:rsidR="00BD5DE9" w:rsidRPr="00744F54" w:rsidRDefault="00BD5DE9" w:rsidP="00BD5DE9">
      <w:pPr>
        <w:pStyle w:val="BTCtextCTB"/>
        <w:rPr>
          <w:rFonts w:ascii="Georgia" w:eastAsia="Calibri" w:hAnsi="Georgia"/>
          <w:b/>
          <w:bCs/>
          <w:color w:val="585756"/>
          <w:kern w:val="18"/>
          <w:sz w:val="21"/>
          <w:szCs w:val="21"/>
          <w:lang w:val="fr-FR"/>
        </w:rPr>
      </w:pPr>
    </w:p>
    <w:p w14:paraId="79D94506" w14:textId="77777777" w:rsidR="00BD5DE9" w:rsidRPr="00744F54" w:rsidRDefault="00BD5DE9" w:rsidP="00BD5DE9">
      <w:pPr>
        <w:pStyle w:val="BTCtextCTB"/>
        <w:rPr>
          <w:rFonts w:ascii="Georgia" w:eastAsia="Calibri" w:hAnsi="Georgia"/>
          <w:b/>
          <w:bCs/>
          <w:color w:val="585756"/>
          <w:kern w:val="18"/>
          <w:sz w:val="21"/>
          <w:szCs w:val="21"/>
          <w:lang w:val="fr-FR"/>
        </w:rPr>
      </w:pPr>
    </w:p>
    <w:p w14:paraId="1F39EE3E" w14:textId="545C5128" w:rsidR="00BD5DE9" w:rsidRPr="00744F54" w:rsidRDefault="00BD5DE9" w:rsidP="00BD5DE9">
      <w:pPr>
        <w:pStyle w:val="BTCtextCTB"/>
        <w:rPr>
          <w:rFonts w:ascii="Georgia" w:eastAsia="Calibri" w:hAnsi="Georgia"/>
          <w:b/>
          <w:bCs/>
          <w:color w:val="585756"/>
          <w:kern w:val="18"/>
          <w:sz w:val="21"/>
          <w:szCs w:val="21"/>
          <w:lang w:val="fr-FR"/>
        </w:rPr>
      </w:pPr>
    </w:p>
    <w:tbl>
      <w:tblPr>
        <w:tblW w:w="139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3397"/>
        <w:gridCol w:w="3239"/>
        <w:gridCol w:w="659"/>
        <w:gridCol w:w="900"/>
        <w:gridCol w:w="1430"/>
        <w:gridCol w:w="1560"/>
      </w:tblGrid>
      <w:tr w:rsidR="00BD5DE9" w:rsidRPr="00744F54" w14:paraId="56A1C353" w14:textId="77777777" w:rsidTr="000749B6">
        <w:trPr>
          <w:trHeight w:val="180"/>
          <w:tblHeader/>
        </w:trPr>
        <w:tc>
          <w:tcPr>
            <w:tcW w:w="1550" w:type="dxa"/>
            <w:vMerge w:val="restart"/>
            <w:shd w:val="clear" w:color="000000" w:fill="E8E8E8"/>
            <w:hideMark/>
          </w:tcPr>
          <w:p w14:paraId="0C758C2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vMerge w:val="restart"/>
            <w:shd w:val="clear" w:color="000000" w:fill="E8E8E8"/>
            <w:hideMark/>
          </w:tcPr>
          <w:p w14:paraId="148D8C0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p>
        </w:tc>
        <w:tc>
          <w:tcPr>
            <w:tcW w:w="489" w:type="dxa"/>
            <w:vMerge w:val="restart"/>
            <w:shd w:val="clear" w:color="000000" w:fill="E8E8E8"/>
            <w:hideMark/>
          </w:tcPr>
          <w:p w14:paraId="1541D1A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3397" w:type="dxa"/>
            <w:vMerge w:val="restart"/>
            <w:shd w:val="clear" w:color="000000" w:fill="E8E8E8"/>
            <w:hideMark/>
          </w:tcPr>
          <w:p w14:paraId="191560E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3239" w:type="dxa"/>
            <w:vMerge w:val="restart"/>
            <w:shd w:val="clear" w:color="000000" w:fill="E8E8E8"/>
            <w:hideMark/>
          </w:tcPr>
          <w:p w14:paraId="6432E78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Auteurs/Référence /Spécifications techniques (ST)</w:t>
            </w:r>
          </w:p>
        </w:tc>
        <w:tc>
          <w:tcPr>
            <w:tcW w:w="659" w:type="dxa"/>
            <w:vMerge w:val="restart"/>
            <w:shd w:val="clear" w:color="000000" w:fill="E8E8E8"/>
            <w:hideMark/>
          </w:tcPr>
          <w:p w14:paraId="0FE880E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vMerge w:val="restart"/>
            <w:shd w:val="clear" w:color="000000" w:fill="E8E8E8"/>
            <w:hideMark/>
          </w:tcPr>
          <w:p w14:paraId="65A50DF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2990" w:type="dxa"/>
            <w:gridSpan w:val="2"/>
            <w:shd w:val="clear" w:color="auto" w:fill="FFC000"/>
            <w:hideMark/>
          </w:tcPr>
          <w:p w14:paraId="081632A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Obligatoire : A remplir par le soumissionnaire</w:t>
            </w:r>
          </w:p>
        </w:tc>
      </w:tr>
      <w:tr w:rsidR="00BD5DE9" w:rsidRPr="00744F54" w14:paraId="51F94C62" w14:textId="77777777" w:rsidTr="000749B6">
        <w:trPr>
          <w:trHeight w:val="766"/>
          <w:tblHeader/>
        </w:trPr>
        <w:tc>
          <w:tcPr>
            <w:tcW w:w="1550" w:type="dxa"/>
            <w:vMerge/>
            <w:shd w:val="clear" w:color="000000" w:fill="E8E8E8"/>
          </w:tcPr>
          <w:p w14:paraId="16CF29C3"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715" w:type="dxa"/>
            <w:vMerge/>
            <w:shd w:val="clear" w:color="000000" w:fill="E8E8E8"/>
          </w:tcPr>
          <w:p w14:paraId="2481D2D1"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489" w:type="dxa"/>
            <w:vMerge/>
            <w:shd w:val="clear" w:color="000000" w:fill="E8E8E8"/>
          </w:tcPr>
          <w:p w14:paraId="23815F83"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3397" w:type="dxa"/>
            <w:vMerge/>
            <w:shd w:val="clear" w:color="000000" w:fill="E8E8E8"/>
          </w:tcPr>
          <w:p w14:paraId="3539F849"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3239" w:type="dxa"/>
            <w:vMerge/>
            <w:shd w:val="clear" w:color="000000" w:fill="E8E8E8"/>
          </w:tcPr>
          <w:p w14:paraId="0BF6DE3E"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659" w:type="dxa"/>
            <w:vMerge/>
            <w:shd w:val="clear" w:color="000000" w:fill="E8E8E8"/>
          </w:tcPr>
          <w:p w14:paraId="18B89C36"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900" w:type="dxa"/>
            <w:vMerge/>
            <w:shd w:val="clear" w:color="000000" w:fill="E8E8E8"/>
          </w:tcPr>
          <w:p w14:paraId="7D4D731E" w14:textId="77777777" w:rsidR="00BD5DE9" w:rsidRPr="00744F54" w:rsidRDefault="00BD5DE9" w:rsidP="000749B6">
            <w:pPr>
              <w:spacing w:after="0" w:line="240" w:lineRule="auto"/>
              <w:jc w:val="both"/>
              <w:rPr>
                <w:rFonts w:eastAsia="Times New Roman" w:cs="Calibri"/>
                <w:color w:val="000000"/>
                <w:szCs w:val="21"/>
                <w:lang w:val="fr-FR" w:eastAsia="fr-FR"/>
              </w:rPr>
            </w:pPr>
          </w:p>
        </w:tc>
        <w:tc>
          <w:tcPr>
            <w:tcW w:w="1430" w:type="dxa"/>
            <w:shd w:val="clear" w:color="000000" w:fill="E8E8E8"/>
          </w:tcPr>
          <w:p w14:paraId="1F464C3F" w14:textId="77777777" w:rsidR="00BD5DE9" w:rsidRPr="00744F54" w:rsidRDefault="00BD5DE9" w:rsidP="000749B6">
            <w:pPr>
              <w:spacing w:after="0" w:line="240" w:lineRule="auto"/>
              <w:jc w:val="both"/>
              <w:rPr>
                <w:rFonts w:eastAsia="Times New Roman" w:cs="Calibri"/>
                <w:color w:val="000000"/>
                <w:szCs w:val="21"/>
                <w:lang w:val="fr-FR" w:eastAsia="fr-FR"/>
              </w:rPr>
            </w:pPr>
          </w:p>
          <w:p w14:paraId="66E7DA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ST proposées ou confirmer celles-ci par OK</w:t>
            </w:r>
          </w:p>
        </w:tc>
        <w:tc>
          <w:tcPr>
            <w:tcW w:w="1560" w:type="dxa"/>
            <w:shd w:val="clear" w:color="000000" w:fill="E8E8E8"/>
          </w:tcPr>
          <w:p w14:paraId="67B99431" w14:textId="77777777" w:rsidR="00BD5DE9" w:rsidRPr="00744F54" w:rsidRDefault="00BD5DE9" w:rsidP="000749B6">
            <w:pPr>
              <w:spacing w:after="0" w:line="240" w:lineRule="auto"/>
              <w:jc w:val="both"/>
              <w:rPr>
                <w:rFonts w:eastAsia="Times New Roman" w:cs="Calibri"/>
                <w:color w:val="000000"/>
                <w:szCs w:val="21"/>
                <w:lang w:val="fr-FR" w:eastAsia="fr-FR"/>
              </w:rPr>
            </w:pPr>
          </w:p>
          <w:p w14:paraId="557704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Notes, remarques, réf. de la documentation</w:t>
            </w:r>
          </w:p>
        </w:tc>
      </w:tr>
      <w:tr w:rsidR="00BD5DE9" w:rsidRPr="00744F54" w14:paraId="57B53F22" w14:textId="77777777" w:rsidTr="000749B6">
        <w:trPr>
          <w:trHeight w:val="323"/>
        </w:trPr>
        <w:tc>
          <w:tcPr>
            <w:tcW w:w="6151" w:type="dxa"/>
            <w:gridSpan w:val="4"/>
            <w:shd w:val="clear" w:color="000000" w:fill="FFFF00"/>
            <w:noWrap/>
            <w:hideMark/>
          </w:tcPr>
          <w:p w14:paraId="63F438C5"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3239" w:type="dxa"/>
            <w:shd w:val="clear" w:color="000000" w:fill="FFFF00"/>
            <w:noWrap/>
            <w:hideMark/>
          </w:tcPr>
          <w:p w14:paraId="2B32D05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59" w:type="dxa"/>
            <w:shd w:val="clear" w:color="000000" w:fill="FFFF00"/>
            <w:noWrap/>
            <w:hideMark/>
          </w:tcPr>
          <w:p w14:paraId="57701763"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23E1320"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22706428"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4CBF087B"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48B02FFF" w14:textId="77777777" w:rsidTr="000749B6">
        <w:trPr>
          <w:trHeight w:val="300"/>
        </w:trPr>
        <w:tc>
          <w:tcPr>
            <w:tcW w:w="1550" w:type="dxa"/>
            <w:shd w:val="clear" w:color="auto" w:fill="auto"/>
            <w:hideMark/>
          </w:tcPr>
          <w:p w14:paraId="5F43DD2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9873CC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6432F5C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3397" w:type="dxa"/>
            <w:shd w:val="clear" w:color="000000" w:fill="FFFFFF"/>
            <w:hideMark/>
          </w:tcPr>
          <w:p w14:paraId="120AE30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3239" w:type="dxa"/>
            <w:shd w:val="clear" w:color="000000" w:fill="FFFFFF"/>
            <w:hideMark/>
          </w:tcPr>
          <w:p w14:paraId="46B53FD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659" w:type="dxa"/>
            <w:shd w:val="clear" w:color="000000" w:fill="FFFFFF"/>
            <w:hideMark/>
          </w:tcPr>
          <w:p w14:paraId="325E037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B73A6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F48634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71556D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D03CEA4" w14:textId="77777777" w:rsidTr="000749B6">
        <w:trPr>
          <w:trHeight w:val="510"/>
        </w:trPr>
        <w:tc>
          <w:tcPr>
            <w:tcW w:w="1550" w:type="dxa"/>
            <w:shd w:val="clear" w:color="auto" w:fill="auto"/>
            <w:hideMark/>
          </w:tcPr>
          <w:p w14:paraId="2A2E199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598621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01F6E0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3397" w:type="dxa"/>
            <w:shd w:val="clear" w:color="000000" w:fill="FFFFFF"/>
            <w:hideMark/>
          </w:tcPr>
          <w:p w14:paraId="76FFE23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51964E9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659" w:type="dxa"/>
            <w:shd w:val="clear" w:color="000000" w:fill="FFFFFF"/>
            <w:hideMark/>
          </w:tcPr>
          <w:p w14:paraId="0E51FC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A4903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E078E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05B52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13791D" w14:textId="77777777" w:rsidTr="000749B6">
        <w:trPr>
          <w:trHeight w:val="300"/>
        </w:trPr>
        <w:tc>
          <w:tcPr>
            <w:tcW w:w="1550" w:type="dxa"/>
            <w:shd w:val="clear" w:color="auto" w:fill="auto"/>
            <w:hideMark/>
          </w:tcPr>
          <w:p w14:paraId="461B67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45433C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4D5412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3397" w:type="dxa"/>
            <w:shd w:val="clear" w:color="000000" w:fill="FFFFFF"/>
            <w:hideMark/>
          </w:tcPr>
          <w:p w14:paraId="2D564F8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3239" w:type="dxa"/>
            <w:shd w:val="clear" w:color="000000" w:fill="FFFFFF"/>
            <w:hideMark/>
          </w:tcPr>
          <w:p w14:paraId="6334D8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7D67B7B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FF9A6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7ED45B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CA330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22CD9CF" w14:textId="77777777" w:rsidTr="000749B6">
        <w:trPr>
          <w:trHeight w:val="510"/>
        </w:trPr>
        <w:tc>
          <w:tcPr>
            <w:tcW w:w="1550" w:type="dxa"/>
            <w:shd w:val="clear" w:color="auto" w:fill="auto"/>
            <w:hideMark/>
          </w:tcPr>
          <w:p w14:paraId="591A3F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5F11556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3706593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3397" w:type="dxa"/>
            <w:shd w:val="clear" w:color="000000" w:fill="FFFFFF"/>
            <w:hideMark/>
          </w:tcPr>
          <w:p w14:paraId="099A469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3239" w:type="dxa"/>
            <w:shd w:val="clear" w:color="000000" w:fill="FFFFFF"/>
            <w:hideMark/>
          </w:tcPr>
          <w:p w14:paraId="7E91CE23" w14:textId="77777777" w:rsidR="00BD5DE9" w:rsidRPr="00744F54" w:rsidRDefault="00BD5DE9" w:rsidP="000749B6">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3A9E0E0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C8CD90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226E4A5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C25D36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A47DF33" w14:textId="77777777" w:rsidTr="000749B6">
        <w:trPr>
          <w:trHeight w:val="300"/>
        </w:trPr>
        <w:tc>
          <w:tcPr>
            <w:tcW w:w="1550" w:type="dxa"/>
            <w:shd w:val="clear" w:color="auto" w:fill="auto"/>
            <w:hideMark/>
          </w:tcPr>
          <w:p w14:paraId="1DACB2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54A37E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0B4F04E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3397" w:type="dxa"/>
            <w:shd w:val="clear" w:color="000000" w:fill="FFFFFF"/>
            <w:hideMark/>
          </w:tcPr>
          <w:p w14:paraId="717C4BB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3239" w:type="dxa"/>
            <w:shd w:val="clear" w:color="000000" w:fill="FFFFFF"/>
            <w:hideMark/>
          </w:tcPr>
          <w:p w14:paraId="48727D7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6B44C03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78E9A0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44B6EFC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91A8AB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6907A53" w14:textId="77777777" w:rsidTr="000749B6">
        <w:trPr>
          <w:trHeight w:val="300"/>
        </w:trPr>
        <w:tc>
          <w:tcPr>
            <w:tcW w:w="1550" w:type="dxa"/>
            <w:shd w:val="clear" w:color="auto" w:fill="auto"/>
            <w:hideMark/>
          </w:tcPr>
          <w:p w14:paraId="424A90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1880B5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1B28022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3397" w:type="dxa"/>
            <w:shd w:val="clear" w:color="000000" w:fill="FFFFFF"/>
            <w:hideMark/>
          </w:tcPr>
          <w:p w14:paraId="68E6EA6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000000" w:fill="FFFFFF"/>
            <w:hideMark/>
          </w:tcPr>
          <w:p w14:paraId="7DBA7A2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Joseph LOSENDELE ABIBA, +243844406788</w:t>
            </w:r>
          </w:p>
        </w:tc>
        <w:tc>
          <w:tcPr>
            <w:tcW w:w="659" w:type="dxa"/>
            <w:shd w:val="clear" w:color="000000" w:fill="FFFFFF"/>
            <w:hideMark/>
          </w:tcPr>
          <w:p w14:paraId="75EC3D9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303E8E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480BBDE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58190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F341F89" w14:textId="77777777" w:rsidTr="000749B6">
        <w:trPr>
          <w:trHeight w:val="300"/>
        </w:trPr>
        <w:tc>
          <w:tcPr>
            <w:tcW w:w="1550" w:type="dxa"/>
            <w:shd w:val="clear" w:color="auto" w:fill="auto"/>
            <w:hideMark/>
          </w:tcPr>
          <w:p w14:paraId="7FB1B27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5F188A2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4B78A4A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3397" w:type="dxa"/>
            <w:shd w:val="clear" w:color="000000" w:fill="FFFFFF"/>
            <w:hideMark/>
          </w:tcPr>
          <w:p w14:paraId="6E51742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45E1118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66AEF9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F7560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4516EF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BFD4B0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21D347B" w14:textId="77777777" w:rsidTr="000749B6">
        <w:trPr>
          <w:trHeight w:val="300"/>
        </w:trPr>
        <w:tc>
          <w:tcPr>
            <w:tcW w:w="1550" w:type="dxa"/>
            <w:shd w:val="clear" w:color="auto" w:fill="auto"/>
            <w:hideMark/>
          </w:tcPr>
          <w:p w14:paraId="6DAABC5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A08FD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55EC16C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3397" w:type="dxa"/>
            <w:shd w:val="clear" w:color="000000" w:fill="FFFFFF"/>
            <w:hideMark/>
          </w:tcPr>
          <w:p w14:paraId="5D3282C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75D08FE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5D2E12F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B9AA3D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68B35B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599389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6B1C440" w14:textId="77777777" w:rsidTr="000749B6">
        <w:trPr>
          <w:trHeight w:val="300"/>
        </w:trPr>
        <w:tc>
          <w:tcPr>
            <w:tcW w:w="1550" w:type="dxa"/>
            <w:shd w:val="clear" w:color="auto" w:fill="auto"/>
            <w:hideMark/>
          </w:tcPr>
          <w:p w14:paraId="3572FF9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7C32FF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361358B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3397" w:type="dxa"/>
            <w:shd w:val="clear" w:color="000000" w:fill="FFFFFF"/>
            <w:hideMark/>
          </w:tcPr>
          <w:p w14:paraId="1F3E48D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337DC92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B99F37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C1D2AF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660520D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DC8AD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78079A9" w14:textId="77777777" w:rsidTr="000749B6">
        <w:trPr>
          <w:trHeight w:val="510"/>
        </w:trPr>
        <w:tc>
          <w:tcPr>
            <w:tcW w:w="1550" w:type="dxa"/>
            <w:shd w:val="clear" w:color="auto" w:fill="auto"/>
            <w:hideMark/>
          </w:tcPr>
          <w:p w14:paraId="2CC2B8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51E54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379037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3397" w:type="dxa"/>
            <w:shd w:val="clear" w:color="000000" w:fill="FFFFFF"/>
            <w:hideMark/>
          </w:tcPr>
          <w:p w14:paraId="32A1008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659F073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20E411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8817EB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4AE763C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9EB008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CF502CB" w14:textId="77777777" w:rsidTr="000749B6">
        <w:trPr>
          <w:trHeight w:val="300"/>
        </w:trPr>
        <w:tc>
          <w:tcPr>
            <w:tcW w:w="1550" w:type="dxa"/>
            <w:shd w:val="clear" w:color="auto" w:fill="auto"/>
            <w:hideMark/>
          </w:tcPr>
          <w:p w14:paraId="56C825D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760234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1E3594B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3397" w:type="dxa"/>
            <w:shd w:val="clear" w:color="000000" w:fill="FFFFFF"/>
            <w:hideMark/>
          </w:tcPr>
          <w:p w14:paraId="0897D08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3239" w:type="dxa"/>
            <w:shd w:val="clear" w:color="000000" w:fill="FFFFFF"/>
            <w:hideMark/>
          </w:tcPr>
          <w:p w14:paraId="4326C76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w:t>
            </w:r>
          </w:p>
        </w:tc>
        <w:tc>
          <w:tcPr>
            <w:tcW w:w="659" w:type="dxa"/>
            <w:shd w:val="clear" w:color="000000" w:fill="FFFFFF"/>
            <w:noWrap/>
            <w:hideMark/>
          </w:tcPr>
          <w:p w14:paraId="41BC421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E3F278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7DBECA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B12027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F66319" w14:textId="77777777" w:rsidTr="000749B6">
        <w:trPr>
          <w:trHeight w:val="300"/>
        </w:trPr>
        <w:tc>
          <w:tcPr>
            <w:tcW w:w="1550" w:type="dxa"/>
            <w:shd w:val="clear" w:color="auto" w:fill="auto"/>
            <w:hideMark/>
          </w:tcPr>
          <w:p w14:paraId="7E78F9B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211B94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7CFCB42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3397" w:type="dxa"/>
            <w:shd w:val="clear" w:color="000000" w:fill="FFFFFF"/>
            <w:hideMark/>
          </w:tcPr>
          <w:p w14:paraId="0598F9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000000" w:fill="FFFFFF"/>
            <w:hideMark/>
          </w:tcPr>
          <w:p w14:paraId="58B0CA7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1153B05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2A0B82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AC63D2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2252B2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E0C4696" w14:textId="77777777" w:rsidTr="000749B6">
        <w:trPr>
          <w:trHeight w:val="300"/>
        </w:trPr>
        <w:tc>
          <w:tcPr>
            <w:tcW w:w="1550" w:type="dxa"/>
            <w:shd w:val="clear" w:color="auto" w:fill="auto"/>
            <w:hideMark/>
          </w:tcPr>
          <w:p w14:paraId="354472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2ème année </w:t>
            </w:r>
          </w:p>
        </w:tc>
        <w:tc>
          <w:tcPr>
            <w:tcW w:w="715" w:type="dxa"/>
            <w:shd w:val="clear" w:color="auto" w:fill="auto"/>
            <w:hideMark/>
          </w:tcPr>
          <w:p w14:paraId="1DE2B5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1D59665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3397" w:type="dxa"/>
            <w:shd w:val="clear" w:color="000000" w:fill="FFFFFF"/>
            <w:hideMark/>
          </w:tcPr>
          <w:p w14:paraId="09B8AB1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3239" w:type="dxa"/>
            <w:shd w:val="clear" w:color="000000" w:fill="FFFFFF"/>
            <w:hideMark/>
          </w:tcPr>
          <w:p w14:paraId="0C89739F" w14:textId="77777777" w:rsidR="00BD5DE9" w:rsidRPr="00744F54" w:rsidRDefault="00BD5DE9" w:rsidP="000749B6">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1025467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10C594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1C9FF2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D4DD5B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F844077" w14:textId="77777777" w:rsidTr="000749B6">
        <w:trPr>
          <w:trHeight w:val="240"/>
        </w:trPr>
        <w:tc>
          <w:tcPr>
            <w:tcW w:w="1550" w:type="dxa"/>
            <w:shd w:val="clear" w:color="auto" w:fill="auto"/>
            <w:hideMark/>
          </w:tcPr>
          <w:p w14:paraId="77FCCD6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861756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0DE21A9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3397" w:type="dxa"/>
            <w:shd w:val="clear" w:color="000000" w:fill="FFFFFF"/>
            <w:hideMark/>
          </w:tcPr>
          <w:p w14:paraId="36228D0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3239" w:type="dxa"/>
            <w:shd w:val="clear" w:color="000000" w:fill="FFFFFF"/>
            <w:hideMark/>
          </w:tcPr>
          <w:p w14:paraId="66887F7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1D8F984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D0D8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F00D7C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E640E4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16615A2" w14:textId="77777777" w:rsidTr="000749B6">
        <w:trPr>
          <w:trHeight w:val="300"/>
        </w:trPr>
        <w:tc>
          <w:tcPr>
            <w:tcW w:w="1550" w:type="dxa"/>
            <w:shd w:val="clear" w:color="auto" w:fill="auto"/>
            <w:hideMark/>
          </w:tcPr>
          <w:p w14:paraId="7FA9CF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079EE6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50BCECC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3397" w:type="dxa"/>
            <w:shd w:val="clear" w:color="000000" w:fill="FFFFFF"/>
            <w:hideMark/>
          </w:tcPr>
          <w:p w14:paraId="7AD4103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000000" w:fill="FFFFFF"/>
            <w:hideMark/>
          </w:tcPr>
          <w:p w14:paraId="347FE9B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2ème </w:t>
            </w:r>
          </w:p>
        </w:tc>
        <w:tc>
          <w:tcPr>
            <w:tcW w:w="659" w:type="dxa"/>
            <w:shd w:val="clear" w:color="000000" w:fill="FFFFFF"/>
            <w:hideMark/>
          </w:tcPr>
          <w:p w14:paraId="2A3637E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D0B364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22E968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051138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D3BAB1" w14:textId="77777777" w:rsidTr="000749B6">
        <w:trPr>
          <w:trHeight w:val="300"/>
        </w:trPr>
        <w:tc>
          <w:tcPr>
            <w:tcW w:w="1550" w:type="dxa"/>
            <w:shd w:val="clear" w:color="auto" w:fill="auto"/>
            <w:hideMark/>
          </w:tcPr>
          <w:p w14:paraId="44588C3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407115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6E30036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3397" w:type="dxa"/>
            <w:shd w:val="clear" w:color="000000" w:fill="FFFFFF"/>
            <w:hideMark/>
          </w:tcPr>
          <w:p w14:paraId="42FE677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34D5431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47B758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F59F59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92FB1C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5C48FF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22FA106" w14:textId="77777777" w:rsidTr="000749B6">
        <w:trPr>
          <w:trHeight w:val="300"/>
        </w:trPr>
        <w:tc>
          <w:tcPr>
            <w:tcW w:w="1550" w:type="dxa"/>
            <w:shd w:val="clear" w:color="auto" w:fill="auto"/>
            <w:hideMark/>
          </w:tcPr>
          <w:p w14:paraId="65ADE8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BBC516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628CE33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3397" w:type="dxa"/>
            <w:shd w:val="clear" w:color="000000" w:fill="FFFFFF"/>
            <w:hideMark/>
          </w:tcPr>
          <w:p w14:paraId="51F6AC2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7F36F37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A27D96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5CC19E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20AE33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6BBEAE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7DAB02D" w14:textId="77777777" w:rsidTr="000749B6">
        <w:trPr>
          <w:trHeight w:val="300"/>
        </w:trPr>
        <w:tc>
          <w:tcPr>
            <w:tcW w:w="1550" w:type="dxa"/>
            <w:shd w:val="clear" w:color="auto" w:fill="auto"/>
            <w:hideMark/>
          </w:tcPr>
          <w:p w14:paraId="784115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3DE1EE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2B546D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3397" w:type="dxa"/>
            <w:shd w:val="clear" w:color="000000" w:fill="FFFFFF"/>
            <w:hideMark/>
          </w:tcPr>
          <w:p w14:paraId="60FF11C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345AF4E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2071754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BAC928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67D792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9D33D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E335078" w14:textId="77777777" w:rsidTr="000749B6">
        <w:trPr>
          <w:trHeight w:val="510"/>
        </w:trPr>
        <w:tc>
          <w:tcPr>
            <w:tcW w:w="1550" w:type="dxa"/>
            <w:shd w:val="clear" w:color="auto" w:fill="auto"/>
            <w:hideMark/>
          </w:tcPr>
          <w:p w14:paraId="6BA5659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33666D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1914D11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3397" w:type="dxa"/>
            <w:shd w:val="clear" w:color="000000" w:fill="FFFFFF"/>
            <w:hideMark/>
          </w:tcPr>
          <w:p w14:paraId="4EA5A6D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43FF216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Maths 2ème, medias paul </w:t>
            </w:r>
          </w:p>
        </w:tc>
        <w:tc>
          <w:tcPr>
            <w:tcW w:w="659" w:type="dxa"/>
            <w:shd w:val="clear" w:color="000000" w:fill="FFFFFF"/>
            <w:hideMark/>
          </w:tcPr>
          <w:p w14:paraId="2DB18AA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F218D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54116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17340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6328BD6" w14:textId="77777777" w:rsidTr="000749B6">
        <w:trPr>
          <w:trHeight w:val="300"/>
        </w:trPr>
        <w:tc>
          <w:tcPr>
            <w:tcW w:w="1550" w:type="dxa"/>
            <w:shd w:val="clear" w:color="auto" w:fill="auto"/>
            <w:hideMark/>
          </w:tcPr>
          <w:p w14:paraId="11A315B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883D1C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3413E57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3397" w:type="dxa"/>
            <w:shd w:val="clear" w:color="000000" w:fill="FFFFFF"/>
            <w:hideMark/>
          </w:tcPr>
          <w:p w14:paraId="7A579B3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0DEB61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 Paul</w:t>
            </w:r>
          </w:p>
        </w:tc>
        <w:tc>
          <w:tcPr>
            <w:tcW w:w="659" w:type="dxa"/>
            <w:shd w:val="clear" w:color="000000" w:fill="FFFFFF"/>
            <w:hideMark/>
          </w:tcPr>
          <w:p w14:paraId="19FB07E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E6A46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E1E03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06B79F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39754D4" w14:textId="77777777" w:rsidTr="000749B6">
        <w:trPr>
          <w:trHeight w:val="300"/>
        </w:trPr>
        <w:tc>
          <w:tcPr>
            <w:tcW w:w="1550" w:type="dxa"/>
            <w:shd w:val="clear" w:color="auto" w:fill="auto"/>
            <w:hideMark/>
          </w:tcPr>
          <w:p w14:paraId="0C2B76C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A7932D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16A168C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3397" w:type="dxa"/>
            <w:shd w:val="clear" w:color="000000" w:fill="FFFFFF"/>
            <w:hideMark/>
          </w:tcPr>
          <w:p w14:paraId="493D9D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5BCFC6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659" w:type="dxa"/>
            <w:shd w:val="clear" w:color="000000" w:fill="FFFFFF"/>
            <w:hideMark/>
          </w:tcPr>
          <w:p w14:paraId="4D04293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3AE003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54A302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A25B4D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59B80DB" w14:textId="77777777" w:rsidTr="000749B6">
        <w:trPr>
          <w:trHeight w:val="510"/>
        </w:trPr>
        <w:tc>
          <w:tcPr>
            <w:tcW w:w="1550" w:type="dxa"/>
            <w:shd w:val="clear" w:color="auto" w:fill="auto"/>
            <w:hideMark/>
          </w:tcPr>
          <w:p w14:paraId="2F9E0FD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DD1DE1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5741899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3397" w:type="dxa"/>
            <w:shd w:val="clear" w:color="000000" w:fill="FFFFFF"/>
            <w:hideMark/>
          </w:tcPr>
          <w:p w14:paraId="08486E6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3239" w:type="dxa"/>
            <w:shd w:val="clear" w:color="000000" w:fill="FFFFFF"/>
            <w:hideMark/>
          </w:tcPr>
          <w:p w14:paraId="5DBF30C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3eme, EDICEF, auteur COLLECTIF</w:t>
            </w:r>
          </w:p>
        </w:tc>
        <w:tc>
          <w:tcPr>
            <w:tcW w:w="659" w:type="dxa"/>
            <w:shd w:val="clear" w:color="000000" w:fill="FFFFFF"/>
            <w:hideMark/>
          </w:tcPr>
          <w:p w14:paraId="0ABEAB8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C6B86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59D0BE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4DE778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E91F091" w14:textId="77777777" w:rsidTr="000749B6">
        <w:trPr>
          <w:trHeight w:val="510"/>
        </w:trPr>
        <w:tc>
          <w:tcPr>
            <w:tcW w:w="1550" w:type="dxa"/>
            <w:shd w:val="clear" w:color="auto" w:fill="auto"/>
            <w:hideMark/>
          </w:tcPr>
          <w:p w14:paraId="59AB281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62E3F6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0743BAC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3397" w:type="dxa"/>
            <w:shd w:val="clear" w:color="000000" w:fill="FFFFFF"/>
            <w:hideMark/>
          </w:tcPr>
          <w:p w14:paraId="4C60FBA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3FA3C2B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3ème</w:t>
            </w:r>
          </w:p>
        </w:tc>
        <w:tc>
          <w:tcPr>
            <w:tcW w:w="659" w:type="dxa"/>
            <w:shd w:val="clear" w:color="000000" w:fill="FFFFFF"/>
            <w:hideMark/>
          </w:tcPr>
          <w:p w14:paraId="08728A8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3A1E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9AD7E2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FCDA07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7589BAD" w14:textId="77777777" w:rsidTr="000749B6">
        <w:trPr>
          <w:trHeight w:val="300"/>
        </w:trPr>
        <w:tc>
          <w:tcPr>
            <w:tcW w:w="1550" w:type="dxa"/>
            <w:shd w:val="clear" w:color="auto" w:fill="auto"/>
            <w:hideMark/>
          </w:tcPr>
          <w:p w14:paraId="0FC69D8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19710E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2B6F355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3397" w:type="dxa"/>
            <w:shd w:val="clear" w:color="000000" w:fill="FFFFFF"/>
            <w:hideMark/>
          </w:tcPr>
          <w:p w14:paraId="645F48B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3239" w:type="dxa"/>
            <w:shd w:val="clear" w:color="000000" w:fill="FFFFFF"/>
            <w:hideMark/>
          </w:tcPr>
          <w:p w14:paraId="367662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76B0EBD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5528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A0BC84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10FD48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6D30C46" w14:textId="77777777" w:rsidTr="000749B6">
        <w:trPr>
          <w:trHeight w:val="555"/>
        </w:trPr>
        <w:tc>
          <w:tcPr>
            <w:tcW w:w="1550" w:type="dxa"/>
            <w:shd w:val="clear" w:color="auto" w:fill="auto"/>
            <w:hideMark/>
          </w:tcPr>
          <w:p w14:paraId="5D591F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3F28C10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981C53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3397" w:type="dxa"/>
            <w:shd w:val="clear" w:color="auto" w:fill="92D050"/>
            <w:hideMark/>
          </w:tcPr>
          <w:p w14:paraId="2276C39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w:t>
            </w:r>
          </w:p>
        </w:tc>
        <w:tc>
          <w:tcPr>
            <w:tcW w:w="3239" w:type="dxa"/>
            <w:shd w:val="clear" w:color="auto" w:fill="92D050"/>
            <w:hideMark/>
          </w:tcPr>
          <w:p w14:paraId="413B3D9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w:t>
            </w:r>
            <w:r>
              <w:rPr>
                <w:rFonts w:eastAsia="Times New Roman" w:cs="Calibri"/>
                <w:color w:val="auto"/>
                <w:szCs w:val="21"/>
                <w:lang w:val="fr-FR" w:eastAsia="fr-FR"/>
              </w:rPr>
              <w:t>Maison d’édition Beauchemin International Inc.</w:t>
            </w:r>
          </w:p>
        </w:tc>
        <w:tc>
          <w:tcPr>
            <w:tcW w:w="659" w:type="dxa"/>
            <w:shd w:val="clear" w:color="000000" w:fill="FFFFFF"/>
            <w:hideMark/>
          </w:tcPr>
          <w:p w14:paraId="18B5D43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29B3B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844226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8E7FC9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0F8006" w14:textId="77777777" w:rsidTr="000749B6">
        <w:trPr>
          <w:trHeight w:val="300"/>
        </w:trPr>
        <w:tc>
          <w:tcPr>
            <w:tcW w:w="1550" w:type="dxa"/>
            <w:shd w:val="clear" w:color="auto" w:fill="auto"/>
            <w:hideMark/>
          </w:tcPr>
          <w:p w14:paraId="398A88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2B138F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33E220E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3397" w:type="dxa"/>
            <w:shd w:val="clear" w:color="000000" w:fill="FFFFFF"/>
            <w:hideMark/>
          </w:tcPr>
          <w:p w14:paraId="0516513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000000" w:fill="FFFFFF"/>
            <w:hideMark/>
          </w:tcPr>
          <w:p w14:paraId="443542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medias Paul </w:t>
            </w:r>
          </w:p>
        </w:tc>
        <w:tc>
          <w:tcPr>
            <w:tcW w:w="659" w:type="dxa"/>
            <w:shd w:val="clear" w:color="000000" w:fill="FFFFFF"/>
            <w:hideMark/>
          </w:tcPr>
          <w:p w14:paraId="4A38AAD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AFEC2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A7ADA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20A96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5A07E11" w14:textId="77777777" w:rsidTr="000749B6">
        <w:trPr>
          <w:trHeight w:val="510"/>
        </w:trPr>
        <w:tc>
          <w:tcPr>
            <w:tcW w:w="1550" w:type="dxa"/>
            <w:shd w:val="clear" w:color="auto" w:fill="auto"/>
            <w:hideMark/>
          </w:tcPr>
          <w:p w14:paraId="13AF5B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959A1E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0EA4B99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3397" w:type="dxa"/>
            <w:shd w:val="clear" w:color="000000" w:fill="FFFFFF"/>
            <w:hideMark/>
          </w:tcPr>
          <w:p w14:paraId="606FAE5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3239" w:type="dxa"/>
            <w:shd w:val="clear" w:color="000000" w:fill="FFFFFF"/>
            <w:hideMark/>
          </w:tcPr>
          <w:p w14:paraId="377F2D9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3ème primaire Reverend père Directeur du CRP</w:t>
            </w:r>
          </w:p>
        </w:tc>
        <w:tc>
          <w:tcPr>
            <w:tcW w:w="659" w:type="dxa"/>
            <w:shd w:val="clear" w:color="000000" w:fill="FFFFFF"/>
            <w:hideMark/>
          </w:tcPr>
          <w:p w14:paraId="2504133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61919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21A8C8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F8D952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06BABC" w14:textId="77777777" w:rsidTr="000749B6">
        <w:trPr>
          <w:trHeight w:val="765"/>
        </w:trPr>
        <w:tc>
          <w:tcPr>
            <w:tcW w:w="1550" w:type="dxa"/>
            <w:shd w:val="clear" w:color="auto" w:fill="auto"/>
            <w:hideMark/>
          </w:tcPr>
          <w:p w14:paraId="39113E2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715" w:type="dxa"/>
            <w:shd w:val="clear" w:color="auto" w:fill="auto"/>
            <w:hideMark/>
          </w:tcPr>
          <w:p w14:paraId="658A07D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7B5B298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3397" w:type="dxa"/>
            <w:shd w:val="clear" w:color="000000" w:fill="FFFFFF"/>
            <w:hideMark/>
          </w:tcPr>
          <w:p w14:paraId="735608B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469A7169" w14:textId="77777777" w:rsidR="00BD5DE9" w:rsidRPr="00744F54" w:rsidRDefault="00BD5DE9" w:rsidP="000749B6">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000000" w:fill="FFFFFF"/>
            <w:hideMark/>
          </w:tcPr>
          <w:p w14:paraId="2DFDA3E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684EDA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49E87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0BE0D0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2EE824B" w14:textId="77777777" w:rsidTr="000749B6">
        <w:trPr>
          <w:trHeight w:val="555"/>
        </w:trPr>
        <w:tc>
          <w:tcPr>
            <w:tcW w:w="1550" w:type="dxa"/>
            <w:shd w:val="clear" w:color="auto" w:fill="auto"/>
            <w:hideMark/>
          </w:tcPr>
          <w:p w14:paraId="4B3675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33604E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4A67428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3397" w:type="dxa"/>
            <w:shd w:val="clear" w:color="000000" w:fill="FFFFFF"/>
            <w:hideMark/>
          </w:tcPr>
          <w:p w14:paraId="766FED6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3239" w:type="dxa"/>
            <w:shd w:val="clear" w:color="000000" w:fill="FFFFFF"/>
            <w:hideMark/>
          </w:tcPr>
          <w:p w14:paraId="3EF2F6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pierre VASTRAELEN</w:t>
            </w:r>
          </w:p>
        </w:tc>
        <w:tc>
          <w:tcPr>
            <w:tcW w:w="659" w:type="dxa"/>
            <w:shd w:val="clear" w:color="000000" w:fill="FFFFFF"/>
            <w:hideMark/>
          </w:tcPr>
          <w:p w14:paraId="09EAA9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A7AC78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346574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C8FC7B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D569DE8" w14:textId="77777777" w:rsidTr="000749B6">
        <w:trPr>
          <w:trHeight w:val="510"/>
        </w:trPr>
        <w:tc>
          <w:tcPr>
            <w:tcW w:w="1550" w:type="dxa"/>
            <w:shd w:val="clear" w:color="auto" w:fill="auto"/>
            <w:hideMark/>
          </w:tcPr>
          <w:p w14:paraId="630928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716570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5B9EAE4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3397" w:type="dxa"/>
            <w:shd w:val="clear" w:color="000000" w:fill="FFFFFF"/>
            <w:hideMark/>
          </w:tcPr>
          <w:p w14:paraId="7191835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76683907" w14:textId="77777777" w:rsidR="00BD5DE9" w:rsidRPr="00744F54" w:rsidRDefault="00BD5DE9" w:rsidP="000749B6">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1760CA2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7377FA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728E27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684BD1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6756C68" w14:textId="77777777" w:rsidTr="000749B6">
        <w:trPr>
          <w:trHeight w:val="300"/>
        </w:trPr>
        <w:tc>
          <w:tcPr>
            <w:tcW w:w="1550" w:type="dxa"/>
            <w:shd w:val="clear" w:color="auto" w:fill="auto"/>
            <w:hideMark/>
          </w:tcPr>
          <w:p w14:paraId="4EF487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5FF188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765C195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3397" w:type="dxa"/>
            <w:shd w:val="clear" w:color="000000" w:fill="FFFFFF"/>
            <w:hideMark/>
          </w:tcPr>
          <w:p w14:paraId="464581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3239" w:type="dxa"/>
            <w:shd w:val="clear" w:color="000000" w:fill="FFFFFF"/>
            <w:hideMark/>
          </w:tcPr>
          <w:p w14:paraId="738B327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w:t>
            </w:r>
          </w:p>
        </w:tc>
        <w:tc>
          <w:tcPr>
            <w:tcW w:w="659" w:type="dxa"/>
            <w:shd w:val="clear" w:color="000000" w:fill="FFFFFF"/>
            <w:hideMark/>
          </w:tcPr>
          <w:p w14:paraId="3E1AE5E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F39D0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4DBC68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5CBAC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7E2E4AB" w14:textId="77777777" w:rsidTr="000749B6">
        <w:trPr>
          <w:trHeight w:val="300"/>
        </w:trPr>
        <w:tc>
          <w:tcPr>
            <w:tcW w:w="1550" w:type="dxa"/>
            <w:shd w:val="clear" w:color="auto" w:fill="auto"/>
            <w:hideMark/>
          </w:tcPr>
          <w:p w14:paraId="41CCBA0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608AB9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75AC1A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3397" w:type="dxa"/>
            <w:shd w:val="clear" w:color="000000" w:fill="FFFFFF"/>
            <w:hideMark/>
          </w:tcPr>
          <w:p w14:paraId="6689F4A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3239" w:type="dxa"/>
            <w:shd w:val="clear" w:color="000000" w:fill="FFFFFF"/>
            <w:hideMark/>
          </w:tcPr>
          <w:p w14:paraId="557AEB5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 2008</w:t>
            </w:r>
          </w:p>
        </w:tc>
        <w:tc>
          <w:tcPr>
            <w:tcW w:w="659" w:type="dxa"/>
            <w:shd w:val="clear" w:color="000000" w:fill="FFFFFF"/>
            <w:hideMark/>
          </w:tcPr>
          <w:p w14:paraId="67A3C93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16C186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AF203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184349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7F26D8F" w14:textId="77777777" w:rsidTr="000749B6">
        <w:trPr>
          <w:trHeight w:val="510"/>
        </w:trPr>
        <w:tc>
          <w:tcPr>
            <w:tcW w:w="1550" w:type="dxa"/>
            <w:shd w:val="clear" w:color="auto" w:fill="auto"/>
            <w:hideMark/>
          </w:tcPr>
          <w:p w14:paraId="166B3D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B13E52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354A4F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3397" w:type="dxa"/>
            <w:shd w:val="clear" w:color="000000" w:fill="FFFFFF"/>
            <w:hideMark/>
          </w:tcPr>
          <w:p w14:paraId="7EDD73C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10AFA483"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000000" w:fill="FFFFFF"/>
            <w:hideMark/>
          </w:tcPr>
          <w:p w14:paraId="3D46FBF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3C624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29254A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2C7040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3A7E3EE" w14:textId="77777777" w:rsidTr="000749B6">
        <w:trPr>
          <w:trHeight w:val="510"/>
        </w:trPr>
        <w:tc>
          <w:tcPr>
            <w:tcW w:w="1550" w:type="dxa"/>
            <w:shd w:val="clear" w:color="auto" w:fill="auto"/>
            <w:hideMark/>
          </w:tcPr>
          <w:p w14:paraId="2A62122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F5FC1F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67A183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3397" w:type="dxa"/>
            <w:shd w:val="clear" w:color="000000" w:fill="FFFFFF"/>
            <w:hideMark/>
          </w:tcPr>
          <w:p w14:paraId="3A31B8F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3239" w:type="dxa"/>
            <w:shd w:val="clear" w:color="auto" w:fill="92D050"/>
            <w:hideMark/>
          </w:tcPr>
          <w:p w14:paraId="20912230"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000000" w:fill="FFFFFF"/>
            <w:hideMark/>
          </w:tcPr>
          <w:p w14:paraId="7AD9521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2F47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6D998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4C639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953DA6F" w14:textId="77777777" w:rsidTr="000749B6">
        <w:trPr>
          <w:trHeight w:val="510"/>
        </w:trPr>
        <w:tc>
          <w:tcPr>
            <w:tcW w:w="1550" w:type="dxa"/>
            <w:shd w:val="clear" w:color="auto" w:fill="auto"/>
            <w:hideMark/>
          </w:tcPr>
          <w:p w14:paraId="2ADFDD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94EDD7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119326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3397" w:type="dxa"/>
            <w:shd w:val="clear" w:color="000000" w:fill="FFFFFF"/>
            <w:hideMark/>
          </w:tcPr>
          <w:p w14:paraId="55312C6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5A81D3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419D710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00726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D4C16F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19014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A88C09" w14:textId="77777777" w:rsidTr="000749B6">
        <w:trPr>
          <w:trHeight w:val="510"/>
        </w:trPr>
        <w:tc>
          <w:tcPr>
            <w:tcW w:w="1550" w:type="dxa"/>
            <w:shd w:val="clear" w:color="auto" w:fill="auto"/>
            <w:hideMark/>
          </w:tcPr>
          <w:p w14:paraId="20EFD10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B31F6C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36D5A50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3397" w:type="dxa"/>
            <w:shd w:val="clear" w:color="000000" w:fill="FFFFFF"/>
            <w:hideMark/>
          </w:tcPr>
          <w:p w14:paraId="3D2820B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477B9792"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000000" w:fill="FFFFFF"/>
            <w:hideMark/>
          </w:tcPr>
          <w:p w14:paraId="6B72916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540322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AD186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317E4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AC484CC" w14:textId="77777777" w:rsidTr="000749B6">
        <w:trPr>
          <w:trHeight w:val="510"/>
        </w:trPr>
        <w:tc>
          <w:tcPr>
            <w:tcW w:w="1550" w:type="dxa"/>
            <w:shd w:val="clear" w:color="auto" w:fill="auto"/>
            <w:hideMark/>
          </w:tcPr>
          <w:p w14:paraId="0B10E45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21420B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7936E64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3397" w:type="dxa"/>
            <w:shd w:val="clear" w:color="000000" w:fill="FFFFFF"/>
            <w:hideMark/>
          </w:tcPr>
          <w:p w14:paraId="4A2D835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3239" w:type="dxa"/>
            <w:shd w:val="clear" w:color="000000" w:fill="FFFFFF"/>
            <w:hideMark/>
          </w:tcPr>
          <w:p w14:paraId="4F1588EF"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000000" w:fill="FFFFFF"/>
            <w:hideMark/>
          </w:tcPr>
          <w:p w14:paraId="0833263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4E13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755AB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CAD2DD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A99D14A" w14:textId="77777777" w:rsidTr="000749B6">
        <w:trPr>
          <w:trHeight w:val="300"/>
        </w:trPr>
        <w:tc>
          <w:tcPr>
            <w:tcW w:w="1550" w:type="dxa"/>
            <w:shd w:val="clear" w:color="auto" w:fill="auto"/>
            <w:hideMark/>
          </w:tcPr>
          <w:p w14:paraId="20274AF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E73E32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5EDE784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3397" w:type="dxa"/>
            <w:shd w:val="clear" w:color="000000" w:fill="FFFFFF"/>
            <w:hideMark/>
          </w:tcPr>
          <w:p w14:paraId="17B93A9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000000" w:fill="FFFFFF"/>
            <w:hideMark/>
          </w:tcPr>
          <w:p w14:paraId="3808D9C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p>
        </w:tc>
        <w:tc>
          <w:tcPr>
            <w:tcW w:w="659" w:type="dxa"/>
            <w:shd w:val="clear" w:color="000000" w:fill="FFFFFF"/>
            <w:hideMark/>
          </w:tcPr>
          <w:p w14:paraId="46970F2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C2DABB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F21E6D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2A2CCD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71F8C73" w14:textId="77777777" w:rsidTr="000749B6">
        <w:trPr>
          <w:trHeight w:val="510"/>
        </w:trPr>
        <w:tc>
          <w:tcPr>
            <w:tcW w:w="1550" w:type="dxa"/>
            <w:shd w:val="clear" w:color="auto" w:fill="auto"/>
            <w:hideMark/>
          </w:tcPr>
          <w:p w14:paraId="39FED4A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0311A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76D3A3A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3397" w:type="dxa"/>
            <w:shd w:val="clear" w:color="000000" w:fill="FFFFFF"/>
            <w:hideMark/>
          </w:tcPr>
          <w:p w14:paraId="303A2C1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42BB32B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BEAUCHEMIN INTERNATIONAL inc</w:t>
            </w:r>
          </w:p>
        </w:tc>
        <w:tc>
          <w:tcPr>
            <w:tcW w:w="659" w:type="dxa"/>
            <w:shd w:val="clear" w:color="000000" w:fill="FFFFFF"/>
            <w:hideMark/>
          </w:tcPr>
          <w:p w14:paraId="2295A30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19CD3E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87A4F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3E967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5D31671" w14:textId="77777777" w:rsidTr="000749B6">
        <w:trPr>
          <w:trHeight w:val="300"/>
        </w:trPr>
        <w:tc>
          <w:tcPr>
            <w:tcW w:w="1550" w:type="dxa"/>
            <w:shd w:val="clear" w:color="auto" w:fill="auto"/>
            <w:hideMark/>
          </w:tcPr>
          <w:p w14:paraId="405C189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2827C8D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194FFF1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3397" w:type="dxa"/>
            <w:shd w:val="clear" w:color="000000" w:fill="FFFFFF"/>
            <w:hideMark/>
          </w:tcPr>
          <w:p w14:paraId="2CF94D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73109A9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000000" w:fill="FFFFFF"/>
            <w:hideMark/>
          </w:tcPr>
          <w:p w14:paraId="5F0693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A5A51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5E7C1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E8A3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BD35233" w14:textId="77777777" w:rsidTr="000749B6">
        <w:trPr>
          <w:trHeight w:val="300"/>
        </w:trPr>
        <w:tc>
          <w:tcPr>
            <w:tcW w:w="1550" w:type="dxa"/>
            <w:shd w:val="clear" w:color="auto" w:fill="auto"/>
            <w:hideMark/>
          </w:tcPr>
          <w:p w14:paraId="1E10D89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7514BF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54DCA81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3397" w:type="dxa"/>
            <w:shd w:val="clear" w:color="000000" w:fill="FFFFFF"/>
            <w:hideMark/>
          </w:tcPr>
          <w:p w14:paraId="30292DE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000000" w:fill="FFFFFF"/>
            <w:hideMark/>
          </w:tcPr>
          <w:p w14:paraId="36D2F5E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 Edition New SCOLOT</w:t>
            </w:r>
          </w:p>
        </w:tc>
        <w:tc>
          <w:tcPr>
            <w:tcW w:w="659" w:type="dxa"/>
            <w:shd w:val="clear" w:color="000000" w:fill="FFFFFF"/>
            <w:hideMark/>
          </w:tcPr>
          <w:p w14:paraId="5631340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8A4D8F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72443F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550121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0130483" w14:textId="77777777" w:rsidTr="000749B6">
        <w:trPr>
          <w:trHeight w:val="300"/>
        </w:trPr>
        <w:tc>
          <w:tcPr>
            <w:tcW w:w="1550" w:type="dxa"/>
            <w:shd w:val="clear" w:color="auto" w:fill="auto"/>
            <w:hideMark/>
          </w:tcPr>
          <w:p w14:paraId="550557C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90635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0E32FA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3397" w:type="dxa"/>
            <w:shd w:val="clear" w:color="000000" w:fill="FFFFFF"/>
            <w:hideMark/>
          </w:tcPr>
          <w:p w14:paraId="54B39F3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3239" w:type="dxa"/>
            <w:shd w:val="clear" w:color="000000" w:fill="FFFFFF"/>
            <w:hideMark/>
          </w:tcPr>
          <w:p w14:paraId="09EF837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000000" w:fill="FFFFFF"/>
            <w:hideMark/>
          </w:tcPr>
          <w:p w14:paraId="4492D2C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AC193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85145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DB81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220BCC1" w14:textId="77777777" w:rsidTr="000749B6">
        <w:trPr>
          <w:trHeight w:val="510"/>
        </w:trPr>
        <w:tc>
          <w:tcPr>
            <w:tcW w:w="1550" w:type="dxa"/>
            <w:shd w:val="clear" w:color="auto" w:fill="auto"/>
            <w:hideMark/>
          </w:tcPr>
          <w:p w14:paraId="74A0D2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BE5DC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1A2111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3397" w:type="dxa"/>
            <w:shd w:val="clear" w:color="000000" w:fill="FFFFFF"/>
            <w:hideMark/>
          </w:tcPr>
          <w:p w14:paraId="01AC5C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4C784A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3DC63C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9114EE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80D8A6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A84579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B7C4036" w14:textId="77777777" w:rsidTr="000749B6">
        <w:trPr>
          <w:trHeight w:val="300"/>
        </w:trPr>
        <w:tc>
          <w:tcPr>
            <w:tcW w:w="1550" w:type="dxa"/>
            <w:shd w:val="clear" w:color="auto" w:fill="auto"/>
            <w:hideMark/>
          </w:tcPr>
          <w:p w14:paraId="2CF618D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824036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18A3D76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3397" w:type="dxa"/>
            <w:shd w:val="clear" w:color="auto" w:fill="auto"/>
            <w:hideMark/>
          </w:tcPr>
          <w:p w14:paraId="608B081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50C268B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4D3839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F667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07ECEEB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78EC73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4187D69" w14:textId="77777777" w:rsidTr="000749B6">
        <w:trPr>
          <w:trHeight w:val="300"/>
        </w:trPr>
        <w:tc>
          <w:tcPr>
            <w:tcW w:w="1550" w:type="dxa"/>
            <w:shd w:val="clear" w:color="auto" w:fill="auto"/>
            <w:hideMark/>
          </w:tcPr>
          <w:p w14:paraId="58B829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C1EE4D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383D1F4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3397" w:type="dxa"/>
            <w:shd w:val="clear" w:color="auto" w:fill="auto"/>
            <w:hideMark/>
          </w:tcPr>
          <w:p w14:paraId="1BE6FD6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3239" w:type="dxa"/>
            <w:shd w:val="clear" w:color="auto" w:fill="auto"/>
            <w:hideMark/>
          </w:tcPr>
          <w:p w14:paraId="079535B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023B3FC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0B28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650CB5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8B5A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68FEA94" w14:textId="77777777" w:rsidTr="000749B6">
        <w:trPr>
          <w:trHeight w:val="300"/>
        </w:trPr>
        <w:tc>
          <w:tcPr>
            <w:tcW w:w="1550" w:type="dxa"/>
            <w:shd w:val="clear" w:color="auto" w:fill="auto"/>
            <w:hideMark/>
          </w:tcPr>
          <w:p w14:paraId="3A8FE40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D2B09C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3722E41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3397" w:type="dxa"/>
            <w:shd w:val="clear" w:color="auto" w:fill="auto"/>
            <w:hideMark/>
          </w:tcPr>
          <w:p w14:paraId="50954D8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0ACC01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4F65FDF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CD774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auto" w:fill="auto"/>
            <w:hideMark/>
          </w:tcPr>
          <w:p w14:paraId="6364AF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8B799B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CE559EC" w14:textId="77777777" w:rsidTr="000749B6">
        <w:trPr>
          <w:trHeight w:val="300"/>
        </w:trPr>
        <w:tc>
          <w:tcPr>
            <w:tcW w:w="1550" w:type="dxa"/>
            <w:shd w:val="clear" w:color="auto" w:fill="auto"/>
            <w:hideMark/>
          </w:tcPr>
          <w:p w14:paraId="7A26E9F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41EB478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7A24F8B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3397" w:type="dxa"/>
            <w:shd w:val="clear" w:color="000000" w:fill="FFFFFF"/>
            <w:hideMark/>
          </w:tcPr>
          <w:p w14:paraId="77664E0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3239" w:type="dxa"/>
            <w:shd w:val="clear" w:color="000000" w:fill="FFFFFF"/>
            <w:hideMark/>
          </w:tcPr>
          <w:p w14:paraId="2ACD7D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285B22C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B52DAD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4A2C8D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400C72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DEB667A" w14:textId="77777777" w:rsidTr="000749B6">
        <w:trPr>
          <w:trHeight w:val="300"/>
        </w:trPr>
        <w:tc>
          <w:tcPr>
            <w:tcW w:w="1550" w:type="dxa"/>
            <w:shd w:val="clear" w:color="auto" w:fill="auto"/>
            <w:hideMark/>
          </w:tcPr>
          <w:p w14:paraId="25B767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7F895D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669A381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3397" w:type="dxa"/>
            <w:shd w:val="clear" w:color="000000" w:fill="FFFFFF"/>
            <w:hideMark/>
          </w:tcPr>
          <w:p w14:paraId="4565DCE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3239" w:type="dxa"/>
            <w:shd w:val="clear" w:color="000000" w:fill="FFFFFF"/>
            <w:hideMark/>
          </w:tcPr>
          <w:p w14:paraId="6FD7BBD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424E1CF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9BA254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53587D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1A9E60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DB6A982" w14:textId="77777777" w:rsidTr="000749B6">
        <w:trPr>
          <w:trHeight w:val="300"/>
        </w:trPr>
        <w:tc>
          <w:tcPr>
            <w:tcW w:w="1550" w:type="dxa"/>
            <w:shd w:val="clear" w:color="auto" w:fill="auto"/>
            <w:hideMark/>
          </w:tcPr>
          <w:p w14:paraId="6AC7239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4AC7C4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182924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3397" w:type="dxa"/>
            <w:shd w:val="clear" w:color="000000" w:fill="FFFFFF"/>
            <w:hideMark/>
          </w:tcPr>
          <w:p w14:paraId="7D6D522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65F57CD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000000" w:fill="FFFFFF"/>
            <w:hideMark/>
          </w:tcPr>
          <w:p w14:paraId="15C2C92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AAB0F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B547DA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3653B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82D2FD" w14:textId="77777777" w:rsidTr="000749B6">
        <w:trPr>
          <w:trHeight w:val="300"/>
        </w:trPr>
        <w:tc>
          <w:tcPr>
            <w:tcW w:w="1550" w:type="dxa"/>
            <w:shd w:val="clear" w:color="auto" w:fill="auto"/>
            <w:hideMark/>
          </w:tcPr>
          <w:p w14:paraId="6391D5B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CC0A02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34CBD2E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3397" w:type="dxa"/>
            <w:shd w:val="clear" w:color="000000" w:fill="FFFFFF"/>
            <w:hideMark/>
          </w:tcPr>
          <w:p w14:paraId="0A65C0E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000000" w:fill="FFFFFF"/>
            <w:hideMark/>
          </w:tcPr>
          <w:p w14:paraId="7CA63C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000000" w:fill="FFFFFF"/>
            <w:hideMark/>
          </w:tcPr>
          <w:p w14:paraId="106AF70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929D6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DAC7F0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D924C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26CFF51" w14:textId="77777777" w:rsidTr="000749B6">
        <w:trPr>
          <w:trHeight w:val="300"/>
        </w:trPr>
        <w:tc>
          <w:tcPr>
            <w:tcW w:w="1550" w:type="dxa"/>
            <w:shd w:val="clear" w:color="auto" w:fill="auto"/>
            <w:hideMark/>
          </w:tcPr>
          <w:p w14:paraId="45E51B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14FD94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6F4F230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3397" w:type="dxa"/>
            <w:shd w:val="clear" w:color="000000" w:fill="FFFFFF"/>
            <w:hideMark/>
          </w:tcPr>
          <w:p w14:paraId="4A0094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3239" w:type="dxa"/>
            <w:shd w:val="clear" w:color="000000" w:fill="FFFFFF"/>
            <w:hideMark/>
          </w:tcPr>
          <w:p w14:paraId="13536B1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LUPAMANYI ET JP LISONGO, Editions LAHA</w:t>
            </w:r>
          </w:p>
        </w:tc>
        <w:tc>
          <w:tcPr>
            <w:tcW w:w="659" w:type="dxa"/>
            <w:shd w:val="clear" w:color="000000" w:fill="FFFFFF"/>
            <w:hideMark/>
          </w:tcPr>
          <w:p w14:paraId="024103F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341D8B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02306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C9952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7413D47" w14:textId="77777777" w:rsidTr="000749B6">
        <w:trPr>
          <w:trHeight w:val="510"/>
        </w:trPr>
        <w:tc>
          <w:tcPr>
            <w:tcW w:w="1550" w:type="dxa"/>
            <w:shd w:val="clear" w:color="auto" w:fill="auto"/>
            <w:hideMark/>
          </w:tcPr>
          <w:p w14:paraId="0A8BBF1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E2D8D3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248F975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3397" w:type="dxa"/>
            <w:shd w:val="clear" w:color="000000" w:fill="FFFFFF"/>
            <w:hideMark/>
          </w:tcPr>
          <w:p w14:paraId="33AD404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000000" w:fill="FFFFFF"/>
            <w:hideMark/>
          </w:tcPr>
          <w:p w14:paraId="188746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18B6AE8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3516E5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603EE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FDCDE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AB243FA" w14:textId="77777777" w:rsidTr="000749B6">
        <w:trPr>
          <w:trHeight w:val="300"/>
        </w:trPr>
        <w:tc>
          <w:tcPr>
            <w:tcW w:w="1550" w:type="dxa"/>
            <w:shd w:val="clear" w:color="auto" w:fill="auto"/>
            <w:hideMark/>
          </w:tcPr>
          <w:p w14:paraId="6CD878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478CF67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05D75B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3397" w:type="dxa"/>
            <w:shd w:val="clear" w:color="000000" w:fill="FFFFFF"/>
            <w:hideMark/>
          </w:tcPr>
          <w:p w14:paraId="31E36F7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3239" w:type="dxa"/>
            <w:shd w:val="clear" w:color="000000" w:fill="FFFFFF"/>
            <w:hideMark/>
          </w:tcPr>
          <w:p w14:paraId="7D379CE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000000" w:fill="FFFFFF"/>
            <w:hideMark/>
          </w:tcPr>
          <w:p w14:paraId="598BACC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710E9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24A643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AF3813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D8DF799" w14:textId="77777777" w:rsidTr="000749B6">
        <w:trPr>
          <w:trHeight w:val="510"/>
        </w:trPr>
        <w:tc>
          <w:tcPr>
            <w:tcW w:w="1550" w:type="dxa"/>
            <w:shd w:val="clear" w:color="auto" w:fill="auto"/>
            <w:hideMark/>
          </w:tcPr>
          <w:p w14:paraId="43E68B7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E8200B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5C616EA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3397" w:type="dxa"/>
            <w:shd w:val="clear" w:color="000000" w:fill="FFFFFF"/>
            <w:hideMark/>
          </w:tcPr>
          <w:p w14:paraId="20DFBDB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427EBBC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 Editions Bicentenaire</w:t>
            </w:r>
          </w:p>
        </w:tc>
        <w:tc>
          <w:tcPr>
            <w:tcW w:w="659" w:type="dxa"/>
            <w:shd w:val="clear" w:color="000000" w:fill="FFFFFF"/>
            <w:hideMark/>
          </w:tcPr>
          <w:p w14:paraId="12F76D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31CDE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6B3F1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468C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EDF8712" w14:textId="77777777" w:rsidTr="000749B6">
        <w:trPr>
          <w:trHeight w:val="510"/>
        </w:trPr>
        <w:tc>
          <w:tcPr>
            <w:tcW w:w="1550" w:type="dxa"/>
            <w:shd w:val="clear" w:color="auto" w:fill="auto"/>
            <w:hideMark/>
          </w:tcPr>
          <w:p w14:paraId="3A606CC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000000" w:fill="FFFFFF"/>
            <w:hideMark/>
          </w:tcPr>
          <w:p w14:paraId="20398EA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5B230C7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3397" w:type="dxa"/>
            <w:shd w:val="clear" w:color="000000" w:fill="FFFFFF"/>
            <w:hideMark/>
          </w:tcPr>
          <w:p w14:paraId="6AA1081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3EC142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BEAUCHEMIN INTERNATIONAL inc</w:t>
            </w:r>
          </w:p>
        </w:tc>
        <w:tc>
          <w:tcPr>
            <w:tcW w:w="659" w:type="dxa"/>
            <w:shd w:val="clear" w:color="000000" w:fill="FFFFFF"/>
            <w:hideMark/>
          </w:tcPr>
          <w:p w14:paraId="171401E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598C63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0F81B2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936301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22EF4EE" w14:textId="77777777" w:rsidTr="000749B6">
        <w:trPr>
          <w:trHeight w:val="555"/>
        </w:trPr>
        <w:tc>
          <w:tcPr>
            <w:tcW w:w="1550" w:type="dxa"/>
            <w:shd w:val="clear" w:color="auto" w:fill="auto"/>
            <w:hideMark/>
          </w:tcPr>
          <w:p w14:paraId="204DA2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D72C1D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1684221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3397" w:type="dxa"/>
            <w:shd w:val="clear" w:color="000000" w:fill="FFFFFF"/>
            <w:hideMark/>
          </w:tcPr>
          <w:p w14:paraId="661C87E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3239" w:type="dxa"/>
            <w:shd w:val="clear" w:color="000000" w:fill="FFFFFF"/>
            <w:hideMark/>
          </w:tcPr>
          <w:p w14:paraId="6F97521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1B34D8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55AF8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E051A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4CF5CF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CF4D2CA" w14:textId="77777777" w:rsidTr="000749B6">
        <w:trPr>
          <w:trHeight w:val="510"/>
        </w:trPr>
        <w:tc>
          <w:tcPr>
            <w:tcW w:w="1550" w:type="dxa"/>
            <w:shd w:val="clear" w:color="auto" w:fill="auto"/>
            <w:hideMark/>
          </w:tcPr>
          <w:p w14:paraId="3E772FF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D77167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5CA53B2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3397" w:type="dxa"/>
            <w:shd w:val="clear" w:color="000000" w:fill="FFFFFF"/>
            <w:hideMark/>
          </w:tcPr>
          <w:p w14:paraId="49DC21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000000" w:fill="FFFFFF"/>
            <w:hideMark/>
          </w:tcPr>
          <w:p w14:paraId="1D0BE0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6B9FE2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C667B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985FC4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42AE7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1ECEC1C" w14:textId="77777777" w:rsidTr="000749B6">
        <w:trPr>
          <w:trHeight w:val="510"/>
        </w:trPr>
        <w:tc>
          <w:tcPr>
            <w:tcW w:w="1550" w:type="dxa"/>
            <w:shd w:val="clear" w:color="auto" w:fill="auto"/>
            <w:hideMark/>
          </w:tcPr>
          <w:p w14:paraId="674776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BA7A9D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2A2B87B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3397" w:type="dxa"/>
            <w:shd w:val="clear" w:color="000000" w:fill="FFFFFF"/>
            <w:hideMark/>
          </w:tcPr>
          <w:p w14:paraId="6302D6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7EF0426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622FCBB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A83AE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6E9561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098687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F84D708" w14:textId="77777777" w:rsidTr="000749B6">
        <w:trPr>
          <w:trHeight w:val="300"/>
        </w:trPr>
        <w:tc>
          <w:tcPr>
            <w:tcW w:w="1550" w:type="dxa"/>
            <w:shd w:val="clear" w:color="auto" w:fill="auto"/>
            <w:hideMark/>
          </w:tcPr>
          <w:p w14:paraId="192AB54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6794D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468F659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3397" w:type="dxa"/>
            <w:shd w:val="clear" w:color="000000" w:fill="FFFFFF"/>
            <w:hideMark/>
          </w:tcPr>
          <w:p w14:paraId="063828F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33887BE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1605FD2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CE59E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D5CA3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07AD0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134103" w14:textId="77777777" w:rsidTr="000749B6">
        <w:trPr>
          <w:trHeight w:val="300"/>
        </w:trPr>
        <w:tc>
          <w:tcPr>
            <w:tcW w:w="1550" w:type="dxa"/>
            <w:shd w:val="clear" w:color="auto" w:fill="auto"/>
            <w:hideMark/>
          </w:tcPr>
          <w:p w14:paraId="463A157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D563B9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3039D78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3397" w:type="dxa"/>
            <w:shd w:val="clear" w:color="000000" w:fill="FFFFFF"/>
            <w:hideMark/>
          </w:tcPr>
          <w:p w14:paraId="360DC8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49DF54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000000" w:fill="FFFFFF"/>
            <w:hideMark/>
          </w:tcPr>
          <w:p w14:paraId="17BD3FA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23FF4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A888F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402E4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B465427" w14:textId="77777777" w:rsidTr="000749B6">
        <w:trPr>
          <w:trHeight w:val="300"/>
        </w:trPr>
        <w:tc>
          <w:tcPr>
            <w:tcW w:w="1550" w:type="dxa"/>
            <w:shd w:val="clear" w:color="auto" w:fill="auto"/>
            <w:hideMark/>
          </w:tcPr>
          <w:p w14:paraId="23B1EF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C3FB76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336CF48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3397" w:type="dxa"/>
            <w:shd w:val="clear" w:color="000000" w:fill="FFFFFF"/>
            <w:hideMark/>
          </w:tcPr>
          <w:p w14:paraId="75EE3C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3239" w:type="dxa"/>
            <w:shd w:val="clear" w:color="000000" w:fill="FFFFFF"/>
            <w:hideMark/>
          </w:tcPr>
          <w:p w14:paraId="4F9224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3495E87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6044BC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DDD4C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DDDA66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997B77" w14:textId="77777777" w:rsidTr="000749B6">
        <w:trPr>
          <w:trHeight w:val="300"/>
        </w:trPr>
        <w:tc>
          <w:tcPr>
            <w:tcW w:w="1550" w:type="dxa"/>
            <w:shd w:val="clear" w:color="auto" w:fill="auto"/>
            <w:hideMark/>
          </w:tcPr>
          <w:p w14:paraId="64172A9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7CAD00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6A9C8F1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3397" w:type="dxa"/>
            <w:shd w:val="clear" w:color="000000" w:fill="FFFFFF"/>
            <w:hideMark/>
          </w:tcPr>
          <w:p w14:paraId="13293A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000000" w:fill="FFFFFF"/>
            <w:hideMark/>
          </w:tcPr>
          <w:p w14:paraId="2FC254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4D26B31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B0D6F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B338D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3BEFA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84B3988" w14:textId="77777777" w:rsidTr="000749B6">
        <w:trPr>
          <w:trHeight w:val="300"/>
        </w:trPr>
        <w:tc>
          <w:tcPr>
            <w:tcW w:w="1550" w:type="dxa"/>
            <w:shd w:val="clear" w:color="auto" w:fill="auto"/>
            <w:hideMark/>
          </w:tcPr>
          <w:p w14:paraId="2B225E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093C9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209E983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3397" w:type="dxa"/>
            <w:shd w:val="clear" w:color="000000" w:fill="FFFFFF"/>
            <w:hideMark/>
          </w:tcPr>
          <w:p w14:paraId="7F43535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3239" w:type="dxa"/>
            <w:shd w:val="clear" w:color="000000" w:fill="FFFFFF"/>
            <w:hideMark/>
          </w:tcPr>
          <w:p w14:paraId="54E23CF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000000" w:fill="FFFFFF"/>
            <w:hideMark/>
          </w:tcPr>
          <w:p w14:paraId="064A182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38DD8D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3C401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16C06B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631EEA2" w14:textId="77777777" w:rsidTr="000749B6">
        <w:trPr>
          <w:trHeight w:val="300"/>
        </w:trPr>
        <w:tc>
          <w:tcPr>
            <w:tcW w:w="1550" w:type="dxa"/>
            <w:shd w:val="clear" w:color="auto" w:fill="auto"/>
            <w:hideMark/>
          </w:tcPr>
          <w:p w14:paraId="08EAEB1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491B7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0AB026E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3397" w:type="dxa"/>
            <w:shd w:val="clear" w:color="000000" w:fill="FFFFFF"/>
            <w:hideMark/>
          </w:tcPr>
          <w:p w14:paraId="22D086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3239" w:type="dxa"/>
            <w:shd w:val="clear" w:color="000000" w:fill="FFFFFF"/>
            <w:hideMark/>
          </w:tcPr>
          <w:p w14:paraId="34D1BEA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6D8C9AC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1AE3B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09FB7E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A5E13F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D1BE36E" w14:textId="77777777" w:rsidTr="000749B6">
        <w:trPr>
          <w:trHeight w:val="510"/>
        </w:trPr>
        <w:tc>
          <w:tcPr>
            <w:tcW w:w="1550" w:type="dxa"/>
            <w:shd w:val="clear" w:color="auto" w:fill="auto"/>
            <w:hideMark/>
          </w:tcPr>
          <w:p w14:paraId="249CA4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8561E9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0ADF690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3397" w:type="dxa"/>
            <w:shd w:val="clear" w:color="000000" w:fill="FFFFFF"/>
            <w:hideMark/>
          </w:tcPr>
          <w:p w14:paraId="37CE29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7B24D1F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 Editions Bicentenaire</w:t>
            </w:r>
          </w:p>
        </w:tc>
        <w:tc>
          <w:tcPr>
            <w:tcW w:w="659" w:type="dxa"/>
            <w:shd w:val="clear" w:color="000000" w:fill="FFFFFF"/>
            <w:hideMark/>
          </w:tcPr>
          <w:p w14:paraId="4E98C0E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52E6B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0E14B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E28C5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B3176AC" w14:textId="77777777" w:rsidTr="000749B6">
        <w:trPr>
          <w:trHeight w:val="510"/>
        </w:trPr>
        <w:tc>
          <w:tcPr>
            <w:tcW w:w="1550" w:type="dxa"/>
            <w:shd w:val="clear" w:color="auto" w:fill="auto"/>
            <w:hideMark/>
          </w:tcPr>
          <w:p w14:paraId="41F0C1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C47192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5E9CE4E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3397" w:type="dxa"/>
            <w:shd w:val="clear" w:color="000000" w:fill="FFFFFF"/>
            <w:hideMark/>
          </w:tcPr>
          <w:p w14:paraId="440655C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000000" w:fill="FFFFFF"/>
            <w:hideMark/>
          </w:tcPr>
          <w:p w14:paraId="421651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6D4DAF8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5441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363F1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C3B54D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7647F8D" w14:textId="77777777" w:rsidTr="000749B6">
        <w:trPr>
          <w:trHeight w:val="300"/>
        </w:trPr>
        <w:tc>
          <w:tcPr>
            <w:tcW w:w="1550" w:type="dxa"/>
            <w:shd w:val="clear" w:color="auto" w:fill="auto"/>
            <w:hideMark/>
          </w:tcPr>
          <w:p w14:paraId="23A2666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840111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3CDC0FE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3397" w:type="dxa"/>
            <w:shd w:val="clear" w:color="000000" w:fill="FFFFFF"/>
            <w:hideMark/>
          </w:tcPr>
          <w:p w14:paraId="615B9A8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124476C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000000" w:fill="FFFFFF"/>
            <w:hideMark/>
          </w:tcPr>
          <w:p w14:paraId="678C7CB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3985D1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737ACB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DEAE51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38EE785" w14:textId="77777777" w:rsidTr="000749B6">
        <w:trPr>
          <w:trHeight w:val="300"/>
        </w:trPr>
        <w:tc>
          <w:tcPr>
            <w:tcW w:w="1550" w:type="dxa"/>
            <w:shd w:val="clear" w:color="auto" w:fill="auto"/>
            <w:hideMark/>
          </w:tcPr>
          <w:p w14:paraId="357DFAE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D0FFA2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28FBF8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3397" w:type="dxa"/>
            <w:shd w:val="clear" w:color="000000" w:fill="FFFFFF"/>
            <w:hideMark/>
          </w:tcPr>
          <w:p w14:paraId="658162D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2FB8B9B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000000" w:fill="FFFFFF"/>
            <w:hideMark/>
          </w:tcPr>
          <w:p w14:paraId="5CB8F6B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DCEF5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CD7C7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D182D4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1312CBB" w14:textId="77777777" w:rsidTr="000749B6">
        <w:trPr>
          <w:trHeight w:val="300"/>
        </w:trPr>
        <w:tc>
          <w:tcPr>
            <w:tcW w:w="1550" w:type="dxa"/>
            <w:shd w:val="clear" w:color="auto" w:fill="auto"/>
            <w:hideMark/>
          </w:tcPr>
          <w:p w14:paraId="7C54BF8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000000" w:fill="FFFFFF"/>
            <w:hideMark/>
          </w:tcPr>
          <w:p w14:paraId="5A4421D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02D3FF5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3397" w:type="dxa"/>
            <w:shd w:val="clear" w:color="000000" w:fill="FFFFFF"/>
            <w:hideMark/>
          </w:tcPr>
          <w:p w14:paraId="19F68CB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000000" w:fill="FFFFFF"/>
            <w:hideMark/>
          </w:tcPr>
          <w:p w14:paraId="2280E42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000000" w:fill="FFFFFF"/>
            <w:hideMark/>
          </w:tcPr>
          <w:p w14:paraId="45BCB7C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3E4304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41DEB5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ADA3BB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49500A7" w14:textId="77777777" w:rsidTr="000749B6">
        <w:trPr>
          <w:trHeight w:val="555"/>
        </w:trPr>
        <w:tc>
          <w:tcPr>
            <w:tcW w:w="1550" w:type="dxa"/>
            <w:shd w:val="clear" w:color="auto" w:fill="auto"/>
            <w:hideMark/>
          </w:tcPr>
          <w:p w14:paraId="568DA83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37B659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7FF4C00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3397" w:type="dxa"/>
            <w:shd w:val="clear" w:color="000000" w:fill="FFFFFF"/>
            <w:hideMark/>
          </w:tcPr>
          <w:p w14:paraId="6B77772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000000" w:fill="FFFFFF"/>
            <w:hideMark/>
          </w:tcPr>
          <w:p w14:paraId="6123E0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3874D2A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C1F58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FF54A5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031765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F4943CC" w14:textId="77777777" w:rsidTr="000749B6">
        <w:trPr>
          <w:trHeight w:val="510"/>
        </w:trPr>
        <w:tc>
          <w:tcPr>
            <w:tcW w:w="1550" w:type="dxa"/>
            <w:shd w:val="clear" w:color="auto" w:fill="auto"/>
            <w:hideMark/>
          </w:tcPr>
          <w:p w14:paraId="7346F0D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39250B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1F2EF91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3397" w:type="dxa"/>
            <w:shd w:val="clear" w:color="000000" w:fill="FFFFFF"/>
            <w:hideMark/>
          </w:tcPr>
          <w:p w14:paraId="68177A5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000000" w:fill="FFFFFF"/>
            <w:hideMark/>
          </w:tcPr>
          <w:p w14:paraId="67BD4D4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644A3EF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F5E369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C61F74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559561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17DCE30" w14:textId="77777777" w:rsidTr="000749B6">
        <w:trPr>
          <w:trHeight w:val="510"/>
        </w:trPr>
        <w:tc>
          <w:tcPr>
            <w:tcW w:w="1550" w:type="dxa"/>
            <w:shd w:val="clear" w:color="auto" w:fill="auto"/>
            <w:hideMark/>
          </w:tcPr>
          <w:p w14:paraId="08BA91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86C8B4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772904D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3397" w:type="dxa"/>
            <w:shd w:val="clear" w:color="000000" w:fill="FFFFFF"/>
            <w:hideMark/>
          </w:tcPr>
          <w:p w14:paraId="7BAB1C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6E74DC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BEAUCHEMIN INTERNATIONAL inc</w:t>
            </w:r>
          </w:p>
        </w:tc>
        <w:tc>
          <w:tcPr>
            <w:tcW w:w="659" w:type="dxa"/>
            <w:shd w:val="clear" w:color="000000" w:fill="FFFFFF"/>
            <w:hideMark/>
          </w:tcPr>
          <w:p w14:paraId="143BAF8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0CAB61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BB7C86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90C90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16FCF82" w14:textId="77777777" w:rsidTr="000749B6">
        <w:trPr>
          <w:trHeight w:val="300"/>
        </w:trPr>
        <w:tc>
          <w:tcPr>
            <w:tcW w:w="1550" w:type="dxa"/>
            <w:shd w:val="clear" w:color="auto" w:fill="auto"/>
            <w:hideMark/>
          </w:tcPr>
          <w:p w14:paraId="325BF8C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D64C9D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6EA0BA4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3397" w:type="dxa"/>
            <w:shd w:val="clear" w:color="000000" w:fill="FFFFFF"/>
            <w:hideMark/>
          </w:tcPr>
          <w:p w14:paraId="271779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3239" w:type="dxa"/>
            <w:shd w:val="clear" w:color="000000" w:fill="FFFFFF"/>
            <w:hideMark/>
          </w:tcPr>
          <w:p w14:paraId="4AA2F4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000000" w:fill="FFFFFF"/>
            <w:hideMark/>
          </w:tcPr>
          <w:p w14:paraId="689178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FB93C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0514B7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9C9E55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C07D26C" w14:textId="77777777" w:rsidTr="000749B6">
        <w:trPr>
          <w:trHeight w:val="300"/>
        </w:trPr>
        <w:tc>
          <w:tcPr>
            <w:tcW w:w="1550" w:type="dxa"/>
            <w:shd w:val="clear" w:color="auto" w:fill="auto"/>
            <w:hideMark/>
          </w:tcPr>
          <w:p w14:paraId="4978A22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3F118D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4352E12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3397" w:type="dxa"/>
            <w:shd w:val="clear" w:color="000000" w:fill="FFFFFF"/>
            <w:hideMark/>
          </w:tcPr>
          <w:p w14:paraId="5D9532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3FBEFFF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000000" w:fill="FFFFFF"/>
            <w:hideMark/>
          </w:tcPr>
          <w:p w14:paraId="1D6F5C3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43057A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D9FA70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D810C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E41590E" w14:textId="77777777" w:rsidTr="000749B6">
        <w:trPr>
          <w:trHeight w:val="300"/>
        </w:trPr>
        <w:tc>
          <w:tcPr>
            <w:tcW w:w="1550" w:type="dxa"/>
            <w:shd w:val="clear" w:color="auto" w:fill="auto"/>
            <w:hideMark/>
          </w:tcPr>
          <w:p w14:paraId="23203AF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6823B3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6D269CF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3397" w:type="dxa"/>
            <w:shd w:val="clear" w:color="000000" w:fill="FFFFFF"/>
            <w:hideMark/>
          </w:tcPr>
          <w:p w14:paraId="7D61D1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2CB5E1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589A69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CF970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4E1640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5C6FF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1B9AF6" w14:textId="77777777" w:rsidTr="000749B6">
        <w:trPr>
          <w:trHeight w:val="300"/>
        </w:trPr>
        <w:tc>
          <w:tcPr>
            <w:tcW w:w="9390" w:type="dxa"/>
            <w:gridSpan w:val="5"/>
            <w:shd w:val="clear" w:color="000000" w:fill="FFFF00"/>
            <w:noWrap/>
            <w:hideMark/>
          </w:tcPr>
          <w:p w14:paraId="4C0235DE"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659" w:type="dxa"/>
            <w:shd w:val="clear" w:color="000000" w:fill="FFFF00"/>
            <w:noWrap/>
            <w:hideMark/>
          </w:tcPr>
          <w:p w14:paraId="0BD95FF1"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2D424F4F"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63E94A5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07D6A243"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2AFACFBA" w14:textId="77777777" w:rsidTr="000749B6">
        <w:trPr>
          <w:trHeight w:val="300"/>
        </w:trPr>
        <w:tc>
          <w:tcPr>
            <w:tcW w:w="1550" w:type="dxa"/>
            <w:shd w:val="clear" w:color="auto" w:fill="auto"/>
            <w:hideMark/>
          </w:tcPr>
          <w:p w14:paraId="4E14B9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C106C6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6D1AA33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3397" w:type="dxa"/>
            <w:shd w:val="clear" w:color="000000" w:fill="FFFFFF"/>
            <w:hideMark/>
          </w:tcPr>
          <w:p w14:paraId="31F3ACD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3239" w:type="dxa"/>
            <w:shd w:val="clear" w:color="auto" w:fill="auto"/>
            <w:hideMark/>
          </w:tcPr>
          <w:p w14:paraId="6C39F7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p>
        </w:tc>
        <w:tc>
          <w:tcPr>
            <w:tcW w:w="659" w:type="dxa"/>
            <w:shd w:val="clear" w:color="auto" w:fill="auto"/>
            <w:hideMark/>
          </w:tcPr>
          <w:p w14:paraId="06DE120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065E9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0B09A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226F1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23D19CF" w14:textId="77777777" w:rsidTr="000749B6">
        <w:trPr>
          <w:trHeight w:val="555"/>
        </w:trPr>
        <w:tc>
          <w:tcPr>
            <w:tcW w:w="1550" w:type="dxa"/>
            <w:shd w:val="clear" w:color="auto" w:fill="auto"/>
            <w:hideMark/>
          </w:tcPr>
          <w:p w14:paraId="72FFCF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5AB6938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2946038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3397" w:type="dxa"/>
            <w:shd w:val="clear" w:color="000000" w:fill="FFFFFF"/>
            <w:hideMark/>
          </w:tcPr>
          <w:p w14:paraId="7E02EE7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3239" w:type="dxa"/>
            <w:shd w:val="clear" w:color="auto" w:fill="auto"/>
            <w:hideMark/>
          </w:tcPr>
          <w:p w14:paraId="51835EE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guide de l’enseignant, MediasPaul</w:t>
            </w:r>
          </w:p>
        </w:tc>
        <w:tc>
          <w:tcPr>
            <w:tcW w:w="659" w:type="dxa"/>
            <w:shd w:val="clear" w:color="auto" w:fill="auto"/>
            <w:hideMark/>
          </w:tcPr>
          <w:p w14:paraId="37DD117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F325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8F14B6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BE599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4EA49D1" w14:textId="77777777" w:rsidTr="000749B6">
        <w:trPr>
          <w:trHeight w:val="300"/>
        </w:trPr>
        <w:tc>
          <w:tcPr>
            <w:tcW w:w="1550" w:type="dxa"/>
            <w:shd w:val="clear" w:color="auto" w:fill="auto"/>
            <w:hideMark/>
          </w:tcPr>
          <w:p w14:paraId="3D14012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37CFEA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2D42ED9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3397" w:type="dxa"/>
            <w:shd w:val="clear" w:color="000000" w:fill="FFFFFF"/>
            <w:hideMark/>
          </w:tcPr>
          <w:p w14:paraId="7BA1A34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3239" w:type="dxa"/>
            <w:shd w:val="clear" w:color="auto" w:fill="auto"/>
            <w:hideMark/>
          </w:tcPr>
          <w:p w14:paraId="0301CA7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659" w:type="dxa"/>
            <w:shd w:val="clear" w:color="auto" w:fill="auto"/>
            <w:hideMark/>
          </w:tcPr>
          <w:p w14:paraId="76BFF70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7517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02668A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C88BDE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351D4A8" w14:textId="77777777" w:rsidTr="000749B6">
        <w:trPr>
          <w:trHeight w:val="300"/>
        </w:trPr>
        <w:tc>
          <w:tcPr>
            <w:tcW w:w="1550" w:type="dxa"/>
            <w:shd w:val="clear" w:color="auto" w:fill="auto"/>
            <w:hideMark/>
          </w:tcPr>
          <w:p w14:paraId="3B1EBD5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5530B2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7DDF886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3397" w:type="dxa"/>
            <w:shd w:val="clear" w:color="000000" w:fill="FFFFFF"/>
            <w:hideMark/>
          </w:tcPr>
          <w:p w14:paraId="0380717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3239" w:type="dxa"/>
            <w:shd w:val="clear" w:color="auto" w:fill="auto"/>
            <w:hideMark/>
          </w:tcPr>
          <w:p w14:paraId="718ED0B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année</w:t>
            </w:r>
          </w:p>
        </w:tc>
        <w:tc>
          <w:tcPr>
            <w:tcW w:w="659" w:type="dxa"/>
            <w:shd w:val="clear" w:color="auto" w:fill="auto"/>
            <w:hideMark/>
          </w:tcPr>
          <w:p w14:paraId="0EE972B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CE3A57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450644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B24F18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AFFEAB7" w14:textId="77777777" w:rsidTr="000749B6">
        <w:trPr>
          <w:trHeight w:val="555"/>
        </w:trPr>
        <w:tc>
          <w:tcPr>
            <w:tcW w:w="1550" w:type="dxa"/>
            <w:shd w:val="clear" w:color="auto" w:fill="auto"/>
            <w:hideMark/>
          </w:tcPr>
          <w:p w14:paraId="1557EF0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9788EC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510AD9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3397" w:type="dxa"/>
            <w:shd w:val="clear" w:color="000000" w:fill="FFFFFF"/>
            <w:hideMark/>
          </w:tcPr>
          <w:p w14:paraId="284C1E8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3239" w:type="dxa"/>
            <w:shd w:val="clear" w:color="auto" w:fill="auto"/>
            <w:hideMark/>
          </w:tcPr>
          <w:p w14:paraId="0B3BF2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15D2904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9F50E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93C9B4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1ED5E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2B683A4" w14:textId="77777777" w:rsidTr="000749B6">
        <w:trPr>
          <w:trHeight w:val="300"/>
        </w:trPr>
        <w:tc>
          <w:tcPr>
            <w:tcW w:w="1550" w:type="dxa"/>
            <w:shd w:val="clear" w:color="auto" w:fill="auto"/>
            <w:hideMark/>
          </w:tcPr>
          <w:p w14:paraId="16DC170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146BD88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085FB33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3397" w:type="dxa"/>
            <w:shd w:val="clear" w:color="000000" w:fill="FFFFFF"/>
            <w:hideMark/>
          </w:tcPr>
          <w:p w14:paraId="5A6A8FC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auto" w:fill="auto"/>
            <w:hideMark/>
          </w:tcPr>
          <w:p w14:paraId="451AC6D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2F4B287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15CD29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108F2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F54C92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DD8C46E" w14:textId="77777777" w:rsidTr="000749B6">
        <w:trPr>
          <w:trHeight w:val="555"/>
        </w:trPr>
        <w:tc>
          <w:tcPr>
            <w:tcW w:w="1550" w:type="dxa"/>
            <w:shd w:val="clear" w:color="auto" w:fill="auto"/>
            <w:hideMark/>
          </w:tcPr>
          <w:p w14:paraId="7EE4D83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1ere</w:t>
            </w:r>
          </w:p>
        </w:tc>
        <w:tc>
          <w:tcPr>
            <w:tcW w:w="715" w:type="dxa"/>
            <w:shd w:val="clear" w:color="auto" w:fill="auto"/>
            <w:hideMark/>
          </w:tcPr>
          <w:p w14:paraId="2C475AD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4874F86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3397" w:type="dxa"/>
            <w:shd w:val="clear" w:color="000000" w:fill="FFFFFF"/>
            <w:hideMark/>
          </w:tcPr>
          <w:p w14:paraId="4A6A120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3239" w:type="dxa"/>
            <w:shd w:val="clear" w:color="auto" w:fill="auto"/>
            <w:hideMark/>
          </w:tcPr>
          <w:p w14:paraId="62439B5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56AB6D4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98B8B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976068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E636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42AF53" w14:textId="77777777" w:rsidTr="000749B6">
        <w:trPr>
          <w:trHeight w:val="510"/>
        </w:trPr>
        <w:tc>
          <w:tcPr>
            <w:tcW w:w="1550" w:type="dxa"/>
            <w:shd w:val="clear" w:color="auto" w:fill="auto"/>
            <w:hideMark/>
          </w:tcPr>
          <w:p w14:paraId="0FF48A1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362CEA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709DBF6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3397" w:type="dxa"/>
            <w:shd w:val="clear" w:color="000000" w:fill="FFFFFF"/>
            <w:hideMark/>
          </w:tcPr>
          <w:p w14:paraId="6EC4556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7D0DA7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par les jeux, </w:t>
            </w:r>
          </w:p>
        </w:tc>
        <w:tc>
          <w:tcPr>
            <w:tcW w:w="659" w:type="dxa"/>
            <w:shd w:val="clear" w:color="auto" w:fill="auto"/>
            <w:hideMark/>
          </w:tcPr>
          <w:p w14:paraId="0FE11F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A81EDD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8DBBA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965B7A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9AF913F" w14:textId="77777777" w:rsidTr="000749B6">
        <w:trPr>
          <w:trHeight w:val="510"/>
        </w:trPr>
        <w:tc>
          <w:tcPr>
            <w:tcW w:w="1550" w:type="dxa"/>
            <w:shd w:val="clear" w:color="auto" w:fill="auto"/>
            <w:hideMark/>
          </w:tcPr>
          <w:p w14:paraId="4F4CC51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F31D73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4619A32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3397" w:type="dxa"/>
            <w:shd w:val="clear" w:color="000000" w:fill="FFFFFF"/>
            <w:hideMark/>
          </w:tcPr>
          <w:p w14:paraId="60960BE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77528D5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Willy Makiashi</w:t>
            </w:r>
          </w:p>
        </w:tc>
        <w:tc>
          <w:tcPr>
            <w:tcW w:w="659" w:type="dxa"/>
            <w:shd w:val="clear" w:color="auto" w:fill="auto"/>
            <w:hideMark/>
          </w:tcPr>
          <w:p w14:paraId="3505B50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FD8BD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EB15A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0AA208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8138899" w14:textId="77777777" w:rsidTr="000749B6">
        <w:trPr>
          <w:trHeight w:val="300"/>
        </w:trPr>
        <w:tc>
          <w:tcPr>
            <w:tcW w:w="1550" w:type="dxa"/>
            <w:shd w:val="clear" w:color="auto" w:fill="auto"/>
            <w:hideMark/>
          </w:tcPr>
          <w:p w14:paraId="4F63F76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917ECC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35E2B85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3397" w:type="dxa"/>
            <w:shd w:val="clear" w:color="000000" w:fill="FFFFFF"/>
            <w:hideMark/>
          </w:tcPr>
          <w:p w14:paraId="55C7216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3239" w:type="dxa"/>
            <w:shd w:val="clear" w:color="auto" w:fill="auto"/>
            <w:hideMark/>
          </w:tcPr>
          <w:p w14:paraId="535A061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w:t>
            </w:r>
          </w:p>
        </w:tc>
        <w:tc>
          <w:tcPr>
            <w:tcW w:w="659" w:type="dxa"/>
            <w:shd w:val="clear" w:color="auto" w:fill="auto"/>
            <w:hideMark/>
          </w:tcPr>
          <w:p w14:paraId="3FA7D89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2C58C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15731F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24E93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D7C088" w14:textId="77777777" w:rsidTr="000749B6">
        <w:trPr>
          <w:trHeight w:val="263"/>
        </w:trPr>
        <w:tc>
          <w:tcPr>
            <w:tcW w:w="1550" w:type="dxa"/>
            <w:shd w:val="clear" w:color="auto" w:fill="auto"/>
            <w:hideMark/>
          </w:tcPr>
          <w:p w14:paraId="406C104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CB849B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14F0722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3397" w:type="dxa"/>
            <w:shd w:val="clear" w:color="000000" w:fill="FFFFFF"/>
            <w:hideMark/>
          </w:tcPr>
          <w:p w14:paraId="6758345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3239" w:type="dxa"/>
            <w:shd w:val="clear" w:color="auto" w:fill="auto"/>
            <w:hideMark/>
          </w:tcPr>
          <w:p w14:paraId="3DDD805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1ère, guide de l’enseignant, Auteur : Landa Kuntela</w:t>
            </w:r>
          </w:p>
        </w:tc>
        <w:tc>
          <w:tcPr>
            <w:tcW w:w="659" w:type="dxa"/>
            <w:shd w:val="clear" w:color="auto" w:fill="auto"/>
            <w:hideMark/>
          </w:tcPr>
          <w:p w14:paraId="759272E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4F298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DF9655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B12B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E935547" w14:textId="77777777" w:rsidTr="000749B6">
        <w:trPr>
          <w:trHeight w:val="510"/>
        </w:trPr>
        <w:tc>
          <w:tcPr>
            <w:tcW w:w="1550" w:type="dxa"/>
            <w:shd w:val="clear" w:color="000000" w:fill="FFC000"/>
            <w:hideMark/>
          </w:tcPr>
          <w:p w14:paraId="2601EFC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358A5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6ACC0B1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3397" w:type="dxa"/>
            <w:shd w:val="clear" w:color="000000" w:fill="FFFFFF"/>
            <w:hideMark/>
          </w:tcPr>
          <w:p w14:paraId="30D16CC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3239" w:type="dxa"/>
            <w:shd w:val="clear" w:color="auto" w:fill="auto"/>
            <w:hideMark/>
          </w:tcPr>
          <w:p w14:paraId="6D480EB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2ème, Willy Makiashi</w:t>
            </w:r>
          </w:p>
        </w:tc>
        <w:tc>
          <w:tcPr>
            <w:tcW w:w="659" w:type="dxa"/>
            <w:shd w:val="clear" w:color="auto" w:fill="auto"/>
            <w:hideMark/>
          </w:tcPr>
          <w:p w14:paraId="006AB58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8C253C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15F14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D64EA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56ECB92" w14:textId="77777777" w:rsidTr="000749B6">
        <w:trPr>
          <w:trHeight w:val="300"/>
        </w:trPr>
        <w:tc>
          <w:tcPr>
            <w:tcW w:w="1550" w:type="dxa"/>
            <w:shd w:val="clear" w:color="000000" w:fill="FFC000"/>
            <w:hideMark/>
          </w:tcPr>
          <w:p w14:paraId="453B2FA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A9FEF9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34B81A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3397" w:type="dxa"/>
            <w:shd w:val="clear" w:color="000000" w:fill="FFFFFF"/>
            <w:hideMark/>
          </w:tcPr>
          <w:p w14:paraId="15E235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3239" w:type="dxa"/>
            <w:shd w:val="clear" w:color="auto" w:fill="auto"/>
            <w:hideMark/>
          </w:tcPr>
          <w:p w14:paraId="2230429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w:t>
            </w:r>
          </w:p>
        </w:tc>
        <w:tc>
          <w:tcPr>
            <w:tcW w:w="659" w:type="dxa"/>
            <w:shd w:val="clear" w:color="auto" w:fill="auto"/>
            <w:hideMark/>
          </w:tcPr>
          <w:p w14:paraId="3077AA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DA453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9E67E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05252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990CE91" w14:textId="77777777" w:rsidTr="000749B6">
        <w:trPr>
          <w:trHeight w:val="510"/>
        </w:trPr>
        <w:tc>
          <w:tcPr>
            <w:tcW w:w="1550" w:type="dxa"/>
            <w:shd w:val="clear" w:color="000000" w:fill="FFC000"/>
            <w:hideMark/>
          </w:tcPr>
          <w:p w14:paraId="06844C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C70CD0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2E76DE0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3397" w:type="dxa"/>
            <w:shd w:val="clear" w:color="000000" w:fill="FFFFFF"/>
            <w:hideMark/>
          </w:tcPr>
          <w:p w14:paraId="212FE9B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3239" w:type="dxa"/>
            <w:shd w:val="clear" w:color="auto" w:fill="auto"/>
            <w:hideMark/>
          </w:tcPr>
          <w:p w14:paraId="4625D60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 ème, François Fortune KAZADI</w:t>
            </w:r>
          </w:p>
        </w:tc>
        <w:tc>
          <w:tcPr>
            <w:tcW w:w="659" w:type="dxa"/>
            <w:shd w:val="clear" w:color="auto" w:fill="auto"/>
            <w:hideMark/>
          </w:tcPr>
          <w:p w14:paraId="34911F3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E66614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8AFEA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FC87DD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F2450D1" w14:textId="77777777" w:rsidTr="000749B6">
        <w:trPr>
          <w:trHeight w:val="300"/>
        </w:trPr>
        <w:tc>
          <w:tcPr>
            <w:tcW w:w="1550" w:type="dxa"/>
            <w:shd w:val="clear" w:color="000000" w:fill="FFC000"/>
            <w:hideMark/>
          </w:tcPr>
          <w:p w14:paraId="6351574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428D5CD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4430549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3397" w:type="dxa"/>
            <w:shd w:val="clear" w:color="000000" w:fill="FFFFFF"/>
            <w:hideMark/>
          </w:tcPr>
          <w:p w14:paraId="0D2AEC1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3239" w:type="dxa"/>
            <w:shd w:val="clear" w:color="auto" w:fill="auto"/>
            <w:hideMark/>
          </w:tcPr>
          <w:p w14:paraId="42AF2A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Math2, t2 médias Paul</w:t>
            </w:r>
          </w:p>
        </w:tc>
        <w:tc>
          <w:tcPr>
            <w:tcW w:w="659" w:type="dxa"/>
            <w:shd w:val="clear" w:color="auto" w:fill="auto"/>
            <w:hideMark/>
          </w:tcPr>
          <w:p w14:paraId="5503564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10C77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AC00C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4BF6F7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F7E7B32" w14:textId="77777777" w:rsidTr="000749B6">
        <w:trPr>
          <w:trHeight w:val="300"/>
        </w:trPr>
        <w:tc>
          <w:tcPr>
            <w:tcW w:w="1550" w:type="dxa"/>
            <w:shd w:val="clear" w:color="000000" w:fill="FFC000"/>
            <w:hideMark/>
          </w:tcPr>
          <w:p w14:paraId="0F3D56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F24321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6AA29B0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3397" w:type="dxa"/>
            <w:shd w:val="clear" w:color="000000" w:fill="FFFFFF"/>
            <w:hideMark/>
          </w:tcPr>
          <w:p w14:paraId="7B236E3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auto" w:fill="auto"/>
            <w:hideMark/>
          </w:tcPr>
          <w:p w14:paraId="1947C65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7190BE6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E5B4E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F5B192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4E0CF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42950DE" w14:textId="77777777" w:rsidTr="000749B6">
        <w:trPr>
          <w:trHeight w:val="300"/>
        </w:trPr>
        <w:tc>
          <w:tcPr>
            <w:tcW w:w="1550" w:type="dxa"/>
            <w:shd w:val="clear" w:color="000000" w:fill="FFC000"/>
            <w:hideMark/>
          </w:tcPr>
          <w:p w14:paraId="5248F10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35448E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637E97B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3397" w:type="dxa"/>
            <w:shd w:val="clear" w:color="000000" w:fill="FFFFFF"/>
            <w:hideMark/>
          </w:tcPr>
          <w:p w14:paraId="0A8E5B3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124DEE6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 Paul</w:t>
            </w:r>
          </w:p>
        </w:tc>
        <w:tc>
          <w:tcPr>
            <w:tcW w:w="659" w:type="dxa"/>
            <w:shd w:val="clear" w:color="auto" w:fill="auto"/>
            <w:hideMark/>
          </w:tcPr>
          <w:p w14:paraId="52BF995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B6A9A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3A6250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E7014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0E7C02C" w14:textId="77777777" w:rsidTr="000749B6">
        <w:trPr>
          <w:trHeight w:val="300"/>
        </w:trPr>
        <w:tc>
          <w:tcPr>
            <w:tcW w:w="1550" w:type="dxa"/>
            <w:shd w:val="clear" w:color="000000" w:fill="FFC000"/>
            <w:hideMark/>
          </w:tcPr>
          <w:p w14:paraId="70103E8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A3B677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13FDBA9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3397" w:type="dxa"/>
            <w:shd w:val="clear" w:color="000000" w:fill="FFFFFF"/>
            <w:hideMark/>
          </w:tcPr>
          <w:p w14:paraId="07EB213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auto" w:fill="auto"/>
            <w:hideMark/>
          </w:tcPr>
          <w:p w14:paraId="626550C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 ème, medias paul </w:t>
            </w:r>
          </w:p>
        </w:tc>
        <w:tc>
          <w:tcPr>
            <w:tcW w:w="659" w:type="dxa"/>
            <w:shd w:val="clear" w:color="auto" w:fill="auto"/>
            <w:hideMark/>
          </w:tcPr>
          <w:p w14:paraId="63D9E04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87DDDC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FB2214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B2FED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C7E0BBE" w14:textId="77777777" w:rsidTr="000749B6">
        <w:trPr>
          <w:trHeight w:val="555"/>
        </w:trPr>
        <w:tc>
          <w:tcPr>
            <w:tcW w:w="1550" w:type="dxa"/>
            <w:shd w:val="clear" w:color="000000" w:fill="FFC000"/>
            <w:hideMark/>
          </w:tcPr>
          <w:p w14:paraId="25C41C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2ème</w:t>
            </w:r>
          </w:p>
        </w:tc>
        <w:tc>
          <w:tcPr>
            <w:tcW w:w="715" w:type="dxa"/>
            <w:shd w:val="clear" w:color="auto" w:fill="auto"/>
            <w:hideMark/>
          </w:tcPr>
          <w:p w14:paraId="6F93618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0411A1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3397" w:type="dxa"/>
            <w:shd w:val="clear" w:color="000000" w:fill="FFFFFF"/>
            <w:hideMark/>
          </w:tcPr>
          <w:p w14:paraId="3360540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3239" w:type="dxa"/>
            <w:shd w:val="clear" w:color="auto" w:fill="auto"/>
            <w:hideMark/>
          </w:tcPr>
          <w:p w14:paraId="1184318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176C456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B07AC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064159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A9E0D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3F8D7B0" w14:textId="77777777" w:rsidTr="000749B6">
        <w:trPr>
          <w:trHeight w:val="510"/>
        </w:trPr>
        <w:tc>
          <w:tcPr>
            <w:tcW w:w="1550" w:type="dxa"/>
            <w:shd w:val="clear" w:color="000000" w:fill="FFC000"/>
            <w:hideMark/>
          </w:tcPr>
          <w:p w14:paraId="6A95569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E2774C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4AB90B8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3397" w:type="dxa"/>
            <w:shd w:val="clear" w:color="000000" w:fill="FFFFFF"/>
            <w:hideMark/>
          </w:tcPr>
          <w:p w14:paraId="37FB39B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3BE10F5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primaire </w:t>
            </w:r>
          </w:p>
        </w:tc>
        <w:tc>
          <w:tcPr>
            <w:tcW w:w="659" w:type="dxa"/>
            <w:shd w:val="clear" w:color="auto" w:fill="auto"/>
            <w:hideMark/>
          </w:tcPr>
          <w:p w14:paraId="441781B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4D7E0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8CEA5B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AB745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2EFD22C" w14:textId="77777777" w:rsidTr="000749B6">
        <w:trPr>
          <w:trHeight w:val="541"/>
        </w:trPr>
        <w:tc>
          <w:tcPr>
            <w:tcW w:w="1550" w:type="dxa"/>
            <w:shd w:val="clear" w:color="000000" w:fill="FFC000"/>
            <w:hideMark/>
          </w:tcPr>
          <w:p w14:paraId="0C774C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7C2D60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689AF20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3397" w:type="dxa"/>
            <w:shd w:val="clear" w:color="000000" w:fill="FFFFFF"/>
            <w:hideMark/>
          </w:tcPr>
          <w:p w14:paraId="1B44356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22C0E2F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 2ème guide de l’élève </w:t>
            </w:r>
          </w:p>
        </w:tc>
        <w:tc>
          <w:tcPr>
            <w:tcW w:w="659" w:type="dxa"/>
            <w:shd w:val="clear" w:color="auto" w:fill="auto"/>
            <w:hideMark/>
          </w:tcPr>
          <w:p w14:paraId="5CCF186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E92ED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FB6EA1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74025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0843AE" w14:textId="77777777" w:rsidTr="000749B6">
        <w:trPr>
          <w:trHeight w:val="300"/>
        </w:trPr>
        <w:tc>
          <w:tcPr>
            <w:tcW w:w="1550" w:type="dxa"/>
            <w:shd w:val="clear" w:color="000000" w:fill="FFC000"/>
            <w:hideMark/>
          </w:tcPr>
          <w:p w14:paraId="255ECF8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414C5D5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29A495C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3397" w:type="dxa"/>
            <w:shd w:val="clear" w:color="000000" w:fill="FFFFFF"/>
            <w:hideMark/>
          </w:tcPr>
          <w:p w14:paraId="2A13240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3B5ACD0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 Paul </w:t>
            </w:r>
          </w:p>
        </w:tc>
        <w:tc>
          <w:tcPr>
            <w:tcW w:w="659" w:type="dxa"/>
            <w:shd w:val="clear" w:color="auto" w:fill="auto"/>
            <w:hideMark/>
          </w:tcPr>
          <w:p w14:paraId="257787B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9F38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84659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DE4010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CB423A8" w14:textId="77777777" w:rsidTr="000749B6">
        <w:trPr>
          <w:trHeight w:val="300"/>
        </w:trPr>
        <w:tc>
          <w:tcPr>
            <w:tcW w:w="1550" w:type="dxa"/>
            <w:shd w:val="clear" w:color="000000" w:fill="FFC000"/>
            <w:hideMark/>
          </w:tcPr>
          <w:p w14:paraId="2B1957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64876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24F81D1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3397" w:type="dxa"/>
            <w:shd w:val="clear" w:color="000000" w:fill="FFFFFF"/>
            <w:hideMark/>
          </w:tcPr>
          <w:p w14:paraId="5D7FF0F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104BFAC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659" w:type="dxa"/>
            <w:shd w:val="clear" w:color="auto" w:fill="auto"/>
            <w:hideMark/>
          </w:tcPr>
          <w:p w14:paraId="4DDFEC2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742BF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DC6EC8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6DF74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AC461F9" w14:textId="77777777" w:rsidTr="000749B6">
        <w:trPr>
          <w:trHeight w:val="510"/>
        </w:trPr>
        <w:tc>
          <w:tcPr>
            <w:tcW w:w="1550" w:type="dxa"/>
            <w:shd w:val="clear" w:color="000000" w:fill="FFC000"/>
            <w:hideMark/>
          </w:tcPr>
          <w:p w14:paraId="45C894B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AFECCA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5BFF2DF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3397" w:type="dxa"/>
            <w:shd w:val="clear" w:color="000000" w:fill="FFFFFF"/>
            <w:hideMark/>
          </w:tcPr>
          <w:p w14:paraId="679429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3A0E2D2E" w14:textId="77777777" w:rsidR="00BD5DE9"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ECM, 2ème année primaire </w:t>
            </w:r>
          </w:p>
          <w:p w14:paraId="4CE804D1" w14:textId="77777777" w:rsidR="00BD5DE9" w:rsidRPr="00744F54" w:rsidRDefault="00BD5DE9" w:rsidP="000749B6">
            <w:pPr>
              <w:spacing w:after="0" w:line="240" w:lineRule="auto"/>
              <w:jc w:val="both"/>
              <w:rPr>
                <w:rFonts w:eastAsia="Times New Roman" w:cs="Calibri"/>
                <w:color w:val="000000"/>
                <w:szCs w:val="21"/>
                <w:lang w:val="fr-FR" w:eastAsia="fr-FR"/>
              </w:rPr>
            </w:pPr>
            <w:r w:rsidRPr="00BE0A6F">
              <w:rPr>
                <w:rFonts w:eastAsia="Times New Roman" w:cs="Calibri"/>
                <w:color w:val="auto"/>
                <w:szCs w:val="21"/>
                <w:shd w:val="clear" w:color="auto" w:fill="92D050"/>
                <w:lang w:val="fr-FR" w:eastAsia="fr-FR"/>
              </w:rPr>
              <w:t>Maison d’édition Beauchemin International Inc.</w:t>
            </w:r>
          </w:p>
        </w:tc>
        <w:tc>
          <w:tcPr>
            <w:tcW w:w="659" w:type="dxa"/>
            <w:shd w:val="clear" w:color="auto" w:fill="auto"/>
            <w:hideMark/>
          </w:tcPr>
          <w:p w14:paraId="7C0DAE3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E1BAE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CC86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259D16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AB3F602" w14:textId="77777777" w:rsidTr="000749B6">
        <w:trPr>
          <w:trHeight w:val="510"/>
        </w:trPr>
        <w:tc>
          <w:tcPr>
            <w:tcW w:w="1550" w:type="dxa"/>
            <w:shd w:val="clear" w:color="000000" w:fill="FFFF00"/>
            <w:hideMark/>
          </w:tcPr>
          <w:p w14:paraId="2AEF4E5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99D6B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672C05F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3397" w:type="dxa"/>
            <w:shd w:val="clear" w:color="000000" w:fill="FFFFFF"/>
            <w:hideMark/>
          </w:tcPr>
          <w:p w14:paraId="1EED4C9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109F11D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Willy Makiashi</w:t>
            </w:r>
          </w:p>
        </w:tc>
        <w:tc>
          <w:tcPr>
            <w:tcW w:w="659" w:type="dxa"/>
            <w:shd w:val="clear" w:color="auto" w:fill="auto"/>
            <w:hideMark/>
          </w:tcPr>
          <w:p w14:paraId="417D5E8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19FEB3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F102B3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A57F08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DA0C7A5" w14:textId="77777777" w:rsidTr="000749B6">
        <w:trPr>
          <w:trHeight w:val="510"/>
        </w:trPr>
        <w:tc>
          <w:tcPr>
            <w:tcW w:w="1550" w:type="dxa"/>
            <w:shd w:val="clear" w:color="000000" w:fill="FFFF00"/>
            <w:hideMark/>
          </w:tcPr>
          <w:p w14:paraId="64F1B20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748520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1C7E83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3397" w:type="dxa"/>
            <w:shd w:val="clear" w:color="000000" w:fill="FFFFFF"/>
            <w:hideMark/>
          </w:tcPr>
          <w:p w14:paraId="3C78194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3239" w:type="dxa"/>
            <w:shd w:val="clear" w:color="auto" w:fill="auto"/>
            <w:hideMark/>
          </w:tcPr>
          <w:p w14:paraId="666F297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659" w:type="dxa"/>
            <w:shd w:val="clear" w:color="auto" w:fill="auto"/>
            <w:hideMark/>
          </w:tcPr>
          <w:p w14:paraId="51967E3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73EDF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B7D50F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96B4B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04E0FA9" w14:textId="77777777" w:rsidTr="000749B6">
        <w:trPr>
          <w:trHeight w:val="300"/>
        </w:trPr>
        <w:tc>
          <w:tcPr>
            <w:tcW w:w="1550" w:type="dxa"/>
            <w:shd w:val="clear" w:color="000000" w:fill="FFFF00"/>
            <w:hideMark/>
          </w:tcPr>
          <w:p w14:paraId="1C17F0F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D84F10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5020631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3397" w:type="dxa"/>
            <w:shd w:val="clear" w:color="000000" w:fill="FFFFFF"/>
            <w:hideMark/>
          </w:tcPr>
          <w:p w14:paraId="0585CA9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78B8B70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 Paul </w:t>
            </w:r>
          </w:p>
        </w:tc>
        <w:tc>
          <w:tcPr>
            <w:tcW w:w="659" w:type="dxa"/>
            <w:shd w:val="clear" w:color="auto" w:fill="auto"/>
            <w:hideMark/>
          </w:tcPr>
          <w:p w14:paraId="6153452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291353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7B2B04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D2284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004FA4B" w14:textId="77777777" w:rsidTr="000749B6">
        <w:trPr>
          <w:trHeight w:val="300"/>
        </w:trPr>
        <w:tc>
          <w:tcPr>
            <w:tcW w:w="1550" w:type="dxa"/>
            <w:shd w:val="clear" w:color="000000" w:fill="FFFF00"/>
            <w:hideMark/>
          </w:tcPr>
          <w:p w14:paraId="4DBB6F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AB8434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79F9AD3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3397" w:type="dxa"/>
            <w:shd w:val="clear" w:color="000000" w:fill="FFFFFF"/>
            <w:hideMark/>
          </w:tcPr>
          <w:p w14:paraId="7A77208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4728879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78E628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0A070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611B83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0D5AAC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379F9D" w14:textId="77777777" w:rsidTr="000749B6">
        <w:trPr>
          <w:trHeight w:val="300"/>
        </w:trPr>
        <w:tc>
          <w:tcPr>
            <w:tcW w:w="1550" w:type="dxa"/>
            <w:shd w:val="clear" w:color="000000" w:fill="FFFF00"/>
            <w:hideMark/>
          </w:tcPr>
          <w:p w14:paraId="3A02E7F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C89A49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677C98C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3397" w:type="dxa"/>
            <w:shd w:val="clear" w:color="000000" w:fill="FFFFFF"/>
            <w:hideMark/>
          </w:tcPr>
          <w:p w14:paraId="31FE45F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auto" w:fill="auto"/>
            <w:hideMark/>
          </w:tcPr>
          <w:p w14:paraId="02CFD52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7A2FFAC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DB4691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D300B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733CC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DEE53DC" w14:textId="77777777" w:rsidTr="000749B6">
        <w:trPr>
          <w:trHeight w:val="300"/>
        </w:trPr>
        <w:tc>
          <w:tcPr>
            <w:tcW w:w="1550" w:type="dxa"/>
            <w:shd w:val="clear" w:color="000000" w:fill="FFFF00"/>
            <w:hideMark/>
          </w:tcPr>
          <w:p w14:paraId="35F30E3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8755F6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59DA8D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3397" w:type="dxa"/>
            <w:shd w:val="clear" w:color="000000" w:fill="FFFFFF"/>
            <w:hideMark/>
          </w:tcPr>
          <w:p w14:paraId="306D646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6FB096E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649B236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AA9C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244E7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880529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7F85255" w14:textId="77777777" w:rsidTr="000749B6">
        <w:trPr>
          <w:trHeight w:val="765"/>
        </w:trPr>
        <w:tc>
          <w:tcPr>
            <w:tcW w:w="1550" w:type="dxa"/>
            <w:shd w:val="clear" w:color="000000" w:fill="FFFF00"/>
            <w:hideMark/>
          </w:tcPr>
          <w:p w14:paraId="7B13FE4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715" w:type="dxa"/>
            <w:shd w:val="clear" w:color="auto" w:fill="auto"/>
            <w:hideMark/>
          </w:tcPr>
          <w:p w14:paraId="490FD8F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000270E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3397" w:type="dxa"/>
            <w:shd w:val="clear" w:color="000000" w:fill="FFFFFF"/>
            <w:hideMark/>
          </w:tcPr>
          <w:p w14:paraId="78B19E6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3239" w:type="dxa"/>
            <w:shd w:val="clear" w:color="auto" w:fill="auto"/>
            <w:hideMark/>
          </w:tcPr>
          <w:p w14:paraId="51171C34" w14:textId="77777777" w:rsidR="00BD5DE9" w:rsidRPr="00744F54" w:rsidRDefault="00BD5DE9" w:rsidP="000749B6">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7EA1DA7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4716C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C4244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4A21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42FB148" w14:textId="77777777" w:rsidTr="000749B6">
        <w:trPr>
          <w:trHeight w:val="300"/>
        </w:trPr>
        <w:tc>
          <w:tcPr>
            <w:tcW w:w="1550" w:type="dxa"/>
            <w:shd w:val="clear" w:color="000000" w:fill="FFFF00"/>
            <w:hideMark/>
          </w:tcPr>
          <w:p w14:paraId="0C7B7FF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8E8EE9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1B15D1C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3397" w:type="dxa"/>
            <w:shd w:val="clear" w:color="000000" w:fill="FFFFFF"/>
            <w:hideMark/>
          </w:tcPr>
          <w:p w14:paraId="2F1C83E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73FCDD8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p>
        </w:tc>
        <w:tc>
          <w:tcPr>
            <w:tcW w:w="659" w:type="dxa"/>
            <w:shd w:val="clear" w:color="auto" w:fill="auto"/>
            <w:hideMark/>
          </w:tcPr>
          <w:p w14:paraId="46CB6F1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729B1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8B520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9B198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15D994" w14:textId="77777777" w:rsidTr="000749B6">
        <w:trPr>
          <w:trHeight w:val="510"/>
        </w:trPr>
        <w:tc>
          <w:tcPr>
            <w:tcW w:w="1550" w:type="dxa"/>
            <w:shd w:val="clear" w:color="000000" w:fill="FFFF00"/>
            <w:hideMark/>
          </w:tcPr>
          <w:p w14:paraId="04B0CB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D7179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554E8F3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3397" w:type="dxa"/>
            <w:shd w:val="clear" w:color="000000" w:fill="FFFFFF"/>
            <w:hideMark/>
          </w:tcPr>
          <w:p w14:paraId="41D8426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2077A5E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 Paul </w:t>
            </w:r>
          </w:p>
        </w:tc>
        <w:tc>
          <w:tcPr>
            <w:tcW w:w="659" w:type="dxa"/>
            <w:shd w:val="clear" w:color="auto" w:fill="auto"/>
            <w:hideMark/>
          </w:tcPr>
          <w:p w14:paraId="29249C3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8A734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676321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F6C12B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CECA93E" w14:textId="77777777" w:rsidTr="000749B6">
        <w:trPr>
          <w:trHeight w:val="720"/>
        </w:trPr>
        <w:tc>
          <w:tcPr>
            <w:tcW w:w="1550" w:type="dxa"/>
            <w:shd w:val="clear" w:color="000000" w:fill="FFFF00"/>
            <w:hideMark/>
          </w:tcPr>
          <w:p w14:paraId="7148F55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6F88D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5851B17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3397" w:type="dxa"/>
            <w:shd w:val="clear" w:color="000000" w:fill="FFFFFF"/>
            <w:hideMark/>
          </w:tcPr>
          <w:p w14:paraId="5113058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61C86602" w14:textId="77777777" w:rsidR="00BD5DE9" w:rsidRPr="00744F54" w:rsidRDefault="00BD5DE9" w:rsidP="000749B6">
            <w:pPr>
              <w:spacing w:after="0" w:line="240" w:lineRule="auto"/>
              <w:jc w:val="both"/>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auto" w:fill="auto"/>
            <w:hideMark/>
          </w:tcPr>
          <w:p w14:paraId="5FFE43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875365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3B303C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A3833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8E77A54" w14:textId="77777777" w:rsidTr="000749B6">
        <w:trPr>
          <w:trHeight w:val="765"/>
        </w:trPr>
        <w:tc>
          <w:tcPr>
            <w:tcW w:w="1550" w:type="dxa"/>
            <w:shd w:val="clear" w:color="000000" w:fill="FFFF00"/>
            <w:hideMark/>
          </w:tcPr>
          <w:p w14:paraId="4E25A3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4FBD98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1CD4E1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3397" w:type="dxa"/>
            <w:shd w:val="clear" w:color="000000" w:fill="FFFFFF"/>
            <w:hideMark/>
          </w:tcPr>
          <w:p w14:paraId="2DE402D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1F4EF33D" w14:textId="77777777" w:rsidR="00BD5DE9" w:rsidRPr="00744F54" w:rsidRDefault="00BD5DE9" w:rsidP="000749B6">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32D636E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057AF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04BF66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D39AE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0E658DF" w14:textId="77777777" w:rsidTr="000749B6">
        <w:trPr>
          <w:trHeight w:val="300"/>
        </w:trPr>
        <w:tc>
          <w:tcPr>
            <w:tcW w:w="1550" w:type="dxa"/>
            <w:shd w:val="clear" w:color="000000" w:fill="FFFF00"/>
            <w:hideMark/>
          </w:tcPr>
          <w:p w14:paraId="034CB3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092A83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054BD8D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3397" w:type="dxa"/>
            <w:shd w:val="clear" w:color="000000" w:fill="FFFFFF"/>
            <w:hideMark/>
          </w:tcPr>
          <w:p w14:paraId="49CB7E6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1EBE549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659" w:type="dxa"/>
            <w:shd w:val="clear" w:color="auto" w:fill="auto"/>
            <w:hideMark/>
          </w:tcPr>
          <w:p w14:paraId="06C0371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0F42F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88684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F162DC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BF43209" w14:textId="77777777" w:rsidTr="000749B6">
        <w:trPr>
          <w:trHeight w:val="510"/>
        </w:trPr>
        <w:tc>
          <w:tcPr>
            <w:tcW w:w="1550" w:type="dxa"/>
            <w:shd w:val="clear" w:color="000000" w:fill="FFFF00"/>
            <w:hideMark/>
          </w:tcPr>
          <w:p w14:paraId="5FEC445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606BBF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4B64A31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3397" w:type="dxa"/>
            <w:shd w:val="clear" w:color="000000" w:fill="FFFFFF"/>
            <w:hideMark/>
          </w:tcPr>
          <w:p w14:paraId="6ED2102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3239" w:type="dxa"/>
            <w:shd w:val="clear" w:color="auto" w:fill="auto"/>
            <w:hideMark/>
          </w:tcPr>
          <w:p w14:paraId="0BC1D39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3éme primaire Révérend père Directeur du CRP</w:t>
            </w:r>
          </w:p>
        </w:tc>
        <w:tc>
          <w:tcPr>
            <w:tcW w:w="659" w:type="dxa"/>
            <w:shd w:val="clear" w:color="auto" w:fill="auto"/>
            <w:hideMark/>
          </w:tcPr>
          <w:p w14:paraId="25DE858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B608D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67E67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A550D8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EF95CB2" w14:textId="77777777" w:rsidTr="000749B6">
        <w:trPr>
          <w:trHeight w:val="300"/>
        </w:trPr>
        <w:tc>
          <w:tcPr>
            <w:tcW w:w="1550" w:type="dxa"/>
            <w:shd w:val="clear" w:color="000000" w:fill="BF95DF"/>
            <w:hideMark/>
          </w:tcPr>
          <w:p w14:paraId="023035C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8BB0B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20082B4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3397" w:type="dxa"/>
            <w:shd w:val="clear" w:color="000000" w:fill="FFFFFF"/>
            <w:hideMark/>
          </w:tcPr>
          <w:p w14:paraId="747089B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 guide</w:t>
            </w:r>
          </w:p>
        </w:tc>
        <w:tc>
          <w:tcPr>
            <w:tcW w:w="3239" w:type="dxa"/>
            <w:shd w:val="clear" w:color="auto" w:fill="auto"/>
            <w:hideMark/>
          </w:tcPr>
          <w:p w14:paraId="1C5F622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 2008</w:t>
            </w:r>
          </w:p>
        </w:tc>
        <w:tc>
          <w:tcPr>
            <w:tcW w:w="659" w:type="dxa"/>
            <w:shd w:val="clear" w:color="auto" w:fill="auto"/>
            <w:hideMark/>
          </w:tcPr>
          <w:p w14:paraId="12447E8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8B7DD0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0A684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F2C3BA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126E571" w14:textId="77777777" w:rsidTr="000749B6">
        <w:trPr>
          <w:trHeight w:val="300"/>
        </w:trPr>
        <w:tc>
          <w:tcPr>
            <w:tcW w:w="1550" w:type="dxa"/>
            <w:shd w:val="clear" w:color="000000" w:fill="BF95DF"/>
            <w:hideMark/>
          </w:tcPr>
          <w:p w14:paraId="5F65E9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3ADC0B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1BC67CD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3397" w:type="dxa"/>
            <w:shd w:val="clear" w:color="000000" w:fill="FFFFFF"/>
            <w:hideMark/>
          </w:tcPr>
          <w:p w14:paraId="28AF96C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733807E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4793872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1B3B3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5FE51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88854B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3EB12F7" w14:textId="77777777" w:rsidTr="000749B6">
        <w:trPr>
          <w:trHeight w:val="765"/>
        </w:trPr>
        <w:tc>
          <w:tcPr>
            <w:tcW w:w="1550" w:type="dxa"/>
            <w:shd w:val="clear" w:color="000000" w:fill="BF95DF"/>
            <w:hideMark/>
          </w:tcPr>
          <w:p w14:paraId="5C3D0E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D67ADA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7D7EA89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3397" w:type="dxa"/>
            <w:shd w:val="clear" w:color="000000" w:fill="FFFFFF"/>
            <w:hideMark/>
          </w:tcPr>
          <w:p w14:paraId="7F17053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313017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 Librairie pour Grands Lacs                                                               Mr SELEMANI MWATI KABALE</w:t>
            </w:r>
          </w:p>
        </w:tc>
        <w:tc>
          <w:tcPr>
            <w:tcW w:w="659" w:type="dxa"/>
            <w:shd w:val="clear" w:color="auto" w:fill="auto"/>
            <w:hideMark/>
          </w:tcPr>
          <w:p w14:paraId="1CF4021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01E40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B96DEE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5F21A6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BC3DB1D" w14:textId="77777777" w:rsidTr="000749B6">
        <w:trPr>
          <w:trHeight w:val="300"/>
        </w:trPr>
        <w:tc>
          <w:tcPr>
            <w:tcW w:w="1550" w:type="dxa"/>
            <w:shd w:val="clear" w:color="000000" w:fill="BF95DF"/>
            <w:hideMark/>
          </w:tcPr>
          <w:p w14:paraId="1C43871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65A3474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43F1CC7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3397" w:type="dxa"/>
            <w:shd w:val="clear" w:color="000000" w:fill="FFFFFF"/>
            <w:hideMark/>
          </w:tcPr>
          <w:p w14:paraId="2E3E36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3239" w:type="dxa"/>
            <w:shd w:val="clear" w:color="auto" w:fill="auto"/>
            <w:hideMark/>
          </w:tcPr>
          <w:p w14:paraId="23C9C9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Noélla de ROOVER, CRP 2017</w:t>
            </w:r>
          </w:p>
        </w:tc>
        <w:tc>
          <w:tcPr>
            <w:tcW w:w="659" w:type="dxa"/>
            <w:shd w:val="clear" w:color="auto" w:fill="auto"/>
            <w:hideMark/>
          </w:tcPr>
          <w:p w14:paraId="0F3A16C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288C68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4351B0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45A002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C835E3E" w14:textId="77777777" w:rsidTr="000749B6">
        <w:trPr>
          <w:trHeight w:val="300"/>
        </w:trPr>
        <w:tc>
          <w:tcPr>
            <w:tcW w:w="1550" w:type="dxa"/>
            <w:shd w:val="clear" w:color="000000" w:fill="BF95DF"/>
            <w:hideMark/>
          </w:tcPr>
          <w:p w14:paraId="43B9BB4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7537C0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68C9C01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3397" w:type="dxa"/>
            <w:shd w:val="clear" w:color="000000" w:fill="FFFFFF"/>
            <w:hideMark/>
          </w:tcPr>
          <w:p w14:paraId="1EDBA20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6AE4A92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613B4F7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641E2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E6D36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44816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2C23CF4" w14:textId="77777777" w:rsidTr="000749B6">
        <w:trPr>
          <w:trHeight w:val="510"/>
        </w:trPr>
        <w:tc>
          <w:tcPr>
            <w:tcW w:w="1550" w:type="dxa"/>
            <w:shd w:val="clear" w:color="000000" w:fill="BF95DF"/>
            <w:hideMark/>
          </w:tcPr>
          <w:p w14:paraId="06C3691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1A32E8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3C3C0FF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3397" w:type="dxa"/>
            <w:shd w:val="clear" w:color="000000" w:fill="FFFFFF"/>
            <w:hideMark/>
          </w:tcPr>
          <w:p w14:paraId="673C34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3239" w:type="dxa"/>
            <w:shd w:val="clear" w:color="auto" w:fill="92D050"/>
            <w:hideMark/>
          </w:tcPr>
          <w:p w14:paraId="0BB4AD1E" w14:textId="77777777" w:rsidR="00BD5DE9" w:rsidRPr="00744F54" w:rsidRDefault="00BD5DE9" w:rsidP="000749B6">
            <w:pPr>
              <w:spacing w:after="0" w:line="240" w:lineRule="auto"/>
              <w:rPr>
                <w:rFonts w:eastAsia="Times New Roman" w:cs="Calibri"/>
                <w:color w:val="000000"/>
                <w:szCs w:val="21"/>
                <w:lang w:val="fr-FR" w:eastAsia="fr-FR"/>
              </w:rPr>
            </w:pPr>
            <w:r>
              <w:rPr>
                <w:rFonts w:eastAsia="Times New Roman" w:cs="Calibri"/>
                <w:color w:val="auto"/>
                <w:szCs w:val="21"/>
                <w:lang w:val="fr-FR" w:eastAsia="fr-FR"/>
              </w:rPr>
              <w:t>Maison d’édition Beauchemin International Inc.</w:t>
            </w:r>
          </w:p>
        </w:tc>
        <w:tc>
          <w:tcPr>
            <w:tcW w:w="659" w:type="dxa"/>
            <w:shd w:val="clear" w:color="auto" w:fill="auto"/>
            <w:hideMark/>
          </w:tcPr>
          <w:p w14:paraId="2D62181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743DD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197ACA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C7B6F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A6F7F1E" w14:textId="77777777" w:rsidTr="000749B6">
        <w:trPr>
          <w:trHeight w:val="510"/>
        </w:trPr>
        <w:tc>
          <w:tcPr>
            <w:tcW w:w="1550" w:type="dxa"/>
            <w:shd w:val="clear" w:color="000000" w:fill="BF95DF"/>
            <w:hideMark/>
          </w:tcPr>
          <w:p w14:paraId="10A92AB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4D892A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437F319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3397" w:type="dxa"/>
            <w:shd w:val="clear" w:color="000000" w:fill="FFFFFF"/>
            <w:hideMark/>
          </w:tcPr>
          <w:p w14:paraId="019F342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53A1312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69E8B09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ECA7D7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93C59C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B4D2AC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97B4AF1" w14:textId="77777777" w:rsidTr="000749B6">
        <w:trPr>
          <w:trHeight w:val="300"/>
        </w:trPr>
        <w:tc>
          <w:tcPr>
            <w:tcW w:w="1550" w:type="dxa"/>
            <w:shd w:val="clear" w:color="000000" w:fill="BF95DF"/>
            <w:hideMark/>
          </w:tcPr>
          <w:p w14:paraId="026C85E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85AC1B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6CC77E6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3397" w:type="dxa"/>
            <w:shd w:val="clear" w:color="000000" w:fill="FFFFFF"/>
            <w:hideMark/>
          </w:tcPr>
          <w:p w14:paraId="3C4900D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57B3418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12E6B69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7F65AD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1081AF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EFE36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33A32D3" w14:textId="77777777" w:rsidTr="000749B6">
        <w:trPr>
          <w:trHeight w:val="510"/>
        </w:trPr>
        <w:tc>
          <w:tcPr>
            <w:tcW w:w="1550" w:type="dxa"/>
            <w:shd w:val="clear" w:color="000000" w:fill="BF95DF"/>
            <w:hideMark/>
          </w:tcPr>
          <w:p w14:paraId="39F6E6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FEB9CD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1CED709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3397" w:type="dxa"/>
            <w:shd w:val="clear" w:color="000000" w:fill="FFFFFF"/>
            <w:hideMark/>
          </w:tcPr>
          <w:p w14:paraId="5C048A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3539753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 N INTERNATIONAL Inc.</w:t>
            </w:r>
          </w:p>
        </w:tc>
        <w:tc>
          <w:tcPr>
            <w:tcW w:w="659" w:type="dxa"/>
            <w:shd w:val="clear" w:color="auto" w:fill="auto"/>
            <w:hideMark/>
          </w:tcPr>
          <w:p w14:paraId="7852E4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F1D5EF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4D0971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4084F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0511FB2" w14:textId="77777777" w:rsidTr="000749B6">
        <w:trPr>
          <w:trHeight w:val="510"/>
        </w:trPr>
        <w:tc>
          <w:tcPr>
            <w:tcW w:w="1550" w:type="dxa"/>
            <w:shd w:val="clear" w:color="000000" w:fill="BF95DF"/>
            <w:hideMark/>
          </w:tcPr>
          <w:p w14:paraId="1ABCB7D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4E5C8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0E4D0A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3397" w:type="dxa"/>
            <w:shd w:val="clear" w:color="000000" w:fill="FFFFFF"/>
            <w:hideMark/>
          </w:tcPr>
          <w:p w14:paraId="3C9E21D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3239" w:type="dxa"/>
            <w:shd w:val="clear" w:color="auto" w:fill="auto"/>
            <w:hideMark/>
          </w:tcPr>
          <w:p w14:paraId="19856DBB"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auto" w:fill="auto"/>
            <w:hideMark/>
          </w:tcPr>
          <w:p w14:paraId="2ECF67F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5D532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01E6D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7011A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B35655F" w14:textId="77777777" w:rsidTr="000749B6">
        <w:trPr>
          <w:trHeight w:val="510"/>
        </w:trPr>
        <w:tc>
          <w:tcPr>
            <w:tcW w:w="1550" w:type="dxa"/>
            <w:shd w:val="clear" w:color="000000" w:fill="BF95DF"/>
            <w:hideMark/>
          </w:tcPr>
          <w:p w14:paraId="1339A14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EC90F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2282E0E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3397" w:type="dxa"/>
            <w:shd w:val="clear" w:color="000000" w:fill="FFFFFF"/>
            <w:hideMark/>
          </w:tcPr>
          <w:p w14:paraId="11F9B63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3239" w:type="dxa"/>
            <w:shd w:val="clear" w:color="auto" w:fill="auto"/>
            <w:hideMark/>
          </w:tcPr>
          <w:p w14:paraId="33D0F2DD"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auto" w:fill="auto"/>
            <w:hideMark/>
          </w:tcPr>
          <w:p w14:paraId="7201E4A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AE72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87AC84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9624D1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2E46A3E" w14:textId="77777777" w:rsidTr="000749B6">
        <w:trPr>
          <w:trHeight w:val="510"/>
        </w:trPr>
        <w:tc>
          <w:tcPr>
            <w:tcW w:w="1550" w:type="dxa"/>
            <w:shd w:val="clear" w:color="000000" w:fill="BF95DF"/>
            <w:hideMark/>
          </w:tcPr>
          <w:p w14:paraId="3A7EAF7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91DA2A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70F4916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3397" w:type="dxa"/>
            <w:shd w:val="clear" w:color="000000" w:fill="FFFFFF"/>
            <w:hideMark/>
          </w:tcPr>
          <w:p w14:paraId="717B7FA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29DDE6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MAXWELLWAHOME LONGHOR, PUBLISHERS PLC</w:t>
            </w:r>
          </w:p>
        </w:tc>
        <w:tc>
          <w:tcPr>
            <w:tcW w:w="659" w:type="dxa"/>
            <w:shd w:val="clear" w:color="auto" w:fill="auto"/>
            <w:hideMark/>
          </w:tcPr>
          <w:p w14:paraId="40E21C1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5D788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E58D6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26EE2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34D4243" w14:textId="77777777" w:rsidTr="000749B6">
        <w:trPr>
          <w:trHeight w:val="1275"/>
        </w:trPr>
        <w:tc>
          <w:tcPr>
            <w:tcW w:w="1550" w:type="dxa"/>
            <w:shd w:val="clear" w:color="000000" w:fill="BF95DF"/>
            <w:hideMark/>
          </w:tcPr>
          <w:p w14:paraId="4FCC96D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6C40A3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59C9358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3397" w:type="dxa"/>
            <w:shd w:val="clear" w:color="000000" w:fill="FFFFFF"/>
            <w:hideMark/>
          </w:tcPr>
          <w:p w14:paraId="171749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3239" w:type="dxa"/>
            <w:shd w:val="clear" w:color="auto" w:fill="auto"/>
            <w:hideMark/>
          </w:tcPr>
          <w:p w14:paraId="736F25F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Léon Edouard MNGUNA NZAZI                                                           Dr Jean Marc KANYONGA Médecin des Hôpitaux                   Amos BALA Bala TSUK’ Conseiller d’Orientation Scolaire et Professionnelle</w:t>
            </w:r>
          </w:p>
        </w:tc>
        <w:tc>
          <w:tcPr>
            <w:tcW w:w="659" w:type="dxa"/>
            <w:shd w:val="clear" w:color="auto" w:fill="auto"/>
            <w:hideMark/>
          </w:tcPr>
          <w:p w14:paraId="0A10FF4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91D17D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C28418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F67FC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A53FBCF" w14:textId="77777777" w:rsidTr="000749B6">
        <w:trPr>
          <w:trHeight w:val="510"/>
        </w:trPr>
        <w:tc>
          <w:tcPr>
            <w:tcW w:w="1550" w:type="dxa"/>
            <w:shd w:val="clear" w:color="000000" w:fill="BF95DF"/>
            <w:hideMark/>
          </w:tcPr>
          <w:p w14:paraId="05F3E6C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8E9ED8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4149866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3397" w:type="dxa"/>
            <w:shd w:val="clear" w:color="000000" w:fill="FFFFFF"/>
            <w:hideMark/>
          </w:tcPr>
          <w:p w14:paraId="3CB689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3239" w:type="dxa"/>
            <w:shd w:val="clear" w:color="auto" w:fill="auto"/>
            <w:hideMark/>
          </w:tcPr>
          <w:p w14:paraId="41D1F3B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auto" w:fill="auto"/>
            <w:hideMark/>
          </w:tcPr>
          <w:p w14:paraId="2E7E7BD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616C8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8C475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998A1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F3C10F4" w14:textId="77777777" w:rsidTr="000749B6">
        <w:trPr>
          <w:trHeight w:val="300"/>
        </w:trPr>
        <w:tc>
          <w:tcPr>
            <w:tcW w:w="1550" w:type="dxa"/>
            <w:shd w:val="clear" w:color="000000" w:fill="BF95DF"/>
            <w:hideMark/>
          </w:tcPr>
          <w:p w14:paraId="32F0116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ED8C17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1C8391C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3397" w:type="dxa"/>
            <w:shd w:val="clear" w:color="000000" w:fill="FFFFFF"/>
            <w:hideMark/>
          </w:tcPr>
          <w:p w14:paraId="7E7D6AE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2C7BA6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auto" w:fill="auto"/>
            <w:hideMark/>
          </w:tcPr>
          <w:p w14:paraId="1EAE0F0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844E2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CB7CFC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AA6D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A89946B" w14:textId="77777777" w:rsidTr="000749B6">
        <w:trPr>
          <w:trHeight w:val="300"/>
        </w:trPr>
        <w:tc>
          <w:tcPr>
            <w:tcW w:w="1550" w:type="dxa"/>
            <w:shd w:val="clear" w:color="000000" w:fill="BF95DF"/>
            <w:hideMark/>
          </w:tcPr>
          <w:p w14:paraId="7E63303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3E3D841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59009B8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3397" w:type="dxa"/>
            <w:shd w:val="clear" w:color="000000" w:fill="FFFFFF"/>
            <w:hideMark/>
          </w:tcPr>
          <w:p w14:paraId="075A6C1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auto" w:fill="auto"/>
            <w:hideMark/>
          </w:tcPr>
          <w:p w14:paraId="32F1B27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 Edition New SCOLOT</w:t>
            </w:r>
          </w:p>
        </w:tc>
        <w:tc>
          <w:tcPr>
            <w:tcW w:w="659" w:type="dxa"/>
            <w:shd w:val="clear" w:color="auto" w:fill="auto"/>
            <w:hideMark/>
          </w:tcPr>
          <w:p w14:paraId="7D57EEE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174B0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4A2A70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EDF98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984596" w14:textId="77777777" w:rsidTr="000749B6">
        <w:trPr>
          <w:trHeight w:val="510"/>
        </w:trPr>
        <w:tc>
          <w:tcPr>
            <w:tcW w:w="1550" w:type="dxa"/>
            <w:shd w:val="clear" w:color="000000" w:fill="BF95DF"/>
            <w:hideMark/>
          </w:tcPr>
          <w:p w14:paraId="2B0F9C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0F1978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1F4E24C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3397" w:type="dxa"/>
            <w:shd w:val="clear" w:color="000000" w:fill="FFFFFF"/>
            <w:hideMark/>
          </w:tcPr>
          <w:p w14:paraId="13E4C1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3239" w:type="dxa"/>
            <w:shd w:val="clear" w:color="auto" w:fill="auto"/>
            <w:hideMark/>
          </w:tcPr>
          <w:p w14:paraId="49DB61B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auto" w:fill="auto"/>
            <w:hideMark/>
          </w:tcPr>
          <w:p w14:paraId="0041255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415AD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C4779E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D1B40F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A4AEDE8" w14:textId="77777777" w:rsidTr="000749B6">
        <w:trPr>
          <w:trHeight w:val="510"/>
        </w:trPr>
        <w:tc>
          <w:tcPr>
            <w:tcW w:w="1550" w:type="dxa"/>
            <w:shd w:val="clear" w:color="000000" w:fill="BF95DF"/>
            <w:hideMark/>
          </w:tcPr>
          <w:p w14:paraId="31B236A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CE7702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75C52BB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3397" w:type="dxa"/>
            <w:shd w:val="clear" w:color="000000" w:fill="FFFFFF"/>
            <w:hideMark/>
          </w:tcPr>
          <w:p w14:paraId="282B6FF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3239" w:type="dxa"/>
            <w:shd w:val="clear" w:color="auto" w:fill="auto"/>
            <w:hideMark/>
          </w:tcPr>
          <w:p w14:paraId="25721D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w:t>
            </w:r>
          </w:p>
        </w:tc>
        <w:tc>
          <w:tcPr>
            <w:tcW w:w="659" w:type="dxa"/>
            <w:shd w:val="clear" w:color="auto" w:fill="auto"/>
            <w:hideMark/>
          </w:tcPr>
          <w:p w14:paraId="25DA3DD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83C7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A7E35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6D6D23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1144D5D" w14:textId="77777777" w:rsidTr="000749B6">
        <w:trPr>
          <w:trHeight w:val="300"/>
        </w:trPr>
        <w:tc>
          <w:tcPr>
            <w:tcW w:w="1550" w:type="dxa"/>
            <w:shd w:val="clear" w:color="auto" w:fill="auto"/>
            <w:hideMark/>
          </w:tcPr>
          <w:p w14:paraId="1795AF0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4687FE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17FF8B0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3397" w:type="dxa"/>
            <w:shd w:val="clear" w:color="000000" w:fill="FFFFFF"/>
            <w:hideMark/>
          </w:tcPr>
          <w:p w14:paraId="4185314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2DC16C2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705F06C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89509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9DD05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4E04A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6BAE4C4" w14:textId="77777777" w:rsidTr="000749B6">
        <w:trPr>
          <w:trHeight w:val="510"/>
        </w:trPr>
        <w:tc>
          <w:tcPr>
            <w:tcW w:w="1550" w:type="dxa"/>
            <w:shd w:val="clear" w:color="auto" w:fill="auto"/>
            <w:hideMark/>
          </w:tcPr>
          <w:p w14:paraId="02E8971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FF930F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05D7358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3397" w:type="dxa"/>
            <w:shd w:val="clear" w:color="000000" w:fill="FFFFFF"/>
            <w:hideMark/>
          </w:tcPr>
          <w:p w14:paraId="2C2D281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3239" w:type="dxa"/>
            <w:shd w:val="clear" w:color="auto" w:fill="auto"/>
            <w:hideMark/>
          </w:tcPr>
          <w:p w14:paraId="5B66CF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CRS</w:t>
            </w:r>
          </w:p>
        </w:tc>
        <w:tc>
          <w:tcPr>
            <w:tcW w:w="659" w:type="dxa"/>
            <w:shd w:val="clear" w:color="auto" w:fill="auto"/>
            <w:hideMark/>
          </w:tcPr>
          <w:p w14:paraId="1240E52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A4E4F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6F178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89A690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CC394AE" w14:textId="77777777" w:rsidTr="000749B6">
        <w:trPr>
          <w:trHeight w:val="510"/>
        </w:trPr>
        <w:tc>
          <w:tcPr>
            <w:tcW w:w="1550" w:type="dxa"/>
            <w:shd w:val="clear" w:color="auto" w:fill="auto"/>
            <w:hideMark/>
          </w:tcPr>
          <w:p w14:paraId="0AE6FC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A7C6CB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7264273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3397" w:type="dxa"/>
            <w:shd w:val="clear" w:color="000000" w:fill="FFFFFF"/>
            <w:hideMark/>
          </w:tcPr>
          <w:p w14:paraId="074218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0DBED2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 Editions   Bicentenaire</w:t>
            </w:r>
          </w:p>
        </w:tc>
        <w:tc>
          <w:tcPr>
            <w:tcW w:w="659" w:type="dxa"/>
            <w:shd w:val="clear" w:color="auto" w:fill="auto"/>
            <w:hideMark/>
          </w:tcPr>
          <w:p w14:paraId="6CA5455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B62C6B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6D60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A132D7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EF4BE07" w14:textId="77777777" w:rsidTr="000749B6">
        <w:trPr>
          <w:trHeight w:val="300"/>
        </w:trPr>
        <w:tc>
          <w:tcPr>
            <w:tcW w:w="1550" w:type="dxa"/>
            <w:shd w:val="clear" w:color="auto" w:fill="auto"/>
            <w:hideMark/>
          </w:tcPr>
          <w:p w14:paraId="062BB3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5900D4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1259659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3397" w:type="dxa"/>
            <w:shd w:val="clear" w:color="000000" w:fill="FFFFFF"/>
            <w:hideMark/>
          </w:tcPr>
          <w:p w14:paraId="0A9ADF5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7277011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5A72C70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4AE7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4A413C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96A2E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5AD846B" w14:textId="77777777" w:rsidTr="000749B6">
        <w:trPr>
          <w:trHeight w:val="510"/>
        </w:trPr>
        <w:tc>
          <w:tcPr>
            <w:tcW w:w="1550" w:type="dxa"/>
            <w:shd w:val="clear" w:color="auto" w:fill="auto"/>
            <w:hideMark/>
          </w:tcPr>
          <w:p w14:paraId="3E2AF6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136AC4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797BF94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3397" w:type="dxa"/>
            <w:shd w:val="clear" w:color="000000" w:fill="FFFFFF"/>
            <w:hideMark/>
          </w:tcPr>
          <w:p w14:paraId="24162E2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01F615B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58AAFA9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5D7F0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7DE20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F9797F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82C9872" w14:textId="77777777" w:rsidTr="000749B6">
        <w:trPr>
          <w:trHeight w:val="300"/>
        </w:trPr>
        <w:tc>
          <w:tcPr>
            <w:tcW w:w="1550" w:type="dxa"/>
            <w:shd w:val="clear" w:color="auto" w:fill="auto"/>
            <w:hideMark/>
          </w:tcPr>
          <w:p w14:paraId="4CBDE4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BFC5D9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0B9FD95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3397" w:type="dxa"/>
            <w:shd w:val="clear" w:color="000000" w:fill="FFFFFF"/>
            <w:hideMark/>
          </w:tcPr>
          <w:p w14:paraId="0E61331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41F125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auto" w:fill="auto"/>
            <w:hideMark/>
          </w:tcPr>
          <w:p w14:paraId="5B30430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5873CE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03844F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9BA391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3EE5ECF" w14:textId="77777777" w:rsidTr="000749B6">
        <w:trPr>
          <w:trHeight w:val="300"/>
        </w:trPr>
        <w:tc>
          <w:tcPr>
            <w:tcW w:w="1550" w:type="dxa"/>
            <w:shd w:val="clear" w:color="auto" w:fill="auto"/>
            <w:hideMark/>
          </w:tcPr>
          <w:p w14:paraId="41E121A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4D423F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0975561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3397" w:type="dxa"/>
            <w:shd w:val="clear" w:color="000000" w:fill="FFFFFF"/>
            <w:hideMark/>
          </w:tcPr>
          <w:p w14:paraId="757548C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auto" w:fill="auto"/>
            <w:hideMark/>
          </w:tcPr>
          <w:p w14:paraId="2F7728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 CRP</w:t>
            </w:r>
          </w:p>
        </w:tc>
        <w:tc>
          <w:tcPr>
            <w:tcW w:w="659" w:type="dxa"/>
            <w:shd w:val="clear" w:color="auto" w:fill="auto"/>
            <w:hideMark/>
          </w:tcPr>
          <w:p w14:paraId="0966422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03C22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23C4E0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8A1FA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41E9B35" w14:textId="77777777" w:rsidTr="000749B6">
        <w:trPr>
          <w:trHeight w:val="300"/>
        </w:trPr>
        <w:tc>
          <w:tcPr>
            <w:tcW w:w="1550" w:type="dxa"/>
            <w:shd w:val="clear" w:color="auto" w:fill="auto"/>
            <w:hideMark/>
          </w:tcPr>
          <w:p w14:paraId="0AB7E3B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BA6FBD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6018D26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3397" w:type="dxa"/>
            <w:shd w:val="clear" w:color="000000" w:fill="FFFFFF"/>
            <w:hideMark/>
          </w:tcPr>
          <w:p w14:paraId="334BBA9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7B4112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0A75A9E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03A1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959F6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B4B55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CC89EDE" w14:textId="77777777" w:rsidTr="000749B6">
        <w:trPr>
          <w:trHeight w:val="510"/>
        </w:trPr>
        <w:tc>
          <w:tcPr>
            <w:tcW w:w="1550" w:type="dxa"/>
            <w:shd w:val="clear" w:color="auto" w:fill="auto"/>
            <w:hideMark/>
          </w:tcPr>
          <w:p w14:paraId="7534F9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C5D144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69DF11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3397" w:type="dxa"/>
            <w:shd w:val="clear" w:color="000000" w:fill="FFFFFF"/>
            <w:hideMark/>
          </w:tcPr>
          <w:p w14:paraId="2D9FE63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6A4FA8A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0D06760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EB809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B1706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32252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39F6B74" w14:textId="77777777" w:rsidTr="000749B6">
        <w:trPr>
          <w:trHeight w:val="510"/>
        </w:trPr>
        <w:tc>
          <w:tcPr>
            <w:tcW w:w="1550" w:type="dxa"/>
            <w:shd w:val="clear" w:color="auto" w:fill="auto"/>
            <w:hideMark/>
          </w:tcPr>
          <w:p w14:paraId="07835FA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5F840B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2FD759D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3397" w:type="dxa"/>
            <w:shd w:val="clear" w:color="000000" w:fill="FFFFFF"/>
            <w:hideMark/>
          </w:tcPr>
          <w:p w14:paraId="739D56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7603DA3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BEAUCHEMIN INTERNATIONAL inc</w:t>
            </w:r>
          </w:p>
        </w:tc>
        <w:tc>
          <w:tcPr>
            <w:tcW w:w="659" w:type="dxa"/>
            <w:shd w:val="clear" w:color="auto" w:fill="auto"/>
            <w:hideMark/>
          </w:tcPr>
          <w:p w14:paraId="0CD6D2D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631C6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D45924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108A49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A0C67B9" w14:textId="77777777" w:rsidTr="000749B6">
        <w:trPr>
          <w:trHeight w:val="300"/>
        </w:trPr>
        <w:tc>
          <w:tcPr>
            <w:tcW w:w="1550" w:type="dxa"/>
            <w:shd w:val="clear" w:color="auto" w:fill="auto"/>
            <w:hideMark/>
          </w:tcPr>
          <w:p w14:paraId="45EA344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auto" w:fill="auto"/>
            <w:hideMark/>
          </w:tcPr>
          <w:p w14:paraId="44E5753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31CEB9D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3397" w:type="dxa"/>
            <w:shd w:val="clear" w:color="000000" w:fill="FFFFFF"/>
            <w:hideMark/>
          </w:tcPr>
          <w:p w14:paraId="62BD28E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auto" w:fill="auto"/>
            <w:hideMark/>
          </w:tcPr>
          <w:p w14:paraId="0DD7FD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auto" w:fill="auto"/>
            <w:hideMark/>
          </w:tcPr>
          <w:p w14:paraId="3226711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CE91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ABEE9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90398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F256285" w14:textId="77777777" w:rsidTr="000749B6">
        <w:trPr>
          <w:trHeight w:val="510"/>
        </w:trPr>
        <w:tc>
          <w:tcPr>
            <w:tcW w:w="1550" w:type="dxa"/>
            <w:shd w:val="clear" w:color="auto" w:fill="auto"/>
            <w:hideMark/>
          </w:tcPr>
          <w:p w14:paraId="18F3ED5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0E4E0D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4793A2A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3397" w:type="dxa"/>
            <w:shd w:val="clear" w:color="000000" w:fill="FFFFFF"/>
            <w:hideMark/>
          </w:tcPr>
          <w:p w14:paraId="05D4B49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auto" w:fill="auto"/>
            <w:hideMark/>
          </w:tcPr>
          <w:p w14:paraId="4C21EF3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4CE2ADF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3934F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0B2168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B177D0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547CF72" w14:textId="77777777" w:rsidTr="000749B6">
        <w:trPr>
          <w:trHeight w:val="555"/>
        </w:trPr>
        <w:tc>
          <w:tcPr>
            <w:tcW w:w="1550" w:type="dxa"/>
            <w:shd w:val="clear" w:color="auto" w:fill="auto"/>
            <w:hideMark/>
          </w:tcPr>
          <w:p w14:paraId="7841596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E0F195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244BC12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3397" w:type="dxa"/>
            <w:shd w:val="clear" w:color="000000" w:fill="FFFFFF"/>
            <w:hideMark/>
          </w:tcPr>
          <w:p w14:paraId="093D9E9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1BFA64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auto" w:fill="auto"/>
            <w:hideMark/>
          </w:tcPr>
          <w:p w14:paraId="6FFF5A1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2F73A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74A51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2EEFC0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FD20CA9" w14:textId="77777777" w:rsidTr="000749B6">
        <w:trPr>
          <w:trHeight w:val="510"/>
        </w:trPr>
        <w:tc>
          <w:tcPr>
            <w:tcW w:w="1550" w:type="dxa"/>
            <w:shd w:val="clear" w:color="auto" w:fill="auto"/>
            <w:hideMark/>
          </w:tcPr>
          <w:p w14:paraId="1EEE0AA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1B720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10F2235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3397" w:type="dxa"/>
            <w:shd w:val="clear" w:color="000000" w:fill="FFFFFF"/>
            <w:hideMark/>
          </w:tcPr>
          <w:p w14:paraId="3442FF0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3239" w:type="dxa"/>
            <w:shd w:val="clear" w:color="auto" w:fill="auto"/>
            <w:hideMark/>
          </w:tcPr>
          <w:p w14:paraId="093D6B8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auto" w:fill="auto"/>
            <w:hideMark/>
          </w:tcPr>
          <w:p w14:paraId="145313A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225BFF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D4144F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BFF64F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9F723E2" w14:textId="77777777" w:rsidTr="000749B6">
        <w:trPr>
          <w:trHeight w:val="300"/>
        </w:trPr>
        <w:tc>
          <w:tcPr>
            <w:tcW w:w="1550" w:type="dxa"/>
            <w:shd w:val="clear" w:color="auto" w:fill="auto"/>
            <w:hideMark/>
          </w:tcPr>
          <w:p w14:paraId="283C859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4DCBAC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12F7545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3397" w:type="dxa"/>
            <w:shd w:val="clear" w:color="000000" w:fill="FFFFFF"/>
            <w:hideMark/>
          </w:tcPr>
          <w:p w14:paraId="356B6FD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3239" w:type="dxa"/>
            <w:shd w:val="clear" w:color="auto" w:fill="auto"/>
            <w:hideMark/>
          </w:tcPr>
          <w:p w14:paraId="75AE43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5ème</w:t>
            </w:r>
          </w:p>
        </w:tc>
        <w:tc>
          <w:tcPr>
            <w:tcW w:w="659" w:type="dxa"/>
            <w:shd w:val="clear" w:color="auto" w:fill="auto"/>
            <w:hideMark/>
          </w:tcPr>
          <w:p w14:paraId="3964432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70679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143B9F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E4220F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0F0355F" w14:textId="77777777" w:rsidTr="000749B6">
        <w:trPr>
          <w:trHeight w:val="300"/>
        </w:trPr>
        <w:tc>
          <w:tcPr>
            <w:tcW w:w="1550" w:type="dxa"/>
            <w:shd w:val="clear" w:color="auto" w:fill="auto"/>
            <w:hideMark/>
          </w:tcPr>
          <w:p w14:paraId="3928568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B8BCF6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1D9FBCB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3397" w:type="dxa"/>
            <w:shd w:val="clear" w:color="000000" w:fill="FFFFFF"/>
            <w:hideMark/>
          </w:tcPr>
          <w:p w14:paraId="14188C3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0CC796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auto" w:fill="auto"/>
            <w:hideMark/>
          </w:tcPr>
          <w:p w14:paraId="5FD8729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DB1FB6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00771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903F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25C623D" w14:textId="77777777" w:rsidTr="000749B6">
        <w:trPr>
          <w:trHeight w:val="300"/>
        </w:trPr>
        <w:tc>
          <w:tcPr>
            <w:tcW w:w="1550" w:type="dxa"/>
            <w:shd w:val="clear" w:color="auto" w:fill="auto"/>
            <w:hideMark/>
          </w:tcPr>
          <w:p w14:paraId="6A3C44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515CA3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4FFB844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3397" w:type="dxa"/>
            <w:shd w:val="clear" w:color="000000" w:fill="FFFFFF"/>
            <w:hideMark/>
          </w:tcPr>
          <w:p w14:paraId="7F0FACD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3239" w:type="dxa"/>
            <w:shd w:val="clear" w:color="auto" w:fill="auto"/>
            <w:hideMark/>
          </w:tcPr>
          <w:p w14:paraId="176725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Michel LAFON</w:t>
            </w:r>
          </w:p>
        </w:tc>
        <w:tc>
          <w:tcPr>
            <w:tcW w:w="659" w:type="dxa"/>
            <w:shd w:val="clear" w:color="auto" w:fill="auto"/>
            <w:hideMark/>
          </w:tcPr>
          <w:p w14:paraId="6B14892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DDEE8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B90F53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31BF39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0DB4155" w14:textId="77777777" w:rsidTr="000749B6">
        <w:trPr>
          <w:trHeight w:val="300"/>
        </w:trPr>
        <w:tc>
          <w:tcPr>
            <w:tcW w:w="1550" w:type="dxa"/>
            <w:shd w:val="clear" w:color="000000" w:fill="FFFF00"/>
            <w:hideMark/>
          </w:tcPr>
          <w:p w14:paraId="4D31801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F0C12E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0D3EF1C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3397" w:type="dxa"/>
            <w:shd w:val="clear" w:color="000000" w:fill="FFFFFF"/>
            <w:hideMark/>
          </w:tcPr>
          <w:p w14:paraId="42CD431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auto" w:fill="auto"/>
            <w:hideMark/>
          </w:tcPr>
          <w:p w14:paraId="5792C7B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auto" w:fill="auto"/>
            <w:hideMark/>
          </w:tcPr>
          <w:p w14:paraId="350521A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E80F6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1A2D9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F8588B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661FB41" w14:textId="77777777" w:rsidTr="000749B6">
        <w:trPr>
          <w:trHeight w:val="510"/>
        </w:trPr>
        <w:tc>
          <w:tcPr>
            <w:tcW w:w="1550" w:type="dxa"/>
            <w:shd w:val="clear" w:color="000000" w:fill="FFFF00"/>
            <w:hideMark/>
          </w:tcPr>
          <w:p w14:paraId="16661F3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6C74EF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072CAA4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3397" w:type="dxa"/>
            <w:shd w:val="clear" w:color="000000" w:fill="FFFFFF"/>
            <w:hideMark/>
          </w:tcPr>
          <w:p w14:paraId="578E26A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3239" w:type="dxa"/>
            <w:shd w:val="clear" w:color="auto" w:fill="auto"/>
            <w:hideMark/>
          </w:tcPr>
          <w:p w14:paraId="036D0C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FF0000"/>
                <w:szCs w:val="21"/>
                <w:lang w:val="fr-FR" w:eastAsia="fr-FR"/>
              </w:rPr>
              <w:t>Sylvain</w:t>
            </w:r>
            <w:r w:rsidRPr="00744F54">
              <w:rPr>
                <w:rFonts w:eastAsia="Times New Roman" w:cs="Calibri"/>
                <w:color w:val="000000"/>
                <w:szCs w:val="21"/>
                <w:lang w:val="fr-FR" w:eastAsia="fr-FR"/>
              </w:rPr>
              <w:t xml:space="preserve"> MBUYAMBA, CRP</w:t>
            </w:r>
          </w:p>
        </w:tc>
        <w:tc>
          <w:tcPr>
            <w:tcW w:w="659" w:type="dxa"/>
            <w:shd w:val="clear" w:color="auto" w:fill="auto"/>
            <w:hideMark/>
          </w:tcPr>
          <w:p w14:paraId="099159F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35EAE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811E9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F7E968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24AC13D" w14:textId="77777777" w:rsidTr="000749B6">
        <w:trPr>
          <w:trHeight w:val="300"/>
        </w:trPr>
        <w:tc>
          <w:tcPr>
            <w:tcW w:w="1550" w:type="dxa"/>
            <w:shd w:val="clear" w:color="000000" w:fill="FFFF00"/>
            <w:hideMark/>
          </w:tcPr>
          <w:p w14:paraId="57F0E59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FA5EC0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2B5C147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3397" w:type="dxa"/>
            <w:shd w:val="clear" w:color="000000" w:fill="FFFFFF"/>
            <w:hideMark/>
          </w:tcPr>
          <w:p w14:paraId="068A103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auto" w:fill="auto"/>
            <w:hideMark/>
          </w:tcPr>
          <w:p w14:paraId="799CF8E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auto" w:fill="auto"/>
            <w:hideMark/>
          </w:tcPr>
          <w:p w14:paraId="1605977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90E9F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56D00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1BFB33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CF44D92" w14:textId="77777777" w:rsidTr="000749B6">
        <w:trPr>
          <w:trHeight w:val="510"/>
        </w:trPr>
        <w:tc>
          <w:tcPr>
            <w:tcW w:w="1550" w:type="dxa"/>
            <w:shd w:val="clear" w:color="000000" w:fill="FFFF00"/>
            <w:hideMark/>
          </w:tcPr>
          <w:p w14:paraId="58E3F17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BB4285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097B987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3397" w:type="dxa"/>
            <w:shd w:val="clear" w:color="000000" w:fill="FFFFFF"/>
            <w:hideMark/>
          </w:tcPr>
          <w:p w14:paraId="6594324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92D050"/>
            <w:hideMark/>
          </w:tcPr>
          <w:p w14:paraId="015947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 Editeur BEAUCHEMIN INTERNATIONAL inc</w:t>
            </w:r>
          </w:p>
        </w:tc>
        <w:tc>
          <w:tcPr>
            <w:tcW w:w="659" w:type="dxa"/>
            <w:shd w:val="clear" w:color="auto" w:fill="auto"/>
            <w:hideMark/>
          </w:tcPr>
          <w:p w14:paraId="591029D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21D5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90F38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F63F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09F7586" w14:textId="77777777" w:rsidTr="000749B6">
        <w:trPr>
          <w:trHeight w:val="510"/>
        </w:trPr>
        <w:tc>
          <w:tcPr>
            <w:tcW w:w="1550" w:type="dxa"/>
            <w:shd w:val="clear" w:color="000000" w:fill="FFFF00"/>
            <w:hideMark/>
          </w:tcPr>
          <w:p w14:paraId="0350AF8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96AD7E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22E9E7E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3397" w:type="dxa"/>
            <w:shd w:val="clear" w:color="000000" w:fill="FFFFFF"/>
            <w:hideMark/>
          </w:tcPr>
          <w:p w14:paraId="027172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55385D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 Editions Bicentenaire</w:t>
            </w:r>
          </w:p>
        </w:tc>
        <w:tc>
          <w:tcPr>
            <w:tcW w:w="659" w:type="dxa"/>
            <w:shd w:val="clear" w:color="auto" w:fill="auto"/>
            <w:hideMark/>
          </w:tcPr>
          <w:p w14:paraId="6E5F8C2A"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91258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58EEF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FD4C53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7B8839" w14:textId="77777777" w:rsidTr="000749B6">
        <w:trPr>
          <w:trHeight w:val="510"/>
        </w:trPr>
        <w:tc>
          <w:tcPr>
            <w:tcW w:w="1550" w:type="dxa"/>
            <w:shd w:val="clear" w:color="000000" w:fill="FFFF00"/>
            <w:hideMark/>
          </w:tcPr>
          <w:p w14:paraId="106C70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B2D10E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7AEEEB8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3397" w:type="dxa"/>
            <w:shd w:val="clear" w:color="000000" w:fill="FFFFFF"/>
            <w:hideMark/>
          </w:tcPr>
          <w:p w14:paraId="3ACF547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3EE7532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4B6F0D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6AFEB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9BA2D1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6607BD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F523FCB" w14:textId="77777777" w:rsidTr="000749B6">
        <w:trPr>
          <w:trHeight w:val="300"/>
        </w:trPr>
        <w:tc>
          <w:tcPr>
            <w:tcW w:w="1550" w:type="dxa"/>
            <w:shd w:val="clear" w:color="000000" w:fill="FFFF00"/>
            <w:hideMark/>
          </w:tcPr>
          <w:p w14:paraId="4425D77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AC895A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7C21E6D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3397" w:type="dxa"/>
            <w:shd w:val="clear" w:color="000000" w:fill="FFFFFF"/>
            <w:hideMark/>
          </w:tcPr>
          <w:p w14:paraId="3BA1580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37BA54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025494B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1DA12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606EF3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14C83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7BDD6BB" w14:textId="77777777" w:rsidTr="000749B6">
        <w:trPr>
          <w:trHeight w:val="510"/>
        </w:trPr>
        <w:tc>
          <w:tcPr>
            <w:tcW w:w="1550" w:type="dxa"/>
            <w:shd w:val="clear" w:color="000000" w:fill="FFFF00"/>
            <w:hideMark/>
          </w:tcPr>
          <w:p w14:paraId="1166502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auto" w:fill="auto"/>
            <w:hideMark/>
          </w:tcPr>
          <w:p w14:paraId="1D1D8FF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12286EC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3397" w:type="dxa"/>
            <w:shd w:val="clear" w:color="000000" w:fill="FFFFFF"/>
            <w:hideMark/>
          </w:tcPr>
          <w:p w14:paraId="342F0B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BD84E3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043C85D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E7735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A41334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587CE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BBF71B3" w14:textId="77777777" w:rsidTr="000749B6">
        <w:trPr>
          <w:trHeight w:val="300"/>
        </w:trPr>
        <w:tc>
          <w:tcPr>
            <w:tcW w:w="1550" w:type="dxa"/>
            <w:shd w:val="clear" w:color="000000" w:fill="FFFF00"/>
            <w:hideMark/>
          </w:tcPr>
          <w:p w14:paraId="48E3B21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23383B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6D50737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3397" w:type="dxa"/>
            <w:shd w:val="clear" w:color="000000" w:fill="FFFFFF"/>
            <w:hideMark/>
          </w:tcPr>
          <w:p w14:paraId="4269BB3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6D3F64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340BCF9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426AA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A5A17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D3D826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712658E" w14:textId="77777777" w:rsidTr="000749B6">
        <w:trPr>
          <w:trHeight w:val="300"/>
        </w:trPr>
        <w:tc>
          <w:tcPr>
            <w:tcW w:w="1550" w:type="dxa"/>
            <w:shd w:val="clear" w:color="000000" w:fill="FFFF00"/>
            <w:hideMark/>
          </w:tcPr>
          <w:p w14:paraId="4A7984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E926E2"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3585879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3397" w:type="dxa"/>
            <w:shd w:val="clear" w:color="000000" w:fill="FFFFFF"/>
            <w:hideMark/>
          </w:tcPr>
          <w:p w14:paraId="5EAF7D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0D69BDB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2C9F05C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AD21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BEDB10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8AE702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7AC0CFC" w14:textId="77777777" w:rsidTr="000749B6">
        <w:trPr>
          <w:trHeight w:val="510"/>
        </w:trPr>
        <w:tc>
          <w:tcPr>
            <w:tcW w:w="1550" w:type="dxa"/>
            <w:shd w:val="clear" w:color="000000" w:fill="FFFF00"/>
            <w:hideMark/>
          </w:tcPr>
          <w:p w14:paraId="17CEF86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A1CCFD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3E5EB3C4"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3397" w:type="dxa"/>
            <w:shd w:val="clear" w:color="000000" w:fill="FFFFFF"/>
            <w:hideMark/>
          </w:tcPr>
          <w:p w14:paraId="52232A7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auto" w:fill="auto"/>
            <w:hideMark/>
          </w:tcPr>
          <w:p w14:paraId="2A20DCE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49C7D40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1CD96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7CDBA6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A750E2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E76A53" w14:textId="77777777" w:rsidTr="000749B6">
        <w:trPr>
          <w:trHeight w:val="555"/>
        </w:trPr>
        <w:tc>
          <w:tcPr>
            <w:tcW w:w="1550" w:type="dxa"/>
            <w:shd w:val="clear" w:color="000000" w:fill="FFFF00"/>
            <w:hideMark/>
          </w:tcPr>
          <w:p w14:paraId="4E7B093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11CA1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2266B98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3397" w:type="dxa"/>
            <w:shd w:val="clear" w:color="000000" w:fill="FFFFFF"/>
            <w:hideMark/>
          </w:tcPr>
          <w:p w14:paraId="59E88D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498240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auto" w:fill="auto"/>
            <w:hideMark/>
          </w:tcPr>
          <w:p w14:paraId="24ECAEE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6FF338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767B64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0C98B0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3EB67A" w14:textId="77777777" w:rsidTr="000749B6">
        <w:trPr>
          <w:trHeight w:val="510"/>
        </w:trPr>
        <w:tc>
          <w:tcPr>
            <w:tcW w:w="1550" w:type="dxa"/>
            <w:shd w:val="clear" w:color="000000" w:fill="FFFF00"/>
            <w:hideMark/>
          </w:tcPr>
          <w:p w14:paraId="6EE6E9B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BA1CD9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795973F8"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3397" w:type="dxa"/>
            <w:shd w:val="clear" w:color="000000" w:fill="FFFFFF"/>
            <w:hideMark/>
          </w:tcPr>
          <w:p w14:paraId="77C2E7E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3239" w:type="dxa"/>
            <w:shd w:val="clear" w:color="auto" w:fill="auto"/>
            <w:hideMark/>
          </w:tcPr>
          <w:p w14:paraId="0B48729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auto" w:fill="auto"/>
            <w:hideMark/>
          </w:tcPr>
          <w:p w14:paraId="75612907"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6FDC6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D66C31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A563BB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20BC8D" w14:textId="77777777" w:rsidTr="000749B6">
        <w:trPr>
          <w:trHeight w:val="300"/>
        </w:trPr>
        <w:tc>
          <w:tcPr>
            <w:tcW w:w="1550" w:type="dxa"/>
            <w:shd w:val="clear" w:color="000000" w:fill="FFFF00"/>
            <w:hideMark/>
          </w:tcPr>
          <w:p w14:paraId="45EB20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84F0D0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3BB30E1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3397" w:type="dxa"/>
            <w:shd w:val="clear" w:color="000000" w:fill="FFFFFF"/>
            <w:hideMark/>
          </w:tcPr>
          <w:p w14:paraId="5F309F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675200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auto" w:fill="auto"/>
            <w:hideMark/>
          </w:tcPr>
          <w:p w14:paraId="4FF66F59"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C1A9B3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3C1B72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99BCD5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1BA787C" w14:textId="77777777" w:rsidTr="000749B6">
        <w:trPr>
          <w:trHeight w:val="300"/>
        </w:trPr>
        <w:tc>
          <w:tcPr>
            <w:tcW w:w="1550" w:type="dxa"/>
            <w:shd w:val="clear" w:color="000000" w:fill="FFFF00"/>
            <w:hideMark/>
          </w:tcPr>
          <w:p w14:paraId="47EE271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65D99B6"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1FDE892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3397" w:type="dxa"/>
            <w:shd w:val="clear" w:color="000000" w:fill="FFFFFF"/>
            <w:hideMark/>
          </w:tcPr>
          <w:p w14:paraId="373F585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142C883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0B71E5C5"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8876D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D44838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77A9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6C493C1" w14:textId="77777777" w:rsidTr="000749B6">
        <w:trPr>
          <w:trHeight w:val="300"/>
        </w:trPr>
        <w:tc>
          <w:tcPr>
            <w:tcW w:w="1550" w:type="dxa"/>
            <w:shd w:val="clear" w:color="000000" w:fill="FFFF00"/>
            <w:hideMark/>
          </w:tcPr>
          <w:p w14:paraId="49AD2AC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34EE631"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54E1ADB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3397" w:type="dxa"/>
            <w:shd w:val="clear" w:color="000000" w:fill="FFFFFF"/>
            <w:hideMark/>
          </w:tcPr>
          <w:p w14:paraId="70D2C72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auto" w:fill="auto"/>
            <w:hideMark/>
          </w:tcPr>
          <w:p w14:paraId="612F3CC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6C3B397D"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7196E2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5A32D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006FA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7CA621A" w14:textId="77777777" w:rsidTr="000749B6">
        <w:trPr>
          <w:trHeight w:val="300"/>
        </w:trPr>
        <w:tc>
          <w:tcPr>
            <w:tcW w:w="1550" w:type="dxa"/>
            <w:shd w:val="clear" w:color="000000" w:fill="FFFF00"/>
            <w:hideMark/>
          </w:tcPr>
          <w:p w14:paraId="1E6547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E65912E"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097F584C"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3397" w:type="dxa"/>
            <w:shd w:val="clear" w:color="000000" w:fill="FFFFFF"/>
            <w:hideMark/>
          </w:tcPr>
          <w:p w14:paraId="756B13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27C9C9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auto" w:fill="auto"/>
            <w:hideMark/>
          </w:tcPr>
          <w:p w14:paraId="034AF93F"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48A1F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7AE79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D1348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C4A7F37" w14:textId="77777777" w:rsidTr="000749B6">
        <w:trPr>
          <w:trHeight w:val="510"/>
        </w:trPr>
        <w:tc>
          <w:tcPr>
            <w:tcW w:w="1550" w:type="dxa"/>
            <w:shd w:val="clear" w:color="000000" w:fill="FFFF00"/>
            <w:hideMark/>
          </w:tcPr>
          <w:p w14:paraId="2A228A5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A22E2A3"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775D3A50"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3397" w:type="dxa"/>
            <w:shd w:val="clear" w:color="000000" w:fill="FFFFFF"/>
            <w:hideMark/>
          </w:tcPr>
          <w:p w14:paraId="4E930A9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3239" w:type="dxa"/>
            <w:shd w:val="clear" w:color="auto" w:fill="auto"/>
            <w:hideMark/>
          </w:tcPr>
          <w:p w14:paraId="7A0B3D7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auto" w:fill="auto"/>
            <w:hideMark/>
          </w:tcPr>
          <w:p w14:paraId="1C41F7EB" w14:textId="77777777" w:rsidR="00BD5DE9" w:rsidRPr="00744F54" w:rsidRDefault="00BD5DE9" w:rsidP="000749B6">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D0A54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460488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CCBAA2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C9CC3B9" w14:textId="77777777" w:rsidTr="000749B6">
        <w:trPr>
          <w:trHeight w:val="300"/>
        </w:trPr>
        <w:tc>
          <w:tcPr>
            <w:tcW w:w="13939" w:type="dxa"/>
            <w:gridSpan w:val="9"/>
            <w:shd w:val="clear" w:color="000000" w:fill="FFFF00"/>
            <w:noWrap/>
            <w:hideMark/>
          </w:tcPr>
          <w:p w14:paraId="00FF48E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BD5DE9" w:rsidRPr="00744F54" w14:paraId="60FD347B" w14:textId="77777777" w:rsidTr="000749B6">
        <w:trPr>
          <w:trHeight w:val="765"/>
        </w:trPr>
        <w:tc>
          <w:tcPr>
            <w:tcW w:w="1550" w:type="dxa"/>
            <w:shd w:val="clear" w:color="auto" w:fill="auto"/>
            <w:noWrap/>
            <w:hideMark/>
          </w:tcPr>
          <w:p w14:paraId="050D691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E84CD2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77C017E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3397" w:type="dxa"/>
            <w:shd w:val="clear" w:color="000000" w:fill="FFFFFF"/>
            <w:hideMark/>
          </w:tcPr>
          <w:p w14:paraId="1F62E4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3239" w:type="dxa"/>
            <w:shd w:val="clear" w:color="auto" w:fill="auto"/>
            <w:hideMark/>
          </w:tcPr>
          <w:p w14:paraId="2FE695AB" w14:textId="77777777" w:rsidR="00BD5DE9" w:rsidRPr="00744F54" w:rsidRDefault="00BD5DE9" w:rsidP="000749B6">
            <w:pPr>
              <w:spacing w:after="0" w:line="240" w:lineRule="auto"/>
              <w:rPr>
                <w:rFonts w:eastAsia="Times New Roman" w:cs="Calibri"/>
                <w:color w:val="000000"/>
                <w:szCs w:val="21"/>
                <w:lang w:val="fr-FR" w:eastAsia="fr-FR"/>
              </w:rPr>
            </w:pPr>
            <w:r w:rsidRPr="005C5663">
              <w:rPr>
                <w:rFonts w:eastAsia="Times New Roman" w:cs="Calibri"/>
                <w:color w:val="000000"/>
                <w:szCs w:val="21"/>
                <w:lang w:val="nl-NL" w:eastAsia="fr-FR"/>
              </w:rPr>
              <w:t xml:space="preserve">Auteur : Benjamin LOKANGE, SELEMANI MWATI, Kabaleselemanimwati@yahoo. </w:t>
            </w:r>
            <w:r w:rsidRPr="00744F54">
              <w:rPr>
                <w:rFonts w:eastAsia="Times New Roman" w:cs="Calibri"/>
                <w:color w:val="000000"/>
                <w:szCs w:val="21"/>
                <w:lang w:val="fr-FR" w:eastAsia="fr-FR"/>
              </w:rPr>
              <w:t>Réf.1751 du 17/9/2022</w:t>
            </w:r>
          </w:p>
        </w:tc>
        <w:tc>
          <w:tcPr>
            <w:tcW w:w="659" w:type="dxa"/>
            <w:shd w:val="clear" w:color="auto" w:fill="auto"/>
            <w:hideMark/>
          </w:tcPr>
          <w:p w14:paraId="3C088D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2B183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34BCB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DCE5E1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A9976F4" w14:textId="77777777" w:rsidTr="000749B6">
        <w:trPr>
          <w:trHeight w:val="510"/>
        </w:trPr>
        <w:tc>
          <w:tcPr>
            <w:tcW w:w="1550" w:type="dxa"/>
            <w:shd w:val="clear" w:color="auto" w:fill="auto"/>
            <w:noWrap/>
            <w:hideMark/>
          </w:tcPr>
          <w:p w14:paraId="6CD34A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00DDAEA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5380E48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3397" w:type="dxa"/>
            <w:shd w:val="clear" w:color="000000" w:fill="FFFFFF"/>
            <w:hideMark/>
          </w:tcPr>
          <w:p w14:paraId="12CADB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3239" w:type="dxa"/>
            <w:shd w:val="clear" w:color="auto" w:fill="auto"/>
            <w:hideMark/>
          </w:tcPr>
          <w:p w14:paraId="0B42F4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7ème année primaire EB, Monsieur Abbé Coordonnateur</w:t>
            </w:r>
          </w:p>
        </w:tc>
        <w:tc>
          <w:tcPr>
            <w:tcW w:w="659" w:type="dxa"/>
            <w:shd w:val="clear" w:color="auto" w:fill="auto"/>
            <w:hideMark/>
          </w:tcPr>
          <w:p w14:paraId="22BB8C4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000772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CE6D47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721B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34C7A8D" w14:textId="77777777" w:rsidTr="000749B6">
        <w:trPr>
          <w:trHeight w:val="540"/>
        </w:trPr>
        <w:tc>
          <w:tcPr>
            <w:tcW w:w="1550" w:type="dxa"/>
            <w:shd w:val="clear" w:color="auto" w:fill="auto"/>
            <w:noWrap/>
            <w:hideMark/>
          </w:tcPr>
          <w:p w14:paraId="2C75353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787A99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1A81F68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3397" w:type="dxa"/>
            <w:shd w:val="clear" w:color="000000" w:fill="FFFFFF"/>
            <w:hideMark/>
          </w:tcPr>
          <w:p w14:paraId="06DC39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3239" w:type="dxa"/>
            <w:shd w:val="clear" w:color="auto" w:fill="auto"/>
            <w:hideMark/>
          </w:tcPr>
          <w:p w14:paraId="49A5C2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771B37E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A3D24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6B07B4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B756F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C516F3D" w14:textId="77777777" w:rsidTr="000749B6">
        <w:trPr>
          <w:trHeight w:val="555"/>
        </w:trPr>
        <w:tc>
          <w:tcPr>
            <w:tcW w:w="1550" w:type="dxa"/>
            <w:shd w:val="clear" w:color="auto" w:fill="auto"/>
            <w:noWrap/>
            <w:hideMark/>
          </w:tcPr>
          <w:p w14:paraId="08066B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961BB7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3561759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3397" w:type="dxa"/>
            <w:shd w:val="clear" w:color="000000" w:fill="FFFFFF"/>
            <w:hideMark/>
          </w:tcPr>
          <w:p w14:paraId="76E9B01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3239" w:type="dxa"/>
            <w:shd w:val="clear" w:color="auto" w:fill="auto"/>
            <w:hideMark/>
          </w:tcPr>
          <w:p w14:paraId="7E1675EA" w14:textId="77777777" w:rsidR="00BD5DE9" w:rsidRPr="00744F54" w:rsidRDefault="00BD5DE9" w:rsidP="000749B6">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 KAYEMBE KALALA, 8</w:t>
            </w:r>
            <w:r w:rsidRPr="00744F54">
              <w:rPr>
                <w:rFonts w:eastAsia="Times New Roman" w:cs="Calibri"/>
                <w:color w:val="000000"/>
                <w:szCs w:val="21"/>
                <w:vertAlign w:val="superscript"/>
                <w:lang w:val="it-IT" w:eastAsia="fr-FR"/>
              </w:rPr>
              <w:t>ème</w:t>
            </w:r>
            <w:r w:rsidRPr="00744F54">
              <w:rPr>
                <w:rFonts w:eastAsia="Times New Roman" w:cs="Calibri"/>
                <w:color w:val="000000"/>
                <w:szCs w:val="21"/>
                <w:lang w:val="it-IT" w:eastAsia="fr-FR"/>
              </w:rPr>
              <w:t>, Ed. LOYOLA 2022 MEDIASPAUL</w:t>
            </w:r>
          </w:p>
        </w:tc>
        <w:tc>
          <w:tcPr>
            <w:tcW w:w="659" w:type="dxa"/>
            <w:shd w:val="clear" w:color="auto" w:fill="auto"/>
            <w:hideMark/>
          </w:tcPr>
          <w:p w14:paraId="3EB69E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EB5E2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687ED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7A411F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8963EA9" w14:textId="77777777" w:rsidTr="000749B6">
        <w:trPr>
          <w:trHeight w:val="510"/>
        </w:trPr>
        <w:tc>
          <w:tcPr>
            <w:tcW w:w="1550" w:type="dxa"/>
            <w:shd w:val="clear" w:color="auto" w:fill="auto"/>
            <w:noWrap/>
            <w:hideMark/>
          </w:tcPr>
          <w:p w14:paraId="5B2580C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8CB2C3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356CEBF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3397" w:type="dxa"/>
            <w:shd w:val="clear" w:color="000000" w:fill="FFFFFF"/>
            <w:hideMark/>
          </w:tcPr>
          <w:p w14:paraId="2EA61B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3239" w:type="dxa"/>
            <w:shd w:val="clear" w:color="auto" w:fill="auto"/>
            <w:hideMark/>
          </w:tcPr>
          <w:p w14:paraId="35877D5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BONKUMU NKUBU Honoré, No Réf : 0336 du 23 mars 2023 </w:t>
            </w:r>
          </w:p>
        </w:tc>
        <w:tc>
          <w:tcPr>
            <w:tcW w:w="659" w:type="dxa"/>
            <w:shd w:val="clear" w:color="auto" w:fill="auto"/>
            <w:hideMark/>
          </w:tcPr>
          <w:p w14:paraId="29DF87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F6516B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424878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86F156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CEF011B" w14:textId="77777777" w:rsidTr="000749B6">
        <w:trPr>
          <w:trHeight w:val="360"/>
        </w:trPr>
        <w:tc>
          <w:tcPr>
            <w:tcW w:w="1550" w:type="dxa"/>
            <w:shd w:val="clear" w:color="auto" w:fill="auto"/>
            <w:noWrap/>
            <w:hideMark/>
          </w:tcPr>
          <w:p w14:paraId="06EE8C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88259F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0BC2A81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3397" w:type="dxa"/>
            <w:shd w:val="clear" w:color="000000" w:fill="FFFFFF"/>
            <w:hideMark/>
          </w:tcPr>
          <w:p w14:paraId="45B611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3239" w:type="dxa"/>
            <w:shd w:val="clear" w:color="auto" w:fill="auto"/>
            <w:hideMark/>
          </w:tcPr>
          <w:p w14:paraId="74DAA01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023B866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9F78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0DDCB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D3A1B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BBFFB9C" w14:textId="77777777" w:rsidTr="000749B6">
        <w:trPr>
          <w:trHeight w:val="555"/>
        </w:trPr>
        <w:tc>
          <w:tcPr>
            <w:tcW w:w="1550" w:type="dxa"/>
            <w:shd w:val="clear" w:color="auto" w:fill="auto"/>
            <w:noWrap/>
            <w:hideMark/>
          </w:tcPr>
          <w:p w14:paraId="680A41A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C864DA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775E0EA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3397" w:type="dxa"/>
            <w:shd w:val="clear" w:color="000000" w:fill="FFFFFF"/>
            <w:hideMark/>
          </w:tcPr>
          <w:p w14:paraId="6E64263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131A928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7D730A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173F2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181FD14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ABFAC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372F726" w14:textId="77777777" w:rsidTr="000749B6">
        <w:trPr>
          <w:trHeight w:val="765"/>
        </w:trPr>
        <w:tc>
          <w:tcPr>
            <w:tcW w:w="1550" w:type="dxa"/>
            <w:shd w:val="clear" w:color="auto" w:fill="auto"/>
            <w:noWrap/>
            <w:hideMark/>
          </w:tcPr>
          <w:p w14:paraId="4F24514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F50220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0036810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3397" w:type="dxa"/>
            <w:shd w:val="clear" w:color="000000" w:fill="FFFFFF"/>
            <w:hideMark/>
          </w:tcPr>
          <w:p w14:paraId="460171A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3239" w:type="dxa"/>
            <w:shd w:val="clear" w:color="auto" w:fill="auto"/>
            <w:hideMark/>
          </w:tcPr>
          <w:p w14:paraId="40726B7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 Kashema, John Bantu Babu, Editions LOYOLA, 2020</w:t>
            </w:r>
          </w:p>
        </w:tc>
        <w:tc>
          <w:tcPr>
            <w:tcW w:w="659" w:type="dxa"/>
            <w:shd w:val="clear" w:color="auto" w:fill="auto"/>
            <w:hideMark/>
          </w:tcPr>
          <w:p w14:paraId="00917AE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8243B5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1047EF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488E98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894893C" w14:textId="77777777" w:rsidTr="000749B6">
        <w:trPr>
          <w:trHeight w:val="510"/>
        </w:trPr>
        <w:tc>
          <w:tcPr>
            <w:tcW w:w="1550" w:type="dxa"/>
            <w:shd w:val="clear" w:color="auto" w:fill="auto"/>
            <w:noWrap/>
            <w:hideMark/>
          </w:tcPr>
          <w:p w14:paraId="6C8014E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8AE4F7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222C2E2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3397" w:type="dxa"/>
            <w:shd w:val="clear" w:color="000000" w:fill="FFFFFF"/>
            <w:hideMark/>
          </w:tcPr>
          <w:p w14:paraId="13F43D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3239" w:type="dxa"/>
            <w:shd w:val="clear" w:color="auto" w:fill="auto"/>
            <w:hideMark/>
          </w:tcPr>
          <w:p w14:paraId="1BF8952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Benjamin LOKANGE,2023, Librairie pour Grands Lacs, Mr SELEMANI MWATI KABALE</w:t>
            </w:r>
          </w:p>
        </w:tc>
        <w:tc>
          <w:tcPr>
            <w:tcW w:w="659" w:type="dxa"/>
            <w:shd w:val="clear" w:color="auto" w:fill="auto"/>
            <w:hideMark/>
          </w:tcPr>
          <w:p w14:paraId="2A7F9E4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E8468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5E6E4C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E4E0E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97890F9" w14:textId="77777777" w:rsidTr="000749B6">
        <w:trPr>
          <w:trHeight w:val="720"/>
        </w:trPr>
        <w:tc>
          <w:tcPr>
            <w:tcW w:w="1550" w:type="dxa"/>
            <w:shd w:val="clear" w:color="auto" w:fill="auto"/>
            <w:noWrap/>
            <w:hideMark/>
          </w:tcPr>
          <w:p w14:paraId="656186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978B0C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5622AD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3397" w:type="dxa"/>
            <w:shd w:val="clear" w:color="000000" w:fill="FFFFFF"/>
            <w:hideMark/>
          </w:tcPr>
          <w:p w14:paraId="0B75D7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3239" w:type="dxa"/>
            <w:shd w:val="clear" w:color="auto" w:fill="auto"/>
            <w:hideMark/>
          </w:tcPr>
          <w:p w14:paraId="42D445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648118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8ED6E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D7694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BEFCC2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66959A3" w14:textId="77777777" w:rsidTr="000749B6">
        <w:trPr>
          <w:trHeight w:val="765"/>
        </w:trPr>
        <w:tc>
          <w:tcPr>
            <w:tcW w:w="1550" w:type="dxa"/>
            <w:shd w:val="clear" w:color="auto" w:fill="auto"/>
            <w:noWrap/>
            <w:hideMark/>
          </w:tcPr>
          <w:p w14:paraId="415E63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5D2B0DF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57C3013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3397" w:type="dxa"/>
            <w:shd w:val="clear" w:color="000000" w:fill="FFFFFF"/>
            <w:hideMark/>
          </w:tcPr>
          <w:p w14:paraId="6F1352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3239" w:type="dxa"/>
            <w:shd w:val="clear" w:color="auto" w:fill="auto"/>
            <w:hideMark/>
          </w:tcPr>
          <w:p w14:paraId="534F2F6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 Kashema, John Bantu Babu, Editions LOYOLA, 2020</w:t>
            </w:r>
          </w:p>
        </w:tc>
        <w:tc>
          <w:tcPr>
            <w:tcW w:w="659" w:type="dxa"/>
            <w:shd w:val="clear" w:color="auto" w:fill="auto"/>
            <w:hideMark/>
          </w:tcPr>
          <w:p w14:paraId="1FDAD85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AA4B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51EB1A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9168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70691FD" w14:textId="77777777" w:rsidTr="000749B6">
        <w:trPr>
          <w:trHeight w:val="555"/>
        </w:trPr>
        <w:tc>
          <w:tcPr>
            <w:tcW w:w="1550" w:type="dxa"/>
            <w:shd w:val="clear" w:color="auto" w:fill="auto"/>
            <w:noWrap/>
            <w:hideMark/>
          </w:tcPr>
          <w:p w14:paraId="02A0A32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7A0AA7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19B8B57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3397" w:type="dxa"/>
            <w:shd w:val="clear" w:color="000000" w:fill="FFFFFF"/>
            <w:hideMark/>
          </w:tcPr>
          <w:p w14:paraId="5E1712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3239" w:type="dxa"/>
            <w:shd w:val="clear" w:color="auto" w:fill="auto"/>
            <w:hideMark/>
          </w:tcPr>
          <w:p w14:paraId="361FBC7B" w14:textId="77777777" w:rsidR="00BD5DE9" w:rsidRPr="00744F54" w:rsidRDefault="00BD5DE9" w:rsidP="000749B6">
            <w:pPr>
              <w:spacing w:after="0" w:line="240" w:lineRule="auto"/>
              <w:rPr>
                <w:rFonts w:eastAsia="Times New Roman" w:cs="Calibri"/>
                <w:color w:val="000000"/>
                <w:szCs w:val="21"/>
                <w:lang w:val="fr-FR" w:eastAsia="fr-FR"/>
              </w:rPr>
            </w:pPr>
            <w:r w:rsidRPr="005C5663">
              <w:rPr>
                <w:rFonts w:eastAsia="Times New Roman" w:cs="Calibri"/>
                <w:color w:val="000000"/>
                <w:szCs w:val="21"/>
                <w:lang w:val="nl-NL" w:eastAsia="fr-FR"/>
              </w:rPr>
              <w:t>Auteur : KAYEMBE KALALA, 8</w:t>
            </w:r>
            <w:r w:rsidRPr="005C5663">
              <w:rPr>
                <w:rFonts w:eastAsia="Times New Roman" w:cs="Calibri"/>
                <w:color w:val="000000"/>
                <w:szCs w:val="21"/>
                <w:vertAlign w:val="superscript"/>
                <w:lang w:val="nl-NL" w:eastAsia="fr-FR"/>
              </w:rPr>
              <w:t>ème</w:t>
            </w:r>
            <w:r w:rsidRPr="005C5663">
              <w:rPr>
                <w:rFonts w:eastAsia="Times New Roman" w:cs="Calibri"/>
                <w:color w:val="000000"/>
                <w:szCs w:val="21"/>
                <w:lang w:val="nl-NL" w:eastAsia="fr-FR"/>
              </w:rPr>
              <w:t xml:space="preserve">, Ed. </w:t>
            </w:r>
            <w:r w:rsidRPr="00744F54">
              <w:rPr>
                <w:rFonts w:eastAsia="Times New Roman" w:cs="Calibri"/>
                <w:color w:val="000000"/>
                <w:szCs w:val="21"/>
                <w:lang w:val="fr-FR" w:eastAsia="fr-FR"/>
              </w:rPr>
              <w:t>LOYOLA 2022</w:t>
            </w:r>
          </w:p>
        </w:tc>
        <w:tc>
          <w:tcPr>
            <w:tcW w:w="659" w:type="dxa"/>
            <w:shd w:val="clear" w:color="auto" w:fill="auto"/>
            <w:hideMark/>
          </w:tcPr>
          <w:p w14:paraId="7A8E868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CB228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33F8BE9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8B51C2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C06068" w14:textId="77777777" w:rsidTr="000749B6">
        <w:trPr>
          <w:trHeight w:val="555"/>
        </w:trPr>
        <w:tc>
          <w:tcPr>
            <w:tcW w:w="1550" w:type="dxa"/>
            <w:shd w:val="clear" w:color="auto" w:fill="auto"/>
            <w:noWrap/>
            <w:hideMark/>
          </w:tcPr>
          <w:p w14:paraId="221B4DC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C82E3D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146AA8B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3397" w:type="dxa"/>
            <w:shd w:val="clear" w:color="000000" w:fill="FFFFFF"/>
            <w:hideMark/>
          </w:tcPr>
          <w:p w14:paraId="5AD620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63AFBA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678449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90282D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0633A1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9B779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65C2398" w14:textId="77777777" w:rsidTr="000749B6">
        <w:trPr>
          <w:trHeight w:val="263"/>
        </w:trPr>
        <w:tc>
          <w:tcPr>
            <w:tcW w:w="1550" w:type="dxa"/>
            <w:shd w:val="clear" w:color="auto" w:fill="auto"/>
            <w:noWrap/>
            <w:hideMark/>
          </w:tcPr>
          <w:p w14:paraId="153F6B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D1447F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4E1890B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3397" w:type="dxa"/>
            <w:shd w:val="clear" w:color="000000" w:fill="FFFFFF"/>
            <w:hideMark/>
          </w:tcPr>
          <w:p w14:paraId="1F747DB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3239" w:type="dxa"/>
            <w:shd w:val="clear" w:color="auto" w:fill="auto"/>
            <w:hideMark/>
          </w:tcPr>
          <w:p w14:paraId="5308C3E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124F71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B378B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C2A149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5659D9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BE637F4" w14:textId="77777777" w:rsidTr="000749B6">
        <w:trPr>
          <w:trHeight w:val="780"/>
        </w:trPr>
        <w:tc>
          <w:tcPr>
            <w:tcW w:w="1550" w:type="dxa"/>
            <w:shd w:val="clear" w:color="auto" w:fill="auto"/>
            <w:noWrap/>
            <w:hideMark/>
          </w:tcPr>
          <w:p w14:paraId="07CE415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EAE104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46B46EC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3397" w:type="dxa"/>
            <w:shd w:val="clear" w:color="000000" w:fill="FFFFFF"/>
            <w:hideMark/>
          </w:tcPr>
          <w:p w14:paraId="130ABE7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3239" w:type="dxa"/>
            <w:shd w:val="clear" w:color="auto" w:fill="auto"/>
            <w:hideMark/>
          </w:tcPr>
          <w:p w14:paraId="1E39532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Luc Van den steen SJ, Cipatanga Celahana SJ, MASIANTIMA LUTETE, 2020, Editions LOYOLA-MANUELS SCOLAIRES</w:t>
            </w:r>
          </w:p>
        </w:tc>
        <w:tc>
          <w:tcPr>
            <w:tcW w:w="659" w:type="dxa"/>
            <w:shd w:val="clear" w:color="auto" w:fill="auto"/>
            <w:hideMark/>
          </w:tcPr>
          <w:p w14:paraId="18374E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C162E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1FC5BF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95FD11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898533A" w14:textId="77777777" w:rsidTr="000749B6">
        <w:trPr>
          <w:trHeight w:val="510"/>
        </w:trPr>
        <w:tc>
          <w:tcPr>
            <w:tcW w:w="1550" w:type="dxa"/>
            <w:shd w:val="clear" w:color="auto" w:fill="auto"/>
            <w:noWrap/>
            <w:hideMark/>
          </w:tcPr>
          <w:p w14:paraId="09FD4D2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584BB6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60159AF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3397" w:type="dxa"/>
            <w:shd w:val="clear" w:color="000000" w:fill="FFFFFF"/>
            <w:hideMark/>
          </w:tcPr>
          <w:p w14:paraId="37E77D1B"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3239" w:type="dxa"/>
            <w:shd w:val="clear" w:color="auto" w:fill="auto"/>
            <w:hideMark/>
          </w:tcPr>
          <w:p w14:paraId="46B73A3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MONGOLEE EBWAA MATTHEW, No Ref : 2576 du 4 décembre 2021 </w:t>
            </w:r>
          </w:p>
        </w:tc>
        <w:tc>
          <w:tcPr>
            <w:tcW w:w="659" w:type="dxa"/>
            <w:shd w:val="clear" w:color="auto" w:fill="auto"/>
            <w:hideMark/>
          </w:tcPr>
          <w:p w14:paraId="7E404B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394EF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3A3ED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2DAA27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10AF3FD" w14:textId="77777777" w:rsidTr="000749B6">
        <w:trPr>
          <w:trHeight w:val="525"/>
        </w:trPr>
        <w:tc>
          <w:tcPr>
            <w:tcW w:w="1550" w:type="dxa"/>
            <w:shd w:val="clear" w:color="auto" w:fill="auto"/>
            <w:noWrap/>
            <w:hideMark/>
          </w:tcPr>
          <w:p w14:paraId="66BDAC4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587730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08543C0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3397" w:type="dxa"/>
            <w:shd w:val="clear" w:color="000000" w:fill="FFFFFF"/>
            <w:hideMark/>
          </w:tcPr>
          <w:p w14:paraId="228F3D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Nowadays’ English Book Two</w:t>
            </w:r>
          </w:p>
        </w:tc>
        <w:tc>
          <w:tcPr>
            <w:tcW w:w="3239" w:type="dxa"/>
            <w:shd w:val="clear" w:color="auto" w:fill="auto"/>
            <w:hideMark/>
          </w:tcPr>
          <w:p w14:paraId="6C4834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BONKUMU NKUBU Honoré, No Réf : 0336 du 23 mars 2023 </w:t>
            </w:r>
          </w:p>
        </w:tc>
        <w:tc>
          <w:tcPr>
            <w:tcW w:w="659" w:type="dxa"/>
            <w:shd w:val="clear" w:color="auto" w:fill="auto"/>
            <w:hideMark/>
          </w:tcPr>
          <w:p w14:paraId="29092BB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DF6C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1951E3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584570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4C3F3250" w14:textId="77777777" w:rsidR="00BD5DE9" w:rsidRPr="00744F54" w:rsidRDefault="00BD5DE9" w:rsidP="00BD5DE9">
      <w:pPr>
        <w:pStyle w:val="BTCtextCTB"/>
        <w:rPr>
          <w:rFonts w:ascii="Georgia" w:eastAsia="Calibri" w:hAnsi="Georgia"/>
          <w:b/>
          <w:bCs/>
          <w:color w:val="585756"/>
          <w:kern w:val="18"/>
          <w:sz w:val="20"/>
          <w:szCs w:val="22"/>
          <w:lang w:val="fr-FR"/>
        </w:rPr>
      </w:pPr>
    </w:p>
    <w:p w14:paraId="2F79F537" w14:textId="77777777" w:rsidR="00BD5DE9" w:rsidRPr="00744F54" w:rsidRDefault="00BD5DE9" w:rsidP="00BD5DE9">
      <w:pPr>
        <w:pStyle w:val="BTCtextCTB"/>
        <w:rPr>
          <w:rFonts w:ascii="Georgia" w:eastAsia="Calibri" w:hAnsi="Georgia"/>
          <w:b/>
          <w:bCs/>
          <w:color w:val="585756"/>
          <w:kern w:val="18"/>
          <w:sz w:val="20"/>
          <w:szCs w:val="22"/>
          <w:lang w:val="fr-FR"/>
        </w:rPr>
      </w:pPr>
    </w:p>
    <w:p w14:paraId="7DF01358" w14:textId="77777777" w:rsidR="00BD5DE9" w:rsidRDefault="00BD5DE9" w:rsidP="00BD5DE9">
      <w:pPr>
        <w:pStyle w:val="BTCtextCTB"/>
        <w:rPr>
          <w:rFonts w:ascii="Georgia" w:eastAsia="Calibri" w:hAnsi="Georgia"/>
          <w:b/>
          <w:bCs/>
          <w:color w:val="585756"/>
          <w:kern w:val="18"/>
          <w:sz w:val="20"/>
          <w:szCs w:val="22"/>
          <w:lang w:val="fr-FR"/>
        </w:rPr>
      </w:pPr>
    </w:p>
    <w:p w14:paraId="05B71F6F" w14:textId="77777777" w:rsidR="00BD5DE9" w:rsidRPr="00744F54" w:rsidRDefault="00BD5DE9" w:rsidP="00BD5DE9">
      <w:pPr>
        <w:pStyle w:val="BTCtextCTB"/>
        <w:rPr>
          <w:rFonts w:ascii="Georgia" w:eastAsia="Calibri" w:hAnsi="Georgia"/>
          <w:b/>
          <w:bCs/>
          <w:color w:val="585756"/>
          <w:kern w:val="18"/>
          <w:sz w:val="20"/>
          <w:szCs w:val="22"/>
          <w:lang w:val="fr-FR"/>
        </w:rPr>
      </w:pPr>
    </w:p>
    <w:tbl>
      <w:tblPr>
        <w:tblW w:w="144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4147"/>
        <w:gridCol w:w="3652"/>
        <w:gridCol w:w="1081"/>
        <w:gridCol w:w="1326"/>
        <w:gridCol w:w="1935"/>
        <w:gridCol w:w="1824"/>
      </w:tblGrid>
      <w:tr w:rsidR="00BD5DE9" w:rsidRPr="00744F54" w14:paraId="3C1CE137" w14:textId="77777777" w:rsidTr="000749B6">
        <w:trPr>
          <w:trHeight w:val="337"/>
          <w:tblHeader/>
        </w:trPr>
        <w:tc>
          <w:tcPr>
            <w:tcW w:w="489" w:type="dxa"/>
            <w:vMerge w:val="restart"/>
            <w:shd w:val="clear" w:color="auto" w:fill="D9D9D9"/>
            <w:vAlign w:val="bottom"/>
          </w:tcPr>
          <w:p w14:paraId="20CD00DF"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lastRenderedPageBreak/>
              <w:t>N°</w:t>
            </w:r>
          </w:p>
        </w:tc>
        <w:tc>
          <w:tcPr>
            <w:tcW w:w="4147" w:type="dxa"/>
            <w:vMerge w:val="restart"/>
            <w:shd w:val="clear" w:color="auto" w:fill="D9D9D9"/>
            <w:vAlign w:val="bottom"/>
          </w:tcPr>
          <w:p w14:paraId="73A737F6"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3652" w:type="dxa"/>
            <w:vMerge w:val="restart"/>
            <w:shd w:val="clear" w:color="auto" w:fill="D9D9D9"/>
            <w:vAlign w:val="bottom"/>
          </w:tcPr>
          <w:p w14:paraId="711AC71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 techniques (ST)</w:t>
            </w:r>
          </w:p>
        </w:tc>
        <w:tc>
          <w:tcPr>
            <w:tcW w:w="1081" w:type="dxa"/>
            <w:vMerge w:val="restart"/>
            <w:shd w:val="clear" w:color="auto" w:fill="D9D9D9"/>
            <w:vAlign w:val="bottom"/>
          </w:tcPr>
          <w:p w14:paraId="2B5568FF"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xml:space="preserve">Unité </w:t>
            </w:r>
          </w:p>
        </w:tc>
        <w:tc>
          <w:tcPr>
            <w:tcW w:w="1326" w:type="dxa"/>
            <w:vMerge w:val="restart"/>
            <w:shd w:val="clear" w:color="auto" w:fill="D9D9D9"/>
            <w:vAlign w:val="bottom"/>
          </w:tcPr>
          <w:p w14:paraId="06A9C0CD"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3759" w:type="dxa"/>
            <w:gridSpan w:val="2"/>
            <w:shd w:val="clear" w:color="auto" w:fill="D9D9D9"/>
          </w:tcPr>
          <w:p w14:paraId="39563ADC" w14:textId="77777777" w:rsidR="00BD5DE9" w:rsidRPr="00744F54" w:rsidRDefault="00BD5DE9" w:rsidP="000749B6">
            <w:pPr>
              <w:shd w:val="clear" w:color="auto" w:fill="FFC000"/>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tc>
      </w:tr>
      <w:tr w:rsidR="00BD5DE9" w:rsidRPr="00744F54" w14:paraId="7835DEC9" w14:textId="77777777" w:rsidTr="000749B6">
        <w:trPr>
          <w:trHeight w:val="1080"/>
          <w:tblHeader/>
        </w:trPr>
        <w:tc>
          <w:tcPr>
            <w:tcW w:w="489" w:type="dxa"/>
            <w:vMerge/>
            <w:shd w:val="clear" w:color="auto" w:fill="D9D9D9"/>
            <w:vAlign w:val="bottom"/>
          </w:tcPr>
          <w:p w14:paraId="3AF8C5E9"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4147" w:type="dxa"/>
            <w:vMerge/>
            <w:shd w:val="clear" w:color="auto" w:fill="D9D9D9"/>
            <w:vAlign w:val="bottom"/>
          </w:tcPr>
          <w:p w14:paraId="74CD47B2"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3652" w:type="dxa"/>
            <w:vMerge/>
            <w:shd w:val="clear" w:color="auto" w:fill="D9D9D9"/>
            <w:vAlign w:val="bottom"/>
          </w:tcPr>
          <w:p w14:paraId="02445F85"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1081" w:type="dxa"/>
            <w:vMerge/>
            <w:shd w:val="clear" w:color="auto" w:fill="D9D9D9"/>
            <w:vAlign w:val="bottom"/>
          </w:tcPr>
          <w:p w14:paraId="14111B81"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1326" w:type="dxa"/>
            <w:vMerge/>
            <w:shd w:val="clear" w:color="auto" w:fill="D9D9D9"/>
            <w:vAlign w:val="bottom"/>
          </w:tcPr>
          <w:p w14:paraId="6F58E174" w14:textId="77777777" w:rsidR="00BD5DE9" w:rsidRPr="00744F54" w:rsidRDefault="00BD5DE9" w:rsidP="000749B6">
            <w:pPr>
              <w:spacing w:after="0" w:line="240" w:lineRule="auto"/>
              <w:rPr>
                <w:rFonts w:eastAsia="Times New Roman" w:cs="Calibri"/>
                <w:b/>
                <w:bCs/>
                <w:color w:val="000000"/>
                <w:szCs w:val="21"/>
                <w:lang w:val="fr-FR" w:eastAsia="fr-FR"/>
              </w:rPr>
            </w:pPr>
          </w:p>
        </w:tc>
        <w:tc>
          <w:tcPr>
            <w:tcW w:w="1935" w:type="dxa"/>
            <w:shd w:val="clear" w:color="auto" w:fill="D9D9D9"/>
          </w:tcPr>
          <w:p w14:paraId="3FCE1BD2" w14:textId="77777777" w:rsidR="00BD5DE9" w:rsidRPr="00744F54" w:rsidRDefault="00BD5DE9" w:rsidP="000749B6">
            <w:pPr>
              <w:spacing w:after="0" w:line="240" w:lineRule="auto"/>
              <w:rPr>
                <w:rFonts w:eastAsia="Times New Roman" w:cs="Calibri"/>
                <w:b/>
                <w:bCs/>
                <w:color w:val="000000"/>
                <w:szCs w:val="21"/>
                <w:lang w:val="fr-FR" w:eastAsia="fr-FR"/>
              </w:rPr>
            </w:pPr>
          </w:p>
          <w:p w14:paraId="610E2AB8"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1824" w:type="dxa"/>
            <w:shd w:val="clear" w:color="auto" w:fill="D9D9D9"/>
          </w:tcPr>
          <w:p w14:paraId="7789B01A"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BD5DE9" w:rsidRPr="00744F54" w14:paraId="374A223C" w14:textId="77777777" w:rsidTr="000749B6">
        <w:trPr>
          <w:trHeight w:val="300"/>
        </w:trPr>
        <w:tc>
          <w:tcPr>
            <w:tcW w:w="489" w:type="dxa"/>
            <w:shd w:val="clear" w:color="FF0000" w:fill="FFFF00"/>
            <w:noWrap/>
            <w:vAlign w:val="bottom"/>
            <w:hideMark/>
          </w:tcPr>
          <w:p w14:paraId="45B0C34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FFE699" w:fill="FFFF00"/>
            <w:noWrap/>
            <w:vAlign w:val="bottom"/>
            <w:hideMark/>
          </w:tcPr>
          <w:p w14:paraId="294030D1"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scolaires</w:t>
            </w:r>
          </w:p>
        </w:tc>
        <w:tc>
          <w:tcPr>
            <w:tcW w:w="3652" w:type="dxa"/>
            <w:shd w:val="clear" w:color="FFE699" w:fill="FFFF00"/>
            <w:vAlign w:val="bottom"/>
            <w:hideMark/>
          </w:tcPr>
          <w:p w14:paraId="1E9D9A58"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1F36E256"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1795B1D8"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bottom"/>
            <w:hideMark/>
          </w:tcPr>
          <w:p w14:paraId="64D47293"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453C59B4"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4A1B09B4" w14:textId="77777777" w:rsidTr="000749B6">
        <w:trPr>
          <w:trHeight w:val="600"/>
        </w:trPr>
        <w:tc>
          <w:tcPr>
            <w:tcW w:w="489" w:type="dxa"/>
            <w:shd w:val="clear" w:color="auto" w:fill="auto"/>
            <w:noWrap/>
            <w:vAlign w:val="bottom"/>
            <w:hideMark/>
          </w:tcPr>
          <w:p w14:paraId="32103B7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auto" w:fill="auto"/>
            <w:noWrap/>
            <w:vAlign w:val="bottom"/>
            <w:hideMark/>
          </w:tcPr>
          <w:p w14:paraId="33C59A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3ED60C8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2008</w:t>
            </w:r>
          </w:p>
        </w:tc>
        <w:tc>
          <w:tcPr>
            <w:tcW w:w="1081" w:type="dxa"/>
            <w:shd w:val="clear" w:color="auto" w:fill="auto"/>
            <w:noWrap/>
            <w:vAlign w:val="bottom"/>
            <w:hideMark/>
          </w:tcPr>
          <w:p w14:paraId="34AB965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B39F1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46EBD9A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09A56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61E6AF1" w14:textId="77777777" w:rsidTr="000749B6">
        <w:trPr>
          <w:trHeight w:val="600"/>
        </w:trPr>
        <w:tc>
          <w:tcPr>
            <w:tcW w:w="489" w:type="dxa"/>
            <w:shd w:val="clear" w:color="auto" w:fill="auto"/>
            <w:noWrap/>
            <w:vAlign w:val="bottom"/>
            <w:hideMark/>
          </w:tcPr>
          <w:p w14:paraId="0A501B7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auto" w:fill="auto"/>
            <w:noWrap/>
            <w:vAlign w:val="bottom"/>
            <w:hideMark/>
          </w:tcPr>
          <w:p w14:paraId="3E39FB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5173EB7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671E45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F5C00B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5794F49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8789CA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26EACC2" w14:textId="77777777" w:rsidTr="000749B6">
        <w:trPr>
          <w:trHeight w:val="600"/>
        </w:trPr>
        <w:tc>
          <w:tcPr>
            <w:tcW w:w="489" w:type="dxa"/>
            <w:shd w:val="clear" w:color="auto" w:fill="auto"/>
            <w:noWrap/>
            <w:vAlign w:val="bottom"/>
            <w:hideMark/>
          </w:tcPr>
          <w:p w14:paraId="27F962D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4147" w:type="dxa"/>
            <w:shd w:val="clear" w:color="FFFFFF" w:fill="FFFFFF"/>
            <w:vAlign w:val="bottom"/>
            <w:hideMark/>
          </w:tcPr>
          <w:p w14:paraId="255189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44252F4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61946D8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3A6B4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5A321BB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5F348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BB5F7F6" w14:textId="77777777" w:rsidTr="000749B6">
        <w:trPr>
          <w:trHeight w:val="765"/>
        </w:trPr>
        <w:tc>
          <w:tcPr>
            <w:tcW w:w="489" w:type="dxa"/>
            <w:shd w:val="clear" w:color="auto" w:fill="auto"/>
            <w:noWrap/>
            <w:vAlign w:val="bottom"/>
            <w:hideMark/>
          </w:tcPr>
          <w:p w14:paraId="3AE64B2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4147" w:type="dxa"/>
            <w:shd w:val="clear" w:color="auto" w:fill="auto"/>
            <w:vAlign w:val="bottom"/>
            <w:hideMark/>
          </w:tcPr>
          <w:p w14:paraId="2FDE8F6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auto" w:fill="auto"/>
            <w:vAlign w:val="bottom"/>
            <w:hideMark/>
          </w:tcPr>
          <w:p w14:paraId="08305A0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vAlign w:val="bottom"/>
            <w:hideMark/>
          </w:tcPr>
          <w:p w14:paraId="41F9AE4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2A0CD4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0DF0596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8A20C1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21E5E51" w14:textId="77777777" w:rsidTr="000749B6">
        <w:trPr>
          <w:trHeight w:val="900"/>
        </w:trPr>
        <w:tc>
          <w:tcPr>
            <w:tcW w:w="489" w:type="dxa"/>
            <w:shd w:val="clear" w:color="auto" w:fill="auto"/>
            <w:noWrap/>
            <w:vAlign w:val="bottom"/>
            <w:hideMark/>
          </w:tcPr>
          <w:p w14:paraId="6EF6880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4147" w:type="dxa"/>
            <w:shd w:val="clear" w:color="auto" w:fill="auto"/>
            <w:vAlign w:val="bottom"/>
            <w:hideMark/>
          </w:tcPr>
          <w:p w14:paraId="02CCA74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03AB7C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1ère, Auteur :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67A7E98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FB6303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1 800,00 </w:t>
            </w:r>
          </w:p>
        </w:tc>
        <w:tc>
          <w:tcPr>
            <w:tcW w:w="1935" w:type="dxa"/>
            <w:shd w:val="clear" w:color="auto" w:fill="auto"/>
            <w:noWrap/>
            <w:vAlign w:val="center"/>
            <w:hideMark/>
          </w:tcPr>
          <w:p w14:paraId="7B653BB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B0FE7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75FF6B9" w14:textId="77777777" w:rsidTr="000749B6">
        <w:trPr>
          <w:trHeight w:val="900"/>
        </w:trPr>
        <w:tc>
          <w:tcPr>
            <w:tcW w:w="489" w:type="dxa"/>
            <w:shd w:val="clear" w:color="auto" w:fill="auto"/>
            <w:noWrap/>
            <w:vAlign w:val="bottom"/>
            <w:hideMark/>
          </w:tcPr>
          <w:p w14:paraId="021509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4147" w:type="dxa"/>
            <w:shd w:val="clear" w:color="FFFFFF" w:fill="FFFFFF"/>
            <w:vAlign w:val="bottom"/>
            <w:hideMark/>
          </w:tcPr>
          <w:p w14:paraId="7C19E5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89426E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2ème, Auteur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36A45D2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97869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1 527,00 </w:t>
            </w:r>
          </w:p>
        </w:tc>
        <w:tc>
          <w:tcPr>
            <w:tcW w:w="1935" w:type="dxa"/>
            <w:shd w:val="clear" w:color="auto" w:fill="auto"/>
            <w:noWrap/>
            <w:vAlign w:val="center"/>
            <w:hideMark/>
          </w:tcPr>
          <w:p w14:paraId="02129F9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F80B30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88E1000" w14:textId="77777777" w:rsidTr="000749B6">
        <w:trPr>
          <w:trHeight w:val="900"/>
        </w:trPr>
        <w:tc>
          <w:tcPr>
            <w:tcW w:w="489" w:type="dxa"/>
            <w:shd w:val="clear" w:color="auto" w:fill="auto"/>
            <w:noWrap/>
            <w:vAlign w:val="bottom"/>
            <w:hideMark/>
          </w:tcPr>
          <w:p w14:paraId="2788DB0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4147" w:type="dxa"/>
            <w:shd w:val="clear" w:color="FFFFFF" w:fill="FFFFFF"/>
            <w:vAlign w:val="bottom"/>
            <w:hideMark/>
          </w:tcPr>
          <w:p w14:paraId="4847110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69660F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3ème, Auteur :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B6B353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AE5970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44DF169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D73A50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DAD1C67" w14:textId="77777777" w:rsidTr="000749B6">
        <w:trPr>
          <w:trHeight w:val="900"/>
        </w:trPr>
        <w:tc>
          <w:tcPr>
            <w:tcW w:w="489" w:type="dxa"/>
            <w:shd w:val="clear" w:color="auto" w:fill="auto"/>
            <w:noWrap/>
            <w:vAlign w:val="bottom"/>
            <w:hideMark/>
          </w:tcPr>
          <w:p w14:paraId="1D0894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4147" w:type="dxa"/>
            <w:shd w:val="clear" w:color="FFFFFF" w:fill="FFFFFF"/>
            <w:vAlign w:val="bottom"/>
            <w:hideMark/>
          </w:tcPr>
          <w:p w14:paraId="6D3253C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3EC454F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4ème, Auteur :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CFBEAE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76EBC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2E44BFB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E7AF24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3F19355" w14:textId="77777777" w:rsidTr="000749B6">
        <w:trPr>
          <w:trHeight w:val="600"/>
        </w:trPr>
        <w:tc>
          <w:tcPr>
            <w:tcW w:w="489" w:type="dxa"/>
            <w:shd w:val="clear" w:color="auto" w:fill="auto"/>
            <w:noWrap/>
            <w:vAlign w:val="bottom"/>
            <w:hideMark/>
          </w:tcPr>
          <w:p w14:paraId="2527855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w:t>
            </w:r>
          </w:p>
        </w:tc>
        <w:tc>
          <w:tcPr>
            <w:tcW w:w="4147" w:type="dxa"/>
            <w:shd w:val="clear" w:color="FFFFFF" w:fill="FFFFFF"/>
            <w:vAlign w:val="bottom"/>
            <w:hideMark/>
          </w:tcPr>
          <w:p w14:paraId="78343AF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06C805E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4298456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6ABD80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698CAE8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50FA31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FC3FB7D" w14:textId="77777777" w:rsidTr="000749B6">
        <w:trPr>
          <w:trHeight w:val="600"/>
        </w:trPr>
        <w:tc>
          <w:tcPr>
            <w:tcW w:w="489" w:type="dxa"/>
            <w:shd w:val="clear" w:color="auto" w:fill="auto"/>
            <w:noWrap/>
            <w:vAlign w:val="bottom"/>
            <w:hideMark/>
          </w:tcPr>
          <w:p w14:paraId="75AE111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4147" w:type="dxa"/>
            <w:shd w:val="clear" w:color="FFFFFF" w:fill="FFFFFF"/>
            <w:vAlign w:val="bottom"/>
            <w:hideMark/>
          </w:tcPr>
          <w:p w14:paraId="31D3CC0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hideMark/>
          </w:tcPr>
          <w:p w14:paraId="2546BC1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25AAF495"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Livre</w:t>
            </w:r>
          </w:p>
        </w:tc>
        <w:tc>
          <w:tcPr>
            <w:tcW w:w="1326" w:type="dxa"/>
            <w:shd w:val="clear" w:color="auto" w:fill="auto"/>
            <w:noWrap/>
            <w:vAlign w:val="center"/>
            <w:hideMark/>
          </w:tcPr>
          <w:p w14:paraId="2A75C86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0394F95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52D8E9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39F6B95" w14:textId="77777777" w:rsidTr="000749B6">
        <w:trPr>
          <w:trHeight w:val="70"/>
        </w:trPr>
        <w:tc>
          <w:tcPr>
            <w:tcW w:w="489" w:type="dxa"/>
            <w:shd w:val="clear" w:color="FF0000" w:fill="FFFF00"/>
            <w:noWrap/>
            <w:vAlign w:val="bottom"/>
            <w:hideMark/>
          </w:tcPr>
          <w:p w14:paraId="5C93D2E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FFE699" w:fill="FFFF00"/>
            <w:noWrap/>
            <w:vAlign w:val="bottom"/>
            <w:hideMark/>
          </w:tcPr>
          <w:p w14:paraId="2E100393"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Guides pédagogiques</w:t>
            </w:r>
          </w:p>
        </w:tc>
        <w:tc>
          <w:tcPr>
            <w:tcW w:w="3652" w:type="dxa"/>
            <w:shd w:val="clear" w:color="FFE699" w:fill="FFFF00"/>
            <w:vAlign w:val="bottom"/>
            <w:hideMark/>
          </w:tcPr>
          <w:p w14:paraId="3765F5B2"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5D8F7897"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64122B45"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center"/>
            <w:hideMark/>
          </w:tcPr>
          <w:p w14:paraId="2812DDEB"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76D850C4"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D5DE9" w:rsidRPr="00744F54" w14:paraId="2B632A53" w14:textId="77777777" w:rsidTr="000749B6">
        <w:trPr>
          <w:trHeight w:val="675"/>
        </w:trPr>
        <w:tc>
          <w:tcPr>
            <w:tcW w:w="489" w:type="dxa"/>
            <w:shd w:val="clear" w:color="auto" w:fill="auto"/>
            <w:noWrap/>
            <w:vAlign w:val="bottom"/>
            <w:hideMark/>
          </w:tcPr>
          <w:p w14:paraId="75EF21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147" w:type="dxa"/>
            <w:shd w:val="clear" w:color="FFFFFF" w:fill="FFFFFF"/>
            <w:vAlign w:val="bottom"/>
            <w:hideMark/>
          </w:tcPr>
          <w:p w14:paraId="71D3B5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w:t>
            </w:r>
          </w:p>
        </w:tc>
        <w:tc>
          <w:tcPr>
            <w:tcW w:w="3652" w:type="dxa"/>
            <w:shd w:val="clear" w:color="FFFFFF" w:fill="FFFFFF"/>
            <w:vAlign w:val="bottom"/>
            <w:hideMark/>
          </w:tcPr>
          <w:p w14:paraId="61D7AE70" w14:textId="77777777" w:rsidR="00BD5DE9" w:rsidRPr="005C5663" w:rsidRDefault="00BD5DE9" w:rsidP="000749B6">
            <w:pPr>
              <w:spacing w:after="0" w:line="240" w:lineRule="auto"/>
              <w:rPr>
                <w:rFonts w:eastAsia="Times New Roman" w:cs="Calibri"/>
                <w:color w:val="000000"/>
                <w:szCs w:val="21"/>
                <w:lang w:val="nl-NL" w:eastAsia="fr-FR"/>
              </w:rPr>
            </w:pPr>
            <w:r w:rsidRPr="005C5663">
              <w:rPr>
                <w:rFonts w:eastAsia="Times New Roman" w:cs="Calibri"/>
                <w:color w:val="000000"/>
                <w:szCs w:val="21"/>
                <w:lang w:val="nl-NL" w:eastAsia="fr-FR"/>
              </w:rPr>
              <w:t>Primaire, Kiswahili 3</w:t>
            </w:r>
            <w:r w:rsidRPr="005C5663">
              <w:rPr>
                <w:rFonts w:eastAsia="Times New Roman" w:cs="Calibri"/>
                <w:color w:val="000000"/>
                <w:szCs w:val="21"/>
                <w:vertAlign w:val="superscript"/>
                <w:lang w:val="nl-NL" w:eastAsia="fr-FR"/>
              </w:rPr>
              <w:t>ème</w:t>
            </w:r>
            <w:r w:rsidRPr="005C5663">
              <w:rPr>
                <w:rFonts w:eastAsia="Times New Roman" w:cs="Calibri"/>
                <w:color w:val="000000"/>
                <w:szCs w:val="21"/>
                <w:lang w:val="nl-NL" w:eastAsia="fr-FR"/>
              </w:rPr>
              <w:t>, Auteur : Herri Van Laere</w:t>
            </w:r>
          </w:p>
        </w:tc>
        <w:tc>
          <w:tcPr>
            <w:tcW w:w="1081" w:type="dxa"/>
            <w:shd w:val="clear" w:color="auto" w:fill="auto"/>
            <w:noWrap/>
            <w:vAlign w:val="bottom"/>
            <w:hideMark/>
          </w:tcPr>
          <w:p w14:paraId="2A4BF29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EA6D7B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1AE2BD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1D3F4C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503CD16" w14:textId="77777777" w:rsidTr="000749B6">
        <w:trPr>
          <w:trHeight w:val="600"/>
        </w:trPr>
        <w:tc>
          <w:tcPr>
            <w:tcW w:w="489" w:type="dxa"/>
            <w:shd w:val="clear" w:color="auto" w:fill="auto"/>
            <w:noWrap/>
            <w:vAlign w:val="bottom"/>
            <w:hideMark/>
          </w:tcPr>
          <w:p w14:paraId="165B816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147" w:type="dxa"/>
            <w:shd w:val="clear" w:color="FFFFFF" w:fill="FFFFFF"/>
            <w:vAlign w:val="bottom"/>
            <w:hideMark/>
          </w:tcPr>
          <w:p w14:paraId="4F81132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 </w:t>
            </w:r>
          </w:p>
        </w:tc>
        <w:tc>
          <w:tcPr>
            <w:tcW w:w="3652" w:type="dxa"/>
            <w:shd w:val="clear" w:color="FFFFFF" w:fill="FFFFFF"/>
            <w:vAlign w:val="bottom"/>
            <w:hideMark/>
          </w:tcPr>
          <w:p w14:paraId="25C9AAB9" w14:textId="77777777" w:rsidR="00BD5DE9" w:rsidRPr="005C5663" w:rsidRDefault="00BD5DE9" w:rsidP="000749B6">
            <w:pPr>
              <w:spacing w:after="0" w:line="240" w:lineRule="auto"/>
              <w:rPr>
                <w:rFonts w:eastAsia="Times New Roman" w:cs="Calibri"/>
                <w:color w:val="000000"/>
                <w:szCs w:val="21"/>
                <w:lang w:val="nl-NL" w:eastAsia="fr-FR"/>
              </w:rPr>
            </w:pPr>
            <w:r w:rsidRPr="005C5663">
              <w:rPr>
                <w:rFonts w:eastAsia="Times New Roman" w:cs="Calibri"/>
                <w:color w:val="000000"/>
                <w:szCs w:val="21"/>
                <w:lang w:val="nl-NL" w:eastAsia="fr-FR"/>
              </w:rPr>
              <w:t>Primaire, Kiswahili 4ème, Auteur : Herri Van Laere </w:t>
            </w:r>
          </w:p>
        </w:tc>
        <w:tc>
          <w:tcPr>
            <w:tcW w:w="1081" w:type="dxa"/>
            <w:shd w:val="clear" w:color="auto" w:fill="auto"/>
            <w:noWrap/>
            <w:vAlign w:val="bottom"/>
            <w:hideMark/>
          </w:tcPr>
          <w:p w14:paraId="44A73AF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E8E2C0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0F3C3D5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50A3E4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1C9205C" w14:textId="77777777" w:rsidTr="000749B6">
        <w:trPr>
          <w:trHeight w:val="900"/>
        </w:trPr>
        <w:tc>
          <w:tcPr>
            <w:tcW w:w="489" w:type="dxa"/>
            <w:shd w:val="clear" w:color="auto" w:fill="auto"/>
            <w:noWrap/>
            <w:vAlign w:val="bottom"/>
            <w:hideMark/>
          </w:tcPr>
          <w:p w14:paraId="3DDF8DA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147" w:type="dxa"/>
            <w:shd w:val="clear" w:color="FFFFFF" w:fill="FFFFFF"/>
            <w:vAlign w:val="bottom"/>
            <w:hideMark/>
          </w:tcPr>
          <w:p w14:paraId="444AE0A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0799CA2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3ème année, J Weghesteen, Procure des Pères Blancs, 1953 </w:t>
            </w:r>
          </w:p>
        </w:tc>
        <w:tc>
          <w:tcPr>
            <w:tcW w:w="1081" w:type="dxa"/>
            <w:shd w:val="clear" w:color="auto" w:fill="auto"/>
            <w:noWrap/>
            <w:vAlign w:val="bottom"/>
            <w:hideMark/>
          </w:tcPr>
          <w:p w14:paraId="31ECFF5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0C06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45292A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ECFB7C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E07BB0F" w14:textId="77777777" w:rsidTr="000749B6">
        <w:trPr>
          <w:trHeight w:val="900"/>
        </w:trPr>
        <w:tc>
          <w:tcPr>
            <w:tcW w:w="489" w:type="dxa"/>
            <w:shd w:val="clear" w:color="auto" w:fill="auto"/>
            <w:noWrap/>
            <w:vAlign w:val="bottom"/>
            <w:hideMark/>
          </w:tcPr>
          <w:p w14:paraId="2BEB3A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147" w:type="dxa"/>
            <w:shd w:val="clear" w:color="FFFFFF" w:fill="FFFFFF"/>
            <w:vAlign w:val="bottom"/>
            <w:hideMark/>
          </w:tcPr>
          <w:p w14:paraId="7A32C20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0849D82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année, J Weghesteen, Procure des Pères Blancs, 1954 </w:t>
            </w:r>
          </w:p>
        </w:tc>
        <w:tc>
          <w:tcPr>
            <w:tcW w:w="1081" w:type="dxa"/>
            <w:shd w:val="clear" w:color="auto" w:fill="auto"/>
            <w:noWrap/>
            <w:vAlign w:val="bottom"/>
            <w:hideMark/>
          </w:tcPr>
          <w:p w14:paraId="13F68C7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477767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260886C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27482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6D49555" w14:textId="77777777" w:rsidTr="000749B6">
        <w:trPr>
          <w:trHeight w:val="300"/>
        </w:trPr>
        <w:tc>
          <w:tcPr>
            <w:tcW w:w="489" w:type="dxa"/>
            <w:shd w:val="clear" w:color="auto" w:fill="auto"/>
            <w:noWrap/>
            <w:vAlign w:val="bottom"/>
            <w:hideMark/>
          </w:tcPr>
          <w:p w14:paraId="39A025D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147" w:type="dxa"/>
            <w:shd w:val="clear" w:color="FFFFFF" w:fill="FFFFFF"/>
            <w:vAlign w:val="bottom"/>
            <w:hideMark/>
          </w:tcPr>
          <w:p w14:paraId="4FD75D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143189C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5ème année,  </w:t>
            </w:r>
          </w:p>
        </w:tc>
        <w:tc>
          <w:tcPr>
            <w:tcW w:w="1081" w:type="dxa"/>
            <w:shd w:val="clear" w:color="auto" w:fill="auto"/>
            <w:noWrap/>
            <w:vAlign w:val="bottom"/>
            <w:hideMark/>
          </w:tcPr>
          <w:p w14:paraId="4B7F0ED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468A0B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CE9CA0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F7F73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059561E" w14:textId="77777777" w:rsidTr="000749B6">
        <w:trPr>
          <w:trHeight w:val="900"/>
        </w:trPr>
        <w:tc>
          <w:tcPr>
            <w:tcW w:w="489" w:type="dxa"/>
            <w:shd w:val="clear" w:color="auto" w:fill="auto"/>
            <w:noWrap/>
            <w:vAlign w:val="bottom"/>
            <w:hideMark/>
          </w:tcPr>
          <w:p w14:paraId="5471C43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147" w:type="dxa"/>
            <w:shd w:val="clear" w:color="FFFFFF" w:fill="FFFFFF"/>
            <w:vAlign w:val="bottom"/>
            <w:hideMark/>
          </w:tcPr>
          <w:p w14:paraId="2B81EA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31FD77D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6ème année,  </w:t>
            </w:r>
          </w:p>
        </w:tc>
        <w:tc>
          <w:tcPr>
            <w:tcW w:w="1081" w:type="dxa"/>
            <w:shd w:val="clear" w:color="auto" w:fill="auto"/>
            <w:noWrap/>
            <w:vAlign w:val="bottom"/>
            <w:hideMark/>
          </w:tcPr>
          <w:p w14:paraId="63EAB7D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E9B72F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6C957E7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E2158D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E932B09" w14:textId="77777777" w:rsidTr="000749B6">
        <w:trPr>
          <w:trHeight w:val="690"/>
        </w:trPr>
        <w:tc>
          <w:tcPr>
            <w:tcW w:w="489" w:type="dxa"/>
            <w:shd w:val="clear" w:color="auto" w:fill="auto"/>
            <w:noWrap/>
            <w:vAlign w:val="bottom"/>
            <w:hideMark/>
          </w:tcPr>
          <w:p w14:paraId="1E4990F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147" w:type="dxa"/>
            <w:shd w:val="clear" w:color="FFFFFF" w:fill="FFFFFF"/>
            <w:vAlign w:val="bottom"/>
            <w:hideMark/>
          </w:tcPr>
          <w:p w14:paraId="074B4C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6EBA96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w:t>
            </w:r>
          </w:p>
        </w:tc>
        <w:tc>
          <w:tcPr>
            <w:tcW w:w="1081" w:type="dxa"/>
            <w:shd w:val="clear" w:color="auto" w:fill="auto"/>
            <w:noWrap/>
            <w:vAlign w:val="bottom"/>
            <w:hideMark/>
          </w:tcPr>
          <w:p w14:paraId="0733B5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5CDA2A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CE60E0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0B5EEB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BADA02" w14:textId="77777777" w:rsidTr="000749B6">
        <w:trPr>
          <w:trHeight w:val="518"/>
        </w:trPr>
        <w:tc>
          <w:tcPr>
            <w:tcW w:w="489" w:type="dxa"/>
            <w:shd w:val="clear" w:color="auto" w:fill="auto"/>
            <w:noWrap/>
            <w:vAlign w:val="bottom"/>
            <w:hideMark/>
          </w:tcPr>
          <w:p w14:paraId="0EE6C23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18</w:t>
            </w:r>
          </w:p>
        </w:tc>
        <w:tc>
          <w:tcPr>
            <w:tcW w:w="4147" w:type="dxa"/>
            <w:shd w:val="clear" w:color="FFFFFF" w:fill="FFFFFF"/>
            <w:vAlign w:val="bottom"/>
            <w:hideMark/>
          </w:tcPr>
          <w:p w14:paraId="45B5E94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6EC280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  </w:t>
            </w:r>
          </w:p>
        </w:tc>
        <w:tc>
          <w:tcPr>
            <w:tcW w:w="1081" w:type="dxa"/>
            <w:shd w:val="clear" w:color="auto" w:fill="auto"/>
            <w:noWrap/>
            <w:vAlign w:val="bottom"/>
            <w:hideMark/>
          </w:tcPr>
          <w:p w14:paraId="36B6CB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D9CC15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21B1A0C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712C3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B9EB2C0" w14:textId="77777777" w:rsidTr="000749B6">
        <w:trPr>
          <w:trHeight w:val="600"/>
        </w:trPr>
        <w:tc>
          <w:tcPr>
            <w:tcW w:w="489" w:type="dxa"/>
            <w:shd w:val="clear" w:color="auto" w:fill="auto"/>
            <w:noWrap/>
            <w:vAlign w:val="bottom"/>
            <w:hideMark/>
          </w:tcPr>
          <w:p w14:paraId="514A3AE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147" w:type="dxa"/>
            <w:shd w:val="clear" w:color="FFFFFF" w:fill="FFFFFF"/>
            <w:vAlign w:val="bottom"/>
            <w:hideMark/>
          </w:tcPr>
          <w:p w14:paraId="27C2379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60DA570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w:t>
            </w:r>
          </w:p>
        </w:tc>
        <w:tc>
          <w:tcPr>
            <w:tcW w:w="1081" w:type="dxa"/>
            <w:shd w:val="clear" w:color="auto" w:fill="auto"/>
            <w:noWrap/>
            <w:vAlign w:val="bottom"/>
            <w:hideMark/>
          </w:tcPr>
          <w:p w14:paraId="33492E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97BCDF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D98F04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F47413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E675338" w14:textId="77777777" w:rsidTr="000749B6">
        <w:trPr>
          <w:trHeight w:val="600"/>
        </w:trPr>
        <w:tc>
          <w:tcPr>
            <w:tcW w:w="489" w:type="dxa"/>
            <w:shd w:val="clear" w:color="auto" w:fill="auto"/>
            <w:noWrap/>
            <w:vAlign w:val="bottom"/>
            <w:hideMark/>
          </w:tcPr>
          <w:p w14:paraId="723C57A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4147" w:type="dxa"/>
            <w:shd w:val="clear" w:color="FFFFFF" w:fill="FFFFFF"/>
            <w:vAlign w:val="bottom"/>
            <w:hideMark/>
          </w:tcPr>
          <w:p w14:paraId="0FFC5F3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5FDD93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525E496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633212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28ABC9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72B3C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6E87FC3" w14:textId="77777777" w:rsidTr="000749B6">
        <w:trPr>
          <w:trHeight w:val="600"/>
        </w:trPr>
        <w:tc>
          <w:tcPr>
            <w:tcW w:w="489" w:type="dxa"/>
            <w:shd w:val="clear" w:color="auto" w:fill="auto"/>
            <w:noWrap/>
            <w:vAlign w:val="bottom"/>
            <w:hideMark/>
          </w:tcPr>
          <w:p w14:paraId="5CF096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147" w:type="dxa"/>
            <w:shd w:val="clear" w:color="FFFFFF" w:fill="FFFFFF"/>
            <w:vAlign w:val="bottom"/>
            <w:hideMark/>
          </w:tcPr>
          <w:p w14:paraId="14CCD8A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11A107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69A836E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54FDBA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3AA0F9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25458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B0E3E9" w14:textId="77777777" w:rsidTr="000749B6">
        <w:trPr>
          <w:trHeight w:val="600"/>
        </w:trPr>
        <w:tc>
          <w:tcPr>
            <w:tcW w:w="489" w:type="dxa"/>
            <w:shd w:val="clear" w:color="auto" w:fill="auto"/>
            <w:noWrap/>
            <w:vAlign w:val="bottom"/>
            <w:hideMark/>
          </w:tcPr>
          <w:p w14:paraId="507A5F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147" w:type="dxa"/>
            <w:shd w:val="clear" w:color="FFFFFF" w:fill="FFFFFF"/>
            <w:vAlign w:val="bottom"/>
            <w:hideMark/>
          </w:tcPr>
          <w:p w14:paraId="01B3DD8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6C46AB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noWrap/>
            <w:vAlign w:val="bottom"/>
            <w:hideMark/>
          </w:tcPr>
          <w:p w14:paraId="6E2013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F96A9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1F51A7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3041BF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17914C1" w14:textId="77777777" w:rsidTr="000749B6">
        <w:trPr>
          <w:trHeight w:val="900"/>
        </w:trPr>
        <w:tc>
          <w:tcPr>
            <w:tcW w:w="489" w:type="dxa"/>
            <w:shd w:val="clear" w:color="auto" w:fill="auto"/>
            <w:noWrap/>
            <w:vAlign w:val="bottom"/>
            <w:hideMark/>
          </w:tcPr>
          <w:p w14:paraId="702449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147" w:type="dxa"/>
            <w:shd w:val="clear" w:color="FFFFFF" w:fill="FFFFFF"/>
            <w:vAlign w:val="bottom"/>
            <w:hideMark/>
          </w:tcPr>
          <w:p w14:paraId="3B131E5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677EAB8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1ère, Auteur :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186D9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5672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877B51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36A56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D7381CD" w14:textId="77777777" w:rsidTr="000749B6">
        <w:trPr>
          <w:trHeight w:val="330"/>
        </w:trPr>
        <w:tc>
          <w:tcPr>
            <w:tcW w:w="489" w:type="dxa"/>
            <w:shd w:val="clear" w:color="auto" w:fill="auto"/>
            <w:noWrap/>
            <w:vAlign w:val="bottom"/>
            <w:hideMark/>
          </w:tcPr>
          <w:p w14:paraId="0D1DF52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147" w:type="dxa"/>
            <w:shd w:val="clear" w:color="FFFFFF" w:fill="FFFFFF"/>
            <w:vAlign w:val="bottom"/>
            <w:hideMark/>
          </w:tcPr>
          <w:p w14:paraId="51518B4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405883D9" w14:textId="77777777" w:rsidR="00BD5DE9" w:rsidRPr="00744F54" w:rsidRDefault="00BD5DE9" w:rsidP="000749B6">
            <w:pPr>
              <w:spacing w:after="0" w:line="240" w:lineRule="auto"/>
              <w:rPr>
                <w:rFonts w:eastAsia="Times New Roman" w:cs="Calibri"/>
                <w:color w:val="000000"/>
                <w:szCs w:val="21"/>
                <w:lang w:val="fr-FR" w:eastAsia="fr-FR"/>
              </w:rPr>
            </w:pPr>
            <w:r w:rsidRPr="009B160E">
              <w:rPr>
                <w:rFonts w:eastAsia="Times New Roman" w:cs="Calibri"/>
                <w:color w:val="000000"/>
                <w:szCs w:val="21"/>
                <w:shd w:val="clear" w:color="auto" w:fill="92D050"/>
                <w:lang w:val="fr-FR" w:eastAsia="fr-FR"/>
              </w:rPr>
              <w:t xml:space="preserve">Primaire, Mathématiques 2ème, Auteur : </w:t>
            </w:r>
            <w:r w:rsidRPr="009B160E">
              <w:rPr>
                <w:rFonts w:eastAsia="Times New Roman" w:cs="Calibri"/>
                <w:color w:val="auto"/>
                <w:szCs w:val="21"/>
                <w:shd w:val="clear" w:color="auto" w:fill="92D050"/>
                <w:lang w:val="fr-FR" w:eastAsia="fr-FR"/>
              </w:rPr>
              <w:t>Maison d’édition Beauchemin International Inc</w:t>
            </w:r>
            <w:r>
              <w:rPr>
                <w:rFonts w:eastAsia="Times New Roman" w:cs="Calibri"/>
                <w:color w:val="auto"/>
                <w:szCs w:val="21"/>
                <w:lang w:val="fr-FR" w:eastAsia="fr-FR"/>
              </w:rPr>
              <w:t>.</w:t>
            </w:r>
          </w:p>
        </w:tc>
        <w:tc>
          <w:tcPr>
            <w:tcW w:w="1081" w:type="dxa"/>
            <w:shd w:val="clear" w:color="auto" w:fill="auto"/>
            <w:noWrap/>
            <w:vAlign w:val="bottom"/>
            <w:hideMark/>
          </w:tcPr>
          <w:p w14:paraId="1EC6F50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1B1BA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2A45B3E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13962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79D9DBB" w14:textId="77777777" w:rsidTr="000749B6">
        <w:trPr>
          <w:trHeight w:val="480"/>
        </w:trPr>
        <w:tc>
          <w:tcPr>
            <w:tcW w:w="489" w:type="dxa"/>
            <w:shd w:val="clear" w:color="auto" w:fill="auto"/>
            <w:noWrap/>
            <w:vAlign w:val="bottom"/>
            <w:hideMark/>
          </w:tcPr>
          <w:p w14:paraId="13475B1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147" w:type="dxa"/>
            <w:shd w:val="clear" w:color="FFFFFF" w:fill="FFFFFF"/>
            <w:vAlign w:val="bottom"/>
            <w:hideMark/>
          </w:tcPr>
          <w:p w14:paraId="337E04A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485543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w:t>
            </w:r>
            <w:r>
              <w:rPr>
                <w:rFonts w:eastAsia="Times New Roman" w:cs="Calibri"/>
                <w:color w:val="000000"/>
                <w:szCs w:val="21"/>
                <w:lang w:val="fr-FR" w:eastAsia="fr-FR"/>
              </w:rPr>
              <w:t> :</w:t>
            </w:r>
            <w:r w:rsidRPr="00744F54">
              <w:rPr>
                <w:rFonts w:eastAsia="Times New Roman" w:cs="Calibri"/>
                <w:color w:val="000000"/>
                <w:szCs w:val="21"/>
                <w:lang w:val="fr-FR" w:eastAsia="fr-FR"/>
              </w:rPr>
              <w:t xml:space="preserve">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09FC516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FCC396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8C2315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CEB3D5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2034E8B" w14:textId="77777777" w:rsidTr="000749B6">
        <w:trPr>
          <w:trHeight w:val="900"/>
        </w:trPr>
        <w:tc>
          <w:tcPr>
            <w:tcW w:w="489" w:type="dxa"/>
            <w:shd w:val="clear" w:color="auto" w:fill="auto"/>
            <w:noWrap/>
            <w:vAlign w:val="bottom"/>
            <w:hideMark/>
          </w:tcPr>
          <w:p w14:paraId="04B8E85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147" w:type="dxa"/>
            <w:shd w:val="clear" w:color="FFFFFF" w:fill="FFFFFF"/>
            <w:vAlign w:val="bottom"/>
            <w:hideMark/>
          </w:tcPr>
          <w:p w14:paraId="44B586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92D050"/>
            <w:vAlign w:val="bottom"/>
            <w:hideMark/>
          </w:tcPr>
          <w:p w14:paraId="02F102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4ème, Auteur : </w:t>
            </w:r>
            <w:r>
              <w:rPr>
                <w:rFonts w:eastAsia="Times New Roman" w:cs="Calibri"/>
                <w:color w:val="auto"/>
                <w:szCs w:val="21"/>
                <w:lang w:val="fr-FR" w:eastAsia="fr-FR"/>
              </w:rPr>
              <w:t>Maison d’édition Beauchemin International Inc.</w:t>
            </w:r>
          </w:p>
        </w:tc>
        <w:tc>
          <w:tcPr>
            <w:tcW w:w="1081" w:type="dxa"/>
            <w:shd w:val="clear" w:color="auto" w:fill="auto"/>
            <w:noWrap/>
            <w:vAlign w:val="bottom"/>
            <w:hideMark/>
          </w:tcPr>
          <w:p w14:paraId="730C96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4ECF62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1AB61D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D69AF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73287E2" w14:textId="77777777" w:rsidTr="000749B6">
        <w:trPr>
          <w:trHeight w:val="600"/>
        </w:trPr>
        <w:tc>
          <w:tcPr>
            <w:tcW w:w="489" w:type="dxa"/>
            <w:shd w:val="clear" w:color="auto" w:fill="auto"/>
            <w:noWrap/>
            <w:vAlign w:val="bottom"/>
            <w:hideMark/>
          </w:tcPr>
          <w:p w14:paraId="33E904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147" w:type="dxa"/>
            <w:shd w:val="clear" w:color="FFFFFF" w:fill="FFFFFF"/>
            <w:vAlign w:val="bottom"/>
            <w:hideMark/>
          </w:tcPr>
          <w:p w14:paraId="0D5B08C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786CDC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034BD17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B04A5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C21436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32395B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1367312" w14:textId="77777777" w:rsidTr="000749B6">
        <w:trPr>
          <w:trHeight w:val="600"/>
        </w:trPr>
        <w:tc>
          <w:tcPr>
            <w:tcW w:w="489" w:type="dxa"/>
            <w:shd w:val="clear" w:color="auto" w:fill="auto"/>
            <w:noWrap/>
            <w:vAlign w:val="bottom"/>
            <w:hideMark/>
          </w:tcPr>
          <w:p w14:paraId="7893C81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28</w:t>
            </w:r>
          </w:p>
        </w:tc>
        <w:tc>
          <w:tcPr>
            <w:tcW w:w="4147" w:type="dxa"/>
            <w:shd w:val="clear" w:color="FFFFFF" w:fill="FFFFFF"/>
            <w:vAlign w:val="bottom"/>
            <w:hideMark/>
          </w:tcPr>
          <w:p w14:paraId="5870C04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788E13A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7D93D0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AA5E2F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90082A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3A2377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BC21564" w14:textId="77777777" w:rsidTr="000749B6">
        <w:trPr>
          <w:trHeight w:val="289"/>
        </w:trPr>
        <w:tc>
          <w:tcPr>
            <w:tcW w:w="489" w:type="dxa"/>
            <w:shd w:val="clear" w:color="auto" w:fill="auto"/>
            <w:noWrap/>
            <w:vAlign w:val="bottom"/>
            <w:hideMark/>
          </w:tcPr>
          <w:p w14:paraId="00E9652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147" w:type="dxa"/>
            <w:shd w:val="clear" w:color="FFFFFF" w:fill="FFFFFF"/>
            <w:vAlign w:val="bottom"/>
            <w:hideMark/>
          </w:tcPr>
          <w:p w14:paraId="14D9C34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0124A9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Francois Fortuné NGOIE KAZADI </w:t>
            </w:r>
          </w:p>
        </w:tc>
        <w:tc>
          <w:tcPr>
            <w:tcW w:w="1081" w:type="dxa"/>
            <w:shd w:val="clear" w:color="auto" w:fill="auto"/>
            <w:noWrap/>
            <w:vAlign w:val="bottom"/>
            <w:hideMark/>
          </w:tcPr>
          <w:p w14:paraId="7678F00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89E067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16BDC6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F4147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6F69381" w14:textId="77777777" w:rsidTr="000749B6">
        <w:trPr>
          <w:trHeight w:val="600"/>
        </w:trPr>
        <w:tc>
          <w:tcPr>
            <w:tcW w:w="489" w:type="dxa"/>
            <w:shd w:val="clear" w:color="auto" w:fill="auto"/>
            <w:noWrap/>
            <w:vAlign w:val="bottom"/>
            <w:hideMark/>
          </w:tcPr>
          <w:p w14:paraId="4FBB5B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4147" w:type="dxa"/>
            <w:shd w:val="clear" w:color="FFFFFF" w:fill="FFFFFF"/>
            <w:vAlign w:val="bottom"/>
            <w:hideMark/>
          </w:tcPr>
          <w:p w14:paraId="61B15E1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6C7306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13BCD47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E2F3FF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5B651D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E6F17F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FFE996" w14:textId="77777777" w:rsidTr="000749B6">
        <w:trPr>
          <w:trHeight w:val="600"/>
        </w:trPr>
        <w:tc>
          <w:tcPr>
            <w:tcW w:w="489" w:type="dxa"/>
            <w:shd w:val="clear" w:color="auto" w:fill="auto"/>
            <w:noWrap/>
            <w:vAlign w:val="bottom"/>
            <w:hideMark/>
          </w:tcPr>
          <w:p w14:paraId="7C85879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4147" w:type="dxa"/>
            <w:shd w:val="clear" w:color="FFFFFF" w:fill="FFFFFF"/>
            <w:vAlign w:val="bottom"/>
            <w:hideMark/>
          </w:tcPr>
          <w:p w14:paraId="29B0846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73D337E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0914A1B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78D9D3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0ED4FA6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B964C7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FCEF3CC" w14:textId="77777777" w:rsidTr="000749B6">
        <w:trPr>
          <w:trHeight w:val="600"/>
        </w:trPr>
        <w:tc>
          <w:tcPr>
            <w:tcW w:w="489" w:type="dxa"/>
            <w:shd w:val="clear" w:color="auto" w:fill="auto"/>
            <w:noWrap/>
            <w:vAlign w:val="bottom"/>
            <w:hideMark/>
          </w:tcPr>
          <w:p w14:paraId="47B10B7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4147" w:type="dxa"/>
            <w:shd w:val="clear" w:color="FFFFFF" w:fill="FFFFFF"/>
            <w:vAlign w:val="bottom"/>
            <w:hideMark/>
          </w:tcPr>
          <w:p w14:paraId="6E11A45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35DA0B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Francois Fortuné NGOIE KAZADI </w:t>
            </w:r>
          </w:p>
        </w:tc>
        <w:tc>
          <w:tcPr>
            <w:tcW w:w="1081" w:type="dxa"/>
            <w:shd w:val="clear" w:color="auto" w:fill="auto"/>
            <w:noWrap/>
            <w:vAlign w:val="bottom"/>
            <w:hideMark/>
          </w:tcPr>
          <w:p w14:paraId="08E5BD3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098F79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375F4B6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DDD59E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E5EE71A" w14:textId="77777777" w:rsidTr="000749B6">
        <w:trPr>
          <w:trHeight w:val="600"/>
        </w:trPr>
        <w:tc>
          <w:tcPr>
            <w:tcW w:w="489" w:type="dxa"/>
            <w:shd w:val="clear" w:color="auto" w:fill="auto"/>
            <w:noWrap/>
            <w:vAlign w:val="bottom"/>
            <w:hideMark/>
          </w:tcPr>
          <w:p w14:paraId="116B9CC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4147" w:type="dxa"/>
            <w:shd w:val="clear" w:color="auto" w:fill="auto"/>
            <w:vAlign w:val="bottom"/>
            <w:hideMark/>
          </w:tcPr>
          <w:p w14:paraId="686A0C3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4764050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Auteur : collectif, NATHAN </w:t>
            </w:r>
          </w:p>
        </w:tc>
        <w:tc>
          <w:tcPr>
            <w:tcW w:w="1081" w:type="dxa"/>
            <w:shd w:val="clear" w:color="auto" w:fill="auto"/>
            <w:noWrap/>
            <w:vAlign w:val="bottom"/>
            <w:hideMark/>
          </w:tcPr>
          <w:p w14:paraId="6321D6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42826D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3367B7A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CFDC44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88DD3C6" w14:textId="77777777" w:rsidTr="000749B6">
        <w:trPr>
          <w:trHeight w:val="600"/>
        </w:trPr>
        <w:tc>
          <w:tcPr>
            <w:tcW w:w="489" w:type="dxa"/>
            <w:shd w:val="clear" w:color="auto" w:fill="auto"/>
            <w:noWrap/>
            <w:vAlign w:val="bottom"/>
            <w:hideMark/>
          </w:tcPr>
          <w:p w14:paraId="39D4A3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4147" w:type="dxa"/>
            <w:shd w:val="clear" w:color="auto" w:fill="auto"/>
            <w:noWrap/>
            <w:vAlign w:val="bottom"/>
            <w:hideMark/>
          </w:tcPr>
          <w:p w14:paraId="2D81909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5E956F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Auteur : collectif, NATHAN </w:t>
            </w:r>
          </w:p>
        </w:tc>
        <w:tc>
          <w:tcPr>
            <w:tcW w:w="1081" w:type="dxa"/>
            <w:shd w:val="clear" w:color="auto" w:fill="auto"/>
            <w:noWrap/>
            <w:vAlign w:val="bottom"/>
            <w:hideMark/>
          </w:tcPr>
          <w:p w14:paraId="25EA839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0C5EF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34901F9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817EA8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AEC492D" w14:textId="77777777" w:rsidTr="000749B6">
        <w:trPr>
          <w:trHeight w:val="600"/>
        </w:trPr>
        <w:tc>
          <w:tcPr>
            <w:tcW w:w="489" w:type="dxa"/>
            <w:shd w:val="clear" w:color="auto" w:fill="auto"/>
            <w:noWrap/>
            <w:vAlign w:val="bottom"/>
            <w:hideMark/>
          </w:tcPr>
          <w:p w14:paraId="240247B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4147" w:type="dxa"/>
            <w:shd w:val="clear" w:color="auto" w:fill="auto"/>
            <w:noWrap/>
            <w:vAlign w:val="bottom"/>
            <w:hideMark/>
          </w:tcPr>
          <w:p w14:paraId="068724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09970D3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1ère, François Fortuné NGOIE KAZADI </w:t>
            </w:r>
          </w:p>
        </w:tc>
        <w:tc>
          <w:tcPr>
            <w:tcW w:w="1081" w:type="dxa"/>
            <w:shd w:val="clear" w:color="auto" w:fill="auto"/>
            <w:noWrap/>
            <w:vAlign w:val="bottom"/>
            <w:hideMark/>
          </w:tcPr>
          <w:p w14:paraId="02E1CC7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B6CFB5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EF429B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F0C61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5D7759D" w14:textId="77777777" w:rsidTr="000749B6">
        <w:trPr>
          <w:trHeight w:val="300"/>
        </w:trPr>
        <w:tc>
          <w:tcPr>
            <w:tcW w:w="489" w:type="dxa"/>
            <w:shd w:val="clear" w:color="auto" w:fill="auto"/>
            <w:noWrap/>
            <w:vAlign w:val="bottom"/>
            <w:hideMark/>
          </w:tcPr>
          <w:p w14:paraId="55C047F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4147" w:type="dxa"/>
            <w:shd w:val="clear" w:color="auto" w:fill="auto"/>
            <w:noWrap/>
            <w:vAlign w:val="center"/>
            <w:hideMark/>
          </w:tcPr>
          <w:p w14:paraId="4C95E26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noWrap/>
            <w:vAlign w:val="center"/>
            <w:hideMark/>
          </w:tcPr>
          <w:p w14:paraId="2D1BD6D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2ème, François Fortuné NGOIE KAZADI </w:t>
            </w:r>
          </w:p>
        </w:tc>
        <w:tc>
          <w:tcPr>
            <w:tcW w:w="1081" w:type="dxa"/>
            <w:shd w:val="clear" w:color="auto" w:fill="auto"/>
            <w:noWrap/>
            <w:vAlign w:val="bottom"/>
            <w:hideMark/>
          </w:tcPr>
          <w:p w14:paraId="200F051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B4372F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59F24C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552000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1246253" w14:textId="77777777" w:rsidTr="000749B6">
        <w:trPr>
          <w:trHeight w:val="600"/>
        </w:trPr>
        <w:tc>
          <w:tcPr>
            <w:tcW w:w="489" w:type="dxa"/>
            <w:shd w:val="clear" w:color="auto" w:fill="auto"/>
            <w:noWrap/>
            <w:vAlign w:val="bottom"/>
            <w:hideMark/>
          </w:tcPr>
          <w:p w14:paraId="45C7F1E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4147" w:type="dxa"/>
            <w:shd w:val="clear" w:color="auto" w:fill="auto"/>
            <w:noWrap/>
            <w:vAlign w:val="bottom"/>
            <w:hideMark/>
          </w:tcPr>
          <w:p w14:paraId="229844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4683CA5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 François Fortuné NGOIE KAZADI </w:t>
            </w:r>
          </w:p>
        </w:tc>
        <w:tc>
          <w:tcPr>
            <w:tcW w:w="1081" w:type="dxa"/>
            <w:shd w:val="clear" w:color="auto" w:fill="auto"/>
            <w:noWrap/>
            <w:vAlign w:val="bottom"/>
            <w:hideMark/>
          </w:tcPr>
          <w:p w14:paraId="48F6B05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AD8DF8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D047F5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096B82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A2BC203" w14:textId="77777777" w:rsidTr="000749B6">
        <w:trPr>
          <w:trHeight w:val="600"/>
        </w:trPr>
        <w:tc>
          <w:tcPr>
            <w:tcW w:w="489" w:type="dxa"/>
            <w:shd w:val="clear" w:color="auto" w:fill="auto"/>
            <w:noWrap/>
            <w:vAlign w:val="bottom"/>
            <w:hideMark/>
          </w:tcPr>
          <w:p w14:paraId="7BDCEB0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4147" w:type="dxa"/>
            <w:shd w:val="clear" w:color="auto" w:fill="auto"/>
            <w:noWrap/>
            <w:vAlign w:val="bottom"/>
            <w:hideMark/>
          </w:tcPr>
          <w:p w14:paraId="65318C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38F2F70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 </w:t>
            </w:r>
          </w:p>
        </w:tc>
        <w:tc>
          <w:tcPr>
            <w:tcW w:w="1081" w:type="dxa"/>
            <w:shd w:val="clear" w:color="auto" w:fill="auto"/>
            <w:noWrap/>
            <w:vAlign w:val="bottom"/>
            <w:hideMark/>
          </w:tcPr>
          <w:p w14:paraId="5BFB929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34B7C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4A7A205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A383A9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50F4D3E" w14:textId="77777777" w:rsidTr="000749B6">
        <w:trPr>
          <w:trHeight w:val="600"/>
        </w:trPr>
        <w:tc>
          <w:tcPr>
            <w:tcW w:w="489" w:type="dxa"/>
            <w:shd w:val="clear" w:color="auto" w:fill="auto"/>
            <w:noWrap/>
            <w:vAlign w:val="bottom"/>
            <w:hideMark/>
          </w:tcPr>
          <w:p w14:paraId="2BBED82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39</w:t>
            </w:r>
          </w:p>
        </w:tc>
        <w:tc>
          <w:tcPr>
            <w:tcW w:w="4147" w:type="dxa"/>
            <w:shd w:val="clear" w:color="auto" w:fill="auto"/>
            <w:noWrap/>
            <w:vAlign w:val="bottom"/>
            <w:hideMark/>
          </w:tcPr>
          <w:p w14:paraId="53778C6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2C5196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5ème, François Fortuné NGOIE KAZADI </w:t>
            </w:r>
          </w:p>
        </w:tc>
        <w:tc>
          <w:tcPr>
            <w:tcW w:w="1081" w:type="dxa"/>
            <w:shd w:val="clear" w:color="auto" w:fill="auto"/>
            <w:noWrap/>
            <w:vAlign w:val="bottom"/>
            <w:hideMark/>
          </w:tcPr>
          <w:p w14:paraId="510B1CE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5FF7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26B503D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960790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8CD9693" w14:textId="77777777" w:rsidTr="000749B6">
        <w:trPr>
          <w:trHeight w:val="600"/>
        </w:trPr>
        <w:tc>
          <w:tcPr>
            <w:tcW w:w="489" w:type="dxa"/>
            <w:shd w:val="clear" w:color="auto" w:fill="auto"/>
            <w:noWrap/>
            <w:vAlign w:val="bottom"/>
            <w:hideMark/>
          </w:tcPr>
          <w:p w14:paraId="4713259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4147" w:type="dxa"/>
            <w:shd w:val="clear" w:color="auto" w:fill="auto"/>
            <w:noWrap/>
            <w:vAlign w:val="bottom"/>
            <w:hideMark/>
          </w:tcPr>
          <w:p w14:paraId="44967C3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5C28C3D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6ème, François Fortuné NGOIE KAZADI </w:t>
            </w:r>
          </w:p>
        </w:tc>
        <w:tc>
          <w:tcPr>
            <w:tcW w:w="1081" w:type="dxa"/>
            <w:shd w:val="clear" w:color="auto" w:fill="auto"/>
            <w:noWrap/>
            <w:vAlign w:val="bottom"/>
            <w:hideMark/>
          </w:tcPr>
          <w:p w14:paraId="22EEEC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2FC3D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1C52FC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C8075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B3A4A94" w14:textId="77777777" w:rsidTr="000749B6">
        <w:trPr>
          <w:trHeight w:val="900"/>
        </w:trPr>
        <w:tc>
          <w:tcPr>
            <w:tcW w:w="489" w:type="dxa"/>
            <w:shd w:val="clear" w:color="auto" w:fill="auto"/>
            <w:noWrap/>
            <w:vAlign w:val="bottom"/>
            <w:hideMark/>
          </w:tcPr>
          <w:p w14:paraId="321671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147" w:type="dxa"/>
            <w:shd w:val="clear" w:color="auto" w:fill="auto"/>
            <w:noWrap/>
            <w:vAlign w:val="bottom"/>
            <w:hideMark/>
          </w:tcPr>
          <w:p w14:paraId="2213BF6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6AA1DB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1ère, BANZA SOMWE et NKUNKWE Eustache </w:t>
            </w:r>
          </w:p>
        </w:tc>
        <w:tc>
          <w:tcPr>
            <w:tcW w:w="1081" w:type="dxa"/>
            <w:shd w:val="clear" w:color="auto" w:fill="auto"/>
            <w:noWrap/>
            <w:vAlign w:val="bottom"/>
            <w:hideMark/>
          </w:tcPr>
          <w:p w14:paraId="5E7499B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A38F71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66BF46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8B5B4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E1E6FE1" w14:textId="77777777" w:rsidTr="000749B6">
        <w:trPr>
          <w:trHeight w:val="900"/>
        </w:trPr>
        <w:tc>
          <w:tcPr>
            <w:tcW w:w="489" w:type="dxa"/>
            <w:shd w:val="clear" w:color="auto" w:fill="auto"/>
            <w:noWrap/>
            <w:vAlign w:val="bottom"/>
            <w:hideMark/>
          </w:tcPr>
          <w:p w14:paraId="564BCCA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147" w:type="dxa"/>
            <w:shd w:val="clear" w:color="auto" w:fill="auto"/>
            <w:noWrap/>
            <w:vAlign w:val="bottom"/>
            <w:hideMark/>
          </w:tcPr>
          <w:p w14:paraId="34F822E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2E5FBCC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2ème, BANZA SOMWE et NKUNKWE Eustache </w:t>
            </w:r>
          </w:p>
        </w:tc>
        <w:tc>
          <w:tcPr>
            <w:tcW w:w="1081" w:type="dxa"/>
            <w:shd w:val="clear" w:color="auto" w:fill="auto"/>
            <w:noWrap/>
            <w:vAlign w:val="bottom"/>
            <w:hideMark/>
          </w:tcPr>
          <w:p w14:paraId="29D9F55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9A6A6C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795A2B9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480CC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576696E" w14:textId="77777777" w:rsidTr="000749B6">
        <w:trPr>
          <w:trHeight w:val="900"/>
        </w:trPr>
        <w:tc>
          <w:tcPr>
            <w:tcW w:w="489" w:type="dxa"/>
            <w:shd w:val="clear" w:color="auto" w:fill="auto"/>
            <w:noWrap/>
            <w:vAlign w:val="bottom"/>
            <w:hideMark/>
          </w:tcPr>
          <w:p w14:paraId="00B6D8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147" w:type="dxa"/>
            <w:shd w:val="clear" w:color="auto" w:fill="auto"/>
            <w:noWrap/>
            <w:vAlign w:val="bottom"/>
            <w:hideMark/>
          </w:tcPr>
          <w:p w14:paraId="01A887B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396C58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3ème, BANZA SOMWE et NKUNKWE Eustache </w:t>
            </w:r>
          </w:p>
        </w:tc>
        <w:tc>
          <w:tcPr>
            <w:tcW w:w="1081" w:type="dxa"/>
            <w:shd w:val="clear" w:color="auto" w:fill="auto"/>
            <w:noWrap/>
            <w:vAlign w:val="bottom"/>
            <w:hideMark/>
          </w:tcPr>
          <w:p w14:paraId="0C822E2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93187C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7C32AF9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F86123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CAE51D1" w14:textId="77777777" w:rsidTr="000749B6">
        <w:trPr>
          <w:trHeight w:val="900"/>
        </w:trPr>
        <w:tc>
          <w:tcPr>
            <w:tcW w:w="489" w:type="dxa"/>
            <w:shd w:val="clear" w:color="auto" w:fill="auto"/>
            <w:noWrap/>
            <w:vAlign w:val="bottom"/>
            <w:hideMark/>
          </w:tcPr>
          <w:p w14:paraId="7AB76E6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147" w:type="dxa"/>
            <w:shd w:val="clear" w:color="auto" w:fill="auto"/>
            <w:noWrap/>
            <w:vAlign w:val="bottom"/>
            <w:hideMark/>
          </w:tcPr>
          <w:p w14:paraId="6A1491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321E10F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4ème, BANZA SOMWE et NKUNKWE Eustache </w:t>
            </w:r>
          </w:p>
        </w:tc>
        <w:tc>
          <w:tcPr>
            <w:tcW w:w="1081" w:type="dxa"/>
            <w:shd w:val="clear" w:color="auto" w:fill="auto"/>
            <w:noWrap/>
            <w:vAlign w:val="bottom"/>
            <w:hideMark/>
          </w:tcPr>
          <w:p w14:paraId="467CF80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343A5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1520616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46942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8C6DB27" w14:textId="77777777" w:rsidTr="000749B6">
        <w:trPr>
          <w:trHeight w:val="900"/>
        </w:trPr>
        <w:tc>
          <w:tcPr>
            <w:tcW w:w="489" w:type="dxa"/>
            <w:shd w:val="clear" w:color="auto" w:fill="auto"/>
            <w:noWrap/>
            <w:vAlign w:val="bottom"/>
            <w:hideMark/>
          </w:tcPr>
          <w:p w14:paraId="36859AD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147" w:type="dxa"/>
            <w:shd w:val="clear" w:color="auto" w:fill="auto"/>
            <w:noWrap/>
            <w:vAlign w:val="bottom"/>
            <w:hideMark/>
          </w:tcPr>
          <w:p w14:paraId="3E92E5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2471C7B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5ème, BANZA SOMWE et NKUNKWE Eustache </w:t>
            </w:r>
          </w:p>
        </w:tc>
        <w:tc>
          <w:tcPr>
            <w:tcW w:w="1081" w:type="dxa"/>
            <w:shd w:val="clear" w:color="auto" w:fill="auto"/>
            <w:noWrap/>
            <w:vAlign w:val="bottom"/>
            <w:hideMark/>
          </w:tcPr>
          <w:p w14:paraId="3C071D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7F471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77A1A3D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1737D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40AF833" w14:textId="77777777" w:rsidTr="000749B6">
        <w:trPr>
          <w:trHeight w:val="900"/>
        </w:trPr>
        <w:tc>
          <w:tcPr>
            <w:tcW w:w="489" w:type="dxa"/>
            <w:shd w:val="clear" w:color="auto" w:fill="auto"/>
            <w:noWrap/>
            <w:vAlign w:val="bottom"/>
            <w:hideMark/>
          </w:tcPr>
          <w:p w14:paraId="4FD20DA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147" w:type="dxa"/>
            <w:shd w:val="clear" w:color="auto" w:fill="auto"/>
            <w:noWrap/>
            <w:vAlign w:val="bottom"/>
            <w:hideMark/>
          </w:tcPr>
          <w:p w14:paraId="4863B3F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33FCBA5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6ème, BANZA SOMWE et NKUNKWE Eustache </w:t>
            </w:r>
          </w:p>
        </w:tc>
        <w:tc>
          <w:tcPr>
            <w:tcW w:w="1081" w:type="dxa"/>
            <w:shd w:val="clear" w:color="auto" w:fill="auto"/>
            <w:noWrap/>
            <w:vAlign w:val="bottom"/>
            <w:hideMark/>
          </w:tcPr>
          <w:p w14:paraId="018575C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802E7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227A94F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3B0E34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BBE217F" w14:textId="77777777" w:rsidTr="000749B6">
        <w:trPr>
          <w:trHeight w:val="900"/>
        </w:trPr>
        <w:tc>
          <w:tcPr>
            <w:tcW w:w="489" w:type="dxa"/>
            <w:shd w:val="clear" w:color="auto" w:fill="auto"/>
            <w:noWrap/>
            <w:vAlign w:val="bottom"/>
            <w:hideMark/>
          </w:tcPr>
          <w:p w14:paraId="73E0903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47</w:t>
            </w:r>
          </w:p>
        </w:tc>
        <w:tc>
          <w:tcPr>
            <w:tcW w:w="4147" w:type="dxa"/>
            <w:shd w:val="clear" w:color="auto" w:fill="auto"/>
            <w:noWrap/>
            <w:vAlign w:val="bottom"/>
            <w:hideMark/>
          </w:tcPr>
          <w:p w14:paraId="0909B06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 </w:t>
            </w:r>
          </w:p>
        </w:tc>
        <w:tc>
          <w:tcPr>
            <w:tcW w:w="3652" w:type="dxa"/>
            <w:shd w:val="clear" w:color="auto" w:fill="auto"/>
            <w:vAlign w:val="bottom"/>
            <w:hideMark/>
          </w:tcPr>
          <w:p w14:paraId="53C217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degré moyen, Auteur : Noélla de ROOVER, CRP 2017 </w:t>
            </w:r>
          </w:p>
        </w:tc>
        <w:tc>
          <w:tcPr>
            <w:tcW w:w="1081" w:type="dxa"/>
            <w:shd w:val="clear" w:color="auto" w:fill="auto"/>
            <w:noWrap/>
            <w:vAlign w:val="bottom"/>
            <w:hideMark/>
          </w:tcPr>
          <w:p w14:paraId="5811EAC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269E72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144,00 </w:t>
            </w:r>
          </w:p>
        </w:tc>
        <w:tc>
          <w:tcPr>
            <w:tcW w:w="1935" w:type="dxa"/>
            <w:shd w:val="clear" w:color="auto" w:fill="auto"/>
            <w:noWrap/>
            <w:vAlign w:val="center"/>
            <w:hideMark/>
          </w:tcPr>
          <w:p w14:paraId="73D6C3B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11E8AC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1ED67D4" w14:textId="77777777" w:rsidTr="000749B6">
        <w:trPr>
          <w:trHeight w:val="900"/>
        </w:trPr>
        <w:tc>
          <w:tcPr>
            <w:tcW w:w="489" w:type="dxa"/>
            <w:shd w:val="clear" w:color="auto" w:fill="auto"/>
            <w:noWrap/>
            <w:vAlign w:val="bottom"/>
            <w:hideMark/>
          </w:tcPr>
          <w:p w14:paraId="2817E9F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147" w:type="dxa"/>
            <w:shd w:val="clear" w:color="auto" w:fill="auto"/>
            <w:noWrap/>
            <w:vAlign w:val="bottom"/>
            <w:hideMark/>
          </w:tcPr>
          <w:p w14:paraId="38787B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Maitriser la Géographie de la RDC et de l'Afrique </w:t>
            </w:r>
          </w:p>
        </w:tc>
        <w:tc>
          <w:tcPr>
            <w:tcW w:w="3652" w:type="dxa"/>
            <w:shd w:val="clear" w:color="auto" w:fill="auto"/>
            <w:vAlign w:val="bottom"/>
            <w:hideMark/>
          </w:tcPr>
          <w:p w14:paraId="0125FF1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2, Auteur : Luc Van den Steen sj, Editions Loyola, 2018 </w:t>
            </w:r>
          </w:p>
        </w:tc>
        <w:tc>
          <w:tcPr>
            <w:tcW w:w="1081" w:type="dxa"/>
            <w:shd w:val="clear" w:color="auto" w:fill="auto"/>
            <w:noWrap/>
            <w:vAlign w:val="bottom"/>
            <w:hideMark/>
          </w:tcPr>
          <w:p w14:paraId="29B7F4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1239A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1DD9713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9D8818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B447F85" w14:textId="77777777" w:rsidTr="000749B6">
        <w:trPr>
          <w:trHeight w:val="600"/>
        </w:trPr>
        <w:tc>
          <w:tcPr>
            <w:tcW w:w="489" w:type="dxa"/>
            <w:shd w:val="clear" w:color="auto" w:fill="auto"/>
            <w:noWrap/>
            <w:vAlign w:val="bottom"/>
            <w:hideMark/>
          </w:tcPr>
          <w:p w14:paraId="4BB4FB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147" w:type="dxa"/>
            <w:shd w:val="clear" w:color="auto" w:fill="auto"/>
            <w:noWrap/>
            <w:vAlign w:val="bottom"/>
            <w:hideMark/>
          </w:tcPr>
          <w:p w14:paraId="7911A1B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Image de la terre </w:t>
            </w:r>
          </w:p>
        </w:tc>
        <w:tc>
          <w:tcPr>
            <w:tcW w:w="3652" w:type="dxa"/>
            <w:shd w:val="clear" w:color="auto" w:fill="auto"/>
            <w:vAlign w:val="bottom"/>
            <w:hideMark/>
          </w:tcPr>
          <w:p w14:paraId="34757C5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6, Auteur : MJ bourguignon, édition CEEC, 2023 </w:t>
            </w:r>
          </w:p>
        </w:tc>
        <w:tc>
          <w:tcPr>
            <w:tcW w:w="1081" w:type="dxa"/>
            <w:shd w:val="clear" w:color="auto" w:fill="auto"/>
            <w:noWrap/>
            <w:vAlign w:val="bottom"/>
            <w:hideMark/>
          </w:tcPr>
          <w:p w14:paraId="1A30CCE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32BBC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E5B6C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452103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D407BE7" w14:textId="77777777" w:rsidTr="000749B6">
        <w:trPr>
          <w:trHeight w:val="900"/>
        </w:trPr>
        <w:tc>
          <w:tcPr>
            <w:tcW w:w="489" w:type="dxa"/>
            <w:shd w:val="clear" w:color="auto" w:fill="auto"/>
            <w:noWrap/>
            <w:vAlign w:val="bottom"/>
            <w:hideMark/>
          </w:tcPr>
          <w:p w14:paraId="7DDCE8F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4147" w:type="dxa"/>
            <w:shd w:val="clear" w:color="auto" w:fill="auto"/>
            <w:noWrap/>
            <w:vAlign w:val="bottom"/>
            <w:hideMark/>
          </w:tcPr>
          <w:p w14:paraId="1EE2D2F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RDC, de l'Afrique et du monde,  </w:t>
            </w:r>
          </w:p>
        </w:tc>
        <w:tc>
          <w:tcPr>
            <w:tcW w:w="3652" w:type="dxa"/>
            <w:shd w:val="clear" w:color="auto" w:fill="auto"/>
            <w:vAlign w:val="bottom"/>
            <w:hideMark/>
          </w:tcPr>
          <w:p w14:paraId="7EC3B88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Rigobert LUPAMANYI ET JP LISONGO, Editions LAHA </w:t>
            </w:r>
          </w:p>
        </w:tc>
        <w:tc>
          <w:tcPr>
            <w:tcW w:w="1081" w:type="dxa"/>
            <w:shd w:val="clear" w:color="auto" w:fill="auto"/>
            <w:noWrap/>
            <w:vAlign w:val="bottom"/>
            <w:hideMark/>
          </w:tcPr>
          <w:p w14:paraId="358ADD5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B5B668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6C79C4F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85920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9D50D9D" w14:textId="77777777" w:rsidTr="000749B6">
        <w:trPr>
          <w:trHeight w:val="600"/>
        </w:trPr>
        <w:tc>
          <w:tcPr>
            <w:tcW w:w="489" w:type="dxa"/>
            <w:shd w:val="clear" w:color="auto" w:fill="auto"/>
            <w:noWrap/>
            <w:vAlign w:val="bottom"/>
            <w:hideMark/>
          </w:tcPr>
          <w:p w14:paraId="4DDE007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4147" w:type="dxa"/>
            <w:shd w:val="clear" w:color="auto" w:fill="auto"/>
            <w:noWrap/>
            <w:vAlign w:val="bottom"/>
            <w:hideMark/>
          </w:tcPr>
          <w:p w14:paraId="58C4D4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du Congo </w:t>
            </w:r>
          </w:p>
        </w:tc>
        <w:tc>
          <w:tcPr>
            <w:tcW w:w="3652" w:type="dxa"/>
            <w:shd w:val="clear" w:color="auto" w:fill="auto"/>
            <w:vAlign w:val="bottom"/>
            <w:hideMark/>
          </w:tcPr>
          <w:p w14:paraId="120ED7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année, Auteur ; Jean Pierre LISONGO </w:t>
            </w:r>
          </w:p>
        </w:tc>
        <w:tc>
          <w:tcPr>
            <w:tcW w:w="1081" w:type="dxa"/>
            <w:shd w:val="clear" w:color="auto" w:fill="auto"/>
            <w:noWrap/>
            <w:vAlign w:val="bottom"/>
            <w:hideMark/>
          </w:tcPr>
          <w:p w14:paraId="5E5D75C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27C1B8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2E38C16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260E24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B78E851" w14:textId="77777777" w:rsidTr="000749B6">
        <w:trPr>
          <w:trHeight w:val="600"/>
        </w:trPr>
        <w:tc>
          <w:tcPr>
            <w:tcW w:w="489" w:type="dxa"/>
            <w:shd w:val="clear" w:color="auto" w:fill="auto"/>
            <w:noWrap/>
            <w:vAlign w:val="bottom"/>
            <w:hideMark/>
          </w:tcPr>
          <w:p w14:paraId="2D7821B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4147" w:type="dxa"/>
            <w:shd w:val="clear" w:color="auto" w:fill="auto"/>
            <w:noWrap/>
            <w:vAlign w:val="bottom"/>
            <w:hideMark/>
          </w:tcPr>
          <w:p w14:paraId="74B34A7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1D3CAC4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Auteurs : Réunuons des professeurs </w:t>
            </w:r>
          </w:p>
        </w:tc>
        <w:tc>
          <w:tcPr>
            <w:tcW w:w="1081" w:type="dxa"/>
            <w:shd w:val="clear" w:color="auto" w:fill="auto"/>
            <w:noWrap/>
            <w:vAlign w:val="bottom"/>
            <w:hideMark/>
          </w:tcPr>
          <w:p w14:paraId="3BA9A26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5C8A40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2D4AAE5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50EFFD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628CC8F" w14:textId="77777777" w:rsidTr="000749B6">
        <w:trPr>
          <w:trHeight w:val="600"/>
        </w:trPr>
        <w:tc>
          <w:tcPr>
            <w:tcW w:w="489" w:type="dxa"/>
            <w:shd w:val="clear" w:color="auto" w:fill="auto"/>
            <w:noWrap/>
            <w:vAlign w:val="bottom"/>
            <w:hideMark/>
          </w:tcPr>
          <w:p w14:paraId="78753AC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4147" w:type="dxa"/>
            <w:shd w:val="clear" w:color="auto" w:fill="auto"/>
            <w:noWrap/>
            <w:vAlign w:val="bottom"/>
            <w:hideMark/>
          </w:tcPr>
          <w:p w14:paraId="445CA5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31453A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Denis SADIKI </w:t>
            </w:r>
          </w:p>
        </w:tc>
        <w:tc>
          <w:tcPr>
            <w:tcW w:w="1081" w:type="dxa"/>
            <w:shd w:val="clear" w:color="auto" w:fill="auto"/>
            <w:noWrap/>
            <w:vAlign w:val="bottom"/>
            <w:hideMark/>
          </w:tcPr>
          <w:p w14:paraId="47EA994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07435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7AF0E7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CAA50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E90F6ED" w14:textId="77777777" w:rsidTr="000749B6">
        <w:trPr>
          <w:trHeight w:val="600"/>
        </w:trPr>
        <w:tc>
          <w:tcPr>
            <w:tcW w:w="489" w:type="dxa"/>
            <w:shd w:val="clear" w:color="auto" w:fill="auto"/>
            <w:noWrap/>
            <w:vAlign w:val="bottom"/>
            <w:hideMark/>
          </w:tcPr>
          <w:p w14:paraId="163C88C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4147" w:type="dxa"/>
            <w:shd w:val="clear" w:color="auto" w:fill="auto"/>
            <w:noWrap/>
            <w:vAlign w:val="bottom"/>
            <w:hideMark/>
          </w:tcPr>
          <w:p w14:paraId="2B590E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12843E5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Denis SADIKI </w:t>
            </w:r>
          </w:p>
        </w:tc>
        <w:tc>
          <w:tcPr>
            <w:tcW w:w="1081" w:type="dxa"/>
            <w:shd w:val="clear" w:color="auto" w:fill="auto"/>
            <w:noWrap/>
            <w:vAlign w:val="bottom"/>
            <w:hideMark/>
          </w:tcPr>
          <w:p w14:paraId="76582C9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FB3F51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25CEA25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335B5E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2F4D0BD" w14:textId="77777777" w:rsidTr="000749B6">
        <w:trPr>
          <w:trHeight w:val="600"/>
        </w:trPr>
        <w:tc>
          <w:tcPr>
            <w:tcW w:w="489" w:type="dxa"/>
            <w:shd w:val="clear" w:color="auto" w:fill="auto"/>
            <w:noWrap/>
            <w:vAlign w:val="bottom"/>
            <w:hideMark/>
          </w:tcPr>
          <w:p w14:paraId="5A5DB3E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4147" w:type="dxa"/>
            <w:shd w:val="clear" w:color="auto" w:fill="auto"/>
            <w:noWrap/>
            <w:vAlign w:val="bottom"/>
            <w:hideMark/>
          </w:tcPr>
          <w:p w14:paraId="57CC3CB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5141824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1ére, Auteur Landu Kuntela </w:t>
            </w:r>
          </w:p>
        </w:tc>
        <w:tc>
          <w:tcPr>
            <w:tcW w:w="1081" w:type="dxa"/>
            <w:shd w:val="clear" w:color="auto" w:fill="auto"/>
            <w:noWrap/>
            <w:vAlign w:val="bottom"/>
            <w:hideMark/>
          </w:tcPr>
          <w:p w14:paraId="5930DE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2C2776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96B817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534E6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30B52AF" w14:textId="77777777" w:rsidTr="000749B6">
        <w:trPr>
          <w:trHeight w:val="600"/>
        </w:trPr>
        <w:tc>
          <w:tcPr>
            <w:tcW w:w="489" w:type="dxa"/>
            <w:shd w:val="clear" w:color="auto" w:fill="auto"/>
            <w:noWrap/>
            <w:vAlign w:val="bottom"/>
            <w:hideMark/>
          </w:tcPr>
          <w:p w14:paraId="14F8C96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56</w:t>
            </w:r>
          </w:p>
        </w:tc>
        <w:tc>
          <w:tcPr>
            <w:tcW w:w="4147" w:type="dxa"/>
            <w:shd w:val="clear" w:color="auto" w:fill="auto"/>
            <w:noWrap/>
            <w:vAlign w:val="bottom"/>
            <w:hideMark/>
          </w:tcPr>
          <w:p w14:paraId="2752B5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2B1A329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Auteur Landu Kuntela </w:t>
            </w:r>
          </w:p>
        </w:tc>
        <w:tc>
          <w:tcPr>
            <w:tcW w:w="1081" w:type="dxa"/>
            <w:shd w:val="clear" w:color="auto" w:fill="auto"/>
            <w:noWrap/>
            <w:vAlign w:val="bottom"/>
            <w:hideMark/>
          </w:tcPr>
          <w:p w14:paraId="2712CCF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4E66A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5C56B6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B68B4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68A2974" w14:textId="77777777" w:rsidTr="000749B6">
        <w:trPr>
          <w:trHeight w:val="600"/>
        </w:trPr>
        <w:tc>
          <w:tcPr>
            <w:tcW w:w="489" w:type="dxa"/>
            <w:shd w:val="clear" w:color="auto" w:fill="auto"/>
            <w:noWrap/>
            <w:vAlign w:val="bottom"/>
            <w:hideMark/>
          </w:tcPr>
          <w:p w14:paraId="646FB62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4147" w:type="dxa"/>
            <w:shd w:val="clear" w:color="auto" w:fill="auto"/>
            <w:noWrap/>
            <w:vAlign w:val="bottom"/>
            <w:hideMark/>
          </w:tcPr>
          <w:p w14:paraId="2CABC0F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5415FF6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 </w:t>
            </w:r>
          </w:p>
        </w:tc>
        <w:tc>
          <w:tcPr>
            <w:tcW w:w="1081" w:type="dxa"/>
            <w:shd w:val="clear" w:color="auto" w:fill="auto"/>
            <w:noWrap/>
            <w:vAlign w:val="bottom"/>
            <w:hideMark/>
          </w:tcPr>
          <w:p w14:paraId="6AF3ACB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35DF5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AC5039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3267CA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525EDBC" w14:textId="77777777" w:rsidTr="000749B6">
        <w:trPr>
          <w:trHeight w:val="600"/>
        </w:trPr>
        <w:tc>
          <w:tcPr>
            <w:tcW w:w="489" w:type="dxa"/>
            <w:shd w:val="clear" w:color="auto" w:fill="auto"/>
            <w:noWrap/>
            <w:vAlign w:val="bottom"/>
            <w:hideMark/>
          </w:tcPr>
          <w:p w14:paraId="0D6525D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4147" w:type="dxa"/>
            <w:shd w:val="clear" w:color="auto" w:fill="auto"/>
            <w:noWrap/>
            <w:vAlign w:val="bottom"/>
            <w:hideMark/>
          </w:tcPr>
          <w:p w14:paraId="7C69E6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5BAA3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4ème, Auteur Landu Kuntela </w:t>
            </w:r>
          </w:p>
        </w:tc>
        <w:tc>
          <w:tcPr>
            <w:tcW w:w="1081" w:type="dxa"/>
            <w:shd w:val="clear" w:color="auto" w:fill="auto"/>
            <w:noWrap/>
            <w:vAlign w:val="bottom"/>
            <w:hideMark/>
          </w:tcPr>
          <w:p w14:paraId="642C55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3E5A75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C51A21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2C39B3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AB38583" w14:textId="77777777" w:rsidTr="000749B6">
        <w:trPr>
          <w:trHeight w:val="600"/>
        </w:trPr>
        <w:tc>
          <w:tcPr>
            <w:tcW w:w="489" w:type="dxa"/>
            <w:shd w:val="clear" w:color="auto" w:fill="auto"/>
            <w:noWrap/>
            <w:vAlign w:val="bottom"/>
            <w:hideMark/>
          </w:tcPr>
          <w:p w14:paraId="4B1E28F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4147" w:type="dxa"/>
            <w:shd w:val="clear" w:color="auto" w:fill="auto"/>
            <w:noWrap/>
            <w:vAlign w:val="bottom"/>
            <w:hideMark/>
          </w:tcPr>
          <w:p w14:paraId="5F15E2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65A2C5C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5ème, Auteur Landu Kuntela </w:t>
            </w:r>
          </w:p>
        </w:tc>
        <w:tc>
          <w:tcPr>
            <w:tcW w:w="1081" w:type="dxa"/>
            <w:shd w:val="clear" w:color="auto" w:fill="auto"/>
            <w:noWrap/>
            <w:vAlign w:val="bottom"/>
            <w:hideMark/>
          </w:tcPr>
          <w:p w14:paraId="308A0DA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B39A50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2D7C67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8AA5CB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B044EE6" w14:textId="77777777" w:rsidTr="000749B6">
        <w:trPr>
          <w:trHeight w:val="600"/>
        </w:trPr>
        <w:tc>
          <w:tcPr>
            <w:tcW w:w="489" w:type="dxa"/>
            <w:shd w:val="clear" w:color="auto" w:fill="auto"/>
            <w:noWrap/>
            <w:vAlign w:val="bottom"/>
            <w:hideMark/>
          </w:tcPr>
          <w:p w14:paraId="3415D2C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4147" w:type="dxa"/>
            <w:shd w:val="clear" w:color="auto" w:fill="auto"/>
            <w:noWrap/>
            <w:vAlign w:val="bottom"/>
            <w:hideMark/>
          </w:tcPr>
          <w:p w14:paraId="4444BEA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1C526DF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6ème, Auteur Landu Kuntela </w:t>
            </w:r>
          </w:p>
        </w:tc>
        <w:tc>
          <w:tcPr>
            <w:tcW w:w="1081" w:type="dxa"/>
            <w:shd w:val="clear" w:color="auto" w:fill="auto"/>
            <w:noWrap/>
            <w:vAlign w:val="bottom"/>
            <w:hideMark/>
          </w:tcPr>
          <w:p w14:paraId="2150CAF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387F8D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026335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3172C1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376E274" w14:textId="77777777" w:rsidTr="000749B6">
        <w:trPr>
          <w:trHeight w:val="600"/>
        </w:trPr>
        <w:tc>
          <w:tcPr>
            <w:tcW w:w="489" w:type="dxa"/>
            <w:shd w:val="clear" w:color="auto" w:fill="auto"/>
            <w:noWrap/>
            <w:vAlign w:val="bottom"/>
            <w:hideMark/>
          </w:tcPr>
          <w:p w14:paraId="0F53896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4147" w:type="dxa"/>
            <w:shd w:val="clear" w:color="auto" w:fill="auto"/>
            <w:noWrap/>
            <w:vAlign w:val="bottom"/>
            <w:hideMark/>
          </w:tcPr>
          <w:p w14:paraId="12CBD31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Dessin pratique </w:t>
            </w:r>
          </w:p>
        </w:tc>
        <w:tc>
          <w:tcPr>
            <w:tcW w:w="3652" w:type="dxa"/>
            <w:shd w:val="clear" w:color="auto" w:fill="auto"/>
            <w:vAlign w:val="bottom"/>
            <w:hideMark/>
          </w:tcPr>
          <w:p w14:paraId="306E17E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Arts/éducation artistique, 6ème année </w:t>
            </w:r>
          </w:p>
        </w:tc>
        <w:tc>
          <w:tcPr>
            <w:tcW w:w="1081" w:type="dxa"/>
            <w:shd w:val="clear" w:color="auto" w:fill="auto"/>
            <w:noWrap/>
            <w:vAlign w:val="bottom"/>
            <w:hideMark/>
          </w:tcPr>
          <w:p w14:paraId="0A9817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C9178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8998EE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60D335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3C73859" w14:textId="77777777" w:rsidTr="000749B6">
        <w:trPr>
          <w:trHeight w:val="600"/>
        </w:trPr>
        <w:tc>
          <w:tcPr>
            <w:tcW w:w="489" w:type="dxa"/>
            <w:shd w:val="clear" w:color="auto" w:fill="auto"/>
            <w:noWrap/>
            <w:vAlign w:val="bottom"/>
            <w:hideMark/>
          </w:tcPr>
          <w:p w14:paraId="02DA33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4147" w:type="dxa"/>
            <w:shd w:val="clear" w:color="auto" w:fill="auto"/>
            <w:noWrap/>
            <w:vAlign w:val="bottom"/>
            <w:hideMark/>
          </w:tcPr>
          <w:p w14:paraId="08028A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6494BFC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 Auteur : Willy Makiashi </w:t>
            </w:r>
          </w:p>
        </w:tc>
        <w:tc>
          <w:tcPr>
            <w:tcW w:w="1081" w:type="dxa"/>
            <w:shd w:val="clear" w:color="auto" w:fill="auto"/>
            <w:noWrap/>
            <w:vAlign w:val="bottom"/>
            <w:hideMark/>
          </w:tcPr>
          <w:p w14:paraId="398F3C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6FEF9A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EBBD04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63253D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FC47D68" w14:textId="77777777" w:rsidTr="000749B6">
        <w:trPr>
          <w:trHeight w:val="600"/>
        </w:trPr>
        <w:tc>
          <w:tcPr>
            <w:tcW w:w="489" w:type="dxa"/>
            <w:shd w:val="clear" w:color="auto" w:fill="auto"/>
            <w:noWrap/>
            <w:vAlign w:val="bottom"/>
            <w:hideMark/>
          </w:tcPr>
          <w:p w14:paraId="5CC96E9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4147" w:type="dxa"/>
            <w:shd w:val="clear" w:color="auto" w:fill="auto"/>
            <w:noWrap/>
            <w:vAlign w:val="bottom"/>
            <w:hideMark/>
          </w:tcPr>
          <w:p w14:paraId="36A59D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0AA1E6B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2ème, Auteur : Willy Makiashi </w:t>
            </w:r>
          </w:p>
        </w:tc>
        <w:tc>
          <w:tcPr>
            <w:tcW w:w="1081" w:type="dxa"/>
            <w:shd w:val="clear" w:color="auto" w:fill="auto"/>
            <w:noWrap/>
            <w:vAlign w:val="bottom"/>
            <w:hideMark/>
          </w:tcPr>
          <w:p w14:paraId="001C6F5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E74DC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0DA036A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65D2E4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B6EB8DC" w14:textId="77777777" w:rsidTr="000749B6">
        <w:trPr>
          <w:trHeight w:val="600"/>
        </w:trPr>
        <w:tc>
          <w:tcPr>
            <w:tcW w:w="489" w:type="dxa"/>
            <w:shd w:val="clear" w:color="auto" w:fill="auto"/>
            <w:noWrap/>
            <w:vAlign w:val="bottom"/>
            <w:hideMark/>
          </w:tcPr>
          <w:p w14:paraId="400BDA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4147" w:type="dxa"/>
            <w:shd w:val="clear" w:color="auto" w:fill="auto"/>
            <w:noWrap/>
            <w:vAlign w:val="bottom"/>
            <w:hideMark/>
          </w:tcPr>
          <w:p w14:paraId="21B8BAF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46E9E0A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3ème, Auteur : Willy Makiashi </w:t>
            </w:r>
          </w:p>
        </w:tc>
        <w:tc>
          <w:tcPr>
            <w:tcW w:w="1081" w:type="dxa"/>
            <w:shd w:val="clear" w:color="auto" w:fill="auto"/>
            <w:noWrap/>
            <w:vAlign w:val="bottom"/>
            <w:hideMark/>
          </w:tcPr>
          <w:p w14:paraId="155BA29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7781D8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56113B6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E21A2C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019CB39" w14:textId="77777777" w:rsidTr="000749B6">
        <w:trPr>
          <w:trHeight w:val="600"/>
        </w:trPr>
        <w:tc>
          <w:tcPr>
            <w:tcW w:w="489" w:type="dxa"/>
            <w:shd w:val="clear" w:color="auto" w:fill="auto"/>
            <w:noWrap/>
            <w:vAlign w:val="bottom"/>
            <w:hideMark/>
          </w:tcPr>
          <w:p w14:paraId="01B6A07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4147" w:type="dxa"/>
            <w:shd w:val="clear" w:color="auto" w:fill="auto"/>
            <w:noWrap/>
            <w:vAlign w:val="bottom"/>
            <w:hideMark/>
          </w:tcPr>
          <w:p w14:paraId="5636FF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16F683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4ème, Auteur : Willy Makiashi </w:t>
            </w:r>
          </w:p>
        </w:tc>
        <w:tc>
          <w:tcPr>
            <w:tcW w:w="1081" w:type="dxa"/>
            <w:shd w:val="clear" w:color="auto" w:fill="auto"/>
            <w:noWrap/>
            <w:vAlign w:val="bottom"/>
            <w:hideMark/>
          </w:tcPr>
          <w:p w14:paraId="0A2122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42C827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2A94E69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D5E276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71159E7" w14:textId="77777777" w:rsidTr="000749B6">
        <w:trPr>
          <w:trHeight w:val="600"/>
        </w:trPr>
        <w:tc>
          <w:tcPr>
            <w:tcW w:w="489" w:type="dxa"/>
            <w:shd w:val="clear" w:color="auto" w:fill="auto"/>
            <w:noWrap/>
            <w:vAlign w:val="bottom"/>
            <w:hideMark/>
          </w:tcPr>
          <w:p w14:paraId="4895FD6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4147" w:type="dxa"/>
            <w:shd w:val="clear" w:color="auto" w:fill="auto"/>
            <w:noWrap/>
            <w:vAlign w:val="bottom"/>
            <w:hideMark/>
          </w:tcPr>
          <w:p w14:paraId="3D27655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2B68477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Willy Makiashi </w:t>
            </w:r>
          </w:p>
        </w:tc>
        <w:tc>
          <w:tcPr>
            <w:tcW w:w="1081" w:type="dxa"/>
            <w:shd w:val="clear" w:color="auto" w:fill="auto"/>
            <w:noWrap/>
            <w:vAlign w:val="bottom"/>
            <w:hideMark/>
          </w:tcPr>
          <w:p w14:paraId="5A89D6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4E8712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44AA63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ED8326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73E05D4" w14:textId="77777777" w:rsidTr="000749B6">
        <w:trPr>
          <w:trHeight w:val="600"/>
        </w:trPr>
        <w:tc>
          <w:tcPr>
            <w:tcW w:w="489" w:type="dxa"/>
            <w:shd w:val="clear" w:color="auto" w:fill="auto"/>
            <w:noWrap/>
            <w:vAlign w:val="bottom"/>
            <w:hideMark/>
          </w:tcPr>
          <w:p w14:paraId="0FB2C24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67</w:t>
            </w:r>
          </w:p>
        </w:tc>
        <w:tc>
          <w:tcPr>
            <w:tcW w:w="4147" w:type="dxa"/>
            <w:shd w:val="clear" w:color="auto" w:fill="auto"/>
            <w:noWrap/>
            <w:vAlign w:val="bottom"/>
            <w:hideMark/>
          </w:tcPr>
          <w:p w14:paraId="57D392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6A9EA2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Willy Makiashi </w:t>
            </w:r>
          </w:p>
        </w:tc>
        <w:tc>
          <w:tcPr>
            <w:tcW w:w="1081" w:type="dxa"/>
            <w:shd w:val="clear" w:color="auto" w:fill="auto"/>
            <w:noWrap/>
            <w:vAlign w:val="bottom"/>
            <w:hideMark/>
          </w:tcPr>
          <w:p w14:paraId="62CCEF0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AF9BF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0A3165B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1791B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F128A6C" w14:textId="77777777" w:rsidTr="000749B6">
        <w:trPr>
          <w:trHeight w:val="600"/>
        </w:trPr>
        <w:tc>
          <w:tcPr>
            <w:tcW w:w="489" w:type="dxa"/>
            <w:shd w:val="clear" w:color="auto" w:fill="auto"/>
            <w:noWrap/>
            <w:vAlign w:val="bottom"/>
            <w:hideMark/>
          </w:tcPr>
          <w:p w14:paraId="6172628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4147" w:type="dxa"/>
            <w:shd w:val="clear" w:color="auto" w:fill="auto"/>
            <w:noWrap/>
            <w:vAlign w:val="bottom"/>
            <w:hideMark/>
          </w:tcPr>
          <w:p w14:paraId="7C3A4D3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nouveau Français 6 </w:t>
            </w:r>
          </w:p>
        </w:tc>
        <w:tc>
          <w:tcPr>
            <w:tcW w:w="3652" w:type="dxa"/>
            <w:shd w:val="clear" w:color="auto" w:fill="auto"/>
            <w:vAlign w:val="bottom"/>
            <w:hideMark/>
          </w:tcPr>
          <w:p w14:paraId="63B26E4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6ème, éditions CEEC </w:t>
            </w:r>
          </w:p>
        </w:tc>
        <w:tc>
          <w:tcPr>
            <w:tcW w:w="1081" w:type="dxa"/>
            <w:shd w:val="clear" w:color="auto" w:fill="auto"/>
            <w:noWrap/>
            <w:vAlign w:val="bottom"/>
            <w:hideMark/>
          </w:tcPr>
          <w:p w14:paraId="4F3DBE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CFDDA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7783B4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A87995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C77F42F" w14:textId="77777777" w:rsidTr="000749B6">
        <w:trPr>
          <w:trHeight w:val="300"/>
        </w:trPr>
        <w:tc>
          <w:tcPr>
            <w:tcW w:w="489" w:type="dxa"/>
            <w:shd w:val="clear" w:color="auto" w:fill="auto"/>
            <w:noWrap/>
            <w:vAlign w:val="bottom"/>
            <w:hideMark/>
          </w:tcPr>
          <w:p w14:paraId="0555600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4147" w:type="dxa"/>
            <w:shd w:val="clear" w:color="auto" w:fill="auto"/>
            <w:noWrap/>
            <w:vAlign w:val="bottom"/>
            <w:hideMark/>
          </w:tcPr>
          <w:p w14:paraId="37528E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7529963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5ème </w:t>
            </w:r>
          </w:p>
        </w:tc>
        <w:tc>
          <w:tcPr>
            <w:tcW w:w="1081" w:type="dxa"/>
            <w:shd w:val="clear" w:color="auto" w:fill="auto"/>
            <w:noWrap/>
            <w:vAlign w:val="bottom"/>
            <w:hideMark/>
          </w:tcPr>
          <w:p w14:paraId="57753E1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7DC889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72701F0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2644A0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A0D6EB" w14:textId="77777777" w:rsidTr="000749B6">
        <w:trPr>
          <w:trHeight w:val="300"/>
        </w:trPr>
        <w:tc>
          <w:tcPr>
            <w:tcW w:w="489" w:type="dxa"/>
            <w:shd w:val="clear" w:color="auto" w:fill="auto"/>
            <w:noWrap/>
            <w:vAlign w:val="bottom"/>
            <w:hideMark/>
          </w:tcPr>
          <w:p w14:paraId="50DF978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4147" w:type="dxa"/>
            <w:shd w:val="clear" w:color="auto" w:fill="auto"/>
            <w:noWrap/>
            <w:vAlign w:val="bottom"/>
            <w:hideMark/>
          </w:tcPr>
          <w:p w14:paraId="2CC4D1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15AA37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6ème </w:t>
            </w:r>
          </w:p>
        </w:tc>
        <w:tc>
          <w:tcPr>
            <w:tcW w:w="1081" w:type="dxa"/>
            <w:shd w:val="clear" w:color="auto" w:fill="auto"/>
            <w:noWrap/>
            <w:vAlign w:val="bottom"/>
            <w:hideMark/>
          </w:tcPr>
          <w:p w14:paraId="3E0DA3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C45E91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10C332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C126B0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3B246CE" w14:textId="77777777" w:rsidTr="000749B6">
        <w:trPr>
          <w:trHeight w:val="300"/>
        </w:trPr>
        <w:tc>
          <w:tcPr>
            <w:tcW w:w="489" w:type="dxa"/>
            <w:shd w:val="clear" w:color="auto" w:fill="auto"/>
            <w:noWrap/>
            <w:vAlign w:val="bottom"/>
            <w:hideMark/>
          </w:tcPr>
          <w:p w14:paraId="7A61B40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4147" w:type="dxa"/>
            <w:shd w:val="clear" w:color="auto" w:fill="auto"/>
            <w:noWrap/>
            <w:vAlign w:val="bottom"/>
            <w:hideMark/>
          </w:tcPr>
          <w:p w14:paraId="1143AB3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premier livre de calcul </w:t>
            </w:r>
          </w:p>
        </w:tc>
        <w:tc>
          <w:tcPr>
            <w:tcW w:w="3652" w:type="dxa"/>
            <w:shd w:val="clear" w:color="auto" w:fill="auto"/>
            <w:vAlign w:val="bottom"/>
            <w:hideMark/>
          </w:tcPr>
          <w:p w14:paraId="6C0CF60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1ère </w:t>
            </w:r>
          </w:p>
        </w:tc>
        <w:tc>
          <w:tcPr>
            <w:tcW w:w="1081" w:type="dxa"/>
            <w:shd w:val="clear" w:color="auto" w:fill="auto"/>
            <w:noWrap/>
            <w:vAlign w:val="bottom"/>
            <w:hideMark/>
          </w:tcPr>
          <w:p w14:paraId="48479DE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823A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6519A2E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38B57C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D36566F" w14:textId="77777777" w:rsidTr="000749B6">
        <w:trPr>
          <w:trHeight w:val="300"/>
        </w:trPr>
        <w:tc>
          <w:tcPr>
            <w:tcW w:w="489" w:type="dxa"/>
            <w:shd w:val="clear" w:color="auto" w:fill="auto"/>
            <w:noWrap/>
            <w:vAlign w:val="bottom"/>
            <w:hideMark/>
          </w:tcPr>
          <w:p w14:paraId="59530F7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4147" w:type="dxa"/>
            <w:shd w:val="clear" w:color="auto" w:fill="auto"/>
            <w:noWrap/>
            <w:vAlign w:val="bottom"/>
            <w:hideMark/>
          </w:tcPr>
          <w:p w14:paraId="6284749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second livre de calcul </w:t>
            </w:r>
          </w:p>
        </w:tc>
        <w:tc>
          <w:tcPr>
            <w:tcW w:w="3652" w:type="dxa"/>
            <w:shd w:val="clear" w:color="auto" w:fill="auto"/>
            <w:vAlign w:val="bottom"/>
            <w:hideMark/>
          </w:tcPr>
          <w:p w14:paraId="0E7A699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2ème  </w:t>
            </w:r>
          </w:p>
        </w:tc>
        <w:tc>
          <w:tcPr>
            <w:tcW w:w="1081" w:type="dxa"/>
            <w:shd w:val="clear" w:color="auto" w:fill="auto"/>
            <w:noWrap/>
            <w:vAlign w:val="bottom"/>
            <w:hideMark/>
          </w:tcPr>
          <w:p w14:paraId="0932062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F21B08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A7ECA2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D1EAF4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75902DC" w14:textId="77777777" w:rsidTr="000749B6">
        <w:trPr>
          <w:trHeight w:val="300"/>
        </w:trPr>
        <w:tc>
          <w:tcPr>
            <w:tcW w:w="489" w:type="dxa"/>
            <w:shd w:val="clear" w:color="auto" w:fill="auto"/>
            <w:noWrap/>
            <w:vAlign w:val="bottom"/>
            <w:hideMark/>
          </w:tcPr>
          <w:p w14:paraId="289EC9E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4147" w:type="dxa"/>
            <w:shd w:val="clear" w:color="auto" w:fill="auto"/>
            <w:noWrap/>
            <w:vAlign w:val="bottom"/>
            <w:hideMark/>
          </w:tcPr>
          <w:p w14:paraId="6EB453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Etude du milieu </w:t>
            </w:r>
          </w:p>
        </w:tc>
        <w:tc>
          <w:tcPr>
            <w:tcW w:w="3652" w:type="dxa"/>
            <w:shd w:val="clear" w:color="auto" w:fill="auto"/>
            <w:vAlign w:val="bottom"/>
            <w:hideMark/>
          </w:tcPr>
          <w:p w14:paraId="170176C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1ère et 2ème  </w:t>
            </w:r>
          </w:p>
        </w:tc>
        <w:tc>
          <w:tcPr>
            <w:tcW w:w="1081" w:type="dxa"/>
            <w:shd w:val="clear" w:color="auto" w:fill="auto"/>
            <w:noWrap/>
            <w:vAlign w:val="bottom"/>
            <w:hideMark/>
          </w:tcPr>
          <w:p w14:paraId="2E35E2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44E2C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2614DF9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9D339B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C46AC4C" w14:textId="77777777" w:rsidTr="000749B6">
        <w:trPr>
          <w:trHeight w:val="900"/>
        </w:trPr>
        <w:tc>
          <w:tcPr>
            <w:tcW w:w="489" w:type="dxa"/>
            <w:shd w:val="clear" w:color="auto" w:fill="auto"/>
            <w:noWrap/>
            <w:vAlign w:val="bottom"/>
            <w:hideMark/>
          </w:tcPr>
          <w:p w14:paraId="7CCF774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4147" w:type="dxa"/>
            <w:shd w:val="clear" w:color="auto" w:fill="auto"/>
            <w:noWrap/>
            <w:vAlign w:val="bottom"/>
            <w:hideMark/>
          </w:tcPr>
          <w:p w14:paraId="3E20CC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0B5E53E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année, Auteur : Pierre VASTRAELEN Edition New SCOLOT </w:t>
            </w:r>
          </w:p>
        </w:tc>
        <w:tc>
          <w:tcPr>
            <w:tcW w:w="1081" w:type="dxa"/>
            <w:shd w:val="clear" w:color="auto" w:fill="auto"/>
            <w:noWrap/>
            <w:vAlign w:val="bottom"/>
            <w:hideMark/>
          </w:tcPr>
          <w:p w14:paraId="3CC5A6E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5A19C0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3EC834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3750B7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554E5EE" w14:textId="77777777" w:rsidTr="000749B6">
        <w:trPr>
          <w:trHeight w:val="900"/>
        </w:trPr>
        <w:tc>
          <w:tcPr>
            <w:tcW w:w="489" w:type="dxa"/>
            <w:shd w:val="clear" w:color="auto" w:fill="auto"/>
            <w:noWrap/>
            <w:vAlign w:val="bottom"/>
            <w:hideMark/>
          </w:tcPr>
          <w:p w14:paraId="3E4CE3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4147" w:type="dxa"/>
            <w:shd w:val="clear" w:color="auto" w:fill="auto"/>
            <w:noWrap/>
            <w:vAlign w:val="bottom"/>
            <w:hideMark/>
          </w:tcPr>
          <w:p w14:paraId="26BCFA1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3AD391C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année, Auteur : Pierre VASTRAELEN Edition New SCOLOT </w:t>
            </w:r>
          </w:p>
        </w:tc>
        <w:tc>
          <w:tcPr>
            <w:tcW w:w="1081" w:type="dxa"/>
            <w:shd w:val="clear" w:color="auto" w:fill="auto"/>
            <w:noWrap/>
            <w:vAlign w:val="bottom"/>
            <w:hideMark/>
          </w:tcPr>
          <w:p w14:paraId="618D8E4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98696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08114B7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A882DE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2E63E21" w14:textId="77777777" w:rsidTr="000749B6">
        <w:trPr>
          <w:trHeight w:val="619"/>
        </w:trPr>
        <w:tc>
          <w:tcPr>
            <w:tcW w:w="489" w:type="dxa"/>
            <w:shd w:val="clear" w:color="auto" w:fill="auto"/>
            <w:noWrap/>
            <w:vAlign w:val="bottom"/>
            <w:hideMark/>
          </w:tcPr>
          <w:p w14:paraId="5505C97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4147" w:type="dxa"/>
            <w:shd w:val="clear" w:color="auto" w:fill="auto"/>
            <w:noWrap/>
            <w:vAlign w:val="bottom"/>
            <w:hideMark/>
          </w:tcPr>
          <w:p w14:paraId="5A0E59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39A03E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année, Auteur : Pierre VASTRAELEN Edition New SCOLOT </w:t>
            </w:r>
          </w:p>
        </w:tc>
        <w:tc>
          <w:tcPr>
            <w:tcW w:w="1081" w:type="dxa"/>
            <w:shd w:val="clear" w:color="auto" w:fill="auto"/>
            <w:noWrap/>
            <w:vAlign w:val="bottom"/>
            <w:hideMark/>
          </w:tcPr>
          <w:p w14:paraId="769534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5119BE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96871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C8801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86D99A" w14:textId="77777777" w:rsidTr="000749B6">
        <w:trPr>
          <w:trHeight w:val="70"/>
        </w:trPr>
        <w:tc>
          <w:tcPr>
            <w:tcW w:w="489" w:type="dxa"/>
            <w:shd w:val="clear" w:color="auto" w:fill="auto"/>
            <w:noWrap/>
            <w:vAlign w:val="bottom"/>
            <w:hideMark/>
          </w:tcPr>
          <w:p w14:paraId="35EA611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4147" w:type="dxa"/>
            <w:shd w:val="clear" w:color="auto" w:fill="auto"/>
            <w:noWrap/>
            <w:vAlign w:val="bottom"/>
            <w:hideMark/>
          </w:tcPr>
          <w:p w14:paraId="7B9C694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3A80B2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année, Auteur : Pierre VASTRAELEN Edition New SCOLOT </w:t>
            </w:r>
          </w:p>
          <w:p w14:paraId="763A5E2D" w14:textId="77777777" w:rsidR="00BD5DE9" w:rsidRPr="00744F54" w:rsidRDefault="00BD5DE9" w:rsidP="000749B6">
            <w:pPr>
              <w:spacing w:after="0" w:line="240" w:lineRule="auto"/>
              <w:rPr>
                <w:rFonts w:eastAsia="Times New Roman" w:cs="Calibri"/>
                <w:color w:val="000000"/>
                <w:szCs w:val="21"/>
                <w:lang w:val="fr-FR" w:eastAsia="fr-FR"/>
              </w:rPr>
            </w:pPr>
          </w:p>
          <w:p w14:paraId="383BE7EC" w14:textId="77777777" w:rsidR="00BD5DE9" w:rsidRPr="00744F54" w:rsidRDefault="00BD5DE9" w:rsidP="000749B6">
            <w:pPr>
              <w:spacing w:after="0" w:line="240" w:lineRule="auto"/>
              <w:rPr>
                <w:rFonts w:eastAsia="Times New Roman" w:cs="Calibri"/>
                <w:color w:val="000000"/>
                <w:szCs w:val="21"/>
                <w:lang w:val="fr-FR" w:eastAsia="fr-FR"/>
              </w:rPr>
            </w:pPr>
          </w:p>
        </w:tc>
        <w:tc>
          <w:tcPr>
            <w:tcW w:w="1081" w:type="dxa"/>
            <w:shd w:val="clear" w:color="auto" w:fill="auto"/>
            <w:noWrap/>
            <w:vAlign w:val="bottom"/>
            <w:hideMark/>
          </w:tcPr>
          <w:p w14:paraId="6D3D2113" w14:textId="77777777" w:rsidR="00BD5DE9" w:rsidRPr="00744F54" w:rsidRDefault="00BD5DE9" w:rsidP="000749B6">
            <w:pPr>
              <w:spacing w:after="0" w:line="240" w:lineRule="auto"/>
              <w:rPr>
                <w:rFonts w:eastAsia="Times New Roman" w:cs="Calibri"/>
                <w:color w:val="000000"/>
                <w:szCs w:val="21"/>
                <w:lang w:val="fr-FR" w:eastAsia="fr-FR"/>
              </w:rPr>
            </w:pPr>
          </w:p>
          <w:p w14:paraId="5D2AB5A9" w14:textId="77777777" w:rsidR="00BD5DE9" w:rsidRPr="00744F54" w:rsidRDefault="00BD5DE9" w:rsidP="000749B6">
            <w:pPr>
              <w:spacing w:after="0" w:line="240" w:lineRule="auto"/>
              <w:rPr>
                <w:rFonts w:eastAsia="Times New Roman" w:cs="Calibri"/>
                <w:color w:val="000000"/>
                <w:szCs w:val="21"/>
                <w:lang w:val="fr-FR" w:eastAsia="fr-FR"/>
              </w:rPr>
            </w:pPr>
          </w:p>
          <w:p w14:paraId="4A87F3A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p w14:paraId="5C9A3C28" w14:textId="77777777" w:rsidR="00BD5DE9" w:rsidRPr="00744F54" w:rsidRDefault="00BD5DE9" w:rsidP="000749B6">
            <w:pPr>
              <w:spacing w:after="0" w:line="240" w:lineRule="auto"/>
              <w:rPr>
                <w:rFonts w:eastAsia="Times New Roman" w:cs="Calibri"/>
                <w:color w:val="000000"/>
                <w:szCs w:val="21"/>
                <w:lang w:val="fr-FR" w:eastAsia="fr-FR"/>
              </w:rPr>
            </w:pPr>
          </w:p>
          <w:p w14:paraId="2402AE1D" w14:textId="77777777" w:rsidR="00BD5DE9" w:rsidRPr="00744F54" w:rsidRDefault="00BD5DE9" w:rsidP="000749B6">
            <w:pPr>
              <w:spacing w:after="0" w:line="240" w:lineRule="auto"/>
              <w:rPr>
                <w:rFonts w:eastAsia="Times New Roman" w:cs="Calibri"/>
                <w:color w:val="000000"/>
                <w:szCs w:val="21"/>
                <w:lang w:val="fr-FR" w:eastAsia="fr-FR"/>
              </w:rPr>
            </w:pPr>
          </w:p>
          <w:p w14:paraId="15DE5160" w14:textId="77777777" w:rsidR="00BD5DE9" w:rsidRPr="00744F54" w:rsidRDefault="00BD5DE9" w:rsidP="000749B6">
            <w:pPr>
              <w:spacing w:after="0" w:line="240" w:lineRule="auto"/>
              <w:rPr>
                <w:rFonts w:eastAsia="Times New Roman" w:cs="Calibri"/>
                <w:color w:val="000000"/>
                <w:szCs w:val="21"/>
                <w:lang w:val="fr-FR" w:eastAsia="fr-FR"/>
              </w:rPr>
            </w:pPr>
          </w:p>
          <w:p w14:paraId="0CE48441" w14:textId="77777777" w:rsidR="00BD5DE9" w:rsidRPr="00744F54" w:rsidRDefault="00BD5DE9" w:rsidP="000749B6">
            <w:pPr>
              <w:spacing w:after="0" w:line="240" w:lineRule="auto"/>
              <w:rPr>
                <w:rFonts w:eastAsia="Times New Roman" w:cs="Calibri"/>
                <w:color w:val="000000"/>
                <w:szCs w:val="21"/>
                <w:lang w:val="fr-FR" w:eastAsia="fr-FR"/>
              </w:rPr>
            </w:pPr>
          </w:p>
        </w:tc>
        <w:tc>
          <w:tcPr>
            <w:tcW w:w="1326" w:type="dxa"/>
            <w:shd w:val="clear" w:color="auto" w:fill="auto"/>
            <w:noWrap/>
            <w:vAlign w:val="center"/>
            <w:hideMark/>
          </w:tcPr>
          <w:p w14:paraId="35B263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7AC173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003DEC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8F9949C" w14:textId="77777777" w:rsidTr="000749B6">
        <w:trPr>
          <w:trHeight w:val="300"/>
        </w:trPr>
        <w:tc>
          <w:tcPr>
            <w:tcW w:w="489" w:type="dxa"/>
            <w:shd w:val="clear" w:color="FF0000" w:fill="FFFF00"/>
            <w:noWrap/>
            <w:vAlign w:val="bottom"/>
            <w:hideMark/>
          </w:tcPr>
          <w:p w14:paraId="2356CA3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w:t>
            </w:r>
          </w:p>
        </w:tc>
        <w:tc>
          <w:tcPr>
            <w:tcW w:w="13965" w:type="dxa"/>
            <w:gridSpan w:val="6"/>
            <w:shd w:val="clear" w:color="FFE699" w:fill="FFFF00"/>
            <w:noWrap/>
            <w:vAlign w:val="bottom"/>
            <w:hideMark/>
          </w:tcPr>
          <w:p w14:paraId="5397FE09"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de l’enseignant de psychopédagogie</w:t>
            </w:r>
          </w:p>
        </w:tc>
      </w:tr>
      <w:tr w:rsidR="00BD5DE9" w:rsidRPr="00744F54" w14:paraId="7D08FEE9" w14:textId="77777777" w:rsidTr="000749B6">
        <w:trPr>
          <w:trHeight w:val="600"/>
        </w:trPr>
        <w:tc>
          <w:tcPr>
            <w:tcW w:w="489" w:type="dxa"/>
            <w:shd w:val="clear" w:color="auto" w:fill="auto"/>
            <w:noWrap/>
            <w:vAlign w:val="bottom"/>
            <w:hideMark/>
          </w:tcPr>
          <w:p w14:paraId="69C6E96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4147" w:type="dxa"/>
            <w:shd w:val="clear" w:color="auto" w:fill="auto"/>
            <w:noWrap/>
            <w:vAlign w:val="bottom"/>
            <w:hideMark/>
          </w:tcPr>
          <w:p w14:paraId="0EF41DB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46257390" w14:textId="77777777" w:rsidR="00BD5DE9" w:rsidRPr="00744F54" w:rsidRDefault="00BD5DE9" w:rsidP="000749B6">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Unikis, 1984 NA, Presse universitair </w:t>
            </w:r>
          </w:p>
        </w:tc>
        <w:tc>
          <w:tcPr>
            <w:tcW w:w="1081" w:type="dxa"/>
            <w:shd w:val="clear" w:color="auto" w:fill="auto"/>
            <w:noWrap/>
            <w:vAlign w:val="bottom"/>
            <w:hideMark/>
          </w:tcPr>
          <w:p w14:paraId="25CF32F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8E38E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CE214A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83FA77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0CED46" w14:textId="77777777" w:rsidTr="000749B6">
        <w:trPr>
          <w:trHeight w:val="300"/>
        </w:trPr>
        <w:tc>
          <w:tcPr>
            <w:tcW w:w="489" w:type="dxa"/>
            <w:shd w:val="clear" w:color="auto" w:fill="auto"/>
            <w:noWrap/>
            <w:vAlign w:val="bottom"/>
            <w:hideMark/>
          </w:tcPr>
          <w:p w14:paraId="5D2819B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4147" w:type="dxa"/>
            <w:shd w:val="clear" w:color="auto" w:fill="auto"/>
            <w:noWrap/>
            <w:vAlign w:val="bottom"/>
            <w:hideMark/>
          </w:tcPr>
          <w:p w14:paraId="666E8E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3A620BC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vAlign w:val="bottom"/>
            <w:hideMark/>
          </w:tcPr>
          <w:p w14:paraId="5E6ABCF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FE02A3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5C1768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9EDB38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FED560C" w14:textId="77777777" w:rsidTr="000749B6">
        <w:trPr>
          <w:trHeight w:val="600"/>
        </w:trPr>
        <w:tc>
          <w:tcPr>
            <w:tcW w:w="489" w:type="dxa"/>
            <w:shd w:val="clear" w:color="auto" w:fill="auto"/>
            <w:noWrap/>
            <w:vAlign w:val="bottom"/>
            <w:hideMark/>
          </w:tcPr>
          <w:p w14:paraId="5DF78F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4147" w:type="dxa"/>
            <w:shd w:val="clear" w:color="auto" w:fill="auto"/>
            <w:noWrap/>
            <w:vAlign w:val="bottom"/>
            <w:hideMark/>
          </w:tcPr>
          <w:p w14:paraId="7D3E035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4F1278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vAlign w:val="bottom"/>
            <w:hideMark/>
          </w:tcPr>
          <w:p w14:paraId="12B4B8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A23ED2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F4E550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20AF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1E4E1F9" w14:textId="77777777" w:rsidTr="000749B6">
        <w:trPr>
          <w:trHeight w:val="300"/>
        </w:trPr>
        <w:tc>
          <w:tcPr>
            <w:tcW w:w="489" w:type="dxa"/>
            <w:shd w:val="clear" w:color="auto" w:fill="auto"/>
            <w:noWrap/>
            <w:vAlign w:val="bottom"/>
            <w:hideMark/>
          </w:tcPr>
          <w:p w14:paraId="0F0AD82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4147" w:type="dxa"/>
            <w:shd w:val="clear" w:color="auto" w:fill="auto"/>
            <w:noWrap/>
            <w:vAlign w:val="bottom"/>
            <w:hideMark/>
          </w:tcPr>
          <w:p w14:paraId="2E127F0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169FC78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vAlign w:val="bottom"/>
            <w:hideMark/>
          </w:tcPr>
          <w:p w14:paraId="0AB617F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6C1AEE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F60984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BEE85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2712EE9" w14:textId="77777777" w:rsidTr="000749B6">
        <w:trPr>
          <w:trHeight w:val="300"/>
        </w:trPr>
        <w:tc>
          <w:tcPr>
            <w:tcW w:w="489" w:type="dxa"/>
            <w:shd w:val="clear" w:color="auto" w:fill="auto"/>
            <w:noWrap/>
            <w:vAlign w:val="bottom"/>
            <w:hideMark/>
          </w:tcPr>
          <w:p w14:paraId="44BDCB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4147" w:type="dxa"/>
            <w:shd w:val="clear" w:color="auto" w:fill="auto"/>
            <w:noWrap/>
            <w:vAlign w:val="bottom"/>
            <w:hideMark/>
          </w:tcPr>
          <w:p w14:paraId="4023710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2AB469C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vAlign w:val="bottom"/>
            <w:hideMark/>
          </w:tcPr>
          <w:p w14:paraId="664A7BF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818A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9A8CE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A1BAAB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5959294" w14:textId="77777777" w:rsidTr="000749B6">
        <w:trPr>
          <w:trHeight w:val="600"/>
        </w:trPr>
        <w:tc>
          <w:tcPr>
            <w:tcW w:w="489" w:type="dxa"/>
            <w:shd w:val="clear" w:color="auto" w:fill="auto"/>
            <w:noWrap/>
            <w:vAlign w:val="bottom"/>
            <w:hideMark/>
          </w:tcPr>
          <w:p w14:paraId="3B2160D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4147" w:type="dxa"/>
            <w:shd w:val="clear" w:color="auto" w:fill="auto"/>
            <w:noWrap/>
            <w:vAlign w:val="bottom"/>
            <w:hideMark/>
          </w:tcPr>
          <w:p w14:paraId="0A8DA4F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76FDCDA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vAlign w:val="bottom"/>
            <w:hideMark/>
          </w:tcPr>
          <w:p w14:paraId="01C65A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19179E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4FDC78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DCF45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6BA9FD1" w14:textId="77777777" w:rsidTr="000749B6">
        <w:trPr>
          <w:trHeight w:val="600"/>
        </w:trPr>
        <w:tc>
          <w:tcPr>
            <w:tcW w:w="489" w:type="dxa"/>
            <w:shd w:val="clear" w:color="auto" w:fill="auto"/>
            <w:noWrap/>
            <w:vAlign w:val="bottom"/>
            <w:hideMark/>
          </w:tcPr>
          <w:p w14:paraId="362518B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4147" w:type="dxa"/>
            <w:shd w:val="clear" w:color="auto" w:fill="auto"/>
            <w:noWrap/>
            <w:vAlign w:val="bottom"/>
            <w:hideMark/>
          </w:tcPr>
          <w:p w14:paraId="48324CB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4CB51A3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vAlign w:val="bottom"/>
            <w:hideMark/>
          </w:tcPr>
          <w:p w14:paraId="5ABA6EE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D3CF74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6E7E99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F9FF0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A3163A9" w14:textId="77777777" w:rsidTr="000749B6">
        <w:trPr>
          <w:trHeight w:val="300"/>
        </w:trPr>
        <w:tc>
          <w:tcPr>
            <w:tcW w:w="489" w:type="dxa"/>
            <w:shd w:val="clear" w:color="auto" w:fill="auto"/>
            <w:noWrap/>
            <w:vAlign w:val="bottom"/>
            <w:hideMark/>
          </w:tcPr>
          <w:p w14:paraId="3091E5B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4147" w:type="dxa"/>
            <w:shd w:val="clear" w:color="auto" w:fill="auto"/>
            <w:noWrap/>
            <w:vAlign w:val="bottom"/>
            <w:hideMark/>
          </w:tcPr>
          <w:p w14:paraId="6825D68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0EA3AB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vAlign w:val="bottom"/>
            <w:hideMark/>
          </w:tcPr>
          <w:p w14:paraId="380A1C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7034D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B050C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17C6C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54ACCC9" w14:textId="77777777" w:rsidTr="000749B6">
        <w:trPr>
          <w:trHeight w:val="600"/>
        </w:trPr>
        <w:tc>
          <w:tcPr>
            <w:tcW w:w="489" w:type="dxa"/>
            <w:shd w:val="clear" w:color="auto" w:fill="auto"/>
            <w:noWrap/>
            <w:vAlign w:val="bottom"/>
            <w:hideMark/>
          </w:tcPr>
          <w:p w14:paraId="43C91A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4147" w:type="dxa"/>
            <w:shd w:val="clear" w:color="auto" w:fill="auto"/>
            <w:noWrap/>
            <w:vAlign w:val="bottom"/>
            <w:hideMark/>
          </w:tcPr>
          <w:p w14:paraId="14F8F50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2DDE0ADB" w14:textId="77777777" w:rsidR="00BD5DE9" w:rsidRPr="005C5663" w:rsidRDefault="00BD5DE9" w:rsidP="000749B6">
            <w:pPr>
              <w:spacing w:after="0" w:line="240" w:lineRule="auto"/>
              <w:rPr>
                <w:rFonts w:eastAsia="Times New Roman" w:cs="Calibri"/>
                <w:color w:val="000000"/>
                <w:szCs w:val="21"/>
                <w:lang w:val="nl-NL" w:eastAsia="fr-FR"/>
              </w:rPr>
            </w:pPr>
            <w:r w:rsidRPr="005C5663">
              <w:rPr>
                <w:rFonts w:eastAsia="Times New Roman" w:cs="Calibri"/>
                <w:color w:val="000000"/>
                <w:szCs w:val="21"/>
                <w:lang w:val="nl-NL" w:eastAsia="fr-FR"/>
              </w:rPr>
              <w:t>Ebengo Makoke, Kin, Medias Paul, 2003 </w:t>
            </w:r>
          </w:p>
        </w:tc>
        <w:tc>
          <w:tcPr>
            <w:tcW w:w="1081" w:type="dxa"/>
            <w:shd w:val="clear" w:color="auto" w:fill="auto"/>
            <w:noWrap/>
            <w:vAlign w:val="bottom"/>
            <w:hideMark/>
          </w:tcPr>
          <w:p w14:paraId="3A53353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52C9D8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BA3054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80E3D1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FA14C4B" w14:textId="77777777" w:rsidTr="000749B6">
        <w:trPr>
          <w:trHeight w:val="300"/>
        </w:trPr>
        <w:tc>
          <w:tcPr>
            <w:tcW w:w="489" w:type="dxa"/>
            <w:shd w:val="clear" w:color="auto" w:fill="auto"/>
            <w:noWrap/>
            <w:vAlign w:val="bottom"/>
            <w:hideMark/>
          </w:tcPr>
          <w:p w14:paraId="319F19A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4147" w:type="dxa"/>
            <w:shd w:val="clear" w:color="auto" w:fill="auto"/>
            <w:noWrap/>
            <w:vAlign w:val="bottom"/>
            <w:hideMark/>
          </w:tcPr>
          <w:p w14:paraId="3FA8055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2BE0D29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1971 </w:t>
            </w:r>
          </w:p>
        </w:tc>
        <w:tc>
          <w:tcPr>
            <w:tcW w:w="1081" w:type="dxa"/>
            <w:shd w:val="clear" w:color="auto" w:fill="auto"/>
            <w:noWrap/>
            <w:vAlign w:val="bottom"/>
            <w:hideMark/>
          </w:tcPr>
          <w:p w14:paraId="6AFC90D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64EB1E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40C8EC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CDBB9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1A6A996" w14:textId="77777777" w:rsidTr="000749B6">
        <w:trPr>
          <w:trHeight w:val="300"/>
        </w:trPr>
        <w:tc>
          <w:tcPr>
            <w:tcW w:w="489" w:type="dxa"/>
            <w:shd w:val="clear" w:color="auto" w:fill="auto"/>
            <w:noWrap/>
            <w:vAlign w:val="bottom"/>
            <w:hideMark/>
          </w:tcPr>
          <w:p w14:paraId="49F8AFF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4147" w:type="dxa"/>
            <w:shd w:val="clear" w:color="auto" w:fill="auto"/>
            <w:noWrap/>
            <w:vAlign w:val="bottom"/>
            <w:hideMark/>
          </w:tcPr>
          <w:p w14:paraId="64826A1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A2D07B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vAlign w:val="bottom"/>
            <w:hideMark/>
          </w:tcPr>
          <w:p w14:paraId="2C8EC28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BC9084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A50AE0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31B2D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5CCDB40" w14:textId="77777777" w:rsidTr="000749B6">
        <w:trPr>
          <w:trHeight w:val="600"/>
        </w:trPr>
        <w:tc>
          <w:tcPr>
            <w:tcW w:w="489" w:type="dxa"/>
            <w:shd w:val="clear" w:color="auto" w:fill="auto"/>
            <w:noWrap/>
            <w:vAlign w:val="bottom"/>
            <w:hideMark/>
          </w:tcPr>
          <w:p w14:paraId="21C4C44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4147" w:type="dxa"/>
            <w:shd w:val="clear" w:color="auto" w:fill="auto"/>
            <w:noWrap/>
            <w:vAlign w:val="bottom"/>
            <w:hideMark/>
          </w:tcPr>
          <w:p w14:paraId="14AA70B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69B4158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vAlign w:val="bottom"/>
            <w:hideMark/>
          </w:tcPr>
          <w:p w14:paraId="3CAA69C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0A7F42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64EF46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E030B1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83C6BD1" w14:textId="77777777" w:rsidTr="000749B6">
        <w:trPr>
          <w:trHeight w:val="300"/>
        </w:trPr>
        <w:tc>
          <w:tcPr>
            <w:tcW w:w="489" w:type="dxa"/>
            <w:shd w:val="clear" w:color="auto" w:fill="auto"/>
            <w:noWrap/>
            <w:vAlign w:val="bottom"/>
            <w:hideMark/>
          </w:tcPr>
          <w:p w14:paraId="7F0410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4147" w:type="dxa"/>
            <w:shd w:val="clear" w:color="auto" w:fill="auto"/>
            <w:noWrap/>
            <w:vAlign w:val="bottom"/>
            <w:hideMark/>
          </w:tcPr>
          <w:p w14:paraId="59E888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48C8B4B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vAlign w:val="bottom"/>
            <w:hideMark/>
          </w:tcPr>
          <w:p w14:paraId="56C9CF1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1B3DF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B24E99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2172C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2C77F98" w14:textId="77777777" w:rsidTr="000749B6">
        <w:trPr>
          <w:trHeight w:val="300"/>
        </w:trPr>
        <w:tc>
          <w:tcPr>
            <w:tcW w:w="489" w:type="dxa"/>
            <w:shd w:val="clear" w:color="auto" w:fill="auto"/>
            <w:noWrap/>
            <w:vAlign w:val="bottom"/>
            <w:hideMark/>
          </w:tcPr>
          <w:p w14:paraId="41012DF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4147" w:type="dxa"/>
            <w:shd w:val="clear" w:color="auto" w:fill="auto"/>
            <w:noWrap/>
            <w:vAlign w:val="bottom"/>
            <w:hideMark/>
          </w:tcPr>
          <w:p w14:paraId="654DD6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761DFD3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vAlign w:val="bottom"/>
            <w:hideMark/>
          </w:tcPr>
          <w:p w14:paraId="77893A9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69AAC6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6D569C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48AAA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C134DE9" w14:textId="77777777" w:rsidTr="000749B6">
        <w:trPr>
          <w:trHeight w:val="300"/>
        </w:trPr>
        <w:tc>
          <w:tcPr>
            <w:tcW w:w="489" w:type="dxa"/>
            <w:shd w:val="clear" w:color="auto" w:fill="auto"/>
            <w:noWrap/>
            <w:vAlign w:val="bottom"/>
            <w:hideMark/>
          </w:tcPr>
          <w:p w14:paraId="3A76A32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92</w:t>
            </w:r>
          </w:p>
        </w:tc>
        <w:tc>
          <w:tcPr>
            <w:tcW w:w="4147" w:type="dxa"/>
            <w:shd w:val="clear" w:color="auto" w:fill="auto"/>
            <w:noWrap/>
            <w:vAlign w:val="bottom"/>
            <w:hideMark/>
          </w:tcPr>
          <w:p w14:paraId="745E5D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illustré du cinquantenaire  </w:t>
            </w:r>
          </w:p>
        </w:tc>
        <w:tc>
          <w:tcPr>
            <w:tcW w:w="3652" w:type="dxa"/>
            <w:shd w:val="clear" w:color="auto" w:fill="auto"/>
            <w:vAlign w:val="bottom"/>
            <w:hideMark/>
          </w:tcPr>
          <w:p w14:paraId="634510A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vAlign w:val="bottom"/>
            <w:hideMark/>
          </w:tcPr>
          <w:p w14:paraId="6B9CB74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62EF14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1EA571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1C707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ACBD157" w14:textId="77777777" w:rsidTr="000749B6">
        <w:trPr>
          <w:trHeight w:val="600"/>
        </w:trPr>
        <w:tc>
          <w:tcPr>
            <w:tcW w:w="489" w:type="dxa"/>
            <w:shd w:val="clear" w:color="auto" w:fill="auto"/>
            <w:noWrap/>
            <w:vAlign w:val="bottom"/>
            <w:hideMark/>
          </w:tcPr>
          <w:p w14:paraId="6BA0DBD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4147" w:type="dxa"/>
            <w:shd w:val="clear" w:color="auto" w:fill="auto"/>
            <w:noWrap/>
            <w:vAlign w:val="bottom"/>
            <w:hideMark/>
          </w:tcPr>
          <w:p w14:paraId="151E3B5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43D7650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vAlign w:val="bottom"/>
            <w:hideMark/>
          </w:tcPr>
          <w:p w14:paraId="394B910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307074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FAE9A1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5B1F4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D0A9E61" w14:textId="77777777" w:rsidTr="000749B6">
        <w:trPr>
          <w:trHeight w:val="600"/>
        </w:trPr>
        <w:tc>
          <w:tcPr>
            <w:tcW w:w="489" w:type="dxa"/>
            <w:shd w:val="clear" w:color="auto" w:fill="auto"/>
            <w:noWrap/>
            <w:vAlign w:val="bottom"/>
            <w:hideMark/>
          </w:tcPr>
          <w:p w14:paraId="282ADBA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4147" w:type="dxa"/>
            <w:shd w:val="clear" w:color="auto" w:fill="auto"/>
            <w:noWrap/>
            <w:vAlign w:val="bottom"/>
            <w:hideMark/>
          </w:tcPr>
          <w:p w14:paraId="0F3AA3C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Formation des enseignants : Prévisions des matières de la psychologie aux humanités pédagogiques </w:t>
            </w:r>
          </w:p>
        </w:tc>
        <w:tc>
          <w:tcPr>
            <w:tcW w:w="3652" w:type="dxa"/>
            <w:shd w:val="clear" w:color="auto" w:fill="auto"/>
            <w:vAlign w:val="bottom"/>
            <w:hideMark/>
          </w:tcPr>
          <w:p w14:paraId="57A94BD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Xavier MUBUY MPIER, Edition : EAPE 2022 </w:t>
            </w:r>
          </w:p>
        </w:tc>
        <w:tc>
          <w:tcPr>
            <w:tcW w:w="1081" w:type="dxa"/>
            <w:shd w:val="clear" w:color="auto" w:fill="auto"/>
            <w:noWrap/>
            <w:vAlign w:val="bottom"/>
            <w:hideMark/>
          </w:tcPr>
          <w:p w14:paraId="14CFC6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1F0DB5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1AB1E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26DD7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B8AECF8" w14:textId="77777777" w:rsidTr="000749B6">
        <w:trPr>
          <w:trHeight w:val="300"/>
        </w:trPr>
        <w:tc>
          <w:tcPr>
            <w:tcW w:w="489" w:type="dxa"/>
            <w:shd w:val="clear" w:color="auto" w:fill="auto"/>
            <w:noWrap/>
            <w:vAlign w:val="center"/>
            <w:hideMark/>
          </w:tcPr>
          <w:p w14:paraId="2B6AD72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4147" w:type="dxa"/>
            <w:shd w:val="clear" w:color="auto" w:fill="auto"/>
            <w:noWrap/>
            <w:vAlign w:val="center"/>
            <w:hideMark/>
          </w:tcPr>
          <w:p w14:paraId="3CCD3DA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Psychologie générale et génétique</w:t>
            </w:r>
          </w:p>
          <w:p w14:paraId="28C1F506" w14:textId="77777777" w:rsidR="00BD5DE9" w:rsidRPr="00744F54" w:rsidRDefault="00BD5DE9" w:rsidP="000749B6">
            <w:pPr>
              <w:spacing w:after="0" w:line="240" w:lineRule="auto"/>
              <w:jc w:val="center"/>
              <w:rPr>
                <w:rFonts w:eastAsia="Times New Roman" w:cs="Calibri"/>
                <w:color w:val="000000"/>
                <w:szCs w:val="21"/>
                <w:lang w:val="fr-FR" w:eastAsia="fr-FR"/>
              </w:rPr>
            </w:pPr>
          </w:p>
          <w:p w14:paraId="33E1AF1D" w14:textId="77777777" w:rsidR="00BD5DE9" w:rsidRPr="00744F54" w:rsidRDefault="00BD5DE9" w:rsidP="000749B6">
            <w:pPr>
              <w:spacing w:after="0" w:line="240" w:lineRule="auto"/>
              <w:jc w:val="center"/>
              <w:rPr>
                <w:rFonts w:eastAsia="Times New Roman" w:cs="Calibri"/>
                <w:color w:val="000000"/>
                <w:szCs w:val="21"/>
                <w:lang w:val="fr-FR" w:eastAsia="fr-FR"/>
              </w:rPr>
            </w:pPr>
          </w:p>
        </w:tc>
        <w:tc>
          <w:tcPr>
            <w:tcW w:w="3652" w:type="dxa"/>
            <w:shd w:val="clear" w:color="auto" w:fill="auto"/>
            <w:vAlign w:val="center"/>
            <w:hideMark/>
          </w:tcPr>
          <w:p w14:paraId="7407AD6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p>
        </w:tc>
        <w:tc>
          <w:tcPr>
            <w:tcW w:w="1081" w:type="dxa"/>
            <w:shd w:val="clear" w:color="auto" w:fill="auto"/>
            <w:noWrap/>
            <w:vAlign w:val="center"/>
            <w:hideMark/>
          </w:tcPr>
          <w:p w14:paraId="6593EEE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742086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3B489555" w14:textId="77777777" w:rsidR="00BD5DE9" w:rsidRPr="00744F54" w:rsidRDefault="00BD5DE9" w:rsidP="000749B6">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6A95AFEC" w14:textId="77777777" w:rsidR="00BD5DE9" w:rsidRPr="00744F54" w:rsidRDefault="00BD5DE9" w:rsidP="000749B6">
            <w:pPr>
              <w:spacing w:after="0" w:line="240" w:lineRule="auto"/>
              <w:jc w:val="center"/>
              <w:rPr>
                <w:rFonts w:eastAsia="Times New Roman" w:cs="Calibri"/>
                <w:color w:val="000000"/>
                <w:szCs w:val="21"/>
                <w:lang w:val="fr-FR" w:eastAsia="fr-FR"/>
              </w:rPr>
            </w:pPr>
          </w:p>
        </w:tc>
      </w:tr>
      <w:tr w:rsidR="00BD5DE9" w:rsidRPr="00744F54" w14:paraId="4322D58B" w14:textId="77777777" w:rsidTr="000749B6">
        <w:trPr>
          <w:trHeight w:val="345"/>
        </w:trPr>
        <w:tc>
          <w:tcPr>
            <w:tcW w:w="489" w:type="dxa"/>
            <w:shd w:val="clear" w:color="FF0000" w:fill="FFFF00"/>
            <w:noWrap/>
            <w:vAlign w:val="bottom"/>
            <w:hideMark/>
          </w:tcPr>
          <w:p w14:paraId="6BB19FB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13965" w:type="dxa"/>
            <w:gridSpan w:val="6"/>
            <w:shd w:val="clear" w:color="FFE699" w:fill="FFFF00"/>
            <w:noWrap/>
            <w:vAlign w:val="bottom"/>
            <w:hideMark/>
          </w:tcPr>
          <w:p w14:paraId="1848FD1C" w14:textId="77777777" w:rsidR="00BD5DE9" w:rsidRPr="00744F54"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DAS (7</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 xml:space="preserve"> et 8</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w:t>
            </w:r>
          </w:p>
        </w:tc>
      </w:tr>
      <w:tr w:rsidR="00BD5DE9" w:rsidRPr="00744F54" w14:paraId="38636039" w14:textId="77777777" w:rsidTr="000749B6">
        <w:trPr>
          <w:trHeight w:val="1200"/>
        </w:trPr>
        <w:tc>
          <w:tcPr>
            <w:tcW w:w="489" w:type="dxa"/>
            <w:shd w:val="clear" w:color="auto" w:fill="auto"/>
            <w:noWrap/>
            <w:vAlign w:val="bottom"/>
            <w:hideMark/>
          </w:tcPr>
          <w:p w14:paraId="2A66FC1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4147" w:type="dxa"/>
            <w:shd w:val="clear" w:color="auto" w:fill="auto"/>
            <w:noWrap/>
            <w:vAlign w:val="bottom"/>
            <w:hideMark/>
          </w:tcPr>
          <w:p w14:paraId="4BE1692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218BC7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Godefroid Mbala MOKE Emmanuel wa TANGA LUKANG, 7ème, Ed.  LOYOLA, 2021 MEDIASPAUL </w:t>
            </w:r>
          </w:p>
        </w:tc>
        <w:tc>
          <w:tcPr>
            <w:tcW w:w="1081" w:type="dxa"/>
            <w:shd w:val="clear" w:color="auto" w:fill="auto"/>
            <w:noWrap/>
            <w:vAlign w:val="bottom"/>
            <w:hideMark/>
          </w:tcPr>
          <w:p w14:paraId="0A71342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Manuel</w:t>
            </w:r>
          </w:p>
        </w:tc>
        <w:tc>
          <w:tcPr>
            <w:tcW w:w="1326" w:type="dxa"/>
            <w:shd w:val="clear" w:color="auto" w:fill="auto"/>
            <w:noWrap/>
            <w:vAlign w:val="center"/>
            <w:hideMark/>
          </w:tcPr>
          <w:p w14:paraId="33EB381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1D324A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327FF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8AB05E4" w14:textId="77777777" w:rsidTr="000749B6">
        <w:trPr>
          <w:trHeight w:val="1200"/>
        </w:trPr>
        <w:tc>
          <w:tcPr>
            <w:tcW w:w="489" w:type="dxa"/>
            <w:shd w:val="clear" w:color="auto" w:fill="auto"/>
            <w:noWrap/>
            <w:vAlign w:val="bottom"/>
            <w:hideMark/>
          </w:tcPr>
          <w:p w14:paraId="576F478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4147" w:type="dxa"/>
            <w:shd w:val="clear" w:color="auto" w:fill="auto"/>
            <w:noWrap/>
            <w:vAlign w:val="bottom"/>
            <w:hideMark/>
          </w:tcPr>
          <w:p w14:paraId="63187B5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3D41466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Godefroid Mbala MOKE Emmanuel wa TANGA LUKANG, 8ème, Ed.  LOYOLA, 2021 MEDIASPAUL </w:t>
            </w:r>
          </w:p>
        </w:tc>
        <w:tc>
          <w:tcPr>
            <w:tcW w:w="1081" w:type="dxa"/>
            <w:shd w:val="clear" w:color="auto" w:fill="auto"/>
            <w:noWrap/>
            <w:vAlign w:val="center"/>
            <w:hideMark/>
          </w:tcPr>
          <w:p w14:paraId="0C377A7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7613FC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8D7AED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55C801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A5B12B7" w14:textId="77777777" w:rsidTr="000749B6">
        <w:trPr>
          <w:trHeight w:val="600"/>
        </w:trPr>
        <w:tc>
          <w:tcPr>
            <w:tcW w:w="489" w:type="dxa"/>
            <w:shd w:val="clear" w:color="auto" w:fill="auto"/>
            <w:noWrap/>
            <w:vAlign w:val="bottom"/>
            <w:hideMark/>
          </w:tcPr>
          <w:p w14:paraId="640DC84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4147" w:type="dxa"/>
            <w:shd w:val="clear" w:color="auto" w:fill="auto"/>
            <w:noWrap/>
            <w:vAlign w:val="bottom"/>
            <w:hideMark/>
          </w:tcPr>
          <w:p w14:paraId="7FC849F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41C984B5" w14:textId="77777777" w:rsidR="00BD5DE9" w:rsidRPr="00744F54" w:rsidRDefault="00BD5DE9" w:rsidP="000749B6">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7ème, Ed. LOYOLA 2022 MEDIASPA </w:t>
            </w:r>
          </w:p>
        </w:tc>
        <w:tc>
          <w:tcPr>
            <w:tcW w:w="1081" w:type="dxa"/>
            <w:shd w:val="clear" w:color="auto" w:fill="auto"/>
            <w:noWrap/>
            <w:vAlign w:val="center"/>
            <w:hideMark/>
          </w:tcPr>
          <w:p w14:paraId="6AF4EBCB" w14:textId="77777777" w:rsidR="00BD5DE9" w:rsidRPr="00744F54" w:rsidRDefault="00BD5DE9" w:rsidP="000749B6">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106B4F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095A63F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BADA7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04DA262" w14:textId="77777777" w:rsidTr="000749B6">
        <w:trPr>
          <w:trHeight w:val="600"/>
        </w:trPr>
        <w:tc>
          <w:tcPr>
            <w:tcW w:w="489" w:type="dxa"/>
            <w:shd w:val="clear" w:color="auto" w:fill="auto"/>
            <w:noWrap/>
            <w:vAlign w:val="bottom"/>
            <w:hideMark/>
          </w:tcPr>
          <w:p w14:paraId="12E9E57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4147" w:type="dxa"/>
            <w:shd w:val="clear" w:color="auto" w:fill="auto"/>
            <w:noWrap/>
            <w:vAlign w:val="bottom"/>
            <w:hideMark/>
          </w:tcPr>
          <w:p w14:paraId="3214471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4EF72C4B" w14:textId="77777777" w:rsidR="00BD5DE9" w:rsidRPr="00744F54" w:rsidRDefault="00BD5DE9" w:rsidP="000749B6">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8ème, Ed. LOYOLA 2022 MEDIASPAUL </w:t>
            </w:r>
          </w:p>
        </w:tc>
        <w:tc>
          <w:tcPr>
            <w:tcW w:w="1081" w:type="dxa"/>
            <w:shd w:val="clear" w:color="auto" w:fill="auto"/>
            <w:noWrap/>
            <w:vAlign w:val="center"/>
            <w:hideMark/>
          </w:tcPr>
          <w:p w14:paraId="7B6B2045" w14:textId="77777777" w:rsidR="00BD5DE9" w:rsidRPr="00744F54" w:rsidRDefault="00BD5DE9" w:rsidP="000749B6">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7C1EDE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5D0940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DCCAE7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1A9C99A" w14:textId="77777777" w:rsidTr="000749B6">
        <w:trPr>
          <w:trHeight w:val="600"/>
        </w:trPr>
        <w:tc>
          <w:tcPr>
            <w:tcW w:w="489" w:type="dxa"/>
            <w:shd w:val="clear" w:color="auto" w:fill="auto"/>
            <w:noWrap/>
            <w:vAlign w:val="bottom"/>
            <w:hideMark/>
          </w:tcPr>
          <w:p w14:paraId="1D5B686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4147" w:type="dxa"/>
            <w:shd w:val="clear" w:color="auto" w:fill="auto"/>
            <w:noWrap/>
            <w:vAlign w:val="bottom"/>
            <w:hideMark/>
          </w:tcPr>
          <w:p w14:paraId="56C06F3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1 </w:t>
            </w:r>
          </w:p>
        </w:tc>
        <w:tc>
          <w:tcPr>
            <w:tcW w:w="3652" w:type="dxa"/>
            <w:shd w:val="clear" w:color="auto" w:fill="auto"/>
            <w:vAlign w:val="bottom"/>
            <w:hideMark/>
          </w:tcPr>
          <w:p w14:paraId="2F765A6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BWANGA MUKONKOLE, 7ème, Edition Loyola </w:t>
            </w:r>
          </w:p>
        </w:tc>
        <w:tc>
          <w:tcPr>
            <w:tcW w:w="1081" w:type="dxa"/>
            <w:shd w:val="clear" w:color="auto" w:fill="auto"/>
            <w:noWrap/>
            <w:vAlign w:val="center"/>
            <w:hideMark/>
          </w:tcPr>
          <w:p w14:paraId="6A76223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10A7B4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A29407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9A187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F4778A7" w14:textId="77777777" w:rsidTr="000749B6">
        <w:trPr>
          <w:trHeight w:val="600"/>
        </w:trPr>
        <w:tc>
          <w:tcPr>
            <w:tcW w:w="489" w:type="dxa"/>
            <w:shd w:val="clear" w:color="auto" w:fill="auto"/>
            <w:noWrap/>
            <w:vAlign w:val="bottom"/>
            <w:hideMark/>
          </w:tcPr>
          <w:p w14:paraId="09A7E52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101</w:t>
            </w:r>
          </w:p>
        </w:tc>
        <w:tc>
          <w:tcPr>
            <w:tcW w:w="4147" w:type="dxa"/>
            <w:shd w:val="clear" w:color="auto" w:fill="auto"/>
            <w:noWrap/>
            <w:vAlign w:val="bottom"/>
            <w:hideMark/>
          </w:tcPr>
          <w:p w14:paraId="090EB23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2 </w:t>
            </w:r>
          </w:p>
        </w:tc>
        <w:tc>
          <w:tcPr>
            <w:tcW w:w="3652" w:type="dxa"/>
            <w:shd w:val="clear" w:color="auto" w:fill="auto"/>
            <w:vAlign w:val="bottom"/>
            <w:hideMark/>
          </w:tcPr>
          <w:p w14:paraId="13D849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Auteur : BWANGA MUKONKOLE, 8ème, Edition Loyola </w:t>
            </w:r>
          </w:p>
        </w:tc>
        <w:tc>
          <w:tcPr>
            <w:tcW w:w="1081" w:type="dxa"/>
            <w:shd w:val="clear" w:color="auto" w:fill="auto"/>
            <w:noWrap/>
            <w:vAlign w:val="center"/>
            <w:hideMark/>
          </w:tcPr>
          <w:p w14:paraId="6B8BFC9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46746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90DC43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02C51B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3979DFB" w14:textId="77777777" w:rsidTr="000749B6">
        <w:trPr>
          <w:trHeight w:val="600"/>
        </w:trPr>
        <w:tc>
          <w:tcPr>
            <w:tcW w:w="489" w:type="dxa"/>
            <w:shd w:val="clear" w:color="auto" w:fill="auto"/>
            <w:noWrap/>
            <w:vAlign w:val="bottom"/>
            <w:hideMark/>
          </w:tcPr>
          <w:p w14:paraId="13EC67B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4147" w:type="dxa"/>
            <w:shd w:val="clear" w:color="auto" w:fill="auto"/>
            <w:noWrap/>
            <w:vAlign w:val="bottom"/>
            <w:hideMark/>
          </w:tcPr>
          <w:p w14:paraId="6F5401D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  </w:t>
            </w:r>
          </w:p>
        </w:tc>
        <w:tc>
          <w:tcPr>
            <w:tcW w:w="3652" w:type="dxa"/>
            <w:shd w:val="clear" w:color="auto" w:fill="auto"/>
            <w:vAlign w:val="bottom"/>
            <w:hideMark/>
          </w:tcPr>
          <w:p w14:paraId="04D87D7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7ème,  </w:t>
            </w:r>
          </w:p>
        </w:tc>
        <w:tc>
          <w:tcPr>
            <w:tcW w:w="1081" w:type="dxa"/>
            <w:shd w:val="clear" w:color="auto" w:fill="auto"/>
            <w:noWrap/>
            <w:vAlign w:val="center"/>
            <w:hideMark/>
          </w:tcPr>
          <w:p w14:paraId="0050F8C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D656C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6EEDC3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82A8E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FB6A23B" w14:textId="77777777" w:rsidTr="000749B6">
        <w:trPr>
          <w:trHeight w:val="600"/>
        </w:trPr>
        <w:tc>
          <w:tcPr>
            <w:tcW w:w="489" w:type="dxa"/>
            <w:shd w:val="clear" w:color="auto" w:fill="auto"/>
            <w:noWrap/>
            <w:vAlign w:val="bottom"/>
            <w:hideMark/>
          </w:tcPr>
          <w:p w14:paraId="4A94992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4147" w:type="dxa"/>
            <w:shd w:val="clear" w:color="auto" w:fill="auto"/>
            <w:noWrap/>
            <w:vAlign w:val="bottom"/>
            <w:hideMark/>
          </w:tcPr>
          <w:p w14:paraId="41C32C8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  </w:t>
            </w:r>
          </w:p>
        </w:tc>
        <w:tc>
          <w:tcPr>
            <w:tcW w:w="3652" w:type="dxa"/>
            <w:shd w:val="clear" w:color="auto" w:fill="auto"/>
            <w:vAlign w:val="bottom"/>
            <w:hideMark/>
          </w:tcPr>
          <w:p w14:paraId="779010F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8ème,  </w:t>
            </w:r>
          </w:p>
        </w:tc>
        <w:tc>
          <w:tcPr>
            <w:tcW w:w="1081" w:type="dxa"/>
            <w:shd w:val="clear" w:color="auto" w:fill="auto"/>
            <w:noWrap/>
            <w:vAlign w:val="center"/>
            <w:hideMark/>
          </w:tcPr>
          <w:p w14:paraId="6CE75FA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34D124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EC3502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E7265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DB51476" w14:textId="77777777" w:rsidTr="000749B6">
        <w:trPr>
          <w:trHeight w:val="600"/>
        </w:trPr>
        <w:tc>
          <w:tcPr>
            <w:tcW w:w="489" w:type="dxa"/>
            <w:shd w:val="clear" w:color="auto" w:fill="auto"/>
            <w:noWrap/>
            <w:vAlign w:val="bottom"/>
            <w:hideMark/>
          </w:tcPr>
          <w:p w14:paraId="4C7AAE5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4147" w:type="dxa"/>
            <w:shd w:val="clear" w:color="auto" w:fill="auto"/>
            <w:noWrap/>
            <w:vAlign w:val="bottom"/>
            <w:hideMark/>
          </w:tcPr>
          <w:p w14:paraId="197F11A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3AD5098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19DBACC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B7F35B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A3D746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A70D4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01CFCF6" w14:textId="77777777" w:rsidTr="000749B6">
        <w:trPr>
          <w:trHeight w:val="600"/>
        </w:trPr>
        <w:tc>
          <w:tcPr>
            <w:tcW w:w="489" w:type="dxa"/>
            <w:shd w:val="clear" w:color="auto" w:fill="auto"/>
            <w:noWrap/>
            <w:vAlign w:val="bottom"/>
            <w:hideMark/>
          </w:tcPr>
          <w:p w14:paraId="26DEF17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4147" w:type="dxa"/>
            <w:shd w:val="clear" w:color="auto" w:fill="auto"/>
            <w:noWrap/>
            <w:vAlign w:val="bottom"/>
            <w:hideMark/>
          </w:tcPr>
          <w:p w14:paraId="51E36E1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1D02C00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0D8E4A7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6CBF40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95E665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58A279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C2D8887" w14:textId="77777777" w:rsidTr="000749B6">
        <w:trPr>
          <w:trHeight w:val="1200"/>
        </w:trPr>
        <w:tc>
          <w:tcPr>
            <w:tcW w:w="489" w:type="dxa"/>
            <w:shd w:val="clear" w:color="auto" w:fill="auto"/>
            <w:noWrap/>
            <w:vAlign w:val="bottom"/>
            <w:hideMark/>
          </w:tcPr>
          <w:p w14:paraId="432112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4147" w:type="dxa"/>
            <w:shd w:val="clear" w:color="auto" w:fill="auto"/>
            <w:noWrap/>
            <w:vAlign w:val="bottom"/>
            <w:hideMark/>
          </w:tcPr>
          <w:p w14:paraId="66D28DD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svt  1 </w:t>
            </w:r>
          </w:p>
        </w:tc>
        <w:tc>
          <w:tcPr>
            <w:tcW w:w="3652" w:type="dxa"/>
            <w:shd w:val="clear" w:color="auto" w:fill="auto"/>
            <w:vAlign w:val="bottom"/>
            <w:hideMark/>
          </w:tcPr>
          <w:p w14:paraId="3698FF73" w14:textId="77777777" w:rsidR="00BD5DE9" w:rsidRPr="00744F54" w:rsidRDefault="00BD5DE9" w:rsidP="000749B6">
            <w:pPr>
              <w:spacing w:after="0" w:line="240" w:lineRule="auto"/>
              <w:rPr>
                <w:rFonts w:eastAsia="Times New Roman" w:cs="Calibri"/>
                <w:color w:val="000000"/>
                <w:szCs w:val="21"/>
                <w:lang w:val="fr-FR" w:eastAsia="fr-FR"/>
              </w:rPr>
            </w:pPr>
            <w:r w:rsidRPr="005C5663">
              <w:rPr>
                <w:rFonts w:eastAsia="Times New Roman" w:cs="Calibri"/>
                <w:color w:val="000000"/>
                <w:szCs w:val="21"/>
                <w:lang w:val="nl-NL" w:eastAsia="fr-FR"/>
              </w:rPr>
              <w:t xml:space="preserve">Auteur : Benjamin LOKANGE, SELEMANI MWATI KABALEselemanimwati@yahoo. </w:t>
            </w:r>
            <w:r w:rsidRPr="00744F54">
              <w:rPr>
                <w:rFonts w:eastAsia="Times New Roman" w:cs="Calibri"/>
                <w:color w:val="000000"/>
                <w:szCs w:val="21"/>
                <w:lang w:val="fr-FR" w:eastAsia="fr-FR"/>
              </w:rPr>
              <w:t>Réf.1751 du 17/9/2022 </w:t>
            </w:r>
          </w:p>
        </w:tc>
        <w:tc>
          <w:tcPr>
            <w:tcW w:w="1081" w:type="dxa"/>
            <w:shd w:val="clear" w:color="auto" w:fill="auto"/>
            <w:noWrap/>
            <w:vAlign w:val="center"/>
            <w:hideMark/>
          </w:tcPr>
          <w:p w14:paraId="268CA00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BE4817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8487AC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F9B844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09B166B" w14:textId="77777777" w:rsidTr="000749B6">
        <w:trPr>
          <w:trHeight w:val="1200"/>
        </w:trPr>
        <w:tc>
          <w:tcPr>
            <w:tcW w:w="489" w:type="dxa"/>
            <w:shd w:val="clear" w:color="auto" w:fill="auto"/>
            <w:noWrap/>
            <w:vAlign w:val="bottom"/>
            <w:hideMark/>
          </w:tcPr>
          <w:p w14:paraId="29DB97D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4147" w:type="dxa"/>
            <w:shd w:val="clear" w:color="auto" w:fill="auto"/>
            <w:noWrap/>
            <w:vAlign w:val="bottom"/>
            <w:hideMark/>
          </w:tcPr>
          <w:p w14:paraId="685D8D4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w:t>
            </w:r>
          </w:p>
        </w:tc>
        <w:tc>
          <w:tcPr>
            <w:tcW w:w="3652" w:type="dxa"/>
            <w:shd w:val="clear" w:color="auto" w:fill="auto"/>
            <w:vAlign w:val="bottom"/>
            <w:hideMark/>
          </w:tcPr>
          <w:p w14:paraId="68023CD4" w14:textId="77777777" w:rsidR="00BD5DE9" w:rsidRPr="00744F54" w:rsidRDefault="00BD5DE9" w:rsidP="000749B6">
            <w:pPr>
              <w:spacing w:after="0" w:line="240" w:lineRule="auto"/>
              <w:rPr>
                <w:rFonts w:eastAsia="Times New Roman" w:cs="Calibri"/>
                <w:color w:val="000000"/>
                <w:szCs w:val="21"/>
                <w:lang w:val="fr-FR" w:eastAsia="fr-FR"/>
              </w:rPr>
            </w:pPr>
            <w:r w:rsidRPr="005C5663">
              <w:rPr>
                <w:rFonts w:eastAsia="Times New Roman" w:cs="Calibri"/>
                <w:color w:val="000000"/>
                <w:szCs w:val="21"/>
                <w:lang w:val="nl-NL" w:eastAsia="fr-FR"/>
              </w:rPr>
              <w:t xml:space="preserve">Auteur : Benjamin LOKANGE, SELEMANI MWATI KABALEselemanimwati@yahoo. </w:t>
            </w:r>
            <w:r w:rsidRPr="00744F54">
              <w:rPr>
                <w:rFonts w:eastAsia="Times New Roman" w:cs="Calibri"/>
                <w:color w:val="000000"/>
                <w:szCs w:val="21"/>
                <w:lang w:val="fr-FR" w:eastAsia="fr-FR"/>
              </w:rPr>
              <w:t>Réf.1751 du 17/9/2023 </w:t>
            </w:r>
          </w:p>
        </w:tc>
        <w:tc>
          <w:tcPr>
            <w:tcW w:w="1081" w:type="dxa"/>
            <w:shd w:val="clear" w:color="auto" w:fill="auto"/>
            <w:noWrap/>
            <w:vAlign w:val="center"/>
            <w:hideMark/>
          </w:tcPr>
          <w:p w14:paraId="38E46EE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7F5E4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74F77E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EB854D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FA22A4" w14:textId="77777777" w:rsidTr="000749B6">
        <w:trPr>
          <w:trHeight w:val="900"/>
        </w:trPr>
        <w:tc>
          <w:tcPr>
            <w:tcW w:w="489" w:type="dxa"/>
            <w:shd w:val="clear" w:color="auto" w:fill="auto"/>
            <w:noWrap/>
            <w:vAlign w:val="bottom"/>
            <w:hideMark/>
          </w:tcPr>
          <w:p w14:paraId="48B7D2C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4147" w:type="dxa"/>
            <w:shd w:val="clear" w:color="auto" w:fill="auto"/>
            <w:noWrap/>
            <w:vAlign w:val="bottom"/>
            <w:hideMark/>
          </w:tcPr>
          <w:p w14:paraId="4F1DCFD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45BB6A1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7ème année </w:t>
            </w:r>
          </w:p>
        </w:tc>
        <w:tc>
          <w:tcPr>
            <w:tcW w:w="1081" w:type="dxa"/>
            <w:shd w:val="clear" w:color="auto" w:fill="auto"/>
            <w:noWrap/>
            <w:vAlign w:val="center"/>
            <w:hideMark/>
          </w:tcPr>
          <w:p w14:paraId="41E2897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ABF82A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0408E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5D63D4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0CF459A" w14:textId="77777777" w:rsidTr="000749B6">
        <w:trPr>
          <w:trHeight w:val="900"/>
        </w:trPr>
        <w:tc>
          <w:tcPr>
            <w:tcW w:w="489" w:type="dxa"/>
            <w:shd w:val="clear" w:color="auto" w:fill="auto"/>
            <w:noWrap/>
            <w:vAlign w:val="bottom"/>
            <w:hideMark/>
          </w:tcPr>
          <w:p w14:paraId="450FB0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109</w:t>
            </w:r>
          </w:p>
        </w:tc>
        <w:tc>
          <w:tcPr>
            <w:tcW w:w="4147" w:type="dxa"/>
            <w:shd w:val="clear" w:color="auto" w:fill="auto"/>
            <w:noWrap/>
            <w:vAlign w:val="bottom"/>
            <w:hideMark/>
          </w:tcPr>
          <w:p w14:paraId="05F28D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451C8C5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8ème année </w:t>
            </w:r>
          </w:p>
        </w:tc>
        <w:tc>
          <w:tcPr>
            <w:tcW w:w="1081" w:type="dxa"/>
            <w:shd w:val="clear" w:color="auto" w:fill="auto"/>
            <w:noWrap/>
            <w:vAlign w:val="center"/>
            <w:hideMark/>
          </w:tcPr>
          <w:p w14:paraId="7340DAA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A10BB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EE82DC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30A24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5B9EC4B" w14:textId="77777777" w:rsidTr="000749B6">
        <w:trPr>
          <w:trHeight w:val="600"/>
        </w:trPr>
        <w:tc>
          <w:tcPr>
            <w:tcW w:w="489" w:type="dxa"/>
            <w:shd w:val="clear" w:color="auto" w:fill="auto"/>
            <w:noWrap/>
            <w:vAlign w:val="bottom"/>
            <w:hideMark/>
          </w:tcPr>
          <w:p w14:paraId="5AAE18D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147" w:type="dxa"/>
            <w:shd w:val="clear" w:color="auto" w:fill="auto"/>
            <w:noWrap/>
            <w:vAlign w:val="bottom"/>
            <w:hideMark/>
          </w:tcPr>
          <w:p w14:paraId="63FC89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Botanique 1ère année secondaire </w:t>
            </w:r>
          </w:p>
        </w:tc>
        <w:tc>
          <w:tcPr>
            <w:tcW w:w="3652" w:type="dxa"/>
            <w:shd w:val="clear" w:color="auto" w:fill="auto"/>
            <w:vAlign w:val="bottom"/>
            <w:hideMark/>
          </w:tcPr>
          <w:p w14:paraId="6A3DCF8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CRP (Centre de Recherches Pédagogique, 11Rue Limete) 2018 </w:t>
            </w:r>
          </w:p>
        </w:tc>
        <w:tc>
          <w:tcPr>
            <w:tcW w:w="1081" w:type="dxa"/>
            <w:shd w:val="clear" w:color="auto" w:fill="auto"/>
            <w:noWrap/>
            <w:vAlign w:val="center"/>
            <w:hideMark/>
          </w:tcPr>
          <w:p w14:paraId="604EADF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575446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ECE3BE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8DCB28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7647A0B" w14:textId="77777777" w:rsidTr="000749B6">
        <w:trPr>
          <w:trHeight w:val="900"/>
        </w:trPr>
        <w:tc>
          <w:tcPr>
            <w:tcW w:w="489" w:type="dxa"/>
            <w:shd w:val="clear" w:color="auto" w:fill="auto"/>
            <w:noWrap/>
            <w:vAlign w:val="bottom"/>
            <w:hideMark/>
          </w:tcPr>
          <w:p w14:paraId="18AAA76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147" w:type="dxa"/>
            <w:shd w:val="clear" w:color="auto" w:fill="auto"/>
            <w:noWrap/>
            <w:vAlign w:val="bottom"/>
            <w:hideMark/>
          </w:tcPr>
          <w:p w14:paraId="65E4F00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Zoologie 2ème année secondaire   </w:t>
            </w:r>
          </w:p>
        </w:tc>
        <w:tc>
          <w:tcPr>
            <w:tcW w:w="3652" w:type="dxa"/>
            <w:shd w:val="clear" w:color="auto" w:fill="auto"/>
            <w:vAlign w:val="bottom"/>
            <w:hideMark/>
          </w:tcPr>
          <w:p w14:paraId="1ADA60E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CRP (Centre de Recherches Pédagogique, 11Rue, n° 3 Limete) 2017 </w:t>
            </w:r>
          </w:p>
        </w:tc>
        <w:tc>
          <w:tcPr>
            <w:tcW w:w="1081" w:type="dxa"/>
            <w:shd w:val="clear" w:color="auto" w:fill="auto"/>
            <w:noWrap/>
            <w:vAlign w:val="center"/>
            <w:hideMark/>
          </w:tcPr>
          <w:p w14:paraId="46C3E4D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42E058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9729E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62FEB5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10CCC1B" w14:textId="77777777" w:rsidTr="000749B6">
        <w:trPr>
          <w:trHeight w:val="900"/>
        </w:trPr>
        <w:tc>
          <w:tcPr>
            <w:tcW w:w="489" w:type="dxa"/>
            <w:shd w:val="clear" w:color="auto" w:fill="auto"/>
            <w:noWrap/>
            <w:vAlign w:val="bottom"/>
            <w:hideMark/>
          </w:tcPr>
          <w:p w14:paraId="24AAC12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147" w:type="dxa"/>
            <w:shd w:val="clear" w:color="auto" w:fill="auto"/>
            <w:noWrap/>
            <w:vAlign w:val="bottom"/>
            <w:hideMark/>
          </w:tcPr>
          <w:p w14:paraId="45BFCD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sciences physiques  </w:t>
            </w:r>
          </w:p>
        </w:tc>
        <w:tc>
          <w:tcPr>
            <w:tcW w:w="3652" w:type="dxa"/>
            <w:shd w:val="clear" w:color="auto" w:fill="auto"/>
            <w:vAlign w:val="bottom"/>
            <w:hideMark/>
          </w:tcPr>
          <w:p w14:paraId="6A320E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KAMULONGWA KUP, MAHENGO NZITA, NSONO ZENO JEAN, Editions   LOYOLA 2019 </w:t>
            </w:r>
          </w:p>
        </w:tc>
        <w:tc>
          <w:tcPr>
            <w:tcW w:w="1081" w:type="dxa"/>
            <w:shd w:val="clear" w:color="auto" w:fill="auto"/>
            <w:noWrap/>
            <w:vAlign w:val="center"/>
            <w:hideMark/>
          </w:tcPr>
          <w:p w14:paraId="1D5AA79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9DB1D2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5F917F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01A03B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1BA5102" w14:textId="77777777" w:rsidTr="000749B6">
        <w:trPr>
          <w:trHeight w:val="1200"/>
        </w:trPr>
        <w:tc>
          <w:tcPr>
            <w:tcW w:w="489" w:type="dxa"/>
            <w:shd w:val="clear" w:color="auto" w:fill="auto"/>
            <w:noWrap/>
            <w:vAlign w:val="bottom"/>
            <w:hideMark/>
          </w:tcPr>
          <w:p w14:paraId="42FF1F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147" w:type="dxa"/>
            <w:shd w:val="clear" w:color="auto" w:fill="auto"/>
            <w:noWrap/>
            <w:vAlign w:val="bottom"/>
            <w:hideMark/>
          </w:tcPr>
          <w:p w14:paraId="5058BC2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Tic 1 ( 7ème année) </w:t>
            </w:r>
          </w:p>
        </w:tc>
        <w:tc>
          <w:tcPr>
            <w:tcW w:w="3652" w:type="dxa"/>
            <w:shd w:val="clear" w:color="auto" w:fill="auto"/>
            <w:vAlign w:val="bottom"/>
            <w:hideMark/>
          </w:tcPr>
          <w:p w14:paraId="7736F53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 </w:t>
            </w:r>
          </w:p>
        </w:tc>
        <w:tc>
          <w:tcPr>
            <w:tcW w:w="1081" w:type="dxa"/>
            <w:shd w:val="clear" w:color="auto" w:fill="auto"/>
            <w:noWrap/>
            <w:vAlign w:val="center"/>
            <w:hideMark/>
          </w:tcPr>
          <w:p w14:paraId="126B138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0D9115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279F9C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70780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FA8A3C3" w14:textId="77777777" w:rsidTr="000749B6">
        <w:trPr>
          <w:trHeight w:val="70"/>
        </w:trPr>
        <w:tc>
          <w:tcPr>
            <w:tcW w:w="489" w:type="dxa"/>
            <w:shd w:val="clear" w:color="auto" w:fill="auto"/>
            <w:noWrap/>
            <w:vAlign w:val="center"/>
            <w:hideMark/>
          </w:tcPr>
          <w:p w14:paraId="53C27BE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147" w:type="dxa"/>
            <w:shd w:val="clear" w:color="auto" w:fill="auto"/>
            <w:noWrap/>
            <w:vAlign w:val="center"/>
            <w:hideMark/>
          </w:tcPr>
          <w:p w14:paraId="67179C3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Maitriser les Tic 2 (8ème année)</w:t>
            </w:r>
          </w:p>
        </w:tc>
        <w:tc>
          <w:tcPr>
            <w:tcW w:w="3652" w:type="dxa"/>
            <w:shd w:val="clear" w:color="auto" w:fill="auto"/>
            <w:vAlign w:val="center"/>
            <w:hideMark/>
          </w:tcPr>
          <w:p w14:paraId="0FD0C146" w14:textId="77777777" w:rsidR="00BD5DE9" w:rsidRDefault="00BD5DE9" w:rsidP="000749B6">
            <w:pPr>
              <w:spacing w:after="0" w:line="240" w:lineRule="auto"/>
              <w:jc w:val="center"/>
              <w:rPr>
                <w:rFonts w:eastAsia="Times New Roman" w:cs="Calibri"/>
                <w:color w:val="000000"/>
                <w:szCs w:val="21"/>
                <w:lang w:val="fr-FR" w:eastAsia="fr-FR"/>
              </w:rPr>
            </w:pPr>
          </w:p>
          <w:p w14:paraId="5693655B" w14:textId="77777777" w:rsidR="00BD5DE9" w:rsidRDefault="00BD5DE9" w:rsidP="000749B6">
            <w:pPr>
              <w:spacing w:after="0" w:line="240" w:lineRule="auto"/>
              <w:jc w:val="center"/>
              <w:rPr>
                <w:rFonts w:eastAsia="Times New Roman" w:cs="Calibri"/>
                <w:color w:val="000000"/>
                <w:szCs w:val="21"/>
                <w:lang w:val="fr-FR" w:eastAsia="fr-FR"/>
              </w:rPr>
            </w:pPr>
          </w:p>
          <w:p w14:paraId="6FA44679" w14:textId="77777777" w:rsidR="00BD5DE9" w:rsidRDefault="00BD5DE9" w:rsidP="000749B6">
            <w:pPr>
              <w:spacing w:after="0" w:line="240" w:lineRule="auto"/>
              <w:jc w:val="center"/>
              <w:rPr>
                <w:rFonts w:eastAsia="Times New Roman" w:cs="Calibri"/>
                <w:color w:val="000000"/>
                <w:szCs w:val="21"/>
                <w:lang w:val="fr-FR" w:eastAsia="fr-FR"/>
              </w:rPr>
            </w:pPr>
          </w:p>
          <w:p w14:paraId="0C3077D0" w14:textId="77777777" w:rsidR="00BD5DE9"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w:t>
            </w:r>
          </w:p>
          <w:p w14:paraId="3A7110BF" w14:textId="77777777" w:rsidR="00BD5DE9" w:rsidRDefault="00BD5DE9" w:rsidP="000749B6">
            <w:pPr>
              <w:spacing w:after="0" w:line="240" w:lineRule="auto"/>
              <w:jc w:val="center"/>
              <w:rPr>
                <w:rFonts w:eastAsia="Times New Roman" w:cs="Calibri"/>
                <w:color w:val="000000"/>
                <w:szCs w:val="21"/>
                <w:lang w:val="fr-FR" w:eastAsia="fr-FR"/>
              </w:rPr>
            </w:pPr>
          </w:p>
          <w:p w14:paraId="1E9C5358" w14:textId="77777777" w:rsidR="00BD5DE9" w:rsidRDefault="00BD5DE9" w:rsidP="000749B6">
            <w:pPr>
              <w:spacing w:after="0" w:line="240" w:lineRule="auto"/>
              <w:rPr>
                <w:rFonts w:eastAsia="Times New Roman" w:cs="Calibri"/>
                <w:color w:val="000000"/>
                <w:szCs w:val="21"/>
                <w:lang w:val="fr-FR" w:eastAsia="fr-FR"/>
              </w:rPr>
            </w:pPr>
          </w:p>
          <w:p w14:paraId="6E361648" w14:textId="77777777" w:rsidR="00BD5DE9" w:rsidRPr="00744F54" w:rsidRDefault="00BD5DE9" w:rsidP="000749B6">
            <w:pPr>
              <w:spacing w:after="0" w:line="240" w:lineRule="auto"/>
              <w:jc w:val="center"/>
              <w:rPr>
                <w:rFonts w:eastAsia="Times New Roman" w:cs="Calibri"/>
                <w:color w:val="000000"/>
                <w:szCs w:val="21"/>
                <w:lang w:val="fr-FR" w:eastAsia="fr-FR"/>
              </w:rPr>
            </w:pPr>
          </w:p>
        </w:tc>
        <w:tc>
          <w:tcPr>
            <w:tcW w:w="1081" w:type="dxa"/>
            <w:shd w:val="clear" w:color="auto" w:fill="auto"/>
            <w:noWrap/>
            <w:vAlign w:val="center"/>
            <w:hideMark/>
          </w:tcPr>
          <w:p w14:paraId="2C01B4A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lastRenderedPageBreak/>
              <w:t>Manuel</w:t>
            </w:r>
          </w:p>
        </w:tc>
        <w:tc>
          <w:tcPr>
            <w:tcW w:w="1326" w:type="dxa"/>
            <w:shd w:val="clear" w:color="auto" w:fill="auto"/>
            <w:noWrap/>
            <w:vAlign w:val="center"/>
            <w:hideMark/>
          </w:tcPr>
          <w:p w14:paraId="587C451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3273FFDD" w14:textId="77777777" w:rsidR="00BD5DE9" w:rsidRPr="00744F54" w:rsidRDefault="00BD5DE9" w:rsidP="000749B6">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272BA012" w14:textId="77777777" w:rsidR="00BD5DE9" w:rsidRPr="00744F54" w:rsidRDefault="00BD5DE9" w:rsidP="000749B6">
            <w:pPr>
              <w:spacing w:after="0" w:line="240" w:lineRule="auto"/>
              <w:jc w:val="center"/>
              <w:rPr>
                <w:rFonts w:eastAsia="Times New Roman" w:cs="Calibri"/>
                <w:color w:val="000000"/>
                <w:szCs w:val="21"/>
                <w:lang w:val="fr-FR" w:eastAsia="fr-FR"/>
              </w:rPr>
            </w:pPr>
          </w:p>
        </w:tc>
      </w:tr>
      <w:tr w:rsidR="00BD5DE9" w:rsidRPr="00744F54" w14:paraId="60C35174" w14:textId="77777777" w:rsidTr="000749B6">
        <w:trPr>
          <w:trHeight w:val="70"/>
        </w:trPr>
        <w:tc>
          <w:tcPr>
            <w:tcW w:w="489" w:type="dxa"/>
            <w:shd w:val="clear" w:color="FF0000" w:fill="FFFF00"/>
            <w:noWrap/>
            <w:vAlign w:val="bottom"/>
            <w:hideMark/>
          </w:tcPr>
          <w:p w14:paraId="139F45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13965" w:type="dxa"/>
            <w:gridSpan w:val="6"/>
            <w:shd w:val="clear" w:color="FFE699" w:fill="FFFF00"/>
            <w:noWrap/>
            <w:vAlign w:val="bottom"/>
            <w:hideMark/>
          </w:tcPr>
          <w:p w14:paraId="6044F09B" w14:textId="77777777" w:rsidR="00BD5DE9" w:rsidRDefault="00BD5DE9" w:rsidP="000749B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pour les bibliothèques dans les REP</w:t>
            </w:r>
          </w:p>
          <w:p w14:paraId="4FCF5A2D" w14:textId="77777777" w:rsidR="00BD5DE9" w:rsidRPr="00744F54" w:rsidRDefault="00BD5DE9" w:rsidP="000749B6">
            <w:pPr>
              <w:spacing w:after="0" w:line="240" w:lineRule="auto"/>
              <w:rPr>
                <w:rFonts w:eastAsia="Times New Roman" w:cs="Calibri"/>
                <w:b/>
                <w:bCs/>
                <w:color w:val="000000"/>
                <w:szCs w:val="21"/>
                <w:lang w:val="fr-FR" w:eastAsia="fr-FR"/>
              </w:rPr>
            </w:pPr>
          </w:p>
        </w:tc>
      </w:tr>
      <w:tr w:rsidR="00BD5DE9" w:rsidRPr="00744F54" w14:paraId="6557FF00" w14:textId="77777777" w:rsidTr="000749B6">
        <w:trPr>
          <w:trHeight w:val="300"/>
        </w:trPr>
        <w:tc>
          <w:tcPr>
            <w:tcW w:w="489" w:type="dxa"/>
            <w:shd w:val="clear" w:color="auto" w:fill="auto"/>
            <w:noWrap/>
            <w:vAlign w:val="bottom"/>
            <w:hideMark/>
          </w:tcPr>
          <w:p w14:paraId="4018B89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147" w:type="dxa"/>
            <w:shd w:val="clear" w:color="auto" w:fill="auto"/>
            <w:vAlign w:val="bottom"/>
            <w:hideMark/>
          </w:tcPr>
          <w:p w14:paraId="0F6D5BF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pédagogie générale  </w:t>
            </w:r>
          </w:p>
        </w:tc>
        <w:tc>
          <w:tcPr>
            <w:tcW w:w="3652" w:type="dxa"/>
            <w:shd w:val="clear" w:color="auto" w:fill="auto"/>
            <w:vAlign w:val="bottom"/>
            <w:hideMark/>
          </w:tcPr>
          <w:p w14:paraId="716D923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r w:rsidRPr="00744F54">
              <w:rPr>
                <w:rFonts w:eastAsia="Times New Roman" w:cs="Georgia"/>
                <w:color w:val="000000"/>
                <w:szCs w:val="21"/>
                <w:lang w:val="fr-FR" w:eastAsia="fr-FR"/>
              </w:rPr>
              <w:t> </w:t>
            </w:r>
          </w:p>
        </w:tc>
        <w:tc>
          <w:tcPr>
            <w:tcW w:w="1081" w:type="dxa"/>
            <w:shd w:val="clear" w:color="auto" w:fill="auto"/>
            <w:noWrap/>
            <w:hideMark/>
          </w:tcPr>
          <w:p w14:paraId="138ECAA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8023D5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8F915E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6CA98E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A09C262" w14:textId="77777777" w:rsidTr="000749B6">
        <w:trPr>
          <w:trHeight w:val="600"/>
        </w:trPr>
        <w:tc>
          <w:tcPr>
            <w:tcW w:w="489" w:type="dxa"/>
            <w:shd w:val="clear" w:color="auto" w:fill="auto"/>
            <w:noWrap/>
            <w:vAlign w:val="bottom"/>
            <w:hideMark/>
          </w:tcPr>
          <w:p w14:paraId="7BDE883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147" w:type="dxa"/>
            <w:shd w:val="clear" w:color="auto" w:fill="auto"/>
            <w:vAlign w:val="bottom"/>
            <w:hideMark/>
          </w:tcPr>
          <w:p w14:paraId="231D02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Notre Beau Métier</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Manuel de psychologie g</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n</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rale</w:t>
            </w:r>
            <w:r w:rsidRPr="00744F54">
              <w:rPr>
                <w:rFonts w:eastAsia="Times New Roman" w:cs="Georgia"/>
                <w:color w:val="000000"/>
                <w:szCs w:val="21"/>
                <w:lang w:val="fr-FR" w:eastAsia="fr-FR"/>
              </w:rPr>
              <w:t>  </w:t>
            </w:r>
          </w:p>
        </w:tc>
        <w:tc>
          <w:tcPr>
            <w:tcW w:w="3652" w:type="dxa"/>
            <w:shd w:val="clear" w:color="auto" w:fill="auto"/>
            <w:vAlign w:val="bottom"/>
            <w:hideMark/>
          </w:tcPr>
          <w:p w14:paraId="2AE72C3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Macaire &amp; R, Saint-Paul 1964 </w:t>
            </w:r>
          </w:p>
        </w:tc>
        <w:tc>
          <w:tcPr>
            <w:tcW w:w="1081" w:type="dxa"/>
            <w:shd w:val="clear" w:color="auto" w:fill="auto"/>
            <w:noWrap/>
            <w:hideMark/>
          </w:tcPr>
          <w:p w14:paraId="0198025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F9F6F1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275C63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B42BAE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E8B6548" w14:textId="77777777" w:rsidTr="000749B6">
        <w:trPr>
          <w:trHeight w:val="600"/>
        </w:trPr>
        <w:tc>
          <w:tcPr>
            <w:tcW w:w="489" w:type="dxa"/>
            <w:shd w:val="clear" w:color="auto" w:fill="auto"/>
            <w:noWrap/>
            <w:vAlign w:val="bottom"/>
            <w:hideMark/>
          </w:tcPr>
          <w:p w14:paraId="5372EA7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147" w:type="dxa"/>
            <w:shd w:val="clear" w:color="auto" w:fill="auto"/>
            <w:vAlign w:val="bottom"/>
            <w:hideMark/>
          </w:tcPr>
          <w:p w14:paraId="7A9AA2C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Quelques stratégies pour une éducation idéale en Afrique  </w:t>
            </w:r>
          </w:p>
        </w:tc>
        <w:tc>
          <w:tcPr>
            <w:tcW w:w="3652" w:type="dxa"/>
            <w:shd w:val="clear" w:color="auto" w:fill="auto"/>
            <w:vAlign w:val="bottom"/>
            <w:hideMark/>
          </w:tcPr>
          <w:p w14:paraId="1963F00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Cijika Kayombo, Le Harmattan 2014 </w:t>
            </w:r>
          </w:p>
        </w:tc>
        <w:tc>
          <w:tcPr>
            <w:tcW w:w="1081" w:type="dxa"/>
            <w:shd w:val="clear" w:color="auto" w:fill="auto"/>
            <w:noWrap/>
            <w:hideMark/>
          </w:tcPr>
          <w:p w14:paraId="29FB414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046F1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02618C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0913AD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978FE54" w14:textId="77777777" w:rsidTr="000749B6">
        <w:trPr>
          <w:trHeight w:val="600"/>
        </w:trPr>
        <w:tc>
          <w:tcPr>
            <w:tcW w:w="489" w:type="dxa"/>
            <w:shd w:val="clear" w:color="auto" w:fill="auto"/>
            <w:noWrap/>
            <w:vAlign w:val="bottom"/>
            <w:hideMark/>
          </w:tcPr>
          <w:p w14:paraId="24B95B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147" w:type="dxa"/>
            <w:shd w:val="clear" w:color="auto" w:fill="auto"/>
            <w:vAlign w:val="bottom"/>
            <w:hideMark/>
          </w:tcPr>
          <w:p w14:paraId="76042C0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définir les objectifs  </w:t>
            </w:r>
          </w:p>
        </w:tc>
        <w:tc>
          <w:tcPr>
            <w:tcW w:w="3652" w:type="dxa"/>
            <w:shd w:val="clear" w:color="auto" w:fill="auto"/>
            <w:vAlign w:val="bottom"/>
            <w:hideMark/>
          </w:tcPr>
          <w:p w14:paraId="1918FC5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MAGER, Paris 1975, Kin Médias Paul 2007 </w:t>
            </w:r>
          </w:p>
        </w:tc>
        <w:tc>
          <w:tcPr>
            <w:tcW w:w="1081" w:type="dxa"/>
            <w:shd w:val="clear" w:color="auto" w:fill="auto"/>
            <w:noWrap/>
            <w:hideMark/>
          </w:tcPr>
          <w:p w14:paraId="6E95E8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800A95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C6DD2E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C41201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D94BAF2" w14:textId="77777777" w:rsidTr="000749B6">
        <w:trPr>
          <w:trHeight w:val="300"/>
        </w:trPr>
        <w:tc>
          <w:tcPr>
            <w:tcW w:w="489" w:type="dxa"/>
            <w:shd w:val="clear" w:color="auto" w:fill="auto"/>
            <w:noWrap/>
            <w:vAlign w:val="bottom"/>
            <w:hideMark/>
          </w:tcPr>
          <w:p w14:paraId="21C1AC8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147" w:type="dxa"/>
            <w:shd w:val="clear" w:color="auto" w:fill="auto"/>
            <w:vAlign w:val="bottom"/>
            <w:hideMark/>
          </w:tcPr>
          <w:p w14:paraId="1E0503A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Notes de péda </w:t>
            </w:r>
          </w:p>
        </w:tc>
        <w:tc>
          <w:tcPr>
            <w:tcW w:w="3652" w:type="dxa"/>
            <w:shd w:val="clear" w:color="auto" w:fill="auto"/>
            <w:vAlign w:val="bottom"/>
            <w:hideMark/>
          </w:tcPr>
          <w:p w14:paraId="416AB9A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2007, </w:t>
            </w:r>
          </w:p>
        </w:tc>
        <w:tc>
          <w:tcPr>
            <w:tcW w:w="1081" w:type="dxa"/>
            <w:shd w:val="clear" w:color="auto" w:fill="auto"/>
            <w:noWrap/>
            <w:hideMark/>
          </w:tcPr>
          <w:p w14:paraId="3660D8D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C6A96A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225E8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9072E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5A45419" w14:textId="77777777" w:rsidTr="000749B6">
        <w:trPr>
          <w:trHeight w:val="600"/>
        </w:trPr>
        <w:tc>
          <w:tcPr>
            <w:tcW w:w="489" w:type="dxa"/>
            <w:shd w:val="clear" w:color="auto" w:fill="auto"/>
            <w:noWrap/>
            <w:vAlign w:val="bottom"/>
            <w:hideMark/>
          </w:tcPr>
          <w:p w14:paraId="0DD4A4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147" w:type="dxa"/>
            <w:shd w:val="clear" w:color="auto" w:fill="auto"/>
            <w:vAlign w:val="bottom"/>
            <w:hideMark/>
          </w:tcPr>
          <w:p w14:paraId="31A9C4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Psychologie appliquée à l’Education  </w:t>
            </w:r>
          </w:p>
        </w:tc>
        <w:tc>
          <w:tcPr>
            <w:tcW w:w="3652" w:type="dxa"/>
            <w:shd w:val="clear" w:color="auto" w:fill="auto"/>
            <w:vAlign w:val="bottom"/>
            <w:hideMark/>
          </w:tcPr>
          <w:p w14:paraId="58F0EB5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1981 </w:t>
            </w:r>
          </w:p>
        </w:tc>
        <w:tc>
          <w:tcPr>
            <w:tcW w:w="1081" w:type="dxa"/>
            <w:shd w:val="clear" w:color="auto" w:fill="auto"/>
            <w:noWrap/>
            <w:hideMark/>
          </w:tcPr>
          <w:p w14:paraId="2D81E2F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AEC0C1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C97E4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A19AA3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8446803" w14:textId="77777777" w:rsidTr="000749B6">
        <w:trPr>
          <w:trHeight w:val="600"/>
        </w:trPr>
        <w:tc>
          <w:tcPr>
            <w:tcW w:w="489" w:type="dxa"/>
            <w:shd w:val="clear" w:color="auto" w:fill="auto"/>
            <w:noWrap/>
            <w:vAlign w:val="bottom"/>
            <w:hideMark/>
          </w:tcPr>
          <w:p w14:paraId="3C3B4BE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147" w:type="dxa"/>
            <w:shd w:val="clear" w:color="auto" w:fill="auto"/>
            <w:vAlign w:val="bottom"/>
            <w:hideMark/>
          </w:tcPr>
          <w:p w14:paraId="49DBAA7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Discipline positive  </w:t>
            </w:r>
          </w:p>
        </w:tc>
        <w:tc>
          <w:tcPr>
            <w:tcW w:w="3652" w:type="dxa"/>
            <w:shd w:val="clear" w:color="auto" w:fill="auto"/>
            <w:vAlign w:val="bottom"/>
            <w:hideMark/>
          </w:tcPr>
          <w:p w14:paraId="0B27975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Jane Nelsen, N York Ed. </w:t>
            </w:r>
            <w:r w:rsidRPr="00744F54">
              <w:rPr>
                <w:rFonts w:eastAsia="Times New Roman" w:cs="Calibri"/>
                <w:color w:val="000000"/>
                <w:szCs w:val="21"/>
                <w:lang w:val="fr-FR" w:eastAsia="fr-FR"/>
              </w:rPr>
              <w:t>Three Rivers Press 2000 </w:t>
            </w:r>
          </w:p>
        </w:tc>
        <w:tc>
          <w:tcPr>
            <w:tcW w:w="1081" w:type="dxa"/>
            <w:shd w:val="clear" w:color="auto" w:fill="auto"/>
            <w:noWrap/>
            <w:hideMark/>
          </w:tcPr>
          <w:p w14:paraId="08E66F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B41FC2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D72989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53C1F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9CDBDB2" w14:textId="77777777" w:rsidTr="000749B6">
        <w:trPr>
          <w:trHeight w:val="900"/>
        </w:trPr>
        <w:tc>
          <w:tcPr>
            <w:tcW w:w="489" w:type="dxa"/>
            <w:shd w:val="clear" w:color="auto" w:fill="auto"/>
            <w:noWrap/>
            <w:vAlign w:val="bottom"/>
            <w:hideMark/>
          </w:tcPr>
          <w:p w14:paraId="135701A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147" w:type="dxa"/>
            <w:shd w:val="clear" w:color="auto" w:fill="auto"/>
            <w:vAlign w:val="bottom"/>
            <w:hideMark/>
          </w:tcPr>
          <w:p w14:paraId="0BE8015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L’école dans la société</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psychosociologie de mod</w:t>
            </w:r>
            <w:r w:rsidRPr="00744F54">
              <w:rPr>
                <w:rFonts w:eastAsia="Times New Roman" w:cs="Georgia"/>
                <w:color w:val="000000"/>
                <w:szCs w:val="21"/>
                <w:lang w:val="fr-FR" w:eastAsia="fr-FR"/>
              </w:rPr>
              <w:t>è</w:t>
            </w:r>
            <w:r w:rsidRPr="00744F54">
              <w:rPr>
                <w:rFonts w:eastAsia="Times New Roman" w:cs="Calibri"/>
                <w:color w:val="000000"/>
                <w:szCs w:val="21"/>
                <w:lang w:val="fr-FR" w:eastAsia="fr-FR"/>
              </w:rPr>
              <w:t xml:space="preserve">les </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ducatifs</w:t>
            </w:r>
            <w:r w:rsidRPr="00744F54">
              <w:rPr>
                <w:rFonts w:eastAsia="Times New Roman" w:cs="Georgia"/>
                <w:color w:val="000000"/>
                <w:szCs w:val="21"/>
                <w:lang w:val="fr-FR" w:eastAsia="fr-FR"/>
              </w:rPr>
              <w:t>  </w:t>
            </w:r>
          </w:p>
        </w:tc>
        <w:tc>
          <w:tcPr>
            <w:tcW w:w="3652" w:type="dxa"/>
            <w:shd w:val="clear" w:color="auto" w:fill="auto"/>
            <w:vAlign w:val="bottom"/>
            <w:hideMark/>
          </w:tcPr>
          <w:p w14:paraId="5E8963D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Suzanne Molle, Paris Dunod 1969 </w:t>
            </w:r>
          </w:p>
        </w:tc>
        <w:tc>
          <w:tcPr>
            <w:tcW w:w="1081" w:type="dxa"/>
            <w:shd w:val="clear" w:color="auto" w:fill="auto"/>
            <w:noWrap/>
            <w:hideMark/>
          </w:tcPr>
          <w:p w14:paraId="57C810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11FF12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173F26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268BC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3A23524" w14:textId="77777777" w:rsidTr="000749B6">
        <w:trPr>
          <w:trHeight w:val="600"/>
        </w:trPr>
        <w:tc>
          <w:tcPr>
            <w:tcW w:w="489" w:type="dxa"/>
            <w:shd w:val="clear" w:color="auto" w:fill="auto"/>
            <w:noWrap/>
            <w:vAlign w:val="bottom"/>
            <w:hideMark/>
          </w:tcPr>
          <w:p w14:paraId="34F30C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147" w:type="dxa"/>
            <w:shd w:val="clear" w:color="auto" w:fill="auto"/>
            <w:vAlign w:val="bottom"/>
            <w:hideMark/>
          </w:tcPr>
          <w:p w14:paraId="6B2296B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28FC6FE1" w14:textId="77777777" w:rsidR="00BD5DE9" w:rsidRPr="00744F54" w:rsidRDefault="00BD5DE9" w:rsidP="000749B6">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B, Unikis, 1984 NA, Presse universitaire </w:t>
            </w:r>
          </w:p>
        </w:tc>
        <w:tc>
          <w:tcPr>
            <w:tcW w:w="1081" w:type="dxa"/>
            <w:shd w:val="clear" w:color="auto" w:fill="auto"/>
            <w:noWrap/>
            <w:hideMark/>
          </w:tcPr>
          <w:p w14:paraId="775CC135" w14:textId="77777777" w:rsidR="00BD5DE9" w:rsidRPr="00744F54" w:rsidRDefault="00BD5DE9" w:rsidP="000749B6">
            <w:pPr>
              <w:spacing w:after="0" w:line="240" w:lineRule="auto"/>
              <w:rPr>
                <w:rFonts w:eastAsia="Times New Roman" w:cs="Calibri"/>
                <w:color w:val="000000"/>
                <w:szCs w:val="21"/>
                <w:lang w:val="pt-P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C6D107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pt-P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3F1E0CD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DF328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297FBC4" w14:textId="77777777" w:rsidTr="000749B6">
        <w:trPr>
          <w:trHeight w:val="600"/>
        </w:trPr>
        <w:tc>
          <w:tcPr>
            <w:tcW w:w="489" w:type="dxa"/>
            <w:shd w:val="clear" w:color="auto" w:fill="auto"/>
            <w:noWrap/>
            <w:vAlign w:val="bottom"/>
            <w:hideMark/>
          </w:tcPr>
          <w:p w14:paraId="10DD86A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147" w:type="dxa"/>
            <w:shd w:val="clear" w:color="auto" w:fill="auto"/>
            <w:vAlign w:val="bottom"/>
            <w:hideMark/>
          </w:tcPr>
          <w:p w14:paraId="1D83E06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réunion de la rentrée, document à l’usage des préfets &amp; DE  </w:t>
            </w:r>
          </w:p>
        </w:tc>
        <w:tc>
          <w:tcPr>
            <w:tcW w:w="3652" w:type="dxa"/>
            <w:shd w:val="clear" w:color="auto" w:fill="auto"/>
            <w:vAlign w:val="bottom"/>
            <w:hideMark/>
          </w:tcPr>
          <w:p w14:paraId="6744B5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Kin SERNAFOR, 1987 </w:t>
            </w:r>
          </w:p>
        </w:tc>
        <w:tc>
          <w:tcPr>
            <w:tcW w:w="1081" w:type="dxa"/>
            <w:shd w:val="clear" w:color="auto" w:fill="auto"/>
            <w:noWrap/>
            <w:hideMark/>
          </w:tcPr>
          <w:p w14:paraId="51F5857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0D01C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5097B2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C6041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1847525" w14:textId="77777777" w:rsidTr="000749B6">
        <w:trPr>
          <w:trHeight w:val="600"/>
        </w:trPr>
        <w:tc>
          <w:tcPr>
            <w:tcW w:w="489" w:type="dxa"/>
            <w:shd w:val="clear" w:color="auto" w:fill="auto"/>
            <w:noWrap/>
            <w:vAlign w:val="bottom"/>
            <w:hideMark/>
          </w:tcPr>
          <w:p w14:paraId="6BA2490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147" w:type="dxa"/>
            <w:shd w:val="clear" w:color="auto" w:fill="auto"/>
            <w:vAlign w:val="bottom"/>
            <w:hideMark/>
          </w:tcPr>
          <w:p w14:paraId="4BD8353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Guides des enseignants sur la gestion d’une classe (2ème version) </w:t>
            </w:r>
          </w:p>
        </w:tc>
        <w:tc>
          <w:tcPr>
            <w:tcW w:w="3652" w:type="dxa"/>
            <w:shd w:val="clear" w:color="auto" w:fill="auto"/>
            <w:vAlign w:val="bottom"/>
            <w:hideMark/>
          </w:tcPr>
          <w:p w14:paraId="407E1DC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L’shi IPP, 2004 </w:t>
            </w:r>
          </w:p>
        </w:tc>
        <w:tc>
          <w:tcPr>
            <w:tcW w:w="1081" w:type="dxa"/>
            <w:shd w:val="clear" w:color="auto" w:fill="auto"/>
            <w:noWrap/>
            <w:hideMark/>
          </w:tcPr>
          <w:p w14:paraId="414927D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8B61E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43827E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60615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644A2EF" w14:textId="77777777" w:rsidTr="000749B6">
        <w:trPr>
          <w:trHeight w:val="600"/>
        </w:trPr>
        <w:tc>
          <w:tcPr>
            <w:tcW w:w="489" w:type="dxa"/>
            <w:shd w:val="clear" w:color="auto" w:fill="auto"/>
            <w:noWrap/>
            <w:vAlign w:val="bottom"/>
            <w:hideMark/>
          </w:tcPr>
          <w:p w14:paraId="418EDB0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126</w:t>
            </w:r>
          </w:p>
        </w:tc>
        <w:tc>
          <w:tcPr>
            <w:tcW w:w="4147" w:type="dxa"/>
            <w:shd w:val="clear" w:color="auto" w:fill="auto"/>
            <w:vAlign w:val="bottom"/>
            <w:hideMark/>
          </w:tcPr>
          <w:p w14:paraId="2075FD3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et didactique. Où en est-on</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w:t>
            </w:r>
            <w:r w:rsidRPr="00744F54">
              <w:rPr>
                <w:rFonts w:eastAsia="Times New Roman" w:cs="Georgia"/>
                <w:color w:val="000000"/>
                <w:szCs w:val="21"/>
                <w:lang w:val="fr-FR" w:eastAsia="fr-FR"/>
              </w:rPr>
              <w:t> </w:t>
            </w:r>
          </w:p>
        </w:tc>
        <w:tc>
          <w:tcPr>
            <w:tcW w:w="3652" w:type="dxa"/>
            <w:shd w:val="clear" w:color="auto" w:fill="auto"/>
            <w:vAlign w:val="bottom"/>
            <w:hideMark/>
          </w:tcPr>
          <w:p w14:paraId="698077C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Gerard V, Hachette, Paris, 1994 </w:t>
            </w:r>
          </w:p>
        </w:tc>
        <w:tc>
          <w:tcPr>
            <w:tcW w:w="1081" w:type="dxa"/>
            <w:shd w:val="clear" w:color="auto" w:fill="auto"/>
            <w:noWrap/>
            <w:hideMark/>
          </w:tcPr>
          <w:p w14:paraId="0080FC9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F67162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C8D1B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2179A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C09164" w14:textId="77777777" w:rsidTr="000749B6">
        <w:trPr>
          <w:trHeight w:val="300"/>
        </w:trPr>
        <w:tc>
          <w:tcPr>
            <w:tcW w:w="489" w:type="dxa"/>
            <w:shd w:val="clear" w:color="auto" w:fill="auto"/>
            <w:noWrap/>
            <w:vAlign w:val="bottom"/>
            <w:hideMark/>
          </w:tcPr>
          <w:p w14:paraId="122B653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147" w:type="dxa"/>
            <w:shd w:val="clear" w:color="auto" w:fill="auto"/>
            <w:vAlign w:val="bottom"/>
            <w:hideMark/>
          </w:tcPr>
          <w:p w14:paraId="25D5F5C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pratiques de classe dans l’APC  </w:t>
            </w:r>
          </w:p>
        </w:tc>
        <w:tc>
          <w:tcPr>
            <w:tcW w:w="3652" w:type="dxa"/>
            <w:shd w:val="clear" w:color="auto" w:fill="auto"/>
            <w:vAlign w:val="bottom"/>
            <w:hideMark/>
          </w:tcPr>
          <w:p w14:paraId="1C417E4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17960DC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29AAC8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2D8D9A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23DC2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2E4C278" w14:textId="77777777" w:rsidTr="000749B6">
        <w:trPr>
          <w:trHeight w:val="300"/>
        </w:trPr>
        <w:tc>
          <w:tcPr>
            <w:tcW w:w="489" w:type="dxa"/>
            <w:shd w:val="clear" w:color="auto" w:fill="auto"/>
            <w:noWrap/>
            <w:vAlign w:val="bottom"/>
            <w:hideMark/>
          </w:tcPr>
          <w:p w14:paraId="2C96740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147" w:type="dxa"/>
            <w:shd w:val="clear" w:color="auto" w:fill="auto"/>
            <w:vAlign w:val="bottom"/>
            <w:hideMark/>
          </w:tcPr>
          <w:p w14:paraId="22EE346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pédagogie de l’intégration  </w:t>
            </w:r>
          </w:p>
        </w:tc>
        <w:tc>
          <w:tcPr>
            <w:tcW w:w="3652" w:type="dxa"/>
            <w:shd w:val="clear" w:color="auto" w:fill="auto"/>
            <w:vAlign w:val="bottom"/>
            <w:hideMark/>
          </w:tcPr>
          <w:p w14:paraId="275DBAB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51D11A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DF1C14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902CB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C10283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3AB7159" w14:textId="77777777" w:rsidTr="000749B6">
        <w:trPr>
          <w:trHeight w:val="600"/>
        </w:trPr>
        <w:tc>
          <w:tcPr>
            <w:tcW w:w="489" w:type="dxa"/>
            <w:shd w:val="clear" w:color="auto" w:fill="auto"/>
            <w:noWrap/>
            <w:vAlign w:val="bottom"/>
            <w:hideMark/>
          </w:tcPr>
          <w:p w14:paraId="0D05374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147" w:type="dxa"/>
            <w:shd w:val="clear" w:color="auto" w:fill="auto"/>
            <w:vAlign w:val="bottom"/>
            <w:hideMark/>
          </w:tcPr>
          <w:p w14:paraId="1C2790A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34E4AD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hideMark/>
          </w:tcPr>
          <w:p w14:paraId="43D69F7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BB0EC8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D6DDA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73485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DE6DADA" w14:textId="77777777" w:rsidTr="000749B6">
        <w:trPr>
          <w:trHeight w:val="600"/>
        </w:trPr>
        <w:tc>
          <w:tcPr>
            <w:tcW w:w="489" w:type="dxa"/>
            <w:shd w:val="clear" w:color="auto" w:fill="auto"/>
            <w:noWrap/>
            <w:vAlign w:val="bottom"/>
            <w:hideMark/>
          </w:tcPr>
          <w:p w14:paraId="0328363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147" w:type="dxa"/>
            <w:shd w:val="clear" w:color="auto" w:fill="auto"/>
            <w:vAlign w:val="bottom"/>
            <w:hideMark/>
          </w:tcPr>
          <w:p w14:paraId="38B43E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un enseignement stratégique</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l</w:t>
            </w:r>
            <w:r w:rsidRPr="00744F54">
              <w:rPr>
                <w:rFonts w:eastAsia="Times New Roman" w:cs="Georgia"/>
                <w:color w:val="000000"/>
                <w:szCs w:val="21"/>
                <w:lang w:val="fr-FR" w:eastAsia="fr-FR"/>
              </w:rPr>
              <w:t>’</w:t>
            </w:r>
            <w:r w:rsidRPr="00744F54">
              <w:rPr>
                <w:rFonts w:eastAsia="Times New Roman" w:cs="Calibri"/>
                <w:color w:val="000000"/>
                <w:szCs w:val="21"/>
                <w:lang w:val="fr-FR" w:eastAsia="fr-FR"/>
              </w:rPr>
              <w:t>apport de la psychologie cognitive</w:t>
            </w:r>
            <w:r w:rsidRPr="00744F54">
              <w:rPr>
                <w:rFonts w:eastAsia="Times New Roman" w:cs="Georgia"/>
                <w:color w:val="000000"/>
                <w:szCs w:val="21"/>
                <w:lang w:val="fr-FR" w:eastAsia="fr-FR"/>
              </w:rPr>
              <w:t>  </w:t>
            </w:r>
          </w:p>
        </w:tc>
        <w:tc>
          <w:tcPr>
            <w:tcW w:w="3652" w:type="dxa"/>
            <w:shd w:val="clear" w:color="auto" w:fill="auto"/>
            <w:vAlign w:val="bottom"/>
            <w:hideMark/>
          </w:tcPr>
          <w:p w14:paraId="75D5989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Tardif, J, Québeck, Ed. Logique, 1992 </w:t>
            </w:r>
          </w:p>
        </w:tc>
        <w:tc>
          <w:tcPr>
            <w:tcW w:w="1081" w:type="dxa"/>
            <w:shd w:val="clear" w:color="auto" w:fill="auto"/>
            <w:noWrap/>
            <w:hideMark/>
          </w:tcPr>
          <w:p w14:paraId="1E4BC19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B4F2EC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7C1549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ED7F53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506BB80" w14:textId="77777777" w:rsidTr="000749B6">
        <w:trPr>
          <w:trHeight w:val="300"/>
        </w:trPr>
        <w:tc>
          <w:tcPr>
            <w:tcW w:w="489" w:type="dxa"/>
            <w:shd w:val="clear" w:color="auto" w:fill="auto"/>
            <w:noWrap/>
            <w:vAlign w:val="bottom"/>
            <w:hideMark/>
          </w:tcPr>
          <w:p w14:paraId="7C66CCE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147" w:type="dxa"/>
            <w:shd w:val="clear" w:color="auto" w:fill="auto"/>
            <w:vAlign w:val="bottom"/>
            <w:hideMark/>
          </w:tcPr>
          <w:p w14:paraId="0ED0002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5CA3B02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hideMark/>
          </w:tcPr>
          <w:p w14:paraId="0EAA11B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D76D79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338F56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B2C13F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420508E" w14:textId="77777777" w:rsidTr="000749B6">
        <w:trPr>
          <w:trHeight w:val="230"/>
        </w:trPr>
        <w:tc>
          <w:tcPr>
            <w:tcW w:w="489" w:type="dxa"/>
            <w:shd w:val="clear" w:color="auto" w:fill="auto"/>
            <w:noWrap/>
            <w:vAlign w:val="bottom"/>
            <w:hideMark/>
          </w:tcPr>
          <w:p w14:paraId="4E54168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147" w:type="dxa"/>
            <w:shd w:val="clear" w:color="auto" w:fill="auto"/>
            <w:vAlign w:val="bottom"/>
            <w:hideMark/>
          </w:tcPr>
          <w:p w14:paraId="0AF060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développement de la personnalité  </w:t>
            </w:r>
          </w:p>
        </w:tc>
        <w:tc>
          <w:tcPr>
            <w:tcW w:w="3652" w:type="dxa"/>
            <w:shd w:val="clear" w:color="auto" w:fill="auto"/>
            <w:vAlign w:val="bottom"/>
            <w:hideMark/>
          </w:tcPr>
          <w:p w14:paraId="42B20DB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Carl Rogers, Bruxelles, Dunod, 2005 </w:t>
            </w:r>
          </w:p>
        </w:tc>
        <w:tc>
          <w:tcPr>
            <w:tcW w:w="1081" w:type="dxa"/>
            <w:shd w:val="clear" w:color="auto" w:fill="auto"/>
            <w:noWrap/>
            <w:hideMark/>
          </w:tcPr>
          <w:p w14:paraId="43C45CA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F23373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50A8DA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0E81FF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211321D" w14:textId="77777777" w:rsidTr="000749B6">
        <w:trPr>
          <w:trHeight w:val="300"/>
        </w:trPr>
        <w:tc>
          <w:tcPr>
            <w:tcW w:w="489" w:type="dxa"/>
            <w:shd w:val="clear" w:color="auto" w:fill="auto"/>
            <w:noWrap/>
            <w:vAlign w:val="bottom"/>
            <w:hideMark/>
          </w:tcPr>
          <w:p w14:paraId="26BF260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147" w:type="dxa"/>
            <w:shd w:val="clear" w:color="auto" w:fill="auto"/>
            <w:vAlign w:val="bottom"/>
            <w:hideMark/>
          </w:tcPr>
          <w:p w14:paraId="0E2307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70F3F51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hideMark/>
          </w:tcPr>
          <w:p w14:paraId="5A0DBBE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BEEA39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D07092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F6546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A2DC6CE" w14:textId="77777777" w:rsidTr="000749B6">
        <w:trPr>
          <w:trHeight w:val="600"/>
        </w:trPr>
        <w:tc>
          <w:tcPr>
            <w:tcW w:w="489" w:type="dxa"/>
            <w:shd w:val="clear" w:color="auto" w:fill="auto"/>
            <w:noWrap/>
            <w:vAlign w:val="bottom"/>
            <w:hideMark/>
          </w:tcPr>
          <w:p w14:paraId="08BC409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147" w:type="dxa"/>
            <w:shd w:val="clear" w:color="auto" w:fill="auto"/>
            <w:vAlign w:val="bottom"/>
            <w:hideMark/>
          </w:tcPr>
          <w:p w14:paraId="3906308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3D807ED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hideMark/>
          </w:tcPr>
          <w:p w14:paraId="058DCE4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C2E3B2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4A1039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13945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4A2CBF7" w14:textId="77777777" w:rsidTr="000749B6">
        <w:trPr>
          <w:trHeight w:val="600"/>
        </w:trPr>
        <w:tc>
          <w:tcPr>
            <w:tcW w:w="489" w:type="dxa"/>
            <w:shd w:val="clear" w:color="auto" w:fill="auto"/>
            <w:noWrap/>
            <w:vAlign w:val="bottom"/>
            <w:hideMark/>
          </w:tcPr>
          <w:p w14:paraId="4930D5C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147" w:type="dxa"/>
            <w:shd w:val="clear" w:color="auto" w:fill="auto"/>
            <w:vAlign w:val="bottom"/>
            <w:hideMark/>
          </w:tcPr>
          <w:p w14:paraId="71871B2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Psychoéducation  </w:t>
            </w:r>
          </w:p>
        </w:tc>
        <w:tc>
          <w:tcPr>
            <w:tcW w:w="3652" w:type="dxa"/>
            <w:shd w:val="clear" w:color="auto" w:fill="auto"/>
            <w:vAlign w:val="bottom"/>
            <w:hideMark/>
          </w:tcPr>
          <w:p w14:paraId="672A50E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 Leif &amp; J Delay, Paris, Ed. </w:t>
            </w:r>
            <w:r w:rsidRPr="00744F54">
              <w:rPr>
                <w:rFonts w:eastAsia="Times New Roman" w:cs="Calibri"/>
                <w:color w:val="000000"/>
                <w:szCs w:val="21"/>
                <w:lang w:val="fr-FR" w:eastAsia="fr-FR"/>
              </w:rPr>
              <w:t>Fernand Nathan, 1960 </w:t>
            </w:r>
          </w:p>
        </w:tc>
        <w:tc>
          <w:tcPr>
            <w:tcW w:w="1081" w:type="dxa"/>
            <w:shd w:val="clear" w:color="auto" w:fill="auto"/>
            <w:noWrap/>
            <w:hideMark/>
          </w:tcPr>
          <w:p w14:paraId="5D6FB4A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172E7C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032871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D75A0B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C1C2679" w14:textId="77777777" w:rsidTr="000749B6">
        <w:trPr>
          <w:trHeight w:val="600"/>
        </w:trPr>
        <w:tc>
          <w:tcPr>
            <w:tcW w:w="489" w:type="dxa"/>
            <w:shd w:val="clear" w:color="auto" w:fill="auto"/>
            <w:noWrap/>
            <w:vAlign w:val="bottom"/>
            <w:hideMark/>
          </w:tcPr>
          <w:p w14:paraId="5477B3D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147" w:type="dxa"/>
            <w:shd w:val="clear" w:color="auto" w:fill="auto"/>
            <w:vAlign w:val="bottom"/>
            <w:hideMark/>
          </w:tcPr>
          <w:p w14:paraId="0F3C56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Psychopéda Tome 1  </w:t>
            </w:r>
          </w:p>
        </w:tc>
        <w:tc>
          <w:tcPr>
            <w:tcW w:w="3652" w:type="dxa"/>
            <w:shd w:val="clear" w:color="auto" w:fill="auto"/>
            <w:vAlign w:val="bottom"/>
            <w:hideMark/>
          </w:tcPr>
          <w:p w14:paraId="18CEE981"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Georges Ruchon, Paris, Ed. Salvator, 1966 </w:t>
            </w:r>
          </w:p>
        </w:tc>
        <w:tc>
          <w:tcPr>
            <w:tcW w:w="1081" w:type="dxa"/>
            <w:shd w:val="clear" w:color="auto" w:fill="auto"/>
            <w:noWrap/>
            <w:hideMark/>
          </w:tcPr>
          <w:p w14:paraId="54E0C983" w14:textId="77777777" w:rsidR="00BD5DE9" w:rsidRPr="00744F54" w:rsidRDefault="00BD5DE9" w:rsidP="000749B6">
            <w:pPr>
              <w:spacing w:after="0" w:line="240" w:lineRule="auto"/>
              <w:rPr>
                <w:rFonts w:eastAsia="Times New Roman" w:cs="Calibri"/>
                <w:color w:val="000000"/>
                <w:szCs w:val="21"/>
                <w:lang w:val="en-US"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E9F83A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en-US"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588A681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C7628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64FCFFC" w14:textId="77777777" w:rsidTr="000749B6">
        <w:trPr>
          <w:trHeight w:val="600"/>
        </w:trPr>
        <w:tc>
          <w:tcPr>
            <w:tcW w:w="489" w:type="dxa"/>
            <w:shd w:val="clear" w:color="auto" w:fill="auto"/>
            <w:noWrap/>
            <w:vAlign w:val="bottom"/>
            <w:hideMark/>
          </w:tcPr>
          <w:p w14:paraId="2EFC975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147" w:type="dxa"/>
            <w:shd w:val="clear" w:color="auto" w:fill="auto"/>
            <w:vAlign w:val="bottom"/>
            <w:hideMark/>
          </w:tcPr>
          <w:p w14:paraId="2B47DFD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prodigieuses victoires de la psychologie moderne  </w:t>
            </w:r>
          </w:p>
        </w:tc>
        <w:tc>
          <w:tcPr>
            <w:tcW w:w="3652" w:type="dxa"/>
            <w:shd w:val="clear" w:color="auto" w:fill="auto"/>
            <w:vAlign w:val="bottom"/>
            <w:hideMark/>
          </w:tcPr>
          <w:p w14:paraId="7F6239A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Daco, Verviers, Ed. Gérard, 1960 </w:t>
            </w:r>
          </w:p>
        </w:tc>
        <w:tc>
          <w:tcPr>
            <w:tcW w:w="1081" w:type="dxa"/>
            <w:shd w:val="clear" w:color="auto" w:fill="auto"/>
            <w:noWrap/>
            <w:hideMark/>
          </w:tcPr>
          <w:p w14:paraId="7649B41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48FF2F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16992C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A309EF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C465E79" w14:textId="77777777" w:rsidTr="000749B6">
        <w:trPr>
          <w:trHeight w:val="600"/>
        </w:trPr>
        <w:tc>
          <w:tcPr>
            <w:tcW w:w="489" w:type="dxa"/>
            <w:shd w:val="clear" w:color="auto" w:fill="auto"/>
            <w:noWrap/>
            <w:vAlign w:val="bottom"/>
            <w:hideMark/>
          </w:tcPr>
          <w:p w14:paraId="1EEAD75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147" w:type="dxa"/>
            <w:shd w:val="clear" w:color="auto" w:fill="auto"/>
            <w:vAlign w:val="bottom"/>
            <w:hideMark/>
          </w:tcPr>
          <w:p w14:paraId="32548B9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connaitre votre enfant </w:t>
            </w:r>
          </w:p>
        </w:tc>
        <w:tc>
          <w:tcPr>
            <w:tcW w:w="3652" w:type="dxa"/>
            <w:shd w:val="clear" w:color="auto" w:fill="auto"/>
            <w:vAlign w:val="bottom"/>
            <w:hideMark/>
          </w:tcPr>
          <w:p w14:paraId="707CB96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 Mucchielli, Paris, Ed. Sociales françaises, 1969 </w:t>
            </w:r>
          </w:p>
        </w:tc>
        <w:tc>
          <w:tcPr>
            <w:tcW w:w="1081" w:type="dxa"/>
            <w:shd w:val="clear" w:color="auto" w:fill="auto"/>
            <w:noWrap/>
            <w:hideMark/>
          </w:tcPr>
          <w:p w14:paraId="7BE2C86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62E81E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13AC2E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653EA0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26BA4AC" w14:textId="77777777" w:rsidTr="000749B6">
        <w:trPr>
          <w:trHeight w:val="600"/>
        </w:trPr>
        <w:tc>
          <w:tcPr>
            <w:tcW w:w="489" w:type="dxa"/>
            <w:shd w:val="clear" w:color="auto" w:fill="auto"/>
            <w:noWrap/>
            <w:vAlign w:val="bottom"/>
            <w:hideMark/>
          </w:tcPr>
          <w:p w14:paraId="52A308E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139</w:t>
            </w:r>
          </w:p>
        </w:tc>
        <w:tc>
          <w:tcPr>
            <w:tcW w:w="4147" w:type="dxa"/>
            <w:shd w:val="clear" w:color="auto" w:fill="auto"/>
            <w:vAlign w:val="bottom"/>
            <w:hideMark/>
          </w:tcPr>
          <w:p w14:paraId="539A0BB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57C05E5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hideMark/>
          </w:tcPr>
          <w:p w14:paraId="09F0414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104ABB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B3D49E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949E1E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43B7548" w14:textId="77777777" w:rsidTr="000749B6">
        <w:trPr>
          <w:trHeight w:val="600"/>
        </w:trPr>
        <w:tc>
          <w:tcPr>
            <w:tcW w:w="489" w:type="dxa"/>
            <w:shd w:val="clear" w:color="auto" w:fill="auto"/>
            <w:noWrap/>
            <w:vAlign w:val="bottom"/>
            <w:hideMark/>
          </w:tcPr>
          <w:p w14:paraId="669920D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147" w:type="dxa"/>
            <w:shd w:val="clear" w:color="auto" w:fill="auto"/>
            <w:vAlign w:val="bottom"/>
            <w:hideMark/>
          </w:tcPr>
          <w:p w14:paraId="1B8DC77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adolescents et la compréhension des textes écrits  </w:t>
            </w:r>
          </w:p>
        </w:tc>
        <w:tc>
          <w:tcPr>
            <w:tcW w:w="3652" w:type="dxa"/>
            <w:shd w:val="clear" w:color="auto" w:fill="auto"/>
            <w:vAlign w:val="bottom"/>
            <w:hideMark/>
          </w:tcPr>
          <w:p w14:paraId="29295D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Bamwisho, RDC, Unikis, 2ème éd. Puz, 1978 </w:t>
            </w:r>
          </w:p>
        </w:tc>
        <w:tc>
          <w:tcPr>
            <w:tcW w:w="1081" w:type="dxa"/>
            <w:shd w:val="clear" w:color="auto" w:fill="auto"/>
            <w:noWrap/>
            <w:hideMark/>
          </w:tcPr>
          <w:p w14:paraId="32F3A48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7FAAF8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72C662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586C3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60454DD" w14:textId="77777777" w:rsidTr="000749B6">
        <w:trPr>
          <w:trHeight w:val="300"/>
        </w:trPr>
        <w:tc>
          <w:tcPr>
            <w:tcW w:w="489" w:type="dxa"/>
            <w:shd w:val="clear" w:color="auto" w:fill="auto"/>
            <w:noWrap/>
            <w:vAlign w:val="bottom"/>
            <w:hideMark/>
          </w:tcPr>
          <w:p w14:paraId="380F3122"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147" w:type="dxa"/>
            <w:shd w:val="clear" w:color="auto" w:fill="auto"/>
            <w:vAlign w:val="bottom"/>
            <w:hideMark/>
          </w:tcPr>
          <w:p w14:paraId="39DCC75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psychologie de l’enfant </w:t>
            </w:r>
          </w:p>
        </w:tc>
        <w:tc>
          <w:tcPr>
            <w:tcW w:w="3652" w:type="dxa"/>
            <w:shd w:val="clear" w:color="auto" w:fill="auto"/>
            <w:vAlign w:val="bottom"/>
            <w:hideMark/>
          </w:tcPr>
          <w:p w14:paraId="65D8DE6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Carmichael, Paris, PUF, 1952 </w:t>
            </w:r>
          </w:p>
        </w:tc>
        <w:tc>
          <w:tcPr>
            <w:tcW w:w="1081" w:type="dxa"/>
            <w:shd w:val="clear" w:color="auto" w:fill="auto"/>
            <w:noWrap/>
            <w:hideMark/>
          </w:tcPr>
          <w:p w14:paraId="4BD7ED6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5BC65A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794CFE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F96E2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B0D9D4C" w14:textId="77777777" w:rsidTr="000749B6">
        <w:trPr>
          <w:trHeight w:val="300"/>
        </w:trPr>
        <w:tc>
          <w:tcPr>
            <w:tcW w:w="489" w:type="dxa"/>
            <w:shd w:val="clear" w:color="auto" w:fill="auto"/>
            <w:noWrap/>
            <w:vAlign w:val="bottom"/>
            <w:hideMark/>
          </w:tcPr>
          <w:p w14:paraId="1F389C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147" w:type="dxa"/>
            <w:shd w:val="clear" w:color="auto" w:fill="auto"/>
            <w:vAlign w:val="bottom"/>
            <w:hideMark/>
          </w:tcPr>
          <w:p w14:paraId="59C732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L’adolescent  </w:t>
            </w:r>
          </w:p>
        </w:tc>
        <w:tc>
          <w:tcPr>
            <w:tcW w:w="3652" w:type="dxa"/>
            <w:shd w:val="clear" w:color="auto" w:fill="auto"/>
            <w:vAlign w:val="bottom"/>
            <w:hideMark/>
          </w:tcPr>
          <w:p w14:paraId="49E0B7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1962 </w:t>
            </w:r>
          </w:p>
        </w:tc>
        <w:tc>
          <w:tcPr>
            <w:tcW w:w="1081" w:type="dxa"/>
            <w:shd w:val="clear" w:color="auto" w:fill="auto"/>
            <w:noWrap/>
            <w:hideMark/>
          </w:tcPr>
          <w:p w14:paraId="4CE4887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655383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E5A8C2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2BF2C2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B5176EC" w14:textId="77777777" w:rsidTr="000749B6">
        <w:trPr>
          <w:trHeight w:val="300"/>
        </w:trPr>
        <w:tc>
          <w:tcPr>
            <w:tcW w:w="489" w:type="dxa"/>
            <w:shd w:val="clear" w:color="auto" w:fill="auto"/>
            <w:noWrap/>
            <w:vAlign w:val="bottom"/>
            <w:hideMark/>
          </w:tcPr>
          <w:p w14:paraId="0458513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147" w:type="dxa"/>
            <w:shd w:val="clear" w:color="auto" w:fill="auto"/>
            <w:vAlign w:val="bottom"/>
            <w:hideMark/>
          </w:tcPr>
          <w:p w14:paraId="4B3168E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étapes de l’éducation  </w:t>
            </w:r>
          </w:p>
        </w:tc>
        <w:tc>
          <w:tcPr>
            <w:tcW w:w="3652" w:type="dxa"/>
            <w:shd w:val="clear" w:color="auto" w:fill="auto"/>
            <w:vAlign w:val="bottom"/>
            <w:hideMark/>
          </w:tcPr>
          <w:p w14:paraId="4192344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1970 </w:t>
            </w:r>
          </w:p>
        </w:tc>
        <w:tc>
          <w:tcPr>
            <w:tcW w:w="1081" w:type="dxa"/>
            <w:shd w:val="clear" w:color="auto" w:fill="auto"/>
            <w:noWrap/>
            <w:hideMark/>
          </w:tcPr>
          <w:p w14:paraId="20ECFAF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E638CE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C221B5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80B2A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D97B281" w14:textId="77777777" w:rsidTr="000749B6">
        <w:trPr>
          <w:trHeight w:val="600"/>
        </w:trPr>
        <w:tc>
          <w:tcPr>
            <w:tcW w:w="489" w:type="dxa"/>
            <w:shd w:val="clear" w:color="auto" w:fill="auto"/>
            <w:noWrap/>
            <w:vAlign w:val="bottom"/>
            <w:hideMark/>
          </w:tcPr>
          <w:p w14:paraId="0F4C0A9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147" w:type="dxa"/>
            <w:shd w:val="clear" w:color="auto" w:fill="auto"/>
            <w:vAlign w:val="bottom"/>
            <w:hideMark/>
          </w:tcPr>
          <w:p w14:paraId="733DED1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 d’élaboration du projet d’établissement  </w:t>
            </w:r>
          </w:p>
        </w:tc>
        <w:tc>
          <w:tcPr>
            <w:tcW w:w="3652" w:type="dxa"/>
            <w:shd w:val="clear" w:color="auto" w:fill="auto"/>
            <w:vAlign w:val="bottom"/>
            <w:hideMark/>
          </w:tcPr>
          <w:p w14:paraId="29BD365E" w14:textId="77777777" w:rsidR="00BD5DE9" w:rsidRPr="005C5663" w:rsidRDefault="00BD5DE9" w:rsidP="000749B6">
            <w:pPr>
              <w:spacing w:after="0" w:line="240" w:lineRule="auto"/>
              <w:rPr>
                <w:rFonts w:eastAsia="Times New Roman" w:cs="Calibri"/>
                <w:color w:val="000000"/>
                <w:szCs w:val="21"/>
                <w:lang w:val="nl-NL" w:eastAsia="fr-FR"/>
              </w:rPr>
            </w:pPr>
            <w:r w:rsidRPr="005C5663">
              <w:rPr>
                <w:rFonts w:eastAsia="Times New Roman" w:cs="Calibri"/>
                <w:color w:val="000000"/>
                <w:szCs w:val="21"/>
                <w:lang w:val="nl-NL" w:eastAsia="fr-FR"/>
              </w:rPr>
              <w:t>IGA Beya, Kin, 2023, MIN EPST </w:t>
            </w:r>
          </w:p>
        </w:tc>
        <w:tc>
          <w:tcPr>
            <w:tcW w:w="1081" w:type="dxa"/>
            <w:shd w:val="clear" w:color="auto" w:fill="auto"/>
            <w:noWrap/>
            <w:hideMark/>
          </w:tcPr>
          <w:p w14:paraId="5ADB71D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FAA253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D624AA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ED5DD4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4222BDF" w14:textId="77777777" w:rsidTr="000749B6">
        <w:trPr>
          <w:trHeight w:val="300"/>
        </w:trPr>
        <w:tc>
          <w:tcPr>
            <w:tcW w:w="489" w:type="dxa"/>
            <w:shd w:val="clear" w:color="auto" w:fill="auto"/>
            <w:noWrap/>
            <w:vAlign w:val="bottom"/>
            <w:hideMark/>
          </w:tcPr>
          <w:p w14:paraId="1FA7EF6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147" w:type="dxa"/>
            <w:shd w:val="clear" w:color="auto" w:fill="auto"/>
            <w:vAlign w:val="bottom"/>
            <w:hideMark/>
          </w:tcPr>
          <w:p w14:paraId="08983BE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533DEB1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hideMark/>
          </w:tcPr>
          <w:p w14:paraId="0970048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96B8E7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44F44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65CE0A0"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E7FEB40" w14:textId="77777777" w:rsidTr="000749B6">
        <w:trPr>
          <w:trHeight w:val="300"/>
        </w:trPr>
        <w:tc>
          <w:tcPr>
            <w:tcW w:w="489" w:type="dxa"/>
            <w:shd w:val="clear" w:color="auto" w:fill="auto"/>
            <w:noWrap/>
            <w:vAlign w:val="bottom"/>
            <w:hideMark/>
          </w:tcPr>
          <w:p w14:paraId="6DF9EA5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147" w:type="dxa"/>
            <w:shd w:val="clear" w:color="auto" w:fill="auto"/>
            <w:vAlign w:val="bottom"/>
            <w:hideMark/>
          </w:tcPr>
          <w:p w14:paraId="27A1089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L’éducation intellectuelle  </w:t>
            </w:r>
          </w:p>
        </w:tc>
        <w:tc>
          <w:tcPr>
            <w:tcW w:w="3652" w:type="dxa"/>
            <w:shd w:val="clear" w:color="auto" w:fill="auto"/>
            <w:vAlign w:val="bottom"/>
            <w:hideMark/>
          </w:tcPr>
          <w:p w14:paraId="67D4619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Theunissen, Kin, 2ème éd, 1966  </w:t>
            </w:r>
          </w:p>
        </w:tc>
        <w:tc>
          <w:tcPr>
            <w:tcW w:w="1081" w:type="dxa"/>
            <w:shd w:val="clear" w:color="auto" w:fill="auto"/>
            <w:noWrap/>
            <w:hideMark/>
          </w:tcPr>
          <w:p w14:paraId="59B1205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B33A4A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7410A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4B8D7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1C1B5CE" w14:textId="77777777" w:rsidTr="000749B6">
        <w:trPr>
          <w:trHeight w:val="600"/>
        </w:trPr>
        <w:tc>
          <w:tcPr>
            <w:tcW w:w="489" w:type="dxa"/>
            <w:shd w:val="clear" w:color="auto" w:fill="auto"/>
            <w:noWrap/>
            <w:vAlign w:val="bottom"/>
            <w:hideMark/>
          </w:tcPr>
          <w:p w14:paraId="2C70ACE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147" w:type="dxa"/>
            <w:shd w:val="clear" w:color="auto" w:fill="auto"/>
            <w:vAlign w:val="bottom"/>
            <w:hideMark/>
          </w:tcPr>
          <w:p w14:paraId="79A4D0C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mieux enseigner, méthodologie  </w:t>
            </w:r>
          </w:p>
        </w:tc>
        <w:tc>
          <w:tcPr>
            <w:tcW w:w="3652" w:type="dxa"/>
            <w:shd w:val="clear" w:color="auto" w:fill="auto"/>
            <w:vAlign w:val="bottom"/>
            <w:hideMark/>
          </w:tcPr>
          <w:p w14:paraId="42EB815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Anselme D’HAESE </w:t>
            </w:r>
          </w:p>
        </w:tc>
        <w:tc>
          <w:tcPr>
            <w:tcW w:w="1081" w:type="dxa"/>
            <w:shd w:val="clear" w:color="auto" w:fill="auto"/>
            <w:noWrap/>
            <w:hideMark/>
          </w:tcPr>
          <w:p w14:paraId="5FCD04D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73EEAE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3C7122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10921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113E01A" w14:textId="77777777" w:rsidTr="000749B6">
        <w:trPr>
          <w:trHeight w:val="600"/>
        </w:trPr>
        <w:tc>
          <w:tcPr>
            <w:tcW w:w="489" w:type="dxa"/>
            <w:shd w:val="clear" w:color="auto" w:fill="auto"/>
            <w:noWrap/>
            <w:vAlign w:val="bottom"/>
            <w:hideMark/>
          </w:tcPr>
          <w:p w14:paraId="3F6868D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147" w:type="dxa"/>
            <w:shd w:val="clear" w:color="auto" w:fill="auto"/>
            <w:vAlign w:val="bottom"/>
            <w:hideMark/>
          </w:tcPr>
          <w:p w14:paraId="2389F09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7DE0BD4E" w14:textId="77777777" w:rsidR="00BD5DE9" w:rsidRPr="00744F54" w:rsidRDefault="00BD5DE9" w:rsidP="000749B6">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Ebengo Makoke, Bruxelles, Ed. La procure, 1959 </w:t>
            </w:r>
          </w:p>
        </w:tc>
        <w:tc>
          <w:tcPr>
            <w:tcW w:w="1081" w:type="dxa"/>
            <w:shd w:val="clear" w:color="auto" w:fill="auto"/>
            <w:noWrap/>
            <w:hideMark/>
          </w:tcPr>
          <w:p w14:paraId="31CB465C" w14:textId="77777777" w:rsidR="00BD5DE9" w:rsidRPr="00744F54" w:rsidRDefault="00BD5DE9" w:rsidP="000749B6">
            <w:pPr>
              <w:spacing w:after="0" w:line="240" w:lineRule="auto"/>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E56F5F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927B81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CE014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58BCA332" w14:textId="77777777" w:rsidTr="000749B6">
        <w:trPr>
          <w:trHeight w:val="300"/>
        </w:trPr>
        <w:tc>
          <w:tcPr>
            <w:tcW w:w="489" w:type="dxa"/>
            <w:shd w:val="clear" w:color="auto" w:fill="auto"/>
            <w:noWrap/>
            <w:vAlign w:val="bottom"/>
            <w:hideMark/>
          </w:tcPr>
          <w:p w14:paraId="5289211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147" w:type="dxa"/>
            <w:shd w:val="clear" w:color="auto" w:fill="auto"/>
            <w:vAlign w:val="bottom"/>
            <w:hideMark/>
          </w:tcPr>
          <w:p w14:paraId="71C7021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Enseignement individualisé </w:t>
            </w:r>
          </w:p>
        </w:tc>
        <w:tc>
          <w:tcPr>
            <w:tcW w:w="3652" w:type="dxa"/>
            <w:shd w:val="clear" w:color="auto" w:fill="auto"/>
            <w:vAlign w:val="bottom"/>
            <w:hideMark/>
          </w:tcPr>
          <w:p w14:paraId="7AA7EF9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Dottrens, R. Paris, 2ème Ed. 1947 </w:t>
            </w:r>
          </w:p>
        </w:tc>
        <w:tc>
          <w:tcPr>
            <w:tcW w:w="1081" w:type="dxa"/>
            <w:shd w:val="clear" w:color="auto" w:fill="auto"/>
            <w:noWrap/>
            <w:hideMark/>
          </w:tcPr>
          <w:p w14:paraId="179E64F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294491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DC5171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D1424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BACAAA8" w14:textId="77777777" w:rsidTr="000749B6">
        <w:trPr>
          <w:trHeight w:val="600"/>
        </w:trPr>
        <w:tc>
          <w:tcPr>
            <w:tcW w:w="489" w:type="dxa"/>
            <w:shd w:val="clear" w:color="auto" w:fill="auto"/>
            <w:noWrap/>
            <w:vAlign w:val="bottom"/>
            <w:hideMark/>
          </w:tcPr>
          <w:p w14:paraId="57CD8EA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147" w:type="dxa"/>
            <w:shd w:val="clear" w:color="auto" w:fill="auto"/>
            <w:vAlign w:val="bottom"/>
            <w:hideMark/>
          </w:tcPr>
          <w:p w14:paraId="03E58BB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pédagogie Freinet  </w:t>
            </w:r>
          </w:p>
        </w:tc>
        <w:tc>
          <w:tcPr>
            <w:tcW w:w="3652" w:type="dxa"/>
            <w:shd w:val="clear" w:color="auto" w:fill="auto"/>
            <w:vAlign w:val="bottom"/>
            <w:hideMark/>
          </w:tcPr>
          <w:p w14:paraId="182C803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et All, Paris, ESF sciences humaines, 2018 </w:t>
            </w:r>
          </w:p>
        </w:tc>
        <w:tc>
          <w:tcPr>
            <w:tcW w:w="1081" w:type="dxa"/>
            <w:shd w:val="clear" w:color="auto" w:fill="auto"/>
            <w:noWrap/>
            <w:hideMark/>
          </w:tcPr>
          <w:p w14:paraId="7E3F3D9A"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B2B40A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55CC68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339CE4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D0228B0" w14:textId="77777777" w:rsidTr="000749B6">
        <w:trPr>
          <w:trHeight w:val="300"/>
        </w:trPr>
        <w:tc>
          <w:tcPr>
            <w:tcW w:w="489" w:type="dxa"/>
            <w:shd w:val="clear" w:color="auto" w:fill="auto"/>
            <w:noWrap/>
            <w:vAlign w:val="bottom"/>
            <w:hideMark/>
          </w:tcPr>
          <w:p w14:paraId="7A1BAF8B"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147" w:type="dxa"/>
            <w:shd w:val="clear" w:color="auto" w:fill="auto"/>
            <w:vAlign w:val="bottom"/>
            <w:hideMark/>
          </w:tcPr>
          <w:p w14:paraId="132A506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docimologie  </w:t>
            </w:r>
          </w:p>
        </w:tc>
        <w:tc>
          <w:tcPr>
            <w:tcW w:w="3652" w:type="dxa"/>
            <w:shd w:val="clear" w:color="auto" w:fill="auto"/>
            <w:vAlign w:val="bottom"/>
            <w:hideMark/>
          </w:tcPr>
          <w:p w14:paraId="595B17E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Bonboir, A., Paris, PUF, 1972 </w:t>
            </w:r>
          </w:p>
        </w:tc>
        <w:tc>
          <w:tcPr>
            <w:tcW w:w="1081" w:type="dxa"/>
            <w:shd w:val="clear" w:color="auto" w:fill="auto"/>
            <w:noWrap/>
            <w:hideMark/>
          </w:tcPr>
          <w:p w14:paraId="16B17B6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1D8AB0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265913"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A3421D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9A7A20C" w14:textId="77777777" w:rsidTr="000749B6">
        <w:trPr>
          <w:trHeight w:val="600"/>
        </w:trPr>
        <w:tc>
          <w:tcPr>
            <w:tcW w:w="489" w:type="dxa"/>
            <w:shd w:val="clear" w:color="auto" w:fill="auto"/>
            <w:noWrap/>
            <w:vAlign w:val="bottom"/>
            <w:hideMark/>
          </w:tcPr>
          <w:p w14:paraId="56DFD90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147" w:type="dxa"/>
            <w:shd w:val="clear" w:color="auto" w:fill="auto"/>
            <w:vAlign w:val="bottom"/>
            <w:hideMark/>
          </w:tcPr>
          <w:p w14:paraId="6494D8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Stratégies d’apprentissage par les problèmes  </w:t>
            </w:r>
          </w:p>
        </w:tc>
        <w:tc>
          <w:tcPr>
            <w:tcW w:w="3652" w:type="dxa"/>
            <w:shd w:val="clear" w:color="auto" w:fill="auto"/>
            <w:vAlign w:val="bottom"/>
            <w:hideMark/>
          </w:tcPr>
          <w:p w14:paraId="3D53B71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Caroline, l &amp; Raymond, C., Québec, Segep de vieux Montréal, 2005 </w:t>
            </w:r>
          </w:p>
        </w:tc>
        <w:tc>
          <w:tcPr>
            <w:tcW w:w="1081" w:type="dxa"/>
            <w:shd w:val="clear" w:color="auto" w:fill="auto"/>
            <w:noWrap/>
            <w:hideMark/>
          </w:tcPr>
          <w:p w14:paraId="4FA4053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269AFC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B885A9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908977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1F49090D" w14:textId="77777777" w:rsidTr="000749B6">
        <w:trPr>
          <w:trHeight w:val="600"/>
        </w:trPr>
        <w:tc>
          <w:tcPr>
            <w:tcW w:w="489" w:type="dxa"/>
            <w:shd w:val="clear" w:color="auto" w:fill="auto"/>
            <w:noWrap/>
            <w:vAlign w:val="bottom"/>
            <w:hideMark/>
          </w:tcPr>
          <w:p w14:paraId="1F007CD4"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153</w:t>
            </w:r>
          </w:p>
        </w:tc>
        <w:tc>
          <w:tcPr>
            <w:tcW w:w="4147" w:type="dxa"/>
            <w:shd w:val="clear" w:color="auto" w:fill="auto"/>
            <w:vAlign w:val="bottom"/>
            <w:hideMark/>
          </w:tcPr>
          <w:p w14:paraId="70C19C04"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4E8B3ED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hideMark/>
          </w:tcPr>
          <w:p w14:paraId="4EF67B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0EBA1BA"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AA8556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E2364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69A93772" w14:textId="77777777" w:rsidTr="000749B6">
        <w:trPr>
          <w:trHeight w:val="300"/>
        </w:trPr>
        <w:tc>
          <w:tcPr>
            <w:tcW w:w="489" w:type="dxa"/>
            <w:shd w:val="clear" w:color="auto" w:fill="auto"/>
            <w:noWrap/>
            <w:vAlign w:val="bottom"/>
            <w:hideMark/>
          </w:tcPr>
          <w:p w14:paraId="4FED0798"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147" w:type="dxa"/>
            <w:shd w:val="clear" w:color="auto" w:fill="auto"/>
            <w:vAlign w:val="bottom"/>
            <w:hideMark/>
          </w:tcPr>
          <w:p w14:paraId="5349442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3CC9A37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1974 </w:t>
            </w:r>
          </w:p>
        </w:tc>
        <w:tc>
          <w:tcPr>
            <w:tcW w:w="1081" w:type="dxa"/>
            <w:shd w:val="clear" w:color="auto" w:fill="auto"/>
            <w:noWrap/>
            <w:hideMark/>
          </w:tcPr>
          <w:p w14:paraId="1E91687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B60B12F"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77A34C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46EAC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5B2180B" w14:textId="77777777" w:rsidTr="000749B6">
        <w:trPr>
          <w:trHeight w:val="300"/>
        </w:trPr>
        <w:tc>
          <w:tcPr>
            <w:tcW w:w="489" w:type="dxa"/>
            <w:shd w:val="clear" w:color="auto" w:fill="auto"/>
            <w:noWrap/>
            <w:vAlign w:val="bottom"/>
            <w:hideMark/>
          </w:tcPr>
          <w:p w14:paraId="1BC0ECE1"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147" w:type="dxa"/>
            <w:shd w:val="clear" w:color="auto" w:fill="auto"/>
            <w:vAlign w:val="bottom"/>
            <w:hideMark/>
          </w:tcPr>
          <w:p w14:paraId="534C2CC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2C5DF11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hideMark/>
          </w:tcPr>
          <w:p w14:paraId="2AF68DF8"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FB126A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A25B4E8"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399FDF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917249D" w14:textId="77777777" w:rsidTr="000749B6">
        <w:trPr>
          <w:trHeight w:val="600"/>
        </w:trPr>
        <w:tc>
          <w:tcPr>
            <w:tcW w:w="489" w:type="dxa"/>
            <w:shd w:val="clear" w:color="auto" w:fill="auto"/>
            <w:noWrap/>
            <w:vAlign w:val="bottom"/>
            <w:hideMark/>
          </w:tcPr>
          <w:p w14:paraId="4C515A4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147" w:type="dxa"/>
            <w:shd w:val="clear" w:color="auto" w:fill="auto"/>
            <w:vAlign w:val="bottom"/>
            <w:hideMark/>
          </w:tcPr>
          <w:p w14:paraId="680222F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35058779"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hideMark/>
          </w:tcPr>
          <w:p w14:paraId="302B09F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E294C5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162DE7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8FCE62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7B81CF00" w14:textId="77777777" w:rsidTr="000749B6">
        <w:trPr>
          <w:trHeight w:val="900"/>
        </w:trPr>
        <w:tc>
          <w:tcPr>
            <w:tcW w:w="489" w:type="dxa"/>
            <w:shd w:val="clear" w:color="auto" w:fill="auto"/>
            <w:noWrap/>
            <w:vAlign w:val="bottom"/>
            <w:hideMark/>
          </w:tcPr>
          <w:p w14:paraId="47E473D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147" w:type="dxa"/>
            <w:shd w:val="clear" w:color="auto" w:fill="auto"/>
            <w:vAlign w:val="bottom"/>
            <w:hideMark/>
          </w:tcPr>
          <w:p w14:paraId="223C48D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7DC3E647"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hideMark/>
          </w:tcPr>
          <w:p w14:paraId="5F662123"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C12128E"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C5EBF6F"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9E2C3E4"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542564B" w14:textId="77777777" w:rsidTr="000749B6">
        <w:trPr>
          <w:trHeight w:val="600"/>
        </w:trPr>
        <w:tc>
          <w:tcPr>
            <w:tcW w:w="489" w:type="dxa"/>
            <w:shd w:val="clear" w:color="auto" w:fill="auto"/>
            <w:noWrap/>
            <w:vAlign w:val="bottom"/>
            <w:hideMark/>
          </w:tcPr>
          <w:p w14:paraId="3DEF36A6"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147" w:type="dxa"/>
            <w:shd w:val="clear" w:color="auto" w:fill="auto"/>
            <w:vAlign w:val="bottom"/>
            <w:hideMark/>
          </w:tcPr>
          <w:p w14:paraId="1D105DB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Courrier de l’enseignant </w:t>
            </w:r>
          </w:p>
        </w:tc>
        <w:tc>
          <w:tcPr>
            <w:tcW w:w="3652" w:type="dxa"/>
            <w:shd w:val="clear" w:color="auto" w:fill="auto"/>
            <w:vAlign w:val="bottom"/>
            <w:hideMark/>
          </w:tcPr>
          <w:p w14:paraId="17E70B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REYES PUERTS ; Lubumbashi, Ekumene, 2002 </w:t>
            </w:r>
          </w:p>
        </w:tc>
        <w:tc>
          <w:tcPr>
            <w:tcW w:w="1081" w:type="dxa"/>
            <w:shd w:val="clear" w:color="auto" w:fill="auto"/>
            <w:noWrap/>
            <w:hideMark/>
          </w:tcPr>
          <w:p w14:paraId="15B2AED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2EA0B5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7C16935"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1EE125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3DF31BEA" w14:textId="77777777" w:rsidTr="000749B6">
        <w:trPr>
          <w:trHeight w:val="600"/>
        </w:trPr>
        <w:tc>
          <w:tcPr>
            <w:tcW w:w="489" w:type="dxa"/>
            <w:shd w:val="clear" w:color="auto" w:fill="auto"/>
            <w:noWrap/>
            <w:vAlign w:val="bottom"/>
            <w:hideMark/>
          </w:tcPr>
          <w:p w14:paraId="7CF5480C"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147" w:type="dxa"/>
            <w:shd w:val="clear" w:color="auto" w:fill="auto"/>
            <w:vAlign w:val="bottom"/>
            <w:hideMark/>
          </w:tcPr>
          <w:p w14:paraId="68D9EC2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0B46188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hideMark/>
          </w:tcPr>
          <w:p w14:paraId="1B286E0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912D59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298FF22"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80B02B"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036ED0C1" w14:textId="77777777" w:rsidTr="000749B6">
        <w:trPr>
          <w:trHeight w:val="300"/>
        </w:trPr>
        <w:tc>
          <w:tcPr>
            <w:tcW w:w="489" w:type="dxa"/>
            <w:shd w:val="clear" w:color="auto" w:fill="auto"/>
            <w:noWrap/>
            <w:vAlign w:val="bottom"/>
            <w:hideMark/>
          </w:tcPr>
          <w:p w14:paraId="3282C5FD"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147" w:type="dxa"/>
            <w:shd w:val="clear" w:color="auto" w:fill="auto"/>
            <w:vAlign w:val="bottom"/>
            <w:hideMark/>
          </w:tcPr>
          <w:p w14:paraId="5DF2368D"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du cinquantenaire  </w:t>
            </w:r>
          </w:p>
        </w:tc>
        <w:tc>
          <w:tcPr>
            <w:tcW w:w="3652" w:type="dxa"/>
            <w:shd w:val="clear" w:color="auto" w:fill="auto"/>
            <w:vAlign w:val="bottom"/>
            <w:hideMark/>
          </w:tcPr>
          <w:p w14:paraId="3023AF8B"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hideMark/>
          </w:tcPr>
          <w:p w14:paraId="641225A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3CA1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C11B5BE"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E761776"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9F36D0" w14:textId="77777777" w:rsidTr="000749B6">
        <w:trPr>
          <w:trHeight w:val="1200"/>
        </w:trPr>
        <w:tc>
          <w:tcPr>
            <w:tcW w:w="489" w:type="dxa"/>
            <w:shd w:val="clear" w:color="auto" w:fill="auto"/>
            <w:noWrap/>
            <w:vAlign w:val="bottom"/>
            <w:hideMark/>
          </w:tcPr>
          <w:p w14:paraId="4D4B292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147" w:type="dxa"/>
            <w:shd w:val="clear" w:color="auto" w:fill="auto"/>
            <w:vAlign w:val="bottom"/>
            <w:hideMark/>
          </w:tcPr>
          <w:p w14:paraId="577650A6"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7100D2D5"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hideMark/>
          </w:tcPr>
          <w:p w14:paraId="47A5301C"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339065"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0372D97"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FDCA47D"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2E42B7B0" w14:textId="77777777" w:rsidTr="000749B6">
        <w:trPr>
          <w:trHeight w:val="900"/>
        </w:trPr>
        <w:tc>
          <w:tcPr>
            <w:tcW w:w="489" w:type="dxa"/>
            <w:shd w:val="clear" w:color="auto" w:fill="auto"/>
            <w:noWrap/>
            <w:vAlign w:val="bottom"/>
            <w:hideMark/>
          </w:tcPr>
          <w:p w14:paraId="2D06A4E7"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147" w:type="dxa"/>
            <w:shd w:val="clear" w:color="auto" w:fill="auto"/>
            <w:vAlign w:val="bottom"/>
            <w:hideMark/>
          </w:tcPr>
          <w:p w14:paraId="72F0F580"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2107298F"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2AD228BE"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B71DA09"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9C68361"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AB0099"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D5DE9" w:rsidRPr="00744F54" w14:paraId="4AA4CDCD" w14:textId="77777777" w:rsidTr="000749B6">
        <w:trPr>
          <w:trHeight w:val="915"/>
        </w:trPr>
        <w:tc>
          <w:tcPr>
            <w:tcW w:w="489" w:type="dxa"/>
            <w:shd w:val="clear" w:color="auto" w:fill="auto"/>
            <w:noWrap/>
            <w:vAlign w:val="bottom"/>
            <w:hideMark/>
          </w:tcPr>
          <w:p w14:paraId="508DA710"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163</w:t>
            </w:r>
          </w:p>
        </w:tc>
        <w:tc>
          <w:tcPr>
            <w:tcW w:w="4147" w:type="dxa"/>
            <w:shd w:val="clear" w:color="auto" w:fill="auto"/>
            <w:vAlign w:val="bottom"/>
            <w:hideMark/>
          </w:tcPr>
          <w:p w14:paraId="654EFFA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22B1B621"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16A4E662" w14:textId="77777777" w:rsidR="00BD5DE9" w:rsidRPr="00744F54" w:rsidRDefault="00BD5DE9" w:rsidP="000749B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F2701A3" w14:textId="77777777" w:rsidR="00BD5DE9" w:rsidRPr="00744F54" w:rsidRDefault="00BD5DE9" w:rsidP="000749B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76A15C"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19036A" w14:textId="77777777" w:rsidR="00BD5DE9" w:rsidRPr="00744F54" w:rsidRDefault="00BD5DE9" w:rsidP="000749B6">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669DB377" w14:textId="77777777" w:rsidR="00D52B0F" w:rsidRPr="007F0E6E" w:rsidRDefault="00D52B0F" w:rsidP="00D52B0F">
      <w:pPr>
        <w:pStyle w:val="BTCtextCTB"/>
        <w:rPr>
          <w:rFonts w:ascii="Georgia" w:eastAsia="Calibri" w:hAnsi="Georgia"/>
          <w:b/>
          <w:bCs/>
          <w:color w:val="585756"/>
          <w:kern w:val="18"/>
          <w:sz w:val="21"/>
          <w:szCs w:val="21"/>
          <w:lang w:val="fr-FR"/>
        </w:rPr>
      </w:pPr>
    </w:p>
    <w:p w14:paraId="4AFABF5C" w14:textId="77777777" w:rsidR="00D52B0F" w:rsidRPr="007F0E6E" w:rsidRDefault="00D52B0F" w:rsidP="00D52B0F">
      <w:pPr>
        <w:pStyle w:val="BTCtextCTB"/>
        <w:rPr>
          <w:rFonts w:ascii="Georgia" w:eastAsia="Calibri" w:hAnsi="Georgia"/>
          <w:b/>
          <w:bCs/>
          <w:color w:val="585756"/>
          <w:kern w:val="18"/>
          <w:sz w:val="21"/>
          <w:szCs w:val="21"/>
          <w:lang w:val="fr-FR"/>
        </w:rPr>
      </w:pPr>
    </w:p>
    <w:p w14:paraId="38A66E2B" w14:textId="77777777" w:rsidR="00D52B0F" w:rsidRPr="007F0E6E" w:rsidRDefault="00D52B0F" w:rsidP="00D52B0F">
      <w:pPr>
        <w:pStyle w:val="BTCtextCTB"/>
        <w:rPr>
          <w:rFonts w:ascii="Georgia" w:eastAsia="Calibri" w:hAnsi="Georgia"/>
          <w:b/>
          <w:bCs/>
          <w:color w:val="585756"/>
          <w:kern w:val="18"/>
          <w:sz w:val="21"/>
          <w:szCs w:val="21"/>
          <w:lang w:val="fr-FR"/>
        </w:rPr>
      </w:pPr>
    </w:p>
    <w:p w14:paraId="63DD4C06" w14:textId="77777777" w:rsidR="00D52B0F" w:rsidRPr="007F0E6E" w:rsidRDefault="00D52B0F" w:rsidP="00D52B0F">
      <w:pPr>
        <w:pStyle w:val="BTCtextCTB"/>
        <w:rPr>
          <w:rFonts w:ascii="Georgia" w:eastAsia="Calibri" w:hAnsi="Georgia"/>
          <w:b/>
          <w:bCs/>
          <w:color w:val="585756"/>
          <w:kern w:val="18"/>
          <w:sz w:val="21"/>
          <w:szCs w:val="21"/>
          <w:lang w:val="fr-FR"/>
        </w:rPr>
      </w:pPr>
    </w:p>
    <w:p w14:paraId="0AC3B856" w14:textId="77777777" w:rsidR="00D52B0F" w:rsidRDefault="00D52B0F" w:rsidP="005B093C">
      <w:pPr>
        <w:pStyle w:val="BTCtextCTB"/>
        <w:rPr>
          <w:rFonts w:ascii="Georgia" w:eastAsia="Calibri" w:hAnsi="Georgia"/>
          <w:color w:val="585756"/>
          <w:kern w:val="18"/>
          <w:sz w:val="20"/>
          <w:szCs w:val="22"/>
        </w:rPr>
        <w:sectPr w:rsidR="00D52B0F" w:rsidSect="00D52B0F">
          <w:headerReference w:type="first" r:id="rId30"/>
          <w:footerReference w:type="first" r:id="rId31"/>
          <w:pgSz w:w="16838" w:h="11906" w:orient="landscape"/>
          <w:pgMar w:top="1871" w:right="1418" w:bottom="1531" w:left="1418" w:header="709" w:footer="709" w:gutter="0"/>
          <w:pgNumType w:start="2"/>
          <w:cols w:space="708"/>
          <w:titlePg/>
          <w:docGrid w:linePitch="360"/>
        </w:sectPr>
      </w:pPr>
    </w:p>
    <w:p w14:paraId="3E768F6F" w14:textId="5D3D9880" w:rsidR="00FB4DBA" w:rsidRPr="00633898" w:rsidRDefault="00FB4DBA" w:rsidP="00FB4DBA">
      <w:pPr>
        <w:rPr>
          <w:lang w:val="fr-FR"/>
        </w:rPr>
      </w:pPr>
    </w:p>
    <w:p w14:paraId="3C7F4BC0" w14:textId="5CB752EB" w:rsidR="005F2003" w:rsidRDefault="005F2003" w:rsidP="005E14CE">
      <w:pPr>
        <w:pStyle w:val="Titre1"/>
      </w:pPr>
      <w:bookmarkStart w:id="174" w:name="_Toc187935466"/>
      <w:r>
        <w:t>Formulaires</w:t>
      </w:r>
      <w:bookmarkEnd w:id="174"/>
    </w:p>
    <w:p w14:paraId="4DA72838" w14:textId="77777777" w:rsidR="004D598B" w:rsidRDefault="004D598B" w:rsidP="004D598B">
      <w:pPr>
        <w:pStyle w:val="Titre2"/>
      </w:pPr>
      <w:bookmarkStart w:id="175" w:name="_Toc52268497"/>
      <w:bookmarkStart w:id="176" w:name="_Toc187935467"/>
      <w:r>
        <w:t>Fiche d’identification</w:t>
      </w:r>
      <w:bookmarkEnd w:id="175"/>
      <w:bookmarkEnd w:id="176"/>
    </w:p>
    <w:p w14:paraId="20BEC30A" w14:textId="77777777" w:rsidR="004D598B" w:rsidRPr="00FC215D" w:rsidRDefault="004D598B" w:rsidP="004D598B">
      <w:pPr>
        <w:pStyle w:val="Titre3"/>
      </w:pPr>
      <w:bookmarkStart w:id="177" w:name="_Toc364253087"/>
      <w:bookmarkStart w:id="178" w:name="_Toc51592066"/>
      <w:bookmarkStart w:id="179" w:name="_Toc52268498"/>
      <w:bookmarkStart w:id="180" w:name="_Toc187935468"/>
      <w:r>
        <w:t>Personne physique</w:t>
      </w:r>
      <w:bookmarkEnd w:id="177"/>
      <w:bookmarkEnd w:id="178"/>
      <w:bookmarkEnd w:id="179"/>
      <w:bookmarkEnd w:id="180"/>
      <w:r>
        <w:t xml:space="preserve"> </w:t>
      </w:r>
    </w:p>
    <w:p w14:paraId="514D102D" w14:textId="43EE9C7F" w:rsidR="004D598B" w:rsidRPr="00FC215D" w:rsidRDefault="004D598B" w:rsidP="004D598B">
      <w:pPr>
        <w:pStyle w:val="Corpsdetexte"/>
        <w:rPr>
          <w:rFonts w:ascii="Georgia" w:hAnsi="Georgia"/>
        </w:rPr>
      </w:pPr>
      <w:bookmarkStart w:id="181"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1"/>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2"/>
            </w:r>
            <w:r w:rsidRPr="000E2C9F">
              <w:rPr>
                <w:b/>
                <w:sz w:val="16"/>
                <w:szCs w:val="16"/>
              </w:rPr>
              <w:tab/>
              <w:t>AUTRE</w:t>
            </w:r>
            <w:r w:rsidRPr="000E2C9F">
              <w:rPr>
                <w:rStyle w:val="Appelnotedebasdep"/>
                <w:b/>
                <w:sz w:val="16"/>
                <w:szCs w:val="16"/>
              </w:rPr>
              <w:footnoteReference w:id="13"/>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4"/>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82" w:name="_Toc51592067"/>
      <w:bookmarkStart w:id="183" w:name="_Toc52268499"/>
      <w:bookmarkStart w:id="184" w:name="_Toc187935469"/>
      <w:bookmarkEnd w:id="181"/>
      <w:r w:rsidRPr="7F555B7C">
        <w:rPr>
          <w:lang w:val="fr-BE"/>
        </w:rPr>
        <w:t>Entité de droit privé/public ayant une forme juridique</w:t>
      </w:r>
      <w:bookmarkEnd w:id="182"/>
      <w:bookmarkEnd w:id="183"/>
      <w:bookmarkEnd w:id="184"/>
    </w:p>
    <w:p w14:paraId="17AC85F0" w14:textId="1389F08C" w:rsidR="004D598B" w:rsidRPr="00FC215D" w:rsidRDefault="004D598B" w:rsidP="004D598B">
      <w:bookmarkStart w:id="185"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8"/>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86" w:name="_Toc51592068"/>
    </w:p>
    <w:bookmarkEnd w:id="185"/>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87" w:name="_Toc52268500"/>
      <w:bookmarkStart w:id="188" w:name="_Toc187935470"/>
      <w:r>
        <w:lastRenderedPageBreak/>
        <w:t>E</w:t>
      </w:r>
      <w:r w:rsidRPr="008A70C6">
        <w:t>ntité de droit publi</w:t>
      </w:r>
      <w:r>
        <w:t>c</w:t>
      </w:r>
      <w:bookmarkEnd w:id="186"/>
      <w:r>
        <w:rPr>
          <w:rStyle w:val="Appelnotedebasdep"/>
        </w:rPr>
        <w:footnoteReference w:id="19"/>
      </w:r>
      <w:bookmarkEnd w:id="187"/>
      <w:bookmarkEnd w:id="188"/>
    </w:p>
    <w:p w14:paraId="72AA1892" w14:textId="6266EFF6" w:rsidR="004D598B" w:rsidRPr="00FC215D" w:rsidRDefault="004D598B" w:rsidP="004D598B">
      <w:bookmarkStart w:id="189"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20"/>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1"/>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90" w:name="_Toc257039881"/>
      <w:bookmarkStart w:id="191" w:name="_Toc511056610"/>
      <w:bookmarkStart w:id="192" w:name="_Toc51592069"/>
      <w:bookmarkStart w:id="193" w:name="_Toc52268501"/>
      <w:bookmarkStart w:id="194" w:name="_Toc187935471"/>
      <w:bookmarkEnd w:id="189"/>
      <w:r>
        <w:t>Sous-traitants</w:t>
      </w:r>
      <w:bookmarkEnd w:id="190"/>
      <w:bookmarkEnd w:id="191"/>
      <w:bookmarkEnd w:id="192"/>
      <w:bookmarkEnd w:id="193"/>
      <w:bookmarkEnd w:id="19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ADC29E5" w14:textId="77777777" w:rsidR="00BD5DE9" w:rsidRDefault="00BD5DE9" w:rsidP="00BD5DE9">
      <w:pPr>
        <w:pStyle w:val="Titre2"/>
        <w:numPr>
          <w:ilvl w:val="0"/>
          <w:numId w:val="0"/>
        </w:numPr>
        <w:ind w:left="576" w:hanging="576"/>
      </w:pPr>
      <w:bookmarkStart w:id="195" w:name="_Toc52268502"/>
    </w:p>
    <w:p w14:paraId="309E20BD" w14:textId="4F4D1AE3" w:rsidR="004D598B" w:rsidRPr="006542C5" w:rsidRDefault="004D598B" w:rsidP="004D598B">
      <w:pPr>
        <w:pStyle w:val="Titre2"/>
      </w:pPr>
      <w:bookmarkStart w:id="196" w:name="_Toc187935472"/>
      <w:r>
        <w:t xml:space="preserve">Formulaire d’offre </w:t>
      </w:r>
      <w:r w:rsidR="00BD5DE9">
        <w:t>–</w:t>
      </w:r>
      <w:r>
        <w:t xml:space="preserve"> P</w:t>
      </w:r>
      <w:bookmarkEnd w:id="195"/>
      <w:r w:rsidR="005E3FA0">
        <w:t>rix</w:t>
      </w:r>
      <w:bookmarkEnd w:id="196"/>
    </w:p>
    <w:p w14:paraId="3D5ACFDF" w14:textId="3AF39549"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892567">
        <w:rPr>
          <w:rFonts w:ascii="Georgia" w:eastAsia="Calibri" w:hAnsi="Georgia" w:cs="Times New Roman"/>
          <w:color w:val="585756"/>
          <w:szCs w:val="22"/>
          <w:highlight w:val="yellow"/>
          <w:lang w:val="fr-BE"/>
        </w:rPr>
        <w:t>CSC /</w:t>
      </w:r>
      <w:r w:rsidR="00892567" w:rsidRPr="00892567">
        <w:rPr>
          <w:rFonts w:ascii="Georgia" w:eastAsia="Calibri" w:hAnsi="Georgia" w:cs="Times New Roman"/>
          <w:color w:val="585756"/>
          <w:szCs w:val="22"/>
          <w:highlight w:val="yellow"/>
          <w:lang w:val="fr-BE"/>
        </w:rPr>
        <w:t>COD2299611SH6-101</w:t>
      </w:r>
      <w:r w:rsidR="007952E2">
        <w:rPr>
          <w:rFonts w:ascii="Georgia" w:eastAsia="Calibri" w:hAnsi="Georgia" w:cs="Times New Roman"/>
          <w:color w:val="585756"/>
          <w:szCs w:val="22"/>
          <w:lang w:val="fr-BE"/>
        </w:rPr>
        <w:t>30</w:t>
      </w:r>
      <w:r w:rsidRPr="00C32464">
        <w:rPr>
          <w:rFonts w:ascii="Georgia" w:eastAsia="Calibri" w:hAnsi="Georgia" w:cs="Times New Roman"/>
          <w:color w:val="585756"/>
          <w:szCs w:val="22"/>
          <w:lang w:val="fr-BE"/>
        </w:rPr>
        <w:t>, le présent marché et déclare explicitement accepter toutes les conditions énumérées dans le CSC</w:t>
      </w:r>
      <w:r w:rsidR="00892567">
        <w:rPr>
          <w:rFonts w:ascii="Georgia" w:eastAsia="Calibri" w:hAnsi="Georgia" w:cs="Times New Roman"/>
          <w:color w:val="585756"/>
          <w:szCs w:val="22"/>
          <w:lang w:val="fr-BE"/>
        </w:rPr>
        <w:t>_</w:t>
      </w:r>
      <w:r w:rsidR="00892567" w:rsidRPr="00892567">
        <w:rPr>
          <w:rFonts w:ascii="Georgia" w:eastAsia="Calibri" w:hAnsi="Georgia" w:cs="Times New Roman"/>
          <w:color w:val="585756"/>
          <w:szCs w:val="22"/>
          <w:lang w:val="fr-BE"/>
        </w:rPr>
        <w:t xml:space="preserve"> </w:t>
      </w:r>
      <w:r w:rsidR="00892567" w:rsidRPr="00892567">
        <w:rPr>
          <w:rFonts w:ascii="Georgia" w:eastAsia="Calibri" w:hAnsi="Georgia" w:cs="Times New Roman"/>
          <w:color w:val="585756"/>
          <w:szCs w:val="22"/>
          <w:highlight w:val="yellow"/>
          <w:lang w:val="fr-BE"/>
        </w:rPr>
        <w:t>COD2299611SH6-101</w:t>
      </w:r>
      <w:r w:rsidR="007952E2">
        <w:rPr>
          <w:rFonts w:ascii="Georgia" w:eastAsia="Calibri" w:hAnsi="Georgia" w:cs="Times New Roman"/>
          <w:color w:val="585756"/>
          <w:szCs w:val="22"/>
          <w:lang w:val="fr-BE"/>
        </w:rPr>
        <w:t>30</w:t>
      </w:r>
      <w:r w:rsidRPr="00C32464">
        <w:rPr>
          <w:rFonts w:ascii="Georgia" w:eastAsia="Calibri" w:hAnsi="Georgia" w:cs="Times New Roman"/>
          <w:color w:val="585756"/>
          <w:szCs w:val="22"/>
          <w:lang w:val="fr-BE"/>
        </w:rPr>
        <w:t xml:space="preserve"> et renoncer aux éventuelles dispositions dérogatoires comme ses propres conditions.</w:t>
      </w:r>
    </w:p>
    <w:p w14:paraId="1AA1533A" w14:textId="1AE2D634"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7F6CBEF5"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w:t>
      </w:r>
      <w:r w:rsidRPr="00892567">
        <w:rPr>
          <w:rFonts w:ascii="Georgia" w:eastAsia="Calibri" w:hAnsi="Georgia" w:cs="Times New Roman"/>
          <w:color w:val="585756"/>
          <w:szCs w:val="22"/>
          <w:highlight w:val="yellow"/>
          <w:lang w:val="fr-BE"/>
        </w:rPr>
        <w:t>CSC /</w:t>
      </w:r>
      <w:r w:rsidR="00892567" w:rsidRPr="00892567">
        <w:rPr>
          <w:rFonts w:ascii="Georgia" w:eastAsia="Calibri" w:hAnsi="Georgia" w:cs="Times New Roman"/>
          <w:color w:val="585756"/>
          <w:szCs w:val="22"/>
          <w:highlight w:val="yellow"/>
          <w:lang w:val="fr-BE"/>
        </w:rPr>
        <w:t xml:space="preserve"> COD2299611SH6-101</w:t>
      </w:r>
      <w:r w:rsidR="007952E2">
        <w:rPr>
          <w:rFonts w:ascii="Georgia" w:eastAsia="Calibri" w:hAnsi="Georgia" w:cs="Times New Roman"/>
          <w:color w:val="585756"/>
          <w:szCs w:val="22"/>
          <w:lang w:val="fr-BE"/>
        </w:rPr>
        <w:t>30</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12690148" w14:textId="77777777" w:rsidR="00C321B1" w:rsidRDefault="00C321B1" w:rsidP="004D598B">
      <w:pPr>
        <w:pStyle w:val="Corpsdetexte"/>
        <w:spacing w:before="60" w:after="60"/>
        <w:rPr>
          <w:rFonts w:ascii="Georgia" w:eastAsia="Calibri" w:hAnsi="Georgia" w:cs="Times New Roman"/>
          <w:color w:val="585756"/>
          <w:szCs w:val="22"/>
          <w:lang w:val="fr-BE"/>
        </w:rPr>
      </w:pPr>
    </w:p>
    <w:p w14:paraId="3A1D4281" w14:textId="77777777" w:rsidR="007C462E" w:rsidRDefault="007C462E" w:rsidP="007C462E">
      <w:pPr>
        <w:spacing w:after="0" w:line="240" w:lineRule="auto"/>
        <w:jc w:val="center"/>
        <w:rPr>
          <w:rFonts w:eastAsia="Times New Roman"/>
          <w:b/>
          <w:bCs/>
          <w:color w:val="000000"/>
          <w:szCs w:val="21"/>
          <w:lang w:val="fr-FR" w:eastAsia="fr-FR"/>
        </w:rPr>
        <w:sectPr w:rsidR="007C462E" w:rsidSect="00184F9E">
          <w:pgSz w:w="11906" w:h="16838"/>
          <w:pgMar w:top="1418" w:right="1531" w:bottom="1418" w:left="1871" w:header="709" w:footer="709" w:gutter="0"/>
          <w:pgNumType w:start="2"/>
          <w:cols w:space="708"/>
          <w:titlePg/>
          <w:docGrid w:linePitch="360"/>
        </w:sectPr>
      </w:pPr>
    </w:p>
    <w:tbl>
      <w:tblPr>
        <w:tblW w:w="13982" w:type="dxa"/>
        <w:tblCellMar>
          <w:left w:w="70" w:type="dxa"/>
          <w:right w:w="70" w:type="dxa"/>
        </w:tblCellMar>
        <w:tblLook w:val="04A0" w:firstRow="1" w:lastRow="0" w:firstColumn="1" w:lastColumn="0" w:noHBand="0" w:noVBand="1"/>
      </w:tblPr>
      <w:tblGrid>
        <w:gridCol w:w="146"/>
        <w:gridCol w:w="1006"/>
        <w:gridCol w:w="180"/>
        <w:gridCol w:w="1162"/>
        <w:gridCol w:w="1338"/>
        <w:gridCol w:w="5263"/>
        <w:gridCol w:w="1360"/>
        <w:gridCol w:w="1360"/>
        <w:gridCol w:w="1040"/>
        <w:gridCol w:w="981"/>
        <w:gridCol w:w="146"/>
      </w:tblGrid>
      <w:tr w:rsidR="00CE0A72" w:rsidRPr="007C462E" w14:paraId="3C0AD256" w14:textId="10C192DC" w:rsidTr="00CE0A72">
        <w:trPr>
          <w:gridAfter w:val="1"/>
          <w:wAfter w:w="146" w:type="dxa"/>
          <w:trHeight w:val="564"/>
        </w:trPr>
        <w:tc>
          <w:tcPr>
            <w:tcW w:w="1152" w:type="dxa"/>
            <w:gridSpan w:val="2"/>
            <w:tcBorders>
              <w:top w:val="single" w:sz="4" w:space="0" w:color="auto"/>
              <w:left w:val="single" w:sz="8" w:space="0" w:color="auto"/>
              <w:bottom w:val="single" w:sz="4" w:space="0" w:color="auto"/>
              <w:right w:val="single" w:sz="8" w:space="0" w:color="auto"/>
            </w:tcBorders>
            <w:shd w:val="clear" w:color="000000" w:fill="D9D9D9"/>
            <w:vAlign w:val="center"/>
            <w:hideMark/>
          </w:tcPr>
          <w:p w14:paraId="223F3388" w14:textId="77777777" w:rsidR="00CE0A72" w:rsidRPr="007C462E" w:rsidRDefault="00CE0A72" w:rsidP="007C462E">
            <w:pPr>
              <w:spacing w:after="0" w:line="240" w:lineRule="auto"/>
              <w:jc w:val="center"/>
              <w:rPr>
                <w:rFonts w:eastAsia="Times New Roman"/>
                <w:b/>
                <w:bCs/>
                <w:color w:val="000000"/>
                <w:szCs w:val="21"/>
                <w:lang w:val="fr-FR" w:eastAsia="fr-FR"/>
              </w:rPr>
            </w:pPr>
            <w:r w:rsidRPr="007C462E">
              <w:rPr>
                <w:rFonts w:eastAsia="Times New Roman"/>
                <w:b/>
                <w:bCs/>
                <w:color w:val="000000"/>
                <w:szCs w:val="21"/>
                <w:lang w:val="fr-FR" w:eastAsia="fr-FR"/>
              </w:rPr>
              <w:lastRenderedPageBreak/>
              <w:t>N°Lot</w:t>
            </w:r>
          </w:p>
        </w:tc>
        <w:tc>
          <w:tcPr>
            <w:tcW w:w="2680" w:type="dxa"/>
            <w:gridSpan w:val="3"/>
            <w:tcBorders>
              <w:top w:val="single" w:sz="8" w:space="0" w:color="auto"/>
              <w:left w:val="nil"/>
              <w:bottom w:val="single" w:sz="4" w:space="0" w:color="auto"/>
              <w:right w:val="single" w:sz="8" w:space="0" w:color="auto"/>
            </w:tcBorders>
            <w:shd w:val="clear" w:color="000000" w:fill="D9D9D9"/>
            <w:noWrap/>
            <w:vAlign w:val="center"/>
            <w:hideMark/>
          </w:tcPr>
          <w:p w14:paraId="6DA8B342"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Classe</w:t>
            </w:r>
          </w:p>
        </w:tc>
        <w:tc>
          <w:tcPr>
            <w:tcW w:w="5263" w:type="dxa"/>
            <w:tcBorders>
              <w:top w:val="single" w:sz="4" w:space="0" w:color="auto"/>
              <w:left w:val="nil"/>
              <w:bottom w:val="single" w:sz="8" w:space="0" w:color="auto"/>
              <w:right w:val="single" w:sz="8" w:space="0" w:color="auto"/>
            </w:tcBorders>
            <w:shd w:val="clear" w:color="000000" w:fill="D9D9D9"/>
            <w:vAlign w:val="center"/>
            <w:hideMark/>
          </w:tcPr>
          <w:p w14:paraId="7BF1D66C" w14:textId="77777777" w:rsidR="00CE0A72" w:rsidRPr="007C462E" w:rsidRDefault="00CE0A72" w:rsidP="007C462E">
            <w:pPr>
              <w:spacing w:after="0" w:line="240" w:lineRule="auto"/>
              <w:jc w:val="center"/>
              <w:rPr>
                <w:rFonts w:eastAsia="Times New Roman"/>
                <w:b/>
                <w:bCs/>
                <w:color w:val="000000"/>
                <w:szCs w:val="21"/>
                <w:lang w:val="fr-FR" w:eastAsia="fr-FR"/>
              </w:rPr>
            </w:pPr>
            <w:r w:rsidRPr="007C462E">
              <w:rPr>
                <w:rFonts w:eastAsia="Times New Roman"/>
                <w:b/>
                <w:bCs/>
                <w:color w:val="000000"/>
                <w:szCs w:val="21"/>
                <w:lang w:val="fr-FR" w:eastAsia="fr-FR"/>
              </w:rPr>
              <w:t>Désignation</w:t>
            </w:r>
          </w:p>
        </w:tc>
        <w:tc>
          <w:tcPr>
            <w:tcW w:w="1360" w:type="dxa"/>
            <w:tcBorders>
              <w:top w:val="single" w:sz="8" w:space="0" w:color="auto"/>
              <w:left w:val="nil"/>
              <w:bottom w:val="single" w:sz="4" w:space="0" w:color="auto"/>
              <w:right w:val="single" w:sz="8" w:space="0" w:color="auto"/>
            </w:tcBorders>
            <w:shd w:val="clear" w:color="000000" w:fill="D9D9D9"/>
            <w:noWrap/>
            <w:vAlign w:val="center"/>
            <w:hideMark/>
          </w:tcPr>
          <w:p w14:paraId="07BBD95C"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Unité</w:t>
            </w:r>
          </w:p>
        </w:tc>
        <w:tc>
          <w:tcPr>
            <w:tcW w:w="1360" w:type="dxa"/>
            <w:tcBorders>
              <w:top w:val="single" w:sz="8" w:space="0" w:color="auto"/>
              <w:left w:val="nil"/>
              <w:bottom w:val="single" w:sz="4" w:space="0" w:color="auto"/>
              <w:right w:val="single" w:sz="8" w:space="0" w:color="auto"/>
            </w:tcBorders>
            <w:shd w:val="clear" w:color="000000" w:fill="D9D9D9"/>
            <w:noWrap/>
            <w:vAlign w:val="center"/>
            <w:hideMark/>
          </w:tcPr>
          <w:p w14:paraId="4C8E5618"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Qté</w:t>
            </w:r>
          </w:p>
        </w:tc>
        <w:tc>
          <w:tcPr>
            <w:tcW w:w="1040" w:type="dxa"/>
            <w:tcBorders>
              <w:top w:val="single" w:sz="8" w:space="0" w:color="auto"/>
              <w:left w:val="nil"/>
              <w:bottom w:val="single" w:sz="4" w:space="0" w:color="auto"/>
              <w:right w:val="single" w:sz="8" w:space="0" w:color="auto"/>
            </w:tcBorders>
            <w:shd w:val="clear" w:color="000000" w:fill="D9D9D9"/>
          </w:tcPr>
          <w:p w14:paraId="2D63548E" w14:textId="009EE40A" w:rsidR="00CE0A72" w:rsidRPr="007C462E" w:rsidRDefault="00CE0A72" w:rsidP="007C462E">
            <w:pPr>
              <w:spacing w:after="0" w:line="240" w:lineRule="auto"/>
              <w:rPr>
                <w:rFonts w:eastAsia="Times New Roman"/>
                <w:b/>
                <w:bCs/>
                <w:color w:val="000000"/>
                <w:szCs w:val="21"/>
                <w:lang w:val="fr-FR" w:eastAsia="fr-FR"/>
              </w:rPr>
            </w:pPr>
            <w:r>
              <w:rPr>
                <w:rFonts w:eastAsia="Times New Roman"/>
                <w:b/>
                <w:bCs/>
                <w:color w:val="000000"/>
                <w:szCs w:val="21"/>
                <w:lang w:val="fr-FR" w:eastAsia="fr-FR"/>
              </w:rPr>
              <w:t>PU (€)</w:t>
            </w:r>
          </w:p>
        </w:tc>
        <w:tc>
          <w:tcPr>
            <w:tcW w:w="981" w:type="dxa"/>
            <w:tcBorders>
              <w:top w:val="single" w:sz="8" w:space="0" w:color="auto"/>
              <w:left w:val="nil"/>
              <w:bottom w:val="single" w:sz="4" w:space="0" w:color="auto"/>
              <w:right w:val="single" w:sz="8" w:space="0" w:color="auto"/>
            </w:tcBorders>
            <w:shd w:val="clear" w:color="000000" w:fill="D9D9D9"/>
          </w:tcPr>
          <w:p w14:paraId="6D2BB013" w14:textId="7665197A" w:rsidR="00CE0A72" w:rsidRDefault="00CE0A72" w:rsidP="007C462E">
            <w:pPr>
              <w:spacing w:after="0" w:line="240" w:lineRule="auto"/>
              <w:rPr>
                <w:rFonts w:eastAsia="Times New Roman"/>
                <w:b/>
                <w:bCs/>
                <w:color w:val="000000"/>
                <w:szCs w:val="21"/>
                <w:lang w:val="fr-FR" w:eastAsia="fr-FR"/>
              </w:rPr>
            </w:pPr>
            <w:r>
              <w:rPr>
                <w:rFonts w:eastAsia="Times New Roman"/>
                <w:b/>
                <w:bCs/>
                <w:color w:val="000000"/>
                <w:szCs w:val="21"/>
                <w:lang w:val="fr-FR" w:eastAsia="fr-FR"/>
              </w:rPr>
              <w:t>PT (</w:t>
            </w:r>
            <w:r w:rsidR="00CD1059">
              <w:rPr>
                <w:rFonts w:eastAsia="Times New Roman"/>
                <w:b/>
                <w:bCs/>
                <w:color w:val="000000"/>
                <w:szCs w:val="21"/>
                <w:lang w:val="fr-FR" w:eastAsia="fr-FR"/>
              </w:rPr>
              <w:t>€)</w:t>
            </w:r>
          </w:p>
        </w:tc>
      </w:tr>
      <w:tr w:rsidR="00CE0A72" w:rsidRPr="007C462E" w14:paraId="2166255D" w14:textId="7EAA1810" w:rsidTr="00CE0A72">
        <w:trPr>
          <w:gridAfter w:val="1"/>
          <w:wAfter w:w="146" w:type="dxa"/>
          <w:trHeight w:val="540"/>
        </w:trPr>
        <w:tc>
          <w:tcPr>
            <w:tcW w:w="1152"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27F551B2"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w:t>
            </w:r>
          </w:p>
        </w:tc>
        <w:tc>
          <w:tcPr>
            <w:tcW w:w="2680" w:type="dxa"/>
            <w:gridSpan w:val="3"/>
            <w:vMerge w:val="restart"/>
            <w:tcBorders>
              <w:top w:val="single" w:sz="4" w:space="0" w:color="auto"/>
              <w:left w:val="single" w:sz="8" w:space="0" w:color="auto"/>
              <w:bottom w:val="single" w:sz="8" w:space="0" w:color="000000"/>
              <w:right w:val="single" w:sz="8" w:space="0" w:color="auto"/>
            </w:tcBorders>
            <w:shd w:val="clear" w:color="000000" w:fill="92D050"/>
            <w:noWrap/>
            <w:vAlign w:val="center"/>
            <w:hideMark/>
          </w:tcPr>
          <w:p w14:paraId="094BF05C"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1</w:t>
            </w:r>
            <w:r w:rsidRPr="007C462E">
              <w:rPr>
                <w:rFonts w:eastAsia="Times New Roman"/>
                <w:b/>
                <w:bCs/>
                <w:color w:val="000000"/>
                <w:szCs w:val="21"/>
                <w:vertAlign w:val="superscript"/>
                <w:lang w:val="fr-FR" w:eastAsia="fr-FR"/>
              </w:rPr>
              <w:t>ère</w:t>
            </w:r>
            <w:r w:rsidRPr="007C462E">
              <w:rPr>
                <w:rFonts w:eastAsia="Times New Roman"/>
                <w:b/>
                <w:bCs/>
                <w:color w:val="000000"/>
                <w:szCs w:val="21"/>
                <w:lang w:val="fr-FR" w:eastAsia="fr-FR"/>
              </w:rPr>
              <w:t xml:space="preserve"> année</w:t>
            </w:r>
          </w:p>
        </w:tc>
        <w:tc>
          <w:tcPr>
            <w:tcW w:w="5263" w:type="dxa"/>
            <w:tcBorders>
              <w:top w:val="nil"/>
              <w:left w:val="nil"/>
              <w:bottom w:val="single" w:sz="8" w:space="0" w:color="auto"/>
              <w:right w:val="single" w:sz="8" w:space="0" w:color="auto"/>
            </w:tcBorders>
            <w:shd w:val="clear" w:color="000000" w:fill="FFFFFF"/>
            <w:vAlign w:val="center"/>
            <w:hideMark/>
          </w:tcPr>
          <w:p w14:paraId="4150B2F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 la Fontaine 1 (L.E)</w:t>
            </w:r>
          </w:p>
        </w:tc>
        <w:tc>
          <w:tcPr>
            <w:tcW w:w="1360" w:type="dxa"/>
            <w:tcBorders>
              <w:top w:val="single" w:sz="4" w:space="0" w:color="auto"/>
              <w:left w:val="nil"/>
              <w:bottom w:val="single" w:sz="8" w:space="0" w:color="auto"/>
              <w:right w:val="single" w:sz="8" w:space="0" w:color="auto"/>
            </w:tcBorders>
            <w:shd w:val="clear" w:color="000000" w:fill="FFFFFF"/>
            <w:noWrap/>
            <w:vAlign w:val="center"/>
            <w:hideMark/>
          </w:tcPr>
          <w:p w14:paraId="4FEE9AC0"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14:paraId="0FB39C9B"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1000</w:t>
            </w:r>
          </w:p>
        </w:tc>
        <w:tc>
          <w:tcPr>
            <w:tcW w:w="1040" w:type="dxa"/>
            <w:tcBorders>
              <w:top w:val="single" w:sz="4" w:space="0" w:color="auto"/>
              <w:left w:val="nil"/>
              <w:bottom w:val="single" w:sz="8" w:space="0" w:color="auto"/>
              <w:right w:val="single" w:sz="8" w:space="0" w:color="auto"/>
            </w:tcBorders>
          </w:tcPr>
          <w:p w14:paraId="150AEE08"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single" w:sz="4" w:space="0" w:color="auto"/>
              <w:left w:val="nil"/>
              <w:bottom w:val="single" w:sz="8" w:space="0" w:color="auto"/>
              <w:right w:val="single" w:sz="8" w:space="0" w:color="auto"/>
            </w:tcBorders>
          </w:tcPr>
          <w:p w14:paraId="5E6A1FA9"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20317D4B" w14:textId="39D44008"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66B4195B"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w:t>
            </w:r>
          </w:p>
        </w:tc>
        <w:tc>
          <w:tcPr>
            <w:tcW w:w="2680" w:type="dxa"/>
            <w:gridSpan w:val="3"/>
            <w:vMerge/>
            <w:tcBorders>
              <w:top w:val="nil"/>
              <w:left w:val="single" w:sz="8" w:space="0" w:color="auto"/>
              <w:bottom w:val="single" w:sz="8" w:space="0" w:color="000000"/>
              <w:right w:val="single" w:sz="8" w:space="0" w:color="auto"/>
            </w:tcBorders>
            <w:vAlign w:val="center"/>
            <w:hideMark/>
          </w:tcPr>
          <w:p w14:paraId="263D9738"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23DF0D0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Apprenons les mathématiques (L.E)</w:t>
            </w:r>
          </w:p>
        </w:tc>
        <w:tc>
          <w:tcPr>
            <w:tcW w:w="1360" w:type="dxa"/>
            <w:tcBorders>
              <w:top w:val="nil"/>
              <w:left w:val="nil"/>
              <w:bottom w:val="single" w:sz="8" w:space="0" w:color="auto"/>
              <w:right w:val="single" w:sz="8" w:space="0" w:color="auto"/>
            </w:tcBorders>
            <w:shd w:val="clear" w:color="000000" w:fill="FFFFFF"/>
            <w:noWrap/>
            <w:vAlign w:val="center"/>
            <w:hideMark/>
          </w:tcPr>
          <w:p w14:paraId="3F0446B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219037E"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1000</w:t>
            </w:r>
          </w:p>
        </w:tc>
        <w:tc>
          <w:tcPr>
            <w:tcW w:w="1040" w:type="dxa"/>
            <w:tcBorders>
              <w:top w:val="nil"/>
              <w:left w:val="nil"/>
              <w:bottom w:val="single" w:sz="8" w:space="0" w:color="auto"/>
              <w:right w:val="single" w:sz="8" w:space="0" w:color="auto"/>
            </w:tcBorders>
          </w:tcPr>
          <w:p w14:paraId="23868AF4"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1EA93E49"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447D0EBF" w14:textId="6C557C32"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000000" w:fill="FFFFFF"/>
            <w:vAlign w:val="center"/>
            <w:hideMark/>
          </w:tcPr>
          <w:p w14:paraId="25A072AD"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w:t>
            </w:r>
          </w:p>
        </w:tc>
        <w:tc>
          <w:tcPr>
            <w:tcW w:w="2680" w:type="dxa"/>
            <w:gridSpan w:val="3"/>
            <w:vMerge/>
            <w:tcBorders>
              <w:top w:val="nil"/>
              <w:left w:val="single" w:sz="8" w:space="0" w:color="auto"/>
              <w:bottom w:val="single" w:sz="8" w:space="0" w:color="000000"/>
              <w:right w:val="single" w:sz="8" w:space="0" w:color="auto"/>
            </w:tcBorders>
            <w:vAlign w:val="center"/>
            <w:hideMark/>
          </w:tcPr>
          <w:p w14:paraId="175C14D1"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29751B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Jenovic  Muntu et les mathématiques en classe (L.E) 1ère</w:t>
            </w:r>
          </w:p>
        </w:tc>
        <w:tc>
          <w:tcPr>
            <w:tcW w:w="1360" w:type="dxa"/>
            <w:tcBorders>
              <w:top w:val="nil"/>
              <w:left w:val="nil"/>
              <w:bottom w:val="single" w:sz="8" w:space="0" w:color="auto"/>
              <w:right w:val="single" w:sz="8" w:space="0" w:color="auto"/>
            </w:tcBorders>
            <w:shd w:val="clear" w:color="000000" w:fill="FFFFFF"/>
            <w:noWrap/>
            <w:vAlign w:val="center"/>
            <w:hideMark/>
          </w:tcPr>
          <w:p w14:paraId="4226D7B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000000" w:fill="FFFFFF"/>
            <w:noWrap/>
            <w:vAlign w:val="center"/>
            <w:hideMark/>
          </w:tcPr>
          <w:p w14:paraId="672F239B"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1000</w:t>
            </w:r>
          </w:p>
        </w:tc>
        <w:tc>
          <w:tcPr>
            <w:tcW w:w="1040" w:type="dxa"/>
            <w:tcBorders>
              <w:top w:val="nil"/>
              <w:left w:val="nil"/>
              <w:bottom w:val="single" w:sz="8" w:space="0" w:color="auto"/>
              <w:right w:val="single" w:sz="8" w:space="0" w:color="auto"/>
            </w:tcBorders>
            <w:shd w:val="clear" w:color="000000" w:fill="FFFFFF"/>
          </w:tcPr>
          <w:p w14:paraId="292016E9"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shd w:val="clear" w:color="000000" w:fill="FFFFFF"/>
          </w:tcPr>
          <w:p w14:paraId="268A716B"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3CE4BD75" w14:textId="58BDDFB2"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CAB8FFA"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w:t>
            </w:r>
          </w:p>
        </w:tc>
        <w:tc>
          <w:tcPr>
            <w:tcW w:w="2680" w:type="dxa"/>
            <w:gridSpan w:val="3"/>
            <w:vMerge/>
            <w:tcBorders>
              <w:top w:val="nil"/>
              <w:left w:val="single" w:sz="8" w:space="0" w:color="auto"/>
              <w:bottom w:val="single" w:sz="8" w:space="0" w:color="000000"/>
              <w:right w:val="single" w:sz="8" w:space="0" w:color="auto"/>
            </w:tcBorders>
            <w:vAlign w:val="center"/>
            <w:hideMark/>
          </w:tcPr>
          <w:p w14:paraId="2CBF3473"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3E4BF65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Education pour la santé et Environnement </w:t>
            </w:r>
          </w:p>
        </w:tc>
        <w:tc>
          <w:tcPr>
            <w:tcW w:w="1360" w:type="dxa"/>
            <w:tcBorders>
              <w:top w:val="nil"/>
              <w:left w:val="nil"/>
              <w:bottom w:val="single" w:sz="8" w:space="0" w:color="auto"/>
              <w:right w:val="single" w:sz="8" w:space="0" w:color="auto"/>
            </w:tcBorders>
            <w:shd w:val="clear" w:color="000000" w:fill="FFFFFF"/>
            <w:noWrap/>
            <w:vAlign w:val="center"/>
            <w:hideMark/>
          </w:tcPr>
          <w:p w14:paraId="033579C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58CFCBE"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1000</w:t>
            </w:r>
          </w:p>
        </w:tc>
        <w:tc>
          <w:tcPr>
            <w:tcW w:w="1040" w:type="dxa"/>
            <w:tcBorders>
              <w:top w:val="nil"/>
              <w:left w:val="nil"/>
              <w:bottom w:val="single" w:sz="8" w:space="0" w:color="auto"/>
              <w:right w:val="single" w:sz="8" w:space="0" w:color="auto"/>
            </w:tcBorders>
          </w:tcPr>
          <w:p w14:paraId="57D2FC2B"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073B91FA"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6C1FA6ED" w14:textId="3BDB634E"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E450CD8"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5</w:t>
            </w:r>
          </w:p>
        </w:tc>
        <w:tc>
          <w:tcPr>
            <w:tcW w:w="2680" w:type="dxa"/>
            <w:gridSpan w:val="3"/>
            <w:vMerge w:val="restart"/>
            <w:tcBorders>
              <w:top w:val="nil"/>
              <w:left w:val="single" w:sz="8" w:space="0" w:color="auto"/>
              <w:bottom w:val="single" w:sz="8" w:space="0" w:color="000000"/>
              <w:right w:val="single" w:sz="8" w:space="0" w:color="auto"/>
            </w:tcBorders>
            <w:shd w:val="clear" w:color="000000" w:fill="00B0F0"/>
            <w:noWrap/>
            <w:vAlign w:val="center"/>
            <w:hideMark/>
          </w:tcPr>
          <w:p w14:paraId="2A0A7E0E"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2ème année</w:t>
            </w:r>
          </w:p>
        </w:tc>
        <w:tc>
          <w:tcPr>
            <w:tcW w:w="5263" w:type="dxa"/>
            <w:tcBorders>
              <w:top w:val="nil"/>
              <w:left w:val="nil"/>
              <w:bottom w:val="single" w:sz="8" w:space="0" w:color="auto"/>
              <w:right w:val="single" w:sz="8" w:space="0" w:color="auto"/>
            </w:tcBorders>
            <w:shd w:val="clear" w:color="000000" w:fill="FFFFFF"/>
            <w:vAlign w:val="center"/>
            <w:hideMark/>
          </w:tcPr>
          <w:p w14:paraId="6F92B2C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 A la fontaine 2e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69E1785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9D3CCED"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2F7E676A"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6A7D77BB"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1BABC897" w14:textId="6C136FEE"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000000" w:fill="FFFFFF"/>
            <w:vAlign w:val="center"/>
            <w:hideMark/>
          </w:tcPr>
          <w:p w14:paraId="1553C61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6</w:t>
            </w:r>
          </w:p>
        </w:tc>
        <w:tc>
          <w:tcPr>
            <w:tcW w:w="2680" w:type="dxa"/>
            <w:gridSpan w:val="3"/>
            <w:vMerge/>
            <w:tcBorders>
              <w:top w:val="nil"/>
              <w:left w:val="single" w:sz="8" w:space="0" w:color="auto"/>
              <w:bottom w:val="single" w:sz="8" w:space="0" w:color="000000"/>
              <w:right w:val="single" w:sz="8" w:space="0" w:color="auto"/>
            </w:tcBorders>
            <w:vAlign w:val="center"/>
            <w:hideMark/>
          </w:tcPr>
          <w:p w14:paraId="49E31AB9"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2885182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Jenovic Muntu et les mathématiques en classe 2 (L.E)</w:t>
            </w:r>
          </w:p>
        </w:tc>
        <w:tc>
          <w:tcPr>
            <w:tcW w:w="1360" w:type="dxa"/>
            <w:tcBorders>
              <w:top w:val="nil"/>
              <w:left w:val="nil"/>
              <w:bottom w:val="single" w:sz="8" w:space="0" w:color="auto"/>
              <w:right w:val="single" w:sz="8" w:space="0" w:color="auto"/>
            </w:tcBorders>
            <w:shd w:val="clear" w:color="000000" w:fill="FFFFFF"/>
            <w:noWrap/>
            <w:vAlign w:val="center"/>
            <w:hideMark/>
          </w:tcPr>
          <w:p w14:paraId="14FC6E0E"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000000" w:fill="FFFFFF"/>
            <w:noWrap/>
            <w:vAlign w:val="center"/>
            <w:hideMark/>
          </w:tcPr>
          <w:p w14:paraId="3316D96A"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shd w:val="clear" w:color="000000" w:fill="FFFFFF"/>
          </w:tcPr>
          <w:p w14:paraId="4E5C3AFC"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shd w:val="clear" w:color="000000" w:fill="FFFFFF"/>
          </w:tcPr>
          <w:p w14:paraId="40B9DEF1"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26622C15" w14:textId="1927F6AE"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83B1642"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7</w:t>
            </w:r>
          </w:p>
        </w:tc>
        <w:tc>
          <w:tcPr>
            <w:tcW w:w="2680" w:type="dxa"/>
            <w:gridSpan w:val="3"/>
            <w:vMerge/>
            <w:tcBorders>
              <w:top w:val="nil"/>
              <w:left w:val="single" w:sz="8" w:space="0" w:color="auto"/>
              <w:bottom w:val="single" w:sz="8" w:space="0" w:color="000000"/>
              <w:right w:val="single" w:sz="8" w:space="0" w:color="auto"/>
            </w:tcBorders>
            <w:vAlign w:val="center"/>
            <w:hideMark/>
          </w:tcPr>
          <w:p w14:paraId="7DD1ADCD"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70058AC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Sciences d’éveil à l’école primaire » manuel de l’élève (Classe 2)</w:t>
            </w:r>
          </w:p>
        </w:tc>
        <w:tc>
          <w:tcPr>
            <w:tcW w:w="1360" w:type="dxa"/>
            <w:tcBorders>
              <w:top w:val="nil"/>
              <w:left w:val="nil"/>
              <w:bottom w:val="single" w:sz="8" w:space="0" w:color="auto"/>
              <w:right w:val="single" w:sz="8" w:space="0" w:color="auto"/>
            </w:tcBorders>
            <w:shd w:val="clear" w:color="000000" w:fill="FFFFFF"/>
            <w:noWrap/>
            <w:vAlign w:val="center"/>
            <w:hideMark/>
          </w:tcPr>
          <w:p w14:paraId="1FA9F77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68878B6"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43596B72"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2D2F2F7A"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64B6D4A5" w14:textId="64BF903C"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F41FA59"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8</w:t>
            </w:r>
          </w:p>
        </w:tc>
        <w:tc>
          <w:tcPr>
            <w:tcW w:w="2680" w:type="dxa"/>
            <w:gridSpan w:val="3"/>
            <w:vMerge/>
            <w:tcBorders>
              <w:top w:val="nil"/>
              <w:left w:val="single" w:sz="8" w:space="0" w:color="auto"/>
              <w:bottom w:val="single" w:sz="8" w:space="0" w:color="000000"/>
              <w:right w:val="single" w:sz="8" w:space="0" w:color="auto"/>
            </w:tcBorders>
            <w:vAlign w:val="center"/>
            <w:hideMark/>
          </w:tcPr>
          <w:p w14:paraId="412DDE3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17B261B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Education pour la santé et l’environnement</w:t>
            </w:r>
          </w:p>
        </w:tc>
        <w:tc>
          <w:tcPr>
            <w:tcW w:w="1360" w:type="dxa"/>
            <w:tcBorders>
              <w:top w:val="nil"/>
              <w:left w:val="nil"/>
              <w:bottom w:val="single" w:sz="8" w:space="0" w:color="auto"/>
              <w:right w:val="single" w:sz="8" w:space="0" w:color="auto"/>
            </w:tcBorders>
            <w:shd w:val="clear" w:color="000000" w:fill="FFFFFF"/>
            <w:noWrap/>
            <w:vAlign w:val="center"/>
            <w:hideMark/>
          </w:tcPr>
          <w:p w14:paraId="315C31E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8F34522"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6CD026CB"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240D3786"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58DB15C8" w14:textId="5BF1C4C5"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5508B46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9</w:t>
            </w:r>
          </w:p>
        </w:tc>
        <w:tc>
          <w:tcPr>
            <w:tcW w:w="2680" w:type="dxa"/>
            <w:gridSpan w:val="3"/>
            <w:vMerge w:val="restart"/>
            <w:tcBorders>
              <w:top w:val="nil"/>
              <w:left w:val="single" w:sz="8" w:space="0" w:color="auto"/>
              <w:bottom w:val="single" w:sz="8" w:space="0" w:color="000000"/>
              <w:right w:val="single" w:sz="8" w:space="0" w:color="auto"/>
            </w:tcBorders>
            <w:shd w:val="clear" w:color="000000" w:fill="FFFF00"/>
            <w:noWrap/>
            <w:vAlign w:val="center"/>
            <w:hideMark/>
          </w:tcPr>
          <w:p w14:paraId="49FDB3ED"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3ème année</w:t>
            </w:r>
          </w:p>
        </w:tc>
        <w:tc>
          <w:tcPr>
            <w:tcW w:w="5263" w:type="dxa"/>
            <w:tcBorders>
              <w:top w:val="nil"/>
              <w:left w:val="nil"/>
              <w:bottom w:val="single" w:sz="8" w:space="0" w:color="auto"/>
              <w:right w:val="single" w:sz="8" w:space="0" w:color="auto"/>
            </w:tcBorders>
            <w:shd w:val="clear" w:color="000000" w:fill="FFFFFF"/>
            <w:vAlign w:val="center"/>
            <w:hideMark/>
          </w:tcPr>
          <w:p w14:paraId="24EC632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Jenovic Muntu et les mathématiques en classe 3 </w:t>
            </w:r>
          </w:p>
        </w:tc>
        <w:tc>
          <w:tcPr>
            <w:tcW w:w="1360" w:type="dxa"/>
            <w:tcBorders>
              <w:top w:val="nil"/>
              <w:left w:val="nil"/>
              <w:bottom w:val="single" w:sz="8" w:space="0" w:color="auto"/>
              <w:right w:val="single" w:sz="8" w:space="0" w:color="auto"/>
            </w:tcBorders>
            <w:shd w:val="clear" w:color="000000" w:fill="FFFFFF"/>
            <w:noWrap/>
            <w:vAlign w:val="center"/>
            <w:hideMark/>
          </w:tcPr>
          <w:p w14:paraId="1BA41FF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26B0FF1"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39A2D775"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651699FF"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7B8B5009" w14:textId="73BAEE79"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67DF7870"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10</w:t>
            </w:r>
          </w:p>
        </w:tc>
        <w:tc>
          <w:tcPr>
            <w:tcW w:w="2680" w:type="dxa"/>
            <w:gridSpan w:val="3"/>
            <w:vMerge/>
            <w:tcBorders>
              <w:top w:val="nil"/>
              <w:left w:val="single" w:sz="8" w:space="0" w:color="auto"/>
              <w:bottom w:val="single" w:sz="8" w:space="0" w:color="000000"/>
              <w:right w:val="single" w:sz="8" w:space="0" w:color="auto"/>
            </w:tcBorders>
            <w:vAlign w:val="center"/>
            <w:hideMark/>
          </w:tcPr>
          <w:p w14:paraId="031C5847"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71734B5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Jenovic Muntu dans la classe de mathématiques (L.E) 3 eme </w:t>
            </w:r>
          </w:p>
        </w:tc>
        <w:tc>
          <w:tcPr>
            <w:tcW w:w="1360" w:type="dxa"/>
            <w:tcBorders>
              <w:top w:val="nil"/>
              <w:left w:val="nil"/>
              <w:bottom w:val="single" w:sz="8" w:space="0" w:color="auto"/>
              <w:right w:val="single" w:sz="8" w:space="0" w:color="auto"/>
            </w:tcBorders>
            <w:shd w:val="clear" w:color="000000" w:fill="FFFFFF"/>
            <w:noWrap/>
            <w:vAlign w:val="center"/>
            <w:hideMark/>
          </w:tcPr>
          <w:p w14:paraId="6F1F627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22114FD1"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63C868A8"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655B8713"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0340BDF6" w14:textId="33F13810"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A8A5518"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11</w:t>
            </w:r>
          </w:p>
        </w:tc>
        <w:tc>
          <w:tcPr>
            <w:tcW w:w="2680" w:type="dxa"/>
            <w:gridSpan w:val="3"/>
            <w:vMerge/>
            <w:tcBorders>
              <w:top w:val="nil"/>
              <w:left w:val="single" w:sz="8" w:space="0" w:color="auto"/>
              <w:bottom w:val="single" w:sz="8" w:space="0" w:color="000000"/>
              <w:right w:val="single" w:sz="8" w:space="0" w:color="auto"/>
            </w:tcBorders>
            <w:vAlign w:val="center"/>
            <w:hideMark/>
          </w:tcPr>
          <w:p w14:paraId="17EF3BE2"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4FD90F7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Jenovic Muntu et les mathématiques en classe 3 (L.E)</w:t>
            </w:r>
          </w:p>
        </w:tc>
        <w:tc>
          <w:tcPr>
            <w:tcW w:w="1360" w:type="dxa"/>
            <w:tcBorders>
              <w:top w:val="nil"/>
              <w:left w:val="nil"/>
              <w:bottom w:val="single" w:sz="8" w:space="0" w:color="auto"/>
              <w:right w:val="single" w:sz="8" w:space="0" w:color="auto"/>
            </w:tcBorders>
            <w:shd w:val="clear" w:color="000000" w:fill="FFFFFF"/>
            <w:noWrap/>
            <w:vAlign w:val="center"/>
            <w:hideMark/>
          </w:tcPr>
          <w:p w14:paraId="553405B3"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47CB9552"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0FB810B5"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4800873E"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16DFE12A" w14:textId="35070D75"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65C43066"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12</w:t>
            </w:r>
          </w:p>
        </w:tc>
        <w:tc>
          <w:tcPr>
            <w:tcW w:w="2680" w:type="dxa"/>
            <w:gridSpan w:val="3"/>
            <w:vMerge w:val="restart"/>
            <w:tcBorders>
              <w:top w:val="nil"/>
              <w:left w:val="single" w:sz="8" w:space="0" w:color="auto"/>
              <w:bottom w:val="single" w:sz="8" w:space="0" w:color="000000"/>
              <w:right w:val="single" w:sz="8" w:space="0" w:color="auto"/>
            </w:tcBorders>
            <w:shd w:val="clear" w:color="000000" w:fill="FFFF00"/>
            <w:noWrap/>
            <w:vAlign w:val="center"/>
            <w:hideMark/>
          </w:tcPr>
          <w:p w14:paraId="3281B570" w14:textId="77777777" w:rsidR="00CE0A72" w:rsidRPr="007C462E" w:rsidRDefault="00CE0A72" w:rsidP="007C462E">
            <w:pPr>
              <w:spacing w:after="0" w:line="240" w:lineRule="auto"/>
              <w:jc w:val="both"/>
              <w:rPr>
                <w:rFonts w:eastAsia="Times New Roman"/>
                <w:b/>
                <w:bCs/>
                <w:color w:val="000000"/>
                <w:szCs w:val="21"/>
                <w:lang w:val="fr-FR" w:eastAsia="fr-FR"/>
              </w:rPr>
            </w:pPr>
            <w:r w:rsidRPr="007C462E">
              <w:rPr>
                <w:rFonts w:eastAsia="Times New Roman"/>
                <w:b/>
                <w:bCs/>
                <w:color w:val="000000"/>
                <w:szCs w:val="21"/>
                <w:lang w:val="fr-FR" w:eastAsia="fr-FR"/>
              </w:rPr>
              <w:t>3ème année</w:t>
            </w:r>
          </w:p>
        </w:tc>
        <w:tc>
          <w:tcPr>
            <w:tcW w:w="5263" w:type="dxa"/>
            <w:tcBorders>
              <w:top w:val="nil"/>
              <w:left w:val="nil"/>
              <w:bottom w:val="single" w:sz="8" w:space="0" w:color="auto"/>
              <w:right w:val="single" w:sz="8" w:space="0" w:color="auto"/>
            </w:tcBorders>
            <w:shd w:val="clear" w:color="auto" w:fill="auto"/>
            <w:vAlign w:val="center"/>
            <w:hideMark/>
          </w:tcPr>
          <w:p w14:paraId="351A683F"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Apprenons l’histoire (3eme)</w:t>
            </w:r>
          </w:p>
        </w:tc>
        <w:tc>
          <w:tcPr>
            <w:tcW w:w="1360" w:type="dxa"/>
            <w:tcBorders>
              <w:top w:val="nil"/>
              <w:left w:val="nil"/>
              <w:bottom w:val="single" w:sz="8" w:space="0" w:color="auto"/>
              <w:right w:val="single" w:sz="8" w:space="0" w:color="auto"/>
            </w:tcBorders>
            <w:shd w:val="clear" w:color="000000" w:fill="FFFFFF"/>
            <w:noWrap/>
            <w:vAlign w:val="center"/>
            <w:hideMark/>
          </w:tcPr>
          <w:p w14:paraId="511E1B91"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B146BFC"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4248EC40"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6A9C113A"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53DA8DD9" w14:textId="4CE038F2"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5CDB418"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13</w:t>
            </w:r>
          </w:p>
        </w:tc>
        <w:tc>
          <w:tcPr>
            <w:tcW w:w="2680" w:type="dxa"/>
            <w:gridSpan w:val="3"/>
            <w:vMerge/>
            <w:tcBorders>
              <w:top w:val="nil"/>
              <w:left w:val="single" w:sz="8" w:space="0" w:color="auto"/>
              <w:bottom w:val="single" w:sz="8" w:space="0" w:color="000000"/>
              <w:right w:val="single" w:sz="8" w:space="0" w:color="auto"/>
            </w:tcBorders>
            <w:vAlign w:val="center"/>
            <w:hideMark/>
          </w:tcPr>
          <w:p w14:paraId="5F82BA29"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352C8EA3"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Sciences d’éveil 3ème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0968D19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53D678C"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900</w:t>
            </w:r>
          </w:p>
        </w:tc>
        <w:tc>
          <w:tcPr>
            <w:tcW w:w="1040" w:type="dxa"/>
            <w:tcBorders>
              <w:top w:val="nil"/>
              <w:left w:val="nil"/>
              <w:bottom w:val="single" w:sz="8" w:space="0" w:color="auto"/>
              <w:right w:val="single" w:sz="8" w:space="0" w:color="auto"/>
            </w:tcBorders>
          </w:tcPr>
          <w:p w14:paraId="55E1DF18" w14:textId="77777777" w:rsidR="00CE0A72" w:rsidRPr="007C462E" w:rsidRDefault="00CE0A72" w:rsidP="007C462E">
            <w:pPr>
              <w:spacing w:after="0" w:line="240" w:lineRule="auto"/>
              <w:jc w:val="right"/>
              <w:rPr>
                <w:rFonts w:eastAsia="Times New Roman"/>
                <w:color w:val="000000"/>
                <w:szCs w:val="21"/>
                <w:lang w:val="fr-FR" w:eastAsia="fr-FR"/>
              </w:rPr>
            </w:pPr>
          </w:p>
        </w:tc>
        <w:tc>
          <w:tcPr>
            <w:tcW w:w="981" w:type="dxa"/>
            <w:tcBorders>
              <w:top w:val="nil"/>
              <w:left w:val="nil"/>
              <w:bottom w:val="single" w:sz="8" w:space="0" w:color="auto"/>
              <w:right w:val="single" w:sz="8" w:space="0" w:color="auto"/>
            </w:tcBorders>
          </w:tcPr>
          <w:p w14:paraId="50F5851D" w14:textId="77777777" w:rsidR="00CE0A72" w:rsidRPr="007C462E" w:rsidRDefault="00CE0A72" w:rsidP="007C462E">
            <w:pPr>
              <w:spacing w:after="0" w:line="240" w:lineRule="auto"/>
              <w:jc w:val="right"/>
              <w:rPr>
                <w:rFonts w:eastAsia="Times New Roman"/>
                <w:color w:val="000000"/>
                <w:szCs w:val="21"/>
                <w:lang w:val="fr-FR" w:eastAsia="fr-FR"/>
              </w:rPr>
            </w:pPr>
          </w:p>
        </w:tc>
      </w:tr>
      <w:tr w:rsidR="00CE0A72" w:rsidRPr="007C462E" w14:paraId="06B2FC0C" w14:textId="6D268A16"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280B1C0"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14</w:t>
            </w:r>
          </w:p>
        </w:tc>
        <w:tc>
          <w:tcPr>
            <w:tcW w:w="2680" w:type="dxa"/>
            <w:gridSpan w:val="3"/>
            <w:vMerge/>
            <w:tcBorders>
              <w:top w:val="nil"/>
              <w:left w:val="single" w:sz="8" w:space="0" w:color="auto"/>
              <w:bottom w:val="single" w:sz="8" w:space="0" w:color="000000"/>
              <w:right w:val="single" w:sz="8" w:space="0" w:color="auto"/>
            </w:tcBorders>
            <w:vAlign w:val="center"/>
            <w:hideMark/>
          </w:tcPr>
          <w:p w14:paraId="1E2FC627"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29D190E0"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 xml:space="preserve">Dictionnaire élementaire et illustré 3ème </w:t>
            </w:r>
          </w:p>
        </w:tc>
        <w:tc>
          <w:tcPr>
            <w:tcW w:w="1360" w:type="dxa"/>
            <w:tcBorders>
              <w:top w:val="nil"/>
              <w:left w:val="nil"/>
              <w:bottom w:val="single" w:sz="8" w:space="0" w:color="auto"/>
              <w:right w:val="single" w:sz="8" w:space="0" w:color="auto"/>
            </w:tcBorders>
            <w:shd w:val="clear" w:color="000000" w:fill="FFFFFF"/>
            <w:noWrap/>
            <w:vAlign w:val="center"/>
            <w:hideMark/>
          </w:tcPr>
          <w:p w14:paraId="67AFAF8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9ED92D3"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900</w:t>
            </w:r>
          </w:p>
        </w:tc>
        <w:tc>
          <w:tcPr>
            <w:tcW w:w="1040" w:type="dxa"/>
            <w:tcBorders>
              <w:top w:val="nil"/>
              <w:left w:val="nil"/>
              <w:bottom w:val="single" w:sz="8" w:space="0" w:color="auto"/>
              <w:right w:val="single" w:sz="8" w:space="0" w:color="auto"/>
            </w:tcBorders>
          </w:tcPr>
          <w:p w14:paraId="55F7617F"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7A8C4EA5"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6803FA96" w14:textId="0C4840F1"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B7C0A0A"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lastRenderedPageBreak/>
              <w:t>15</w:t>
            </w:r>
          </w:p>
        </w:tc>
        <w:tc>
          <w:tcPr>
            <w:tcW w:w="2680" w:type="dxa"/>
            <w:gridSpan w:val="3"/>
            <w:vMerge w:val="restart"/>
            <w:tcBorders>
              <w:top w:val="nil"/>
              <w:left w:val="single" w:sz="8" w:space="0" w:color="auto"/>
              <w:bottom w:val="nil"/>
              <w:right w:val="single" w:sz="8" w:space="0" w:color="auto"/>
            </w:tcBorders>
            <w:shd w:val="clear" w:color="000000" w:fill="FFC000"/>
            <w:noWrap/>
            <w:vAlign w:val="center"/>
            <w:hideMark/>
          </w:tcPr>
          <w:p w14:paraId="0099E586"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4ème année</w:t>
            </w:r>
          </w:p>
        </w:tc>
        <w:tc>
          <w:tcPr>
            <w:tcW w:w="5263" w:type="dxa"/>
            <w:tcBorders>
              <w:top w:val="nil"/>
              <w:left w:val="nil"/>
              <w:bottom w:val="single" w:sz="8" w:space="0" w:color="auto"/>
              <w:right w:val="single" w:sz="8" w:space="0" w:color="auto"/>
            </w:tcBorders>
            <w:shd w:val="clear" w:color="auto" w:fill="auto"/>
            <w:vAlign w:val="center"/>
            <w:hideMark/>
          </w:tcPr>
          <w:p w14:paraId="2B06E886"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Champion en français 4 (L.E)</w:t>
            </w:r>
          </w:p>
        </w:tc>
        <w:tc>
          <w:tcPr>
            <w:tcW w:w="1360" w:type="dxa"/>
            <w:tcBorders>
              <w:top w:val="nil"/>
              <w:left w:val="nil"/>
              <w:bottom w:val="single" w:sz="8" w:space="0" w:color="auto"/>
              <w:right w:val="single" w:sz="8" w:space="0" w:color="auto"/>
            </w:tcBorders>
            <w:shd w:val="clear" w:color="000000" w:fill="FFFFFF"/>
            <w:noWrap/>
            <w:vAlign w:val="center"/>
            <w:hideMark/>
          </w:tcPr>
          <w:p w14:paraId="431321E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008ED0E"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nil"/>
              <w:bottom w:val="single" w:sz="8" w:space="0" w:color="auto"/>
              <w:right w:val="single" w:sz="8" w:space="0" w:color="auto"/>
            </w:tcBorders>
          </w:tcPr>
          <w:p w14:paraId="67968BBC"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4AF01F56"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03ABD443" w14:textId="2CDFDF77" w:rsidTr="00CE0A72">
        <w:trPr>
          <w:gridAfter w:val="1"/>
          <w:wAfter w:w="146" w:type="dxa"/>
          <w:trHeight w:val="540"/>
        </w:trPr>
        <w:tc>
          <w:tcPr>
            <w:tcW w:w="11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BB145E0"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16</w:t>
            </w:r>
          </w:p>
        </w:tc>
        <w:tc>
          <w:tcPr>
            <w:tcW w:w="2680" w:type="dxa"/>
            <w:gridSpan w:val="3"/>
            <w:vMerge/>
            <w:tcBorders>
              <w:top w:val="nil"/>
              <w:left w:val="single" w:sz="8" w:space="0" w:color="auto"/>
              <w:bottom w:val="nil"/>
              <w:right w:val="single" w:sz="8" w:space="0" w:color="auto"/>
            </w:tcBorders>
            <w:vAlign w:val="center"/>
            <w:hideMark/>
          </w:tcPr>
          <w:p w14:paraId="5AD29191"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5B2756CB"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Koyeba mikanda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F3991E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9EEA7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single" w:sz="8" w:space="0" w:color="auto"/>
              <w:bottom w:val="single" w:sz="8" w:space="0" w:color="000000"/>
              <w:right w:val="single" w:sz="8" w:space="0" w:color="auto"/>
            </w:tcBorders>
          </w:tcPr>
          <w:p w14:paraId="6A7710FD"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238CB5E5"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5421E4E7" w14:textId="3814C04B" w:rsidTr="00CE0A72">
        <w:trPr>
          <w:gridAfter w:val="1"/>
          <w:wAfter w:w="146" w:type="dxa"/>
          <w:trHeight w:val="540"/>
        </w:trPr>
        <w:tc>
          <w:tcPr>
            <w:tcW w:w="1152" w:type="dxa"/>
            <w:gridSpan w:val="2"/>
            <w:vMerge/>
            <w:tcBorders>
              <w:top w:val="nil"/>
              <w:left w:val="single" w:sz="8" w:space="0" w:color="auto"/>
              <w:bottom w:val="single" w:sz="8" w:space="0" w:color="000000"/>
              <w:right w:val="single" w:sz="8" w:space="0" w:color="auto"/>
            </w:tcBorders>
            <w:vAlign w:val="center"/>
            <w:hideMark/>
          </w:tcPr>
          <w:p w14:paraId="71FAC5A2" w14:textId="77777777" w:rsidR="00CE0A72" w:rsidRPr="007C462E" w:rsidRDefault="00CE0A72" w:rsidP="007C462E">
            <w:pPr>
              <w:spacing w:after="0" w:line="240" w:lineRule="auto"/>
              <w:rPr>
                <w:rFonts w:eastAsia="Times New Roman"/>
                <w:color w:val="000000"/>
                <w:szCs w:val="21"/>
                <w:lang w:val="fr-FR" w:eastAsia="fr-FR"/>
              </w:rPr>
            </w:pPr>
          </w:p>
        </w:tc>
        <w:tc>
          <w:tcPr>
            <w:tcW w:w="2680" w:type="dxa"/>
            <w:gridSpan w:val="3"/>
            <w:vMerge/>
            <w:tcBorders>
              <w:top w:val="nil"/>
              <w:left w:val="single" w:sz="8" w:space="0" w:color="auto"/>
              <w:bottom w:val="nil"/>
              <w:right w:val="single" w:sz="8" w:space="0" w:color="auto"/>
            </w:tcBorders>
            <w:vAlign w:val="center"/>
            <w:hideMark/>
          </w:tcPr>
          <w:p w14:paraId="3C7CDA01"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1CC41F79"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en-US"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2AF826E5" w14:textId="77777777" w:rsidR="00CE0A72" w:rsidRPr="007C462E" w:rsidRDefault="00CE0A72" w:rsidP="007C462E">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0CF8F30A" w14:textId="77777777" w:rsidR="00CE0A72" w:rsidRPr="007C462E" w:rsidRDefault="00CE0A72" w:rsidP="007C462E">
            <w:pPr>
              <w:spacing w:after="0" w:line="240" w:lineRule="auto"/>
              <w:rPr>
                <w:rFonts w:eastAsia="Times New Roman"/>
                <w:color w:val="auto"/>
                <w:szCs w:val="21"/>
                <w:lang w:val="fr-FR" w:eastAsia="fr-FR"/>
              </w:rPr>
            </w:pPr>
          </w:p>
        </w:tc>
        <w:tc>
          <w:tcPr>
            <w:tcW w:w="1040" w:type="dxa"/>
            <w:tcBorders>
              <w:top w:val="nil"/>
              <w:left w:val="single" w:sz="8" w:space="0" w:color="auto"/>
              <w:bottom w:val="single" w:sz="8" w:space="0" w:color="000000"/>
              <w:right w:val="single" w:sz="8" w:space="0" w:color="auto"/>
            </w:tcBorders>
          </w:tcPr>
          <w:p w14:paraId="2C48059E" w14:textId="77777777" w:rsidR="00CE0A72" w:rsidRPr="007C462E" w:rsidRDefault="00CE0A72" w:rsidP="007C462E">
            <w:pPr>
              <w:spacing w:after="0" w:line="240" w:lineRule="auto"/>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0F21D537" w14:textId="77777777" w:rsidR="00CE0A72" w:rsidRPr="007C462E" w:rsidRDefault="00CE0A72" w:rsidP="007C462E">
            <w:pPr>
              <w:spacing w:after="0" w:line="240" w:lineRule="auto"/>
              <w:rPr>
                <w:rFonts w:eastAsia="Times New Roman"/>
                <w:color w:val="auto"/>
                <w:szCs w:val="21"/>
                <w:lang w:val="fr-FR" w:eastAsia="fr-FR"/>
              </w:rPr>
            </w:pPr>
          </w:p>
        </w:tc>
      </w:tr>
      <w:tr w:rsidR="00CE0A72" w:rsidRPr="007C462E" w14:paraId="6434C78C" w14:textId="0E8DC9F7" w:rsidTr="00CE0A72">
        <w:trPr>
          <w:gridAfter w:val="1"/>
          <w:wAfter w:w="146" w:type="dxa"/>
          <w:trHeight w:val="540"/>
        </w:trPr>
        <w:tc>
          <w:tcPr>
            <w:tcW w:w="11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3574889"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17</w:t>
            </w:r>
          </w:p>
        </w:tc>
        <w:tc>
          <w:tcPr>
            <w:tcW w:w="2680" w:type="dxa"/>
            <w:gridSpan w:val="3"/>
            <w:vMerge/>
            <w:tcBorders>
              <w:top w:val="nil"/>
              <w:left w:val="single" w:sz="8" w:space="0" w:color="auto"/>
              <w:bottom w:val="nil"/>
              <w:right w:val="single" w:sz="8" w:space="0" w:color="auto"/>
            </w:tcBorders>
            <w:vAlign w:val="center"/>
            <w:hideMark/>
          </w:tcPr>
          <w:p w14:paraId="368688B6"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623778E5"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Jenovic, Muntu et les mathématiques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525CDA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50093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single" w:sz="8" w:space="0" w:color="auto"/>
              <w:bottom w:val="single" w:sz="8" w:space="0" w:color="000000"/>
              <w:right w:val="single" w:sz="8" w:space="0" w:color="auto"/>
            </w:tcBorders>
          </w:tcPr>
          <w:p w14:paraId="60F55496"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7089B96E"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47C3FFE" w14:textId="45919914" w:rsidTr="00CE0A72">
        <w:trPr>
          <w:gridAfter w:val="1"/>
          <w:wAfter w:w="146" w:type="dxa"/>
          <w:trHeight w:val="540"/>
        </w:trPr>
        <w:tc>
          <w:tcPr>
            <w:tcW w:w="1152" w:type="dxa"/>
            <w:gridSpan w:val="2"/>
            <w:vMerge/>
            <w:tcBorders>
              <w:top w:val="nil"/>
              <w:left w:val="single" w:sz="8" w:space="0" w:color="auto"/>
              <w:bottom w:val="single" w:sz="8" w:space="0" w:color="000000"/>
              <w:right w:val="single" w:sz="8" w:space="0" w:color="auto"/>
            </w:tcBorders>
            <w:vAlign w:val="center"/>
            <w:hideMark/>
          </w:tcPr>
          <w:p w14:paraId="57D836A0" w14:textId="77777777" w:rsidR="00CE0A72" w:rsidRPr="007C462E" w:rsidRDefault="00CE0A72" w:rsidP="007C462E">
            <w:pPr>
              <w:spacing w:after="0" w:line="240" w:lineRule="auto"/>
              <w:rPr>
                <w:rFonts w:eastAsia="Times New Roman"/>
                <w:color w:val="000000"/>
                <w:szCs w:val="21"/>
                <w:lang w:val="fr-FR" w:eastAsia="fr-FR"/>
              </w:rPr>
            </w:pPr>
          </w:p>
        </w:tc>
        <w:tc>
          <w:tcPr>
            <w:tcW w:w="2680" w:type="dxa"/>
            <w:gridSpan w:val="3"/>
            <w:vMerge/>
            <w:tcBorders>
              <w:top w:val="nil"/>
              <w:left w:val="single" w:sz="8" w:space="0" w:color="auto"/>
              <w:bottom w:val="nil"/>
              <w:right w:val="single" w:sz="8" w:space="0" w:color="auto"/>
            </w:tcBorders>
            <w:vAlign w:val="center"/>
            <w:hideMark/>
          </w:tcPr>
          <w:p w14:paraId="1CB48021"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53A429F5"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5BEA9024" w14:textId="77777777" w:rsidR="00CE0A72" w:rsidRPr="007C462E" w:rsidRDefault="00CE0A72" w:rsidP="007C462E">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50A8A3BF" w14:textId="77777777" w:rsidR="00CE0A72" w:rsidRPr="007C462E" w:rsidRDefault="00CE0A72" w:rsidP="007C462E">
            <w:pPr>
              <w:spacing w:after="0" w:line="240" w:lineRule="auto"/>
              <w:rPr>
                <w:rFonts w:eastAsia="Times New Roman"/>
                <w:color w:val="auto"/>
                <w:szCs w:val="21"/>
                <w:lang w:val="fr-FR" w:eastAsia="fr-FR"/>
              </w:rPr>
            </w:pPr>
          </w:p>
        </w:tc>
        <w:tc>
          <w:tcPr>
            <w:tcW w:w="1040" w:type="dxa"/>
            <w:tcBorders>
              <w:top w:val="nil"/>
              <w:left w:val="single" w:sz="8" w:space="0" w:color="auto"/>
              <w:bottom w:val="single" w:sz="8" w:space="0" w:color="000000"/>
              <w:right w:val="single" w:sz="8" w:space="0" w:color="auto"/>
            </w:tcBorders>
          </w:tcPr>
          <w:p w14:paraId="0C0B67DD" w14:textId="77777777" w:rsidR="00CE0A72" w:rsidRPr="007C462E" w:rsidRDefault="00CE0A72" w:rsidP="007C462E">
            <w:pPr>
              <w:spacing w:after="0" w:line="240" w:lineRule="auto"/>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7DAA7213" w14:textId="77777777" w:rsidR="00CE0A72" w:rsidRPr="007C462E" w:rsidRDefault="00CE0A72" w:rsidP="007C462E">
            <w:pPr>
              <w:spacing w:after="0" w:line="240" w:lineRule="auto"/>
              <w:rPr>
                <w:rFonts w:eastAsia="Times New Roman"/>
                <w:color w:val="auto"/>
                <w:szCs w:val="21"/>
                <w:lang w:val="fr-FR" w:eastAsia="fr-FR"/>
              </w:rPr>
            </w:pPr>
          </w:p>
        </w:tc>
      </w:tr>
      <w:tr w:rsidR="00CE0A72" w:rsidRPr="007C462E" w14:paraId="45A7207A" w14:textId="2396F4BF" w:rsidTr="00CE0A72">
        <w:trPr>
          <w:gridAfter w:val="1"/>
          <w:wAfter w:w="146" w:type="dxa"/>
          <w:trHeight w:val="540"/>
        </w:trPr>
        <w:tc>
          <w:tcPr>
            <w:tcW w:w="11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DAFB6A1"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18</w:t>
            </w:r>
          </w:p>
        </w:tc>
        <w:tc>
          <w:tcPr>
            <w:tcW w:w="2680" w:type="dxa"/>
            <w:gridSpan w:val="3"/>
            <w:vMerge/>
            <w:tcBorders>
              <w:top w:val="nil"/>
              <w:left w:val="single" w:sz="8" w:space="0" w:color="auto"/>
              <w:bottom w:val="nil"/>
              <w:right w:val="single" w:sz="8" w:space="0" w:color="auto"/>
            </w:tcBorders>
            <w:vAlign w:val="center"/>
            <w:hideMark/>
          </w:tcPr>
          <w:p w14:paraId="58FE4A01"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2E69EA98"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Jenovic et Muntu en classe de mathématiques (L.E)</w:t>
            </w:r>
          </w:p>
        </w:tc>
        <w:tc>
          <w:tcPr>
            <w:tcW w:w="13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59A81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91DF74"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single" w:sz="8" w:space="0" w:color="auto"/>
              <w:bottom w:val="single" w:sz="8" w:space="0" w:color="000000"/>
              <w:right w:val="single" w:sz="8" w:space="0" w:color="auto"/>
            </w:tcBorders>
          </w:tcPr>
          <w:p w14:paraId="2C385E28"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7138102F"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386B467" w14:textId="740A9A73" w:rsidTr="00CE0A72">
        <w:trPr>
          <w:gridAfter w:val="1"/>
          <w:wAfter w:w="146" w:type="dxa"/>
          <w:trHeight w:val="540"/>
        </w:trPr>
        <w:tc>
          <w:tcPr>
            <w:tcW w:w="1152" w:type="dxa"/>
            <w:gridSpan w:val="2"/>
            <w:vMerge/>
            <w:tcBorders>
              <w:top w:val="nil"/>
              <w:left w:val="single" w:sz="8" w:space="0" w:color="auto"/>
              <w:bottom w:val="single" w:sz="8" w:space="0" w:color="000000"/>
              <w:right w:val="single" w:sz="8" w:space="0" w:color="auto"/>
            </w:tcBorders>
            <w:vAlign w:val="center"/>
            <w:hideMark/>
          </w:tcPr>
          <w:p w14:paraId="3795D4AB" w14:textId="77777777" w:rsidR="00CE0A72" w:rsidRPr="007C462E" w:rsidRDefault="00CE0A72" w:rsidP="007C462E">
            <w:pPr>
              <w:spacing w:after="0" w:line="240" w:lineRule="auto"/>
              <w:rPr>
                <w:rFonts w:eastAsia="Times New Roman"/>
                <w:color w:val="000000"/>
                <w:szCs w:val="21"/>
                <w:lang w:val="fr-FR" w:eastAsia="fr-FR"/>
              </w:rPr>
            </w:pPr>
          </w:p>
        </w:tc>
        <w:tc>
          <w:tcPr>
            <w:tcW w:w="2680" w:type="dxa"/>
            <w:gridSpan w:val="3"/>
            <w:vMerge/>
            <w:tcBorders>
              <w:top w:val="nil"/>
              <w:left w:val="single" w:sz="8" w:space="0" w:color="auto"/>
              <w:bottom w:val="nil"/>
              <w:right w:val="single" w:sz="8" w:space="0" w:color="auto"/>
            </w:tcBorders>
            <w:vAlign w:val="center"/>
            <w:hideMark/>
          </w:tcPr>
          <w:p w14:paraId="0A0C70A0"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1A496F10" w14:textId="77777777" w:rsidR="00CE0A72" w:rsidRPr="007C462E" w:rsidRDefault="00CE0A72" w:rsidP="007C462E">
            <w:pPr>
              <w:spacing w:after="0" w:line="240" w:lineRule="auto"/>
              <w:rPr>
                <w:rFonts w:eastAsia="Times New Roman"/>
                <w:color w:val="auto"/>
                <w:szCs w:val="21"/>
                <w:lang w:val="fr-FR" w:eastAsia="fr-FR"/>
              </w:rPr>
            </w:pPr>
            <w:r w:rsidRPr="007C462E">
              <w:rPr>
                <w:rFonts w:eastAsia="Times New Roman"/>
                <w:color w:val="auto"/>
                <w:szCs w:val="21"/>
                <w:lang w:val="fr-FR" w:eastAsia="fr-FR"/>
              </w:rPr>
              <w:t>4 eme année</w:t>
            </w:r>
          </w:p>
        </w:tc>
        <w:tc>
          <w:tcPr>
            <w:tcW w:w="1360" w:type="dxa"/>
            <w:vMerge/>
            <w:tcBorders>
              <w:top w:val="nil"/>
              <w:left w:val="single" w:sz="8" w:space="0" w:color="auto"/>
              <w:bottom w:val="single" w:sz="8" w:space="0" w:color="000000"/>
              <w:right w:val="single" w:sz="8" w:space="0" w:color="auto"/>
            </w:tcBorders>
            <w:vAlign w:val="center"/>
            <w:hideMark/>
          </w:tcPr>
          <w:p w14:paraId="0E36707D" w14:textId="77777777" w:rsidR="00CE0A72" w:rsidRPr="007C462E" w:rsidRDefault="00CE0A72" w:rsidP="007C462E">
            <w:pPr>
              <w:spacing w:after="0" w:line="240" w:lineRule="auto"/>
              <w:rPr>
                <w:rFonts w:eastAsia="Times New Roman"/>
                <w:color w:val="000000"/>
                <w:szCs w:val="21"/>
                <w:lang w:val="fr-FR" w:eastAsia="fr-FR"/>
              </w:rPr>
            </w:pPr>
          </w:p>
        </w:tc>
        <w:tc>
          <w:tcPr>
            <w:tcW w:w="1360" w:type="dxa"/>
            <w:vMerge/>
            <w:tcBorders>
              <w:top w:val="nil"/>
              <w:left w:val="single" w:sz="8" w:space="0" w:color="auto"/>
              <w:bottom w:val="single" w:sz="8" w:space="0" w:color="000000"/>
              <w:right w:val="single" w:sz="8" w:space="0" w:color="auto"/>
            </w:tcBorders>
            <w:vAlign w:val="center"/>
            <w:hideMark/>
          </w:tcPr>
          <w:p w14:paraId="59861D50" w14:textId="77777777" w:rsidR="00CE0A72" w:rsidRPr="007C462E" w:rsidRDefault="00CE0A72" w:rsidP="007C462E">
            <w:pPr>
              <w:spacing w:after="0" w:line="240" w:lineRule="auto"/>
              <w:rPr>
                <w:rFonts w:eastAsia="Times New Roman"/>
                <w:color w:val="auto"/>
                <w:szCs w:val="21"/>
                <w:lang w:val="fr-FR" w:eastAsia="fr-FR"/>
              </w:rPr>
            </w:pPr>
          </w:p>
        </w:tc>
        <w:tc>
          <w:tcPr>
            <w:tcW w:w="1040" w:type="dxa"/>
            <w:tcBorders>
              <w:top w:val="nil"/>
              <w:left w:val="single" w:sz="8" w:space="0" w:color="auto"/>
              <w:bottom w:val="single" w:sz="8" w:space="0" w:color="000000"/>
              <w:right w:val="single" w:sz="8" w:space="0" w:color="auto"/>
            </w:tcBorders>
          </w:tcPr>
          <w:p w14:paraId="1A823A74" w14:textId="77777777" w:rsidR="00CE0A72" w:rsidRPr="007C462E" w:rsidRDefault="00CE0A72" w:rsidP="007C462E">
            <w:pPr>
              <w:spacing w:after="0" w:line="240" w:lineRule="auto"/>
              <w:rPr>
                <w:rFonts w:eastAsia="Times New Roman"/>
                <w:color w:val="auto"/>
                <w:szCs w:val="21"/>
                <w:lang w:val="fr-FR" w:eastAsia="fr-FR"/>
              </w:rPr>
            </w:pPr>
          </w:p>
        </w:tc>
        <w:tc>
          <w:tcPr>
            <w:tcW w:w="981" w:type="dxa"/>
            <w:tcBorders>
              <w:top w:val="nil"/>
              <w:left w:val="single" w:sz="8" w:space="0" w:color="auto"/>
              <w:bottom w:val="single" w:sz="8" w:space="0" w:color="000000"/>
              <w:right w:val="single" w:sz="8" w:space="0" w:color="auto"/>
            </w:tcBorders>
          </w:tcPr>
          <w:p w14:paraId="55D41ED8" w14:textId="77777777" w:rsidR="00CE0A72" w:rsidRPr="007C462E" w:rsidRDefault="00CE0A72" w:rsidP="007C462E">
            <w:pPr>
              <w:spacing w:after="0" w:line="240" w:lineRule="auto"/>
              <w:rPr>
                <w:rFonts w:eastAsia="Times New Roman"/>
                <w:color w:val="auto"/>
                <w:szCs w:val="21"/>
                <w:lang w:val="fr-FR" w:eastAsia="fr-FR"/>
              </w:rPr>
            </w:pPr>
          </w:p>
        </w:tc>
      </w:tr>
      <w:tr w:rsidR="00CE0A72" w:rsidRPr="007C462E" w14:paraId="1EEB6B89" w14:textId="4172B33B" w:rsidTr="00CE0A72">
        <w:trPr>
          <w:gridAfter w:val="1"/>
          <w:wAfter w:w="146" w:type="dxa"/>
          <w:trHeight w:val="540"/>
        </w:trPr>
        <w:tc>
          <w:tcPr>
            <w:tcW w:w="1152" w:type="dxa"/>
            <w:gridSpan w:val="2"/>
            <w:tcBorders>
              <w:top w:val="nil"/>
              <w:left w:val="single" w:sz="8" w:space="0" w:color="auto"/>
              <w:bottom w:val="nil"/>
              <w:right w:val="single" w:sz="8" w:space="0" w:color="auto"/>
            </w:tcBorders>
            <w:shd w:val="clear" w:color="auto" w:fill="auto"/>
            <w:vAlign w:val="center"/>
            <w:hideMark/>
          </w:tcPr>
          <w:p w14:paraId="31C399C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19</w:t>
            </w:r>
          </w:p>
        </w:tc>
        <w:tc>
          <w:tcPr>
            <w:tcW w:w="2680" w:type="dxa"/>
            <w:gridSpan w:val="3"/>
            <w:vMerge/>
            <w:tcBorders>
              <w:top w:val="nil"/>
              <w:left w:val="single" w:sz="8" w:space="0" w:color="auto"/>
              <w:bottom w:val="nil"/>
              <w:right w:val="single" w:sz="8" w:space="0" w:color="auto"/>
            </w:tcBorders>
            <w:vAlign w:val="center"/>
            <w:hideMark/>
          </w:tcPr>
          <w:p w14:paraId="37EF3046"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nil"/>
              <w:right w:val="single" w:sz="8" w:space="0" w:color="auto"/>
            </w:tcBorders>
            <w:shd w:val="clear" w:color="000000" w:fill="FFFFFF"/>
            <w:vAlign w:val="center"/>
            <w:hideMark/>
          </w:tcPr>
          <w:p w14:paraId="6E1BC41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Apprenons l’histoire 4eme année</w:t>
            </w:r>
          </w:p>
        </w:tc>
        <w:tc>
          <w:tcPr>
            <w:tcW w:w="1360" w:type="dxa"/>
            <w:tcBorders>
              <w:top w:val="nil"/>
              <w:left w:val="nil"/>
              <w:bottom w:val="nil"/>
              <w:right w:val="single" w:sz="8" w:space="0" w:color="auto"/>
            </w:tcBorders>
            <w:shd w:val="clear" w:color="000000" w:fill="FFFFFF"/>
            <w:noWrap/>
            <w:vAlign w:val="center"/>
            <w:hideMark/>
          </w:tcPr>
          <w:p w14:paraId="3A3FB92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nil"/>
              <w:right w:val="single" w:sz="8" w:space="0" w:color="auto"/>
            </w:tcBorders>
            <w:shd w:val="clear" w:color="auto" w:fill="auto"/>
            <w:noWrap/>
            <w:vAlign w:val="center"/>
            <w:hideMark/>
          </w:tcPr>
          <w:p w14:paraId="39AF93A4"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nil"/>
              <w:bottom w:val="nil"/>
              <w:right w:val="single" w:sz="8" w:space="0" w:color="auto"/>
            </w:tcBorders>
          </w:tcPr>
          <w:p w14:paraId="34212A0C"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nil"/>
              <w:right w:val="single" w:sz="8" w:space="0" w:color="auto"/>
            </w:tcBorders>
          </w:tcPr>
          <w:p w14:paraId="6852AF5B"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0C749814" w14:textId="20FA3CD7" w:rsidTr="00CE0A72">
        <w:trPr>
          <w:gridAfter w:val="1"/>
          <w:wAfter w:w="146" w:type="dxa"/>
          <w:trHeight w:val="540"/>
        </w:trPr>
        <w:tc>
          <w:tcPr>
            <w:tcW w:w="1152" w:type="dxa"/>
            <w:gridSpan w:val="2"/>
            <w:tcBorders>
              <w:top w:val="single" w:sz="8" w:space="0" w:color="auto"/>
              <w:left w:val="single" w:sz="8" w:space="0" w:color="auto"/>
              <w:bottom w:val="nil"/>
              <w:right w:val="single" w:sz="8" w:space="0" w:color="auto"/>
            </w:tcBorders>
            <w:shd w:val="clear" w:color="auto" w:fill="auto"/>
            <w:vAlign w:val="center"/>
            <w:hideMark/>
          </w:tcPr>
          <w:p w14:paraId="488921D0"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20</w:t>
            </w:r>
          </w:p>
        </w:tc>
        <w:tc>
          <w:tcPr>
            <w:tcW w:w="2680" w:type="dxa"/>
            <w:gridSpan w:val="3"/>
            <w:vMerge/>
            <w:tcBorders>
              <w:top w:val="nil"/>
              <w:left w:val="single" w:sz="8" w:space="0" w:color="auto"/>
              <w:bottom w:val="nil"/>
              <w:right w:val="single" w:sz="8" w:space="0" w:color="auto"/>
            </w:tcBorders>
            <w:vAlign w:val="center"/>
            <w:hideMark/>
          </w:tcPr>
          <w:p w14:paraId="4FE3077F"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nil"/>
              <w:right w:val="single" w:sz="8" w:space="0" w:color="auto"/>
            </w:tcBorders>
            <w:shd w:val="clear" w:color="000000" w:fill="FFFFFF"/>
            <w:vAlign w:val="center"/>
            <w:hideMark/>
          </w:tcPr>
          <w:p w14:paraId="53A3724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Géographie moderne 4 éme année</w:t>
            </w:r>
          </w:p>
        </w:tc>
        <w:tc>
          <w:tcPr>
            <w:tcW w:w="1360" w:type="dxa"/>
            <w:tcBorders>
              <w:top w:val="single" w:sz="8" w:space="0" w:color="auto"/>
              <w:left w:val="nil"/>
              <w:bottom w:val="nil"/>
              <w:right w:val="single" w:sz="8" w:space="0" w:color="auto"/>
            </w:tcBorders>
            <w:shd w:val="clear" w:color="000000" w:fill="FFFFFF"/>
            <w:noWrap/>
            <w:vAlign w:val="center"/>
            <w:hideMark/>
          </w:tcPr>
          <w:p w14:paraId="40649B4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single" w:sz="8" w:space="0" w:color="auto"/>
              <w:left w:val="nil"/>
              <w:bottom w:val="nil"/>
              <w:right w:val="single" w:sz="8" w:space="0" w:color="auto"/>
            </w:tcBorders>
            <w:shd w:val="clear" w:color="auto" w:fill="auto"/>
            <w:noWrap/>
            <w:vAlign w:val="center"/>
            <w:hideMark/>
          </w:tcPr>
          <w:p w14:paraId="6EA70D66"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single" w:sz="8" w:space="0" w:color="auto"/>
              <w:left w:val="nil"/>
              <w:bottom w:val="nil"/>
              <w:right w:val="single" w:sz="8" w:space="0" w:color="auto"/>
            </w:tcBorders>
          </w:tcPr>
          <w:p w14:paraId="1FADD180"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single" w:sz="8" w:space="0" w:color="auto"/>
              <w:left w:val="nil"/>
              <w:bottom w:val="nil"/>
              <w:right w:val="single" w:sz="8" w:space="0" w:color="auto"/>
            </w:tcBorders>
          </w:tcPr>
          <w:p w14:paraId="3AFCCCF0"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77101F83" w14:textId="644D834C" w:rsidTr="00CE0A72">
        <w:trPr>
          <w:gridAfter w:val="1"/>
          <w:wAfter w:w="146" w:type="dxa"/>
          <w:trHeight w:val="540"/>
        </w:trPr>
        <w:tc>
          <w:tcPr>
            <w:tcW w:w="115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FADEAD"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21</w:t>
            </w:r>
          </w:p>
        </w:tc>
        <w:tc>
          <w:tcPr>
            <w:tcW w:w="2680" w:type="dxa"/>
            <w:gridSpan w:val="3"/>
            <w:vMerge/>
            <w:tcBorders>
              <w:top w:val="nil"/>
              <w:left w:val="single" w:sz="8" w:space="0" w:color="auto"/>
              <w:bottom w:val="nil"/>
              <w:right w:val="single" w:sz="8" w:space="0" w:color="auto"/>
            </w:tcBorders>
            <w:vAlign w:val="center"/>
            <w:hideMark/>
          </w:tcPr>
          <w:p w14:paraId="063D818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single" w:sz="8" w:space="0" w:color="auto"/>
              <w:left w:val="nil"/>
              <w:bottom w:val="single" w:sz="8" w:space="0" w:color="auto"/>
              <w:right w:val="single" w:sz="8" w:space="0" w:color="auto"/>
            </w:tcBorders>
            <w:shd w:val="clear" w:color="000000" w:fill="FFFFFF"/>
            <w:vAlign w:val="center"/>
            <w:hideMark/>
          </w:tcPr>
          <w:p w14:paraId="009E89B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Sciences d’éveil 4 eme année</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5D16B08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single" w:sz="8" w:space="0" w:color="auto"/>
              <w:left w:val="nil"/>
              <w:bottom w:val="nil"/>
              <w:right w:val="single" w:sz="8" w:space="0" w:color="auto"/>
            </w:tcBorders>
            <w:shd w:val="clear" w:color="auto" w:fill="auto"/>
            <w:noWrap/>
            <w:vAlign w:val="center"/>
            <w:hideMark/>
          </w:tcPr>
          <w:p w14:paraId="4A7F5D4C"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single" w:sz="8" w:space="0" w:color="auto"/>
              <w:left w:val="nil"/>
              <w:bottom w:val="nil"/>
              <w:right w:val="single" w:sz="8" w:space="0" w:color="auto"/>
            </w:tcBorders>
          </w:tcPr>
          <w:p w14:paraId="037A62BA"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single" w:sz="8" w:space="0" w:color="auto"/>
              <w:left w:val="nil"/>
              <w:bottom w:val="nil"/>
              <w:right w:val="single" w:sz="8" w:space="0" w:color="auto"/>
            </w:tcBorders>
          </w:tcPr>
          <w:p w14:paraId="0CB2E682"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39946BE1" w14:textId="6545BAB6"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095DC8D"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22</w:t>
            </w:r>
          </w:p>
        </w:tc>
        <w:tc>
          <w:tcPr>
            <w:tcW w:w="2680" w:type="dxa"/>
            <w:gridSpan w:val="3"/>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14:paraId="503ADFB8" w14:textId="77777777" w:rsidR="00CE0A72" w:rsidRPr="007C462E" w:rsidRDefault="00CE0A72" w:rsidP="007C462E">
            <w:pPr>
              <w:spacing w:after="0" w:line="240" w:lineRule="auto"/>
              <w:jc w:val="both"/>
              <w:rPr>
                <w:rFonts w:eastAsia="Times New Roman"/>
                <w:b/>
                <w:bCs/>
                <w:color w:val="000000"/>
                <w:szCs w:val="21"/>
                <w:lang w:val="fr-FR" w:eastAsia="fr-FR"/>
              </w:rPr>
            </w:pPr>
            <w:r w:rsidRPr="007C462E">
              <w:rPr>
                <w:rFonts w:eastAsia="Times New Roman"/>
                <w:b/>
                <w:bCs/>
                <w:color w:val="000000"/>
                <w:szCs w:val="21"/>
                <w:lang w:val="fr-FR" w:eastAsia="fr-FR"/>
              </w:rPr>
              <w:t>4ème année</w:t>
            </w:r>
          </w:p>
        </w:tc>
        <w:tc>
          <w:tcPr>
            <w:tcW w:w="5263" w:type="dxa"/>
            <w:tcBorders>
              <w:top w:val="nil"/>
              <w:left w:val="nil"/>
              <w:bottom w:val="single" w:sz="8" w:space="0" w:color="auto"/>
              <w:right w:val="single" w:sz="8" w:space="0" w:color="auto"/>
            </w:tcBorders>
            <w:shd w:val="clear" w:color="000000" w:fill="FFFFFF"/>
            <w:vAlign w:val="center"/>
            <w:hideMark/>
          </w:tcPr>
          <w:p w14:paraId="7DA56F2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Education pour la santé 4 eme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4EA63F2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5AD18B1D"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single" w:sz="8" w:space="0" w:color="auto"/>
              <w:left w:val="nil"/>
              <w:bottom w:val="single" w:sz="8" w:space="0" w:color="auto"/>
              <w:right w:val="single" w:sz="8" w:space="0" w:color="auto"/>
            </w:tcBorders>
          </w:tcPr>
          <w:p w14:paraId="6DF848FF"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single" w:sz="8" w:space="0" w:color="auto"/>
              <w:left w:val="nil"/>
              <w:bottom w:val="single" w:sz="8" w:space="0" w:color="auto"/>
              <w:right w:val="single" w:sz="8" w:space="0" w:color="auto"/>
            </w:tcBorders>
          </w:tcPr>
          <w:p w14:paraId="3F18C583"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AC6784E" w14:textId="626CE24E"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DFB59E1"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23</w:t>
            </w:r>
          </w:p>
        </w:tc>
        <w:tc>
          <w:tcPr>
            <w:tcW w:w="2680" w:type="dxa"/>
            <w:gridSpan w:val="3"/>
            <w:vMerge/>
            <w:tcBorders>
              <w:top w:val="single" w:sz="8" w:space="0" w:color="auto"/>
              <w:left w:val="single" w:sz="8" w:space="0" w:color="auto"/>
              <w:bottom w:val="single" w:sz="8" w:space="0" w:color="000000"/>
              <w:right w:val="single" w:sz="8" w:space="0" w:color="auto"/>
            </w:tcBorders>
            <w:vAlign w:val="center"/>
            <w:hideMark/>
          </w:tcPr>
          <w:p w14:paraId="7EB3B69F"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F71E035"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Dictionnaire élementaire et illustré</w:t>
            </w:r>
          </w:p>
        </w:tc>
        <w:tc>
          <w:tcPr>
            <w:tcW w:w="1360" w:type="dxa"/>
            <w:tcBorders>
              <w:top w:val="nil"/>
              <w:left w:val="nil"/>
              <w:bottom w:val="single" w:sz="8" w:space="0" w:color="auto"/>
              <w:right w:val="single" w:sz="8" w:space="0" w:color="auto"/>
            </w:tcBorders>
            <w:shd w:val="clear" w:color="000000" w:fill="FFFFFF"/>
            <w:noWrap/>
            <w:vAlign w:val="center"/>
            <w:hideMark/>
          </w:tcPr>
          <w:p w14:paraId="5EB32133"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90D9A7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2435</w:t>
            </w:r>
          </w:p>
        </w:tc>
        <w:tc>
          <w:tcPr>
            <w:tcW w:w="1040" w:type="dxa"/>
            <w:tcBorders>
              <w:top w:val="nil"/>
              <w:left w:val="nil"/>
              <w:bottom w:val="single" w:sz="8" w:space="0" w:color="auto"/>
              <w:right w:val="single" w:sz="8" w:space="0" w:color="auto"/>
            </w:tcBorders>
          </w:tcPr>
          <w:p w14:paraId="163F84D2"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0632BE07"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4DCDDB05" w14:textId="645CAE6E"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B021895"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24</w:t>
            </w:r>
          </w:p>
        </w:tc>
        <w:tc>
          <w:tcPr>
            <w:tcW w:w="2680" w:type="dxa"/>
            <w:gridSpan w:val="3"/>
            <w:vMerge w:val="restart"/>
            <w:tcBorders>
              <w:top w:val="nil"/>
              <w:left w:val="single" w:sz="8" w:space="0" w:color="auto"/>
              <w:bottom w:val="single" w:sz="8" w:space="0" w:color="000000"/>
              <w:right w:val="single" w:sz="8" w:space="0" w:color="auto"/>
            </w:tcBorders>
            <w:shd w:val="clear" w:color="000000" w:fill="FBE4D5"/>
            <w:noWrap/>
            <w:vAlign w:val="center"/>
            <w:hideMark/>
          </w:tcPr>
          <w:p w14:paraId="2A75FA93" w14:textId="77777777" w:rsidR="00CE0A72" w:rsidRPr="007C462E" w:rsidRDefault="00CE0A72" w:rsidP="007C462E">
            <w:pPr>
              <w:spacing w:after="0" w:line="240" w:lineRule="auto"/>
              <w:jc w:val="both"/>
              <w:rPr>
                <w:rFonts w:eastAsia="Times New Roman"/>
                <w:b/>
                <w:bCs/>
                <w:color w:val="000000"/>
                <w:szCs w:val="21"/>
                <w:lang w:val="fr-FR" w:eastAsia="fr-FR"/>
              </w:rPr>
            </w:pPr>
            <w:r w:rsidRPr="007C462E">
              <w:rPr>
                <w:rFonts w:eastAsia="Times New Roman"/>
                <w:b/>
                <w:bCs/>
                <w:color w:val="000000"/>
                <w:szCs w:val="21"/>
                <w:lang w:val="fr-FR" w:eastAsia="fr-FR"/>
              </w:rPr>
              <w:t>5ème année</w:t>
            </w:r>
          </w:p>
        </w:tc>
        <w:tc>
          <w:tcPr>
            <w:tcW w:w="5263" w:type="dxa"/>
            <w:tcBorders>
              <w:top w:val="nil"/>
              <w:left w:val="nil"/>
              <w:bottom w:val="single" w:sz="8" w:space="0" w:color="auto"/>
              <w:right w:val="single" w:sz="8" w:space="0" w:color="auto"/>
            </w:tcBorders>
            <w:shd w:val="clear" w:color="000000" w:fill="FFFFFF"/>
            <w:vAlign w:val="center"/>
            <w:hideMark/>
          </w:tcPr>
          <w:p w14:paraId="0B1AA93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 nous l’école 5 (L.E)</w:t>
            </w:r>
          </w:p>
        </w:tc>
        <w:tc>
          <w:tcPr>
            <w:tcW w:w="1360" w:type="dxa"/>
            <w:tcBorders>
              <w:top w:val="nil"/>
              <w:left w:val="nil"/>
              <w:bottom w:val="single" w:sz="8" w:space="0" w:color="auto"/>
              <w:right w:val="single" w:sz="8" w:space="0" w:color="auto"/>
            </w:tcBorders>
            <w:shd w:val="clear" w:color="000000" w:fill="FFFFFF"/>
            <w:noWrap/>
            <w:vAlign w:val="center"/>
            <w:hideMark/>
          </w:tcPr>
          <w:p w14:paraId="18D9F48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C86A134"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37B6F804"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529CB0BD"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40529603" w14:textId="70619291"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6D5827AE"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25</w:t>
            </w:r>
          </w:p>
        </w:tc>
        <w:tc>
          <w:tcPr>
            <w:tcW w:w="2680" w:type="dxa"/>
            <w:gridSpan w:val="3"/>
            <w:vMerge/>
            <w:tcBorders>
              <w:top w:val="nil"/>
              <w:left w:val="single" w:sz="8" w:space="0" w:color="auto"/>
              <w:bottom w:val="single" w:sz="8" w:space="0" w:color="000000"/>
              <w:right w:val="single" w:sz="8" w:space="0" w:color="auto"/>
            </w:tcBorders>
            <w:vAlign w:val="center"/>
            <w:hideMark/>
          </w:tcPr>
          <w:p w14:paraId="69F72862"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9D5204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Pratique de français 5 eme année</w:t>
            </w:r>
          </w:p>
        </w:tc>
        <w:tc>
          <w:tcPr>
            <w:tcW w:w="1360" w:type="dxa"/>
            <w:tcBorders>
              <w:top w:val="nil"/>
              <w:left w:val="nil"/>
              <w:bottom w:val="nil"/>
              <w:right w:val="single" w:sz="8" w:space="0" w:color="auto"/>
            </w:tcBorders>
            <w:shd w:val="clear" w:color="000000" w:fill="FFFFFF"/>
            <w:noWrap/>
            <w:vAlign w:val="center"/>
            <w:hideMark/>
          </w:tcPr>
          <w:p w14:paraId="1044141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EC491F3"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1DC9E200"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6A40AD0C"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7C0CA496" w14:textId="2A2EA568"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3B51D62B"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26</w:t>
            </w:r>
          </w:p>
        </w:tc>
        <w:tc>
          <w:tcPr>
            <w:tcW w:w="2680" w:type="dxa"/>
            <w:gridSpan w:val="3"/>
            <w:vMerge/>
            <w:tcBorders>
              <w:top w:val="nil"/>
              <w:left w:val="single" w:sz="8" w:space="0" w:color="auto"/>
              <w:bottom w:val="single" w:sz="8" w:space="0" w:color="000000"/>
              <w:right w:val="single" w:sz="8" w:space="0" w:color="auto"/>
            </w:tcBorders>
            <w:vAlign w:val="center"/>
            <w:hideMark/>
          </w:tcPr>
          <w:p w14:paraId="4D920ABC"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76B2A35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Aujourd’hui les mathématiques en classe (L.E) 5 eme</w:t>
            </w:r>
          </w:p>
        </w:tc>
        <w:tc>
          <w:tcPr>
            <w:tcW w:w="1360" w:type="dxa"/>
            <w:tcBorders>
              <w:top w:val="nil"/>
              <w:left w:val="nil"/>
              <w:bottom w:val="single" w:sz="8" w:space="0" w:color="auto"/>
              <w:right w:val="single" w:sz="8" w:space="0" w:color="auto"/>
            </w:tcBorders>
            <w:shd w:val="clear" w:color="000000" w:fill="FFFFFF"/>
            <w:noWrap/>
            <w:vAlign w:val="center"/>
            <w:hideMark/>
          </w:tcPr>
          <w:p w14:paraId="3E3120A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DBEEE80"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12672351"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5A8C5A40"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50DAADB7" w14:textId="451DB578"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C12F78C"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lastRenderedPageBreak/>
              <w:t>27</w:t>
            </w:r>
          </w:p>
        </w:tc>
        <w:tc>
          <w:tcPr>
            <w:tcW w:w="2680" w:type="dxa"/>
            <w:gridSpan w:val="3"/>
            <w:vMerge/>
            <w:tcBorders>
              <w:top w:val="nil"/>
              <w:left w:val="single" w:sz="8" w:space="0" w:color="auto"/>
              <w:bottom w:val="single" w:sz="8" w:space="0" w:color="000000"/>
              <w:right w:val="single" w:sz="8" w:space="0" w:color="auto"/>
            </w:tcBorders>
            <w:vAlign w:val="center"/>
            <w:hideMark/>
          </w:tcPr>
          <w:p w14:paraId="4EAF5C72"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nil"/>
              <w:right w:val="single" w:sz="8" w:space="0" w:color="auto"/>
            </w:tcBorders>
            <w:shd w:val="clear" w:color="000000" w:fill="FFFFFF"/>
            <w:vAlign w:val="center"/>
            <w:hideMark/>
          </w:tcPr>
          <w:p w14:paraId="387A702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Pratiques de mathématiques 5 eme</w:t>
            </w:r>
          </w:p>
        </w:tc>
        <w:tc>
          <w:tcPr>
            <w:tcW w:w="1360" w:type="dxa"/>
            <w:tcBorders>
              <w:top w:val="nil"/>
              <w:left w:val="nil"/>
              <w:bottom w:val="nil"/>
              <w:right w:val="single" w:sz="8" w:space="0" w:color="auto"/>
            </w:tcBorders>
            <w:shd w:val="clear" w:color="000000" w:fill="FFFFFF"/>
            <w:noWrap/>
            <w:vAlign w:val="center"/>
            <w:hideMark/>
          </w:tcPr>
          <w:p w14:paraId="4C2D9A3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C819768"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3BF3A1B4"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1FC7A725"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2A337678" w14:textId="7390C0FB"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70471713"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28</w:t>
            </w:r>
          </w:p>
        </w:tc>
        <w:tc>
          <w:tcPr>
            <w:tcW w:w="2680" w:type="dxa"/>
            <w:gridSpan w:val="3"/>
            <w:vMerge/>
            <w:tcBorders>
              <w:top w:val="nil"/>
              <w:left w:val="single" w:sz="8" w:space="0" w:color="auto"/>
              <w:bottom w:val="single" w:sz="8" w:space="0" w:color="000000"/>
              <w:right w:val="single" w:sz="8" w:space="0" w:color="auto"/>
            </w:tcBorders>
            <w:vAlign w:val="center"/>
            <w:hideMark/>
          </w:tcPr>
          <w:p w14:paraId="724D2CAF"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15B82E49" w14:textId="77777777" w:rsidR="00CE0A72" w:rsidRPr="007C462E" w:rsidRDefault="00CE0A72" w:rsidP="007C462E">
            <w:pPr>
              <w:spacing w:after="0" w:line="240" w:lineRule="auto"/>
              <w:rPr>
                <w:rFonts w:eastAsia="Times New Roman"/>
                <w:color w:val="000000"/>
                <w:szCs w:val="21"/>
                <w:lang w:val="nl-NL" w:eastAsia="fr-FR"/>
              </w:rPr>
            </w:pPr>
            <w:r w:rsidRPr="007C462E">
              <w:rPr>
                <w:rFonts w:eastAsia="Times New Roman"/>
                <w:color w:val="000000"/>
                <w:szCs w:val="21"/>
                <w:lang w:val="nl-NL" w:eastAsia="fr-FR"/>
              </w:rPr>
              <w:t>Mibeko mya lokota 5 (L.E)</w:t>
            </w:r>
          </w:p>
        </w:tc>
        <w:tc>
          <w:tcPr>
            <w:tcW w:w="1360" w:type="dxa"/>
            <w:tcBorders>
              <w:top w:val="nil"/>
              <w:left w:val="nil"/>
              <w:bottom w:val="single" w:sz="8" w:space="0" w:color="auto"/>
              <w:right w:val="single" w:sz="8" w:space="0" w:color="auto"/>
            </w:tcBorders>
            <w:shd w:val="clear" w:color="000000" w:fill="FFFFFF"/>
            <w:noWrap/>
            <w:vAlign w:val="center"/>
            <w:hideMark/>
          </w:tcPr>
          <w:p w14:paraId="55D471F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522533EC"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6B1BECE6"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1348639C"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5AC08364" w14:textId="4A703B25"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35496F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29</w:t>
            </w:r>
          </w:p>
        </w:tc>
        <w:tc>
          <w:tcPr>
            <w:tcW w:w="2680" w:type="dxa"/>
            <w:gridSpan w:val="3"/>
            <w:vMerge/>
            <w:tcBorders>
              <w:top w:val="nil"/>
              <w:left w:val="single" w:sz="8" w:space="0" w:color="auto"/>
              <w:bottom w:val="single" w:sz="8" w:space="0" w:color="000000"/>
              <w:right w:val="single" w:sz="8" w:space="0" w:color="auto"/>
            </w:tcBorders>
            <w:vAlign w:val="center"/>
            <w:hideMark/>
          </w:tcPr>
          <w:p w14:paraId="2F302C24"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661A339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Buku bwa boyekoli 5</w:t>
            </w:r>
          </w:p>
        </w:tc>
        <w:tc>
          <w:tcPr>
            <w:tcW w:w="1360" w:type="dxa"/>
            <w:tcBorders>
              <w:top w:val="nil"/>
              <w:left w:val="nil"/>
              <w:bottom w:val="single" w:sz="8" w:space="0" w:color="auto"/>
              <w:right w:val="single" w:sz="8" w:space="0" w:color="auto"/>
            </w:tcBorders>
            <w:shd w:val="clear" w:color="000000" w:fill="FFFFFF"/>
            <w:noWrap/>
            <w:vAlign w:val="center"/>
            <w:hideMark/>
          </w:tcPr>
          <w:p w14:paraId="163967B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34CC51A"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75E7ED78"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4E99D58E"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C8A774D" w14:textId="1C6FF49B"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67D77BC"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30</w:t>
            </w:r>
          </w:p>
        </w:tc>
        <w:tc>
          <w:tcPr>
            <w:tcW w:w="2680" w:type="dxa"/>
            <w:gridSpan w:val="3"/>
            <w:vMerge/>
            <w:tcBorders>
              <w:top w:val="nil"/>
              <w:left w:val="single" w:sz="8" w:space="0" w:color="auto"/>
              <w:bottom w:val="single" w:sz="8" w:space="0" w:color="000000"/>
              <w:right w:val="single" w:sz="8" w:space="0" w:color="auto"/>
            </w:tcBorders>
            <w:vAlign w:val="center"/>
            <w:hideMark/>
          </w:tcPr>
          <w:p w14:paraId="36672A0F"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2EC5553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Apprenons l’histoire (L.E) 5eme</w:t>
            </w:r>
          </w:p>
        </w:tc>
        <w:tc>
          <w:tcPr>
            <w:tcW w:w="1360" w:type="dxa"/>
            <w:tcBorders>
              <w:top w:val="nil"/>
              <w:left w:val="nil"/>
              <w:bottom w:val="single" w:sz="8" w:space="0" w:color="auto"/>
              <w:right w:val="single" w:sz="8" w:space="0" w:color="auto"/>
            </w:tcBorders>
            <w:shd w:val="clear" w:color="000000" w:fill="FFFFFF"/>
            <w:noWrap/>
            <w:vAlign w:val="center"/>
            <w:hideMark/>
          </w:tcPr>
          <w:p w14:paraId="6363220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6D1D5AD4"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098D878D"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0E07A27F"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707B9545" w14:textId="7A5CF9BD"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70F84F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31</w:t>
            </w:r>
          </w:p>
        </w:tc>
        <w:tc>
          <w:tcPr>
            <w:tcW w:w="2680" w:type="dxa"/>
            <w:gridSpan w:val="3"/>
            <w:vMerge/>
            <w:tcBorders>
              <w:top w:val="nil"/>
              <w:left w:val="single" w:sz="8" w:space="0" w:color="auto"/>
              <w:bottom w:val="single" w:sz="8" w:space="0" w:color="000000"/>
              <w:right w:val="single" w:sz="8" w:space="0" w:color="auto"/>
            </w:tcBorders>
            <w:vAlign w:val="center"/>
            <w:hideMark/>
          </w:tcPr>
          <w:p w14:paraId="796CAFD9"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59A319E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Géographie de RDC 5eme</w:t>
            </w:r>
          </w:p>
        </w:tc>
        <w:tc>
          <w:tcPr>
            <w:tcW w:w="1360" w:type="dxa"/>
            <w:tcBorders>
              <w:top w:val="nil"/>
              <w:left w:val="nil"/>
              <w:bottom w:val="single" w:sz="8" w:space="0" w:color="auto"/>
              <w:right w:val="single" w:sz="8" w:space="0" w:color="auto"/>
            </w:tcBorders>
            <w:shd w:val="clear" w:color="000000" w:fill="FFFFFF"/>
            <w:noWrap/>
            <w:vAlign w:val="center"/>
            <w:hideMark/>
          </w:tcPr>
          <w:p w14:paraId="6125BFB5"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0386836"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7D0C87F9"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5BE5CE15"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2C6580D2" w14:textId="2B409F87"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501A685D"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32</w:t>
            </w:r>
          </w:p>
        </w:tc>
        <w:tc>
          <w:tcPr>
            <w:tcW w:w="2680" w:type="dxa"/>
            <w:gridSpan w:val="3"/>
            <w:vMerge w:val="restart"/>
            <w:tcBorders>
              <w:top w:val="nil"/>
              <w:left w:val="single" w:sz="8" w:space="0" w:color="auto"/>
              <w:bottom w:val="single" w:sz="8" w:space="0" w:color="000000"/>
              <w:right w:val="single" w:sz="8" w:space="0" w:color="auto"/>
            </w:tcBorders>
            <w:shd w:val="clear" w:color="000000" w:fill="FBE4D5"/>
            <w:noWrap/>
            <w:vAlign w:val="center"/>
            <w:hideMark/>
          </w:tcPr>
          <w:p w14:paraId="2022A435"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5ème année</w:t>
            </w:r>
          </w:p>
        </w:tc>
        <w:tc>
          <w:tcPr>
            <w:tcW w:w="5263" w:type="dxa"/>
            <w:tcBorders>
              <w:top w:val="nil"/>
              <w:left w:val="nil"/>
              <w:bottom w:val="single" w:sz="8" w:space="0" w:color="auto"/>
              <w:right w:val="single" w:sz="8" w:space="0" w:color="auto"/>
            </w:tcBorders>
            <w:shd w:val="clear" w:color="000000" w:fill="FFFFFF"/>
            <w:vAlign w:val="center"/>
            <w:hideMark/>
          </w:tcPr>
          <w:p w14:paraId="6C0258B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Education pour la santé (LE) 5</w:t>
            </w:r>
          </w:p>
        </w:tc>
        <w:tc>
          <w:tcPr>
            <w:tcW w:w="1360" w:type="dxa"/>
            <w:tcBorders>
              <w:top w:val="nil"/>
              <w:left w:val="nil"/>
              <w:bottom w:val="single" w:sz="8" w:space="0" w:color="auto"/>
              <w:right w:val="single" w:sz="8" w:space="0" w:color="auto"/>
            </w:tcBorders>
            <w:shd w:val="clear" w:color="000000" w:fill="FFFFFF"/>
            <w:noWrap/>
            <w:vAlign w:val="center"/>
            <w:hideMark/>
          </w:tcPr>
          <w:p w14:paraId="3112986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16CC616"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648A5ADC"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6934D927"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FEA6667" w14:textId="6C355675"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D0BB761"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33</w:t>
            </w:r>
          </w:p>
        </w:tc>
        <w:tc>
          <w:tcPr>
            <w:tcW w:w="2680" w:type="dxa"/>
            <w:gridSpan w:val="3"/>
            <w:vMerge/>
            <w:tcBorders>
              <w:top w:val="nil"/>
              <w:left w:val="single" w:sz="8" w:space="0" w:color="auto"/>
              <w:bottom w:val="single" w:sz="8" w:space="0" w:color="000000"/>
              <w:right w:val="single" w:sz="8" w:space="0" w:color="auto"/>
            </w:tcBorders>
            <w:vAlign w:val="center"/>
            <w:hideMark/>
          </w:tcPr>
          <w:p w14:paraId="5586DBD4"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31AC3AD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Vivre les sciences 5 (LE)</w:t>
            </w:r>
          </w:p>
        </w:tc>
        <w:tc>
          <w:tcPr>
            <w:tcW w:w="1360" w:type="dxa"/>
            <w:tcBorders>
              <w:top w:val="nil"/>
              <w:left w:val="nil"/>
              <w:bottom w:val="single" w:sz="8" w:space="0" w:color="auto"/>
              <w:right w:val="single" w:sz="8" w:space="0" w:color="auto"/>
            </w:tcBorders>
            <w:shd w:val="clear" w:color="000000" w:fill="FFFFFF"/>
            <w:noWrap/>
            <w:vAlign w:val="center"/>
            <w:hideMark/>
          </w:tcPr>
          <w:p w14:paraId="375945D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6D9CBE8"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2170</w:t>
            </w:r>
          </w:p>
        </w:tc>
        <w:tc>
          <w:tcPr>
            <w:tcW w:w="1040" w:type="dxa"/>
            <w:tcBorders>
              <w:top w:val="nil"/>
              <w:left w:val="nil"/>
              <w:bottom w:val="single" w:sz="8" w:space="0" w:color="auto"/>
              <w:right w:val="single" w:sz="8" w:space="0" w:color="auto"/>
            </w:tcBorders>
          </w:tcPr>
          <w:p w14:paraId="4152B76D"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5542C97A"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6998BD2E" w14:textId="68EF1CC9"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7E67536F"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34</w:t>
            </w:r>
          </w:p>
        </w:tc>
        <w:tc>
          <w:tcPr>
            <w:tcW w:w="2680" w:type="dxa"/>
            <w:gridSpan w:val="3"/>
            <w:vMerge w:val="restart"/>
            <w:tcBorders>
              <w:top w:val="nil"/>
              <w:left w:val="single" w:sz="8" w:space="0" w:color="auto"/>
              <w:bottom w:val="single" w:sz="8" w:space="0" w:color="000000"/>
              <w:right w:val="single" w:sz="8" w:space="0" w:color="auto"/>
            </w:tcBorders>
            <w:shd w:val="clear" w:color="000000" w:fill="D5DCE4"/>
            <w:noWrap/>
            <w:vAlign w:val="center"/>
            <w:hideMark/>
          </w:tcPr>
          <w:p w14:paraId="5CF8B73E"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6ème année</w:t>
            </w:r>
          </w:p>
        </w:tc>
        <w:tc>
          <w:tcPr>
            <w:tcW w:w="5263" w:type="dxa"/>
            <w:tcBorders>
              <w:top w:val="nil"/>
              <w:left w:val="nil"/>
              <w:bottom w:val="single" w:sz="8" w:space="0" w:color="auto"/>
              <w:right w:val="single" w:sz="8" w:space="0" w:color="auto"/>
            </w:tcBorders>
            <w:shd w:val="clear" w:color="000000" w:fill="FFFFFF"/>
            <w:vAlign w:val="center"/>
            <w:hideMark/>
          </w:tcPr>
          <w:p w14:paraId="4C9AB15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Pratique de français 6</w:t>
            </w:r>
          </w:p>
        </w:tc>
        <w:tc>
          <w:tcPr>
            <w:tcW w:w="1360" w:type="dxa"/>
            <w:tcBorders>
              <w:top w:val="nil"/>
              <w:left w:val="nil"/>
              <w:bottom w:val="single" w:sz="8" w:space="0" w:color="auto"/>
              <w:right w:val="single" w:sz="8" w:space="0" w:color="auto"/>
            </w:tcBorders>
            <w:shd w:val="clear" w:color="000000" w:fill="FFFFFF"/>
            <w:noWrap/>
            <w:vAlign w:val="center"/>
            <w:hideMark/>
          </w:tcPr>
          <w:p w14:paraId="6592656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3C499BA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01B2B845"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38303BDD"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4928EF17" w14:textId="31C20226"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39E83BA"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35</w:t>
            </w:r>
          </w:p>
        </w:tc>
        <w:tc>
          <w:tcPr>
            <w:tcW w:w="2680" w:type="dxa"/>
            <w:gridSpan w:val="3"/>
            <w:vMerge/>
            <w:tcBorders>
              <w:top w:val="nil"/>
              <w:left w:val="single" w:sz="8" w:space="0" w:color="auto"/>
              <w:bottom w:val="single" w:sz="8" w:space="0" w:color="000000"/>
              <w:right w:val="single" w:sz="8" w:space="0" w:color="auto"/>
            </w:tcBorders>
            <w:vAlign w:val="center"/>
            <w:hideMark/>
          </w:tcPr>
          <w:p w14:paraId="13302D4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3A457A79" w14:textId="77777777" w:rsidR="00CE0A72" w:rsidRPr="007C462E" w:rsidRDefault="00CE0A72" w:rsidP="007C462E">
            <w:pPr>
              <w:spacing w:after="0" w:line="240" w:lineRule="auto"/>
              <w:rPr>
                <w:rFonts w:eastAsia="Times New Roman"/>
                <w:color w:val="000000"/>
                <w:szCs w:val="21"/>
                <w:lang w:val="nl-NL" w:eastAsia="fr-FR"/>
              </w:rPr>
            </w:pPr>
            <w:r w:rsidRPr="007C462E">
              <w:rPr>
                <w:rFonts w:eastAsia="Times New Roman"/>
                <w:color w:val="000000"/>
                <w:szCs w:val="21"/>
                <w:lang w:val="nl-NL" w:eastAsia="fr-FR"/>
              </w:rPr>
              <w:t>Mibeko mya lokota 6 (L.E)</w:t>
            </w:r>
          </w:p>
        </w:tc>
        <w:tc>
          <w:tcPr>
            <w:tcW w:w="1360" w:type="dxa"/>
            <w:tcBorders>
              <w:top w:val="nil"/>
              <w:left w:val="nil"/>
              <w:bottom w:val="single" w:sz="8" w:space="0" w:color="auto"/>
              <w:right w:val="single" w:sz="8" w:space="0" w:color="auto"/>
            </w:tcBorders>
            <w:shd w:val="clear" w:color="000000" w:fill="FFFFFF"/>
            <w:noWrap/>
            <w:vAlign w:val="center"/>
            <w:hideMark/>
          </w:tcPr>
          <w:p w14:paraId="1678359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CACE68E"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6FD76980"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7AD93096"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552A8A86" w14:textId="7F1256CA"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2692A0F"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36</w:t>
            </w:r>
          </w:p>
        </w:tc>
        <w:tc>
          <w:tcPr>
            <w:tcW w:w="2680" w:type="dxa"/>
            <w:gridSpan w:val="3"/>
            <w:vMerge/>
            <w:tcBorders>
              <w:top w:val="nil"/>
              <w:left w:val="single" w:sz="8" w:space="0" w:color="auto"/>
              <w:bottom w:val="single" w:sz="8" w:space="0" w:color="000000"/>
              <w:right w:val="single" w:sz="8" w:space="0" w:color="auto"/>
            </w:tcBorders>
            <w:vAlign w:val="center"/>
            <w:hideMark/>
          </w:tcPr>
          <w:p w14:paraId="577F601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C95EF4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Buku bwa boyekoli 6</w:t>
            </w:r>
          </w:p>
        </w:tc>
        <w:tc>
          <w:tcPr>
            <w:tcW w:w="1360" w:type="dxa"/>
            <w:tcBorders>
              <w:top w:val="nil"/>
              <w:left w:val="nil"/>
              <w:bottom w:val="single" w:sz="8" w:space="0" w:color="auto"/>
              <w:right w:val="single" w:sz="8" w:space="0" w:color="auto"/>
            </w:tcBorders>
            <w:shd w:val="clear" w:color="000000" w:fill="FFFFFF"/>
            <w:noWrap/>
            <w:vAlign w:val="center"/>
            <w:hideMark/>
          </w:tcPr>
          <w:p w14:paraId="2F0954F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40DE10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23786645"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7D98707A"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04FACDF3" w14:textId="2495F9B2"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5C111C81"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37</w:t>
            </w:r>
          </w:p>
        </w:tc>
        <w:tc>
          <w:tcPr>
            <w:tcW w:w="2680" w:type="dxa"/>
            <w:gridSpan w:val="3"/>
            <w:vMerge/>
            <w:tcBorders>
              <w:top w:val="nil"/>
              <w:left w:val="single" w:sz="8" w:space="0" w:color="auto"/>
              <w:bottom w:val="single" w:sz="8" w:space="0" w:color="000000"/>
              <w:right w:val="single" w:sz="8" w:space="0" w:color="auto"/>
            </w:tcBorders>
            <w:vAlign w:val="center"/>
            <w:hideMark/>
          </w:tcPr>
          <w:p w14:paraId="177F7B4D"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10A9E4C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Aujourd’hui les mathématiques 6 eme</w:t>
            </w:r>
          </w:p>
        </w:tc>
        <w:tc>
          <w:tcPr>
            <w:tcW w:w="1360" w:type="dxa"/>
            <w:tcBorders>
              <w:top w:val="nil"/>
              <w:left w:val="nil"/>
              <w:bottom w:val="single" w:sz="8" w:space="0" w:color="auto"/>
              <w:right w:val="single" w:sz="8" w:space="0" w:color="auto"/>
            </w:tcBorders>
            <w:shd w:val="clear" w:color="000000" w:fill="FFFFFF"/>
            <w:noWrap/>
            <w:vAlign w:val="center"/>
            <w:hideMark/>
          </w:tcPr>
          <w:p w14:paraId="60BB96A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178EE952"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20163BC1"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2898F8F5"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1F7D729D" w14:textId="0CD7463B"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4BBA704"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38</w:t>
            </w:r>
          </w:p>
        </w:tc>
        <w:tc>
          <w:tcPr>
            <w:tcW w:w="2680" w:type="dxa"/>
            <w:gridSpan w:val="3"/>
            <w:vMerge/>
            <w:tcBorders>
              <w:top w:val="nil"/>
              <w:left w:val="single" w:sz="8" w:space="0" w:color="auto"/>
              <w:bottom w:val="single" w:sz="8" w:space="0" w:color="000000"/>
              <w:right w:val="single" w:sz="8" w:space="0" w:color="auto"/>
            </w:tcBorders>
            <w:vAlign w:val="center"/>
            <w:hideMark/>
          </w:tcPr>
          <w:p w14:paraId="4E02FFB9"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641929AE"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 nous l’école 6 (LE)</w:t>
            </w:r>
          </w:p>
        </w:tc>
        <w:tc>
          <w:tcPr>
            <w:tcW w:w="1360" w:type="dxa"/>
            <w:tcBorders>
              <w:top w:val="nil"/>
              <w:left w:val="nil"/>
              <w:bottom w:val="single" w:sz="8" w:space="0" w:color="auto"/>
              <w:right w:val="single" w:sz="8" w:space="0" w:color="auto"/>
            </w:tcBorders>
            <w:shd w:val="clear" w:color="000000" w:fill="FFFFFF"/>
            <w:noWrap/>
            <w:vAlign w:val="center"/>
            <w:hideMark/>
          </w:tcPr>
          <w:p w14:paraId="3460F15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06189857"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69EAC182"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39ADEF78"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3A749E32" w14:textId="5584A69A" w:rsidTr="00CE0A72">
        <w:trPr>
          <w:gridAfter w:val="1"/>
          <w:wAfter w:w="146" w:type="dxa"/>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AA2AEB4"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39</w:t>
            </w:r>
          </w:p>
        </w:tc>
        <w:tc>
          <w:tcPr>
            <w:tcW w:w="2680" w:type="dxa"/>
            <w:gridSpan w:val="3"/>
            <w:vMerge/>
            <w:tcBorders>
              <w:top w:val="nil"/>
              <w:left w:val="single" w:sz="8" w:space="0" w:color="auto"/>
              <w:bottom w:val="single" w:sz="8" w:space="0" w:color="000000"/>
              <w:right w:val="single" w:sz="8" w:space="0" w:color="auto"/>
            </w:tcBorders>
            <w:vAlign w:val="center"/>
            <w:hideMark/>
          </w:tcPr>
          <w:p w14:paraId="3E14F5AC"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521AFD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Vivre les Sciences 6 (LE)</w:t>
            </w:r>
          </w:p>
        </w:tc>
        <w:tc>
          <w:tcPr>
            <w:tcW w:w="1360" w:type="dxa"/>
            <w:tcBorders>
              <w:top w:val="nil"/>
              <w:left w:val="nil"/>
              <w:bottom w:val="single" w:sz="8" w:space="0" w:color="auto"/>
              <w:right w:val="single" w:sz="8" w:space="0" w:color="auto"/>
            </w:tcBorders>
            <w:shd w:val="clear" w:color="000000" w:fill="FFFFFF"/>
            <w:noWrap/>
            <w:vAlign w:val="center"/>
            <w:hideMark/>
          </w:tcPr>
          <w:p w14:paraId="386465BC"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Manuel</w:t>
            </w:r>
          </w:p>
        </w:tc>
        <w:tc>
          <w:tcPr>
            <w:tcW w:w="1360" w:type="dxa"/>
            <w:tcBorders>
              <w:top w:val="nil"/>
              <w:left w:val="nil"/>
              <w:bottom w:val="single" w:sz="8" w:space="0" w:color="auto"/>
              <w:right w:val="single" w:sz="8" w:space="0" w:color="auto"/>
            </w:tcBorders>
            <w:shd w:val="clear" w:color="auto" w:fill="auto"/>
            <w:noWrap/>
            <w:vAlign w:val="center"/>
            <w:hideMark/>
          </w:tcPr>
          <w:p w14:paraId="7E9FBCD4" w14:textId="77777777" w:rsidR="00CE0A72" w:rsidRPr="007C462E" w:rsidRDefault="00CE0A72" w:rsidP="007C462E">
            <w:pPr>
              <w:spacing w:after="0" w:line="240" w:lineRule="auto"/>
              <w:jc w:val="right"/>
              <w:rPr>
                <w:rFonts w:eastAsia="Times New Roman"/>
                <w:color w:val="auto"/>
                <w:szCs w:val="21"/>
                <w:lang w:val="fr-FR" w:eastAsia="fr-FR"/>
              </w:rPr>
            </w:pPr>
            <w:r w:rsidRPr="007C462E">
              <w:rPr>
                <w:rFonts w:eastAsia="Times New Roman"/>
                <w:color w:val="auto"/>
                <w:szCs w:val="21"/>
                <w:lang w:val="fr-FR" w:eastAsia="fr-FR"/>
              </w:rPr>
              <w:t>1660</w:t>
            </w:r>
          </w:p>
        </w:tc>
        <w:tc>
          <w:tcPr>
            <w:tcW w:w="1040" w:type="dxa"/>
            <w:tcBorders>
              <w:top w:val="nil"/>
              <w:left w:val="nil"/>
              <w:bottom w:val="single" w:sz="8" w:space="0" w:color="auto"/>
              <w:right w:val="single" w:sz="8" w:space="0" w:color="auto"/>
            </w:tcBorders>
          </w:tcPr>
          <w:p w14:paraId="3487DF72" w14:textId="77777777" w:rsidR="00CE0A72" w:rsidRPr="007C462E" w:rsidRDefault="00CE0A72" w:rsidP="007C462E">
            <w:pPr>
              <w:spacing w:after="0" w:line="240" w:lineRule="auto"/>
              <w:jc w:val="right"/>
              <w:rPr>
                <w:rFonts w:eastAsia="Times New Roman"/>
                <w:color w:val="auto"/>
                <w:szCs w:val="21"/>
                <w:lang w:val="fr-FR" w:eastAsia="fr-FR"/>
              </w:rPr>
            </w:pPr>
          </w:p>
        </w:tc>
        <w:tc>
          <w:tcPr>
            <w:tcW w:w="981" w:type="dxa"/>
            <w:tcBorders>
              <w:top w:val="nil"/>
              <w:left w:val="nil"/>
              <w:bottom w:val="single" w:sz="8" w:space="0" w:color="auto"/>
              <w:right w:val="single" w:sz="8" w:space="0" w:color="auto"/>
            </w:tcBorders>
          </w:tcPr>
          <w:p w14:paraId="5CF8436D" w14:textId="77777777" w:rsidR="00CE0A72" w:rsidRPr="007C462E" w:rsidRDefault="00CE0A72" w:rsidP="007C462E">
            <w:pPr>
              <w:spacing w:after="0" w:line="240" w:lineRule="auto"/>
              <w:jc w:val="right"/>
              <w:rPr>
                <w:rFonts w:eastAsia="Times New Roman"/>
                <w:color w:val="auto"/>
                <w:szCs w:val="21"/>
                <w:lang w:val="fr-FR" w:eastAsia="fr-FR"/>
              </w:rPr>
            </w:pPr>
          </w:p>
        </w:tc>
      </w:tr>
      <w:tr w:rsidR="00CE0A72" w:rsidRPr="007C462E" w14:paraId="0C81DC40" w14:textId="18CE6336" w:rsidTr="00CE0A72">
        <w:trPr>
          <w:gridAfter w:val="7"/>
          <w:wAfter w:w="11488" w:type="dxa"/>
          <w:trHeight w:val="540"/>
        </w:trPr>
        <w:tc>
          <w:tcPr>
            <w:tcW w:w="146" w:type="dxa"/>
            <w:tcBorders>
              <w:top w:val="nil"/>
              <w:left w:val="nil"/>
              <w:bottom w:val="nil"/>
              <w:right w:val="nil"/>
            </w:tcBorders>
            <w:shd w:val="clear" w:color="auto" w:fill="auto"/>
            <w:noWrap/>
            <w:vAlign w:val="bottom"/>
            <w:hideMark/>
          </w:tcPr>
          <w:p w14:paraId="6ED21523" w14:textId="77777777" w:rsidR="00CE0A72" w:rsidRPr="007C462E" w:rsidRDefault="00CE0A72" w:rsidP="007C462E">
            <w:pPr>
              <w:spacing w:after="0" w:line="240" w:lineRule="auto"/>
              <w:rPr>
                <w:rFonts w:eastAsia="Times New Roman"/>
                <w:b/>
                <w:bCs/>
                <w:color w:val="000000"/>
                <w:szCs w:val="21"/>
                <w:lang w:val="fr-FR" w:eastAsia="fr-FR"/>
              </w:rPr>
            </w:pPr>
          </w:p>
        </w:tc>
        <w:tc>
          <w:tcPr>
            <w:tcW w:w="1186" w:type="dxa"/>
            <w:gridSpan w:val="2"/>
            <w:tcBorders>
              <w:top w:val="nil"/>
              <w:left w:val="nil"/>
              <w:bottom w:val="nil"/>
              <w:right w:val="nil"/>
            </w:tcBorders>
          </w:tcPr>
          <w:p w14:paraId="628CCF04" w14:textId="77777777" w:rsidR="00CE0A72" w:rsidRPr="007C462E" w:rsidRDefault="00CE0A72" w:rsidP="007C462E">
            <w:pPr>
              <w:spacing w:after="0" w:line="240" w:lineRule="auto"/>
              <w:rPr>
                <w:rFonts w:eastAsia="Times New Roman"/>
                <w:b/>
                <w:bCs/>
                <w:color w:val="000000"/>
                <w:szCs w:val="21"/>
                <w:lang w:val="fr-FR" w:eastAsia="fr-FR"/>
              </w:rPr>
            </w:pPr>
          </w:p>
        </w:tc>
        <w:tc>
          <w:tcPr>
            <w:tcW w:w="1162" w:type="dxa"/>
            <w:tcBorders>
              <w:top w:val="nil"/>
              <w:left w:val="nil"/>
              <w:bottom w:val="nil"/>
              <w:right w:val="nil"/>
            </w:tcBorders>
          </w:tcPr>
          <w:p w14:paraId="40C0CC6F" w14:textId="77777777" w:rsidR="00CE0A72" w:rsidRPr="007C462E" w:rsidRDefault="00CE0A72" w:rsidP="007C462E">
            <w:pPr>
              <w:spacing w:after="0" w:line="240" w:lineRule="auto"/>
              <w:rPr>
                <w:rFonts w:eastAsia="Times New Roman"/>
                <w:b/>
                <w:bCs/>
                <w:color w:val="000000"/>
                <w:szCs w:val="21"/>
                <w:lang w:val="fr-FR" w:eastAsia="fr-FR"/>
              </w:rPr>
            </w:pPr>
          </w:p>
        </w:tc>
      </w:tr>
      <w:tr w:rsidR="00CE0A72" w:rsidRPr="007C462E" w14:paraId="2B7DC2C9" w14:textId="77777777" w:rsidTr="00CD1059">
        <w:trPr>
          <w:trHeight w:val="576"/>
        </w:trPr>
        <w:tc>
          <w:tcPr>
            <w:tcW w:w="1152"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6CEB328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tcBorders>
              <w:top w:val="single" w:sz="4" w:space="0" w:color="auto"/>
              <w:left w:val="nil"/>
              <w:bottom w:val="single" w:sz="4" w:space="0" w:color="auto"/>
              <w:right w:val="single" w:sz="8" w:space="0" w:color="auto"/>
            </w:tcBorders>
            <w:shd w:val="clear" w:color="000000" w:fill="92D050"/>
            <w:noWrap/>
            <w:vAlign w:val="bottom"/>
            <w:hideMark/>
          </w:tcPr>
          <w:p w14:paraId="15FE567D" w14:textId="77777777" w:rsidR="00CE0A72" w:rsidRPr="007C462E" w:rsidRDefault="00CE0A72" w:rsidP="007C462E">
            <w:pPr>
              <w:spacing w:after="0" w:line="240" w:lineRule="auto"/>
              <w:rPr>
                <w:rFonts w:ascii="Calibri" w:eastAsia="Times New Roman" w:hAnsi="Calibri" w:cs="Calibri"/>
                <w:color w:val="000000"/>
                <w:sz w:val="22"/>
                <w:lang w:val="fr-FR" w:eastAsia="fr-FR"/>
              </w:rPr>
            </w:pPr>
            <w:r w:rsidRPr="007C462E">
              <w:rPr>
                <w:rFonts w:ascii="Calibri" w:eastAsia="Times New Roman" w:hAnsi="Calibri" w:cs="Calibri"/>
                <w:color w:val="000000"/>
                <w:sz w:val="22"/>
                <w:lang w:val="fr-FR" w:eastAsia="fr-FR"/>
              </w:rPr>
              <w:t> </w:t>
            </w:r>
          </w:p>
        </w:tc>
        <w:tc>
          <w:tcPr>
            <w:tcW w:w="5263" w:type="dxa"/>
            <w:tcBorders>
              <w:top w:val="single" w:sz="4" w:space="0" w:color="auto"/>
              <w:left w:val="nil"/>
              <w:bottom w:val="single" w:sz="4" w:space="0" w:color="auto"/>
              <w:right w:val="single" w:sz="8" w:space="0" w:color="auto"/>
            </w:tcBorders>
            <w:shd w:val="clear" w:color="000000" w:fill="FFFFFF"/>
            <w:vAlign w:val="center"/>
            <w:hideMark/>
          </w:tcPr>
          <w:p w14:paraId="5948AD2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 de l’enseignant (Expression orale)</w:t>
            </w:r>
          </w:p>
        </w:tc>
        <w:tc>
          <w:tcPr>
            <w:tcW w:w="1360" w:type="dxa"/>
            <w:tcBorders>
              <w:top w:val="single" w:sz="4" w:space="0" w:color="auto"/>
              <w:left w:val="nil"/>
              <w:bottom w:val="single" w:sz="4" w:space="0" w:color="auto"/>
              <w:right w:val="single" w:sz="8" w:space="0" w:color="auto"/>
            </w:tcBorders>
            <w:shd w:val="clear" w:color="000000" w:fill="FFFFFF"/>
            <w:noWrap/>
            <w:vAlign w:val="center"/>
            <w:hideMark/>
          </w:tcPr>
          <w:p w14:paraId="5428D19E"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14:paraId="3CFE89AB"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5BE1B1E2"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2D7E8537"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bottom w:val="single" w:sz="4" w:space="0" w:color="auto"/>
              <w:right w:val="single" w:sz="4" w:space="0" w:color="auto"/>
            </w:tcBorders>
            <w:vAlign w:val="center"/>
            <w:hideMark/>
          </w:tcPr>
          <w:p w14:paraId="329C2680" w14:textId="127F020E"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D1059" w:rsidRPr="007C462E" w14:paraId="72756BD6" w14:textId="77777777" w:rsidTr="00CD1059">
        <w:tc>
          <w:tcPr>
            <w:tcW w:w="115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16AD33F" w14:textId="77777777" w:rsidR="00CD1059" w:rsidRPr="007C462E" w:rsidRDefault="00CD1059" w:rsidP="007C462E">
            <w:pPr>
              <w:spacing w:after="0" w:line="240" w:lineRule="auto"/>
              <w:jc w:val="center"/>
              <w:rPr>
                <w:rFonts w:eastAsia="Times New Roman"/>
                <w:color w:val="000000"/>
                <w:szCs w:val="21"/>
                <w:lang w:val="fr-FR" w:eastAsia="fr-FR"/>
              </w:rPr>
            </w:pPr>
          </w:p>
        </w:tc>
        <w:tc>
          <w:tcPr>
            <w:tcW w:w="2680" w:type="dxa"/>
            <w:gridSpan w:val="3"/>
            <w:tcBorders>
              <w:top w:val="single" w:sz="4" w:space="0" w:color="auto"/>
              <w:left w:val="nil"/>
              <w:bottom w:val="single" w:sz="8" w:space="0" w:color="auto"/>
              <w:right w:val="single" w:sz="8" w:space="0" w:color="auto"/>
            </w:tcBorders>
            <w:shd w:val="clear" w:color="000000" w:fill="92D050"/>
            <w:noWrap/>
            <w:vAlign w:val="bottom"/>
          </w:tcPr>
          <w:p w14:paraId="6A36E4C3" w14:textId="77777777" w:rsidR="00CD1059" w:rsidRPr="007C462E" w:rsidRDefault="00CD1059" w:rsidP="007C462E">
            <w:pPr>
              <w:spacing w:after="0" w:line="240" w:lineRule="auto"/>
              <w:rPr>
                <w:rFonts w:ascii="Calibri" w:eastAsia="Times New Roman" w:hAnsi="Calibri" w:cs="Calibri"/>
                <w:color w:val="000000"/>
                <w:sz w:val="22"/>
                <w:lang w:val="fr-FR" w:eastAsia="fr-FR"/>
              </w:rPr>
            </w:pPr>
          </w:p>
        </w:tc>
        <w:tc>
          <w:tcPr>
            <w:tcW w:w="5263" w:type="dxa"/>
            <w:tcBorders>
              <w:top w:val="single" w:sz="4" w:space="0" w:color="auto"/>
              <w:left w:val="nil"/>
              <w:bottom w:val="single" w:sz="8" w:space="0" w:color="auto"/>
              <w:right w:val="single" w:sz="8" w:space="0" w:color="auto"/>
            </w:tcBorders>
            <w:shd w:val="clear" w:color="000000" w:fill="FFFFFF"/>
            <w:vAlign w:val="center"/>
          </w:tcPr>
          <w:p w14:paraId="56F2F49D" w14:textId="77777777" w:rsidR="00CD1059" w:rsidRPr="007C462E" w:rsidRDefault="00CD1059" w:rsidP="007C462E">
            <w:pPr>
              <w:spacing w:after="0" w:line="240" w:lineRule="auto"/>
              <w:rPr>
                <w:rFonts w:eastAsia="Times New Roman"/>
                <w:color w:val="000000"/>
                <w:szCs w:val="21"/>
                <w:lang w:val="fr-FR" w:eastAsia="fr-FR"/>
              </w:rPr>
            </w:pPr>
          </w:p>
        </w:tc>
        <w:tc>
          <w:tcPr>
            <w:tcW w:w="1360" w:type="dxa"/>
            <w:tcBorders>
              <w:top w:val="single" w:sz="4" w:space="0" w:color="auto"/>
              <w:left w:val="nil"/>
              <w:bottom w:val="single" w:sz="8" w:space="0" w:color="auto"/>
              <w:right w:val="single" w:sz="8" w:space="0" w:color="auto"/>
            </w:tcBorders>
            <w:shd w:val="clear" w:color="000000" w:fill="FFFFFF"/>
            <w:noWrap/>
            <w:vAlign w:val="center"/>
          </w:tcPr>
          <w:p w14:paraId="419F1AD4" w14:textId="77777777" w:rsidR="00CD1059" w:rsidRPr="007C462E" w:rsidRDefault="00CD1059" w:rsidP="007C462E">
            <w:pPr>
              <w:spacing w:after="0" w:line="240" w:lineRule="auto"/>
              <w:rPr>
                <w:rFonts w:eastAsia="Times New Roman"/>
                <w:color w:val="000000"/>
                <w:szCs w:val="21"/>
                <w:lang w:val="fr-FR" w:eastAsia="fr-FR"/>
              </w:rPr>
            </w:pPr>
          </w:p>
        </w:tc>
        <w:tc>
          <w:tcPr>
            <w:tcW w:w="1360" w:type="dxa"/>
            <w:tcBorders>
              <w:top w:val="single" w:sz="4" w:space="0" w:color="auto"/>
              <w:left w:val="nil"/>
              <w:bottom w:val="single" w:sz="8" w:space="0" w:color="auto"/>
              <w:right w:val="single" w:sz="8" w:space="0" w:color="auto"/>
            </w:tcBorders>
            <w:shd w:val="clear" w:color="auto" w:fill="auto"/>
            <w:noWrap/>
            <w:vAlign w:val="center"/>
          </w:tcPr>
          <w:p w14:paraId="0FD51128" w14:textId="77777777" w:rsidR="00CD1059" w:rsidRPr="007C462E" w:rsidRDefault="00CD1059" w:rsidP="007C462E">
            <w:pPr>
              <w:spacing w:after="0" w:line="240" w:lineRule="auto"/>
              <w:jc w:val="right"/>
              <w:rPr>
                <w:rFonts w:eastAsia="Times New Roman"/>
                <w:color w:val="000000"/>
                <w:szCs w:val="21"/>
                <w:lang w:val="fr-FR" w:eastAsia="fr-FR"/>
              </w:rPr>
            </w:pPr>
          </w:p>
        </w:tc>
        <w:tc>
          <w:tcPr>
            <w:tcW w:w="1040" w:type="dxa"/>
            <w:tcBorders>
              <w:top w:val="single" w:sz="4" w:space="0" w:color="auto"/>
              <w:bottom w:val="single" w:sz="4" w:space="0" w:color="auto"/>
              <w:right w:val="single" w:sz="4" w:space="0" w:color="auto"/>
            </w:tcBorders>
          </w:tcPr>
          <w:p w14:paraId="7BFFF2B6"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250F1F63"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c>
          <w:tcPr>
            <w:tcW w:w="146" w:type="dxa"/>
            <w:tcBorders>
              <w:top w:val="single" w:sz="4" w:space="0" w:color="auto"/>
              <w:bottom w:val="single" w:sz="4" w:space="0" w:color="auto"/>
            </w:tcBorders>
            <w:vAlign w:val="center"/>
          </w:tcPr>
          <w:p w14:paraId="5033E8C3"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r>
      <w:tr w:rsidR="00CE0A72" w:rsidRPr="007C462E" w14:paraId="2B90BE4B"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2A65B09"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val="restart"/>
            <w:tcBorders>
              <w:top w:val="nil"/>
              <w:left w:val="single" w:sz="8" w:space="0" w:color="auto"/>
              <w:bottom w:val="single" w:sz="8" w:space="0" w:color="000000"/>
              <w:right w:val="single" w:sz="8" w:space="0" w:color="auto"/>
            </w:tcBorders>
            <w:shd w:val="clear" w:color="000000" w:fill="92D050"/>
            <w:noWrap/>
            <w:vAlign w:val="center"/>
            <w:hideMark/>
          </w:tcPr>
          <w:p w14:paraId="12FF1CB9" w14:textId="77777777" w:rsidR="00CE0A72" w:rsidRPr="007C462E" w:rsidRDefault="00CE0A72" w:rsidP="007C462E">
            <w:pPr>
              <w:spacing w:after="0" w:line="240" w:lineRule="auto"/>
              <w:jc w:val="both"/>
              <w:rPr>
                <w:rFonts w:eastAsia="Times New Roman"/>
                <w:b/>
                <w:bCs/>
                <w:color w:val="000000"/>
                <w:szCs w:val="21"/>
                <w:lang w:val="fr-FR" w:eastAsia="fr-FR"/>
              </w:rPr>
            </w:pPr>
            <w:r w:rsidRPr="007C462E">
              <w:rPr>
                <w:rFonts w:eastAsia="Times New Roman"/>
                <w:b/>
                <w:bCs/>
                <w:color w:val="000000"/>
                <w:szCs w:val="21"/>
                <w:lang w:val="fr-FR" w:eastAsia="fr-FR"/>
              </w:rPr>
              <w:t>1 ère année</w:t>
            </w:r>
          </w:p>
        </w:tc>
        <w:tc>
          <w:tcPr>
            <w:tcW w:w="5263" w:type="dxa"/>
            <w:tcBorders>
              <w:top w:val="nil"/>
              <w:left w:val="nil"/>
              <w:bottom w:val="single" w:sz="8" w:space="0" w:color="auto"/>
              <w:right w:val="single" w:sz="8" w:space="0" w:color="auto"/>
            </w:tcBorders>
            <w:shd w:val="clear" w:color="000000" w:fill="FFFFFF"/>
            <w:vAlign w:val="center"/>
            <w:hideMark/>
          </w:tcPr>
          <w:p w14:paraId="5FFD9E60"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 la Fontaine 1 (L.E)</w:t>
            </w:r>
          </w:p>
        </w:tc>
        <w:tc>
          <w:tcPr>
            <w:tcW w:w="1360" w:type="dxa"/>
            <w:tcBorders>
              <w:top w:val="nil"/>
              <w:left w:val="nil"/>
              <w:bottom w:val="single" w:sz="8" w:space="0" w:color="auto"/>
              <w:right w:val="single" w:sz="8" w:space="0" w:color="auto"/>
            </w:tcBorders>
            <w:shd w:val="clear" w:color="000000" w:fill="FFFFFF"/>
            <w:noWrap/>
            <w:vAlign w:val="center"/>
            <w:hideMark/>
          </w:tcPr>
          <w:p w14:paraId="1FB1B96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002310F9"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71177F2C"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4F74F5C5"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top w:val="single" w:sz="4" w:space="0" w:color="auto"/>
            </w:tcBorders>
            <w:vAlign w:val="center"/>
            <w:hideMark/>
          </w:tcPr>
          <w:p w14:paraId="53EC4E9D" w14:textId="0018B8C4"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0E27A54A"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6AE1143E"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57D275EC"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002D20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Apprenons les math </w:t>
            </w:r>
          </w:p>
        </w:tc>
        <w:tc>
          <w:tcPr>
            <w:tcW w:w="1360" w:type="dxa"/>
            <w:tcBorders>
              <w:top w:val="nil"/>
              <w:left w:val="nil"/>
              <w:bottom w:val="single" w:sz="8" w:space="0" w:color="auto"/>
              <w:right w:val="single" w:sz="8" w:space="0" w:color="auto"/>
            </w:tcBorders>
            <w:shd w:val="clear" w:color="000000" w:fill="FFFFFF"/>
            <w:noWrap/>
            <w:vAlign w:val="center"/>
            <w:hideMark/>
          </w:tcPr>
          <w:p w14:paraId="4741051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246DA21F"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2A2F21A2"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40FFB377"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6C4E2D2A" w14:textId="3A614779"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6783B37F"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1FCB345"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7676180F"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2B85E7E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Sciences d’éveil à l’école primaire (1ere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4B1EEE93"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CB34CD3"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264F10FB"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4B88A20B"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131353D4" w14:textId="05B6A946"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3C667B4E"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289F3EA"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415F3D9C"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7DCB6F3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Apprentissage implicite des mathématiques par les jeux (1ere année)</w:t>
            </w:r>
          </w:p>
        </w:tc>
        <w:tc>
          <w:tcPr>
            <w:tcW w:w="1360" w:type="dxa"/>
            <w:tcBorders>
              <w:top w:val="nil"/>
              <w:left w:val="nil"/>
              <w:bottom w:val="single" w:sz="8" w:space="0" w:color="auto"/>
              <w:right w:val="single" w:sz="8" w:space="0" w:color="auto"/>
            </w:tcBorders>
            <w:shd w:val="clear" w:color="000000" w:fill="FFFFFF"/>
            <w:noWrap/>
            <w:vAlign w:val="center"/>
            <w:hideMark/>
          </w:tcPr>
          <w:p w14:paraId="0075D61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3A2ECD3"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0F3B1EFF"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61EF52E1"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08DA5E76" w14:textId="097829FC"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7A4641AE"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2954025"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72CA98FD"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615C220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Education pour la santé et environnement 1ère </w:t>
            </w:r>
          </w:p>
        </w:tc>
        <w:tc>
          <w:tcPr>
            <w:tcW w:w="1360" w:type="dxa"/>
            <w:tcBorders>
              <w:top w:val="nil"/>
              <w:left w:val="nil"/>
              <w:bottom w:val="single" w:sz="8" w:space="0" w:color="auto"/>
              <w:right w:val="single" w:sz="8" w:space="0" w:color="auto"/>
            </w:tcBorders>
            <w:shd w:val="clear" w:color="000000" w:fill="FFFFFF"/>
            <w:noWrap/>
            <w:vAlign w:val="center"/>
            <w:hideMark/>
          </w:tcPr>
          <w:p w14:paraId="2692A47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62BD147E"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60</w:t>
            </w:r>
          </w:p>
        </w:tc>
        <w:tc>
          <w:tcPr>
            <w:tcW w:w="1040" w:type="dxa"/>
            <w:tcBorders>
              <w:top w:val="single" w:sz="4" w:space="0" w:color="auto"/>
              <w:bottom w:val="single" w:sz="4" w:space="0" w:color="auto"/>
              <w:right w:val="single" w:sz="4" w:space="0" w:color="auto"/>
            </w:tcBorders>
          </w:tcPr>
          <w:p w14:paraId="2F3957D6"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4DDE3694"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385D9C69" w14:textId="4E527EFB"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6D9F1001"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7452B2BC"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val="restart"/>
            <w:tcBorders>
              <w:top w:val="nil"/>
              <w:left w:val="single" w:sz="8" w:space="0" w:color="auto"/>
              <w:bottom w:val="single" w:sz="8" w:space="0" w:color="000000"/>
              <w:right w:val="single" w:sz="8" w:space="0" w:color="auto"/>
            </w:tcBorders>
            <w:shd w:val="clear" w:color="000000" w:fill="00B0F0"/>
            <w:noWrap/>
            <w:vAlign w:val="center"/>
            <w:hideMark/>
          </w:tcPr>
          <w:p w14:paraId="239FC053" w14:textId="77777777" w:rsidR="00CE0A72" w:rsidRPr="007C462E" w:rsidRDefault="00CE0A72" w:rsidP="007C462E">
            <w:pPr>
              <w:spacing w:after="0" w:line="240" w:lineRule="auto"/>
              <w:jc w:val="both"/>
              <w:rPr>
                <w:rFonts w:eastAsia="Times New Roman"/>
                <w:b/>
                <w:bCs/>
                <w:color w:val="000000"/>
                <w:szCs w:val="21"/>
                <w:lang w:val="fr-FR" w:eastAsia="fr-FR"/>
              </w:rPr>
            </w:pPr>
            <w:r w:rsidRPr="007C462E">
              <w:rPr>
                <w:rFonts w:eastAsia="Times New Roman"/>
                <w:b/>
                <w:bCs/>
                <w:color w:val="000000"/>
                <w:szCs w:val="21"/>
                <w:lang w:val="fr-FR" w:eastAsia="fr-FR"/>
              </w:rPr>
              <w:t>2ème année</w:t>
            </w:r>
          </w:p>
        </w:tc>
        <w:tc>
          <w:tcPr>
            <w:tcW w:w="5263" w:type="dxa"/>
            <w:tcBorders>
              <w:top w:val="nil"/>
              <w:left w:val="nil"/>
              <w:bottom w:val="single" w:sz="8" w:space="0" w:color="auto"/>
              <w:right w:val="single" w:sz="8" w:space="0" w:color="auto"/>
            </w:tcBorders>
            <w:shd w:val="clear" w:color="000000" w:fill="FFFFFF"/>
            <w:vAlign w:val="center"/>
            <w:hideMark/>
          </w:tcPr>
          <w:p w14:paraId="42A1E48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A la fontaine 2</w:t>
            </w:r>
          </w:p>
        </w:tc>
        <w:tc>
          <w:tcPr>
            <w:tcW w:w="1360" w:type="dxa"/>
            <w:tcBorders>
              <w:top w:val="nil"/>
              <w:left w:val="nil"/>
              <w:bottom w:val="single" w:sz="8" w:space="0" w:color="auto"/>
              <w:right w:val="single" w:sz="8" w:space="0" w:color="auto"/>
            </w:tcBorders>
            <w:shd w:val="clear" w:color="000000" w:fill="FFFFFF"/>
            <w:noWrap/>
            <w:vAlign w:val="center"/>
            <w:hideMark/>
          </w:tcPr>
          <w:p w14:paraId="57C8E79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516A19F9"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50</w:t>
            </w:r>
          </w:p>
        </w:tc>
        <w:tc>
          <w:tcPr>
            <w:tcW w:w="1040" w:type="dxa"/>
            <w:tcBorders>
              <w:top w:val="single" w:sz="4" w:space="0" w:color="auto"/>
              <w:bottom w:val="single" w:sz="4" w:space="0" w:color="auto"/>
              <w:right w:val="single" w:sz="4" w:space="0" w:color="auto"/>
            </w:tcBorders>
          </w:tcPr>
          <w:p w14:paraId="11BBB4D6"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170930DE"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553F0491" w14:textId="73802B4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7A95C387"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0A35F4B2"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52F90DBB"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37909A3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Jenovic Muntu et les mathématiques en classe </w:t>
            </w:r>
          </w:p>
        </w:tc>
        <w:tc>
          <w:tcPr>
            <w:tcW w:w="1360" w:type="dxa"/>
            <w:tcBorders>
              <w:top w:val="nil"/>
              <w:left w:val="nil"/>
              <w:bottom w:val="single" w:sz="8" w:space="0" w:color="auto"/>
              <w:right w:val="single" w:sz="8" w:space="0" w:color="auto"/>
            </w:tcBorders>
            <w:shd w:val="clear" w:color="000000" w:fill="FFFFFF"/>
            <w:noWrap/>
            <w:vAlign w:val="center"/>
            <w:hideMark/>
          </w:tcPr>
          <w:p w14:paraId="41785325"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01A8A42"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50</w:t>
            </w:r>
          </w:p>
        </w:tc>
        <w:tc>
          <w:tcPr>
            <w:tcW w:w="1040" w:type="dxa"/>
            <w:tcBorders>
              <w:top w:val="single" w:sz="4" w:space="0" w:color="auto"/>
              <w:bottom w:val="single" w:sz="4" w:space="0" w:color="auto"/>
              <w:right w:val="single" w:sz="4" w:space="0" w:color="auto"/>
            </w:tcBorders>
          </w:tcPr>
          <w:p w14:paraId="4B4A9541"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2F7952DD"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3488AE5C" w14:textId="02025B68"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01A79E32"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5E7B1684"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331BA530"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469CF71B"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Sciences d’éveil à l’école primaire » manuel de l’élève et guide du maitre</w:t>
            </w:r>
          </w:p>
        </w:tc>
        <w:tc>
          <w:tcPr>
            <w:tcW w:w="1360" w:type="dxa"/>
            <w:tcBorders>
              <w:top w:val="nil"/>
              <w:left w:val="nil"/>
              <w:bottom w:val="single" w:sz="8" w:space="0" w:color="auto"/>
              <w:right w:val="single" w:sz="8" w:space="0" w:color="auto"/>
            </w:tcBorders>
            <w:shd w:val="clear" w:color="000000" w:fill="FFFFFF"/>
            <w:noWrap/>
            <w:vAlign w:val="center"/>
            <w:hideMark/>
          </w:tcPr>
          <w:p w14:paraId="0EC0AA64"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1055812B"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50</w:t>
            </w:r>
          </w:p>
        </w:tc>
        <w:tc>
          <w:tcPr>
            <w:tcW w:w="1040" w:type="dxa"/>
            <w:tcBorders>
              <w:top w:val="single" w:sz="4" w:space="0" w:color="auto"/>
              <w:bottom w:val="single" w:sz="4" w:space="0" w:color="auto"/>
              <w:right w:val="single" w:sz="4" w:space="0" w:color="auto"/>
            </w:tcBorders>
          </w:tcPr>
          <w:p w14:paraId="0A977036"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6F5C5472"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7B04C933" w14:textId="7CE16E95"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2D22A522"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66C9099"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5DF40C68"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768CDA6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Education pour la santé et l’environnement</w:t>
            </w:r>
          </w:p>
        </w:tc>
        <w:tc>
          <w:tcPr>
            <w:tcW w:w="1360" w:type="dxa"/>
            <w:tcBorders>
              <w:top w:val="nil"/>
              <w:left w:val="nil"/>
              <w:bottom w:val="single" w:sz="8" w:space="0" w:color="auto"/>
              <w:right w:val="single" w:sz="8" w:space="0" w:color="auto"/>
            </w:tcBorders>
            <w:shd w:val="clear" w:color="000000" w:fill="FFFFFF"/>
            <w:noWrap/>
            <w:vAlign w:val="center"/>
            <w:hideMark/>
          </w:tcPr>
          <w:p w14:paraId="14A41AE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6A9F134"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50</w:t>
            </w:r>
          </w:p>
        </w:tc>
        <w:tc>
          <w:tcPr>
            <w:tcW w:w="1040" w:type="dxa"/>
            <w:tcBorders>
              <w:top w:val="single" w:sz="4" w:space="0" w:color="auto"/>
              <w:bottom w:val="single" w:sz="4" w:space="0" w:color="auto"/>
              <w:right w:val="single" w:sz="4" w:space="0" w:color="auto"/>
            </w:tcBorders>
          </w:tcPr>
          <w:p w14:paraId="62496DDE"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0D65CE35"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75DCA7EA" w14:textId="76EA1648"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13C1E595"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525DD33"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tcBorders>
              <w:top w:val="nil"/>
              <w:left w:val="nil"/>
              <w:bottom w:val="single" w:sz="8" w:space="0" w:color="auto"/>
              <w:right w:val="single" w:sz="8" w:space="0" w:color="auto"/>
            </w:tcBorders>
            <w:shd w:val="clear" w:color="000000" w:fill="FFFF00"/>
            <w:noWrap/>
            <w:vAlign w:val="bottom"/>
            <w:hideMark/>
          </w:tcPr>
          <w:p w14:paraId="38A3AAD2" w14:textId="77777777" w:rsidR="00CE0A72" w:rsidRPr="007C462E" w:rsidRDefault="00CE0A72" w:rsidP="007C462E">
            <w:pPr>
              <w:spacing w:after="0" w:line="240" w:lineRule="auto"/>
              <w:rPr>
                <w:rFonts w:ascii="Calibri" w:eastAsia="Times New Roman" w:hAnsi="Calibri" w:cs="Calibri"/>
                <w:color w:val="000000"/>
                <w:sz w:val="22"/>
                <w:lang w:val="fr-FR" w:eastAsia="fr-FR"/>
              </w:rPr>
            </w:pPr>
            <w:r w:rsidRPr="007C462E">
              <w:rPr>
                <w:rFonts w:ascii="Calibri" w:eastAsia="Times New Roman" w:hAnsi="Calibri" w:cs="Calibri"/>
                <w:color w:val="000000"/>
                <w:sz w:val="22"/>
                <w:lang w:val="fr-FR" w:eastAsia="fr-FR"/>
              </w:rPr>
              <w:t> </w:t>
            </w:r>
          </w:p>
        </w:tc>
        <w:tc>
          <w:tcPr>
            <w:tcW w:w="5263" w:type="dxa"/>
            <w:tcBorders>
              <w:top w:val="nil"/>
              <w:left w:val="nil"/>
              <w:bottom w:val="single" w:sz="8" w:space="0" w:color="auto"/>
              <w:right w:val="single" w:sz="8" w:space="0" w:color="auto"/>
            </w:tcBorders>
            <w:shd w:val="clear" w:color="000000" w:fill="FFFFFF"/>
            <w:vAlign w:val="center"/>
            <w:hideMark/>
          </w:tcPr>
          <w:p w14:paraId="79DD041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Les Champions en français 3éme </w:t>
            </w:r>
          </w:p>
        </w:tc>
        <w:tc>
          <w:tcPr>
            <w:tcW w:w="1360" w:type="dxa"/>
            <w:tcBorders>
              <w:top w:val="nil"/>
              <w:left w:val="nil"/>
              <w:bottom w:val="single" w:sz="8" w:space="0" w:color="auto"/>
              <w:right w:val="single" w:sz="8" w:space="0" w:color="auto"/>
            </w:tcBorders>
            <w:shd w:val="clear" w:color="000000" w:fill="FFFFFF"/>
            <w:noWrap/>
            <w:vAlign w:val="center"/>
            <w:hideMark/>
          </w:tcPr>
          <w:p w14:paraId="2EF2E35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3708332F"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43</w:t>
            </w:r>
          </w:p>
        </w:tc>
        <w:tc>
          <w:tcPr>
            <w:tcW w:w="1040" w:type="dxa"/>
            <w:tcBorders>
              <w:top w:val="single" w:sz="4" w:space="0" w:color="auto"/>
              <w:bottom w:val="single" w:sz="4" w:space="0" w:color="auto"/>
              <w:right w:val="single" w:sz="4" w:space="0" w:color="auto"/>
            </w:tcBorders>
          </w:tcPr>
          <w:p w14:paraId="1D02577A"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65D7D4CA"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3316FBAD" w14:textId="010CDF1C"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46838952"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10912E6B"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val="restart"/>
            <w:tcBorders>
              <w:top w:val="nil"/>
              <w:left w:val="single" w:sz="8" w:space="0" w:color="auto"/>
              <w:bottom w:val="single" w:sz="8" w:space="0" w:color="000000"/>
              <w:right w:val="single" w:sz="8" w:space="0" w:color="auto"/>
            </w:tcBorders>
            <w:shd w:val="clear" w:color="000000" w:fill="FFFF00"/>
            <w:noWrap/>
            <w:vAlign w:val="center"/>
            <w:hideMark/>
          </w:tcPr>
          <w:p w14:paraId="2CAE7592"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3ème année</w:t>
            </w:r>
          </w:p>
        </w:tc>
        <w:tc>
          <w:tcPr>
            <w:tcW w:w="5263" w:type="dxa"/>
            <w:tcBorders>
              <w:top w:val="nil"/>
              <w:left w:val="nil"/>
              <w:bottom w:val="single" w:sz="8" w:space="0" w:color="auto"/>
              <w:right w:val="single" w:sz="8" w:space="0" w:color="auto"/>
            </w:tcBorders>
            <w:shd w:val="clear" w:color="000000" w:fill="FFFFFF"/>
            <w:vAlign w:val="center"/>
            <w:hideMark/>
          </w:tcPr>
          <w:p w14:paraId="3BE12C72"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Jenovic Muntu et les mathématiques en classe 3eme </w:t>
            </w:r>
          </w:p>
        </w:tc>
        <w:tc>
          <w:tcPr>
            <w:tcW w:w="1360" w:type="dxa"/>
            <w:tcBorders>
              <w:top w:val="nil"/>
              <w:left w:val="nil"/>
              <w:bottom w:val="single" w:sz="8" w:space="0" w:color="auto"/>
              <w:right w:val="single" w:sz="8" w:space="0" w:color="auto"/>
            </w:tcBorders>
            <w:shd w:val="clear" w:color="000000" w:fill="FFFFFF"/>
            <w:noWrap/>
            <w:vAlign w:val="center"/>
            <w:hideMark/>
          </w:tcPr>
          <w:p w14:paraId="4872D30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817780E"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43</w:t>
            </w:r>
          </w:p>
        </w:tc>
        <w:tc>
          <w:tcPr>
            <w:tcW w:w="1040" w:type="dxa"/>
            <w:tcBorders>
              <w:top w:val="single" w:sz="4" w:space="0" w:color="auto"/>
              <w:bottom w:val="single" w:sz="4" w:space="0" w:color="auto"/>
              <w:right w:val="single" w:sz="4" w:space="0" w:color="auto"/>
            </w:tcBorders>
          </w:tcPr>
          <w:p w14:paraId="7531A945"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278A60B6"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51806A86" w14:textId="21B13D53"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5545490A"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3F37E52F"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5E60001C"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000000" w:fill="FFFFFF"/>
            <w:vAlign w:val="center"/>
            <w:hideMark/>
          </w:tcPr>
          <w:p w14:paraId="23F10951"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Education pour la santé et l’environnement 3 eme </w:t>
            </w:r>
          </w:p>
        </w:tc>
        <w:tc>
          <w:tcPr>
            <w:tcW w:w="1360" w:type="dxa"/>
            <w:tcBorders>
              <w:top w:val="nil"/>
              <w:left w:val="nil"/>
              <w:bottom w:val="single" w:sz="8" w:space="0" w:color="auto"/>
              <w:right w:val="single" w:sz="8" w:space="0" w:color="auto"/>
            </w:tcBorders>
            <w:shd w:val="clear" w:color="000000" w:fill="FFFFFF"/>
            <w:noWrap/>
            <w:vAlign w:val="center"/>
            <w:hideMark/>
          </w:tcPr>
          <w:p w14:paraId="70FF256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074B4E2B"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43</w:t>
            </w:r>
          </w:p>
        </w:tc>
        <w:tc>
          <w:tcPr>
            <w:tcW w:w="1040" w:type="dxa"/>
            <w:tcBorders>
              <w:top w:val="single" w:sz="4" w:space="0" w:color="auto"/>
              <w:bottom w:val="single" w:sz="4" w:space="0" w:color="auto"/>
              <w:right w:val="single" w:sz="4" w:space="0" w:color="auto"/>
            </w:tcBorders>
          </w:tcPr>
          <w:p w14:paraId="433DC2AF"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7A13330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4F38E8BC" w14:textId="50557916"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539C19D6" w14:textId="77777777" w:rsidTr="00CD1059">
        <w:trPr>
          <w:trHeight w:val="540"/>
        </w:trPr>
        <w:tc>
          <w:tcPr>
            <w:tcW w:w="1152" w:type="dxa"/>
            <w:gridSpan w:val="2"/>
            <w:tcBorders>
              <w:top w:val="nil"/>
              <w:left w:val="single" w:sz="8" w:space="0" w:color="auto"/>
              <w:bottom w:val="single" w:sz="4" w:space="0" w:color="auto"/>
              <w:right w:val="single" w:sz="8" w:space="0" w:color="auto"/>
            </w:tcBorders>
            <w:shd w:val="clear" w:color="auto" w:fill="auto"/>
            <w:vAlign w:val="center"/>
            <w:hideMark/>
          </w:tcPr>
          <w:p w14:paraId="5E0FEF2E"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val="restart"/>
            <w:tcBorders>
              <w:top w:val="nil"/>
              <w:left w:val="single" w:sz="8" w:space="0" w:color="auto"/>
              <w:bottom w:val="single" w:sz="4" w:space="0" w:color="auto"/>
              <w:right w:val="single" w:sz="8" w:space="0" w:color="auto"/>
            </w:tcBorders>
            <w:shd w:val="clear" w:color="000000" w:fill="FFC000"/>
            <w:noWrap/>
            <w:vAlign w:val="center"/>
            <w:hideMark/>
          </w:tcPr>
          <w:p w14:paraId="24579CCB"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4ème année</w:t>
            </w:r>
          </w:p>
        </w:tc>
        <w:tc>
          <w:tcPr>
            <w:tcW w:w="5263" w:type="dxa"/>
            <w:tcBorders>
              <w:top w:val="nil"/>
              <w:left w:val="nil"/>
              <w:bottom w:val="single" w:sz="4" w:space="0" w:color="auto"/>
              <w:right w:val="single" w:sz="8" w:space="0" w:color="auto"/>
            </w:tcBorders>
            <w:shd w:val="clear" w:color="auto" w:fill="auto"/>
            <w:vAlign w:val="center"/>
            <w:hideMark/>
          </w:tcPr>
          <w:p w14:paraId="5026CC7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Champion en français (Guide) 4 eme </w:t>
            </w:r>
          </w:p>
        </w:tc>
        <w:tc>
          <w:tcPr>
            <w:tcW w:w="1360" w:type="dxa"/>
            <w:tcBorders>
              <w:top w:val="nil"/>
              <w:left w:val="nil"/>
              <w:bottom w:val="single" w:sz="4" w:space="0" w:color="auto"/>
              <w:right w:val="single" w:sz="8" w:space="0" w:color="auto"/>
            </w:tcBorders>
            <w:shd w:val="clear" w:color="000000" w:fill="FFFFFF"/>
            <w:noWrap/>
            <w:vAlign w:val="center"/>
            <w:hideMark/>
          </w:tcPr>
          <w:p w14:paraId="7B7FF92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4" w:space="0" w:color="auto"/>
              <w:right w:val="single" w:sz="8" w:space="0" w:color="auto"/>
            </w:tcBorders>
            <w:shd w:val="clear" w:color="auto" w:fill="auto"/>
            <w:noWrap/>
            <w:vAlign w:val="center"/>
            <w:hideMark/>
          </w:tcPr>
          <w:p w14:paraId="778739C4"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2FD24C3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020F0FAC"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vAlign w:val="center"/>
            <w:hideMark/>
          </w:tcPr>
          <w:p w14:paraId="78183452" w14:textId="685E3B1F"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05E1E367" w14:textId="77777777" w:rsidTr="00CD1059">
        <w:trPr>
          <w:trHeight w:val="599"/>
        </w:trPr>
        <w:tc>
          <w:tcPr>
            <w:tcW w:w="1152"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2697FDE3"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single" w:sz="4" w:space="0" w:color="auto"/>
              <w:left w:val="single" w:sz="8" w:space="0" w:color="auto"/>
              <w:bottom w:val="single" w:sz="4" w:space="0" w:color="auto"/>
              <w:right w:val="single" w:sz="8" w:space="0" w:color="auto"/>
            </w:tcBorders>
            <w:vAlign w:val="center"/>
            <w:hideMark/>
          </w:tcPr>
          <w:p w14:paraId="2FF3AA7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single" w:sz="4" w:space="0" w:color="auto"/>
              <w:left w:val="nil"/>
              <w:bottom w:val="single" w:sz="4" w:space="0" w:color="auto"/>
              <w:right w:val="single" w:sz="8" w:space="0" w:color="auto"/>
            </w:tcBorders>
            <w:shd w:val="clear" w:color="auto" w:fill="auto"/>
            <w:vAlign w:val="center"/>
            <w:hideMark/>
          </w:tcPr>
          <w:p w14:paraId="31DF1ECD"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Buku ya molakisi 4eme (Guide)</w:t>
            </w:r>
          </w:p>
        </w:tc>
        <w:tc>
          <w:tcPr>
            <w:tcW w:w="1360" w:type="dxa"/>
            <w:tcBorders>
              <w:top w:val="single" w:sz="4" w:space="0" w:color="auto"/>
              <w:left w:val="nil"/>
              <w:bottom w:val="single" w:sz="4" w:space="0" w:color="auto"/>
              <w:right w:val="single" w:sz="8" w:space="0" w:color="auto"/>
            </w:tcBorders>
            <w:shd w:val="clear" w:color="000000" w:fill="FFFFFF"/>
            <w:noWrap/>
            <w:vAlign w:val="center"/>
            <w:hideMark/>
          </w:tcPr>
          <w:p w14:paraId="57AD5F3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14:paraId="312A720F"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7B17051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tcBorders>
          </w:tcPr>
          <w:p w14:paraId="2D7C858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bottom w:val="single" w:sz="4" w:space="0" w:color="auto"/>
            </w:tcBorders>
            <w:vAlign w:val="center"/>
            <w:hideMark/>
          </w:tcPr>
          <w:p w14:paraId="2BA2213D" w14:textId="4776A3F3"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D1059" w:rsidRPr="007C462E" w14:paraId="306CEC00" w14:textId="77777777" w:rsidTr="00CD1059">
        <w:tc>
          <w:tcPr>
            <w:tcW w:w="115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736A83C" w14:textId="77777777" w:rsidR="00CD1059" w:rsidRPr="007C462E" w:rsidRDefault="00CD1059" w:rsidP="007C462E">
            <w:pPr>
              <w:spacing w:after="0" w:line="240" w:lineRule="auto"/>
              <w:jc w:val="center"/>
              <w:rPr>
                <w:rFonts w:eastAsia="Times New Roman"/>
                <w:color w:val="000000"/>
                <w:szCs w:val="21"/>
                <w:lang w:val="fr-FR" w:eastAsia="fr-FR"/>
              </w:rPr>
            </w:pPr>
          </w:p>
        </w:tc>
        <w:tc>
          <w:tcPr>
            <w:tcW w:w="2680" w:type="dxa"/>
            <w:gridSpan w:val="3"/>
            <w:vMerge w:val="restart"/>
            <w:tcBorders>
              <w:top w:val="single" w:sz="4" w:space="0" w:color="auto"/>
              <w:left w:val="single" w:sz="8" w:space="0" w:color="auto"/>
              <w:bottom w:val="single" w:sz="8" w:space="0" w:color="000000"/>
              <w:right w:val="single" w:sz="8" w:space="0" w:color="auto"/>
            </w:tcBorders>
            <w:vAlign w:val="center"/>
          </w:tcPr>
          <w:p w14:paraId="56E0C423" w14:textId="77777777" w:rsidR="00CD1059" w:rsidRPr="007C462E" w:rsidRDefault="00CD1059" w:rsidP="007C462E">
            <w:pPr>
              <w:spacing w:after="0" w:line="240" w:lineRule="auto"/>
              <w:rPr>
                <w:rFonts w:eastAsia="Times New Roman"/>
                <w:b/>
                <w:bCs/>
                <w:color w:val="000000"/>
                <w:szCs w:val="21"/>
                <w:lang w:val="fr-FR" w:eastAsia="fr-FR"/>
              </w:rPr>
            </w:pPr>
          </w:p>
        </w:tc>
        <w:tc>
          <w:tcPr>
            <w:tcW w:w="5263" w:type="dxa"/>
            <w:tcBorders>
              <w:top w:val="single" w:sz="4" w:space="0" w:color="auto"/>
              <w:left w:val="nil"/>
              <w:bottom w:val="single" w:sz="8" w:space="0" w:color="auto"/>
              <w:right w:val="single" w:sz="8" w:space="0" w:color="auto"/>
            </w:tcBorders>
            <w:shd w:val="clear" w:color="auto" w:fill="auto"/>
            <w:vAlign w:val="center"/>
          </w:tcPr>
          <w:p w14:paraId="07D1515A" w14:textId="77777777" w:rsidR="00CD1059" w:rsidRPr="007C462E" w:rsidRDefault="00CD1059" w:rsidP="007C462E">
            <w:pPr>
              <w:spacing w:after="0" w:line="240" w:lineRule="auto"/>
              <w:rPr>
                <w:rFonts w:eastAsia="Times New Roman"/>
                <w:color w:val="000000"/>
                <w:szCs w:val="21"/>
                <w:lang w:val="fr-FR" w:eastAsia="fr-FR"/>
              </w:rPr>
            </w:pPr>
          </w:p>
        </w:tc>
        <w:tc>
          <w:tcPr>
            <w:tcW w:w="1360" w:type="dxa"/>
            <w:tcBorders>
              <w:top w:val="single" w:sz="4" w:space="0" w:color="auto"/>
              <w:left w:val="nil"/>
              <w:bottom w:val="single" w:sz="8" w:space="0" w:color="auto"/>
              <w:right w:val="single" w:sz="8" w:space="0" w:color="auto"/>
            </w:tcBorders>
            <w:shd w:val="clear" w:color="000000" w:fill="FFFFFF"/>
            <w:noWrap/>
            <w:vAlign w:val="center"/>
          </w:tcPr>
          <w:p w14:paraId="042AACFC" w14:textId="77777777" w:rsidR="00CD1059" w:rsidRPr="007C462E" w:rsidRDefault="00CD1059" w:rsidP="007C462E">
            <w:pPr>
              <w:spacing w:after="0" w:line="240" w:lineRule="auto"/>
              <w:rPr>
                <w:rFonts w:eastAsia="Times New Roman"/>
                <w:color w:val="000000"/>
                <w:szCs w:val="21"/>
                <w:lang w:val="fr-FR" w:eastAsia="fr-FR"/>
              </w:rPr>
            </w:pPr>
          </w:p>
        </w:tc>
        <w:tc>
          <w:tcPr>
            <w:tcW w:w="1360" w:type="dxa"/>
            <w:tcBorders>
              <w:top w:val="single" w:sz="4" w:space="0" w:color="auto"/>
              <w:left w:val="nil"/>
              <w:bottom w:val="single" w:sz="8" w:space="0" w:color="auto"/>
              <w:right w:val="single" w:sz="8" w:space="0" w:color="auto"/>
            </w:tcBorders>
            <w:shd w:val="clear" w:color="auto" w:fill="auto"/>
            <w:noWrap/>
            <w:vAlign w:val="center"/>
          </w:tcPr>
          <w:p w14:paraId="743AF75E" w14:textId="77777777" w:rsidR="00CD1059" w:rsidRPr="007C462E" w:rsidRDefault="00CD1059" w:rsidP="007C462E">
            <w:pPr>
              <w:spacing w:after="0" w:line="240" w:lineRule="auto"/>
              <w:jc w:val="right"/>
              <w:rPr>
                <w:rFonts w:eastAsia="Times New Roman"/>
                <w:color w:val="000000"/>
                <w:szCs w:val="21"/>
                <w:lang w:val="fr-FR" w:eastAsia="fr-FR"/>
              </w:rPr>
            </w:pPr>
          </w:p>
        </w:tc>
        <w:tc>
          <w:tcPr>
            <w:tcW w:w="1040" w:type="dxa"/>
            <w:tcBorders>
              <w:top w:val="single" w:sz="4" w:space="0" w:color="auto"/>
              <w:right w:val="single" w:sz="4" w:space="0" w:color="auto"/>
            </w:tcBorders>
          </w:tcPr>
          <w:p w14:paraId="1530B75B"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tcBorders>
          </w:tcPr>
          <w:p w14:paraId="08F6C83F"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c>
          <w:tcPr>
            <w:tcW w:w="146" w:type="dxa"/>
            <w:tcBorders>
              <w:top w:val="single" w:sz="4" w:space="0" w:color="auto"/>
            </w:tcBorders>
            <w:vAlign w:val="center"/>
          </w:tcPr>
          <w:p w14:paraId="7E6CD679" w14:textId="77777777" w:rsidR="00CD1059" w:rsidRPr="007C462E" w:rsidRDefault="00CD1059" w:rsidP="007C462E">
            <w:pPr>
              <w:spacing w:after="0" w:line="240" w:lineRule="auto"/>
              <w:rPr>
                <w:rFonts w:ascii="Times New Roman" w:eastAsia="Times New Roman" w:hAnsi="Times New Roman"/>
                <w:color w:val="auto"/>
                <w:sz w:val="20"/>
                <w:szCs w:val="20"/>
                <w:lang w:val="fr-FR" w:eastAsia="fr-FR"/>
              </w:rPr>
            </w:pPr>
          </w:p>
        </w:tc>
      </w:tr>
      <w:tr w:rsidR="00CE0A72" w:rsidRPr="007C462E" w14:paraId="15A2DD1C" w14:textId="77777777" w:rsidTr="00CD1059">
        <w:trPr>
          <w:trHeight w:val="540"/>
        </w:trPr>
        <w:tc>
          <w:tcPr>
            <w:tcW w:w="1152"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45DD8969"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lastRenderedPageBreak/>
              <w:t>40</w:t>
            </w:r>
          </w:p>
        </w:tc>
        <w:tc>
          <w:tcPr>
            <w:tcW w:w="2680" w:type="dxa"/>
            <w:gridSpan w:val="3"/>
            <w:vMerge/>
            <w:tcBorders>
              <w:top w:val="single" w:sz="4" w:space="0" w:color="auto"/>
              <w:left w:val="single" w:sz="8" w:space="0" w:color="auto"/>
              <w:bottom w:val="single" w:sz="8" w:space="0" w:color="000000"/>
              <w:right w:val="single" w:sz="8" w:space="0" w:color="auto"/>
            </w:tcBorders>
            <w:vAlign w:val="center"/>
            <w:hideMark/>
          </w:tcPr>
          <w:p w14:paraId="5EED5450"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single" w:sz="4" w:space="0" w:color="auto"/>
              <w:left w:val="nil"/>
              <w:bottom w:val="single" w:sz="8" w:space="0" w:color="auto"/>
              <w:right w:val="single" w:sz="8" w:space="0" w:color="auto"/>
            </w:tcBorders>
            <w:shd w:val="clear" w:color="auto" w:fill="auto"/>
            <w:vAlign w:val="center"/>
            <w:hideMark/>
          </w:tcPr>
          <w:p w14:paraId="51C872B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Jenovic Muntu et les mathématiques en classe 4 eme (Guide)</w:t>
            </w:r>
          </w:p>
        </w:tc>
        <w:tc>
          <w:tcPr>
            <w:tcW w:w="1360" w:type="dxa"/>
            <w:tcBorders>
              <w:top w:val="single" w:sz="4" w:space="0" w:color="auto"/>
              <w:left w:val="nil"/>
              <w:bottom w:val="single" w:sz="8" w:space="0" w:color="auto"/>
              <w:right w:val="single" w:sz="8" w:space="0" w:color="auto"/>
            </w:tcBorders>
            <w:shd w:val="clear" w:color="000000" w:fill="FFFFFF"/>
            <w:noWrap/>
            <w:vAlign w:val="center"/>
            <w:hideMark/>
          </w:tcPr>
          <w:p w14:paraId="11E6387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14:paraId="4811007A"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12E593E5"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3492D47B"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top w:val="single" w:sz="4" w:space="0" w:color="auto"/>
              <w:left w:val="single" w:sz="4" w:space="0" w:color="auto"/>
            </w:tcBorders>
            <w:vAlign w:val="center"/>
            <w:hideMark/>
          </w:tcPr>
          <w:p w14:paraId="35A4FDA1" w14:textId="25F49F5F"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47601B08"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240949EC"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1365B8E8"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40734B69"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Education pour la santé 4 eme </w:t>
            </w:r>
          </w:p>
        </w:tc>
        <w:tc>
          <w:tcPr>
            <w:tcW w:w="1360" w:type="dxa"/>
            <w:tcBorders>
              <w:top w:val="nil"/>
              <w:left w:val="nil"/>
              <w:bottom w:val="single" w:sz="8" w:space="0" w:color="auto"/>
              <w:right w:val="single" w:sz="8" w:space="0" w:color="auto"/>
            </w:tcBorders>
            <w:shd w:val="clear" w:color="000000" w:fill="FFFFFF"/>
            <w:noWrap/>
            <w:vAlign w:val="center"/>
            <w:hideMark/>
          </w:tcPr>
          <w:p w14:paraId="2220DEA7"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620A6889"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23F65D01"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3B144844"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tcBorders>
            <w:vAlign w:val="center"/>
            <w:hideMark/>
          </w:tcPr>
          <w:p w14:paraId="2C5EAEAE" w14:textId="1DA76D2E"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710B251F"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4CF9E93B"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val="restart"/>
            <w:tcBorders>
              <w:top w:val="nil"/>
              <w:left w:val="single" w:sz="8" w:space="0" w:color="auto"/>
              <w:bottom w:val="single" w:sz="8" w:space="0" w:color="000000"/>
              <w:right w:val="single" w:sz="8" w:space="0" w:color="auto"/>
            </w:tcBorders>
            <w:shd w:val="clear" w:color="000000" w:fill="F7CAAC"/>
            <w:noWrap/>
            <w:vAlign w:val="center"/>
            <w:hideMark/>
          </w:tcPr>
          <w:p w14:paraId="2A7568C8"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5ème année</w:t>
            </w:r>
          </w:p>
        </w:tc>
        <w:tc>
          <w:tcPr>
            <w:tcW w:w="5263" w:type="dxa"/>
            <w:tcBorders>
              <w:top w:val="nil"/>
              <w:left w:val="nil"/>
              <w:bottom w:val="single" w:sz="8" w:space="0" w:color="auto"/>
              <w:right w:val="single" w:sz="8" w:space="0" w:color="auto"/>
            </w:tcBorders>
            <w:shd w:val="clear" w:color="auto" w:fill="auto"/>
            <w:vAlign w:val="center"/>
            <w:hideMark/>
          </w:tcPr>
          <w:p w14:paraId="75418D2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Buku bwa moyekoli 5 eme (Guide)</w:t>
            </w:r>
          </w:p>
        </w:tc>
        <w:tc>
          <w:tcPr>
            <w:tcW w:w="1360" w:type="dxa"/>
            <w:tcBorders>
              <w:top w:val="nil"/>
              <w:left w:val="nil"/>
              <w:bottom w:val="single" w:sz="8" w:space="0" w:color="auto"/>
              <w:right w:val="single" w:sz="8" w:space="0" w:color="auto"/>
            </w:tcBorders>
            <w:shd w:val="clear" w:color="000000" w:fill="FFFFFF"/>
            <w:noWrap/>
            <w:vAlign w:val="center"/>
            <w:hideMark/>
          </w:tcPr>
          <w:p w14:paraId="6ED122D3"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6831FD0C"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3130DA85"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331DE489"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tcBorders>
            <w:vAlign w:val="center"/>
            <w:hideMark/>
          </w:tcPr>
          <w:p w14:paraId="1B99A993" w14:textId="06602FFE"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69DBCEFA"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539C035B"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40</w:t>
            </w:r>
          </w:p>
        </w:tc>
        <w:tc>
          <w:tcPr>
            <w:tcW w:w="2680" w:type="dxa"/>
            <w:gridSpan w:val="3"/>
            <w:vMerge/>
            <w:tcBorders>
              <w:top w:val="nil"/>
              <w:left w:val="single" w:sz="8" w:space="0" w:color="auto"/>
              <w:bottom w:val="single" w:sz="8" w:space="0" w:color="000000"/>
              <w:right w:val="single" w:sz="8" w:space="0" w:color="auto"/>
            </w:tcBorders>
            <w:vAlign w:val="center"/>
            <w:hideMark/>
          </w:tcPr>
          <w:p w14:paraId="2339A5E2"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8" w:space="0" w:color="auto"/>
              <w:right w:val="single" w:sz="8" w:space="0" w:color="auto"/>
            </w:tcBorders>
            <w:shd w:val="clear" w:color="auto" w:fill="auto"/>
            <w:vAlign w:val="center"/>
            <w:hideMark/>
          </w:tcPr>
          <w:p w14:paraId="759D912F"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Pratique de Français 5eme </w:t>
            </w:r>
          </w:p>
        </w:tc>
        <w:tc>
          <w:tcPr>
            <w:tcW w:w="1360" w:type="dxa"/>
            <w:tcBorders>
              <w:top w:val="nil"/>
              <w:left w:val="nil"/>
              <w:bottom w:val="single" w:sz="8" w:space="0" w:color="auto"/>
              <w:right w:val="single" w:sz="8" w:space="0" w:color="auto"/>
            </w:tcBorders>
            <w:shd w:val="clear" w:color="000000" w:fill="FFFFFF"/>
            <w:noWrap/>
            <w:vAlign w:val="center"/>
            <w:hideMark/>
          </w:tcPr>
          <w:p w14:paraId="38D7C03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47F5FFD5"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40</w:t>
            </w:r>
          </w:p>
        </w:tc>
        <w:tc>
          <w:tcPr>
            <w:tcW w:w="1040" w:type="dxa"/>
            <w:tcBorders>
              <w:top w:val="single" w:sz="4" w:space="0" w:color="auto"/>
              <w:bottom w:val="single" w:sz="4" w:space="0" w:color="auto"/>
              <w:right w:val="single" w:sz="4" w:space="0" w:color="auto"/>
            </w:tcBorders>
          </w:tcPr>
          <w:p w14:paraId="50C1EDBC"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58B2AD5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tcBorders>
            <w:vAlign w:val="center"/>
            <w:hideMark/>
          </w:tcPr>
          <w:p w14:paraId="7CBFEC5E" w14:textId="04A212AA"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4FE0B3B6" w14:textId="77777777" w:rsidTr="00CD1059">
        <w:trPr>
          <w:trHeight w:val="540"/>
        </w:trPr>
        <w:tc>
          <w:tcPr>
            <w:tcW w:w="1152" w:type="dxa"/>
            <w:gridSpan w:val="2"/>
            <w:tcBorders>
              <w:top w:val="nil"/>
              <w:left w:val="single" w:sz="8" w:space="0" w:color="auto"/>
              <w:bottom w:val="single" w:sz="8" w:space="0" w:color="auto"/>
              <w:right w:val="single" w:sz="8" w:space="0" w:color="auto"/>
            </w:tcBorders>
            <w:shd w:val="clear" w:color="auto" w:fill="auto"/>
            <w:vAlign w:val="center"/>
            <w:hideMark/>
          </w:tcPr>
          <w:p w14:paraId="30A03E57"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58</w:t>
            </w:r>
          </w:p>
        </w:tc>
        <w:tc>
          <w:tcPr>
            <w:tcW w:w="2680" w:type="dxa"/>
            <w:gridSpan w:val="3"/>
            <w:vMerge w:val="restart"/>
            <w:tcBorders>
              <w:top w:val="nil"/>
              <w:left w:val="single" w:sz="8" w:space="0" w:color="auto"/>
              <w:bottom w:val="single" w:sz="8" w:space="0" w:color="000000"/>
              <w:right w:val="single" w:sz="8" w:space="0" w:color="auto"/>
            </w:tcBorders>
            <w:shd w:val="clear" w:color="000000" w:fill="B4C6E7"/>
            <w:noWrap/>
            <w:vAlign w:val="center"/>
            <w:hideMark/>
          </w:tcPr>
          <w:p w14:paraId="0E844A34" w14:textId="77777777" w:rsidR="00CE0A72" w:rsidRPr="007C462E" w:rsidRDefault="00CE0A72" w:rsidP="007C462E">
            <w:pPr>
              <w:spacing w:after="0" w:line="240" w:lineRule="auto"/>
              <w:rPr>
                <w:rFonts w:eastAsia="Times New Roman"/>
                <w:b/>
                <w:bCs/>
                <w:color w:val="000000"/>
                <w:szCs w:val="21"/>
                <w:lang w:val="fr-FR" w:eastAsia="fr-FR"/>
              </w:rPr>
            </w:pPr>
            <w:r w:rsidRPr="007C462E">
              <w:rPr>
                <w:rFonts w:eastAsia="Times New Roman"/>
                <w:b/>
                <w:bCs/>
                <w:color w:val="000000"/>
                <w:szCs w:val="21"/>
                <w:lang w:val="fr-FR" w:eastAsia="fr-FR"/>
              </w:rPr>
              <w:t>6ème année</w:t>
            </w:r>
          </w:p>
        </w:tc>
        <w:tc>
          <w:tcPr>
            <w:tcW w:w="5263" w:type="dxa"/>
            <w:tcBorders>
              <w:top w:val="nil"/>
              <w:left w:val="nil"/>
              <w:bottom w:val="single" w:sz="8" w:space="0" w:color="auto"/>
              <w:right w:val="single" w:sz="8" w:space="0" w:color="auto"/>
            </w:tcBorders>
            <w:shd w:val="clear" w:color="auto" w:fill="auto"/>
            <w:vAlign w:val="center"/>
            <w:hideMark/>
          </w:tcPr>
          <w:p w14:paraId="041F6205"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Pratique de Français 6 eme </w:t>
            </w:r>
          </w:p>
        </w:tc>
        <w:tc>
          <w:tcPr>
            <w:tcW w:w="1360" w:type="dxa"/>
            <w:tcBorders>
              <w:top w:val="nil"/>
              <w:left w:val="nil"/>
              <w:bottom w:val="single" w:sz="8" w:space="0" w:color="auto"/>
              <w:right w:val="single" w:sz="8" w:space="0" w:color="auto"/>
            </w:tcBorders>
            <w:shd w:val="clear" w:color="000000" w:fill="FFFFFF"/>
            <w:noWrap/>
            <w:vAlign w:val="center"/>
            <w:hideMark/>
          </w:tcPr>
          <w:p w14:paraId="430004FA"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8" w:space="0" w:color="auto"/>
              <w:right w:val="single" w:sz="8" w:space="0" w:color="auto"/>
            </w:tcBorders>
            <w:shd w:val="clear" w:color="auto" w:fill="auto"/>
            <w:noWrap/>
            <w:vAlign w:val="center"/>
            <w:hideMark/>
          </w:tcPr>
          <w:p w14:paraId="72CBB645"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35</w:t>
            </w:r>
          </w:p>
        </w:tc>
        <w:tc>
          <w:tcPr>
            <w:tcW w:w="1040" w:type="dxa"/>
            <w:tcBorders>
              <w:top w:val="single" w:sz="4" w:space="0" w:color="auto"/>
              <w:bottom w:val="single" w:sz="4" w:space="0" w:color="auto"/>
              <w:right w:val="single" w:sz="4" w:space="0" w:color="auto"/>
            </w:tcBorders>
          </w:tcPr>
          <w:p w14:paraId="6A324A11"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2C85FDFA"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tcBorders>
            <w:vAlign w:val="center"/>
            <w:hideMark/>
          </w:tcPr>
          <w:p w14:paraId="3A4A4FB5" w14:textId="53EC5502"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E0A72" w:rsidRPr="007C462E" w14:paraId="2F48D6E3" w14:textId="77777777" w:rsidTr="00CD1059">
        <w:trPr>
          <w:trHeight w:val="540"/>
        </w:trPr>
        <w:tc>
          <w:tcPr>
            <w:tcW w:w="1152" w:type="dxa"/>
            <w:gridSpan w:val="2"/>
            <w:tcBorders>
              <w:top w:val="nil"/>
              <w:left w:val="single" w:sz="8" w:space="0" w:color="auto"/>
              <w:bottom w:val="single" w:sz="4" w:space="0" w:color="auto"/>
              <w:right w:val="single" w:sz="8" w:space="0" w:color="auto"/>
            </w:tcBorders>
            <w:shd w:val="clear" w:color="auto" w:fill="auto"/>
            <w:vAlign w:val="center"/>
            <w:hideMark/>
          </w:tcPr>
          <w:p w14:paraId="7A5B289A" w14:textId="77777777" w:rsidR="00CE0A72" w:rsidRPr="007C462E" w:rsidRDefault="00CE0A72" w:rsidP="007C462E">
            <w:pPr>
              <w:spacing w:after="0" w:line="240" w:lineRule="auto"/>
              <w:jc w:val="center"/>
              <w:rPr>
                <w:rFonts w:eastAsia="Times New Roman"/>
                <w:color w:val="000000"/>
                <w:szCs w:val="21"/>
                <w:lang w:val="fr-FR" w:eastAsia="fr-FR"/>
              </w:rPr>
            </w:pPr>
            <w:r w:rsidRPr="007C462E">
              <w:rPr>
                <w:rFonts w:eastAsia="Times New Roman"/>
                <w:color w:val="000000"/>
                <w:szCs w:val="21"/>
                <w:lang w:val="fr-FR" w:eastAsia="fr-FR"/>
              </w:rPr>
              <w:t>59</w:t>
            </w:r>
          </w:p>
        </w:tc>
        <w:tc>
          <w:tcPr>
            <w:tcW w:w="2680" w:type="dxa"/>
            <w:gridSpan w:val="3"/>
            <w:vMerge/>
            <w:tcBorders>
              <w:top w:val="nil"/>
              <w:left w:val="single" w:sz="8" w:space="0" w:color="auto"/>
              <w:bottom w:val="single" w:sz="4" w:space="0" w:color="auto"/>
              <w:right w:val="single" w:sz="8" w:space="0" w:color="auto"/>
            </w:tcBorders>
            <w:vAlign w:val="center"/>
            <w:hideMark/>
          </w:tcPr>
          <w:p w14:paraId="163193D5" w14:textId="77777777" w:rsidR="00CE0A72" w:rsidRPr="007C462E" w:rsidRDefault="00CE0A72" w:rsidP="007C462E">
            <w:pPr>
              <w:spacing w:after="0" w:line="240" w:lineRule="auto"/>
              <w:rPr>
                <w:rFonts w:eastAsia="Times New Roman"/>
                <w:b/>
                <w:bCs/>
                <w:color w:val="000000"/>
                <w:szCs w:val="21"/>
                <w:lang w:val="fr-FR" w:eastAsia="fr-FR"/>
              </w:rPr>
            </w:pPr>
          </w:p>
        </w:tc>
        <w:tc>
          <w:tcPr>
            <w:tcW w:w="5263" w:type="dxa"/>
            <w:tcBorders>
              <w:top w:val="nil"/>
              <w:left w:val="nil"/>
              <w:bottom w:val="single" w:sz="4" w:space="0" w:color="auto"/>
              <w:right w:val="single" w:sz="8" w:space="0" w:color="auto"/>
            </w:tcBorders>
            <w:shd w:val="clear" w:color="auto" w:fill="auto"/>
            <w:vAlign w:val="center"/>
            <w:hideMark/>
          </w:tcPr>
          <w:p w14:paraId="07011DD6"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 xml:space="preserve">Buku bwa moyekoli (Guide) 6 eme </w:t>
            </w:r>
          </w:p>
        </w:tc>
        <w:tc>
          <w:tcPr>
            <w:tcW w:w="1360" w:type="dxa"/>
            <w:tcBorders>
              <w:top w:val="nil"/>
              <w:left w:val="nil"/>
              <w:bottom w:val="single" w:sz="4" w:space="0" w:color="auto"/>
              <w:right w:val="single" w:sz="8" w:space="0" w:color="auto"/>
            </w:tcBorders>
            <w:shd w:val="clear" w:color="000000" w:fill="FFFFFF"/>
            <w:noWrap/>
            <w:vAlign w:val="center"/>
            <w:hideMark/>
          </w:tcPr>
          <w:p w14:paraId="50E24AD8" w14:textId="77777777" w:rsidR="00CE0A72" w:rsidRPr="007C462E" w:rsidRDefault="00CE0A72" w:rsidP="007C462E">
            <w:pPr>
              <w:spacing w:after="0" w:line="240" w:lineRule="auto"/>
              <w:rPr>
                <w:rFonts w:eastAsia="Times New Roman"/>
                <w:color w:val="000000"/>
                <w:szCs w:val="21"/>
                <w:lang w:val="fr-FR" w:eastAsia="fr-FR"/>
              </w:rPr>
            </w:pPr>
            <w:r w:rsidRPr="007C462E">
              <w:rPr>
                <w:rFonts w:eastAsia="Times New Roman"/>
                <w:color w:val="000000"/>
                <w:szCs w:val="21"/>
                <w:lang w:val="fr-FR" w:eastAsia="fr-FR"/>
              </w:rPr>
              <w:t>Guide</w:t>
            </w:r>
          </w:p>
        </w:tc>
        <w:tc>
          <w:tcPr>
            <w:tcW w:w="1360" w:type="dxa"/>
            <w:tcBorders>
              <w:top w:val="nil"/>
              <w:left w:val="nil"/>
              <w:bottom w:val="single" w:sz="4" w:space="0" w:color="auto"/>
              <w:right w:val="single" w:sz="8" w:space="0" w:color="auto"/>
            </w:tcBorders>
            <w:shd w:val="clear" w:color="auto" w:fill="auto"/>
            <w:noWrap/>
            <w:vAlign w:val="center"/>
            <w:hideMark/>
          </w:tcPr>
          <w:p w14:paraId="145E31D7" w14:textId="77777777" w:rsidR="00CE0A72" w:rsidRPr="007C462E" w:rsidRDefault="00CE0A72" w:rsidP="007C462E">
            <w:pPr>
              <w:spacing w:after="0" w:line="240" w:lineRule="auto"/>
              <w:jc w:val="right"/>
              <w:rPr>
                <w:rFonts w:eastAsia="Times New Roman"/>
                <w:color w:val="000000"/>
                <w:szCs w:val="21"/>
                <w:lang w:val="fr-FR" w:eastAsia="fr-FR"/>
              </w:rPr>
            </w:pPr>
            <w:r w:rsidRPr="007C462E">
              <w:rPr>
                <w:rFonts w:eastAsia="Times New Roman"/>
                <w:color w:val="000000"/>
                <w:szCs w:val="21"/>
                <w:lang w:val="fr-FR" w:eastAsia="fr-FR"/>
              </w:rPr>
              <w:t>35</w:t>
            </w:r>
          </w:p>
        </w:tc>
        <w:tc>
          <w:tcPr>
            <w:tcW w:w="1040" w:type="dxa"/>
            <w:tcBorders>
              <w:top w:val="single" w:sz="4" w:space="0" w:color="auto"/>
              <w:bottom w:val="single" w:sz="4" w:space="0" w:color="auto"/>
              <w:right w:val="single" w:sz="4" w:space="0" w:color="auto"/>
            </w:tcBorders>
          </w:tcPr>
          <w:p w14:paraId="168C0F0E"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981" w:type="dxa"/>
            <w:tcBorders>
              <w:top w:val="single" w:sz="4" w:space="0" w:color="auto"/>
              <w:left w:val="single" w:sz="4" w:space="0" w:color="auto"/>
              <w:bottom w:val="single" w:sz="4" w:space="0" w:color="auto"/>
              <w:right w:val="single" w:sz="4" w:space="0" w:color="auto"/>
            </w:tcBorders>
          </w:tcPr>
          <w:p w14:paraId="690023D8" w14:textId="77777777"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c>
          <w:tcPr>
            <w:tcW w:w="146" w:type="dxa"/>
            <w:tcBorders>
              <w:left w:val="single" w:sz="4" w:space="0" w:color="auto"/>
              <w:bottom w:val="single" w:sz="4" w:space="0" w:color="auto"/>
            </w:tcBorders>
            <w:vAlign w:val="center"/>
            <w:hideMark/>
          </w:tcPr>
          <w:p w14:paraId="3B726992" w14:textId="4D0F8F7A" w:rsidR="00CE0A72" w:rsidRPr="007C462E" w:rsidRDefault="00CE0A72" w:rsidP="007C462E">
            <w:pPr>
              <w:spacing w:after="0" w:line="240" w:lineRule="auto"/>
              <w:rPr>
                <w:rFonts w:ascii="Times New Roman" w:eastAsia="Times New Roman" w:hAnsi="Times New Roman"/>
                <w:color w:val="auto"/>
                <w:sz w:val="20"/>
                <w:szCs w:val="20"/>
                <w:lang w:val="fr-FR" w:eastAsia="fr-FR"/>
              </w:rPr>
            </w:pPr>
          </w:p>
        </w:tc>
      </w:tr>
      <w:tr w:rsidR="00CD1059" w:rsidRPr="00CD1059" w14:paraId="388CC69C" w14:textId="77777777" w:rsidTr="001A6A8A">
        <w:trPr>
          <w:trHeight w:val="540"/>
        </w:trPr>
        <w:tc>
          <w:tcPr>
            <w:tcW w:w="11815" w:type="dxa"/>
            <w:gridSpan w:val="8"/>
            <w:tcBorders>
              <w:top w:val="single" w:sz="4" w:space="0" w:color="auto"/>
              <w:left w:val="single" w:sz="8" w:space="0" w:color="auto"/>
              <w:bottom w:val="single" w:sz="8" w:space="0" w:color="auto"/>
              <w:right w:val="single" w:sz="8" w:space="0" w:color="auto"/>
            </w:tcBorders>
            <w:shd w:val="clear" w:color="auto" w:fill="FFFF00"/>
            <w:vAlign w:val="center"/>
          </w:tcPr>
          <w:p w14:paraId="46109789" w14:textId="1192863B" w:rsidR="00CD1059" w:rsidRPr="00CD1059" w:rsidRDefault="00CD1059" w:rsidP="007C462E">
            <w:pPr>
              <w:spacing w:after="0" w:line="240" w:lineRule="auto"/>
              <w:jc w:val="right"/>
              <w:rPr>
                <w:rFonts w:eastAsia="Times New Roman"/>
                <w:b/>
                <w:bCs/>
                <w:color w:val="000000"/>
                <w:szCs w:val="21"/>
                <w:lang w:val="fr-FR" w:eastAsia="fr-FR"/>
              </w:rPr>
            </w:pPr>
            <w:r w:rsidRPr="00CD1059">
              <w:rPr>
                <w:rFonts w:eastAsia="Times New Roman"/>
                <w:b/>
                <w:bCs/>
                <w:color w:val="000000"/>
                <w:szCs w:val="21"/>
                <w:lang w:val="fr-FR" w:eastAsia="fr-FR"/>
              </w:rPr>
              <w:t xml:space="preserve">Total </w:t>
            </w:r>
          </w:p>
        </w:tc>
        <w:tc>
          <w:tcPr>
            <w:tcW w:w="2021" w:type="dxa"/>
            <w:gridSpan w:val="2"/>
            <w:tcBorders>
              <w:top w:val="single" w:sz="4" w:space="0" w:color="auto"/>
              <w:bottom w:val="single" w:sz="4" w:space="0" w:color="auto"/>
              <w:right w:val="single" w:sz="4" w:space="0" w:color="auto"/>
            </w:tcBorders>
            <w:shd w:val="clear" w:color="auto" w:fill="FFFF00"/>
          </w:tcPr>
          <w:p w14:paraId="56D596B6" w14:textId="299F5ADE" w:rsidR="00CD1059" w:rsidRPr="00CD1059" w:rsidRDefault="00CD1059" w:rsidP="00CD1059">
            <w:pPr>
              <w:pStyle w:val="Paragraphedeliste"/>
              <w:numPr>
                <w:ilvl w:val="0"/>
                <w:numId w:val="9"/>
              </w:numPr>
              <w:spacing w:after="0" w:line="240" w:lineRule="auto"/>
              <w:jc w:val="right"/>
              <w:rPr>
                <w:rFonts w:ascii="Times New Roman" w:eastAsia="Times New Roman" w:hAnsi="Times New Roman"/>
                <w:b/>
                <w:bCs/>
                <w:color w:val="auto"/>
                <w:sz w:val="20"/>
                <w:szCs w:val="20"/>
                <w:lang w:val="fr-FR" w:eastAsia="fr-FR"/>
              </w:rPr>
            </w:pPr>
            <w:r>
              <w:rPr>
                <w:rFonts w:ascii="Times New Roman" w:eastAsia="Times New Roman" w:hAnsi="Times New Roman"/>
                <w:b/>
                <w:bCs/>
                <w:color w:val="auto"/>
                <w:sz w:val="20"/>
                <w:szCs w:val="20"/>
                <w:lang w:val="fr-FR" w:eastAsia="fr-FR"/>
              </w:rPr>
              <w:t>€</w:t>
            </w:r>
          </w:p>
        </w:tc>
        <w:tc>
          <w:tcPr>
            <w:tcW w:w="146" w:type="dxa"/>
            <w:tcBorders>
              <w:top w:val="single" w:sz="4" w:space="0" w:color="auto"/>
              <w:left w:val="single" w:sz="4" w:space="0" w:color="auto"/>
            </w:tcBorders>
            <w:shd w:val="clear" w:color="auto" w:fill="FFFF00"/>
            <w:vAlign w:val="center"/>
          </w:tcPr>
          <w:p w14:paraId="5B03B6E8" w14:textId="77777777" w:rsidR="00CD1059" w:rsidRPr="00CD1059" w:rsidRDefault="00CD1059" w:rsidP="007C462E">
            <w:pPr>
              <w:spacing w:after="0" w:line="240" w:lineRule="auto"/>
              <w:rPr>
                <w:rFonts w:ascii="Times New Roman" w:eastAsia="Times New Roman" w:hAnsi="Times New Roman"/>
                <w:b/>
                <w:bCs/>
                <w:color w:val="auto"/>
                <w:sz w:val="20"/>
                <w:szCs w:val="20"/>
                <w:lang w:val="fr-FR" w:eastAsia="fr-FR"/>
              </w:rPr>
            </w:pPr>
          </w:p>
        </w:tc>
      </w:tr>
    </w:tbl>
    <w:p w14:paraId="0F8D22C9" w14:textId="77777777" w:rsidR="007C462E" w:rsidRDefault="007C462E" w:rsidP="004D598B">
      <w:pPr>
        <w:pStyle w:val="Corpsdetexte"/>
        <w:spacing w:before="60" w:after="60"/>
        <w:rPr>
          <w:rFonts w:ascii="Georgia" w:eastAsia="Calibri" w:hAnsi="Georgia" w:cs="Times New Roman"/>
          <w:color w:val="585756"/>
          <w:szCs w:val="22"/>
          <w:lang w:val="fr-BE"/>
        </w:rPr>
        <w:sectPr w:rsidR="007C462E" w:rsidSect="007C462E">
          <w:pgSz w:w="16838" w:h="11906" w:orient="landscape"/>
          <w:pgMar w:top="1871" w:right="1418" w:bottom="1531" w:left="1418" w:header="709" w:footer="709" w:gutter="0"/>
          <w:pgNumType w:start="2"/>
          <w:cols w:space="708"/>
          <w:titlePg/>
          <w:docGrid w:linePitch="360"/>
        </w:sectPr>
      </w:pPr>
    </w:p>
    <w:tbl>
      <w:tblPr>
        <w:tblW w:w="9979"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9"/>
        <w:gridCol w:w="382"/>
        <w:gridCol w:w="150"/>
        <w:gridCol w:w="117"/>
        <w:gridCol w:w="450"/>
        <w:gridCol w:w="275"/>
        <w:gridCol w:w="292"/>
        <w:gridCol w:w="700"/>
        <w:gridCol w:w="1260"/>
        <w:gridCol w:w="1300"/>
        <w:gridCol w:w="401"/>
        <w:gridCol w:w="308"/>
        <w:gridCol w:w="684"/>
        <w:gridCol w:w="25"/>
        <w:gridCol w:w="967"/>
        <w:gridCol w:w="25"/>
        <w:gridCol w:w="992"/>
        <w:gridCol w:w="992"/>
      </w:tblGrid>
      <w:tr w:rsidR="00554E24" w:rsidRPr="00744F54" w14:paraId="1D57DA81" w14:textId="2C7FDA91" w:rsidTr="00C27425">
        <w:trPr>
          <w:trHeight w:val="488"/>
          <w:tblHeader/>
        </w:trPr>
        <w:tc>
          <w:tcPr>
            <w:tcW w:w="1191" w:type="dxa"/>
            <w:gridSpan w:val="3"/>
            <w:shd w:val="clear" w:color="auto" w:fill="FFFF00"/>
            <w:hideMark/>
          </w:tcPr>
          <w:p w14:paraId="2D8F7966" w14:textId="77777777" w:rsidR="00554E24" w:rsidRPr="00744F54" w:rsidRDefault="00554E2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lastRenderedPageBreak/>
              <w:t>Classe</w:t>
            </w:r>
          </w:p>
        </w:tc>
        <w:tc>
          <w:tcPr>
            <w:tcW w:w="1134" w:type="dxa"/>
            <w:gridSpan w:val="4"/>
            <w:shd w:val="clear" w:color="auto" w:fill="FFFF00"/>
            <w:hideMark/>
          </w:tcPr>
          <w:p w14:paraId="1758016E" w14:textId="77777777" w:rsidR="00554E24" w:rsidRPr="00744F54" w:rsidRDefault="00554E2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r>
              <w:rPr>
                <w:rFonts w:eastAsia="Times New Roman" w:cs="Calibri"/>
                <w:color w:val="000000"/>
                <w:szCs w:val="21"/>
                <w:lang w:val="fr-FR" w:eastAsia="fr-FR"/>
              </w:rPr>
              <w:t xml:space="preserve">N° </w:t>
            </w:r>
            <w:r w:rsidRPr="00744F54">
              <w:rPr>
                <w:rFonts w:eastAsia="Times New Roman" w:cs="Calibri"/>
                <w:color w:val="000000"/>
                <w:szCs w:val="21"/>
                <w:lang w:val="fr-FR" w:eastAsia="fr-FR"/>
              </w:rPr>
              <w:t>L</w:t>
            </w:r>
            <w:r>
              <w:rPr>
                <w:rFonts w:eastAsia="Times New Roman" w:cs="Calibri"/>
                <w:color w:val="000000"/>
                <w:szCs w:val="21"/>
                <w:lang w:val="fr-FR" w:eastAsia="fr-FR"/>
              </w:rPr>
              <w:t>ot</w:t>
            </w:r>
          </w:p>
        </w:tc>
        <w:tc>
          <w:tcPr>
            <w:tcW w:w="3260" w:type="dxa"/>
            <w:gridSpan w:val="3"/>
            <w:shd w:val="clear" w:color="auto" w:fill="FFFF00"/>
            <w:hideMark/>
          </w:tcPr>
          <w:p w14:paraId="263BA0D2" w14:textId="77777777" w:rsidR="00554E24" w:rsidRPr="00744F54" w:rsidRDefault="00554E2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709" w:type="dxa"/>
            <w:gridSpan w:val="2"/>
            <w:shd w:val="clear" w:color="auto" w:fill="FFFF00"/>
            <w:hideMark/>
          </w:tcPr>
          <w:p w14:paraId="5895532E" w14:textId="77777777" w:rsidR="00554E24" w:rsidRPr="00744F54" w:rsidRDefault="00554E2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709" w:type="dxa"/>
            <w:gridSpan w:val="2"/>
            <w:shd w:val="clear" w:color="auto" w:fill="FFFF00"/>
            <w:hideMark/>
          </w:tcPr>
          <w:p w14:paraId="73A50312" w14:textId="77777777" w:rsidR="00554E24" w:rsidRPr="00744F54" w:rsidRDefault="00554E2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992" w:type="dxa"/>
            <w:gridSpan w:val="2"/>
            <w:shd w:val="clear" w:color="auto" w:fill="FFFF00"/>
          </w:tcPr>
          <w:p w14:paraId="1C73B0F1" w14:textId="77777777" w:rsidR="00554E24" w:rsidRPr="00744F54" w:rsidRDefault="00554E24" w:rsidP="0064649A">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Priorité</w:t>
            </w:r>
            <w:r>
              <w:rPr>
                <w:rFonts w:eastAsia="Times New Roman" w:cs="Calibri"/>
                <w:color w:val="000000"/>
                <w:sz w:val="16"/>
                <w:szCs w:val="16"/>
                <w:lang w:val="fr-FR" w:eastAsia="fr-FR"/>
              </w:rPr>
              <w:t xml:space="preserve"> </w:t>
            </w:r>
          </w:p>
        </w:tc>
        <w:tc>
          <w:tcPr>
            <w:tcW w:w="992" w:type="dxa"/>
            <w:shd w:val="clear" w:color="auto" w:fill="FFFF00"/>
          </w:tcPr>
          <w:p w14:paraId="48441D81" w14:textId="262AFB32" w:rsidR="00554E24" w:rsidRDefault="00554E24" w:rsidP="0064649A">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PU (€)</w:t>
            </w:r>
          </w:p>
        </w:tc>
        <w:tc>
          <w:tcPr>
            <w:tcW w:w="992" w:type="dxa"/>
            <w:shd w:val="clear" w:color="auto" w:fill="FFFF00"/>
          </w:tcPr>
          <w:p w14:paraId="3FF0C3D1" w14:textId="54CC4224" w:rsidR="00554E24" w:rsidRDefault="00554E24" w:rsidP="0064649A">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PT (€°</w:t>
            </w:r>
          </w:p>
        </w:tc>
      </w:tr>
      <w:tr w:rsidR="00BB0434" w:rsidRPr="00744F54" w14:paraId="460E3DE4" w14:textId="3DBEE101" w:rsidTr="00BB0434">
        <w:trPr>
          <w:trHeight w:val="323"/>
        </w:trPr>
        <w:tc>
          <w:tcPr>
            <w:tcW w:w="5585" w:type="dxa"/>
            <w:gridSpan w:val="10"/>
            <w:shd w:val="clear" w:color="000000" w:fill="FFFF00"/>
            <w:noWrap/>
            <w:hideMark/>
          </w:tcPr>
          <w:p w14:paraId="62A4EF23"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709" w:type="dxa"/>
            <w:gridSpan w:val="2"/>
            <w:shd w:val="clear" w:color="000000" w:fill="FFFF00"/>
            <w:noWrap/>
            <w:hideMark/>
          </w:tcPr>
          <w:p w14:paraId="6C770088"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709" w:type="dxa"/>
            <w:gridSpan w:val="2"/>
            <w:shd w:val="clear" w:color="000000" w:fill="FFFF00"/>
            <w:noWrap/>
            <w:hideMark/>
          </w:tcPr>
          <w:p w14:paraId="2C5C540C"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92" w:type="dxa"/>
            <w:gridSpan w:val="2"/>
            <w:shd w:val="clear" w:color="000000" w:fill="FFFF00"/>
          </w:tcPr>
          <w:p w14:paraId="6D1126E6" w14:textId="77777777" w:rsidR="00BB0434" w:rsidRPr="00744F54" w:rsidRDefault="00BB0434" w:rsidP="0064649A">
            <w:pPr>
              <w:spacing w:after="0" w:line="240" w:lineRule="auto"/>
              <w:rPr>
                <w:rFonts w:eastAsia="Times New Roman" w:cs="Calibri"/>
                <w:b/>
                <w:bCs/>
                <w:color w:val="000000"/>
                <w:szCs w:val="21"/>
                <w:lang w:val="fr-FR" w:eastAsia="fr-FR"/>
              </w:rPr>
            </w:pPr>
          </w:p>
        </w:tc>
        <w:tc>
          <w:tcPr>
            <w:tcW w:w="992" w:type="dxa"/>
            <w:shd w:val="clear" w:color="000000" w:fill="FFFF00"/>
          </w:tcPr>
          <w:p w14:paraId="358D69C5" w14:textId="77777777" w:rsidR="00BB0434" w:rsidRPr="00744F54" w:rsidRDefault="00BB0434" w:rsidP="0064649A">
            <w:pPr>
              <w:spacing w:after="0" w:line="240" w:lineRule="auto"/>
              <w:rPr>
                <w:rFonts w:eastAsia="Times New Roman" w:cs="Calibri"/>
                <w:b/>
                <w:bCs/>
                <w:color w:val="000000"/>
                <w:szCs w:val="21"/>
                <w:lang w:val="fr-FR" w:eastAsia="fr-FR"/>
              </w:rPr>
            </w:pPr>
          </w:p>
        </w:tc>
        <w:tc>
          <w:tcPr>
            <w:tcW w:w="992" w:type="dxa"/>
            <w:shd w:val="clear" w:color="000000" w:fill="FFFF00"/>
          </w:tcPr>
          <w:p w14:paraId="5ECAACB7" w14:textId="77777777" w:rsidR="00BB0434" w:rsidRPr="00744F54" w:rsidRDefault="00BB0434" w:rsidP="0064649A">
            <w:pPr>
              <w:spacing w:after="0" w:line="240" w:lineRule="auto"/>
              <w:rPr>
                <w:rFonts w:eastAsia="Times New Roman" w:cs="Calibri"/>
                <w:b/>
                <w:bCs/>
                <w:color w:val="000000"/>
                <w:szCs w:val="21"/>
                <w:lang w:val="fr-FR" w:eastAsia="fr-FR"/>
              </w:rPr>
            </w:pPr>
          </w:p>
        </w:tc>
      </w:tr>
      <w:tr w:rsidR="00BB0434" w:rsidRPr="00744F54" w14:paraId="68449427" w14:textId="203AA102" w:rsidTr="00BB0434">
        <w:trPr>
          <w:trHeight w:val="300"/>
        </w:trPr>
        <w:tc>
          <w:tcPr>
            <w:tcW w:w="1191" w:type="dxa"/>
            <w:gridSpan w:val="3"/>
            <w:shd w:val="clear" w:color="auto" w:fill="auto"/>
            <w:hideMark/>
          </w:tcPr>
          <w:p w14:paraId="2B6922E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7B6BDD6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567" w:type="dxa"/>
            <w:gridSpan w:val="2"/>
            <w:shd w:val="clear" w:color="auto" w:fill="auto"/>
            <w:hideMark/>
          </w:tcPr>
          <w:p w14:paraId="741A16E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3260" w:type="dxa"/>
            <w:gridSpan w:val="3"/>
            <w:shd w:val="clear" w:color="000000" w:fill="FFFFFF"/>
            <w:hideMark/>
          </w:tcPr>
          <w:p w14:paraId="27EC9AD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709" w:type="dxa"/>
            <w:gridSpan w:val="2"/>
            <w:shd w:val="clear" w:color="000000" w:fill="FFFFFF"/>
            <w:hideMark/>
          </w:tcPr>
          <w:p w14:paraId="3AFC1F1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542778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11F111C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8D16AB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43F9CF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47D8A30" w14:textId="1D7C2397" w:rsidTr="00BB0434">
        <w:trPr>
          <w:trHeight w:val="510"/>
        </w:trPr>
        <w:tc>
          <w:tcPr>
            <w:tcW w:w="1191" w:type="dxa"/>
            <w:gridSpan w:val="3"/>
            <w:shd w:val="clear" w:color="auto" w:fill="auto"/>
            <w:hideMark/>
          </w:tcPr>
          <w:p w14:paraId="29F47C3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234E91A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567" w:type="dxa"/>
            <w:gridSpan w:val="2"/>
            <w:shd w:val="clear" w:color="auto" w:fill="auto"/>
            <w:hideMark/>
          </w:tcPr>
          <w:p w14:paraId="1837035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3260" w:type="dxa"/>
            <w:gridSpan w:val="3"/>
            <w:shd w:val="clear" w:color="000000" w:fill="FFFFFF"/>
            <w:hideMark/>
          </w:tcPr>
          <w:p w14:paraId="11891A7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709" w:type="dxa"/>
            <w:gridSpan w:val="2"/>
            <w:shd w:val="clear" w:color="000000" w:fill="FFFFFF"/>
            <w:hideMark/>
          </w:tcPr>
          <w:p w14:paraId="53C947F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BDA5E1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33587B4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B4D2AA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E6E269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6A56C9D" w14:textId="0ABEE612" w:rsidTr="00BB0434">
        <w:trPr>
          <w:trHeight w:val="300"/>
        </w:trPr>
        <w:tc>
          <w:tcPr>
            <w:tcW w:w="1191" w:type="dxa"/>
            <w:gridSpan w:val="3"/>
            <w:shd w:val="clear" w:color="auto" w:fill="auto"/>
            <w:hideMark/>
          </w:tcPr>
          <w:p w14:paraId="3F2B2CE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76666F1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567" w:type="dxa"/>
            <w:gridSpan w:val="2"/>
            <w:shd w:val="clear" w:color="auto" w:fill="auto"/>
            <w:hideMark/>
          </w:tcPr>
          <w:p w14:paraId="52C1732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3260" w:type="dxa"/>
            <w:gridSpan w:val="3"/>
            <w:shd w:val="clear" w:color="000000" w:fill="FFFFFF"/>
            <w:hideMark/>
          </w:tcPr>
          <w:p w14:paraId="626C04F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709" w:type="dxa"/>
            <w:gridSpan w:val="2"/>
            <w:shd w:val="clear" w:color="000000" w:fill="FFFFFF"/>
            <w:hideMark/>
          </w:tcPr>
          <w:p w14:paraId="6507A1D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0D7B53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1E4F636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519B8F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88CFC6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E5B8927" w14:textId="20E751A3" w:rsidTr="00BB0434">
        <w:trPr>
          <w:trHeight w:val="510"/>
        </w:trPr>
        <w:tc>
          <w:tcPr>
            <w:tcW w:w="1191" w:type="dxa"/>
            <w:gridSpan w:val="3"/>
            <w:shd w:val="clear" w:color="auto" w:fill="auto"/>
            <w:hideMark/>
          </w:tcPr>
          <w:p w14:paraId="7344A91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2C1799F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567" w:type="dxa"/>
            <w:gridSpan w:val="2"/>
            <w:shd w:val="clear" w:color="auto" w:fill="auto"/>
            <w:hideMark/>
          </w:tcPr>
          <w:p w14:paraId="207A850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3260" w:type="dxa"/>
            <w:gridSpan w:val="3"/>
            <w:shd w:val="clear" w:color="000000" w:fill="FFFFFF"/>
            <w:hideMark/>
          </w:tcPr>
          <w:p w14:paraId="174D3CE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709" w:type="dxa"/>
            <w:gridSpan w:val="2"/>
            <w:shd w:val="clear" w:color="000000" w:fill="FFFFFF"/>
            <w:hideMark/>
          </w:tcPr>
          <w:p w14:paraId="09260C9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3BE9A5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12338AA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6B5C85A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53397C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17CA0B1" w14:textId="6902936E" w:rsidTr="00BB0434">
        <w:trPr>
          <w:trHeight w:val="300"/>
        </w:trPr>
        <w:tc>
          <w:tcPr>
            <w:tcW w:w="1191" w:type="dxa"/>
            <w:gridSpan w:val="3"/>
            <w:shd w:val="clear" w:color="auto" w:fill="auto"/>
            <w:hideMark/>
          </w:tcPr>
          <w:p w14:paraId="78A97E7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1966CC7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567" w:type="dxa"/>
            <w:gridSpan w:val="2"/>
            <w:shd w:val="clear" w:color="auto" w:fill="auto"/>
            <w:hideMark/>
          </w:tcPr>
          <w:p w14:paraId="17BED4A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3260" w:type="dxa"/>
            <w:gridSpan w:val="3"/>
            <w:shd w:val="clear" w:color="000000" w:fill="FFFFFF"/>
            <w:hideMark/>
          </w:tcPr>
          <w:p w14:paraId="0EF132A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709" w:type="dxa"/>
            <w:gridSpan w:val="2"/>
            <w:shd w:val="clear" w:color="000000" w:fill="FFFFFF"/>
            <w:hideMark/>
          </w:tcPr>
          <w:p w14:paraId="56313A0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98B5CE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327805A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541AFC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2DEC60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ECEC15D" w14:textId="56A89C8B" w:rsidTr="00BB0434">
        <w:trPr>
          <w:trHeight w:val="300"/>
        </w:trPr>
        <w:tc>
          <w:tcPr>
            <w:tcW w:w="1191" w:type="dxa"/>
            <w:gridSpan w:val="3"/>
            <w:shd w:val="clear" w:color="auto" w:fill="auto"/>
            <w:hideMark/>
          </w:tcPr>
          <w:p w14:paraId="652D90C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2017DA0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567" w:type="dxa"/>
            <w:gridSpan w:val="2"/>
            <w:shd w:val="clear" w:color="auto" w:fill="auto"/>
            <w:hideMark/>
          </w:tcPr>
          <w:p w14:paraId="4E1490D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3260" w:type="dxa"/>
            <w:gridSpan w:val="3"/>
            <w:shd w:val="clear" w:color="000000" w:fill="FFFFFF"/>
            <w:hideMark/>
          </w:tcPr>
          <w:p w14:paraId="0606695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709" w:type="dxa"/>
            <w:gridSpan w:val="2"/>
            <w:shd w:val="clear" w:color="000000" w:fill="FFFFFF"/>
            <w:hideMark/>
          </w:tcPr>
          <w:p w14:paraId="3F032C0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7BC0B8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04146E0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60579F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D8A677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8EA46DF" w14:textId="7CF1FF32" w:rsidTr="00BB0434">
        <w:trPr>
          <w:trHeight w:val="300"/>
        </w:trPr>
        <w:tc>
          <w:tcPr>
            <w:tcW w:w="1191" w:type="dxa"/>
            <w:gridSpan w:val="3"/>
            <w:shd w:val="clear" w:color="auto" w:fill="auto"/>
            <w:hideMark/>
          </w:tcPr>
          <w:p w14:paraId="7CDCE20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40D901B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567" w:type="dxa"/>
            <w:gridSpan w:val="2"/>
            <w:shd w:val="clear" w:color="auto" w:fill="auto"/>
            <w:hideMark/>
          </w:tcPr>
          <w:p w14:paraId="6022853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3260" w:type="dxa"/>
            <w:gridSpan w:val="3"/>
            <w:shd w:val="clear" w:color="000000" w:fill="FFFFFF"/>
            <w:hideMark/>
          </w:tcPr>
          <w:p w14:paraId="275E803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709" w:type="dxa"/>
            <w:gridSpan w:val="2"/>
            <w:shd w:val="clear" w:color="000000" w:fill="FFFFFF"/>
            <w:hideMark/>
          </w:tcPr>
          <w:p w14:paraId="6F6A0F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2E9560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5C969BF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394DDD6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AD810B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30D0F48" w14:textId="410D0F42" w:rsidTr="00BB0434">
        <w:trPr>
          <w:trHeight w:val="300"/>
        </w:trPr>
        <w:tc>
          <w:tcPr>
            <w:tcW w:w="1191" w:type="dxa"/>
            <w:gridSpan w:val="3"/>
            <w:shd w:val="clear" w:color="auto" w:fill="auto"/>
            <w:hideMark/>
          </w:tcPr>
          <w:p w14:paraId="6EADA15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1612852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567" w:type="dxa"/>
            <w:gridSpan w:val="2"/>
            <w:shd w:val="clear" w:color="auto" w:fill="auto"/>
            <w:hideMark/>
          </w:tcPr>
          <w:p w14:paraId="5F8A21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3260" w:type="dxa"/>
            <w:gridSpan w:val="3"/>
            <w:shd w:val="clear" w:color="000000" w:fill="FFFFFF"/>
            <w:hideMark/>
          </w:tcPr>
          <w:p w14:paraId="5138BA6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709" w:type="dxa"/>
            <w:gridSpan w:val="2"/>
            <w:shd w:val="clear" w:color="000000" w:fill="FFFFFF"/>
            <w:hideMark/>
          </w:tcPr>
          <w:p w14:paraId="08542C5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03578B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3E64FB6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7F7DBF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D0F347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628528A" w14:textId="3F7AD19E" w:rsidTr="00BB0434">
        <w:trPr>
          <w:trHeight w:val="300"/>
        </w:trPr>
        <w:tc>
          <w:tcPr>
            <w:tcW w:w="1191" w:type="dxa"/>
            <w:gridSpan w:val="3"/>
            <w:shd w:val="clear" w:color="auto" w:fill="auto"/>
            <w:hideMark/>
          </w:tcPr>
          <w:p w14:paraId="671022D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711531D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567" w:type="dxa"/>
            <w:gridSpan w:val="2"/>
            <w:shd w:val="clear" w:color="auto" w:fill="auto"/>
            <w:hideMark/>
          </w:tcPr>
          <w:p w14:paraId="552738D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3260" w:type="dxa"/>
            <w:gridSpan w:val="3"/>
            <w:shd w:val="clear" w:color="000000" w:fill="FFFFFF"/>
            <w:hideMark/>
          </w:tcPr>
          <w:p w14:paraId="5CBB66B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709" w:type="dxa"/>
            <w:gridSpan w:val="2"/>
            <w:shd w:val="clear" w:color="000000" w:fill="FFFFFF"/>
            <w:hideMark/>
          </w:tcPr>
          <w:p w14:paraId="1C5F7A0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5DA383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6FAA5FC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9D14E5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5C8796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859D914" w14:textId="7BBFC6C7" w:rsidTr="00BB0434">
        <w:trPr>
          <w:trHeight w:val="510"/>
        </w:trPr>
        <w:tc>
          <w:tcPr>
            <w:tcW w:w="1191" w:type="dxa"/>
            <w:gridSpan w:val="3"/>
            <w:shd w:val="clear" w:color="auto" w:fill="auto"/>
            <w:hideMark/>
          </w:tcPr>
          <w:p w14:paraId="03F379D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567" w:type="dxa"/>
            <w:gridSpan w:val="2"/>
            <w:shd w:val="clear" w:color="auto" w:fill="auto"/>
            <w:hideMark/>
          </w:tcPr>
          <w:p w14:paraId="2E95CA6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567" w:type="dxa"/>
            <w:gridSpan w:val="2"/>
            <w:shd w:val="clear" w:color="auto" w:fill="auto"/>
            <w:hideMark/>
          </w:tcPr>
          <w:p w14:paraId="4382AC1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3260" w:type="dxa"/>
            <w:gridSpan w:val="3"/>
            <w:shd w:val="clear" w:color="000000" w:fill="FFFFFF"/>
            <w:hideMark/>
          </w:tcPr>
          <w:p w14:paraId="0710733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709" w:type="dxa"/>
            <w:gridSpan w:val="2"/>
            <w:shd w:val="clear" w:color="000000" w:fill="FFFFFF"/>
            <w:hideMark/>
          </w:tcPr>
          <w:p w14:paraId="1D214A7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133961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992" w:type="dxa"/>
            <w:gridSpan w:val="2"/>
            <w:shd w:val="clear" w:color="000000" w:fill="FFFFFF"/>
          </w:tcPr>
          <w:p w14:paraId="5312EEA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1E4C5C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739CBF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994329D" w14:textId="2DFA251B" w:rsidTr="00BB0434">
        <w:trPr>
          <w:trHeight w:val="300"/>
        </w:trPr>
        <w:tc>
          <w:tcPr>
            <w:tcW w:w="1191" w:type="dxa"/>
            <w:gridSpan w:val="3"/>
            <w:shd w:val="clear" w:color="auto" w:fill="auto"/>
            <w:hideMark/>
          </w:tcPr>
          <w:p w14:paraId="49E9A3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232E05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567" w:type="dxa"/>
            <w:gridSpan w:val="2"/>
            <w:shd w:val="clear" w:color="auto" w:fill="auto"/>
            <w:hideMark/>
          </w:tcPr>
          <w:p w14:paraId="37A808B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3260" w:type="dxa"/>
            <w:gridSpan w:val="3"/>
            <w:shd w:val="clear" w:color="000000" w:fill="FFFFFF"/>
            <w:hideMark/>
          </w:tcPr>
          <w:p w14:paraId="4462ED2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709" w:type="dxa"/>
            <w:gridSpan w:val="2"/>
            <w:shd w:val="clear" w:color="000000" w:fill="FFFFFF"/>
            <w:noWrap/>
            <w:hideMark/>
          </w:tcPr>
          <w:p w14:paraId="223001F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6C8986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788AA2C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2B038B2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06E46D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64F9F7C" w14:textId="36F561EE" w:rsidTr="00BB0434">
        <w:trPr>
          <w:trHeight w:val="300"/>
        </w:trPr>
        <w:tc>
          <w:tcPr>
            <w:tcW w:w="1191" w:type="dxa"/>
            <w:gridSpan w:val="3"/>
            <w:shd w:val="clear" w:color="auto" w:fill="auto"/>
            <w:hideMark/>
          </w:tcPr>
          <w:p w14:paraId="4566AE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0F3D07D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567" w:type="dxa"/>
            <w:gridSpan w:val="2"/>
            <w:shd w:val="clear" w:color="auto" w:fill="auto"/>
            <w:hideMark/>
          </w:tcPr>
          <w:p w14:paraId="3361E6C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3260" w:type="dxa"/>
            <w:gridSpan w:val="3"/>
            <w:shd w:val="clear" w:color="000000" w:fill="FFFFFF"/>
            <w:hideMark/>
          </w:tcPr>
          <w:p w14:paraId="4DDFDB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709" w:type="dxa"/>
            <w:gridSpan w:val="2"/>
            <w:shd w:val="clear" w:color="000000" w:fill="FFFFFF"/>
            <w:hideMark/>
          </w:tcPr>
          <w:p w14:paraId="2006E4A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37FBF6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16DEA43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990CCA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EBABD4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509555D" w14:textId="73353F27" w:rsidTr="00BB0434">
        <w:trPr>
          <w:trHeight w:val="300"/>
        </w:trPr>
        <w:tc>
          <w:tcPr>
            <w:tcW w:w="1191" w:type="dxa"/>
            <w:gridSpan w:val="3"/>
            <w:shd w:val="clear" w:color="auto" w:fill="auto"/>
            <w:hideMark/>
          </w:tcPr>
          <w:p w14:paraId="67A644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709AA35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567" w:type="dxa"/>
            <w:gridSpan w:val="2"/>
            <w:shd w:val="clear" w:color="auto" w:fill="auto"/>
            <w:hideMark/>
          </w:tcPr>
          <w:p w14:paraId="777939D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3260" w:type="dxa"/>
            <w:gridSpan w:val="3"/>
            <w:shd w:val="clear" w:color="000000" w:fill="FFFFFF"/>
            <w:hideMark/>
          </w:tcPr>
          <w:p w14:paraId="00ACC30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709" w:type="dxa"/>
            <w:gridSpan w:val="2"/>
            <w:shd w:val="clear" w:color="000000" w:fill="FFFFFF"/>
            <w:hideMark/>
          </w:tcPr>
          <w:p w14:paraId="7EC38A6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EA0C87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6936593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C4A2B8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CC4ABA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85D9CF9" w14:textId="7560BBC3" w:rsidTr="00BB0434">
        <w:trPr>
          <w:trHeight w:val="240"/>
        </w:trPr>
        <w:tc>
          <w:tcPr>
            <w:tcW w:w="1191" w:type="dxa"/>
            <w:gridSpan w:val="3"/>
            <w:shd w:val="clear" w:color="auto" w:fill="auto"/>
            <w:hideMark/>
          </w:tcPr>
          <w:p w14:paraId="321CCE7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16288FF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567" w:type="dxa"/>
            <w:gridSpan w:val="2"/>
            <w:shd w:val="clear" w:color="auto" w:fill="auto"/>
            <w:hideMark/>
          </w:tcPr>
          <w:p w14:paraId="2D285C3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3260" w:type="dxa"/>
            <w:gridSpan w:val="3"/>
            <w:shd w:val="clear" w:color="000000" w:fill="FFFFFF"/>
            <w:hideMark/>
          </w:tcPr>
          <w:p w14:paraId="006751A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709" w:type="dxa"/>
            <w:gridSpan w:val="2"/>
            <w:shd w:val="clear" w:color="000000" w:fill="FFFFFF"/>
            <w:hideMark/>
          </w:tcPr>
          <w:p w14:paraId="16B41DB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6E4586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51208A1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71B5F9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B1024F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1932202" w14:textId="572B9748" w:rsidTr="00BB0434">
        <w:trPr>
          <w:trHeight w:val="300"/>
        </w:trPr>
        <w:tc>
          <w:tcPr>
            <w:tcW w:w="1191" w:type="dxa"/>
            <w:gridSpan w:val="3"/>
            <w:shd w:val="clear" w:color="auto" w:fill="auto"/>
            <w:hideMark/>
          </w:tcPr>
          <w:p w14:paraId="6A5BF6F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651E3AE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567" w:type="dxa"/>
            <w:gridSpan w:val="2"/>
            <w:shd w:val="clear" w:color="auto" w:fill="auto"/>
            <w:hideMark/>
          </w:tcPr>
          <w:p w14:paraId="53C642E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3260" w:type="dxa"/>
            <w:gridSpan w:val="3"/>
            <w:shd w:val="clear" w:color="000000" w:fill="FFFFFF"/>
            <w:hideMark/>
          </w:tcPr>
          <w:p w14:paraId="7800637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709" w:type="dxa"/>
            <w:gridSpan w:val="2"/>
            <w:shd w:val="clear" w:color="000000" w:fill="FFFFFF"/>
            <w:hideMark/>
          </w:tcPr>
          <w:p w14:paraId="41F5A3A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7931CA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31BED8E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27AAF94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E578F0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8612811" w14:textId="4B11F9F9" w:rsidTr="00BB0434">
        <w:trPr>
          <w:trHeight w:val="300"/>
        </w:trPr>
        <w:tc>
          <w:tcPr>
            <w:tcW w:w="1191" w:type="dxa"/>
            <w:gridSpan w:val="3"/>
            <w:shd w:val="clear" w:color="auto" w:fill="auto"/>
            <w:hideMark/>
          </w:tcPr>
          <w:p w14:paraId="048C5A4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17702E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567" w:type="dxa"/>
            <w:gridSpan w:val="2"/>
            <w:shd w:val="clear" w:color="auto" w:fill="auto"/>
            <w:hideMark/>
          </w:tcPr>
          <w:p w14:paraId="45B2391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3260" w:type="dxa"/>
            <w:gridSpan w:val="3"/>
            <w:shd w:val="clear" w:color="000000" w:fill="FFFFFF"/>
            <w:hideMark/>
          </w:tcPr>
          <w:p w14:paraId="6144FC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709" w:type="dxa"/>
            <w:gridSpan w:val="2"/>
            <w:shd w:val="clear" w:color="000000" w:fill="FFFFFF"/>
            <w:hideMark/>
          </w:tcPr>
          <w:p w14:paraId="2EA9FC2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A3A5AC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3BB84CA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5E52C3A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BAF9ED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48F4399" w14:textId="0CE8D6F2" w:rsidTr="00BB0434">
        <w:trPr>
          <w:trHeight w:val="300"/>
        </w:trPr>
        <w:tc>
          <w:tcPr>
            <w:tcW w:w="1191" w:type="dxa"/>
            <w:gridSpan w:val="3"/>
            <w:shd w:val="clear" w:color="auto" w:fill="auto"/>
            <w:hideMark/>
          </w:tcPr>
          <w:p w14:paraId="324ACAA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7A4D1E2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567" w:type="dxa"/>
            <w:gridSpan w:val="2"/>
            <w:shd w:val="clear" w:color="auto" w:fill="auto"/>
            <w:hideMark/>
          </w:tcPr>
          <w:p w14:paraId="7B8B259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3260" w:type="dxa"/>
            <w:gridSpan w:val="3"/>
            <w:shd w:val="clear" w:color="000000" w:fill="FFFFFF"/>
            <w:hideMark/>
          </w:tcPr>
          <w:p w14:paraId="242F220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709" w:type="dxa"/>
            <w:gridSpan w:val="2"/>
            <w:shd w:val="clear" w:color="000000" w:fill="FFFFFF"/>
            <w:hideMark/>
          </w:tcPr>
          <w:p w14:paraId="3F3A05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FFB2CA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51EBF7D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6055C67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B8AC37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6FE4419" w14:textId="1B0FCCC0" w:rsidTr="00BB0434">
        <w:trPr>
          <w:trHeight w:val="300"/>
        </w:trPr>
        <w:tc>
          <w:tcPr>
            <w:tcW w:w="1191" w:type="dxa"/>
            <w:gridSpan w:val="3"/>
            <w:shd w:val="clear" w:color="auto" w:fill="auto"/>
            <w:hideMark/>
          </w:tcPr>
          <w:p w14:paraId="67213EA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016CEF4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567" w:type="dxa"/>
            <w:gridSpan w:val="2"/>
            <w:shd w:val="clear" w:color="auto" w:fill="auto"/>
            <w:hideMark/>
          </w:tcPr>
          <w:p w14:paraId="4B2508A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3260" w:type="dxa"/>
            <w:gridSpan w:val="3"/>
            <w:shd w:val="clear" w:color="000000" w:fill="FFFFFF"/>
            <w:hideMark/>
          </w:tcPr>
          <w:p w14:paraId="66C9EAE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709" w:type="dxa"/>
            <w:gridSpan w:val="2"/>
            <w:shd w:val="clear" w:color="000000" w:fill="FFFFFF"/>
            <w:hideMark/>
          </w:tcPr>
          <w:p w14:paraId="6B45650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0409CF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29D2CC8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0C5E7F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482EAA9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DFA01B9" w14:textId="066EBF86" w:rsidTr="00BB0434">
        <w:trPr>
          <w:trHeight w:val="510"/>
        </w:trPr>
        <w:tc>
          <w:tcPr>
            <w:tcW w:w="1191" w:type="dxa"/>
            <w:gridSpan w:val="3"/>
            <w:shd w:val="clear" w:color="auto" w:fill="auto"/>
            <w:hideMark/>
          </w:tcPr>
          <w:p w14:paraId="338724C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629A10B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567" w:type="dxa"/>
            <w:gridSpan w:val="2"/>
            <w:shd w:val="clear" w:color="auto" w:fill="auto"/>
            <w:hideMark/>
          </w:tcPr>
          <w:p w14:paraId="4B8078C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3260" w:type="dxa"/>
            <w:gridSpan w:val="3"/>
            <w:shd w:val="clear" w:color="000000" w:fill="FFFFFF"/>
            <w:hideMark/>
          </w:tcPr>
          <w:p w14:paraId="1AA62F8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709" w:type="dxa"/>
            <w:gridSpan w:val="2"/>
            <w:shd w:val="clear" w:color="000000" w:fill="FFFFFF"/>
            <w:hideMark/>
          </w:tcPr>
          <w:p w14:paraId="747A219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C6765A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75B2F8A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682B2F1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1B63D3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AF64177" w14:textId="1D42D440" w:rsidTr="00BB0434">
        <w:trPr>
          <w:trHeight w:val="300"/>
        </w:trPr>
        <w:tc>
          <w:tcPr>
            <w:tcW w:w="1191" w:type="dxa"/>
            <w:gridSpan w:val="3"/>
            <w:shd w:val="clear" w:color="auto" w:fill="auto"/>
            <w:hideMark/>
          </w:tcPr>
          <w:p w14:paraId="2B20F52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2A69455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567" w:type="dxa"/>
            <w:gridSpan w:val="2"/>
            <w:shd w:val="clear" w:color="auto" w:fill="auto"/>
            <w:hideMark/>
          </w:tcPr>
          <w:p w14:paraId="2394E2B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3260" w:type="dxa"/>
            <w:gridSpan w:val="3"/>
            <w:shd w:val="clear" w:color="000000" w:fill="FFFFFF"/>
            <w:hideMark/>
          </w:tcPr>
          <w:p w14:paraId="21CB038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709" w:type="dxa"/>
            <w:gridSpan w:val="2"/>
            <w:shd w:val="clear" w:color="000000" w:fill="FFFFFF"/>
            <w:hideMark/>
          </w:tcPr>
          <w:p w14:paraId="0452A1C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1159D1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653986D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F9EA58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7D5624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6F4EAF2" w14:textId="3AF4DA28" w:rsidTr="00BB0434">
        <w:trPr>
          <w:trHeight w:val="300"/>
        </w:trPr>
        <w:tc>
          <w:tcPr>
            <w:tcW w:w="1191" w:type="dxa"/>
            <w:gridSpan w:val="3"/>
            <w:shd w:val="clear" w:color="auto" w:fill="auto"/>
            <w:hideMark/>
          </w:tcPr>
          <w:p w14:paraId="043A52E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567" w:type="dxa"/>
            <w:gridSpan w:val="2"/>
            <w:shd w:val="clear" w:color="auto" w:fill="auto"/>
            <w:hideMark/>
          </w:tcPr>
          <w:p w14:paraId="4C8AB49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567" w:type="dxa"/>
            <w:gridSpan w:val="2"/>
            <w:shd w:val="clear" w:color="auto" w:fill="auto"/>
            <w:hideMark/>
          </w:tcPr>
          <w:p w14:paraId="003EF4C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3260" w:type="dxa"/>
            <w:gridSpan w:val="3"/>
            <w:shd w:val="clear" w:color="000000" w:fill="FFFFFF"/>
            <w:hideMark/>
          </w:tcPr>
          <w:p w14:paraId="0A421E3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709" w:type="dxa"/>
            <w:gridSpan w:val="2"/>
            <w:shd w:val="clear" w:color="000000" w:fill="FFFFFF"/>
            <w:hideMark/>
          </w:tcPr>
          <w:p w14:paraId="258CD66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7091F4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2401751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194BB09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E61FDD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9F6EE67" w14:textId="1FB655BF" w:rsidTr="00BB0434">
        <w:trPr>
          <w:trHeight w:val="510"/>
        </w:trPr>
        <w:tc>
          <w:tcPr>
            <w:tcW w:w="1191" w:type="dxa"/>
            <w:gridSpan w:val="3"/>
            <w:shd w:val="clear" w:color="auto" w:fill="auto"/>
            <w:hideMark/>
          </w:tcPr>
          <w:p w14:paraId="5CE63F5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08189A5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567" w:type="dxa"/>
            <w:gridSpan w:val="2"/>
            <w:shd w:val="clear" w:color="auto" w:fill="auto"/>
            <w:hideMark/>
          </w:tcPr>
          <w:p w14:paraId="32E4C14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3260" w:type="dxa"/>
            <w:gridSpan w:val="3"/>
            <w:shd w:val="clear" w:color="000000" w:fill="FFFFFF"/>
            <w:hideMark/>
          </w:tcPr>
          <w:p w14:paraId="0CD6E4C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709" w:type="dxa"/>
            <w:gridSpan w:val="2"/>
            <w:shd w:val="clear" w:color="000000" w:fill="FFFFFF"/>
            <w:hideMark/>
          </w:tcPr>
          <w:p w14:paraId="2B13A46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B96AB6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4E3B74A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5440E50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104407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B2401A3" w14:textId="590288FB" w:rsidTr="00BB0434">
        <w:trPr>
          <w:trHeight w:val="510"/>
        </w:trPr>
        <w:tc>
          <w:tcPr>
            <w:tcW w:w="1191" w:type="dxa"/>
            <w:gridSpan w:val="3"/>
            <w:shd w:val="clear" w:color="auto" w:fill="auto"/>
            <w:hideMark/>
          </w:tcPr>
          <w:p w14:paraId="7124C70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2AF50B3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567" w:type="dxa"/>
            <w:gridSpan w:val="2"/>
            <w:shd w:val="clear" w:color="auto" w:fill="auto"/>
            <w:hideMark/>
          </w:tcPr>
          <w:p w14:paraId="15BB767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3260" w:type="dxa"/>
            <w:gridSpan w:val="3"/>
            <w:shd w:val="clear" w:color="000000" w:fill="FFFFFF"/>
            <w:hideMark/>
          </w:tcPr>
          <w:p w14:paraId="53BCDC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709" w:type="dxa"/>
            <w:gridSpan w:val="2"/>
            <w:shd w:val="clear" w:color="000000" w:fill="FFFFFF"/>
            <w:hideMark/>
          </w:tcPr>
          <w:p w14:paraId="0F6C53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9D54BC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16C9147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214A8A5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14DE71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0F348FD" w14:textId="41131C9E" w:rsidTr="00BB0434">
        <w:trPr>
          <w:trHeight w:val="300"/>
        </w:trPr>
        <w:tc>
          <w:tcPr>
            <w:tcW w:w="1191" w:type="dxa"/>
            <w:gridSpan w:val="3"/>
            <w:shd w:val="clear" w:color="auto" w:fill="auto"/>
            <w:hideMark/>
          </w:tcPr>
          <w:p w14:paraId="6F5F983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415F533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567" w:type="dxa"/>
            <w:gridSpan w:val="2"/>
            <w:shd w:val="clear" w:color="auto" w:fill="auto"/>
            <w:hideMark/>
          </w:tcPr>
          <w:p w14:paraId="0107572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3260" w:type="dxa"/>
            <w:gridSpan w:val="3"/>
            <w:shd w:val="clear" w:color="000000" w:fill="FFFFFF"/>
            <w:hideMark/>
          </w:tcPr>
          <w:p w14:paraId="11A6DFD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709" w:type="dxa"/>
            <w:gridSpan w:val="2"/>
            <w:shd w:val="clear" w:color="000000" w:fill="FFFFFF"/>
            <w:hideMark/>
          </w:tcPr>
          <w:p w14:paraId="49E5F3D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5C7DE4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2FA6115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98BBE0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53DA87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85A1281" w14:textId="30C346AB" w:rsidTr="00BB0434">
        <w:trPr>
          <w:trHeight w:val="555"/>
        </w:trPr>
        <w:tc>
          <w:tcPr>
            <w:tcW w:w="1191" w:type="dxa"/>
            <w:gridSpan w:val="3"/>
            <w:shd w:val="clear" w:color="auto" w:fill="auto"/>
            <w:hideMark/>
          </w:tcPr>
          <w:p w14:paraId="6043CF5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247687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567" w:type="dxa"/>
            <w:gridSpan w:val="2"/>
            <w:shd w:val="clear" w:color="auto" w:fill="auto"/>
            <w:hideMark/>
          </w:tcPr>
          <w:p w14:paraId="7236A20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3260" w:type="dxa"/>
            <w:gridSpan w:val="3"/>
            <w:shd w:val="clear" w:color="auto" w:fill="92D050"/>
            <w:hideMark/>
          </w:tcPr>
          <w:p w14:paraId="34F4198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w:t>
            </w:r>
          </w:p>
        </w:tc>
        <w:tc>
          <w:tcPr>
            <w:tcW w:w="709" w:type="dxa"/>
            <w:gridSpan w:val="2"/>
            <w:shd w:val="clear" w:color="000000" w:fill="FFFFFF"/>
            <w:hideMark/>
          </w:tcPr>
          <w:p w14:paraId="13832DA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A7C081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734EFD5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5897097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4E7AE94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5241EA4" w14:textId="56EB970E" w:rsidTr="00BB0434">
        <w:trPr>
          <w:trHeight w:val="300"/>
        </w:trPr>
        <w:tc>
          <w:tcPr>
            <w:tcW w:w="1191" w:type="dxa"/>
            <w:gridSpan w:val="3"/>
            <w:shd w:val="clear" w:color="auto" w:fill="auto"/>
            <w:hideMark/>
          </w:tcPr>
          <w:p w14:paraId="7284AA5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6686BBE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567" w:type="dxa"/>
            <w:gridSpan w:val="2"/>
            <w:shd w:val="clear" w:color="auto" w:fill="auto"/>
            <w:hideMark/>
          </w:tcPr>
          <w:p w14:paraId="59E30B5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3260" w:type="dxa"/>
            <w:gridSpan w:val="3"/>
            <w:shd w:val="clear" w:color="000000" w:fill="FFFFFF"/>
            <w:hideMark/>
          </w:tcPr>
          <w:p w14:paraId="76370FE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709" w:type="dxa"/>
            <w:gridSpan w:val="2"/>
            <w:shd w:val="clear" w:color="000000" w:fill="FFFFFF"/>
            <w:hideMark/>
          </w:tcPr>
          <w:p w14:paraId="396AD29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21D961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5413C2C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B285B2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70ECD2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57BAC07" w14:textId="5FB44746" w:rsidTr="00BB0434">
        <w:trPr>
          <w:trHeight w:val="510"/>
        </w:trPr>
        <w:tc>
          <w:tcPr>
            <w:tcW w:w="1191" w:type="dxa"/>
            <w:gridSpan w:val="3"/>
            <w:shd w:val="clear" w:color="auto" w:fill="auto"/>
            <w:hideMark/>
          </w:tcPr>
          <w:p w14:paraId="25B844F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293A3A8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567" w:type="dxa"/>
            <w:gridSpan w:val="2"/>
            <w:shd w:val="clear" w:color="auto" w:fill="auto"/>
            <w:hideMark/>
          </w:tcPr>
          <w:p w14:paraId="39E335F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3260" w:type="dxa"/>
            <w:gridSpan w:val="3"/>
            <w:shd w:val="clear" w:color="000000" w:fill="FFFFFF"/>
            <w:hideMark/>
          </w:tcPr>
          <w:p w14:paraId="5C9AFD8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709" w:type="dxa"/>
            <w:gridSpan w:val="2"/>
            <w:shd w:val="clear" w:color="000000" w:fill="FFFFFF"/>
            <w:hideMark/>
          </w:tcPr>
          <w:p w14:paraId="40FE17D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EE5521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6E8C3FE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4A10A1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21F3E5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CB8BC30" w14:textId="23374AFD" w:rsidTr="00BB0434">
        <w:trPr>
          <w:trHeight w:val="765"/>
        </w:trPr>
        <w:tc>
          <w:tcPr>
            <w:tcW w:w="1191" w:type="dxa"/>
            <w:gridSpan w:val="3"/>
            <w:shd w:val="clear" w:color="auto" w:fill="auto"/>
            <w:hideMark/>
          </w:tcPr>
          <w:p w14:paraId="448343D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567" w:type="dxa"/>
            <w:gridSpan w:val="2"/>
            <w:shd w:val="clear" w:color="auto" w:fill="auto"/>
            <w:hideMark/>
          </w:tcPr>
          <w:p w14:paraId="7ACD500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567" w:type="dxa"/>
            <w:gridSpan w:val="2"/>
            <w:shd w:val="clear" w:color="auto" w:fill="auto"/>
            <w:hideMark/>
          </w:tcPr>
          <w:p w14:paraId="3184626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3260" w:type="dxa"/>
            <w:gridSpan w:val="3"/>
            <w:shd w:val="clear" w:color="000000" w:fill="FFFFFF"/>
            <w:hideMark/>
          </w:tcPr>
          <w:p w14:paraId="3EC0E4D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709" w:type="dxa"/>
            <w:gridSpan w:val="2"/>
            <w:shd w:val="clear" w:color="000000" w:fill="FFFFFF"/>
            <w:hideMark/>
          </w:tcPr>
          <w:p w14:paraId="0918B00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325C9C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2BBB550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46FD8179"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B44876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1B79018" w14:textId="6587963A" w:rsidTr="00BB0434">
        <w:trPr>
          <w:trHeight w:val="555"/>
        </w:trPr>
        <w:tc>
          <w:tcPr>
            <w:tcW w:w="1191" w:type="dxa"/>
            <w:gridSpan w:val="3"/>
            <w:shd w:val="clear" w:color="auto" w:fill="auto"/>
            <w:hideMark/>
          </w:tcPr>
          <w:p w14:paraId="6618597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4F2C6CB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567" w:type="dxa"/>
            <w:gridSpan w:val="2"/>
            <w:shd w:val="clear" w:color="auto" w:fill="auto"/>
            <w:hideMark/>
          </w:tcPr>
          <w:p w14:paraId="76537D7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3260" w:type="dxa"/>
            <w:gridSpan w:val="3"/>
            <w:shd w:val="clear" w:color="000000" w:fill="FFFFFF"/>
            <w:hideMark/>
          </w:tcPr>
          <w:p w14:paraId="7C007DD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709" w:type="dxa"/>
            <w:gridSpan w:val="2"/>
            <w:shd w:val="clear" w:color="000000" w:fill="FFFFFF"/>
            <w:hideMark/>
          </w:tcPr>
          <w:p w14:paraId="39E986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ED759F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36A34C6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324F96C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D9B280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0D145FC" w14:textId="25EB744D" w:rsidTr="00BB0434">
        <w:trPr>
          <w:trHeight w:val="510"/>
        </w:trPr>
        <w:tc>
          <w:tcPr>
            <w:tcW w:w="1191" w:type="dxa"/>
            <w:gridSpan w:val="3"/>
            <w:shd w:val="clear" w:color="auto" w:fill="auto"/>
            <w:hideMark/>
          </w:tcPr>
          <w:p w14:paraId="6A1FBFC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5F0D5E6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567" w:type="dxa"/>
            <w:gridSpan w:val="2"/>
            <w:shd w:val="clear" w:color="auto" w:fill="auto"/>
            <w:hideMark/>
          </w:tcPr>
          <w:p w14:paraId="1EEB943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3260" w:type="dxa"/>
            <w:gridSpan w:val="3"/>
            <w:shd w:val="clear" w:color="000000" w:fill="FFFFFF"/>
            <w:hideMark/>
          </w:tcPr>
          <w:p w14:paraId="4EA128E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000000" w:fill="FFFFFF"/>
            <w:hideMark/>
          </w:tcPr>
          <w:p w14:paraId="17AA8DC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50E6BD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154C728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C36368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4D9760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CA8ACD3" w14:textId="328B10C3" w:rsidTr="00BB0434">
        <w:trPr>
          <w:trHeight w:val="300"/>
        </w:trPr>
        <w:tc>
          <w:tcPr>
            <w:tcW w:w="1191" w:type="dxa"/>
            <w:gridSpan w:val="3"/>
            <w:shd w:val="clear" w:color="auto" w:fill="auto"/>
            <w:hideMark/>
          </w:tcPr>
          <w:p w14:paraId="677691D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567" w:type="dxa"/>
            <w:gridSpan w:val="2"/>
            <w:shd w:val="clear" w:color="auto" w:fill="auto"/>
            <w:hideMark/>
          </w:tcPr>
          <w:p w14:paraId="4AC5AEE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567" w:type="dxa"/>
            <w:gridSpan w:val="2"/>
            <w:shd w:val="clear" w:color="auto" w:fill="auto"/>
            <w:hideMark/>
          </w:tcPr>
          <w:p w14:paraId="1CD3F74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3260" w:type="dxa"/>
            <w:gridSpan w:val="3"/>
            <w:shd w:val="clear" w:color="000000" w:fill="FFFFFF"/>
            <w:hideMark/>
          </w:tcPr>
          <w:p w14:paraId="0AC19E4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709" w:type="dxa"/>
            <w:gridSpan w:val="2"/>
            <w:shd w:val="clear" w:color="000000" w:fill="FFFFFF"/>
            <w:hideMark/>
          </w:tcPr>
          <w:p w14:paraId="40E1FAE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864874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03A7851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0D1B1F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C0EC921"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2016C57" w14:textId="1C52C3DC" w:rsidTr="00BB0434">
        <w:trPr>
          <w:trHeight w:val="300"/>
        </w:trPr>
        <w:tc>
          <w:tcPr>
            <w:tcW w:w="1191" w:type="dxa"/>
            <w:gridSpan w:val="3"/>
            <w:shd w:val="clear" w:color="auto" w:fill="auto"/>
            <w:hideMark/>
          </w:tcPr>
          <w:p w14:paraId="7DFAF7B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FFDF1E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567" w:type="dxa"/>
            <w:gridSpan w:val="2"/>
            <w:shd w:val="clear" w:color="auto" w:fill="auto"/>
            <w:hideMark/>
          </w:tcPr>
          <w:p w14:paraId="6C35532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3260" w:type="dxa"/>
            <w:gridSpan w:val="3"/>
            <w:shd w:val="clear" w:color="000000" w:fill="FFFFFF"/>
            <w:hideMark/>
          </w:tcPr>
          <w:p w14:paraId="54C4CAA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709" w:type="dxa"/>
            <w:gridSpan w:val="2"/>
            <w:shd w:val="clear" w:color="000000" w:fill="FFFFFF"/>
            <w:hideMark/>
          </w:tcPr>
          <w:p w14:paraId="1C9F325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25A62D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008E669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4BDD83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E30800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548B18D" w14:textId="7B87711A" w:rsidTr="00BB0434">
        <w:trPr>
          <w:trHeight w:val="510"/>
        </w:trPr>
        <w:tc>
          <w:tcPr>
            <w:tcW w:w="1191" w:type="dxa"/>
            <w:gridSpan w:val="3"/>
            <w:shd w:val="clear" w:color="auto" w:fill="auto"/>
            <w:hideMark/>
          </w:tcPr>
          <w:p w14:paraId="3BA6312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71B7972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567" w:type="dxa"/>
            <w:gridSpan w:val="2"/>
            <w:shd w:val="clear" w:color="auto" w:fill="auto"/>
            <w:hideMark/>
          </w:tcPr>
          <w:p w14:paraId="2B2F918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3260" w:type="dxa"/>
            <w:gridSpan w:val="3"/>
            <w:shd w:val="clear" w:color="000000" w:fill="FFFFFF"/>
            <w:hideMark/>
          </w:tcPr>
          <w:p w14:paraId="5AEEF5B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709" w:type="dxa"/>
            <w:gridSpan w:val="2"/>
            <w:shd w:val="clear" w:color="000000" w:fill="FFFFFF"/>
            <w:hideMark/>
          </w:tcPr>
          <w:p w14:paraId="1C55F34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862DDA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73DE615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23842C3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60AE22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C098442" w14:textId="31792620" w:rsidTr="00BB0434">
        <w:trPr>
          <w:trHeight w:val="510"/>
        </w:trPr>
        <w:tc>
          <w:tcPr>
            <w:tcW w:w="1191" w:type="dxa"/>
            <w:gridSpan w:val="3"/>
            <w:shd w:val="clear" w:color="auto" w:fill="auto"/>
            <w:hideMark/>
          </w:tcPr>
          <w:p w14:paraId="40D0469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12FE21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567" w:type="dxa"/>
            <w:gridSpan w:val="2"/>
            <w:shd w:val="clear" w:color="auto" w:fill="auto"/>
            <w:hideMark/>
          </w:tcPr>
          <w:p w14:paraId="7500AB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3260" w:type="dxa"/>
            <w:gridSpan w:val="3"/>
            <w:shd w:val="clear" w:color="000000" w:fill="FFFFFF"/>
            <w:hideMark/>
          </w:tcPr>
          <w:p w14:paraId="35C4DFD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709" w:type="dxa"/>
            <w:gridSpan w:val="2"/>
            <w:shd w:val="clear" w:color="000000" w:fill="FFFFFF"/>
            <w:hideMark/>
          </w:tcPr>
          <w:p w14:paraId="5CCCC06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5FD31B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4D680EB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7DFAB03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FB86D4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5BF763D" w14:textId="6C537418" w:rsidTr="00BB0434">
        <w:trPr>
          <w:trHeight w:val="510"/>
        </w:trPr>
        <w:tc>
          <w:tcPr>
            <w:tcW w:w="1191" w:type="dxa"/>
            <w:gridSpan w:val="3"/>
            <w:shd w:val="clear" w:color="auto" w:fill="auto"/>
            <w:hideMark/>
          </w:tcPr>
          <w:p w14:paraId="0423A28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61F0A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567" w:type="dxa"/>
            <w:gridSpan w:val="2"/>
            <w:shd w:val="clear" w:color="auto" w:fill="auto"/>
            <w:hideMark/>
          </w:tcPr>
          <w:p w14:paraId="4FF5154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3260" w:type="dxa"/>
            <w:gridSpan w:val="3"/>
            <w:shd w:val="clear" w:color="000000" w:fill="FFFFFF"/>
            <w:hideMark/>
          </w:tcPr>
          <w:p w14:paraId="083E135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000000" w:fill="FFFFFF"/>
            <w:hideMark/>
          </w:tcPr>
          <w:p w14:paraId="5077F20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48DBE9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6CD5162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3023F5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899A03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54A7973" w14:textId="041E4E8E" w:rsidTr="00BB0434">
        <w:trPr>
          <w:trHeight w:val="510"/>
        </w:trPr>
        <w:tc>
          <w:tcPr>
            <w:tcW w:w="1191" w:type="dxa"/>
            <w:gridSpan w:val="3"/>
            <w:shd w:val="clear" w:color="auto" w:fill="auto"/>
            <w:hideMark/>
          </w:tcPr>
          <w:p w14:paraId="5D27D21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BB44E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567" w:type="dxa"/>
            <w:gridSpan w:val="2"/>
            <w:shd w:val="clear" w:color="auto" w:fill="auto"/>
            <w:hideMark/>
          </w:tcPr>
          <w:p w14:paraId="2F3DAF4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3260" w:type="dxa"/>
            <w:gridSpan w:val="3"/>
            <w:shd w:val="clear" w:color="000000" w:fill="FFFFFF"/>
            <w:hideMark/>
          </w:tcPr>
          <w:p w14:paraId="6C7B2CD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709" w:type="dxa"/>
            <w:gridSpan w:val="2"/>
            <w:shd w:val="clear" w:color="000000" w:fill="FFFFFF"/>
            <w:hideMark/>
          </w:tcPr>
          <w:p w14:paraId="4C73DDF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418216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7CC74FB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7DC4610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9B8491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27BC05F" w14:textId="08B21B6C" w:rsidTr="00BB0434">
        <w:trPr>
          <w:trHeight w:val="510"/>
        </w:trPr>
        <w:tc>
          <w:tcPr>
            <w:tcW w:w="1191" w:type="dxa"/>
            <w:gridSpan w:val="3"/>
            <w:shd w:val="clear" w:color="auto" w:fill="auto"/>
            <w:hideMark/>
          </w:tcPr>
          <w:p w14:paraId="1521F3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283092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567" w:type="dxa"/>
            <w:gridSpan w:val="2"/>
            <w:shd w:val="clear" w:color="auto" w:fill="auto"/>
            <w:hideMark/>
          </w:tcPr>
          <w:p w14:paraId="08034ED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3260" w:type="dxa"/>
            <w:gridSpan w:val="3"/>
            <w:shd w:val="clear" w:color="000000" w:fill="FFFFFF"/>
            <w:hideMark/>
          </w:tcPr>
          <w:p w14:paraId="01F3C1D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709" w:type="dxa"/>
            <w:gridSpan w:val="2"/>
            <w:shd w:val="clear" w:color="000000" w:fill="FFFFFF"/>
            <w:hideMark/>
          </w:tcPr>
          <w:p w14:paraId="7F5FBF4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73ACC4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45BBD8D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0F41EFF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3D2BFA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A5313EB" w14:textId="5A9529DE" w:rsidTr="00BB0434">
        <w:trPr>
          <w:trHeight w:val="300"/>
        </w:trPr>
        <w:tc>
          <w:tcPr>
            <w:tcW w:w="1191" w:type="dxa"/>
            <w:gridSpan w:val="3"/>
            <w:shd w:val="clear" w:color="auto" w:fill="auto"/>
            <w:hideMark/>
          </w:tcPr>
          <w:p w14:paraId="708FE2C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AFC36E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567" w:type="dxa"/>
            <w:gridSpan w:val="2"/>
            <w:shd w:val="clear" w:color="auto" w:fill="auto"/>
            <w:hideMark/>
          </w:tcPr>
          <w:p w14:paraId="18D2F56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3260" w:type="dxa"/>
            <w:gridSpan w:val="3"/>
            <w:shd w:val="clear" w:color="000000" w:fill="FFFFFF"/>
            <w:hideMark/>
          </w:tcPr>
          <w:p w14:paraId="701CBD0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709" w:type="dxa"/>
            <w:gridSpan w:val="2"/>
            <w:shd w:val="clear" w:color="000000" w:fill="FFFFFF"/>
            <w:hideMark/>
          </w:tcPr>
          <w:p w14:paraId="198C2B6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16AE0D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6C41908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4E94EF2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77418E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C4D7B36" w14:textId="29738F09" w:rsidTr="00BB0434">
        <w:trPr>
          <w:trHeight w:val="510"/>
        </w:trPr>
        <w:tc>
          <w:tcPr>
            <w:tcW w:w="1191" w:type="dxa"/>
            <w:gridSpan w:val="3"/>
            <w:shd w:val="clear" w:color="auto" w:fill="auto"/>
            <w:hideMark/>
          </w:tcPr>
          <w:p w14:paraId="502FD5B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627BCC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567" w:type="dxa"/>
            <w:gridSpan w:val="2"/>
            <w:shd w:val="clear" w:color="auto" w:fill="auto"/>
            <w:hideMark/>
          </w:tcPr>
          <w:p w14:paraId="4D82079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3260" w:type="dxa"/>
            <w:gridSpan w:val="3"/>
            <w:shd w:val="clear" w:color="000000" w:fill="FFFFFF"/>
            <w:hideMark/>
          </w:tcPr>
          <w:p w14:paraId="1069276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000000" w:fill="FFFFFF"/>
            <w:hideMark/>
          </w:tcPr>
          <w:p w14:paraId="2D18AF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7002E0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4CF2DE7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D4274A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1430E4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C6B5BD7" w14:textId="028B39AC" w:rsidTr="00BB0434">
        <w:trPr>
          <w:trHeight w:val="300"/>
        </w:trPr>
        <w:tc>
          <w:tcPr>
            <w:tcW w:w="1191" w:type="dxa"/>
            <w:gridSpan w:val="3"/>
            <w:shd w:val="clear" w:color="auto" w:fill="auto"/>
            <w:hideMark/>
          </w:tcPr>
          <w:p w14:paraId="637C836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AC92C5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567" w:type="dxa"/>
            <w:gridSpan w:val="2"/>
            <w:shd w:val="clear" w:color="auto" w:fill="auto"/>
            <w:hideMark/>
          </w:tcPr>
          <w:p w14:paraId="52B76C2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3260" w:type="dxa"/>
            <w:gridSpan w:val="3"/>
            <w:shd w:val="clear" w:color="000000" w:fill="FFFFFF"/>
            <w:hideMark/>
          </w:tcPr>
          <w:p w14:paraId="61BD373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709" w:type="dxa"/>
            <w:gridSpan w:val="2"/>
            <w:shd w:val="clear" w:color="000000" w:fill="FFFFFF"/>
            <w:hideMark/>
          </w:tcPr>
          <w:p w14:paraId="32FBF6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71B05A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32B387B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19AA21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230283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7CC07DF" w14:textId="0D2E9C9B" w:rsidTr="00BB0434">
        <w:trPr>
          <w:trHeight w:val="300"/>
        </w:trPr>
        <w:tc>
          <w:tcPr>
            <w:tcW w:w="1191" w:type="dxa"/>
            <w:gridSpan w:val="3"/>
            <w:shd w:val="clear" w:color="auto" w:fill="auto"/>
            <w:hideMark/>
          </w:tcPr>
          <w:p w14:paraId="2DAF1C7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1E33D5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567" w:type="dxa"/>
            <w:gridSpan w:val="2"/>
            <w:shd w:val="clear" w:color="auto" w:fill="auto"/>
            <w:hideMark/>
          </w:tcPr>
          <w:p w14:paraId="75B543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3260" w:type="dxa"/>
            <w:gridSpan w:val="3"/>
            <w:shd w:val="clear" w:color="000000" w:fill="FFFFFF"/>
            <w:hideMark/>
          </w:tcPr>
          <w:p w14:paraId="45E9242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709" w:type="dxa"/>
            <w:gridSpan w:val="2"/>
            <w:shd w:val="clear" w:color="000000" w:fill="FFFFFF"/>
            <w:hideMark/>
          </w:tcPr>
          <w:p w14:paraId="1C1D182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3337EA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098ED69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BD4382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03AA48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4BC2142" w14:textId="33C31186" w:rsidTr="00BB0434">
        <w:trPr>
          <w:trHeight w:val="300"/>
        </w:trPr>
        <w:tc>
          <w:tcPr>
            <w:tcW w:w="1191" w:type="dxa"/>
            <w:gridSpan w:val="3"/>
            <w:shd w:val="clear" w:color="auto" w:fill="auto"/>
            <w:hideMark/>
          </w:tcPr>
          <w:p w14:paraId="7956D0B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12932E5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567" w:type="dxa"/>
            <w:gridSpan w:val="2"/>
            <w:shd w:val="clear" w:color="auto" w:fill="auto"/>
            <w:hideMark/>
          </w:tcPr>
          <w:p w14:paraId="3364A7E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3260" w:type="dxa"/>
            <w:gridSpan w:val="3"/>
            <w:shd w:val="clear" w:color="000000" w:fill="FFFFFF"/>
            <w:hideMark/>
          </w:tcPr>
          <w:p w14:paraId="37891D0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709" w:type="dxa"/>
            <w:gridSpan w:val="2"/>
            <w:shd w:val="clear" w:color="000000" w:fill="FFFFFF"/>
            <w:hideMark/>
          </w:tcPr>
          <w:p w14:paraId="222BA1E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EEE3D1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14AB252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4C6A5D9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D84088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7E99028" w14:textId="077569E7" w:rsidTr="00BB0434">
        <w:trPr>
          <w:trHeight w:val="510"/>
        </w:trPr>
        <w:tc>
          <w:tcPr>
            <w:tcW w:w="1191" w:type="dxa"/>
            <w:gridSpan w:val="3"/>
            <w:shd w:val="clear" w:color="auto" w:fill="auto"/>
            <w:hideMark/>
          </w:tcPr>
          <w:p w14:paraId="4054924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77C9B9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567" w:type="dxa"/>
            <w:gridSpan w:val="2"/>
            <w:shd w:val="clear" w:color="auto" w:fill="auto"/>
            <w:hideMark/>
          </w:tcPr>
          <w:p w14:paraId="5268C11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3260" w:type="dxa"/>
            <w:gridSpan w:val="3"/>
            <w:shd w:val="clear" w:color="000000" w:fill="FFFFFF"/>
            <w:hideMark/>
          </w:tcPr>
          <w:p w14:paraId="17C5ABF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709" w:type="dxa"/>
            <w:gridSpan w:val="2"/>
            <w:shd w:val="clear" w:color="000000" w:fill="FFFFFF"/>
            <w:hideMark/>
          </w:tcPr>
          <w:p w14:paraId="1563C7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FF1001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shd w:val="clear" w:color="000000" w:fill="FFFFFF"/>
          </w:tcPr>
          <w:p w14:paraId="4B9E031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436965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E6C710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7A0ED90" w14:textId="2E92E4FA" w:rsidTr="00BB0434">
        <w:trPr>
          <w:trHeight w:val="300"/>
        </w:trPr>
        <w:tc>
          <w:tcPr>
            <w:tcW w:w="1191" w:type="dxa"/>
            <w:gridSpan w:val="3"/>
            <w:shd w:val="clear" w:color="auto" w:fill="auto"/>
            <w:hideMark/>
          </w:tcPr>
          <w:p w14:paraId="264BF93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BA5878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567" w:type="dxa"/>
            <w:gridSpan w:val="2"/>
            <w:shd w:val="clear" w:color="auto" w:fill="auto"/>
            <w:hideMark/>
          </w:tcPr>
          <w:p w14:paraId="284D353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3260" w:type="dxa"/>
            <w:gridSpan w:val="3"/>
            <w:shd w:val="clear" w:color="auto" w:fill="auto"/>
            <w:hideMark/>
          </w:tcPr>
          <w:p w14:paraId="35002DE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709" w:type="dxa"/>
            <w:gridSpan w:val="2"/>
            <w:shd w:val="clear" w:color="auto" w:fill="auto"/>
            <w:hideMark/>
          </w:tcPr>
          <w:p w14:paraId="62EE522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BD2B4C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tcPr>
          <w:p w14:paraId="0D6F085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5FF2248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467079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80FFBEF" w14:textId="34766C3B" w:rsidTr="00BB0434">
        <w:trPr>
          <w:trHeight w:val="300"/>
        </w:trPr>
        <w:tc>
          <w:tcPr>
            <w:tcW w:w="1191" w:type="dxa"/>
            <w:gridSpan w:val="3"/>
            <w:shd w:val="clear" w:color="auto" w:fill="auto"/>
            <w:hideMark/>
          </w:tcPr>
          <w:p w14:paraId="73C6B15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88E0C2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567" w:type="dxa"/>
            <w:gridSpan w:val="2"/>
            <w:shd w:val="clear" w:color="auto" w:fill="auto"/>
            <w:hideMark/>
          </w:tcPr>
          <w:p w14:paraId="6C7615C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3260" w:type="dxa"/>
            <w:gridSpan w:val="3"/>
            <w:shd w:val="clear" w:color="auto" w:fill="auto"/>
            <w:hideMark/>
          </w:tcPr>
          <w:p w14:paraId="092D6D2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709" w:type="dxa"/>
            <w:gridSpan w:val="2"/>
            <w:shd w:val="clear" w:color="auto" w:fill="auto"/>
            <w:hideMark/>
          </w:tcPr>
          <w:p w14:paraId="2EC205B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4629B1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992" w:type="dxa"/>
            <w:gridSpan w:val="2"/>
          </w:tcPr>
          <w:p w14:paraId="35E5B2F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4170C5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E22D08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5824345" w14:textId="3C74401B" w:rsidTr="00BB0434">
        <w:trPr>
          <w:trHeight w:val="300"/>
        </w:trPr>
        <w:tc>
          <w:tcPr>
            <w:tcW w:w="1191" w:type="dxa"/>
            <w:gridSpan w:val="3"/>
            <w:shd w:val="clear" w:color="auto" w:fill="auto"/>
            <w:hideMark/>
          </w:tcPr>
          <w:p w14:paraId="2840D4D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A3328B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567" w:type="dxa"/>
            <w:gridSpan w:val="2"/>
            <w:shd w:val="clear" w:color="auto" w:fill="auto"/>
            <w:hideMark/>
          </w:tcPr>
          <w:p w14:paraId="77AD7C5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3260" w:type="dxa"/>
            <w:gridSpan w:val="3"/>
            <w:shd w:val="clear" w:color="auto" w:fill="auto"/>
            <w:hideMark/>
          </w:tcPr>
          <w:p w14:paraId="55883EF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709" w:type="dxa"/>
            <w:gridSpan w:val="2"/>
            <w:shd w:val="clear" w:color="auto" w:fill="auto"/>
            <w:hideMark/>
          </w:tcPr>
          <w:p w14:paraId="66E390D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339956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tcPr>
          <w:p w14:paraId="13245FF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0CEDA37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2CC212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C787572" w14:textId="7B82DBBF" w:rsidTr="00BB0434">
        <w:trPr>
          <w:trHeight w:val="300"/>
        </w:trPr>
        <w:tc>
          <w:tcPr>
            <w:tcW w:w="1191" w:type="dxa"/>
            <w:gridSpan w:val="3"/>
            <w:shd w:val="clear" w:color="auto" w:fill="auto"/>
            <w:hideMark/>
          </w:tcPr>
          <w:p w14:paraId="215BA54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53E06E5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567" w:type="dxa"/>
            <w:gridSpan w:val="2"/>
            <w:shd w:val="clear" w:color="000000" w:fill="FFFFFF"/>
            <w:hideMark/>
          </w:tcPr>
          <w:p w14:paraId="63F58F0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3260" w:type="dxa"/>
            <w:gridSpan w:val="3"/>
            <w:shd w:val="clear" w:color="000000" w:fill="FFFFFF"/>
            <w:hideMark/>
          </w:tcPr>
          <w:p w14:paraId="5E7D5C8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w:t>
            </w:r>
            <w:r w:rsidRPr="008266CB">
              <w:rPr>
                <w:rFonts w:eastAsia="Times New Roman" w:cs="Calibri"/>
                <w:color w:val="000000"/>
                <w:szCs w:val="21"/>
                <w:vertAlign w:val="superscript"/>
                <w:lang w:val="fr-FR" w:eastAsia="fr-FR"/>
              </w:rPr>
              <w:t>e</w:t>
            </w:r>
          </w:p>
        </w:tc>
        <w:tc>
          <w:tcPr>
            <w:tcW w:w="709" w:type="dxa"/>
            <w:gridSpan w:val="2"/>
            <w:shd w:val="clear" w:color="000000" w:fill="FFFFFF"/>
            <w:hideMark/>
          </w:tcPr>
          <w:p w14:paraId="0A52B3F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1CE717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07E44D5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65DA173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6353AF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E0F9748" w14:textId="7C41CE01" w:rsidTr="00BB0434">
        <w:trPr>
          <w:trHeight w:val="300"/>
        </w:trPr>
        <w:tc>
          <w:tcPr>
            <w:tcW w:w="1191" w:type="dxa"/>
            <w:gridSpan w:val="3"/>
            <w:shd w:val="clear" w:color="auto" w:fill="auto"/>
            <w:hideMark/>
          </w:tcPr>
          <w:p w14:paraId="143E8B0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E67711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567" w:type="dxa"/>
            <w:gridSpan w:val="2"/>
            <w:shd w:val="clear" w:color="000000" w:fill="FFFFFF"/>
            <w:hideMark/>
          </w:tcPr>
          <w:p w14:paraId="216B57E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3260" w:type="dxa"/>
            <w:gridSpan w:val="3"/>
            <w:shd w:val="clear" w:color="000000" w:fill="FFFFFF"/>
            <w:hideMark/>
          </w:tcPr>
          <w:p w14:paraId="2E170D4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709" w:type="dxa"/>
            <w:gridSpan w:val="2"/>
            <w:shd w:val="clear" w:color="000000" w:fill="FFFFFF"/>
            <w:hideMark/>
          </w:tcPr>
          <w:p w14:paraId="4564717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962EAC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22D5C5B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21341F7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388E8D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6432508" w14:textId="01480D1C" w:rsidTr="00BB0434">
        <w:trPr>
          <w:trHeight w:val="300"/>
        </w:trPr>
        <w:tc>
          <w:tcPr>
            <w:tcW w:w="1191" w:type="dxa"/>
            <w:gridSpan w:val="3"/>
            <w:shd w:val="clear" w:color="auto" w:fill="auto"/>
            <w:hideMark/>
          </w:tcPr>
          <w:p w14:paraId="372BAB2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2150E22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567" w:type="dxa"/>
            <w:gridSpan w:val="2"/>
            <w:shd w:val="clear" w:color="000000" w:fill="FFFFFF"/>
            <w:hideMark/>
          </w:tcPr>
          <w:p w14:paraId="370027B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3260" w:type="dxa"/>
            <w:gridSpan w:val="3"/>
            <w:shd w:val="clear" w:color="000000" w:fill="FFFFFF"/>
            <w:hideMark/>
          </w:tcPr>
          <w:p w14:paraId="1BFF760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709" w:type="dxa"/>
            <w:gridSpan w:val="2"/>
            <w:shd w:val="clear" w:color="000000" w:fill="FFFFFF"/>
            <w:hideMark/>
          </w:tcPr>
          <w:p w14:paraId="325F1A3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57DBAF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437ABA2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3AB1C78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442B960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A7BCAAF" w14:textId="503AC9BD" w:rsidTr="00BB0434">
        <w:trPr>
          <w:trHeight w:val="300"/>
        </w:trPr>
        <w:tc>
          <w:tcPr>
            <w:tcW w:w="1191" w:type="dxa"/>
            <w:gridSpan w:val="3"/>
            <w:shd w:val="clear" w:color="auto" w:fill="auto"/>
            <w:hideMark/>
          </w:tcPr>
          <w:p w14:paraId="68F081B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6DAD333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567" w:type="dxa"/>
            <w:gridSpan w:val="2"/>
            <w:shd w:val="clear" w:color="000000" w:fill="FFFFFF"/>
            <w:hideMark/>
          </w:tcPr>
          <w:p w14:paraId="289237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3260" w:type="dxa"/>
            <w:gridSpan w:val="3"/>
            <w:shd w:val="clear" w:color="000000" w:fill="FFFFFF"/>
            <w:hideMark/>
          </w:tcPr>
          <w:p w14:paraId="0C56833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709" w:type="dxa"/>
            <w:gridSpan w:val="2"/>
            <w:shd w:val="clear" w:color="000000" w:fill="FFFFFF"/>
            <w:hideMark/>
          </w:tcPr>
          <w:p w14:paraId="6DF526E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0E350A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5B99E89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22D4896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A5A280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7862F8F" w14:textId="5D8CB9A0" w:rsidTr="00BB0434">
        <w:trPr>
          <w:trHeight w:val="300"/>
        </w:trPr>
        <w:tc>
          <w:tcPr>
            <w:tcW w:w="1191" w:type="dxa"/>
            <w:gridSpan w:val="3"/>
            <w:shd w:val="clear" w:color="auto" w:fill="auto"/>
            <w:hideMark/>
          </w:tcPr>
          <w:p w14:paraId="3A1B646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7E7B28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567" w:type="dxa"/>
            <w:gridSpan w:val="2"/>
            <w:shd w:val="clear" w:color="000000" w:fill="FFFFFF"/>
            <w:hideMark/>
          </w:tcPr>
          <w:p w14:paraId="1EB919E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3260" w:type="dxa"/>
            <w:gridSpan w:val="3"/>
            <w:shd w:val="clear" w:color="000000" w:fill="FFFFFF"/>
            <w:hideMark/>
          </w:tcPr>
          <w:p w14:paraId="3E2438A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709" w:type="dxa"/>
            <w:gridSpan w:val="2"/>
            <w:shd w:val="clear" w:color="000000" w:fill="FFFFFF"/>
            <w:hideMark/>
          </w:tcPr>
          <w:p w14:paraId="0E9DD77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8602C6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C933C8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24ABDE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ABA179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A3CB79C" w14:textId="0D8957D6" w:rsidTr="00BB0434">
        <w:trPr>
          <w:trHeight w:val="510"/>
        </w:trPr>
        <w:tc>
          <w:tcPr>
            <w:tcW w:w="1191" w:type="dxa"/>
            <w:gridSpan w:val="3"/>
            <w:shd w:val="clear" w:color="auto" w:fill="auto"/>
            <w:hideMark/>
          </w:tcPr>
          <w:p w14:paraId="31DB480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468296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567" w:type="dxa"/>
            <w:gridSpan w:val="2"/>
            <w:shd w:val="clear" w:color="000000" w:fill="FFFFFF"/>
            <w:hideMark/>
          </w:tcPr>
          <w:p w14:paraId="6B088EC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3260" w:type="dxa"/>
            <w:gridSpan w:val="3"/>
            <w:shd w:val="clear" w:color="000000" w:fill="FFFFFF"/>
            <w:hideMark/>
          </w:tcPr>
          <w:p w14:paraId="425B7ED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709" w:type="dxa"/>
            <w:gridSpan w:val="2"/>
            <w:shd w:val="clear" w:color="000000" w:fill="FFFFFF"/>
            <w:hideMark/>
          </w:tcPr>
          <w:p w14:paraId="4B1E618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78FC32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113E332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1D305B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8FB7831"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A18EE24" w14:textId="23B63887" w:rsidTr="00BB0434">
        <w:trPr>
          <w:trHeight w:val="300"/>
        </w:trPr>
        <w:tc>
          <w:tcPr>
            <w:tcW w:w="1191" w:type="dxa"/>
            <w:gridSpan w:val="3"/>
            <w:shd w:val="clear" w:color="auto" w:fill="auto"/>
            <w:hideMark/>
          </w:tcPr>
          <w:p w14:paraId="265C92B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876704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567" w:type="dxa"/>
            <w:gridSpan w:val="2"/>
            <w:shd w:val="clear" w:color="000000" w:fill="FFFFFF"/>
            <w:hideMark/>
          </w:tcPr>
          <w:p w14:paraId="02BDDA7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3260" w:type="dxa"/>
            <w:gridSpan w:val="3"/>
            <w:shd w:val="clear" w:color="000000" w:fill="FFFFFF"/>
            <w:hideMark/>
          </w:tcPr>
          <w:p w14:paraId="4872C11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709" w:type="dxa"/>
            <w:gridSpan w:val="2"/>
            <w:shd w:val="clear" w:color="000000" w:fill="FFFFFF"/>
            <w:hideMark/>
          </w:tcPr>
          <w:p w14:paraId="7565D86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F2D05B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5D4062B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029F519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0A350C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A5EFBCB" w14:textId="27EB6FFB" w:rsidTr="00BB0434">
        <w:trPr>
          <w:trHeight w:val="510"/>
        </w:trPr>
        <w:tc>
          <w:tcPr>
            <w:tcW w:w="1191" w:type="dxa"/>
            <w:gridSpan w:val="3"/>
            <w:shd w:val="clear" w:color="auto" w:fill="auto"/>
            <w:hideMark/>
          </w:tcPr>
          <w:p w14:paraId="797489C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06D5B78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567" w:type="dxa"/>
            <w:gridSpan w:val="2"/>
            <w:shd w:val="clear" w:color="000000" w:fill="FFFFFF"/>
            <w:hideMark/>
          </w:tcPr>
          <w:p w14:paraId="4FEED78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3260" w:type="dxa"/>
            <w:gridSpan w:val="3"/>
            <w:shd w:val="clear" w:color="000000" w:fill="FFFFFF"/>
            <w:hideMark/>
          </w:tcPr>
          <w:p w14:paraId="18CEA72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709" w:type="dxa"/>
            <w:gridSpan w:val="2"/>
            <w:shd w:val="clear" w:color="000000" w:fill="FFFFFF"/>
            <w:hideMark/>
          </w:tcPr>
          <w:p w14:paraId="4AEECEC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6801CD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3BDFF8F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69FF6EC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E33A5D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D7A9DB5" w14:textId="24FB8BEF" w:rsidTr="00BB0434">
        <w:trPr>
          <w:trHeight w:val="510"/>
        </w:trPr>
        <w:tc>
          <w:tcPr>
            <w:tcW w:w="1191" w:type="dxa"/>
            <w:gridSpan w:val="3"/>
            <w:shd w:val="clear" w:color="auto" w:fill="auto"/>
            <w:hideMark/>
          </w:tcPr>
          <w:p w14:paraId="48EE48F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78727B6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567" w:type="dxa"/>
            <w:gridSpan w:val="2"/>
            <w:shd w:val="clear" w:color="000000" w:fill="FFFFFF"/>
            <w:hideMark/>
          </w:tcPr>
          <w:p w14:paraId="5AF6184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3260" w:type="dxa"/>
            <w:gridSpan w:val="3"/>
            <w:shd w:val="clear" w:color="000000" w:fill="FFFFFF"/>
            <w:hideMark/>
          </w:tcPr>
          <w:p w14:paraId="2E0E5C9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000000" w:fill="FFFFFF"/>
            <w:hideMark/>
          </w:tcPr>
          <w:p w14:paraId="7803164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97A5A3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55E3C14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1427C0C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134101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1D18205" w14:textId="25A70336" w:rsidTr="00BB0434">
        <w:trPr>
          <w:trHeight w:val="555"/>
        </w:trPr>
        <w:tc>
          <w:tcPr>
            <w:tcW w:w="1191" w:type="dxa"/>
            <w:gridSpan w:val="3"/>
            <w:shd w:val="clear" w:color="auto" w:fill="auto"/>
            <w:hideMark/>
          </w:tcPr>
          <w:p w14:paraId="0400E53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567" w:type="dxa"/>
            <w:gridSpan w:val="2"/>
            <w:shd w:val="clear" w:color="000000" w:fill="FFFFFF"/>
            <w:hideMark/>
          </w:tcPr>
          <w:p w14:paraId="3166859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567" w:type="dxa"/>
            <w:gridSpan w:val="2"/>
            <w:shd w:val="clear" w:color="000000" w:fill="FFFFFF"/>
            <w:hideMark/>
          </w:tcPr>
          <w:p w14:paraId="451FA91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3260" w:type="dxa"/>
            <w:gridSpan w:val="3"/>
            <w:shd w:val="clear" w:color="000000" w:fill="FFFFFF"/>
            <w:hideMark/>
          </w:tcPr>
          <w:p w14:paraId="6AA6391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709" w:type="dxa"/>
            <w:gridSpan w:val="2"/>
            <w:shd w:val="clear" w:color="000000" w:fill="FFFFFF"/>
            <w:hideMark/>
          </w:tcPr>
          <w:p w14:paraId="05E8CC2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EEC886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63398C8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89496A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33305E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129B0F5" w14:textId="191426FE" w:rsidTr="00BB0434">
        <w:trPr>
          <w:trHeight w:val="510"/>
        </w:trPr>
        <w:tc>
          <w:tcPr>
            <w:tcW w:w="1191" w:type="dxa"/>
            <w:gridSpan w:val="3"/>
            <w:shd w:val="clear" w:color="auto" w:fill="auto"/>
            <w:hideMark/>
          </w:tcPr>
          <w:p w14:paraId="4D75C54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3A1DBE8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567" w:type="dxa"/>
            <w:gridSpan w:val="2"/>
            <w:shd w:val="clear" w:color="000000" w:fill="FFFFFF"/>
            <w:hideMark/>
          </w:tcPr>
          <w:p w14:paraId="222358C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3260" w:type="dxa"/>
            <w:gridSpan w:val="3"/>
            <w:shd w:val="clear" w:color="000000" w:fill="FFFFFF"/>
            <w:hideMark/>
          </w:tcPr>
          <w:p w14:paraId="411176F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709" w:type="dxa"/>
            <w:gridSpan w:val="2"/>
            <w:shd w:val="clear" w:color="000000" w:fill="FFFFFF"/>
            <w:hideMark/>
          </w:tcPr>
          <w:p w14:paraId="560D2C0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25E198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F0515F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4BE778C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528AEA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B000640" w14:textId="2C2702B2" w:rsidTr="00BB0434">
        <w:trPr>
          <w:trHeight w:val="510"/>
        </w:trPr>
        <w:tc>
          <w:tcPr>
            <w:tcW w:w="1191" w:type="dxa"/>
            <w:gridSpan w:val="3"/>
            <w:shd w:val="clear" w:color="auto" w:fill="auto"/>
            <w:hideMark/>
          </w:tcPr>
          <w:p w14:paraId="377647E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FB1126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567" w:type="dxa"/>
            <w:gridSpan w:val="2"/>
            <w:shd w:val="clear" w:color="000000" w:fill="FFFFFF"/>
            <w:hideMark/>
          </w:tcPr>
          <w:p w14:paraId="571CDD0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3260" w:type="dxa"/>
            <w:gridSpan w:val="3"/>
            <w:shd w:val="clear" w:color="000000" w:fill="FFFFFF"/>
            <w:hideMark/>
          </w:tcPr>
          <w:p w14:paraId="095831E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000000" w:fill="FFFFFF"/>
            <w:hideMark/>
          </w:tcPr>
          <w:p w14:paraId="17804FE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0852B1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FD35F6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74262C9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F9F28C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59D616F" w14:textId="0F84D5B7" w:rsidTr="00BB0434">
        <w:trPr>
          <w:trHeight w:val="300"/>
        </w:trPr>
        <w:tc>
          <w:tcPr>
            <w:tcW w:w="1191" w:type="dxa"/>
            <w:gridSpan w:val="3"/>
            <w:shd w:val="clear" w:color="auto" w:fill="auto"/>
            <w:hideMark/>
          </w:tcPr>
          <w:p w14:paraId="7AFCAD9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4A9DAE0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567" w:type="dxa"/>
            <w:gridSpan w:val="2"/>
            <w:shd w:val="clear" w:color="000000" w:fill="FFFFFF"/>
            <w:hideMark/>
          </w:tcPr>
          <w:p w14:paraId="1E298FA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3260" w:type="dxa"/>
            <w:gridSpan w:val="3"/>
            <w:shd w:val="clear" w:color="000000" w:fill="FFFFFF"/>
            <w:hideMark/>
          </w:tcPr>
          <w:p w14:paraId="3B79602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709" w:type="dxa"/>
            <w:gridSpan w:val="2"/>
            <w:shd w:val="clear" w:color="000000" w:fill="FFFFFF"/>
            <w:hideMark/>
          </w:tcPr>
          <w:p w14:paraId="3A6A612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E1DFCB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F74F9B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314FF99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60798E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DADD8C7" w14:textId="666B2903" w:rsidTr="00BB0434">
        <w:trPr>
          <w:trHeight w:val="300"/>
        </w:trPr>
        <w:tc>
          <w:tcPr>
            <w:tcW w:w="1191" w:type="dxa"/>
            <w:gridSpan w:val="3"/>
            <w:shd w:val="clear" w:color="auto" w:fill="auto"/>
            <w:hideMark/>
          </w:tcPr>
          <w:p w14:paraId="41AFCBB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000000" w:fill="FFFFFF"/>
            <w:hideMark/>
          </w:tcPr>
          <w:p w14:paraId="102831D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567" w:type="dxa"/>
            <w:gridSpan w:val="2"/>
            <w:shd w:val="clear" w:color="000000" w:fill="FFFFFF"/>
            <w:hideMark/>
          </w:tcPr>
          <w:p w14:paraId="710D85B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3260" w:type="dxa"/>
            <w:gridSpan w:val="3"/>
            <w:shd w:val="clear" w:color="000000" w:fill="FFFFFF"/>
            <w:hideMark/>
          </w:tcPr>
          <w:p w14:paraId="2ED05BB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709" w:type="dxa"/>
            <w:gridSpan w:val="2"/>
            <w:shd w:val="clear" w:color="000000" w:fill="FFFFFF"/>
            <w:hideMark/>
          </w:tcPr>
          <w:p w14:paraId="0A5B038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0A209A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435A63A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2B94729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811339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2ADA674" w14:textId="753E09B5" w:rsidTr="00BB0434">
        <w:trPr>
          <w:trHeight w:val="300"/>
        </w:trPr>
        <w:tc>
          <w:tcPr>
            <w:tcW w:w="1191" w:type="dxa"/>
            <w:gridSpan w:val="3"/>
            <w:shd w:val="clear" w:color="auto" w:fill="auto"/>
            <w:hideMark/>
          </w:tcPr>
          <w:p w14:paraId="116245B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218C42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567" w:type="dxa"/>
            <w:gridSpan w:val="2"/>
            <w:shd w:val="clear" w:color="000000" w:fill="FFFFFF"/>
            <w:hideMark/>
          </w:tcPr>
          <w:p w14:paraId="0B2A347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3260" w:type="dxa"/>
            <w:gridSpan w:val="3"/>
            <w:shd w:val="clear" w:color="000000" w:fill="FFFFFF"/>
            <w:hideMark/>
          </w:tcPr>
          <w:p w14:paraId="6D2B44F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709" w:type="dxa"/>
            <w:gridSpan w:val="2"/>
            <w:shd w:val="clear" w:color="000000" w:fill="FFFFFF"/>
            <w:hideMark/>
          </w:tcPr>
          <w:p w14:paraId="3002C8F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5E46A4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56CEB2C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70781D8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807564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198E13B" w14:textId="3EF99EAF" w:rsidTr="00BB0434">
        <w:trPr>
          <w:trHeight w:val="300"/>
        </w:trPr>
        <w:tc>
          <w:tcPr>
            <w:tcW w:w="1191" w:type="dxa"/>
            <w:gridSpan w:val="3"/>
            <w:shd w:val="clear" w:color="auto" w:fill="auto"/>
            <w:hideMark/>
          </w:tcPr>
          <w:p w14:paraId="6AD79D6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6CBDB25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567" w:type="dxa"/>
            <w:gridSpan w:val="2"/>
            <w:shd w:val="clear" w:color="000000" w:fill="FFFFFF"/>
            <w:hideMark/>
          </w:tcPr>
          <w:p w14:paraId="447053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3260" w:type="dxa"/>
            <w:gridSpan w:val="3"/>
            <w:shd w:val="clear" w:color="000000" w:fill="FFFFFF"/>
            <w:hideMark/>
          </w:tcPr>
          <w:p w14:paraId="244809F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709" w:type="dxa"/>
            <w:gridSpan w:val="2"/>
            <w:shd w:val="clear" w:color="000000" w:fill="FFFFFF"/>
            <w:hideMark/>
          </w:tcPr>
          <w:p w14:paraId="7AB31FF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4DD713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E4E016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01050C69"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949795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1FAD0AC" w14:textId="72891A77" w:rsidTr="00BB0434">
        <w:trPr>
          <w:trHeight w:val="300"/>
        </w:trPr>
        <w:tc>
          <w:tcPr>
            <w:tcW w:w="1191" w:type="dxa"/>
            <w:gridSpan w:val="3"/>
            <w:shd w:val="clear" w:color="auto" w:fill="auto"/>
            <w:hideMark/>
          </w:tcPr>
          <w:p w14:paraId="31053E0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129186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567" w:type="dxa"/>
            <w:gridSpan w:val="2"/>
            <w:shd w:val="clear" w:color="000000" w:fill="FFFFFF"/>
            <w:hideMark/>
          </w:tcPr>
          <w:p w14:paraId="10996E4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3260" w:type="dxa"/>
            <w:gridSpan w:val="3"/>
            <w:shd w:val="clear" w:color="000000" w:fill="FFFFFF"/>
            <w:hideMark/>
          </w:tcPr>
          <w:p w14:paraId="6927506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709" w:type="dxa"/>
            <w:gridSpan w:val="2"/>
            <w:shd w:val="clear" w:color="000000" w:fill="FFFFFF"/>
            <w:hideMark/>
          </w:tcPr>
          <w:p w14:paraId="2443B63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54B2241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511E499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76BCBBC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0C93CD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AF84D84" w14:textId="09EBFFF7" w:rsidTr="00BB0434">
        <w:trPr>
          <w:trHeight w:val="300"/>
        </w:trPr>
        <w:tc>
          <w:tcPr>
            <w:tcW w:w="1191" w:type="dxa"/>
            <w:gridSpan w:val="3"/>
            <w:shd w:val="clear" w:color="auto" w:fill="auto"/>
            <w:hideMark/>
          </w:tcPr>
          <w:p w14:paraId="5E2418A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9D25AB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567" w:type="dxa"/>
            <w:gridSpan w:val="2"/>
            <w:shd w:val="clear" w:color="000000" w:fill="FFFFFF"/>
            <w:hideMark/>
          </w:tcPr>
          <w:p w14:paraId="05EE0F9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3260" w:type="dxa"/>
            <w:gridSpan w:val="3"/>
            <w:shd w:val="clear" w:color="000000" w:fill="FFFFFF"/>
            <w:hideMark/>
          </w:tcPr>
          <w:p w14:paraId="18D9052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709" w:type="dxa"/>
            <w:gridSpan w:val="2"/>
            <w:shd w:val="clear" w:color="000000" w:fill="FFFFFF"/>
            <w:hideMark/>
          </w:tcPr>
          <w:p w14:paraId="58A74ED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5890F6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1620FF8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1D75B76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DC74AB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6A599C8" w14:textId="74858CA9" w:rsidTr="00BB0434">
        <w:trPr>
          <w:trHeight w:val="510"/>
        </w:trPr>
        <w:tc>
          <w:tcPr>
            <w:tcW w:w="1191" w:type="dxa"/>
            <w:gridSpan w:val="3"/>
            <w:shd w:val="clear" w:color="auto" w:fill="auto"/>
            <w:hideMark/>
          </w:tcPr>
          <w:p w14:paraId="72C2888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BFBCE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567" w:type="dxa"/>
            <w:gridSpan w:val="2"/>
            <w:shd w:val="clear" w:color="000000" w:fill="FFFFFF"/>
            <w:hideMark/>
          </w:tcPr>
          <w:p w14:paraId="7640081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3260" w:type="dxa"/>
            <w:gridSpan w:val="3"/>
            <w:shd w:val="clear" w:color="000000" w:fill="FFFFFF"/>
            <w:hideMark/>
          </w:tcPr>
          <w:p w14:paraId="118327D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709" w:type="dxa"/>
            <w:gridSpan w:val="2"/>
            <w:shd w:val="clear" w:color="000000" w:fill="FFFFFF"/>
            <w:hideMark/>
          </w:tcPr>
          <w:p w14:paraId="6F9BE95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B52F1E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4817730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EF952F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4272219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3DC9348" w14:textId="55F41BAC" w:rsidTr="00BB0434">
        <w:trPr>
          <w:trHeight w:val="510"/>
        </w:trPr>
        <w:tc>
          <w:tcPr>
            <w:tcW w:w="1191" w:type="dxa"/>
            <w:gridSpan w:val="3"/>
            <w:shd w:val="clear" w:color="auto" w:fill="auto"/>
            <w:hideMark/>
          </w:tcPr>
          <w:p w14:paraId="5A09624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50B0DD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567" w:type="dxa"/>
            <w:gridSpan w:val="2"/>
            <w:shd w:val="clear" w:color="000000" w:fill="FFFFFF"/>
            <w:hideMark/>
          </w:tcPr>
          <w:p w14:paraId="041F9E3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3260" w:type="dxa"/>
            <w:gridSpan w:val="3"/>
            <w:shd w:val="clear" w:color="000000" w:fill="FFFFFF"/>
            <w:hideMark/>
          </w:tcPr>
          <w:p w14:paraId="4C068AE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709" w:type="dxa"/>
            <w:gridSpan w:val="2"/>
            <w:shd w:val="clear" w:color="000000" w:fill="FFFFFF"/>
            <w:hideMark/>
          </w:tcPr>
          <w:p w14:paraId="320B028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6B6DBE2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6C23C8D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3C3ABA5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10D6679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BB262DC" w14:textId="030AFB57" w:rsidTr="00BB0434">
        <w:trPr>
          <w:trHeight w:val="300"/>
        </w:trPr>
        <w:tc>
          <w:tcPr>
            <w:tcW w:w="1191" w:type="dxa"/>
            <w:gridSpan w:val="3"/>
            <w:shd w:val="clear" w:color="auto" w:fill="auto"/>
            <w:hideMark/>
          </w:tcPr>
          <w:p w14:paraId="300B0D6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30DA62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567" w:type="dxa"/>
            <w:gridSpan w:val="2"/>
            <w:shd w:val="clear" w:color="000000" w:fill="FFFFFF"/>
            <w:hideMark/>
          </w:tcPr>
          <w:p w14:paraId="2DACAE9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3260" w:type="dxa"/>
            <w:gridSpan w:val="3"/>
            <w:shd w:val="clear" w:color="000000" w:fill="FFFFFF"/>
            <w:hideMark/>
          </w:tcPr>
          <w:p w14:paraId="54B2B11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709" w:type="dxa"/>
            <w:gridSpan w:val="2"/>
            <w:shd w:val="clear" w:color="000000" w:fill="FFFFFF"/>
            <w:hideMark/>
          </w:tcPr>
          <w:p w14:paraId="663FCDB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38C2C41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22E9501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BC2179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5758EF7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5C39408" w14:textId="2C85D16F" w:rsidTr="00BB0434">
        <w:trPr>
          <w:trHeight w:val="300"/>
        </w:trPr>
        <w:tc>
          <w:tcPr>
            <w:tcW w:w="1191" w:type="dxa"/>
            <w:gridSpan w:val="3"/>
            <w:shd w:val="clear" w:color="auto" w:fill="auto"/>
            <w:hideMark/>
          </w:tcPr>
          <w:p w14:paraId="3587905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CB8AA7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567" w:type="dxa"/>
            <w:gridSpan w:val="2"/>
            <w:shd w:val="clear" w:color="000000" w:fill="FFFFFF"/>
            <w:hideMark/>
          </w:tcPr>
          <w:p w14:paraId="4370DA7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3260" w:type="dxa"/>
            <w:gridSpan w:val="3"/>
            <w:shd w:val="clear" w:color="000000" w:fill="FFFFFF"/>
            <w:hideMark/>
          </w:tcPr>
          <w:p w14:paraId="5B7AFB4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709" w:type="dxa"/>
            <w:gridSpan w:val="2"/>
            <w:shd w:val="clear" w:color="000000" w:fill="FFFFFF"/>
            <w:hideMark/>
          </w:tcPr>
          <w:p w14:paraId="18059A2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29F84E3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35DE8C9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2587548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24C056E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AC9639C" w14:textId="60F9A7F2" w:rsidTr="00BB0434">
        <w:trPr>
          <w:trHeight w:val="300"/>
        </w:trPr>
        <w:tc>
          <w:tcPr>
            <w:tcW w:w="1191" w:type="dxa"/>
            <w:gridSpan w:val="3"/>
            <w:shd w:val="clear" w:color="auto" w:fill="auto"/>
            <w:hideMark/>
          </w:tcPr>
          <w:p w14:paraId="2B12CC5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B3568B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567" w:type="dxa"/>
            <w:gridSpan w:val="2"/>
            <w:shd w:val="clear" w:color="000000" w:fill="FFFFFF"/>
            <w:hideMark/>
          </w:tcPr>
          <w:p w14:paraId="1AFE0E4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3260" w:type="dxa"/>
            <w:gridSpan w:val="3"/>
            <w:shd w:val="clear" w:color="000000" w:fill="FFFFFF"/>
            <w:hideMark/>
          </w:tcPr>
          <w:p w14:paraId="1F770B5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709" w:type="dxa"/>
            <w:gridSpan w:val="2"/>
            <w:shd w:val="clear" w:color="000000" w:fill="FFFFFF"/>
            <w:hideMark/>
          </w:tcPr>
          <w:p w14:paraId="34FBF0D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0540E5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3B751C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7DD9009"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4ACE10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24E32C5" w14:textId="7A0C7110" w:rsidTr="00BB0434">
        <w:trPr>
          <w:trHeight w:val="555"/>
        </w:trPr>
        <w:tc>
          <w:tcPr>
            <w:tcW w:w="1191" w:type="dxa"/>
            <w:gridSpan w:val="3"/>
            <w:shd w:val="clear" w:color="auto" w:fill="auto"/>
            <w:hideMark/>
          </w:tcPr>
          <w:p w14:paraId="7AFF3E8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D0F69C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567" w:type="dxa"/>
            <w:gridSpan w:val="2"/>
            <w:shd w:val="clear" w:color="000000" w:fill="FFFFFF"/>
            <w:hideMark/>
          </w:tcPr>
          <w:p w14:paraId="43591C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3260" w:type="dxa"/>
            <w:gridSpan w:val="3"/>
            <w:shd w:val="clear" w:color="000000" w:fill="FFFFFF"/>
            <w:hideMark/>
          </w:tcPr>
          <w:p w14:paraId="4CAF0E7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709" w:type="dxa"/>
            <w:gridSpan w:val="2"/>
            <w:shd w:val="clear" w:color="000000" w:fill="FFFFFF"/>
            <w:hideMark/>
          </w:tcPr>
          <w:p w14:paraId="72C9D1D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384790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4C22E8E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5257AA3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4A5A6ED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FD5907F" w14:textId="25AD7937" w:rsidTr="00BB0434">
        <w:trPr>
          <w:trHeight w:val="510"/>
        </w:trPr>
        <w:tc>
          <w:tcPr>
            <w:tcW w:w="1191" w:type="dxa"/>
            <w:gridSpan w:val="3"/>
            <w:shd w:val="clear" w:color="auto" w:fill="auto"/>
            <w:hideMark/>
          </w:tcPr>
          <w:p w14:paraId="3CFEA0A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0F65447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567" w:type="dxa"/>
            <w:gridSpan w:val="2"/>
            <w:shd w:val="clear" w:color="000000" w:fill="FFFFFF"/>
            <w:hideMark/>
          </w:tcPr>
          <w:p w14:paraId="3AFF518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3260" w:type="dxa"/>
            <w:gridSpan w:val="3"/>
            <w:shd w:val="clear" w:color="000000" w:fill="FFFFFF"/>
            <w:hideMark/>
          </w:tcPr>
          <w:p w14:paraId="6FE6B36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709" w:type="dxa"/>
            <w:gridSpan w:val="2"/>
            <w:shd w:val="clear" w:color="000000" w:fill="FFFFFF"/>
            <w:hideMark/>
          </w:tcPr>
          <w:p w14:paraId="007C713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410F66C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06E7A5F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74490E8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0B10048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FD8FA91" w14:textId="1280C533" w:rsidTr="00BB0434">
        <w:trPr>
          <w:trHeight w:val="510"/>
        </w:trPr>
        <w:tc>
          <w:tcPr>
            <w:tcW w:w="1191" w:type="dxa"/>
            <w:gridSpan w:val="3"/>
            <w:shd w:val="clear" w:color="auto" w:fill="auto"/>
            <w:hideMark/>
          </w:tcPr>
          <w:p w14:paraId="3F154DB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2F52A5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567" w:type="dxa"/>
            <w:gridSpan w:val="2"/>
            <w:shd w:val="clear" w:color="000000" w:fill="FFFFFF"/>
            <w:hideMark/>
          </w:tcPr>
          <w:p w14:paraId="10AC479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3260" w:type="dxa"/>
            <w:gridSpan w:val="3"/>
            <w:shd w:val="clear" w:color="000000" w:fill="FFFFFF"/>
            <w:hideMark/>
          </w:tcPr>
          <w:p w14:paraId="3C42DA6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000000" w:fill="FFFFFF"/>
            <w:hideMark/>
          </w:tcPr>
          <w:p w14:paraId="6BC1488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71085C3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68C605C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3EFF1F5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119EDA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D0ED05E" w14:textId="2E05FD31" w:rsidTr="00BB0434">
        <w:trPr>
          <w:trHeight w:val="300"/>
        </w:trPr>
        <w:tc>
          <w:tcPr>
            <w:tcW w:w="1191" w:type="dxa"/>
            <w:gridSpan w:val="3"/>
            <w:shd w:val="clear" w:color="auto" w:fill="auto"/>
            <w:hideMark/>
          </w:tcPr>
          <w:p w14:paraId="12113A8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39FF538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567" w:type="dxa"/>
            <w:gridSpan w:val="2"/>
            <w:shd w:val="clear" w:color="000000" w:fill="FFFFFF"/>
            <w:hideMark/>
          </w:tcPr>
          <w:p w14:paraId="1334B0B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3260" w:type="dxa"/>
            <w:gridSpan w:val="3"/>
            <w:shd w:val="clear" w:color="000000" w:fill="FFFFFF"/>
            <w:hideMark/>
          </w:tcPr>
          <w:p w14:paraId="676B752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709" w:type="dxa"/>
            <w:gridSpan w:val="2"/>
            <w:shd w:val="clear" w:color="000000" w:fill="FFFFFF"/>
            <w:hideMark/>
          </w:tcPr>
          <w:p w14:paraId="207A46D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DFD632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4CD0B07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shd w:val="clear" w:color="000000" w:fill="FFFFFF"/>
          </w:tcPr>
          <w:p w14:paraId="4F0B00E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36CF186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47CA5B8" w14:textId="77437AB8" w:rsidTr="00BB0434">
        <w:trPr>
          <w:trHeight w:val="300"/>
        </w:trPr>
        <w:tc>
          <w:tcPr>
            <w:tcW w:w="1191" w:type="dxa"/>
            <w:gridSpan w:val="3"/>
            <w:shd w:val="clear" w:color="auto" w:fill="auto"/>
            <w:hideMark/>
          </w:tcPr>
          <w:p w14:paraId="3C5CB21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4B29E81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567" w:type="dxa"/>
            <w:gridSpan w:val="2"/>
            <w:shd w:val="clear" w:color="000000" w:fill="FFFFFF"/>
            <w:hideMark/>
          </w:tcPr>
          <w:p w14:paraId="21B88C6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3260" w:type="dxa"/>
            <w:gridSpan w:val="3"/>
            <w:shd w:val="clear" w:color="000000" w:fill="FFFFFF"/>
            <w:hideMark/>
          </w:tcPr>
          <w:p w14:paraId="3FEDFB3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709" w:type="dxa"/>
            <w:gridSpan w:val="2"/>
            <w:shd w:val="clear" w:color="000000" w:fill="FFFFFF"/>
            <w:hideMark/>
          </w:tcPr>
          <w:p w14:paraId="27CA691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1B2F16A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78843F4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0518A33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72C7CDA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1C188D3" w14:textId="01319F69" w:rsidTr="00BB0434">
        <w:trPr>
          <w:trHeight w:val="300"/>
        </w:trPr>
        <w:tc>
          <w:tcPr>
            <w:tcW w:w="1191" w:type="dxa"/>
            <w:gridSpan w:val="3"/>
            <w:shd w:val="clear" w:color="auto" w:fill="auto"/>
            <w:hideMark/>
          </w:tcPr>
          <w:p w14:paraId="3CEE415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000000" w:fill="FFFFFF"/>
            <w:hideMark/>
          </w:tcPr>
          <w:p w14:paraId="1B4E452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567" w:type="dxa"/>
            <w:gridSpan w:val="2"/>
            <w:shd w:val="clear" w:color="000000" w:fill="FFFFFF"/>
            <w:hideMark/>
          </w:tcPr>
          <w:p w14:paraId="24BEF39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3260" w:type="dxa"/>
            <w:gridSpan w:val="3"/>
            <w:shd w:val="clear" w:color="000000" w:fill="FFFFFF"/>
            <w:hideMark/>
          </w:tcPr>
          <w:p w14:paraId="4C945B5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709" w:type="dxa"/>
            <w:gridSpan w:val="2"/>
            <w:shd w:val="clear" w:color="000000" w:fill="FFFFFF"/>
            <w:hideMark/>
          </w:tcPr>
          <w:p w14:paraId="7282321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000000" w:fill="FFFFFF"/>
            <w:hideMark/>
          </w:tcPr>
          <w:p w14:paraId="07C8696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992" w:type="dxa"/>
            <w:gridSpan w:val="2"/>
            <w:shd w:val="clear" w:color="000000" w:fill="FFFFFF"/>
          </w:tcPr>
          <w:p w14:paraId="2E7FA3F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shd w:val="clear" w:color="000000" w:fill="FFFFFF"/>
          </w:tcPr>
          <w:p w14:paraId="42E9BCE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shd w:val="clear" w:color="000000" w:fill="FFFFFF"/>
          </w:tcPr>
          <w:p w14:paraId="67BD405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CCF81AE" w14:textId="36BD9207" w:rsidTr="00BB0434">
        <w:trPr>
          <w:gridAfter w:val="3"/>
          <w:wAfter w:w="2009" w:type="dxa"/>
          <w:trHeight w:val="300"/>
        </w:trPr>
        <w:tc>
          <w:tcPr>
            <w:tcW w:w="659" w:type="dxa"/>
            <w:shd w:val="clear" w:color="000000" w:fill="FFFF00"/>
            <w:noWrap/>
            <w:hideMark/>
          </w:tcPr>
          <w:p w14:paraId="28AB07E8"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49" w:type="dxa"/>
            <w:gridSpan w:val="3"/>
            <w:shd w:val="clear" w:color="000000" w:fill="FFFF00"/>
            <w:noWrap/>
            <w:hideMark/>
          </w:tcPr>
          <w:p w14:paraId="445B0F7F"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17" w:type="dxa"/>
            <w:gridSpan w:val="3"/>
            <w:shd w:val="clear" w:color="000000" w:fill="FFFF00"/>
          </w:tcPr>
          <w:p w14:paraId="746E4829" w14:textId="77777777" w:rsidR="00BB0434" w:rsidRPr="00744F54" w:rsidRDefault="00BB0434" w:rsidP="0064649A">
            <w:pPr>
              <w:spacing w:after="0" w:line="240" w:lineRule="auto"/>
              <w:rPr>
                <w:rFonts w:eastAsia="Times New Roman" w:cs="Calibri"/>
                <w:b/>
                <w:bCs/>
                <w:color w:val="000000"/>
                <w:szCs w:val="21"/>
                <w:lang w:val="fr-FR" w:eastAsia="fr-FR"/>
              </w:rPr>
            </w:pPr>
          </w:p>
        </w:tc>
        <w:tc>
          <w:tcPr>
            <w:tcW w:w="1960" w:type="dxa"/>
            <w:gridSpan w:val="2"/>
            <w:shd w:val="clear" w:color="000000" w:fill="FFFF00"/>
            <w:noWrap/>
            <w:hideMark/>
          </w:tcPr>
          <w:p w14:paraId="45D3429B"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701" w:type="dxa"/>
            <w:gridSpan w:val="2"/>
            <w:shd w:val="clear" w:color="000000" w:fill="FFFF00"/>
            <w:noWrap/>
            <w:hideMark/>
          </w:tcPr>
          <w:p w14:paraId="54AF1BEF" w14:textId="77777777" w:rsidR="00BB0434" w:rsidRPr="00744F54" w:rsidRDefault="00BB0434" w:rsidP="0064649A">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92" w:type="dxa"/>
            <w:gridSpan w:val="2"/>
            <w:shd w:val="clear" w:color="000000" w:fill="FFFF00"/>
          </w:tcPr>
          <w:p w14:paraId="59ECF3CE" w14:textId="77777777" w:rsidR="00BB0434" w:rsidRPr="00744F54" w:rsidRDefault="00BB0434" w:rsidP="0064649A">
            <w:pPr>
              <w:spacing w:after="0" w:line="240" w:lineRule="auto"/>
              <w:rPr>
                <w:rFonts w:eastAsia="Times New Roman" w:cs="Calibri"/>
                <w:b/>
                <w:bCs/>
                <w:color w:val="000000"/>
                <w:szCs w:val="21"/>
                <w:lang w:val="fr-FR" w:eastAsia="fr-FR"/>
              </w:rPr>
            </w:pPr>
          </w:p>
        </w:tc>
        <w:tc>
          <w:tcPr>
            <w:tcW w:w="992" w:type="dxa"/>
            <w:gridSpan w:val="2"/>
            <w:shd w:val="clear" w:color="000000" w:fill="FFFF00"/>
          </w:tcPr>
          <w:p w14:paraId="2197D94E" w14:textId="77777777" w:rsidR="00BB0434" w:rsidRPr="00744F54" w:rsidRDefault="00BB0434" w:rsidP="0064649A">
            <w:pPr>
              <w:spacing w:after="0" w:line="240" w:lineRule="auto"/>
              <w:rPr>
                <w:rFonts w:eastAsia="Times New Roman" w:cs="Calibri"/>
                <w:b/>
                <w:bCs/>
                <w:color w:val="000000"/>
                <w:szCs w:val="21"/>
                <w:lang w:val="fr-FR" w:eastAsia="fr-FR"/>
              </w:rPr>
            </w:pPr>
          </w:p>
        </w:tc>
      </w:tr>
      <w:tr w:rsidR="00BB0434" w:rsidRPr="00744F54" w14:paraId="6C1BC4C7" w14:textId="72E6FF0F" w:rsidTr="00BB0434">
        <w:trPr>
          <w:trHeight w:val="300"/>
        </w:trPr>
        <w:tc>
          <w:tcPr>
            <w:tcW w:w="1191" w:type="dxa"/>
            <w:gridSpan w:val="3"/>
            <w:shd w:val="clear" w:color="auto" w:fill="auto"/>
            <w:hideMark/>
          </w:tcPr>
          <w:p w14:paraId="1FAED29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10D1D7A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567" w:type="dxa"/>
            <w:gridSpan w:val="2"/>
            <w:shd w:val="clear" w:color="auto" w:fill="auto"/>
            <w:hideMark/>
          </w:tcPr>
          <w:p w14:paraId="5D4AF19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3260" w:type="dxa"/>
            <w:gridSpan w:val="3"/>
            <w:shd w:val="clear" w:color="000000" w:fill="FFFFFF"/>
            <w:hideMark/>
          </w:tcPr>
          <w:p w14:paraId="1F240CF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709" w:type="dxa"/>
            <w:gridSpan w:val="2"/>
            <w:shd w:val="clear" w:color="auto" w:fill="auto"/>
            <w:hideMark/>
          </w:tcPr>
          <w:p w14:paraId="4512666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DEE5A5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C0DE51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6DEFE1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2D3DF0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D4E791B" w14:textId="00FF8106" w:rsidTr="00BB0434">
        <w:trPr>
          <w:trHeight w:val="555"/>
        </w:trPr>
        <w:tc>
          <w:tcPr>
            <w:tcW w:w="1191" w:type="dxa"/>
            <w:gridSpan w:val="3"/>
            <w:shd w:val="clear" w:color="auto" w:fill="auto"/>
            <w:hideMark/>
          </w:tcPr>
          <w:p w14:paraId="0059038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71E80D0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567" w:type="dxa"/>
            <w:gridSpan w:val="2"/>
            <w:shd w:val="clear" w:color="auto" w:fill="auto"/>
            <w:hideMark/>
          </w:tcPr>
          <w:p w14:paraId="6E49BDD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3260" w:type="dxa"/>
            <w:gridSpan w:val="3"/>
            <w:shd w:val="clear" w:color="000000" w:fill="FFFFFF"/>
            <w:hideMark/>
          </w:tcPr>
          <w:p w14:paraId="1E04844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709" w:type="dxa"/>
            <w:gridSpan w:val="2"/>
            <w:shd w:val="clear" w:color="auto" w:fill="auto"/>
            <w:hideMark/>
          </w:tcPr>
          <w:p w14:paraId="2E52461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556EA9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271A83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16FA0A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505788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31EBD9F" w14:textId="149F6E2B" w:rsidTr="00BB0434">
        <w:trPr>
          <w:trHeight w:val="300"/>
        </w:trPr>
        <w:tc>
          <w:tcPr>
            <w:tcW w:w="1191" w:type="dxa"/>
            <w:gridSpan w:val="3"/>
            <w:shd w:val="clear" w:color="auto" w:fill="auto"/>
            <w:hideMark/>
          </w:tcPr>
          <w:p w14:paraId="3688CCB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39223C0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567" w:type="dxa"/>
            <w:gridSpan w:val="2"/>
            <w:shd w:val="clear" w:color="auto" w:fill="auto"/>
            <w:hideMark/>
          </w:tcPr>
          <w:p w14:paraId="7165D78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3260" w:type="dxa"/>
            <w:gridSpan w:val="3"/>
            <w:shd w:val="clear" w:color="000000" w:fill="FFFFFF"/>
            <w:hideMark/>
          </w:tcPr>
          <w:p w14:paraId="6B0AEB2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709" w:type="dxa"/>
            <w:gridSpan w:val="2"/>
            <w:shd w:val="clear" w:color="auto" w:fill="auto"/>
            <w:hideMark/>
          </w:tcPr>
          <w:p w14:paraId="1CEB1F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32D6BE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091596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EF1DC2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352175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35E2DB3" w14:textId="28A6A0F4" w:rsidTr="00BB0434">
        <w:trPr>
          <w:trHeight w:val="300"/>
        </w:trPr>
        <w:tc>
          <w:tcPr>
            <w:tcW w:w="1191" w:type="dxa"/>
            <w:gridSpan w:val="3"/>
            <w:shd w:val="clear" w:color="auto" w:fill="auto"/>
            <w:hideMark/>
          </w:tcPr>
          <w:p w14:paraId="2D5D765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7592B34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567" w:type="dxa"/>
            <w:gridSpan w:val="2"/>
            <w:shd w:val="clear" w:color="auto" w:fill="auto"/>
            <w:hideMark/>
          </w:tcPr>
          <w:p w14:paraId="17F5E2A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3260" w:type="dxa"/>
            <w:gridSpan w:val="3"/>
            <w:shd w:val="clear" w:color="000000" w:fill="FFFFFF"/>
            <w:hideMark/>
          </w:tcPr>
          <w:p w14:paraId="4F03D09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709" w:type="dxa"/>
            <w:gridSpan w:val="2"/>
            <w:shd w:val="clear" w:color="auto" w:fill="auto"/>
            <w:hideMark/>
          </w:tcPr>
          <w:p w14:paraId="6066211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91099A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CE409F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5B1421C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B796CD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176F228" w14:textId="2111F7B6" w:rsidTr="00BB0434">
        <w:trPr>
          <w:trHeight w:val="555"/>
        </w:trPr>
        <w:tc>
          <w:tcPr>
            <w:tcW w:w="1191" w:type="dxa"/>
            <w:gridSpan w:val="3"/>
            <w:shd w:val="clear" w:color="auto" w:fill="auto"/>
            <w:hideMark/>
          </w:tcPr>
          <w:p w14:paraId="7F0C335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121AB8F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567" w:type="dxa"/>
            <w:gridSpan w:val="2"/>
            <w:shd w:val="clear" w:color="auto" w:fill="auto"/>
            <w:hideMark/>
          </w:tcPr>
          <w:p w14:paraId="2636E1A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3260" w:type="dxa"/>
            <w:gridSpan w:val="3"/>
            <w:shd w:val="clear" w:color="000000" w:fill="FFFFFF"/>
            <w:hideMark/>
          </w:tcPr>
          <w:p w14:paraId="227AA7A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709" w:type="dxa"/>
            <w:gridSpan w:val="2"/>
            <w:shd w:val="clear" w:color="auto" w:fill="auto"/>
            <w:hideMark/>
          </w:tcPr>
          <w:p w14:paraId="567F1E3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5B70EA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ABAF5D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2FF4C0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958B3F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511CDB9" w14:textId="70E50105" w:rsidTr="00BB0434">
        <w:trPr>
          <w:trHeight w:val="300"/>
        </w:trPr>
        <w:tc>
          <w:tcPr>
            <w:tcW w:w="1191" w:type="dxa"/>
            <w:gridSpan w:val="3"/>
            <w:shd w:val="clear" w:color="auto" w:fill="auto"/>
            <w:hideMark/>
          </w:tcPr>
          <w:p w14:paraId="3B34BE5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71764F2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567" w:type="dxa"/>
            <w:gridSpan w:val="2"/>
            <w:shd w:val="clear" w:color="auto" w:fill="auto"/>
            <w:hideMark/>
          </w:tcPr>
          <w:p w14:paraId="62C7F65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3260" w:type="dxa"/>
            <w:gridSpan w:val="3"/>
            <w:shd w:val="clear" w:color="000000" w:fill="FFFFFF"/>
            <w:hideMark/>
          </w:tcPr>
          <w:p w14:paraId="2C43549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709" w:type="dxa"/>
            <w:gridSpan w:val="2"/>
            <w:shd w:val="clear" w:color="auto" w:fill="auto"/>
            <w:hideMark/>
          </w:tcPr>
          <w:p w14:paraId="2E10A93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037F7E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E2DFB6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A7A164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C650BB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7270A12" w14:textId="10155603" w:rsidTr="00BB0434">
        <w:trPr>
          <w:trHeight w:val="555"/>
        </w:trPr>
        <w:tc>
          <w:tcPr>
            <w:tcW w:w="1191" w:type="dxa"/>
            <w:gridSpan w:val="3"/>
            <w:shd w:val="clear" w:color="auto" w:fill="auto"/>
            <w:hideMark/>
          </w:tcPr>
          <w:p w14:paraId="670DF3F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1D56438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567" w:type="dxa"/>
            <w:gridSpan w:val="2"/>
            <w:shd w:val="clear" w:color="auto" w:fill="auto"/>
            <w:hideMark/>
          </w:tcPr>
          <w:p w14:paraId="116A176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3260" w:type="dxa"/>
            <w:gridSpan w:val="3"/>
            <w:shd w:val="clear" w:color="000000" w:fill="FFFFFF"/>
            <w:hideMark/>
          </w:tcPr>
          <w:p w14:paraId="2E1046B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709" w:type="dxa"/>
            <w:gridSpan w:val="2"/>
            <w:shd w:val="clear" w:color="auto" w:fill="auto"/>
            <w:hideMark/>
          </w:tcPr>
          <w:p w14:paraId="4176EB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A24072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33303D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0712A2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D916C4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3016039" w14:textId="03CCBF52" w:rsidTr="00BB0434">
        <w:trPr>
          <w:trHeight w:val="510"/>
        </w:trPr>
        <w:tc>
          <w:tcPr>
            <w:tcW w:w="1191" w:type="dxa"/>
            <w:gridSpan w:val="3"/>
            <w:shd w:val="clear" w:color="auto" w:fill="auto"/>
            <w:hideMark/>
          </w:tcPr>
          <w:p w14:paraId="2FBA52D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1ere</w:t>
            </w:r>
          </w:p>
        </w:tc>
        <w:tc>
          <w:tcPr>
            <w:tcW w:w="567" w:type="dxa"/>
            <w:gridSpan w:val="2"/>
            <w:shd w:val="clear" w:color="auto" w:fill="auto"/>
            <w:hideMark/>
          </w:tcPr>
          <w:p w14:paraId="1A09F21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567" w:type="dxa"/>
            <w:gridSpan w:val="2"/>
            <w:shd w:val="clear" w:color="auto" w:fill="auto"/>
            <w:hideMark/>
          </w:tcPr>
          <w:p w14:paraId="0A98C48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3260" w:type="dxa"/>
            <w:gridSpan w:val="3"/>
            <w:shd w:val="clear" w:color="000000" w:fill="FFFFFF"/>
            <w:hideMark/>
          </w:tcPr>
          <w:p w14:paraId="21B8520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372F87F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58116F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45B70C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82543B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0D4671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2138182" w14:textId="59B4BF61" w:rsidTr="00BB0434">
        <w:trPr>
          <w:trHeight w:val="510"/>
        </w:trPr>
        <w:tc>
          <w:tcPr>
            <w:tcW w:w="1191" w:type="dxa"/>
            <w:gridSpan w:val="3"/>
            <w:shd w:val="clear" w:color="auto" w:fill="auto"/>
            <w:hideMark/>
          </w:tcPr>
          <w:p w14:paraId="56D548D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4F57592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567" w:type="dxa"/>
            <w:gridSpan w:val="2"/>
            <w:shd w:val="clear" w:color="auto" w:fill="auto"/>
            <w:hideMark/>
          </w:tcPr>
          <w:p w14:paraId="65044E9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3260" w:type="dxa"/>
            <w:gridSpan w:val="3"/>
            <w:shd w:val="clear" w:color="000000" w:fill="FFFFFF"/>
            <w:hideMark/>
          </w:tcPr>
          <w:p w14:paraId="7146CDE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709" w:type="dxa"/>
            <w:gridSpan w:val="2"/>
            <w:shd w:val="clear" w:color="auto" w:fill="auto"/>
            <w:hideMark/>
          </w:tcPr>
          <w:p w14:paraId="44558D0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110204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2B342B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BC5085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61ED0C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A84CB86" w14:textId="71B8D041" w:rsidTr="00BB0434">
        <w:trPr>
          <w:trHeight w:val="300"/>
        </w:trPr>
        <w:tc>
          <w:tcPr>
            <w:tcW w:w="1191" w:type="dxa"/>
            <w:gridSpan w:val="3"/>
            <w:shd w:val="clear" w:color="auto" w:fill="auto"/>
            <w:hideMark/>
          </w:tcPr>
          <w:p w14:paraId="315C2AF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37E88B2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567" w:type="dxa"/>
            <w:gridSpan w:val="2"/>
            <w:shd w:val="clear" w:color="auto" w:fill="auto"/>
            <w:hideMark/>
          </w:tcPr>
          <w:p w14:paraId="6F2E95E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3260" w:type="dxa"/>
            <w:gridSpan w:val="3"/>
            <w:shd w:val="clear" w:color="000000" w:fill="FFFFFF"/>
            <w:hideMark/>
          </w:tcPr>
          <w:p w14:paraId="6939B71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709" w:type="dxa"/>
            <w:gridSpan w:val="2"/>
            <w:shd w:val="clear" w:color="auto" w:fill="auto"/>
            <w:hideMark/>
          </w:tcPr>
          <w:p w14:paraId="663247C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1F83CE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B45A98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0F8294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A1A4DD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DE56F95" w14:textId="03057294" w:rsidTr="00BB0434">
        <w:trPr>
          <w:trHeight w:val="263"/>
        </w:trPr>
        <w:tc>
          <w:tcPr>
            <w:tcW w:w="1191" w:type="dxa"/>
            <w:gridSpan w:val="3"/>
            <w:shd w:val="clear" w:color="auto" w:fill="auto"/>
            <w:hideMark/>
          </w:tcPr>
          <w:p w14:paraId="3380B1B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567" w:type="dxa"/>
            <w:gridSpan w:val="2"/>
            <w:shd w:val="clear" w:color="auto" w:fill="auto"/>
            <w:hideMark/>
          </w:tcPr>
          <w:p w14:paraId="6B2E91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567" w:type="dxa"/>
            <w:gridSpan w:val="2"/>
            <w:shd w:val="clear" w:color="auto" w:fill="auto"/>
            <w:hideMark/>
          </w:tcPr>
          <w:p w14:paraId="749A252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3260" w:type="dxa"/>
            <w:gridSpan w:val="3"/>
            <w:shd w:val="clear" w:color="000000" w:fill="FFFFFF"/>
            <w:hideMark/>
          </w:tcPr>
          <w:p w14:paraId="589112A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709" w:type="dxa"/>
            <w:gridSpan w:val="2"/>
            <w:shd w:val="clear" w:color="auto" w:fill="auto"/>
            <w:hideMark/>
          </w:tcPr>
          <w:p w14:paraId="508477E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4F831A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095CCF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C42E81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3093D8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2EAB4D2" w14:textId="3C231904" w:rsidTr="00BB0434">
        <w:trPr>
          <w:trHeight w:val="510"/>
        </w:trPr>
        <w:tc>
          <w:tcPr>
            <w:tcW w:w="1191" w:type="dxa"/>
            <w:gridSpan w:val="3"/>
            <w:shd w:val="clear" w:color="000000" w:fill="FFC000"/>
            <w:hideMark/>
          </w:tcPr>
          <w:p w14:paraId="75F67C0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0C00C44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567" w:type="dxa"/>
            <w:gridSpan w:val="2"/>
            <w:shd w:val="clear" w:color="auto" w:fill="auto"/>
            <w:hideMark/>
          </w:tcPr>
          <w:p w14:paraId="14779AD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3260" w:type="dxa"/>
            <w:gridSpan w:val="3"/>
            <w:shd w:val="clear" w:color="000000" w:fill="FFFFFF"/>
            <w:hideMark/>
          </w:tcPr>
          <w:p w14:paraId="4B7AD31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709" w:type="dxa"/>
            <w:gridSpan w:val="2"/>
            <w:shd w:val="clear" w:color="auto" w:fill="auto"/>
            <w:hideMark/>
          </w:tcPr>
          <w:p w14:paraId="41FFDAD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F7A3AC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F2D964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38077B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9837D9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0EA7EB8" w14:textId="6FAB29A5" w:rsidTr="00BB0434">
        <w:trPr>
          <w:trHeight w:val="300"/>
        </w:trPr>
        <w:tc>
          <w:tcPr>
            <w:tcW w:w="1191" w:type="dxa"/>
            <w:gridSpan w:val="3"/>
            <w:shd w:val="clear" w:color="000000" w:fill="FFC000"/>
            <w:hideMark/>
          </w:tcPr>
          <w:p w14:paraId="3127E1B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620BD67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567" w:type="dxa"/>
            <w:gridSpan w:val="2"/>
            <w:shd w:val="clear" w:color="auto" w:fill="auto"/>
            <w:hideMark/>
          </w:tcPr>
          <w:p w14:paraId="7B2F860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3260" w:type="dxa"/>
            <w:gridSpan w:val="3"/>
            <w:shd w:val="clear" w:color="000000" w:fill="FFFFFF"/>
            <w:hideMark/>
          </w:tcPr>
          <w:p w14:paraId="6935522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709" w:type="dxa"/>
            <w:gridSpan w:val="2"/>
            <w:shd w:val="clear" w:color="auto" w:fill="auto"/>
            <w:hideMark/>
          </w:tcPr>
          <w:p w14:paraId="3D9D37A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36DA05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FAD282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9973D6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46994F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660EBA8" w14:textId="55CD0DA3" w:rsidTr="00BB0434">
        <w:trPr>
          <w:trHeight w:val="510"/>
        </w:trPr>
        <w:tc>
          <w:tcPr>
            <w:tcW w:w="1191" w:type="dxa"/>
            <w:gridSpan w:val="3"/>
            <w:shd w:val="clear" w:color="000000" w:fill="FFC000"/>
            <w:hideMark/>
          </w:tcPr>
          <w:p w14:paraId="5F0C19C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6E46E02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567" w:type="dxa"/>
            <w:gridSpan w:val="2"/>
            <w:shd w:val="clear" w:color="auto" w:fill="auto"/>
            <w:hideMark/>
          </w:tcPr>
          <w:p w14:paraId="3013379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3260" w:type="dxa"/>
            <w:gridSpan w:val="3"/>
            <w:shd w:val="clear" w:color="000000" w:fill="FFFFFF"/>
            <w:hideMark/>
          </w:tcPr>
          <w:p w14:paraId="6C47EDC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709" w:type="dxa"/>
            <w:gridSpan w:val="2"/>
            <w:shd w:val="clear" w:color="auto" w:fill="auto"/>
            <w:hideMark/>
          </w:tcPr>
          <w:p w14:paraId="1E79A9E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C7909F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A80484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4F591A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69104E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4998F96" w14:textId="38F78934" w:rsidTr="00BB0434">
        <w:trPr>
          <w:trHeight w:val="300"/>
        </w:trPr>
        <w:tc>
          <w:tcPr>
            <w:tcW w:w="1191" w:type="dxa"/>
            <w:gridSpan w:val="3"/>
            <w:shd w:val="clear" w:color="000000" w:fill="FFC000"/>
            <w:hideMark/>
          </w:tcPr>
          <w:p w14:paraId="7F3D8A8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76F78E7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567" w:type="dxa"/>
            <w:gridSpan w:val="2"/>
            <w:shd w:val="clear" w:color="auto" w:fill="auto"/>
            <w:hideMark/>
          </w:tcPr>
          <w:p w14:paraId="1220709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3260" w:type="dxa"/>
            <w:gridSpan w:val="3"/>
            <w:shd w:val="clear" w:color="000000" w:fill="FFFFFF"/>
            <w:hideMark/>
          </w:tcPr>
          <w:p w14:paraId="018B840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709" w:type="dxa"/>
            <w:gridSpan w:val="2"/>
            <w:shd w:val="clear" w:color="auto" w:fill="auto"/>
            <w:hideMark/>
          </w:tcPr>
          <w:p w14:paraId="6055DFF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97D8FC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102699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8A76D0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B576AD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8308C69" w14:textId="7416174B" w:rsidTr="00BB0434">
        <w:trPr>
          <w:trHeight w:val="300"/>
        </w:trPr>
        <w:tc>
          <w:tcPr>
            <w:tcW w:w="1191" w:type="dxa"/>
            <w:gridSpan w:val="3"/>
            <w:shd w:val="clear" w:color="000000" w:fill="FFC000"/>
            <w:hideMark/>
          </w:tcPr>
          <w:p w14:paraId="62263D2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70046B2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567" w:type="dxa"/>
            <w:gridSpan w:val="2"/>
            <w:shd w:val="clear" w:color="auto" w:fill="auto"/>
            <w:hideMark/>
          </w:tcPr>
          <w:p w14:paraId="748F0E7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3260" w:type="dxa"/>
            <w:gridSpan w:val="3"/>
            <w:shd w:val="clear" w:color="000000" w:fill="FFFFFF"/>
            <w:hideMark/>
          </w:tcPr>
          <w:p w14:paraId="2F2B6CC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709" w:type="dxa"/>
            <w:gridSpan w:val="2"/>
            <w:shd w:val="clear" w:color="auto" w:fill="auto"/>
            <w:hideMark/>
          </w:tcPr>
          <w:p w14:paraId="2FF833D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FEA292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53AB4A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3AF1A4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E887BE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26D04EC" w14:textId="54B4845F" w:rsidTr="00BB0434">
        <w:trPr>
          <w:trHeight w:val="300"/>
        </w:trPr>
        <w:tc>
          <w:tcPr>
            <w:tcW w:w="1191" w:type="dxa"/>
            <w:gridSpan w:val="3"/>
            <w:shd w:val="clear" w:color="000000" w:fill="FFC000"/>
            <w:hideMark/>
          </w:tcPr>
          <w:p w14:paraId="69875EA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0947039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567" w:type="dxa"/>
            <w:gridSpan w:val="2"/>
            <w:shd w:val="clear" w:color="auto" w:fill="auto"/>
            <w:hideMark/>
          </w:tcPr>
          <w:p w14:paraId="04615FF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3260" w:type="dxa"/>
            <w:gridSpan w:val="3"/>
            <w:shd w:val="clear" w:color="000000" w:fill="FFFFFF"/>
            <w:hideMark/>
          </w:tcPr>
          <w:p w14:paraId="26AA813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709" w:type="dxa"/>
            <w:gridSpan w:val="2"/>
            <w:shd w:val="clear" w:color="auto" w:fill="auto"/>
            <w:hideMark/>
          </w:tcPr>
          <w:p w14:paraId="762BB43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5AE1D7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3AC420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066672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C47227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8191B2B" w14:textId="19D1A0A7" w:rsidTr="00BB0434">
        <w:trPr>
          <w:trHeight w:val="300"/>
        </w:trPr>
        <w:tc>
          <w:tcPr>
            <w:tcW w:w="1191" w:type="dxa"/>
            <w:gridSpan w:val="3"/>
            <w:shd w:val="clear" w:color="000000" w:fill="FFC000"/>
            <w:hideMark/>
          </w:tcPr>
          <w:p w14:paraId="2B627C1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7C3E8A1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567" w:type="dxa"/>
            <w:gridSpan w:val="2"/>
            <w:shd w:val="clear" w:color="auto" w:fill="auto"/>
            <w:hideMark/>
          </w:tcPr>
          <w:p w14:paraId="0643A29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3260" w:type="dxa"/>
            <w:gridSpan w:val="3"/>
            <w:shd w:val="clear" w:color="000000" w:fill="FFFFFF"/>
            <w:hideMark/>
          </w:tcPr>
          <w:p w14:paraId="6BC2455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709" w:type="dxa"/>
            <w:gridSpan w:val="2"/>
            <w:shd w:val="clear" w:color="auto" w:fill="auto"/>
            <w:hideMark/>
          </w:tcPr>
          <w:p w14:paraId="16EBE2F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26E0F9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358FE1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423239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A0CDCF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D06449A" w14:textId="68AD4E1A" w:rsidTr="00BB0434">
        <w:trPr>
          <w:trHeight w:val="555"/>
        </w:trPr>
        <w:tc>
          <w:tcPr>
            <w:tcW w:w="1191" w:type="dxa"/>
            <w:gridSpan w:val="3"/>
            <w:shd w:val="clear" w:color="000000" w:fill="FFC000"/>
            <w:hideMark/>
          </w:tcPr>
          <w:p w14:paraId="4633ED6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128604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567" w:type="dxa"/>
            <w:gridSpan w:val="2"/>
            <w:shd w:val="clear" w:color="auto" w:fill="auto"/>
            <w:hideMark/>
          </w:tcPr>
          <w:p w14:paraId="1501D93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3260" w:type="dxa"/>
            <w:gridSpan w:val="3"/>
            <w:shd w:val="clear" w:color="000000" w:fill="FFFFFF"/>
            <w:hideMark/>
          </w:tcPr>
          <w:p w14:paraId="02F7A6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709" w:type="dxa"/>
            <w:gridSpan w:val="2"/>
            <w:shd w:val="clear" w:color="auto" w:fill="auto"/>
            <w:hideMark/>
          </w:tcPr>
          <w:p w14:paraId="71A9C64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928097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00077F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470958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B9A21C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D94A157" w14:textId="1EC3FFE4" w:rsidTr="00BB0434">
        <w:trPr>
          <w:trHeight w:val="510"/>
        </w:trPr>
        <w:tc>
          <w:tcPr>
            <w:tcW w:w="1191" w:type="dxa"/>
            <w:gridSpan w:val="3"/>
            <w:shd w:val="clear" w:color="000000" w:fill="FFC000"/>
            <w:hideMark/>
          </w:tcPr>
          <w:p w14:paraId="1482789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6C5874D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567" w:type="dxa"/>
            <w:gridSpan w:val="2"/>
            <w:shd w:val="clear" w:color="auto" w:fill="auto"/>
            <w:hideMark/>
          </w:tcPr>
          <w:p w14:paraId="188678D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3260" w:type="dxa"/>
            <w:gridSpan w:val="3"/>
            <w:shd w:val="clear" w:color="000000" w:fill="FFFFFF"/>
            <w:hideMark/>
          </w:tcPr>
          <w:p w14:paraId="79D61D1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26266D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B4C039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E325FD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0994A2D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03C8CE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7810070" w14:textId="36DF418E" w:rsidTr="00BB0434">
        <w:trPr>
          <w:trHeight w:val="541"/>
        </w:trPr>
        <w:tc>
          <w:tcPr>
            <w:tcW w:w="1191" w:type="dxa"/>
            <w:gridSpan w:val="3"/>
            <w:shd w:val="clear" w:color="000000" w:fill="FFC000"/>
            <w:hideMark/>
          </w:tcPr>
          <w:p w14:paraId="19FE4A5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4B76CD3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567" w:type="dxa"/>
            <w:gridSpan w:val="2"/>
            <w:shd w:val="clear" w:color="auto" w:fill="auto"/>
            <w:hideMark/>
          </w:tcPr>
          <w:p w14:paraId="27AC6AA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3260" w:type="dxa"/>
            <w:gridSpan w:val="3"/>
            <w:shd w:val="clear" w:color="000000" w:fill="FFFFFF"/>
            <w:hideMark/>
          </w:tcPr>
          <w:p w14:paraId="1C83C20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709" w:type="dxa"/>
            <w:gridSpan w:val="2"/>
            <w:shd w:val="clear" w:color="auto" w:fill="auto"/>
            <w:hideMark/>
          </w:tcPr>
          <w:p w14:paraId="05B6BBE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E53DD2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257A5D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FC8DFA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DE2A79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BB4CA6B" w14:textId="024B8DE4" w:rsidTr="00BB0434">
        <w:trPr>
          <w:trHeight w:val="300"/>
        </w:trPr>
        <w:tc>
          <w:tcPr>
            <w:tcW w:w="1191" w:type="dxa"/>
            <w:gridSpan w:val="3"/>
            <w:shd w:val="clear" w:color="000000" w:fill="FFC000"/>
            <w:hideMark/>
          </w:tcPr>
          <w:p w14:paraId="2AFACDC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72B4932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567" w:type="dxa"/>
            <w:gridSpan w:val="2"/>
            <w:shd w:val="clear" w:color="auto" w:fill="auto"/>
            <w:hideMark/>
          </w:tcPr>
          <w:p w14:paraId="147ED6F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3260" w:type="dxa"/>
            <w:gridSpan w:val="3"/>
            <w:shd w:val="clear" w:color="000000" w:fill="FFFFFF"/>
            <w:hideMark/>
          </w:tcPr>
          <w:p w14:paraId="61090BB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709" w:type="dxa"/>
            <w:gridSpan w:val="2"/>
            <w:shd w:val="clear" w:color="auto" w:fill="auto"/>
            <w:hideMark/>
          </w:tcPr>
          <w:p w14:paraId="3312FA0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A0E4E6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1E3D02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C8C459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78F092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0008CC0" w14:textId="5792E219" w:rsidTr="00BB0434">
        <w:trPr>
          <w:trHeight w:val="300"/>
        </w:trPr>
        <w:tc>
          <w:tcPr>
            <w:tcW w:w="1191" w:type="dxa"/>
            <w:gridSpan w:val="3"/>
            <w:shd w:val="clear" w:color="000000" w:fill="FFC000"/>
            <w:hideMark/>
          </w:tcPr>
          <w:p w14:paraId="11C666C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0362B11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567" w:type="dxa"/>
            <w:gridSpan w:val="2"/>
            <w:shd w:val="clear" w:color="auto" w:fill="auto"/>
            <w:hideMark/>
          </w:tcPr>
          <w:p w14:paraId="7C30D1C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3260" w:type="dxa"/>
            <w:gridSpan w:val="3"/>
            <w:shd w:val="clear" w:color="000000" w:fill="FFFFFF"/>
            <w:hideMark/>
          </w:tcPr>
          <w:p w14:paraId="77EC233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709" w:type="dxa"/>
            <w:gridSpan w:val="2"/>
            <w:shd w:val="clear" w:color="auto" w:fill="auto"/>
            <w:hideMark/>
          </w:tcPr>
          <w:p w14:paraId="390F0AA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118B29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B88F3D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48929A8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8F8B31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8971B06" w14:textId="4DEDBA9D" w:rsidTr="00BB0434">
        <w:trPr>
          <w:trHeight w:val="510"/>
        </w:trPr>
        <w:tc>
          <w:tcPr>
            <w:tcW w:w="1191" w:type="dxa"/>
            <w:gridSpan w:val="3"/>
            <w:shd w:val="clear" w:color="000000" w:fill="FFC000"/>
            <w:hideMark/>
          </w:tcPr>
          <w:p w14:paraId="40247A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567" w:type="dxa"/>
            <w:gridSpan w:val="2"/>
            <w:shd w:val="clear" w:color="auto" w:fill="auto"/>
            <w:hideMark/>
          </w:tcPr>
          <w:p w14:paraId="5278239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567" w:type="dxa"/>
            <w:gridSpan w:val="2"/>
            <w:shd w:val="clear" w:color="auto" w:fill="auto"/>
            <w:hideMark/>
          </w:tcPr>
          <w:p w14:paraId="65FA732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3260" w:type="dxa"/>
            <w:gridSpan w:val="3"/>
            <w:shd w:val="clear" w:color="000000" w:fill="FFFFFF"/>
            <w:hideMark/>
          </w:tcPr>
          <w:p w14:paraId="54219A4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auto" w:fill="auto"/>
            <w:hideMark/>
          </w:tcPr>
          <w:p w14:paraId="2829801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B23154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BF4C78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2B7B1B7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41D041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A803B3E" w14:textId="1DAD089D" w:rsidTr="00BB0434">
        <w:trPr>
          <w:trHeight w:val="510"/>
        </w:trPr>
        <w:tc>
          <w:tcPr>
            <w:tcW w:w="1191" w:type="dxa"/>
            <w:gridSpan w:val="3"/>
            <w:shd w:val="clear" w:color="000000" w:fill="FFFF00"/>
            <w:hideMark/>
          </w:tcPr>
          <w:p w14:paraId="47F489A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0B508DC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567" w:type="dxa"/>
            <w:gridSpan w:val="2"/>
            <w:shd w:val="clear" w:color="auto" w:fill="auto"/>
            <w:hideMark/>
          </w:tcPr>
          <w:p w14:paraId="2C5CC0A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3260" w:type="dxa"/>
            <w:gridSpan w:val="3"/>
            <w:shd w:val="clear" w:color="000000" w:fill="FFFFFF"/>
            <w:hideMark/>
          </w:tcPr>
          <w:p w14:paraId="7D58601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709" w:type="dxa"/>
            <w:gridSpan w:val="2"/>
            <w:shd w:val="clear" w:color="auto" w:fill="auto"/>
            <w:hideMark/>
          </w:tcPr>
          <w:p w14:paraId="426B823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16F377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2AEE47D"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C0F268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230367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74D7C8C" w14:textId="4F589618" w:rsidTr="00BB0434">
        <w:trPr>
          <w:trHeight w:val="510"/>
        </w:trPr>
        <w:tc>
          <w:tcPr>
            <w:tcW w:w="1191" w:type="dxa"/>
            <w:gridSpan w:val="3"/>
            <w:shd w:val="clear" w:color="000000" w:fill="FFFF00"/>
            <w:hideMark/>
          </w:tcPr>
          <w:p w14:paraId="046D9D5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7C39774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567" w:type="dxa"/>
            <w:gridSpan w:val="2"/>
            <w:shd w:val="clear" w:color="auto" w:fill="auto"/>
            <w:hideMark/>
          </w:tcPr>
          <w:p w14:paraId="43A0ED5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3260" w:type="dxa"/>
            <w:gridSpan w:val="3"/>
            <w:shd w:val="clear" w:color="000000" w:fill="FFFFFF"/>
            <w:hideMark/>
          </w:tcPr>
          <w:p w14:paraId="0FBE6F8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709" w:type="dxa"/>
            <w:gridSpan w:val="2"/>
            <w:shd w:val="clear" w:color="auto" w:fill="auto"/>
            <w:hideMark/>
          </w:tcPr>
          <w:p w14:paraId="17C9AC7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EE9447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5F3714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59D3E4B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482F8C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EE0E250" w14:textId="6D531CC5" w:rsidTr="00BB0434">
        <w:trPr>
          <w:trHeight w:val="300"/>
        </w:trPr>
        <w:tc>
          <w:tcPr>
            <w:tcW w:w="1191" w:type="dxa"/>
            <w:gridSpan w:val="3"/>
            <w:shd w:val="clear" w:color="000000" w:fill="FFFF00"/>
            <w:hideMark/>
          </w:tcPr>
          <w:p w14:paraId="62AFD2D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0E383CA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567" w:type="dxa"/>
            <w:gridSpan w:val="2"/>
            <w:shd w:val="clear" w:color="auto" w:fill="auto"/>
            <w:hideMark/>
          </w:tcPr>
          <w:p w14:paraId="1E7A9AA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3260" w:type="dxa"/>
            <w:gridSpan w:val="3"/>
            <w:shd w:val="clear" w:color="000000" w:fill="FFFFFF"/>
            <w:hideMark/>
          </w:tcPr>
          <w:p w14:paraId="608B819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709" w:type="dxa"/>
            <w:gridSpan w:val="2"/>
            <w:shd w:val="clear" w:color="auto" w:fill="auto"/>
            <w:hideMark/>
          </w:tcPr>
          <w:p w14:paraId="62F7229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DF6150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4918D2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63B17C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883A6E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D8E8050" w14:textId="435402D4" w:rsidTr="00BB0434">
        <w:trPr>
          <w:trHeight w:val="300"/>
        </w:trPr>
        <w:tc>
          <w:tcPr>
            <w:tcW w:w="1191" w:type="dxa"/>
            <w:gridSpan w:val="3"/>
            <w:shd w:val="clear" w:color="000000" w:fill="FFFF00"/>
            <w:hideMark/>
          </w:tcPr>
          <w:p w14:paraId="14570C6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6A83904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567" w:type="dxa"/>
            <w:gridSpan w:val="2"/>
            <w:shd w:val="clear" w:color="auto" w:fill="auto"/>
            <w:hideMark/>
          </w:tcPr>
          <w:p w14:paraId="5442CAD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3260" w:type="dxa"/>
            <w:gridSpan w:val="3"/>
            <w:shd w:val="clear" w:color="000000" w:fill="FFFFFF"/>
            <w:hideMark/>
          </w:tcPr>
          <w:p w14:paraId="216D365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709" w:type="dxa"/>
            <w:gridSpan w:val="2"/>
            <w:shd w:val="clear" w:color="auto" w:fill="auto"/>
            <w:hideMark/>
          </w:tcPr>
          <w:p w14:paraId="75C94D1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6A0384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B9B3D6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2FC6880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8FD576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8DCCEBE" w14:textId="32621C2D" w:rsidTr="00BB0434">
        <w:trPr>
          <w:trHeight w:val="300"/>
        </w:trPr>
        <w:tc>
          <w:tcPr>
            <w:tcW w:w="1191" w:type="dxa"/>
            <w:gridSpan w:val="3"/>
            <w:shd w:val="clear" w:color="000000" w:fill="FFFF00"/>
            <w:hideMark/>
          </w:tcPr>
          <w:p w14:paraId="3EDD613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DE85BB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567" w:type="dxa"/>
            <w:gridSpan w:val="2"/>
            <w:shd w:val="clear" w:color="auto" w:fill="auto"/>
            <w:hideMark/>
          </w:tcPr>
          <w:p w14:paraId="6614682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3260" w:type="dxa"/>
            <w:gridSpan w:val="3"/>
            <w:shd w:val="clear" w:color="000000" w:fill="FFFFFF"/>
            <w:hideMark/>
          </w:tcPr>
          <w:p w14:paraId="37ECA21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709" w:type="dxa"/>
            <w:gridSpan w:val="2"/>
            <w:shd w:val="clear" w:color="auto" w:fill="auto"/>
            <w:hideMark/>
          </w:tcPr>
          <w:p w14:paraId="0C134B3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B391DF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93ECA1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2DC49B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8DFBA3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CA530AE" w14:textId="40BEC571" w:rsidTr="00BB0434">
        <w:trPr>
          <w:trHeight w:val="300"/>
        </w:trPr>
        <w:tc>
          <w:tcPr>
            <w:tcW w:w="1191" w:type="dxa"/>
            <w:gridSpan w:val="3"/>
            <w:shd w:val="clear" w:color="000000" w:fill="FFFF00"/>
            <w:hideMark/>
          </w:tcPr>
          <w:p w14:paraId="09F433C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7874251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567" w:type="dxa"/>
            <w:gridSpan w:val="2"/>
            <w:shd w:val="clear" w:color="auto" w:fill="auto"/>
            <w:hideMark/>
          </w:tcPr>
          <w:p w14:paraId="1ABF2F6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3260" w:type="dxa"/>
            <w:gridSpan w:val="3"/>
            <w:shd w:val="clear" w:color="000000" w:fill="FFFFFF"/>
            <w:hideMark/>
          </w:tcPr>
          <w:p w14:paraId="338B6D9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709" w:type="dxa"/>
            <w:gridSpan w:val="2"/>
            <w:shd w:val="clear" w:color="auto" w:fill="auto"/>
            <w:hideMark/>
          </w:tcPr>
          <w:p w14:paraId="06F849D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E36A7D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1D17C9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1A609B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1A94FB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D162A76" w14:textId="631D4137" w:rsidTr="00BB0434">
        <w:trPr>
          <w:trHeight w:val="765"/>
        </w:trPr>
        <w:tc>
          <w:tcPr>
            <w:tcW w:w="1191" w:type="dxa"/>
            <w:gridSpan w:val="3"/>
            <w:shd w:val="clear" w:color="000000" w:fill="FFFF00"/>
            <w:hideMark/>
          </w:tcPr>
          <w:p w14:paraId="584940C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0D47DE2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567" w:type="dxa"/>
            <w:gridSpan w:val="2"/>
            <w:shd w:val="clear" w:color="auto" w:fill="auto"/>
            <w:hideMark/>
          </w:tcPr>
          <w:p w14:paraId="1922444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3260" w:type="dxa"/>
            <w:gridSpan w:val="3"/>
            <w:shd w:val="clear" w:color="000000" w:fill="FFFFFF"/>
            <w:hideMark/>
          </w:tcPr>
          <w:p w14:paraId="52A3186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709" w:type="dxa"/>
            <w:gridSpan w:val="2"/>
            <w:shd w:val="clear" w:color="auto" w:fill="auto"/>
            <w:hideMark/>
          </w:tcPr>
          <w:p w14:paraId="55EC573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6DA1E4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8C9B44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1F172BA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45BD76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F38DECB" w14:textId="160A9163" w:rsidTr="00BB0434">
        <w:trPr>
          <w:trHeight w:val="300"/>
        </w:trPr>
        <w:tc>
          <w:tcPr>
            <w:tcW w:w="1191" w:type="dxa"/>
            <w:gridSpan w:val="3"/>
            <w:shd w:val="clear" w:color="000000" w:fill="FFFF00"/>
            <w:hideMark/>
          </w:tcPr>
          <w:p w14:paraId="6667D7D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38CF5CC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567" w:type="dxa"/>
            <w:gridSpan w:val="2"/>
            <w:shd w:val="clear" w:color="auto" w:fill="auto"/>
            <w:hideMark/>
          </w:tcPr>
          <w:p w14:paraId="0627B8D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3260" w:type="dxa"/>
            <w:gridSpan w:val="3"/>
            <w:shd w:val="clear" w:color="000000" w:fill="FFFFFF"/>
            <w:hideMark/>
          </w:tcPr>
          <w:p w14:paraId="3CEB6C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709" w:type="dxa"/>
            <w:gridSpan w:val="2"/>
            <w:shd w:val="clear" w:color="auto" w:fill="auto"/>
            <w:hideMark/>
          </w:tcPr>
          <w:p w14:paraId="2EB2D90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E3D473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FE13EF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D7027F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E782FB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94FBF01" w14:textId="2B5D618F" w:rsidTr="00BB0434">
        <w:trPr>
          <w:trHeight w:val="510"/>
        </w:trPr>
        <w:tc>
          <w:tcPr>
            <w:tcW w:w="1191" w:type="dxa"/>
            <w:gridSpan w:val="3"/>
            <w:shd w:val="clear" w:color="000000" w:fill="FFFF00"/>
            <w:hideMark/>
          </w:tcPr>
          <w:p w14:paraId="73C80EE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5CEF8E6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567" w:type="dxa"/>
            <w:gridSpan w:val="2"/>
            <w:shd w:val="clear" w:color="auto" w:fill="auto"/>
            <w:hideMark/>
          </w:tcPr>
          <w:p w14:paraId="6D36D5F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3260" w:type="dxa"/>
            <w:gridSpan w:val="3"/>
            <w:shd w:val="clear" w:color="000000" w:fill="FFFFFF"/>
            <w:hideMark/>
          </w:tcPr>
          <w:p w14:paraId="6BBB48A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0AE0476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9200E9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DDB837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BA8F05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87480B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EF6B6C1" w14:textId="3096B899" w:rsidTr="00BB0434">
        <w:trPr>
          <w:trHeight w:val="720"/>
        </w:trPr>
        <w:tc>
          <w:tcPr>
            <w:tcW w:w="1191" w:type="dxa"/>
            <w:gridSpan w:val="3"/>
            <w:shd w:val="clear" w:color="000000" w:fill="FFFF00"/>
            <w:hideMark/>
          </w:tcPr>
          <w:p w14:paraId="735F617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2D2B768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567" w:type="dxa"/>
            <w:gridSpan w:val="2"/>
            <w:shd w:val="clear" w:color="auto" w:fill="auto"/>
            <w:hideMark/>
          </w:tcPr>
          <w:p w14:paraId="776F514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3260" w:type="dxa"/>
            <w:gridSpan w:val="3"/>
            <w:shd w:val="clear" w:color="000000" w:fill="FFFFFF"/>
            <w:hideMark/>
          </w:tcPr>
          <w:p w14:paraId="048E76D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auto" w:fill="auto"/>
            <w:hideMark/>
          </w:tcPr>
          <w:p w14:paraId="687148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CFF093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F125FE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FFE7A3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1348FD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43B5B30" w14:textId="60C38E9B" w:rsidTr="00BB0434">
        <w:trPr>
          <w:trHeight w:val="765"/>
        </w:trPr>
        <w:tc>
          <w:tcPr>
            <w:tcW w:w="1191" w:type="dxa"/>
            <w:gridSpan w:val="3"/>
            <w:shd w:val="clear" w:color="000000" w:fill="FFFF00"/>
            <w:hideMark/>
          </w:tcPr>
          <w:p w14:paraId="19CDD1A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567" w:type="dxa"/>
            <w:gridSpan w:val="2"/>
            <w:shd w:val="clear" w:color="auto" w:fill="auto"/>
            <w:hideMark/>
          </w:tcPr>
          <w:p w14:paraId="07F178D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567" w:type="dxa"/>
            <w:gridSpan w:val="2"/>
            <w:shd w:val="clear" w:color="auto" w:fill="auto"/>
            <w:hideMark/>
          </w:tcPr>
          <w:p w14:paraId="55B6BE2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3260" w:type="dxa"/>
            <w:gridSpan w:val="3"/>
            <w:shd w:val="clear" w:color="000000" w:fill="FFFFFF"/>
            <w:hideMark/>
          </w:tcPr>
          <w:p w14:paraId="5EA8DDE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709" w:type="dxa"/>
            <w:gridSpan w:val="2"/>
            <w:shd w:val="clear" w:color="auto" w:fill="auto"/>
            <w:hideMark/>
          </w:tcPr>
          <w:p w14:paraId="0F554ED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6BF68B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821656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2BCF1A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942CCF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EE48053" w14:textId="5C57ECA1" w:rsidTr="00BB0434">
        <w:trPr>
          <w:trHeight w:val="300"/>
        </w:trPr>
        <w:tc>
          <w:tcPr>
            <w:tcW w:w="1191" w:type="dxa"/>
            <w:gridSpan w:val="3"/>
            <w:shd w:val="clear" w:color="000000" w:fill="FFFF00"/>
            <w:hideMark/>
          </w:tcPr>
          <w:p w14:paraId="7425FA3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6FFC9ED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567" w:type="dxa"/>
            <w:gridSpan w:val="2"/>
            <w:shd w:val="clear" w:color="auto" w:fill="auto"/>
            <w:hideMark/>
          </w:tcPr>
          <w:p w14:paraId="4965909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3260" w:type="dxa"/>
            <w:gridSpan w:val="3"/>
            <w:shd w:val="clear" w:color="000000" w:fill="FFFFFF"/>
            <w:hideMark/>
          </w:tcPr>
          <w:p w14:paraId="5867E00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709" w:type="dxa"/>
            <w:gridSpan w:val="2"/>
            <w:shd w:val="clear" w:color="auto" w:fill="auto"/>
            <w:hideMark/>
          </w:tcPr>
          <w:p w14:paraId="2409F56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D179B1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DA5060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6101FC0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41DB44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5A99C5C" w14:textId="6F62F5EA" w:rsidTr="00BB0434">
        <w:trPr>
          <w:trHeight w:val="510"/>
        </w:trPr>
        <w:tc>
          <w:tcPr>
            <w:tcW w:w="1191" w:type="dxa"/>
            <w:gridSpan w:val="3"/>
            <w:shd w:val="clear" w:color="000000" w:fill="FFFF00"/>
            <w:hideMark/>
          </w:tcPr>
          <w:p w14:paraId="5F1BC4E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567" w:type="dxa"/>
            <w:gridSpan w:val="2"/>
            <w:shd w:val="clear" w:color="auto" w:fill="auto"/>
            <w:hideMark/>
          </w:tcPr>
          <w:p w14:paraId="475D6FB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567" w:type="dxa"/>
            <w:gridSpan w:val="2"/>
            <w:shd w:val="clear" w:color="auto" w:fill="auto"/>
            <w:hideMark/>
          </w:tcPr>
          <w:p w14:paraId="66948AB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3260" w:type="dxa"/>
            <w:gridSpan w:val="3"/>
            <w:shd w:val="clear" w:color="000000" w:fill="FFFFFF"/>
            <w:hideMark/>
          </w:tcPr>
          <w:p w14:paraId="6B9B4FC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709" w:type="dxa"/>
            <w:gridSpan w:val="2"/>
            <w:shd w:val="clear" w:color="auto" w:fill="auto"/>
            <w:hideMark/>
          </w:tcPr>
          <w:p w14:paraId="405033F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FE6B79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11DF76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BD3F68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280FE0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2865B87" w14:textId="68CB53E4" w:rsidTr="00BB0434">
        <w:trPr>
          <w:trHeight w:val="300"/>
        </w:trPr>
        <w:tc>
          <w:tcPr>
            <w:tcW w:w="1191" w:type="dxa"/>
            <w:gridSpan w:val="3"/>
            <w:shd w:val="clear" w:color="000000" w:fill="BF95DF"/>
            <w:hideMark/>
          </w:tcPr>
          <w:p w14:paraId="36E0631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9474CB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567" w:type="dxa"/>
            <w:gridSpan w:val="2"/>
            <w:shd w:val="clear" w:color="auto" w:fill="auto"/>
            <w:hideMark/>
          </w:tcPr>
          <w:p w14:paraId="1F57DC8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3260" w:type="dxa"/>
            <w:gridSpan w:val="3"/>
            <w:shd w:val="clear" w:color="000000" w:fill="FFFFFF"/>
            <w:hideMark/>
          </w:tcPr>
          <w:p w14:paraId="08B325A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 guide</w:t>
            </w:r>
          </w:p>
        </w:tc>
        <w:tc>
          <w:tcPr>
            <w:tcW w:w="709" w:type="dxa"/>
            <w:gridSpan w:val="2"/>
            <w:shd w:val="clear" w:color="auto" w:fill="auto"/>
            <w:hideMark/>
          </w:tcPr>
          <w:p w14:paraId="5BB7EA2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99FCC3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26B1EB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66D068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B5E38E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4F43880" w14:textId="7AD621D4" w:rsidTr="00BB0434">
        <w:trPr>
          <w:trHeight w:val="300"/>
        </w:trPr>
        <w:tc>
          <w:tcPr>
            <w:tcW w:w="1191" w:type="dxa"/>
            <w:gridSpan w:val="3"/>
            <w:shd w:val="clear" w:color="000000" w:fill="BF95DF"/>
            <w:hideMark/>
          </w:tcPr>
          <w:p w14:paraId="177205F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C5C7A6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567" w:type="dxa"/>
            <w:gridSpan w:val="2"/>
            <w:shd w:val="clear" w:color="auto" w:fill="auto"/>
            <w:hideMark/>
          </w:tcPr>
          <w:p w14:paraId="52CF88F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3260" w:type="dxa"/>
            <w:gridSpan w:val="3"/>
            <w:shd w:val="clear" w:color="000000" w:fill="FFFFFF"/>
            <w:hideMark/>
          </w:tcPr>
          <w:p w14:paraId="7EC57E1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709" w:type="dxa"/>
            <w:gridSpan w:val="2"/>
            <w:shd w:val="clear" w:color="auto" w:fill="auto"/>
            <w:hideMark/>
          </w:tcPr>
          <w:p w14:paraId="7983DBF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29ADD8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A32ABC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27E9DF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3DCAA9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60C8275" w14:textId="067A16D4" w:rsidTr="00BB0434">
        <w:trPr>
          <w:trHeight w:val="765"/>
        </w:trPr>
        <w:tc>
          <w:tcPr>
            <w:tcW w:w="1191" w:type="dxa"/>
            <w:gridSpan w:val="3"/>
            <w:shd w:val="clear" w:color="000000" w:fill="BF95DF"/>
            <w:hideMark/>
          </w:tcPr>
          <w:p w14:paraId="4828461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C16A88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567" w:type="dxa"/>
            <w:gridSpan w:val="2"/>
            <w:shd w:val="clear" w:color="auto" w:fill="auto"/>
            <w:hideMark/>
          </w:tcPr>
          <w:p w14:paraId="1C4CA67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3260" w:type="dxa"/>
            <w:gridSpan w:val="3"/>
            <w:shd w:val="clear" w:color="000000" w:fill="FFFFFF"/>
            <w:hideMark/>
          </w:tcPr>
          <w:p w14:paraId="439A6E5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709" w:type="dxa"/>
            <w:gridSpan w:val="2"/>
            <w:shd w:val="clear" w:color="auto" w:fill="auto"/>
            <w:hideMark/>
          </w:tcPr>
          <w:p w14:paraId="1687839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7CF904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0DF6AA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08601D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4CA653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E11113D" w14:textId="02B19D3A" w:rsidTr="00BB0434">
        <w:trPr>
          <w:trHeight w:val="300"/>
        </w:trPr>
        <w:tc>
          <w:tcPr>
            <w:tcW w:w="1191" w:type="dxa"/>
            <w:gridSpan w:val="3"/>
            <w:shd w:val="clear" w:color="000000" w:fill="BF95DF"/>
            <w:hideMark/>
          </w:tcPr>
          <w:p w14:paraId="18F595E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08478C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567" w:type="dxa"/>
            <w:gridSpan w:val="2"/>
            <w:shd w:val="clear" w:color="auto" w:fill="auto"/>
            <w:hideMark/>
          </w:tcPr>
          <w:p w14:paraId="1519B36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3260" w:type="dxa"/>
            <w:gridSpan w:val="3"/>
            <w:shd w:val="clear" w:color="000000" w:fill="FFFFFF"/>
            <w:hideMark/>
          </w:tcPr>
          <w:p w14:paraId="160317E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709" w:type="dxa"/>
            <w:gridSpan w:val="2"/>
            <w:shd w:val="clear" w:color="auto" w:fill="auto"/>
            <w:hideMark/>
          </w:tcPr>
          <w:p w14:paraId="0FB800D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103D88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B963F8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BA44B8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2E9676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56D047A" w14:textId="41B966F3" w:rsidTr="00BB0434">
        <w:trPr>
          <w:trHeight w:val="300"/>
        </w:trPr>
        <w:tc>
          <w:tcPr>
            <w:tcW w:w="1191" w:type="dxa"/>
            <w:gridSpan w:val="3"/>
            <w:shd w:val="clear" w:color="000000" w:fill="BF95DF"/>
            <w:hideMark/>
          </w:tcPr>
          <w:p w14:paraId="2FCF252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8D13AC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567" w:type="dxa"/>
            <w:gridSpan w:val="2"/>
            <w:shd w:val="clear" w:color="auto" w:fill="auto"/>
            <w:hideMark/>
          </w:tcPr>
          <w:p w14:paraId="4DC80C6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3260" w:type="dxa"/>
            <w:gridSpan w:val="3"/>
            <w:shd w:val="clear" w:color="000000" w:fill="FFFFFF"/>
            <w:hideMark/>
          </w:tcPr>
          <w:p w14:paraId="0E90A2C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709" w:type="dxa"/>
            <w:gridSpan w:val="2"/>
            <w:shd w:val="clear" w:color="auto" w:fill="auto"/>
            <w:hideMark/>
          </w:tcPr>
          <w:p w14:paraId="5DC1CAE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E92614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0ABAF3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4448A7D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0AF5BF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AF472F2" w14:textId="18885C37" w:rsidTr="00BB0434">
        <w:trPr>
          <w:trHeight w:val="510"/>
        </w:trPr>
        <w:tc>
          <w:tcPr>
            <w:tcW w:w="1191" w:type="dxa"/>
            <w:gridSpan w:val="3"/>
            <w:shd w:val="clear" w:color="000000" w:fill="BF95DF"/>
            <w:hideMark/>
          </w:tcPr>
          <w:p w14:paraId="5251AB1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21C7BF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567" w:type="dxa"/>
            <w:gridSpan w:val="2"/>
            <w:shd w:val="clear" w:color="auto" w:fill="auto"/>
            <w:hideMark/>
          </w:tcPr>
          <w:p w14:paraId="39CBEBC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3260" w:type="dxa"/>
            <w:gridSpan w:val="3"/>
            <w:shd w:val="clear" w:color="000000" w:fill="FFFFFF"/>
            <w:hideMark/>
          </w:tcPr>
          <w:p w14:paraId="5F20E43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709" w:type="dxa"/>
            <w:gridSpan w:val="2"/>
            <w:shd w:val="clear" w:color="auto" w:fill="auto"/>
            <w:hideMark/>
          </w:tcPr>
          <w:p w14:paraId="0BE10C2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39BB75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7D46A0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D85A95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2466CB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D156B4A" w14:textId="3ECF6040" w:rsidTr="00BB0434">
        <w:trPr>
          <w:trHeight w:val="510"/>
        </w:trPr>
        <w:tc>
          <w:tcPr>
            <w:tcW w:w="1191" w:type="dxa"/>
            <w:gridSpan w:val="3"/>
            <w:shd w:val="clear" w:color="000000" w:fill="BF95DF"/>
            <w:hideMark/>
          </w:tcPr>
          <w:p w14:paraId="1EEA970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28B12E6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567" w:type="dxa"/>
            <w:gridSpan w:val="2"/>
            <w:shd w:val="clear" w:color="auto" w:fill="auto"/>
            <w:hideMark/>
          </w:tcPr>
          <w:p w14:paraId="304E021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3260" w:type="dxa"/>
            <w:gridSpan w:val="3"/>
            <w:shd w:val="clear" w:color="000000" w:fill="FFFFFF"/>
            <w:hideMark/>
          </w:tcPr>
          <w:p w14:paraId="3BB393B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7337698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FD8AF9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6D539C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0B3C48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4AC4D7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F475C21" w14:textId="488ABF51" w:rsidTr="00BB0434">
        <w:trPr>
          <w:trHeight w:val="300"/>
        </w:trPr>
        <w:tc>
          <w:tcPr>
            <w:tcW w:w="1191" w:type="dxa"/>
            <w:gridSpan w:val="3"/>
            <w:shd w:val="clear" w:color="000000" w:fill="BF95DF"/>
            <w:hideMark/>
          </w:tcPr>
          <w:p w14:paraId="19C1EF5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007C74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567" w:type="dxa"/>
            <w:gridSpan w:val="2"/>
            <w:shd w:val="clear" w:color="auto" w:fill="auto"/>
            <w:hideMark/>
          </w:tcPr>
          <w:p w14:paraId="0575C7F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3260" w:type="dxa"/>
            <w:gridSpan w:val="3"/>
            <w:shd w:val="clear" w:color="000000" w:fill="FFFFFF"/>
            <w:hideMark/>
          </w:tcPr>
          <w:p w14:paraId="128607C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709" w:type="dxa"/>
            <w:gridSpan w:val="2"/>
            <w:shd w:val="clear" w:color="auto" w:fill="auto"/>
            <w:hideMark/>
          </w:tcPr>
          <w:p w14:paraId="3AE5597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BA569C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3D8627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133AB4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DDA61C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BC62FA2" w14:textId="00A880FD" w:rsidTr="00BB0434">
        <w:trPr>
          <w:trHeight w:val="510"/>
        </w:trPr>
        <w:tc>
          <w:tcPr>
            <w:tcW w:w="1191" w:type="dxa"/>
            <w:gridSpan w:val="3"/>
            <w:shd w:val="clear" w:color="000000" w:fill="BF95DF"/>
            <w:hideMark/>
          </w:tcPr>
          <w:p w14:paraId="6FA64E7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A1CAA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567" w:type="dxa"/>
            <w:gridSpan w:val="2"/>
            <w:shd w:val="clear" w:color="auto" w:fill="auto"/>
            <w:hideMark/>
          </w:tcPr>
          <w:p w14:paraId="18CDB14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3260" w:type="dxa"/>
            <w:gridSpan w:val="3"/>
            <w:shd w:val="clear" w:color="000000" w:fill="FFFFFF"/>
            <w:hideMark/>
          </w:tcPr>
          <w:p w14:paraId="2615D9B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auto" w:fill="auto"/>
            <w:hideMark/>
          </w:tcPr>
          <w:p w14:paraId="2F4EFA4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3E5699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31084E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991D7B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B69159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E4F0F87" w14:textId="45805DA9" w:rsidTr="00BB0434">
        <w:trPr>
          <w:trHeight w:val="510"/>
        </w:trPr>
        <w:tc>
          <w:tcPr>
            <w:tcW w:w="1191" w:type="dxa"/>
            <w:gridSpan w:val="3"/>
            <w:shd w:val="clear" w:color="000000" w:fill="BF95DF"/>
            <w:hideMark/>
          </w:tcPr>
          <w:p w14:paraId="7D1E44C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D41419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567" w:type="dxa"/>
            <w:gridSpan w:val="2"/>
            <w:shd w:val="clear" w:color="auto" w:fill="auto"/>
            <w:hideMark/>
          </w:tcPr>
          <w:p w14:paraId="1B7CFED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3260" w:type="dxa"/>
            <w:gridSpan w:val="3"/>
            <w:shd w:val="clear" w:color="000000" w:fill="FFFFFF"/>
            <w:hideMark/>
          </w:tcPr>
          <w:p w14:paraId="254A3E0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709" w:type="dxa"/>
            <w:gridSpan w:val="2"/>
            <w:shd w:val="clear" w:color="auto" w:fill="auto"/>
            <w:hideMark/>
          </w:tcPr>
          <w:p w14:paraId="2C3B436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8968A1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23D220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23D791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895EC6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65D3A8A" w14:textId="1CE0E036" w:rsidTr="00BB0434">
        <w:trPr>
          <w:trHeight w:val="510"/>
        </w:trPr>
        <w:tc>
          <w:tcPr>
            <w:tcW w:w="1191" w:type="dxa"/>
            <w:gridSpan w:val="3"/>
            <w:shd w:val="clear" w:color="000000" w:fill="BF95DF"/>
            <w:hideMark/>
          </w:tcPr>
          <w:p w14:paraId="7A13959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C5EC31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567" w:type="dxa"/>
            <w:gridSpan w:val="2"/>
            <w:shd w:val="clear" w:color="auto" w:fill="auto"/>
            <w:hideMark/>
          </w:tcPr>
          <w:p w14:paraId="3A6FC96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3260" w:type="dxa"/>
            <w:gridSpan w:val="3"/>
            <w:shd w:val="clear" w:color="000000" w:fill="FFFFFF"/>
            <w:hideMark/>
          </w:tcPr>
          <w:p w14:paraId="6D8DA7F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709" w:type="dxa"/>
            <w:gridSpan w:val="2"/>
            <w:shd w:val="clear" w:color="auto" w:fill="auto"/>
            <w:hideMark/>
          </w:tcPr>
          <w:p w14:paraId="6E728A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B3CDD6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90600E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2496DF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A06445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2783BFA" w14:textId="06374747" w:rsidTr="00BB0434">
        <w:trPr>
          <w:trHeight w:val="510"/>
        </w:trPr>
        <w:tc>
          <w:tcPr>
            <w:tcW w:w="1191" w:type="dxa"/>
            <w:gridSpan w:val="3"/>
            <w:shd w:val="clear" w:color="000000" w:fill="BF95DF"/>
            <w:hideMark/>
          </w:tcPr>
          <w:p w14:paraId="219BA8C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6BA7DD8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567" w:type="dxa"/>
            <w:gridSpan w:val="2"/>
            <w:shd w:val="clear" w:color="auto" w:fill="auto"/>
            <w:hideMark/>
          </w:tcPr>
          <w:p w14:paraId="21EA2CB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3260" w:type="dxa"/>
            <w:gridSpan w:val="3"/>
            <w:shd w:val="clear" w:color="000000" w:fill="FFFFFF"/>
            <w:hideMark/>
          </w:tcPr>
          <w:p w14:paraId="2FC2CDB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709" w:type="dxa"/>
            <w:gridSpan w:val="2"/>
            <w:shd w:val="clear" w:color="auto" w:fill="auto"/>
            <w:hideMark/>
          </w:tcPr>
          <w:p w14:paraId="5F59A4E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D1885E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0D5505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63E06DD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1B612B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8B41135" w14:textId="465FA4C6" w:rsidTr="00BB0434">
        <w:trPr>
          <w:trHeight w:val="1275"/>
        </w:trPr>
        <w:tc>
          <w:tcPr>
            <w:tcW w:w="1191" w:type="dxa"/>
            <w:gridSpan w:val="3"/>
            <w:shd w:val="clear" w:color="000000" w:fill="BF95DF"/>
            <w:hideMark/>
          </w:tcPr>
          <w:p w14:paraId="29A1B0E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3B0C4D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567" w:type="dxa"/>
            <w:gridSpan w:val="2"/>
            <w:shd w:val="clear" w:color="auto" w:fill="auto"/>
            <w:hideMark/>
          </w:tcPr>
          <w:p w14:paraId="61F48D4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3260" w:type="dxa"/>
            <w:gridSpan w:val="3"/>
            <w:shd w:val="clear" w:color="000000" w:fill="FFFFFF"/>
            <w:hideMark/>
          </w:tcPr>
          <w:p w14:paraId="7DDBC82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709" w:type="dxa"/>
            <w:gridSpan w:val="2"/>
            <w:shd w:val="clear" w:color="auto" w:fill="auto"/>
            <w:hideMark/>
          </w:tcPr>
          <w:p w14:paraId="7399B22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A54F22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7DB074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88581B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E410F4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4345F73" w14:textId="3537C810" w:rsidTr="00BB0434">
        <w:trPr>
          <w:trHeight w:val="510"/>
        </w:trPr>
        <w:tc>
          <w:tcPr>
            <w:tcW w:w="1191" w:type="dxa"/>
            <w:gridSpan w:val="3"/>
            <w:shd w:val="clear" w:color="000000" w:fill="BF95DF"/>
            <w:hideMark/>
          </w:tcPr>
          <w:p w14:paraId="7F04D7D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77DA79F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567" w:type="dxa"/>
            <w:gridSpan w:val="2"/>
            <w:shd w:val="clear" w:color="auto" w:fill="auto"/>
            <w:hideMark/>
          </w:tcPr>
          <w:p w14:paraId="138732B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3260" w:type="dxa"/>
            <w:gridSpan w:val="3"/>
            <w:shd w:val="clear" w:color="000000" w:fill="FFFFFF"/>
            <w:hideMark/>
          </w:tcPr>
          <w:p w14:paraId="44B21CF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709" w:type="dxa"/>
            <w:gridSpan w:val="2"/>
            <w:shd w:val="clear" w:color="auto" w:fill="auto"/>
            <w:hideMark/>
          </w:tcPr>
          <w:p w14:paraId="000DA18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5F94B5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7CC506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F10500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802DF5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64D252C" w14:textId="49692B85" w:rsidTr="00BB0434">
        <w:trPr>
          <w:trHeight w:val="300"/>
        </w:trPr>
        <w:tc>
          <w:tcPr>
            <w:tcW w:w="1191" w:type="dxa"/>
            <w:gridSpan w:val="3"/>
            <w:shd w:val="clear" w:color="000000" w:fill="BF95DF"/>
            <w:hideMark/>
          </w:tcPr>
          <w:p w14:paraId="083E79D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5FD44C3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567" w:type="dxa"/>
            <w:gridSpan w:val="2"/>
            <w:shd w:val="clear" w:color="auto" w:fill="auto"/>
            <w:hideMark/>
          </w:tcPr>
          <w:p w14:paraId="6E7D05D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3260" w:type="dxa"/>
            <w:gridSpan w:val="3"/>
            <w:shd w:val="clear" w:color="000000" w:fill="FFFFFF"/>
            <w:hideMark/>
          </w:tcPr>
          <w:p w14:paraId="4D56E35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709" w:type="dxa"/>
            <w:gridSpan w:val="2"/>
            <w:shd w:val="clear" w:color="auto" w:fill="auto"/>
            <w:hideMark/>
          </w:tcPr>
          <w:p w14:paraId="195CB51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49CBC9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BFC3A1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FE8235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2B773E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87CD5E0" w14:textId="22FEC1DB" w:rsidTr="00BB0434">
        <w:trPr>
          <w:trHeight w:val="300"/>
        </w:trPr>
        <w:tc>
          <w:tcPr>
            <w:tcW w:w="1191" w:type="dxa"/>
            <w:gridSpan w:val="3"/>
            <w:shd w:val="clear" w:color="000000" w:fill="BF95DF"/>
            <w:hideMark/>
          </w:tcPr>
          <w:p w14:paraId="0897F84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91BA56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567" w:type="dxa"/>
            <w:gridSpan w:val="2"/>
            <w:shd w:val="clear" w:color="auto" w:fill="auto"/>
            <w:hideMark/>
          </w:tcPr>
          <w:p w14:paraId="44A5982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3260" w:type="dxa"/>
            <w:gridSpan w:val="3"/>
            <w:shd w:val="clear" w:color="000000" w:fill="FFFFFF"/>
            <w:hideMark/>
          </w:tcPr>
          <w:p w14:paraId="1FCA859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709" w:type="dxa"/>
            <w:gridSpan w:val="2"/>
            <w:shd w:val="clear" w:color="auto" w:fill="auto"/>
            <w:hideMark/>
          </w:tcPr>
          <w:p w14:paraId="37744DB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3D57CF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0278DE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9532B8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25FA31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3643606" w14:textId="6039D09D" w:rsidTr="00BB0434">
        <w:trPr>
          <w:trHeight w:val="510"/>
        </w:trPr>
        <w:tc>
          <w:tcPr>
            <w:tcW w:w="1191" w:type="dxa"/>
            <w:gridSpan w:val="3"/>
            <w:shd w:val="clear" w:color="000000" w:fill="BF95DF"/>
            <w:hideMark/>
          </w:tcPr>
          <w:p w14:paraId="6825DA3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0F31B3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567" w:type="dxa"/>
            <w:gridSpan w:val="2"/>
            <w:shd w:val="clear" w:color="auto" w:fill="auto"/>
            <w:hideMark/>
          </w:tcPr>
          <w:p w14:paraId="00C4985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3260" w:type="dxa"/>
            <w:gridSpan w:val="3"/>
            <w:shd w:val="clear" w:color="000000" w:fill="FFFFFF"/>
            <w:hideMark/>
          </w:tcPr>
          <w:p w14:paraId="11159A6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709" w:type="dxa"/>
            <w:gridSpan w:val="2"/>
            <w:shd w:val="clear" w:color="auto" w:fill="auto"/>
            <w:hideMark/>
          </w:tcPr>
          <w:p w14:paraId="04D01B0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EA901A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4B1C87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9F66EC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504FE3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AF633C0" w14:textId="3F24B411" w:rsidTr="00BB0434">
        <w:trPr>
          <w:trHeight w:val="510"/>
        </w:trPr>
        <w:tc>
          <w:tcPr>
            <w:tcW w:w="1191" w:type="dxa"/>
            <w:gridSpan w:val="3"/>
            <w:shd w:val="clear" w:color="000000" w:fill="BF95DF"/>
            <w:hideMark/>
          </w:tcPr>
          <w:p w14:paraId="1679786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567" w:type="dxa"/>
            <w:gridSpan w:val="2"/>
            <w:shd w:val="clear" w:color="auto" w:fill="auto"/>
            <w:hideMark/>
          </w:tcPr>
          <w:p w14:paraId="4D0C89F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567" w:type="dxa"/>
            <w:gridSpan w:val="2"/>
            <w:shd w:val="clear" w:color="auto" w:fill="auto"/>
            <w:hideMark/>
          </w:tcPr>
          <w:p w14:paraId="7515A94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3260" w:type="dxa"/>
            <w:gridSpan w:val="3"/>
            <w:shd w:val="clear" w:color="000000" w:fill="FFFFFF"/>
            <w:hideMark/>
          </w:tcPr>
          <w:p w14:paraId="5B0D411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709" w:type="dxa"/>
            <w:gridSpan w:val="2"/>
            <w:shd w:val="clear" w:color="auto" w:fill="auto"/>
            <w:hideMark/>
          </w:tcPr>
          <w:p w14:paraId="268635A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5C5AAB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B327D1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B18976D"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E1CD54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CBE0968" w14:textId="6A934C17" w:rsidTr="00BB0434">
        <w:trPr>
          <w:trHeight w:val="300"/>
        </w:trPr>
        <w:tc>
          <w:tcPr>
            <w:tcW w:w="1191" w:type="dxa"/>
            <w:gridSpan w:val="3"/>
            <w:shd w:val="clear" w:color="auto" w:fill="auto"/>
            <w:hideMark/>
          </w:tcPr>
          <w:p w14:paraId="422C166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30645C7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567" w:type="dxa"/>
            <w:gridSpan w:val="2"/>
            <w:shd w:val="clear" w:color="auto" w:fill="auto"/>
            <w:hideMark/>
          </w:tcPr>
          <w:p w14:paraId="153BFC0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3260" w:type="dxa"/>
            <w:gridSpan w:val="3"/>
            <w:shd w:val="clear" w:color="000000" w:fill="FFFFFF"/>
            <w:hideMark/>
          </w:tcPr>
          <w:p w14:paraId="394148C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709" w:type="dxa"/>
            <w:gridSpan w:val="2"/>
            <w:shd w:val="clear" w:color="auto" w:fill="auto"/>
            <w:hideMark/>
          </w:tcPr>
          <w:p w14:paraId="1890D94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7EC1F0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86E5BA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634EF1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FDB095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CCAEDDD" w14:textId="35D34E34" w:rsidTr="00BB0434">
        <w:trPr>
          <w:trHeight w:val="510"/>
        </w:trPr>
        <w:tc>
          <w:tcPr>
            <w:tcW w:w="1191" w:type="dxa"/>
            <w:gridSpan w:val="3"/>
            <w:shd w:val="clear" w:color="auto" w:fill="auto"/>
            <w:hideMark/>
          </w:tcPr>
          <w:p w14:paraId="717B8D0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BDF4D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567" w:type="dxa"/>
            <w:gridSpan w:val="2"/>
            <w:shd w:val="clear" w:color="auto" w:fill="auto"/>
            <w:hideMark/>
          </w:tcPr>
          <w:p w14:paraId="30B55A9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3260" w:type="dxa"/>
            <w:gridSpan w:val="3"/>
            <w:shd w:val="clear" w:color="000000" w:fill="FFFFFF"/>
            <w:hideMark/>
          </w:tcPr>
          <w:p w14:paraId="38614F6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709" w:type="dxa"/>
            <w:gridSpan w:val="2"/>
            <w:shd w:val="clear" w:color="auto" w:fill="auto"/>
            <w:hideMark/>
          </w:tcPr>
          <w:p w14:paraId="082F5E7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C47920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0B938F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9910A7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66BE21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F991D27" w14:textId="7A0283A9" w:rsidTr="00BB0434">
        <w:trPr>
          <w:trHeight w:val="510"/>
        </w:trPr>
        <w:tc>
          <w:tcPr>
            <w:tcW w:w="1191" w:type="dxa"/>
            <w:gridSpan w:val="3"/>
            <w:shd w:val="clear" w:color="auto" w:fill="auto"/>
            <w:hideMark/>
          </w:tcPr>
          <w:p w14:paraId="70140F7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4CA2989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567" w:type="dxa"/>
            <w:gridSpan w:val="2"/>
            <w:shd w:val="clear" w:color="auto" w:fill="auto"/>
            <w:hideMark/>
          </w:tcPr>
          <w:p w14:paraId="14C551B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3260" w:type="dxa"/>
            <w:gridSpan w:val="3"/>
            <w:shd w:val="clear" w:color="000000" w:fill="FFFFFF"/>
            <w:hideMark/>
          </w:tcPr>
          <w:p w14:paraId="70DBD5E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709" w:type="dxa"/>
            <w:gridSpan w:val="2"/>
            <w:shd w:val="clear" w:color="auto" w:fill="auto"/>
            <w:hideMark/>
          </w:tcPr>
          <w:p w14:paraId="3CAA009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0E6976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94BE4E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FE3246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D81E99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0810617" w14:textId="12C619BD" w:rsidTr="00BB0434">
        <w:trPr>
          <w:trHeight w:val="300"/>
        </w:trPr>
        <w:tc>
          <w:tcPr>
            <w:tcW w:w="1191" w:type="dxa"/>
            <w:gridSpan w:val="3"/>
            <w:shd w:val="clear" w:color="auto" w:fill="auto"/>
            <w:hideMark/>
          </w:tcPr>
          <w:p w14:paraId="7000339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2C7FA3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567" w:type="dxa"/>
            <w:gridSpan w:val="2"/>
            <w:shd w:val="clear" w:color="auto" w:fill="auto"/>
            <w:hideMark/>
          </w:tcPr>
          <w:p w14:paraId="5CD6685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3260" w:type="dxa"/>
            <w:gridSpan w:val="3"/>
            <w:shd w:val="clear" w:color="000000" w:fill="FFFFFF"/>
            <w:hideMark/>
          </w:tcPr>
          <w:p w14:paraId="286DCE7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709" w:type="dxa"/>
            <w:gridSpan w:val="2"/>
            <w:shd w:val="clear" w:color="auto" w:fill="auto"/>
            <w:hideMark/>
          </w:tcPr>
          <w:p w14:paraId="179569B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A047E5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96EF38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C5D7A9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4D6153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31DC8E5" w14:textId="40DB5B44" w:rsidTr="00BB0434">
        <w:trPr>
          <w:trHeight w:val="510"/>
        </w:trPr>
        <w:tc>
          <w:tcPr>
            <w:tcW w:w="1191" w:type="dxa"/>
            <w:gridSpan w:val="3"/>
            <w:shd w:val="clear" w:color="auto" w:fill="auto"/>
            <w:hideMark/>
          </w:tcPr>
          <w:p w14:paraId="60D3730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AEFAE4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567" w:type="dxa"/>
            <w:gridSpan w:val="2"/>
            <w:shd w:val="clear" w:color="auto" w:fill="auto"/>
            <w:hideMark/>
          </w:tcPr>
          <w:p w14:paraId="47FCB2A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3260" w:type="dxa"/>
            <w:gridSpan w:val="3"/>
            <w:shd w:val="clear" w:color="000000" w:fill="FFFFFF"/>
            <w:hideMark/>
          </w:tcPr>
          <w:p w14:paraId="445D9B1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709" w:type="dxa"/>
            <w:gridSpan w:val="2"/>
            <w:shd w:val="clear" w:color="auto" w:fill="auto"/>
            <w:hideMark/>
          </w:tcPr>
          <w:p w14:paraId="56146C1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883B64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FF4884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84CA9C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A49151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F8AAC66" w14:textId="6489D75A" w:rsidTr="00BB0434">
        <w:trPr>
          <w:trHeight w:val="300"/>
        </w:trPr>
        <w:tc>
          <w:tcPr>
            <w:tcW w:w="1191" w:type="dxa"/>
            <w:gridSpan w:val="3"/>
            <w:shd w:val="clear" w:color="auto" w:fill="auto"/>
            <w:hideMark/>
          </w:tcPr>
          <w:p w14:paraId="28B0A14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567" w:type="dxa"/>
            <w:gridSpan w:val="2"/>
            <w:shd w:val="clear" w:color="auto" w:fill="auto"/>
            <w:hideMark/>
          </w:tcPr>
          <w:p w14:paraId="1B28017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567" w:type="dxa"/>
            <w:gridSpan w:val="2"/>
            <w:shd w:val="clear" w:color="auto" w:fill="auto"/>
            <w:hideMark/>
          </w:tcPr>
          <w:p w14:paraId="68CC95C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3260" w:type="dxa"/>
            <w:gridSpan w:val="3"/>
            <w:shd w:val="clear" w:color="000000" w:fill="FFFFFF"/>
            <w:hideMark/>
          </w:tcPr>
          <w:p w14:paraId="0B9A0C6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709" w:type="dxa"/>
            <w:gridSpan w:val="2"/>
            <w:shd w:val="clear" w:color="auto" w:fill="auto"/>
            <w:hideMark/>
          </w:tcPr>
          <w:p w14:paraId="2FDB2FA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6BFD7C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8C603C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DE215A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717737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A9B6BF9" w14:textId="7000A09F" w:rsidTr="00BB0434">
        <w:trPr>
          <w:trHeight w:val="300"/>
        </w:trPr>
        <w:tc>
          <w:tcPr>
            <w:tcW w:w="1191" w:type="dxa"/>
            <w:gridSpan w:val="3"/>
            <w:shd w:val="clear" w:color="auto" w:fill="auto"/>
            <w:hideMark/>
          </w:tcPr>
          <w:p w14:paraId="7604A21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ACC234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567" w:type="dxa"/>
            <w:gridSpan w:val="2"/>
            <w:shd w:val="clear" w:color="auto" w:fill="auto"/>
            <w:hideMark/>
          </w:tcPr>
          <w:p w14:paraId="7473290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3260" w:type="dxa"/>
            <w:gridSpan w:val="3"/>
            <w:shd w:val="clear" w:color="000000" w:fill="FFFFFF"/>
            <w:hideMark/>
          </w:tcPr>
          <w:p w14:paraId="00FA96A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709" w:type="dxa"/>
            <w:gridSpan w:val="2"/>
            <w:shd w:val="clear" w:color="auto" w:fill="auto"/>
            <w:hideMark/>
          </w:tcPr>
          <w:p w14:paraId="2872C16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572C83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F76C61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ED0AAB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31EDE0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F859AF6" w14:textId="332AFFCC" w:rsidTr="00BB0434">
        <w:trPr>
          <w:trHeight w:val="300"/>
        </w:trPr>
        <w:tc>
          <w:tcPr>
            <w:tcW w:w="1191" w:type="dxa"/>
            <w:gridSpan w:val="3"/>
            <w:shd w:val="clear" w:color="auto" w:fill="auto"/>
            <w:hideMark/>
          </w:tcPr>
          <w:p w14:paraId="378A320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4BAF340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567" w:type="dxa"/>
            <w:gridSpan w:val="2"/>
            <w:shd w:val="clear" w:color="auto" w:fill="auto"/>
            <w:hideMark/>
          </w:tcPr>
          <w:p w14:paraId="1B6AD9F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3260" w:type="dxa"/>
            <w:gridSpan w:val="3"/>
            <w:shd w:val="clear" w:color="000000" w:fill="FFFFFF"/>
            <w:hideMark/>
          </w:tcPr>
          <w:p w14:paraId="6D37A24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709" w:type="dxa"/>
            <w:gridSpan w:val="2"/>
            <w:shd w:val="clear" w:color="auto" w:fill="auto"/>
            <w:hideMark/>
          </w:tcPr>
          <w:p w14:paraId="0A5972A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49164D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8D6479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0EBD1C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3A3FDA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490FC39" w14:textId="207BFF82" w:rsidTr="00BB0434">
        <w:trPr>
          <w:trHeight w:val="510"/>
        </w:trPr>
        <w:tc>
          <w:tcPr>
            <w:tcW w:w="1191" w:type="dxa"/>
            <w:gridSpan w:val="3"/>
            <w:shd w:val="clear" w:color="auto" w:fill="auto"/>
            <w:hideMark/>
          </w:tcPr>
          <w:p w14:paraId="5396BC3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8C0471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567" w:type="dxa"/>
            <w:gridSpan w:val="2"/>
            <w:shd w:val="clear" w:color="auto" w:fill="auto"/>
            <w:hideMark/>
          </w:tcPr>
          <w:p w14:paraId="637398B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3260" w:type="dxa"/>
            <w:gridSpan w:val="3"/>
            <w:shd w:val="clear" w:color="000000" w:fill="FFFFFF"/>
            <w:hideMark/>
          </w:tcPr>
          <w:p w14:paraId="64B6852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491E75B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095E94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22445A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C2E7AC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005F1D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06C1D03" w14:textId="405D5B1A" w:rsidTr="00BB0434">
        <w:trPr>
          <w:trHeight w:val="510"/>
        </w:trPr>
        <w:tc>
          <w:tcPr>
            <w:tcW w:w="1191" w:type="dxa"/>
            <w:gridSpan w:val="3"/>
            <w:shd w:val="clear" w:color="auto" w:fill="auto"/>
            <w:hideMark/>
          </w:tcPr>
          <w:p w14:paraId="0928E76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0142635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567" w:type="dxa"/>
            <w:gridSpan w:val="2"/>
            <w:shd w:val="clear" w:color="auto" w:fill="auto"/>
            <w:hideMark/>
          </w:tcPr>
          <w:p w14:paraId="6AE8C86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3260" w:type="dxa"/>
            <w:gridSpan w:val="3"/>
            <w:shd w:val="clear" w:color="000000" w:fill="FFFFFF"/>
            <w:hideMark/>
          </w:tcPr>
          <w:p w14:paraId="7F5E120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auto" w:fill="auto"/>
            <w:hideMark/>
          </w:tcPr>
          <w:p w14:paraId="56E69BD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7F5665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C63EC4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BB6201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87CD7F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01BA786" w14:textId="2D65B52F" w:rsidTr="00BB0434">
        <w:trPr>
          <w:trHeight w:val="300"/>
        </w:trPr>
        <w:tc>
          <w:tcPr>
            <w:tcW w:w="1191" w:type="dxa"/>
            <w:gridSpan w:val="3"/>
            <w:shd w:val="clear" w:color="auto" w:fill="auto"/>
            <w:hideMark/>
          </w:tcPr>
          <w:p w14:paraId="3EA1BEE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E2664D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567" w:type="dxa"/>
            <w:gridSpan w:val="2"/>
            <w:shd w:val="clear" w:color="auto" w:fill="auto"/>
            <w:hideMark/>
          </w:tcPr>
          <w:p w14:paraId="01F73E5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3260" w:type="dxa"/>
            <w:gridSpan w:val="3"/>
            <w:shd w:val="clear" w:color="000000" w:fill="FFFFFF"/>
            <w:hideMark/>
          </w:tcPr>
          <w:p w14:paraId="051E2B0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709" w:type="dxa"/>
            <w:gridSpan w:val="2"/>
            <w:shd w:val="clear" w:color="auto" w:fill="auto"/>
            <w:hideMark/>
          </w:tcPr>
          <w:p w14:paraId="716471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56BA50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DA7F98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6DD97DA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1E49DE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7C1BA2A" w14:textId="483BC379" w:rsidTr="00BB0434">
        <w:trPr>
          <w:trHeight w:val="510"/>
        </w:trPr>
        <w:tc>
          <w:tcPr>
            <w:tcW w:w="1191" w:type="dxa"/>
            <w:gridSpan w:val="3"/>
            <w:shd w:val="clear" w:color="auto" w:fill="auto"/>
            <w:hideMark/>
          </w:tcPr>
          <w:p w14:paraId="2FF69B9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2BCD15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567" w:type="dxa"/>
            <w:gridSpan w:val="2"/>
            <w:shd w:val="clear" w:color="auto" w:fill="auto"/>
            <w:hideMark/>
          </w:tcPr>
          <w:p w14:paraId="40B8DC3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3260" w:type="dxa"/>
            <w:gridSpan w:val="3"/>
            <w:shd w:val="clear" w:color="000000" w:fill="FFFFFF"/>
            <w:hideMark/>
          </w:tcPr>
          <w:p w14:paraId="0EE5E8E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709" w:type="dxa"/>
            <w:gridSpan w:val="2"/>
            <w:shd w:val="clear" w:color="auto" w:fill="auto"/>
            <w:hideMark/>
          </w:tcPr>
          <w:p w14:paraId="2523B59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5FB1283"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C021A8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4190BEB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7C6E441"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AB34931" w14:textId="1057B8D5" w:rsidTr="00BB0434">
        <w:trPr>
          <w:trHeight w:val="555"/>
        </w:trPr>
        <w:tc>
          <w:tcPr>
            <w:tcW w:w="1191" w:type="dxa"/>
            <w:gridSpan w:val="3"/>
            <w:shd w:val="clear" w:color="auto" w:fill="auto"/>
            <w:hideMark/>
          </w:tcPr>
          <w:p w14:paraId="4E0FAB6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4A2F9FE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567" w:type="dxa"/>
            <w:gridSpan w:val="2"/>
            <w:shd w:val="clear" w:color="auto" w:fill="auto"/>
            <w:hideMark/>
          </w:tcPr>
          <w:p w14:paraId="20173D9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3260" w:type="dxa"/>
            <w:gridSpan w:val="3"/>
            <w:shd w:val="clear" w:color="000000" w:fill="FFFFFF"/>
            <w:hideMark/>
          </w:tcPr>
          <w:p w14:paraId="36A1777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709" w:type="dxa"/>
            <w:gridSpan w:val="2"/>
            <w:shd w:val="clear" w:color="auto" w:fill="auto"/>
            <w:hideMark/>
          </w:tcPr>
          <w:p w14:paraId="6B709B8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A0C0DB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B7821B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EAD2676"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05A803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2BB9267" w14:textId="2B90CF60" w:rsidTr="00BB0434">
        <w:trPr>
          <w:trHeight w:val="510"/>
        </w:trPr>
        <w:tc>
          <w:tcPr>
            <w:tcW w:w="1191" w:type="dxa"/>
            <w:gridSpan w:val="3"/>
            <w:shd w:val="clear" w:color="auto" w:fill="auto"/>
            <w:hideMark/>
          </w:tcPr>
          <w:p w14:paraId="7B0BCE7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0EFC9A2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567" w:type="dxa"/>
            <w:gridSpan w:val="2"/>
            <w:shd w:val="clear" w:color="auto" w:fill="auto"/>
            <w:hideMark/>
          </w:tcPr>
          <w:p w14:paraId="0BB190E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3260" w:type="dxa"/>
            <w:gridSpan w:val="3"/>
            <w:shd w:val="clear" w:color="000000" w:fill="FFFFFF"/>
            <w:hideMark/>
          </w:tcPr>
          <w:p w14:paraId="360F8D4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709" w:type="dxa"/>
            <w:gridSpan w:val="2"/>
            <w:shd w:val="clear" w:color="auto" w:fill="auto"/>
            <w:hideMark/>
          </w:tcPr>
          <w:p w14:paraId="0DABEDE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7D3971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B57CF6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D9D19D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D705D5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BD10AE9" w14:textId="5075805E" w:rsidTr="00BB0434">
        <w:trPr>
          <w:trHeight w:val="300"/>
        </w:trPr>
        <w:tc>
          <w:tcPr>
            <w:tcW w:w="1191" w:type="dxa"/>
            <w:gridSpan w:val="3"/>
            <w:shd w:val="clear" w:color="auto" w:fill="auto"/>
            <w:hideMark/>
          </w:tcPr>
          <w:p w14:paraId="50EC754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1A5BE1F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567" w:type="dxa"/>
            <w:gridSpan w:val="2"/>
            <w:shd w:val="clear" w:color="auto" w:fill="auto"/>
            <w:hideMark/>
          </w:tcPr>
          <w:p w14:paraId="51F7700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3260" w:type="dxa"/>
            <w:gridSpan w:val="3"/>
            <w:shd w:val="clear" w:color="000000" w:fill="FFFFFF"/>
            <w:hideMark/>
          </w:tcPr>
          <w:p w14:paraId="1C92A7F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709" w:type="dxa"/>
            <w:gridSpan w:val="2"/>
            <w:shd w:val="clear" w:color="auto" w:fill="auto"/>
            <w:hideMark/>
          </w:tcPr>
          <w:p w14:paraId="4141C71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38028A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36A38FD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105171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6CA709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2EF99B2" w14:textId="2388952A" w:rsidTr="00BB0434">
        <w:trPr>
          <w:trHeight w:val="300"/>
        </w:trPr>
        <w:tc>
          <w:tcPr>
            <w:tcW w:w="1191" w:type="dxa"/>
            <w:gridSpan w:val="3"/>
            <w:shd w:val="clear" w:color="auto" w:fill="auto"/>
            <w:hideMark/>
          </w:tcPr>
          <w:p w14:paraId="5D9C592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5214CBB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567" w:type="dxa"/>
            <w:gridSpan w:val="2"/>
            <w:shd w:val="clear" w:color="auto" w:fill="auto"/>
            <w:hideMark/>
          </w:tcPr>
          <w:p w14:paraId="02D8EFB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3260" w:type="dxa"/>
            <w:gridSpan w:val="3"/>
            <w:shd w:val="clear" w:color="000000" w:fill="FFFFFF"/>
            <w:hideMark/>
          </w:tcPr>
          <w:p w14:paraId="577057E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709" w:type="dxa"/>
            <w:gridSpan w:val="2"/>
            <w:shd w:val="clear" w:color="auto" w:fill="auto"/>
            <w:hideMark/>
          </w:tcPr>
          <w:p w14:paraId="0BEA1E4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F97777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0CEA72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43C617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9CF423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F154DD5" w14:textId="7D17D78B" w:rsidTr="00BB0434">
        <w:trPr>
          <w:trHeight w:val="300"/>
        </w:trPr>
        <w:tc>
          <w:tcPr>
            <w:tcW w:w="1191" w:type="dxa"/>
            <w:gridSpan w:val="3"/>
            <w:shd w:val="clear" w:color="auto" w:fill="auto"/>
            <w:hideMark/>
          </w:tcPr>
          <w:p w14:paraId="6CE83EA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567" w:type="dxa"/>
            <w:gridSpan w:val="2"/>
            <w:shd w:val="clear" w:color="auto" w:fill="auto"/>
            <w:hideMark/>
          </w:tcPr>
          <w:p w14:paraId="24B818E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567" w:type="dxa"/>
            <w:gridSpan w:val="2"/>
            <w:shd w:val="clear" w:color="auto" w:fill="auto"/>
            <w:hideMark/>
          </w:tcPr>
          <w:p w14:paraId="459F60F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3260" w:type="dxa"/>
            <w:gridSpan w:val="3"/>
            <w:shd w:val="clear" w:color="000000" w:fill="FFFFFF"/>
            <w:hideMark/>
          </w:tcPr>
          <w:p w14:paraId="0E575C1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709" w:type="dxa"/>
            <w:gridSpan w:val="2"/>
            <w:shd w:val="clear" w:color="auto" w:fill="auto"/>
            <w:hideMark/>
          </w:tcPr>
          <w:p w14:paraId="4874A3F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DC30AC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E8067A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525FC5F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6B4D8E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9BBDE80" w14:textId="1B29EE59" w:rsidTr="00BB0434">
        <w:trPr>
          <w:trHeight w:val="300"/>
        </w:trPr>
        <w:tc>
          <w:tcPr>
            <w:tcW w:w="1191" w:type="dxa"/>
            <w:gridSpan w:val="3"/>
            <w:shd w:val="clear" w:color="000000" w:fill="FFFF00"/>
            <w:hideMark/>
          </w:tcPr>
          <w:p w14:paraId="0F57A80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30D6624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567" w:type="dxa"/>
            <w:gridSpan w:val="2"/>
            <w:shd w:val="clear" w:color="auto" w:fill="auto"/>
            <w:hideMark/>
          </w:tcPr>
          <w:p w14:paraId="2B85CF3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3260" w:type="dxa"/>
            <w:gridSpan w:val="3"/>
            <w:shd w:val="clear" w:color="000000" w:fill="FFFFFF"/>
            <w:hideMark/>
          </w:tcPr>
          <w:p w14:paraId="476AF6A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709" w:type="dxa"/>
            <w:gridSpan w:val="2"/>
            <w:shd w:val="clear" w:color="auto" w:fill="auto"/>
            <w:hideMark/>
          </w:tcPr>
          <w:p w14:paraId="6D861D3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D1AD28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190BEE26"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2ECBB37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2A994D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17899F2" w14:textId="69B77B9E" w:rsidTr="00BB0434">
        <w:trPr>
          <w:trHeight w:val="510"/>
        </w:trPr>
        <w:tc>
          <w:tcPr>
            <w:tcW w:w="1191" w:type="dxa"/>
            <w:gridSpan w:val="3"/>
            <w:shd w:val="clear" w:color="000000" w:fill="FFFF00"/>
            <w:hideMark/>
          </w:tcPr>
          <w:p w14:paraId="3753C54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23C3A9C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567" w:type="dxa"/>
            <w:gridSpan w:val="2"/>
            <w:shd w:val="clear" w:color="auto" w:fill="auto"/>
            <w:hideMark/>
          </w:tcPr>
          <w:p w14:paraId="24551C9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3260" w:type="dxa"/>
            <w:gridSpan w:val="3"/>
            <w:shd w:val="clear" w:color="000000" w:fill="FFFFFF"/>
            <w:hideMark/>
          </w:tcPr>
          <w:p w14:paraId="7036E33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709" w:type="dxa"/>
            <w:gridSpan w:val="2"/>
            <w:shd w:val="clear" w:color="auto" w:fill="auto"/>
            <w:hideMark/>
          </w:tcPr>
          <w:p w14:paraId="04B863D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0DB107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F1270A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8FEE087"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F0E566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0811450" w14:textId="42FD59C7" w:rsidTr="00BB0434">
        <w:trPr>
          <w:trHeight w:val="300"/>
        </w:trPr>
        <w:tc>
          <w:tcPr>
            <w:tcW w:w="1191" w:type="dxa"/>
            <w:gridSpan w:val="3"/>
            <w:shd w:val="clear" w:color="000000" w:fill="FFFF00"/>
            <w:hideMark/>
          </w:tcPr>
          <w:p w14:paraId="6AB6CC9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1D41B2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567" w:type="dxa"/>
            <w:gridSpan w:val="2"/>
            <w:shd w:val="clear" w:color="auto" w:fill="auto"/>
            <w:hideMark/>
          </w:tcPr>
          <w:p w14:paraId="412317B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3260" w:type="dxa"/>
            <w:gridSpan w:val="3"/>
            <w:shd w:val="clear" w:color="000000" w:fill="FFFFFF"/>
            <w:hideMark/>
          </w:tcPr>
          <w:p w14:paraId="7A50975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709" w:type="dxa"/>
            <w:gridSpan w:val="2"/>
            <w:shd w:val="clear" w:color="auto" w:fill="auto"/>
            <w:hideMark/>
          </w:tcPr>
          <w:p w14:paraId="00CA3A9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935D0C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50971EB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D2DB3F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C6A0AC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A9B97CB" w14:textId="159C3B6D" w:rsidTr="00BB0434">
        <w:trPr>
          <w:trHeight w:val="510"/>
        </w:trPr>
        <w:tc>
          <w:tcPr>
            <w:tcW w:w="1191" w:type="dxa"/>
            <w:gridSpan w:val="3"/>
            <w:shd w:val="clear" w:color="000000" w:fill="FFFF00"/>
            <w:hideMark/>
          </w:tcPr>
          <w:p w14:paraId="02F51AC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101021D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567" w:type="dxa"/>
            <w:gridSpan w:val="2"/>
            <w:shd w:val="clear" w:color="auto" w:fill="auto"/>
            <w:hideMark/>
          </w:tcPr>
          <w:p w14:paraId="55EF637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3260" w:type="dxa"/>
            <w:gridSpan w:val="3"/>
            <w:shd w:val="clear" w:color="000000" w:fill="FFFFFF"/>
            <w:hideMark/>
          </w:tcPr>
          <w:p w14:paraId="5BC7B0B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709" w:type="dxa"/>
            <w:gridSpan w:val="2"/>
            <w:shd w:val="clear" w:color="auto" w:fill="auto"/>
            <w:hideMark/>
          </w:tcPr>
          <w:p w14:paraId="16D2FFD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7ADF77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7FC06B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A40F92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5A0702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D70F58B" w14:textId="19D7E054" w:rsidTr="00BB0434">
        <w:trPr>
          <w:trHeight w:val="510"/>
        </w:trPr>
        <w:tc>
          <w:tcPr>
            <w:tcW w:w="1191" w:type="dxa"/>
            <w:gridSpan w:val="3"/>
            <w:shd w:val="clear" w:color="000000" w:fill="FFFF00"/>
            <w:hideMark/>
          </w:tcPr>
          <w:p w14:paraId="0E1B086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3E1D75F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567" w:type="dxa"/>
            <w:gridSpan w:val="2"/>
            <w:shd w:val="clear" w:color="auto" w:fill="auto"/>
            <w:hideMark/>
          </w:tcPr>
          <w:p w14:paraId="0B4245F7"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3260" w:type="dxa"/>
            <w:gridSpan w:val="3"/>
            <w:shd w:val="clear" w:color="000000" w:fill="FFFFFF"/>
            <w:hideMark/>
          </w:tcPr>
          <w:p w14:paraId="0882DD0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709" w:type="dxa"/>
            <w:gridSpan w:val="2"/>
            <w:shd w:val="clear" w:color="auto" w:fill="auto"/>
            <w:hideMark/>
          </w:tcPr>
          <w:p w14:paraId="1F6686F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B54DD18"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1B2A50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067EE85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9C5B44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090859D" w14:textId="3C08E958" w:rsidTr="00BB0434">
        <w:trPr>
          <w:trHeight w:val="510"/>
        </w:trPr>
        <w:tc>
          <w:tcPr>
            <w:tcW w:w="1191" w:type="dxa"/>
            <w:gridSpan w:val="3"/>
            <w:shd w:val="clear" w:color="000000" w:fill="FFFF00"/>
            <w:hideMark/>
          </w:tcPr>
          <w:p w14:paraId="7188E20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2B55505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567" w:type="dxa"/>
            <w:gridSpan w:val="2"/>
            <w:shd w:val="clear" w:color="auto" w:fill="auto"/>
            <w:hideMark/>
          </w:tcPr>
          <w:p w14:paraId="02F8BD7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3260" w:type="dxa"/>
            <w:gridSpan w:val="3"/>
            <w:shd w:val="clear" w:color="000000" w:fill="FFFFFF"/>
            <w:hideMark/>
          </w:tcPr>
          <w:p w14:paraId="1B88D16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709" w:type="dxa"/>
            <w:gridSpan w:val="2"/>
            <w:shd w:val="clear" w:color="auto" w:fill="auto"/>
            <w:hideMark/>
          </w:tcPr>
          <w:p w14:paraId="6AD7049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5D8C67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8437FF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84FBCB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CEC961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D1B9FDB" w14:textId="779BFABA" w:rsidTr="00BB0434">
        <w:trPr>
          <w:trHeight w:val="300"/>
        </w:trPr>
        <w:tc>
          <w:tcPr>
            <w:tcW w:w="1191" w:type="dxa"/>
            <w:gridSpan w:val="3"/>
            <w:shd w:val="clear" w:color="000000" w:fill="FFFF00"/>
            <w:hideMark/>
          </w:tcPr>
          <w:p w14:paraId="5362A715"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AB0C2AC"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567" w:type="dxa"/>
            <w:gridSpan w:val="2"/>
            <w:shd w:val="clear" w:color="auto" w:fill="auto"/>
            <w:hideMark/>
          </w:tcPr>
          <w:p w14:paraId="3A29057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3260" w:type="dxa"/>
            <w:gridSpan w:val="3"/>
            <w:shd w:val="clear" w:color="000000" w:fill="FFFFFF"/>
            <w:hideMark/>
          </w:tcPr>
          <w:p w14:paraId="52C497C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709" w:type="dxa"/>
            <w:gridSpan w:val="2"/>
            <w:shd w:val="clear" w:color="auto" w:fill="auto"/>
            <w:hideMark/>
          </w:tcPr>
          <w:p w14:paraId="5AFF81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7157ED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EB050E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AD32C6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5EEAEE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4DB9D28" w14:textId="1DDDE6A8" w:rsidTr="00BB0434">
        <w:trPr>
          <w:trHeight w:val="510"/>
        </w:trPr>
        <w:tc>
          <w:tcPr>
            <w:tcW w:w="1191" w:type="dxa"/>
            <w:gridSpan w:val="3"/>
            <w:shd w:val="clear" w:color="000000" w:fill="FFFF00"/>
            <w:hideMark/>
          </w:tcPr>
          <w:p w14:paraId="67D05F6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3FE92A9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567" w:type="dxa"/>
            <w:gridSpan w:val="2"/>
            <w:shd w:val="clear" w:color="auto" w:fill="auto"/>
            <w:hideMark/>
          </w:tcPr>
          <w:p w14:paraId="6F13CED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3260" w:type="dxa"/>
            <w:gridSpan w:val="3"/>
            <w:shd w:val="clear" w:color="000000" w:fill="FFFFFF"/>
            <w:hideMark/>
          </w:tcPr>
          <w:p w14:paraId="65F26B0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709" w:type="dxa"/>
            <w:gridSpan w:val="2"/>
            <w:shd w:val="clear" w:color="auto" w:fill="auto"/>
            <w:hideMark/>
          </w:tcPr>
          <w:p w14:paraId="2001382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9D4CC2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23A89151"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B110CF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4E6738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A02E250" w14:textId="5F21F1B9" w:rsidTr="00BB0434">
        <w:trPr>
          <w:trHeight w:val="300"/>
        </w:trPr>
        <w:tc>
          <w:tcPr>
            <w:tcW w:w="1191" w:type="dxa"/>
            <w:gridSpan w:val="3"/>
            <w:shd w:val="clear" w:color="000000" w:fill="FFFF00"/>
            <w:hideMark/>
          </w:tcPr>
          <w:p w14:paraId="4828BB0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5D9B0D6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567" w:type="dxa"/>
            <w:gridSpan w:val="2"/>
            <w:shd w:val="clear" w:color="auto" w:fill="auto"/>
            <w:hideMark/>
          </w:tcPr>
          <w:p w14:paraId="205DDB7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3260" w:type="dxa"/>
            <w:gridSpan w:val="3"/>
            <w:shd w:val="clear" w:color="000000" w:fill="FFFFFF"/>
            <w:hideMark/>
          </w:tcPr>
          <w:p w14:paraId="4BB872A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709" w:type="dxa"/>
            <w:gridSpan w:val="2"/>
            <w:shd w:val="clear" w:color="auto" w:fill="auto"/>
            <w:hideMark/>
          </w:tcPr>
          <w:p w14:paraId="7E12C95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1C28DD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FC8EB9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1B52279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3443328E"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021181E" w14:textId="750B9DEA" w:rsidTr="00BB0434">
        <w:trPr>
          <w:trHeight w:val="300"/>
        </w:trPr>
        <w:tc>
          <w:tcPr>
            <w:tcW w:w="1191" w:type="dxa"/>
            <w:gridSpan w:val="3"/>
            <w:shd w:val="clear" w:color="000000" w:fill="FFFF00"/>
            <w:hideMark/>
          </w:tcPr>
          <w:p w14:paraId="4BB0E47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5C39750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567" w:type="dxa"/>
            <w:gridSpan w:val="2"/>
            <w:shd w:val="clear" w:color="auto" w:fill="auto"/>
            <w:hideMark/>
          </w:tcPr>
          <w:p w14:paraId="234C936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3260" w:type="dxa"/>
            <w:gridSpan w:val="3"/>
            <w:shd w:val="clear" w:color="000000" w:fill="FFFFFF"/>
            <w:hideMark/>
          </w:tcPr>
          <w:p w14:paraId="4BBF667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709" w:type="dxa"/>
            <w:gridSpan w:val="2"/>
            <w:shd w:val="clear" w:color="auto" w:fill="auto"/>
            <w:hideMark/>
          </w:tcPr>
          <w:p w14:paraId="08CA450A"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2C73C6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4064A52A"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DF6713B"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59B618B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0139EB7" w14:textId="2A08147E" w:rsidTr="00BB0434">
        <w:trPr>
          <w:trHeight w:val="510"/>
        </w:trPr>
        <w:tc>
          <w:tcPr>
            <w:tcW w:w="1191" w:type="dxa"/>
            <w:gridSpan w:val="3"/>
            <w:shd w:val="clear" w:color="000000" w:fill="FFFF00"/>
            <w:hideMark/>
          </w:tcPr>
          <w:p w14:paraId="40A72B4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683386A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567" w:type="dxa"/>
            <w:gridSpan w:val="2"/>
            <w:shd w:val="clear" w:color="auto" w:fill="auto"/>
            <w:hideMark/>
          </w:tcPr>
          <w:p w14:paraId="1BC08770"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3260" w:type="dxa"/>
            <w:gridSpan w:val="3"/>
            <w:shd w:val="clear" w:color="000000" w:fill="FFFFFF"/>
            <w:hideMark/>
          </w:tcPr>
          <w:p w14:paraId="441888F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709" w:type="dxa"/>
            <w:gridSpan w:val="2"/>
            <w:shd w:val="clear" w:color="auto" w:fill="auto"/>
            <w:hideMark/>
          </w:tcPr>
          <w:p w14:paraId="7C4B24D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9D09C3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306345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4C86EFC8"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306EB9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B35C3B4" w14:textId="46D23B87" w:rsidTr="00BB0434">
        <w:trPr>
          <w:trHeight w:val="555"/>
        </w:trPr>
        <w:tc>
          <w:tcPr>
            <w:tcW w:w="1191" w:type="dxa"/>
            <w:gridSpan w:val="3"/>
            <w:shd w:val="clear" w:color="000000" w:fill="FFFF00"/>
            <w:hideMark/>
          </w:tcPr>
          <w:p w14:paraId="2BBC9E8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7E1AC642"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567" w:type="dxa"/>
            <w:gridSpan w:val="2"/>
            <w:shd w:val="clear" w:color="auto" w:fill="auto"/>
            <w:hideMark/>
          </w:tcPr>
          <w:p w14:paraId="6434BFA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3260" w:type="dxa"/>
            <w:gridSpan w:val="3"/>
            <w:shd w:val="clear" w:color="000000" w:fill="FFFFFF"/>
            <w:hideMark/>
          </w:tcPr>
          <w:p w14:paraId="56AA005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709" w:type="dxa"/>
            <w:gridSpan w:val="2"/>
            <w:shd w:val="clear" w:color="auto" w:fill="auto"/>
            <w:hideMark/>
          </w:tcPr>
          <w:p w14:paraId="52DB5DF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4B1E46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7949C1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1BF45C1"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A42895B"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8994182" w14:textId="3C8B3DD1" w:rsidTr="00BB0434">
        <w:trPr>
          <w:trHeight w:val="510"/>
        </w:trPr>
        <w:tc>
          <w:tcPr>
            <w:tcW w:w="1191" w:type="dxa"/>
            <w:gridSpan w:val="3"/>
            <w:shd w:val="clear" w:color="000000" w:fill="FFFF00"/>
            <w:hideMark/>
          </w:tcPr>
          <w:p w14:paraId="78A188A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6804A50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567" w:type="dxa"/>
            <w:gridSpan w:val="2"/>
            <w:shd w:val="clear" w:color="auto" w:fill="auto"/>
            <w:hideMark/>
          </w:tcPr>
          <w:p w14:paraId="153C755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3260" w:type="dxa"/>
            <w:gridSpan w:val="3"/>
            <w:shd w:val="clear" w:color="000000" w:fill="FFFFFF"/>
            <w:hideMark/>
          </w:tcPr>
          <w:p w14:paraId="4B6E0BA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709" w:type="dxa"/>
            <w:gridSpan w:val="2"/>
            <w:shd w:val="clear" w:color="auto" w:fill="auto"/>
            <w:hideMark/>
          </w:tcPr>
          <w:p w14:paraId="57C1F456"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6C76BF2"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B85018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769BDF5C"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4CF522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5843915" w14:textId="42900C55" w:rsidTr="00BB0434">
        <w:trPr>
          <w:trHeight w:val="300"/>
        </w:trPr>
        <w:tc>
          <w:tcPr>
            <w:tcW w:w="1191" w:type="dxa"/>
            <w:gridSpan w:val="3"/>
            <w:shd w:val="clear" w:color="000000" w:fill="FFFF00"/>
            <w:hideMark/>
          </w:tcPr>
          <w:p w14:paraId="5A72F68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0769C01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567" w:type="dxa"/>
            <w:gridSpan w:val="2"/>
            <w:shd w:val="clear" w:color="auto" w:fill="auto"/>
            <w:hideMark/>
          </w:tcPr>
          <w:p w14:paraId="7EFAFAA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3260" w:type="dxa"/>
            <w:gridSpan w:val="3"/>
            <w:shd w:val="clear" w:color="000000" w:fill="FFFFFF"/>
            <w:hideMark/>
          </w:tcPr>
          <w:p w14:paraId="7D6F0A1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709" w:type="dxa"/>
            <w:gridSpan w:val="2"/>
            <w:shd w:val="clear" w:color="auto" w:fill="auto"/>
            <w:hideMark/>
          </w:tcPr>
          <w:p w14:paraId="27E33FB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4103934"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D6F650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14D299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B35ECE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4EFF18F9" w14:textId="00424962" w:rsidTr="00BB0434">
        <w:trPr>
          <w:trHeight w:val="300"/>
        </w:trPr>
        <w:tc>
          <w:tcPr>
            <w:tcW w:w="1191" w:type="dxa"/>
            <w:gridSpan w:val="3"/>
            <w:shd w:val="clear" w:color="000000" w:fill="FFFF00"/>
            <w:hideMark/>
          </w:tcPr>
          <w:p w14:paraId="3C8E853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429862D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567" w:type="dxa"/>
            <w:gridSpan w:val="2"/>
            <w:shd w:val="clear" w:color="auto" w:fill="auto"/>
            <w:hideMark/>
          </w:tcPr>
          <w:p w14:paraId="6B15D615"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3260" w:type="dxa"/>
            <w:gridSpan w:val="3"/>
            <w:shd w:val="clear" w:color="000000" w:fill="FFFFFF"/>
            <w:hideMark/>
          </w:tcPr>
          <w:p w14:paraId="3FC2D20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709" w:type="dxa"/>
            <w:gridSpan w:val="2"/>
            <w:shd w:val="clear" w:color="auto" w:fill="auto"/>
            <w:hideMark/>
          </w:tcPr>
          <w:p w14:paraId="2FFF12E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7851E01"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78DCF06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4FF87E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A05E023"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CCF5650" w14:textId="02A4B9B2" w:rsidTr="00BB0434">
        <w:trPr>
          <w:trHeight w:val="300"/>
        </w:trPr>
        <w:tc>
          <w:tcPr>
            <w:tcW w:w="1191" w:type="dxa"/>
            <w:gridSpan w:val="3"/>
            <w:shd w:val="clear" w:color="000000" w:fill="FFFF00"/>
            <w:hideMark/>
          </w:tcPr>
          <w:p w14:paraId="2B6DF0F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33C2B5EF"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567" w:type="dxa"/>
            <w:gridSpan w:val="2"/>
            <w:shd w:val="clear" w:color="auto" w:fill="auto"/>
            <w:hideMark/>
          </w:tcPr>
          <w:p w14:paraId="4FCA691D"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3260" w:type="dxa"/>
            <w:gridSpan w:val="3"/>
            <w:shd w:val="clear" w:color="000000" w:fill="FFFFFF"/>
            <w:hideMark/>
          </w:tcPr>
          <w:p w14:paraId="232F6ED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709" w:type="dxa"/>
            <w:gridSpan w:val="2"/>
            <w:shd w:val="clear" w:color="auto" w:fill="auto"/>
            <w:hideMark/>
          </w:tcPr>
          <w:p w14:paraId="6DBB8711"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E397F0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ECB0018"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315AA7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4749FC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FB6C5D1" w14:textId="756ADE68" w:rsidTr="00BB0434">
        <w:trPr>
          <w:trHeight w:val="300"/>
        </w:trPr>
        <w:tc>
          <w:tcPr>
            <w:tcW w:w="1191" w:type="dxa"/>
            <w:gridSpan w:val="3"/>
            <w:shd w:val="clear" w:color="000000" w:fill="FFFF00"/>
            <w:hideMark/>
          </w:tcPr>
          <w:p w14:paraId="592EFA6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567" w:type="dxa"/>
            <w:gridSpan w:val="2"/>
            <w:shd w:val="clear" w:color="auto" w:fill="auto"/>
            <w:hideMark/>
          </w:tcPr>
          <w:p w14:paraId="7A48215E"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567" w:type="dxa"/>
            <w:gridSpan w:val="2"/>
            <w:shd w:val="clear" w:color="auto" w:fill="auto"/>
            <w:hideMark/>
          </w:tcPr>
          <w:p w14:paraId="3C3513F3"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3260" w:type="dxa"/>
            <w:gridSpan w:val="3"/>
            <w:shd w:val="clear" w:color="000000" w:fill="FFFFFF"/>
            <w:hideMark/>
          </w:tcPr>
          <w:p w14:paraId="5B4B346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709" w:type="dxa"/>
            <w:gridSpan w:val="2"/>
            <w:shd w:val="clear" w:color="auto" w:fill="auto"/>
            <w:hideMark/>
          </w:tcPr>
          <w:p w14:paraId="6F265F88"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E2BD7D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63055C6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1C79AC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FE332A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275EE51" w14:textId="18B9E68A" w:rsidTr="00BB0434">
        <w:trPr>
          <w:trHeight w:val="510"/>
        </w:trPr>
        <w:tc>
          <w:tcPr>
            <w:tcW w:w="1191" w:type="dxa"/>
            <w:gridSpan w:val="3"/>
            <w:shd w:val="clear" w:color="000000" w:fill="FFFF00"/>
            <w:hideMark/>
          </w:tcPr>
          <w:p w14:paraId="01CFBA1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567" w:type="dxa"/>
            <w:gridSpan w:val="2"/>
            <w:shd w:val="clear" w:color="auto" w:fill="auto"/>
            <w:hideMark/>
          </w:tcPr>
          <w:p w14:paraId="19220189"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567" w:type="dxa"/>
            <w:gridSpan w:val="2"/>
            <w:shd w:val="clear" w:color="auto" w:fill="auto"/>
            <w:hideMark/>
          </w:tcPr>
          <w:p w14:paraId="48A192B4"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3260" w:type="dxa"/>
            <w:gridSpan w:val="3"/>
            <w:shd w:val="clear" w:color="000000" w:fill="FFFFFF"/>
            <w:hideMark/>
          </w:tcPr>
          <w:p w14:paraId="7985DB2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709" w:type="dxa"/>
            <w:gridSpan w:val="2"/>
            <w:shd w:val="clear" w:color="auto" w:fill="auto"/>
            <w:hideMark/>
          </w:tcPr>
          <w:p w14:paraId="1F3475BB" w14:textId="77777777" w:rsidR="00BB0434" w:rsidRPr="00744F54" w:rsidRDefault="00BB0434" w:rsidP="0064649A">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A953A69"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992" w:type="dxa"/>
            <w:gridSpan w:val="2"/>
          </w:tcPr>
          <w:p w14:paraId="09EE9FD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3787C5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ECDF0E2"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8493D6B" w14:textId="290A1D19" w:rsidTr="00BB0434">
        <w:trPr>
          <w:gridAfter w:val="10"/>
          <w:wAfter w:w="6954" w:type="dxa"/>
          <w:trHeight w:val="300"/>
        </w:trPr>
        <w:tc>
          <w:tcPr>
            <w:tcW w:w="1041" w:type="dxa"/>
            <w:gridSpan w:val="2"/>
            <w:shd w:val="clear" w:color="000000" w:fill="FFFF00"/>
          </w:tcPr>
          <w:p w14:paraId="214467A7" w14:textId="77777777" w:rsidR="00BB0434" w:rsidRPr="00744F54" w:rsidRDefault="00BB0434" w:rsidP="0064649A">
            <w:pPr>
              <w:spacing w:after="0" w:line="240" w:lineRule="auto"/>
              <w:rPr>
                <w:rFonts w:eastAsia="Times New Roman" w:cs="Calibri"/>
                <w:color w:val="000000"/>
                <w:szCs w:val="21"/>
                <w:lang w:val="fr-FR" w:eastAsia="fr-FR"/>
              </w:rPr>
            </w:pPr>
          </w:p>
        </w:tc>
        <w:tc>
          <w:tcPr>
            <w:tcW w:w="992" w:type="dxa"/>
            <w:gridSpan w:val="4"/>
            <w:shd w:val="clear" w:color="000000" w:fill="FFFF00"/>
          </w:tcPr>
          <w:p w14:paraId="50EFC3DE" w14:textId="77777777" w:rsidR="00BB0434" w:rsidRPr="00744F54" w:rsidRDefault="00BB0434" w:rsidP="0064649A">
            <w:pPr>
              <w:spacing w:after="0" w:line="240" w:lineRule="auto"/>
              <w:rPr>
                <w:rFonts w:eastAsia="Times New Roman" w:cs="Calibri"/>
                <w:color w:val="000000"/>
                <w:szCs w:val="21"/>
                <w:lang w:val="fr-FR" w:eastAsia="fr-FR"/>
              </w:rPr>
            </w:pPr>
          </w:p>
        </w:tc>
        <w:tc>
          <w:tcPr>
            <w:tcW w:w="992" w:type="dxa"/>
            <w:gridSpan w:val="2"/>
            <w:shd w:val="clear" w:color="000000" w:fill="FFFF00"/>
          </w:tcPr>
          <w:p w14:paraId="040AFE56" w14:textId="77777777" w:rsidR="00BB0434" w:rsidRPr="00744F54" w:rsidRDefault="00BB0434" w:rsidP="0064649A">
            <w:pPr>
              <w:spacing w:after="0" w:line="240" w:lineRule="auto"/>
              <w:rPr>
                <w:rFonts w:eastAsia="Times New Roman" w:cs="Calibri"/>
                <w:color w:val="000000"/>
                <w:szCs w:val="21"/>
                <w:lang w:val="fr-FR" w:eastAsia="fr-FR"/>
              </w:rPr>
            </w:pPr>
          </w:p>
        </w:tc>
      </w:tr>
      <w:tr w:rsidR="00BB0434" w:rsidRPr="00744F54" w14:paraId="65D22F30" w14:textId="03D074E6" w:rsidTr="00BB0434">
        <w:trPr>
          <w:trHeight w:val="765"/>
        </w:trPr>
        <w:tc>
          <w:tcPr>
            <w:tcW w:w="1191" w:type="dxa"/>
            <w:gridSpan w:val="3"/>
            <w:shd w:val="clear" w:color="auto" w:fill="auto"/>
            <w:noWrap/>
            <w:hideMark/>
          </w:tcPr>
          <w:p w14:paraId="0CC6243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8680C80"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567" w:type="dxa"/>
            <w:gridSpan w:val="2"/>
            <w:shd w:val="clear" w:color="auto" w:fill="auto"/>
            <w:noWrap/>
            <w:hideMark/>
          </w:tcPr>
          <w:p w14:paraId="3AB45F05"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3260" w:type="dxa"/>
            <w:gridSpan w:val="3"/>
            <w:shd w:val="clear" w:color="000000" w:fill="FFFFFF"/>
            <w:hideMark/>
          </w:tcPr>
          <w:p w14:paraId="34AE187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709" w:type="dxa"/>
            <w:gridSpan w:val="2"/>
            <w:shd w:val="clear" w:color="auto" w:fill="auto"/>
            <w:hideMark/>
          </w:tcPr>
          <w:p w14:paraId="15ED31F3"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7A1EAE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29BD7F87"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52D7A7B9"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6F21581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46D4CCA" w14:textId="1A3ECF3D" w:rsidTr="00BB0434">
        <w:trPr>
          <w:trHeight w:val="510"/>
        </w:trPr>
        <w:tc>
          <w:tcPr>
            <w:tcW w:w="1191" w:type="dxa"/>
            <w:gridSpan w:val="3"/>
            <w:shd w:val="clear" w:color="auto" w:fill="auto"/>
            <w:noWrap/>
            <w:hideMark/>
          </w:tcPr>
          <w:p w14:paraId="4B6939C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1EDA4C01"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567" w:type="dxa"/>
            <w:gridSpan w:val="2"/>
            <w:shd w:val="clear" w:color="auto" w:fill="auto"/>
            <w:noWrap/>
            <w:hideMark/>
          </w:tcPr>
          <w:p w14:paraId="37A28B7E"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3260" w:type="dxa"/>
            <w:gridSpan w:val="3"/>
            <w:shd w:val="clear" w:color="000000" w:fill="FFFFFF"/>
            <w:hideMark/>
          </w:tcPr>
          <w:p w14:paraId="71CE456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709" w:type="dxa"/>
            <w:gridSpan w:val="2"/>
            <w:shd w:val="clear" w:color="auto" w:fill="auto"/>
            <w:hideMark/>
          </w:tcPr>
          <w:p w14:paraId="1149581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5C50B8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3358E59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D3485B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6A121B6"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254E0B4" w14:textId="57D106FA" w:rsidTr="00BB0434">
        <w:trPr>
          <w:trHeight w:val="540"/>
        </w:trPr>
        <w:tc>
          <w:tcPr>
            <w:tcW w:w="1191" w:type="dxa"/>
            <w:gridSpan w:val="3"/>
            <w:shd w:val="clear" w:color="auto" w:fill="auto"/>
            <w:noWrap/>
            <w:hideMark/>
          </w:tcPr>
          <w:p w14:paraId="2027C74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3115168F"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567" w:type="dxa"/>
            <w:gridSpan w:val="2"/>
            <w:shd w:val="clear" w:color="auto" w:fill="auto"/>
            <w:noWrap/>
            <w:hideMark/>
          </w:tcPr>
          <w:p w14:paraId="110F3A07"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3260" w:type="dxa"/>
            <w:gridSpan w:val="3"/>
            <w:shd w:val="clear" w:color="000000" w:fill="FFFFFF"/>
            <w:hideMark/>
          </w:tcPr>
          <w:p w14:paraId="1031DC5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709" w:type="dxa"/>
            <w:gridSpan w:val="2"/>
            <w:shd w:val="clear" w:color="auto" w:fill="auto"/>
            <w:hideMark/>
          </w:tcPr>
          <w:p w14:paraId="63DF89A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11B038B7"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307C79AE"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652D2AD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905843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F8B0125" w14:textId="1396EBE9" w:rsidTr="00BB0434">
        <w:trPr>
          <w:trHeight w:val="555"/>
        </w:trPr>
        <w:tc>
          <w:tcPr>
            <w:tcW w:w="1191" w:type="dxa"/>
            <w:gridSpan w:val="3"/>
            <w:shd w:val="clear" w:color="auto" w:fill="auto"/>
            <w:noWrap/>
            <w:hideMark/>
          </w:tcPr>
          <w:p w14:paraId="7D3D20B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D1D300D"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567" w:type="dxa"/>
            <w:gridSpan w:val="2"/>
            <w:shd w:val="clear" w:color="auto" w:fill="auto"/>
            <w:noWrap/>
            <w:hideMark/>
          </w:tcPr>
          <w:p w14:paraId="53C92A47"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3260" w:type="dxa"/>
            <w:gridSpan w:val="3"/>
            <w:shd w:val="clear" w:color="000000" w:fill="FFFFFF"/>
            <w:hideMark/>
          </w:tcPr>
          <w:p w14:paraId="6767D18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709" w:type="dxa"/>
            <w:gridSpan w:val="2"/>
            <w:shd w:val="clear" w:color="auto" w:fill="auto"/>
            <w:hideMark/>
          </w:tcPr>
          <w:p w14:paraId="14DE7C9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365F78F0"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07AF6A3B"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019902E"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1FE4F6FA"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57F4CDB" w14:textId="6181B494" w:rsidTr="00BB0434">
        <w:trPr>
          <w:trHeight w:val="510"/>
        </w:trPr>
        <w:tc>
          <w:tcPr>
            <w:tcW w:w="1191" w:type="dxa"/>
            <w:gridSpan w:val="3"/>
            <w:shd w:val="clear" w:color="auto" w:fill="auto"/>
            <w:noWrap/>
            <w:hideMark/>
          </w:tcPr>
          <w:p w14:paraId="42B7CC9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031C40F"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567" w:type="dxa"/>
            <w:gridSpan w:val="2"/>
            <w:shd w:val="clear" w:color="auto" w:fill="auto"/>
            <w:noWrap/>
            <w:hideMark/>
          </w:tcPr>
          <w:p w14:paraId="303B3430"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3260" w:type="dxa"/>
            <w:gridSpan w:val="3"/>
            <w:shd w:val="clear" w:color="000000" w:fill="FFFFFF"/>
            <w:hideMark/>
          </w:tcPr>
          <w:p w14:paraId="6A4DECE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709" w:type="dxa"/>
            <w:gridSpan w:val="2"/>
            <w:shd w:val="clear" w:color="auto" w:fill="auto"/>
            <w:hideMark/>
          </w:tcPr>
          <w:p w14:paraId="4A854C9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6D89A1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6E9D597F"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113BCE63"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7F971C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164D148" w14:textId="1D501E42" w:rsidTr="00BB0434">
        <w:trPr>
          <w:trHeight w:val="360"/>
        </w:trPr>
        <w:tc>
          <w:tcPr>
            <w:tcW w:w="1191" w:type="dxa"/>
            <w:gridSpan w:val="3"/>
            <w:shd w:val="clear" w:color="auto" w:fill="auto"/>
            <w:noWrap/>
            <w:hideMark/>
          </w:tcPr>
          <w:p w14:paraId="1FB440C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126F11B"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567" w:type="dxa"/>
            <w:gridSpan w:val="2"/>
            <w:shd w:val="clear" w:color="auto" w:fill="auto"/>
            <w:noWrap/>
            <w:hideMark/>
          </w:tcPr>
          <w:p w14:paraId="2DFC8395"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3260" w:type="dxa"/>
            <w:gridSpan w:val="3"/>
            <w:shd w:val="clear" w:color="000000" w:fill="FFFFFF"/>
            <w:hideMark/>
          </w:tcPr>
          <w:p w14:paraId="4B50BEC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709" w:type="dxa"/>
            <w:gridSpan w:val="2"/>
            <w:shd w:val="clear" w:color="auto" w:fill="auto"/>
            <w:hideMark/>
          </w:tcPr>
          <w:p w14:paraId="73B29A7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5DDF6AB"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4F4CD3C3"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55406D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5A58180"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4DB1D2C" w14:textId="652039D0" w:rsidTr="00BB0434">
        <w:trPr>
          <w:trHeight w:val="555"/>
        </w:trPr>
        <w:tc>
          <w:tcPr>
            <w:tcW w:w="1191" w:type="dxa"/>
            <w:gridSpan w:val="3"/>
            <w:shd w:val="clear" w:color="auto" w:fill="auto"/>
            <w:noWrap/>
            <w:hideMark/>
          </w:tcPr>
          <w:p w14:paraId="23BD9126"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3A76180D"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567" w:type="dxa"/>
            <w:gridSpan w:val="2"/>
            <w:shd w:val="clear" w:color="auto" w:fill="auto"/>
            <w:noWrap/>
            <w:hideMark/>
          </w:tcPr>
          <w:p w14:paraId="5F857BDE"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3260" w:type="dxa"/>
            <w:gridSpan w:val="3"/>
            <w:shd w:val="clear" w:color="000000" w:fill="FFFFFF"/>
            <w:hideMark/>
          </w:tcPr>
          <w:p w14:paraId="1EEDE8FD"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709" w:type="dxa"/>
            <w:gridSpan w:val="2"/>
            <w:shd w:val="clear" w:color="auto" w:fill="auto"/>
            <w:hideMark/>
          </w:tcPr>
          <w:p w14:paraId="280FF69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774FAE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2DC9E17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3DAD762"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056D45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95DB2A1" w14:textId="2588BDC5" w:rsidTr="00BB0434">
        <w:trPr>
          <w:trHeight w:val="765"/>
        </w:trPr>
        <w:tc>
          <w:tcPr>
            <w:tcW w:w="1191" w:type="dxa"/>
            <w:gridSpan w:val="3"/>
            <w:shd w:val="clear" w:color="auto" w:fill="auto"/>
            <w:noWrap/>
            <w:hideMark/>
          </w:tcPr>
          <w:p w14:paraId="54FAE86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38B22224"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567" w:type="dxa"/>
            <w:gridSpan w:val="2"/>
            <w:shd w:val="clear" w:color="auto" w:fill="auto"/>
            <w:noWrap/>
            <w:hideMark/>
          </w:tcPr>
          <w:p w14:paraId="24D48271"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3260" w:type="dxa"/>
            <w:gridSpan w:val="3"/>
            <w:shd w:val="clear" w:color="000000" w:fill="FFFFFF"/>
            <w:hideMark/>
          </w:tcPr>
          <w:p w14:paraId="079CE7D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709" w:type="dxa"/>
            <w:gridSpan w:val="2"/>
            <w:shd w:val="clear" w:color="auto" w:fill="auto"/>
            <w:hideMark/>
          </w:tcPr>
          <w:p w14:paraId="2977053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60ED35C"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11CF50DC"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271FBDC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09E50377"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463131F" w14:textId="6A42F83F" w:rsidTr="00BB0434">
        <w:trPr>
          <w:trHeight w:val="510"/>
        </w:trPr>
        <w:tc>
          <w:tcPr>
            <w:tcW w:w="1191" w:type="dxa"/>
            <w:gridSpan w:val="3"/>
            <w:shd w:val="clear" w:color="auto" w:fill="auto"/>
            <w:noWrap/>
            <w:hideMark/>
          </w:tcPr>
          <w:p w14:paraId="7A9AB8DB"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1CB298C1"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567" w:type="dxa"/>
            <w:gridSpan w:val="2"/>
            <w:shd w:val="clear" w:color="auto" w:fill="auto"/>
            <w:noWrap/>
            <w:hideMark/>
          </w:tcPr>
          <w:p w14:paraId="0A9AECDF"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3260" w:type="dxa"/>
            <w:gridSpan w:val="3"/>
            <w:shd w:val="clear" w:color="000000" w:fill="FFFFFF"/>
            <w:hideMark/>
          </w:tcPr>
          <w:p w14:paraId="747DE8C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709" w:type="dxa"/>
            <w:gridSpan w:val="2"/>
            <w:shd w:val="clear" w:color="auto" w:fill="auto"/>
            <w:hideMark/>
          </w:tcPr>
          <w:p w14:paraId="1D58C66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1BF633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564DDEA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179B1BCA"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63A7D41"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C7E8B66" w14:textId="59476103" w:rsidTr="00BB0434">
        <w:trPr>
          <w:trHeight w:val="720"/>
        </w:trPr>
        <w:tc>
          <w:tcPr>
            <w:tcW w:w="1191" w:type="dxa"/>
            <w:gridSpan w:val="3"/>
            <w:shd w:val="clear" w:color="auto" w:fill="auto"/>
            <w:noWrap/>
            <w:hideMark/>
          </w:tcPr>
          <w:p w14:paraId="67E1420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47B02353"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567" w:type="dxa"/>
            <w:gridSpan w:val="2"/>
            <w:shd w:val="clear" w:color="auto" w:fill="auto"/>
            <w:noWrap/>
            <w:hideMark/>
          </w:tcPr>
          <w:p w14:paraId="4B47F3E1"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3260" w:type="dxa"/>
            <w:gridSpan w:val="3"/>
            <w:shd w:val="clear" w:color="000000" w:fill="FFFFFF"/>
            <w:hideMark/>
          </w:tcPr>
          <w:p w14:paraId="2263D89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709" w:type="dxa"/>
            <w:gridSpan w:val="2"/>
            <w:shd w:val="clear" w:color="auto" w:fill="auto"/>
            <w:hideMark/>
          </w:tcPr>
          <w:p w14:paraId="6B78776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078ADD15"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7550169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0D525C1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22618F2D"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6EC72BDC" w14:textId="73DECB70" w:rsidTr="00BB0434">
        <w:trPr>
          <w:trHeight w:val="765"/>
        </w:trPr>
        <w:tc>
          <w:tcPr>
            <w:tcW w:w="1191" w:type="dxa"/>
            <w:gridSpan w:val="3"/>
            <w:shd w:val="clear" w:color="auto" w:fill="auto"/>
            <w:noWrap/>
            <w:hideMark/>
          </w:tcPr>
          <w:p w14:paraId="3DB68FE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1FBBBEE7"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567" w:type="dxa"/>
            <w:gridSpan w:val="2"/>
            <w:shd w:val="clear" w:color="auto" w:fill="auto"/>
            <w:noWrap/>
            <w:hideMark/>
          </w:tcPr>
          <w:p w14:paraId="009774EB"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3260" w:type="dxa"/>
            <w:gridSpan w:val="3"/>
            <w:shd w:val="clear" w:color="000000" w:fill="FFFFFF"/>
            <w:hideMark/>
          </w:tcPr>
          <w:p w14:paraId="4D6D1C6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709" w:type="dxa"/>
            <w:gridSpan w:val="2"/>
            <w:shd w:val="clear" w:color="auto" w:fill="auto"/>
            <w:hideMark/>
          </w:tcPr>
          <w:p w14:paraId="6DE7B51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6D1B53E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4C6F8ED4"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4ADAF2C4"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52F8FD5"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1DAC92BA" w14:textId="4F10A270" w:rsidTr="00BB0434">
        <w:trPr>
          <w:trHeight w:val="555"/>
        </w:trPr>
        <w:tc>
          <w:tcPr>
            <w:tcW w:w="1191" w:type="dxa"/>
            <w:gridSpan w:val="3"/>
            <w:shd w:val="clear" w:color="auto" w:fill="auto"/>
            <w:noWrap/>
            <w:hideMark/>
          </w:tcPr>
          <w:p w14:paraId="69EA96B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7A61917"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567" w:type="dxa"/>
            <w:gridSpan w:val="2"/>
            <w:shd w:val="clear" w:color="auto" w:fill="auto"/>
            <w:noWrap/>
            <w:hideMark/>
          </w:tcPr>
          <w:p w14:paraId="6A1D8349"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3260" w:type="dxa"/>
            <w:gridSpan w:val="3"/>
            <w:shd w:val="clear" w:color="000000" w:fill="FFFFFF"/>
            <w:hideMark/>
          </w:tcPr>
          <w:p w14:paraId="094271F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709" w:type="dxa"/>
            <w:gridSpan w:val="2"/>
            <w:shd w:val="clear" w:color="auto" w:fill="auto"/>
            <w:hideMark/>
          </w:tcPr>
          <w:p w14:paraId="551BFB62"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2D87BDD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4B8A8F69"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13325D9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C347928"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70382AD2" w14:textId="3758091D" w:rsidTr="00BB0434">
        <w:trPr>
          <w:trHeight w:val="555"/>
        </w:trPr>
        <w:tc>
          <w:tcPr>
            <w:tcW w:w="1191" w:type="dxa"/>
            <w:gridSpan w:val="3"/>
            <w:shd w:val="clear" w:color="auto" w:fill="auto"/>
            <w:noWrap/>
            <w:hideMark/>
          </w:tcPr>
          <w:p w14:paraId="0085AC6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2333EC86"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567" w:type="dxa"/>
            <w:gridSpan w:val="2"/>
            <w:shd w:val="clear" w:color="auto" w:fill="auto"/>
            <w:noWrap/>
            <w:hideMark/>
          </w:tcPr>
          <w:p w14:paraId="1A0582E3"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3260" w:type="dxa"/>
            <w:gridSpan w:val="3"/>
            <w:shd w:val="clear" w:color="000000" w:fill="FFFFFF"/>
            <w:hideMark/>
          </w:tcPr>
          <w:p w14:paraId="607AF1E7"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709" w:type="dxa"/>
            <w:gridSpan w:val="2"/>
            <w:shd w:val="clear" w:color="auto" w:fill="auto"/>
            <w:hideMark/>
          </w:tcPr>
          <w:p w14:paraId="679F0C4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5BA73B1D"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3993A54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7D5DD439"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7626E4F"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0DDF696E" w14:textId="7D6AA7F0" w:rsidTr="00BB0434">
        <w:trPr>
          <w:trHeight w:val="263"/>
        </w:trPr>
        <w:tc>
          <w:tcPr>
            <w:tcW w:w="1191" w:type="dxa"/>
            <w:gridSpan w:val="3"/>
            <w:shd w:val="clear" w:color="auto" w:fill="auto"/>
            <w:noWrap/>
            <w:hideMark/>
          </w:tcPr>
          <w:p w14:paraId="35CFA390"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79C2AD17"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567" w:type="dxa"/>
            <w:gridSpan w:val="2"/>
            <w:shd w:val="clear" w:color="auto" w:fill="auto"/>
            <w:noWrap/>
            <w:hideMark/>
          </w:tcPr>
          <w:p w14:paraId="3C774D22"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3260" w:type="dxa"/>
            <w:gridSpan w:val="3"/>
            <w:shd w:val="clear" w:color="000000" w:fill="FFFFFF"/>
            <w:hideMark/>
          </w:tcPr>
          <w:p w14:paraId="47D6DBE8"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709" w:type="dxa"/>
            <w:gridSpan w:val="2"/>
            <w:shd w:val="clear" w:color="auto" w:fill="auto"/>
            <w:hideMark/>
          </w:tcPr>
          <w:p w14:paraId="18BF22D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7A901A6"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29B13232"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5808797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FB9986C"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579EF15D" w14:textId="0A01903E" w:rsidTr="00BB0434">
        <w:trPr>
          <w:trHeight w:val="780"/>
        </w:trPr>
        <w:tc>
          <w:tcPr>
            <w:tcW w:w="1191" w:type="dxa"/>
            <w:gridSpan w:val="3"/>
            <w:shd w:val="clear" w:color="auto" w:fill="auto"/>
            <w:noWrap/>
            <w:hideMark/>
          </w:tcPr>
          <w:p w14:paraId="4EDC5C74"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76D3B085"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567" w:type="dxa"/>
            <w:gridSpan w:val="2"/>
            <w:shd w:val="clear" w:color="auto" w:fill="auto"/>
            <w:noWrap/>
            <w:hideMark/>
          </w:tcPr>
          <w:p w14:paraId="3227CB1D"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3260" w:type="dxa"/>
            <w:gridSpan w:val="3"/>
            <w:shd w:val="clear" w:color="000000" w:fill="FFFFFF"/>
            <w:hideMark/>
          </w:tcPr>
          <w:p w14:paraId="3BA7E77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709" w:type="dxa"/>
            <w:gridSpan w:val="2"/>
            <w:shd w:val="clear" w:color="auto" w:fill="auto"/>
            <w:hideMark/>
          </w:tcPr>
          <w:p w14:paraId="3368529E"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43657AE"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73CE97B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992" w:type="dxa"/>
          </w:tcPr>
          <w:p w14:paraId="3D75B7FF"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90744B4"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338F174F" w14:textId="1950A833" w:rsidTr="00BB0434">
        <w:trPr>
          <w:trHeight w:val="510"/>
        </w:trPr>
        <w:tc>
          <w:tcPr>
            <w:tcW w:w="1191" w:type="dxa"/>
            <w:gridSpan w:val="3"/>
            <w:shd w:val="clear" w:color="auto" w:fill="auto"/>
            <w:noWrap/>
            <w:hideMark/>
          </w:tcPr>
          <w:p w14:paraId="079E6B4F"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387661A"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567" w:type="dxa"/>
            <w:gridSpan w:val="2"/>
            <w:shd w:val="clear" w:color="auto" w:fill="auto"/>
            <w:noWrap/>
            <w:hideMark/>
          </w:tcPr>
          <w:p w14:paraId="5C64DA52"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3260" w:type="dxa"/>
            <w:gridSpan w:val="3"/>
            <w:shd w:val="clear" w:color="000000" w:fill="FFFFFF"/>
            <w:hideMark/>
          </w:tcPr>
          <w:p w14:paraId="241864B1" w14:textId="77777777" w:rsidR="00BB0434" w:rsidRPr="00744F54" w:rsidRDefault="00BB0434" w:rsidP="0064649A">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709" w:type="dxa"/>
            <w:gridSpan w:val="2"/>
            <w:shd w:val="clear" w:color="auto" w:fill="auto"/>
            <w:hideMark/>
          </w:tcPr>
          <w:p w14:paraId="56DB992A"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418FC94F"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442AA880"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23C05860"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46517EB9" w14:textId="77777777" w:rsidR="00BB0434" w:rsidRDefault="00BB0434" w:rsidP="0064649A">
            <w:pPr>
              <w:spacing w:after="0" w:line="240" w:lineRule="auto"/>
              <w:jc w:val="right"/>
              <w:rPr>
                <w:rFonts w:eastAsia="Times New Roman" w:cs="Calibri"/>
                <w:color w:val="000000"/>
                <w:szCs w:val="21"/>
                <w:lang w:val="fr-FR" w:eastAsia="fr-FR"/>
              </w:rPr>
            </w:pPr>
          </w:p>
        </w:tc>
      </w:tr>
      <w:tr w:rsidR="00BB0434" w:rsidRPr="00744F54" w14:paraId="21CBEE6A" w14:textId="3DD056C1" w:rsidTr="00BB0434">
        <w:trPr>
          <w:trHeight w:val="525"/>
        </w:trPr>
        <w:tc>
          <w:tcPr>
            <w:tcW w:w="1191" w:type="dxa"/>
            <w:gridSpan w:val="3"/>
            <w:shd w:val="clear" w:color="auto" w:fill="auto"/>
            <w:noWrap/>
            <w:hideMark/>
          </w:tcPr>
          <w:p w14:paraId="137DFF41"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567" w:type="dxa"/>
            <w:gridSpan w:val="2"/>
            <w:shd w:val="clear" w:color="auto" w:fill="auto"/>
            <w:noWrap/>
            <w:hideMark/>
          </w:tcPr>
          <w:p w14:paraId="63B61403"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567" w:type="dxa"/>
            <w:gridSpan w:val="2"/>
            <w:shd w:val="clear" w:color="auto" w:fill="auto"/>
            <w:noWrap/>
            <w:hideMark/>
          </w:tcPr>
          <w:p w14:paraId="5B2AA828" w14:textId="77777777" w:rsidR="00BB0434" w:rsidRPr="00744F54" w:rsidRDefault="00BB0434" w:rsidP="0064649A">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3260" w:type="dxa"/>
            <w:gridSpan w:val="3"/>
            <w:shd w:val="clear" w:color="000000" w:fill="FFFFFF"/>
            <w:hideMark/>
          </w:tcPr>
          <w:p w14:paraId="0E81E40C"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Nowadays’ English Book Two</w:t>
            </w:r>
          </w:p>
        </w:tc>
        <w:tc>
          <w:tcPr>
            <w:tcW w:w="709" w:type="dxa"/>
            <w:gridSpan w:val="2"/>
            <w:shd w:val="clear" w:color="auto" w:fill="auto"/>
            <w:hideMark/>
          </w:tcPr>
          <w:p w14:paraId="281647D9" w14:textId="77777777" w:rsidR="00BB0434" w:rsidRPr="00744F54" w:rsidRDefault="00BB0434" w:rsidP="0064649A">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709" w:type="dxa"/>
            <w:gridSpan w:val="2"/>
            <w:shd w:val="clear" w:color="auto" w:fill="auto"/>
            <w:hideMark/>
          </w:tcPr>
          <w:p w14:paraId="79CF1F1A" w14:textId="77777777" w:rsidR="00BB0434" w:rsidRPr="00744F54" w:rsidRDefault="00BB0434" w:rsidP="0064649A">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992" w:type="dxa"/>
            <w:gridSpan w:val="2"/>
          </w:tcPr>
          <w:p w14:paraId="19E92F65" w14:textId="77777777" w:rsidR="00BB0434" w:rsidRPr="00744F54" w:rsidRDefault="00BB0434"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992" w:type="dxa"/>
          </w:tcPr>
          <w:p w14:paraId="352DA955" w14:textId="77777777" w:rsidR="00BB0434" w:rsidRDefault="00BB0434" w:rsidP="0064649A">
            <w:pPr>
              <w:spacing w:after="0" w:line="240" w:lineRule="auto"/>
              <w:jc w:val="right"/>
              <w:rPr>
                <w:rFonts w:eastAsia="Times New Roman" w:cs="Calibri"/>
                <w:color w:val="000000"/>
                <w:szCs w:val="21"/>
                <w:lang w:val="fr-FR" w:eastAsia="fr-FR"/>
              </w:rPr>
            </w:pPr>
          </w:p>
        </w:tc>
        <w:tc>
          <w:tcPr>
            <w:tcW w:w="992" w:type="dxa"/>
          </w:tcPr>
          <w:p w14:paraId="7C9D03CD" w14:textId="77777777" w:rsidR="00BB0434" w:rsidRDefault="00BB0434" w:rsidP="0064649A">
            <w:pPr>
              <w:spacing w:after="0" w:line="240" w:lineRule="auto"/>
              <w:jc w:val="right"/>
              <w:rPr>
                <w:rFonts w:eastAsia="Times New Roman" w:cs="Calibri"/>
                <w:color w:val="000000"/>
                <w:szCs w:val="21"/>
                <w:lang w:val="fr-FR" w:eastAsia="fr-FR"/>
              </w:rPr>
            </w:pPr>
          </w:p>
        </w:tc>
      </w:tr>
      <w:tr w:rsidR="00E55EDB" w:rsidRPr="00744F54" w14:paraId="5E30C321" w14:textId="77777777" w:rsidTr="00D3195D">
        <w:trPr>
          <w:trHeight w:val="525"/>
        </w:trPr>
        <w:tc>
          <w:tcPr>
            <w:tcW w:w="7995" w:type="dxa"/>
            <w:gridSpan w:val="16"/>
            <w:shd w:val="clear" w:color="auto" w:fill="auto"/>
            <w:noWrap/>
          </w:tcPr>
          <w:p w14:paraId="1396F556" w14:textId="1E44AC70" w:rsidR="00E55EDB" w:rsidRDefault="00E55EDB" w:rsidP="0064649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 xml:space="preserve">Total </w:t>
            </w:r>
          </w:p>
        </w:tc>
        <w:tc>
          <w:tcPr>
            <w:tcW w:w="1984" w:type="dxa"/>
            <w:gridSpan w:val="2"/>
          </w:tcPr>
          <w:p w14:paraId="614CE66D" w14:textId="593C6555" w:rsidR="00E55EDB" w:rsidRPr="00A7777C" w:rsidRDefault="00A7777C" w:rsidP="00A7777C">
            <w:pPr>
              <w:pStyle w:val="Paragraphedeliste"/>
              <w:numPr>
                <w:ilvl w:val="0"/>
                <w:numId w:val="9"/>
              </w:num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w:t>
            </w:r>
          </w:p>
        </w:tc>
      </w:tr>
    </w:tbl>
    <w:p w14:paraId="73A6DA82" w14:textId="13269099" w:rsidR="004D598B" w:rsidRDefault="004D598B" w:rsidP="004D598B">
      <w:pPr>
        <w:pStyle w:val="Corpsdetexte"/>
        <w:spacing w:before="60" w:after="60"/>
        <w:rPr>
          <w:rFonts w:ascii="Georgia" w:eastAsia="Calibri" w:hAnsi="Georgia" w:cs="Times New Roman"/>
          <w:color w:val="585756"/>
          <w:szCs w:val="22"/>
          <w:lang w:val="fr-BE"/>
        </w:rPr>
      </w:pPr>
    </w:p>
    <w:p w14:paraId="24B6CF2D" w14:textId="77777777" w:rsidR="00C321B1" w:rsidRPr="00C32464" w:rsidRDefault="00C321B1" w:rsidP="004D598B">
      <w:pPr>
        <w:pStyle w:val="Corpsdetexte"/>
        <w:spacing w:before="60" w:after="60"/>
        <w:rPr>
          <w:rFonts w:ascii="Georgia" w:eastAsia="Calibri" w:hAnsi="Georgia" w:cs="Times New Roman"/>
          <w:color w:val="585756"/>
          <w:szCs w:val="22"/>
          <w:lang w:val="fr-BE"/>
        </w:rPr>
      </w:pPr>
    </w:p>
    <w:p w14:paraId="4BE58547" w14:textId="77777777" w:rsidR="00911615" w:rsidRDefault="00911615" w:rsidP="004D598B">
      <w:pPr>
        <w:pStyle w:val="Corpsdetexte"/>
        <w:spacing w:before="60" w:after="60"/>
        <w:rPr>
          <w:rFonts w:ascii="Georgia" w:eastAsia="Calibri" w:hAnsi="Georgia" w:cs="Times New Roman"/>
          <w:color w:val="585756"/>
          <w:sz w:val="21"/>
          <w:szCs w:val="21"/>
          <w:lang w:val="fr-BE"/>
        </w:rPr>
      </w:pPr>
    </w:p>
    <w:p w14:paraId="3F9D7838" w14:textId="77777777" w:rsidR="0094139E" w:rsidRDefault="0094139E" w:rsidP="00A71443">
      <w:pPr>
        <w:spacing w:after="0" w:line="240" w:lineRule="auto"/>
        <w:rPr>
          <w:rFonts w:eastAsia="Times New Roman"/>
          <w:b/>
          <w:bCs/>
          <w:color w:val="000000"/>
          <w:szCs w:val="21"/>
          <w:lang w:val="fr-FR" w:eastAsia="fr-FR"/>
        </w:rPr>
        <w:sectPr w:rsidR="0094139E" w:rsidSect="00184F9E">
          <w:pgSz w:w="11906" w:h="16838"/>
          <w:pgMar w:top="1418" w:right="1531" w:bottom="1418" w:left="1871" w:header="709" w:footer="709" w:gutter="0"/>
          <w:pgNumType w:start="2"/>
          <w:cols w:space="708"/>
          <w:titlePg/>
          <w:docGrid w:linePitch="360"/>
        </w:sectPr>
      </w:pPr>
    </w:p>
    <w:tbl>
      <w:tblPr>
        <w:tblW w:w="14545" w:type="dxa"/>
        <w:tblCellMar>
          <w:left w:w="70" w:type="dxa"/>
          <w:right w:w="70" w:type="dxa"/>
        </w:tblCellMar>
        <w:tblLook w:val="04A0" w:firstRow="1" w:lastRow="0" w:firstColumn="1" w:lastColumn="0" w:noHBand="0" w:noVBand="1"/>
      </w:tblPr>
      <w:tblGrid>
        <w:gridCol w:w="489"/>
        <w:gridCol w:w="10855"/>
        <w:gridCol w:w="898"/>
        <w:gridCol w:w="869"/>
        <w:gridCol w:w="992"/>
        <w:gridCol w:w="523"/>
        <w:gridCol w:w="523"/>
        <w:gridCol w:w="146"/>
      </w:tblGrid>
      <w:tr w:rsidR="00A71443" w:rsidRPr="00A71443" w14:paraId="07C6A606" w14:textId="77777777" w:rsidTr="00A71443">
        <w:trPr>
          <w:gridAfter w:val="1"/>
          <w:wAfter w:w="36" w:type="dxa"/>
          <w:trHeight w:val="300"/>
        </w:trPr>
        <w:tc>
          <w:tcPr>
            <w:tcW w:w="379" w:type="dxa"/>
            <w:tcBorders>
              <w:top w:val="single" w:sz="8" w:space="0" w:color="000000"/>
              <w:left w:val="single" w:sz="8" w:space="0" w:color="000000"/>
              <w:bottom w:val="nil"/>
              <w:right w:val="single" w:sz="8" w:space="0" w:color="000000"/>
            </w:tcBorders>
            <w:shd w:val="clear" w:color="000000" w:fill="D9D9D9"/>
            <w:vAlign w:val="center"/>
            <w:hideMark/>
          </w:tcPr>
          <w:p w14:paraId="7938F0C0"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lastRenderedPageBreak/>
              <w:t>N°</w:t>
            </w:r>
          </w:p>
        </w:tc>
        <w:tc>
          <w:tcPr>
            <w:tcW w:w="10855" w:type="dxa"/>
            <w:tcBorders>
              <w:top w:val="single" w:sz="8" w:space="0" w:color="000000"/>
              <w:left w:val="nil"/>
              <w:bottom w:val="nil"/>
              <w:right w:val="single" w:sz="8" w:space="0" w:color="000000"/>
            </w:tcBorders>
            <w:shd w:val="clear" w:color="000000" w:fill="D9D9D9"/>
            <w:vAlign w:val="center"/>
            <w:hideMark/>
          </w:tcPr>
          <w:p w14:paraId="1878E1B9"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Désignation</w:t>
            </w:r>
          </w:p>
        </w:tc>
        <w:tc>
          <w:tcPr>
            <w:tcW w:w="788" w:type="dxa"/>
            <w:tcBorders>
              <w:top w:val="single" w:sz="8" w:space="0" w:color="000000"/>
              <w:left w:val="nil"/>
              <w:bottom w:val="nil"/>
              <w:right w:val="single" w:sz="8" w:space="0" w:color="000000"/>
            </w:tcBorders>
            <w:shd w:val="clear" w:color="000000" w:fill="D9D9D9"/>
            <w:vAlign w:val="center"/>
            <w:hideMark/>
          </w:tcPr>
          <w:p w14:paraId="7078464E"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xml:space="preserve">Unité </w:t>
            </w:r>
          </w:p>
        </w:tc>
        <w:tc>
          <w:tcPr>
            <w:tcW w:w="869" w:type="dxa"/>
            <w:tcBorders>
              <w:top w:val="single" w:sz="8" w:space="0" w:color="000000"/>
              <w:left w:val="nil"/>
              <w:bottom w:val="nil"/>
              <w:right w:val="single" w:sz="8" w:space="0" w:color="000000"/>
            </w:tcBorders>
            <w:shd w:val="clear" w:color="000000" w:fill="D9D9D9"/>
            <w:vAlign w:val="center"/>
            <w:hideMark/>
          </w:tcPr>
          <w:p w14:paraId="512DFED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Qté</w:t>
            </w:r>
          </w:p>
        </w:tc>
        <w:tc>
          <w:tcPr>
            <w:tcW w:w="882" w:type="dxa"/>
            <w:tcBorders>
              <w:top w:val="single" w:sz="8" w:space="0" w:color="000000"/>
              <w:left w:val="nil"/>
              <w:bottom w:val="single" w:sz="8" w:space="0" w:color="000000"/>
              <w:right w:val="single" w:sz="8" w:space="0" w:color="000000"/>
            </w:tcBorders>
            <w:shd w:val="clear" w:color="000000" w:fill="D9D9D9"/>
            <w:vAlign w:val="center"/>
            <w:hideMark/>
          </w:tcPr>
          <w:p w14:paraId="6C967C82"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Priorité</w:t>
            </w:r>
          </w:p>
        </w:tc>
        <w:tc>
          <w:tcPr>
            <w:tcW w:w="368" w:type="dxa"/>
            <w:tcBorders>
              <w:top w:val="single" w:sz="8" w:space="0" w:color="000000"/>
              <w:left w:val="nil"/>
              <w:bottom w:val="single" w:sz="8" w:space="0" w:color="000000"/>
              <w:right w:val="single" w:sz="8" w:space="0" w:color="000000"/>
            </w:tcBorders>
            <w:shd w:val="clear" w:color="000000" w:fill="D9D9D9"/>
            <w:vAlign w:val="center"/>
            <w:hideMark/>
          </w:tcPr>
          <w:p w14:paraId="64337179"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PU (€)</w:t>
            </w:r>
          </w:p>
        </w:tc>
        <w:tc>
          <w:tcPr>
            <w:tcW w:w="368" w:type="dxa"/>
            <w:tcBorders>
              <w:top w:val="single" w:sz="8" w:space="0" w:color="000000"/>
              <w:left w:val="nil"/>
              <w:bottom w:val="single" w:sz="8" w:space="0" w:color="000000"/>
              <w:right w:val="single" w:sz="8" w:space="0" w:color="000000"/>
            </w:tcBorders>
            <w:shd w:val="clear" w:color="000000" w:fill="D9D9D9"/>
            <w:vAlign w:val="center"/>
            <w:hideMark/>
          </w:tcPr>
          <w:p w14:paraId="24951EAD"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PT (€)</w:t>
            </w:r>
          </w:p>
        </w:tc>
      </w:tr>
      <w:tr w:rsidR="00A71443" w:rsidRPr="00A71443" w14:paraId="5495FB1B" w14:textId="77777777" w:rsidTr="00A71443">
        <w:trPr>
          <w:gridAfter w:val="1"/>
          <w:wAfter w:w="36" w:type="dxa"/>
          <w:trHeight w:val="300"/>
        </w:trPr>
        <w:tc>
          <w:tcPr>
            <w:tcW w:w="379" w:type="dxa"/>
            <w:tcBorders>
              <w:top w:val="nil"/>
              <w:left w:val="single" w:sz="8" w:space="0" w:color="000000"/>
              <w:bottom w:val="single" w:sz="8" w:space="0" w:color="000000"/>
              <w:right w:val="single" w:sz="8" w:space="0" w:color="000000"/>
            </w:tcBorders>
            <w:shd w:val="clear" w:color="000000" w:fill="FFFF00"/>
            <w:noWrap/>
            <w:vAlign w:val="center"/>
            <w:hideMark/>
          </w:tcPr>
          <w:p w14:paraId="6ADBD91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w:t>
            </w:r>
          </w:p>
        </w:tc>
        <w:tc>
          <w:tcPr>
            <w:tcW w:w="10855" w:type="dxa"/>
            <w:tcBorders>
              <w:top w:val="nil"/>
              <w:left w:val="nil"/>
              <w:bottom w:val="single" w:sz="8" w:space="0" w:color="000000"/>
              <w:right w:val="single" w:sz="8" w:space="0" w:color="000000"/>
            </w:tcBorders>
            <w:shd w:val="clear" w:color="000000" w:fill="FFFF00"/>
            <w:noWrap/>
            <w:vAlign w:val="center"/>
            <w:hideMark/>
          </w:tcPr>
          <w:p w14:paraId="0F2542CC"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Manuels scolaires</w:t>
            </w:r>
          </w:p>
        </w:tc>
        <w:tc>
          <w:tcPr>
            <w:tcW w:w="788" w:type="dxa"/>
            <w:tcBorders>
              <w:top w:val="nil"/>
              <w:left w:val="nil"/>
              <w:bottom w:val="single" w:sz="8" w:space="0" w:color="000000"/>
              <w:right w:val="single" w:sz="8" w:space="0" w:color="000000"/>
            </w:tcBorders>
            <w:shd w:val="clear" w:color="000000" w:fill="FFFF00"/>
            <w:noWrap/>
            <w:vAlign w:val="center"/>
            <w:hideMark/>
          </w:tcPr>
          <w:p w14:paraId="238038FE"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nil"/>
              <w:left w:val="nil"/>
              <w:bottom w:val="single" w:sz="8" w:space="0" w:color="000000"/>
              <w:right w:val="single" w:sz="8" w:space="0" w:color="000000"/>
            </w:tcBorders>
            <w:shd w:val="clear" w:color="000000" w:fill="FFFF00"/>
            <w:noWrap/>
            <w:vAlign w:val="center"/>
            <w:hideMark/>
          </w:tcPr>
          <w:p w14:paraId="09173A8C"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82" w:type="dxa"/>
            <w:tcBorders>
              <w:top w:val="nil"/>
              <w:left w:val="nil"/>
              <w:bottom w:val="single" w:sz="8" w:space="0" w:color="000000"/>
              <w:right w:val="single" w:sz="8" w:space="0" w:color="000000"/>
            </w:tcBorders>
            <w:shd w:val="clear" w:color="000000" w:fill="FFFF00"/>
            <w:vAlign w:val="center"/>
            <w:hideMark/>
          </w:tcPr>
          <w:p w14:paraId="5B2DD144"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single" w:sz="8" w:space="0" w:color="000000"/>
            </w:tcBorders>
            <w:shd w:val="clear" w:color="000000" w:fill="FFFF00"/>
            <w:vAlign w:val="center"/>
            <w:hideMark/>
          </w:tcPr>
          <w:p w14:paraId="07C217B1"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single" w:sz="8" w:space="0" w:color="000000"/>
            </w:tcBorders>
            <w:shd w:val="clear" w:color="000000" w:fill="FFFF00"/>
            <w:vAlign w:val="center"/>
            <w:hideMark/>
          </w:tcPr>
          <w:p w14:paraId="3C1389B0"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r>
      <w:tr w:rsidR="00A71443" w:rsidRPr="00A71443" w14:paraId="31BEEB7C"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8CF104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w:t>
            </w:r>
          </w:p>
        </w:tc>
        <w:tc>
          <w:tcPr>
            <w:tcW w:w="10855" w:type="dxa"/>
            <w:tcBorders>
              <w:top w:val="nil"/>
              <w:left w:val="nil"/>
              <w:bottom w:val="single" w:sz="8" w:space="0" w:color="000000"/>
              <w:right w:val="single" w:sz="8" w:space="0" w:color="000000"/>
            </w:tcBorders>
            <w:shd w:val="clear" w:color="auto" w:fill="auto"/>
            <w:noWrap/>
            <w:vAlign w:val="center"/>
            <w:hideMark/>
          </w:tcPr>
          <w:p w14:paraId="5AB13D7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Les champions en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5C90538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7E2271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1 477,00</w:t>
            </w:r>
          </w:p>
        </w:tc>
        <w:tc>
          <w:tcPr>
            <w:tcW w:w="882" w:type="dxa"/>
            <w:tcBorders>
              <w:top w:val="nil"/>
              <w:left w:val="nil"/>
              <w:bottom w:val="single" w:sz="8" w:space="0" w:color="000000"/>
              <w:right w:val="single" w:sz="8" w:space="0" w:color="000000"/>
            </w:tcBorders>
            <w:shd w:val="clear" w:color="auto" w:fill="auto"/>
            <w:vAlign w:val="center"/>
            <w:hideMark/>
          </w:tcPr>
          <w:p w14:paraId="2A0228D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FE4D21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85D637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7CEA5F6"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45CC0B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w:t>
            </w:r>
          </w:p>
        </w:tc>
        <w:tc>
          <w:tcPr>
            <w:tcW w:w="10855" w:type="dxa"/>
            <w:tcBorders>
              <w:top w:val="nil"/>
              <w:left w:val="nil"/>
              <w:bottom w:val="single" w:sz="8" w:space="0" w:color="000000"/>
              <w:right w:val="single" w:sz="8" w:space="0" w:color="000000"/>
            </w:tcBorders>
            <w:shd w:val="clear" w:color="auto" w:fill="auto"/>
            <w:noWrap/>
            <w:vAlign w:val="center"/>
            <w:hideMark/>
          </w:tcPr>
          <w:p w14:paraId="755965E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Les champions en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01A6FE5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E78756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1 314,00</w:t>
            </w:r>
          </w:p>
        </w:tc>
        <w:tc>
          <w:tcPr>
            <w:tcW w:w="882" w:type="dxa"/>
            <w:tcBorders>
              <w:top w:val="nil"/>
              <w:left w:val="nil"/>
              <w:bottom w:val="single" w:sz="8" w:space="0" w:color="000000"/>
              <w:right w:val="single" w:sz="8" w:space="0" w:color="000000"/>
            </w:tcBorders>
            <w:shd w:val="clear" w:color="auto" w:fill="auto"/>
            <w:vAlign w:val="center"/>
            <w:hideMark/>
          </w:tcPr>
          <w:p w14:paraId="6E3D88F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9BBBA0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1DD749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2C45A93"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DC1B7C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w:t>
            </w:r>
          </w:p>
        </w:tc>
        <w:tc>
          <w:tcPr>
            <w:tcW w:w="10855" w:type="dxa"/>
            <w:tcBorders>
              <w:top w:val="nil"/>
              <w:left w:val="nil"/>
              <w:bottom w:val="single" w:sz="8" w:space="0" w:color="000000"/>
              <w:right w:val="single" w:sz="8" w:space="0" w:color="000000"/>
            </w:tcBorders>
            <w:shd w:val="clear" w:color="000000" w:fill="FFFFFF"/>
            <w:vAlign w:val="center"/>
            <w:hideMark/>
          </w:tcPr>
          <w:p w14:paraId="0BB4B00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Pratique du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2DD1C8E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414D68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1 260,00</w:t>
            </w:r>
          </w:p>
        </w:tc>
        <w:tc>
          <w:tcPr>
            <w:tcW w:w="882" w:type="dxa"/>
            <w:tcBorders>
              <w:top w:val="nil"/>
              <w:left w:val="nil"/>
              <w:bottom w:val="single" w:sz="8" w:space="0" w:color="000000"/>
              <w:right w:val="single" w:sz="8" w:space="0" w:color="000000"/>
            </w:tcBorders>
            <w:shd w:val="clear" w:color="auto" w:fill="auto"/>
            <w:vAlign w:val="center"/>
            <w:hideMark/>
          </w:tcPr>
          <w:p w14:paraId="0E77C58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3E0970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A0E544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2CC7EBF"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1D37C2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w:t>
            </w:r>
          </w:p>
        </w:tc>
        <w:tc>
          <w:tcPr>
            <w:tcW w:w="10855" w:type="dxa"/>
            <w:tcBorders>
              <w:top w:val="nil"/>
              <w:left w:val="nil"/>
              <w:bottom w:val="single" w:sz="8" w:space="0" w:color="000000"/>
              <w:right w:val="single" w:sz="8" w:space="0" w:color="000000"/>
            </w:tcBorders>
            <w:shd w:val="clear" w:color="auto" w:fill="auto"/>
            <w:vAlign w:val="center"/>
            <w:hideMark/>
          </w:tcPr>
          <w:p w14:paraId="794F2B0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Pratique du Français  </w:t>
            </w:r>
          </w:p>
        </w:tc>
        <w:tc>
          <w:tcPr>
            <w:tcW w:w="788" w:type="dxa"/>
            <w:tcBorders>
              <w:top w:val="nil"/>
              <w:left w:val="nil"/>
              <w:bottom w:val="single" w:sz="8" w:space="0" w:color="000000"/>
              <w:right w:val="single" w:sz="8" w:space="0" w:color="000000"/>
            </w:tcBorders>
            <w:shd w:val="clear" w:color="auto" w:fill="auto"/>
            <w:vAlign w:val="center"/>
            <w:hideMark/>
          </w:tcPr>
          <w:p w14:paraId="6D32883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6A10D6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1 079,00</w:t>
            </w:r>
          </w:p>
        </w:tc>
        <w:tc>
          <w:tcPr>
            <w:tcW w:w="882" w:type="dxa"/>
            <w:tcBorders>
              <w:top w:val="nil"/>
              <w:left w:val="nil"/>
              <w:bottom w:val="single" w:sz="8" w:space="0" w:color="000000"/>
              <w:right w:val="single" w:sz="8" w:space="0" w:color="000000"/>
            </w:tcBorders>
            <w:shd w:val="clear" w:color="auto" w:fill="auto"/>
            <w:vAlign w:val="center"/>
            <w:hideMark/>
          </w:tcPr>
          <w:p w14:paraId="2B8D389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3C197F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4F053D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5871D0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A274EF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w:t>
            </w:r>
          </w:p>
        </w:tc>
        <w:tc>
          <w:tcPr>
            <w:tcW w:w="10855" w:type="dxa"/>
            <w:tcBorders>
              <w:top w:val="nil"/>
              <w:left w:val="nil"/>
              <w:bottom w:val="single" w:sz="8" w:space="0" w:color="000000"/>
              <w:right w:val="single" w:sz="8" w:space="0" w:color="000000"/>
            </w:tcBorders>
            <w:shd w:val="clear" w:color="auto" w:fill="auto"/>
            <w:vAlign w:val="center"/>
            <w:hideMark/>
          </w:tcPr>
          <w:p w14:paraId="310D0A9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5C5BE07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BBE925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1 800,00</w:t>
            </w:r>
          </w:p>
        </w:tc>
        <w:tc>
          <w:tcPr>
            <w:tcW w:w="882" w:type="dxa"/>
            <w:tcBorders>
              <w:top w:val="nil"/>
              <w:left w:val="nil"/>
              <w:bottom w:val="single" w:sz="8" w:space="0" w:color="000000"/>
              <w:right w:val="single" w:sz="8" w:space="0" w:color="000000"/>
            </w:tcBorders>
            <w:shd w:val="clear" w:color="auto" w:fill="auto"/>
            <w:vAlign w:val="center"/>
            <w:hideMark/>
          </w:tcPr>
          <w:p w14:paraId="68FFEE8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D6EF80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52EF55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2DD30DA"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B70F97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w:t>
            </w:r>
          </w:p>
        </w:tc>
        <w:tc>
          <w:tcPr>
            <w:tcW w:w="10855" w:type="dxa"/>
            <w:tcBorders>
              <w:top w:val="nil"/>
              <w:left w:val="nil"/>
              <w:bottom w:val="single" w:sz="8" w:space="0" w:color="000000"/>
              <w:right w:val="single" w:sz="8" w:space="0" w:color="000000"/>
            </w:tcBorders>
            <w:shd w:val="clear" w:color="000000" w:fill="FFFFFF"/>
            <w:vAlign w:val="center"/>
            <w:hideMark/>
          </w:tcPr>
          <w:p w14:paraId="781E5FD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404F4AE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CF9D96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1 527,00</w:t>
            </w:r>
          </w:p>
        </w:tc>
        <w:tc>
          <w:tcPr>
            <w:tcW w:w="882" w:type="dxa"/>
            <w:tcBorders>
              <w:top w:val="nil"/>
              <w:left w:val="nil"/>
              <w:bottom w:val="single" w:sz="8" w:space="0" w:color="000000"/>
              <w:right w:val="single" w:sz="8" w:space="0" w:color="000000"/>
            </w:tcBorders>
            <w:shd w:val="clear" w:color="auto" w:fill="auto"/>
            <w:vAlign w:val="center"/>
            <w:hideMark/>
          </w:tcPr>
          <w:p w14:paraId="58175CC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34F15E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C0765E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6280898"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AA7DE2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w:t>
            </w:r>
          </w:p>
        </w:tc>
        <w:tc>
          <w:tcPr>
            <w:tcW w:w="10855" w:type="dxa"/>
            <w:tcBorders>
              <w:top w:val="nil"/>
              <w:left w:val="nil"/>
              <w:bottom w:val="single" w:sz="8" w:space="0" w:color="000000"/>
              <w:right w:val="single" w:sz="8" w:space="0" w:color="000000"/>
            </w:tcBorders>
            <w:shd w:val="clear" w:color="000000" w:fill="FFFFFF"/>
            <w:vAlign w:val="center"/>
            <w:hideMark/>
          </w:tcPr>
          <w:p w14:paraId="3503736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606E6D4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7637EF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1 477,00</w:t>
            </w:r>
          </w:p>
        </w:tc>
        <w:tc>
          <w:tcPr>
            <w:tcW w:w="882" w:type="dxa"/>
            <w:tcBorders>
              <w:top w:val="nil"/>
              <w:left w:val="nil"/>
              <w:bottom w:val="single" w:sz="8" w:space="0" w:color="000000"/>
              <w:right w:val="single" w:sz="8" w:space="0" w:color="000000"/>
            </w:tcBorders>
            <w:shd w:val="clear" w:color="auto" w:fill="auto"/>
            <w:vAlign w:val="center"/>
            <w:hideMark/>
          </w:tcPr>
          <w:p w14:paraId="0F09628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614B3D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345570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F4DFF35"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8DEAEC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w:t>
            </w:r>
          </w:p>
        </w:tc>
        <w:tc>
          <w:tcPr>
            <w:tcW w:w="10855" w:type="dxa"/>
            <w:tcBorders>
              <w:top w:val="nil"/>
              <w:left w:val="nil"/>
              <w:bottom w:val="single" w:sz="8" w:space="0" w:color="000000"/>
              <w:right w:val="single" w:sz="8" w:space="0" w:color="000000"/>
            </w:tcBorders>
            <w:shd w:val="clear" w:color="000000" w:fill="FFFFFF"/>
            <w:vAlign w:val="center"/>
            <w:hideMark/>
          </w:tcPr>
          <w:p w14:paraId="01E2B51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71494BA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3E836E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1 314,00</w:t>
            </w:r>
          </w:p>
        </w:tc>
        <w:tc>
          <w:tcPr>
            <w:tcW w:w="882" w:type="dxa"/>
            <w:tcBorders>
              <w:top w:val="nil"/>
              <w:left w:val="nil"/>
              <w:bottom w:val="single" w:sz="8" w:space="0" w:color="000000"/>
              <w:right w:val="single" w:sz="8" w:space="0" w:color="000000"/>
            </w:tcBorders>
            <w:shd w:val="clear" w:color="auto" w:fill="auto"/>
            <w:vAlign w:val="center"/>
            <w:hideMark/>
          </w:tcPr>
          <w:p w14:paraId="1E8E7E8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B99CA2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5EC24D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9BABC2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E44697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w:t>
            </w:r>
          </w:p>
        </w:tc>
        <w:tc>
          <w:tcPr>
            <w:tcW w:w="10855" w:type="dxa"/>
            <w:tcBorders>
              <w:top w:val="nil"/>
              <w:left w:val="nil"/>
              <w:bottom w:val="single" w:sz="8" w:space="0" w:color="000000"/>
              <w:right w:val="single" w:sz="8" w:space="0" w:color="000000"/>
            </w:tcBorders>
            <w:shd w:val="clear" w:color="000000" w:fill="FFFFFF"/>
            <w:vAlign w:val="center"/>
            <w:hideMark/>
          </w:tcPr>
          <w:p w14:paraId="118E286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Aujourd’hui les mathématiques </w:t>
            </w:r>
          </w:p>
        </w:tc>
        <w:tc>
          <w:tcPr>
            <w:tcW w:w="788" w:type="dxa"/>
            <w:tcBorders>
              <w:top w:val="nil"/>
              <w:left w:val="nil"/>
              <w:bottom w:val="single" w:sz="8" w:space="0" w:color="000000"/>
              <w:right w:val="single" w:sz="8" w:space="0" w:color="000000"/>
            </w:tcBorders>
            <w:shd w:val="clear" w:color="auto" w:fill="auto"/>
            <w:noWrap/>
            <w:vAlign w:val="center"/>
            <w:hideMark/>
          </w:tcPr>
          <w:p w14:paraId="15B1108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4D2B57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1 079,00</w:t>
            </w:r>
          </w:p>
        </w:tc>
        <w:tc>
          <w:tcPr>
            <w:tcW w:w="882" w:type="dxa"/>
            <w:tcBorders>
              <w:top w:val="nil"/>
              <w:left w:val="nil"/>
              <w:bottom w:val="single" w:sz="8" w:space="0" w:color="000000"/>
              <w:right w:val="single" w:sz="8" w:space="0" w:color="000000"/>
            </w:tcBorders>
            <w:shd w:val="clear" w:color="auto" w:fill="auto"/>
            <w:vAlign w:val="center"/>
            <w:hideMark/>
          </w:tcPr>
          <w:p w14:paraId="6289AF6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71B4D0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D66BF0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ADD4A4D"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BD09A0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w:t>
            </w:r>
          </w:p>
        </w:tc>
        <w:tc>
          <w:tcPr>
            <w:tcW w:w="10855" w:type="dxa"/>
            <w:tcBorders>
              <w:top w:val="nil"/>
              <w:left w:val="nil"/>
              <w:bottom w:val="single" w:sz="8" w:space="0" w:color="000000"/>
              <w:right w:val="single" w:sz="8" w:space="0" w:color="000000"/>
            </w:tcBorders>
            <w:shd w:val="clear" w:color="000000" w:fill="FFFFFF"/>
            <w:vAlign w:val="center"/>
            <w:hideMark/>
          </w:tcPr>
          <w:p w14:paraId="5CB2D0F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Aujourd’hui les mathématiques </w:t>
            </w:r>
          </w:p>
        </w:tc>
        <w:tc>
          <w:tcPr>
            <w:tcW w:w="788" w:type="dxa"/>
            <w:tcBorders>
              <w:top w:val="nil"/>
              <w:left w:val="nil"/>
              <w:bottom w:val="single" w:sz="8" w:space="0" w:color="000000"/>
              <w:right w:val="single" w:sz="8" w:space="0" w:color="000000"/>
            </w:tcBorders>
            <w:shd w:val="clear" w:color="auto" w:fill="auto"/>
            <w:noWrap/>
            <w:vAlign w:val="center"/>
            <w:hideMark/>
          </w:tcPr>
          <w:p w14:paraId="53088C2B"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9F63D0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1 260,00</w:t>
            </w:r>
          </w:p>
        </w:tc>
        <w:tc>
          <w:tcPr>
            <w:tcW w:w="882" w:type="dxa"/>
            <w:tcBorders>
              <w:top w:val="nil"/>
              <w:left w:val="nil"/>
              <w:bottom w:val="single" w:sz="8" w:space="0" w:color="000000"/>
              <w:right w:val="single" w:sz="8" w:space="0" w:color="000000"/>
            </w:tcBorders>
            <w:shd w:val="clear" w:color="auto" w:fill="auto"/>
            <w:vAlign w:val="center"/>
            <w:hideMark/>
          </w:tcPr>
          <w:p w14:paraId="4690864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17CC70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AEC6B4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8548D54" w14:textId="77777777" w:rsidTr="00A71443">
        <w:trPr>
          <w:gridAfter w:val="1"/>
          <w:wAfter w:w="36" w:type="dxa"/>
          <w:trHeight w:val="300"/>
        </w:trPr>
        <w:tc>
          <w:tcPr>
            <w:tcW w:w="379" w:type="dxa"/>
            <w:tcBorders>
              <w:top w:val="nil"/>
              <w:left w:val="single" w:sz="8" w:space="0" w:color="000000"/>
              <w:bottom w:val="single" w:sz="8" w:space="0" w:color="000000"/>
              <w:right w:val="single" w:sz="8" w:space="0" w:color="000000"/>
            </w:tcBorders>
            <w:shd w:val="clear" w:color="000000" w:fill="FFFF00"/>
            <w:noWrap/>
            <w:vAlign w:val="center"/>
            <w:hideMark/>
          </w:tcPr>
          <w:p w14:paraId="16786A4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2.</w:t>
            </w:r>
          </w:p>
        </w:tc>
        <w:tc>
          <w:tcPr>
            <w:tcW w:w="10855" w:type="dxa"/>
            <w:tcBorders>
              <w:top w:val="nil"/>
              <w:left w:val="nil"/>
              <w:bottom w:val="single" w:sz="8" w:space="0" w:color="000000"/>
              <w:right w:val="single" w:sz="8" w:space="0" w:color="000000"/>
            </w:tcBorders>
            <w:shd w:val="clear" w:color="000000" w:fill="FFFF00"/>
            <w:noWrap/>
            <w:vAlign w:val="center"/>
            <w:hideMark/>
          </w:tcPr>
          <w:p w14:paraId="2492EF6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Guides pédagogiques</w:t>
            </w:r>
          </w:p>
        </w:tc>
        <w:tc>
          <w:tcPr>
            <w:tcW w:w="788" w:type="dxa"/>
            <w:tcBorders>
              <w:top w:val="nil"/>
              <w:left w:val="nil"/>
              <w:bottom w:val="single" w:sz="8" w:space="0" w:color="000000"/>
              <w:right w:val="single" w:sz="8" w:space="0" w:color="000000"/>
            </w:tcBorders>
            <w:shd w:val="clear" w:color="000000" w:fill="FFFF00"/>
            <w:noWrap/>
            <w:vAlign w:val="center"/>
            <w:hideMark/>
          </w:tcPr>
          <w:p w14:paraId="33F71DAF"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nil"/>
              <w:left w:val="nil"/>
              <w:bottom w:val="single" w:sz="8" w:space="0" w:color="000000"/>
              <w:right w:val="single" w:sz="8" w:space="0" w:color="000000"/>
            </w:tcBorders>
            <w:shd w:val="clear" w:color="000000" w:fill="FFFF00"/>
            <w:noWrap/>
            <w:vAlign w:val="center"/>
            <w:hideMark/>
          </w:tcPr>
          <w:p w14:paraId="2A3A7F31"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82" w:type="dxa"/>
            <w:tcBorders>
              <w:top w:val="nil"/>
              <w:left w:val="nil"/>
              <w:bottom w:val="single" w:sz="8" w:space="0" w:color="000000"/>
              <w:right w:val="single" w:sz="8" w:space="0" w:color="000000"/>
            </w:tcBorders>
            <w:shd w:val="clear" w:color="000000" w:fill="FFFF00"/>
            <w:vAlign w:val="center"/>
            <w:hideMark/>
          </w:tcPr>
          <w:p w14:paraId="212E529E"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single" w:sz="8" w:space="0" w:color="000000"/>
            </w:tcBorders>
            <w:shd w:val="clear" w:color="000000" w:fill="FFFF00"/>
            <w:vAlign w:val="center"/>
            <w:hideMark/>
          </w:tcPr>
          <w:p w14:paraId="09244CBF"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single" w:sz="8" w:space="0" w:color="000000"/>
            </w:tcBorders>
            <w:shd w:val="clear" w:color="000000" w:fill="FFFF00"/>
            <w:vAlign w:val="center"/>
            <w:hideMark/>
          </w:tcPr>
          <w:p w14:paraId="50A0EA97"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r>
      <w:tr w:rsidR="00A71443" w:rsidRPr="00A71443" w14:paraId="053AEA66" w14:textId="77777777" w:rsidTr="00A71443">
        <w:trPr>
          <w:gridAfter w:val="1"/>
          <w:wAfter w:w="36" w:type="dxa"/>
          <w:trHeight w:val="588"/>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EBEAD9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w:t>
            </w:r>
          </w:p>
        </w:tc>
        <w:tc>
          <w:tcPr>
            <w:tcW w:w="10855" w:type="dxa"/>
            <w:tcBorders>
              <w:top w:val="nil"/>
              <w:left w:val="nil"/>
              <w:bottom w:val="single" w:sz="8" w:space="0" w:color="000000"/>
              <w:right w:val="single" w:sz="8" w:space="0" w:color="000000"/>
            </w:tcBorders>
            <w:shd w:val="clear" w:color="000000" w:fill="FFFFFF"/>
            <w:vAlign w:val="center"/>
            <w:hideMark/>
          </w:tcPr>
          <w:p w14:paraId="2417B25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Masomo mazuri</w:t>
            </w:r>
          </w:p>
        </w:tc>
        <w:tc>
          <w:tcPr>
            <w:tcW w:w="788" w:type="dxa"/>
            <w:tcBorders>
              <w:top w:val="nil"/>
              <w:left w:val="nil"/>
              <w:bottom w:val="single" w:sz="8" w:space="0" w:color="000000"/>
              <w:right w:val="single" w:sz="8" w:space="0" w:color="000000"/>
            </w:tcBorders>
            <w:shd w:val="clear" w:color="auto" w:fill="auto"/>
            <w:noWrap/>
            <w:vAlign w:val="center"/>
            <w:hideMark/>
          </w:tcPr>
          <w:p w14:paraId="3C22482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A375DC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09168CE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128C81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492224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55DBDF3"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03EF94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12</w:t>
            </w:r>
          </w:p>
        </w:tc>
        <w:tc>
          <w:tcPr>
            <w:tcW w:w="10855" w:type="dxa"/>
            <w:tcBorders>
              <w:top w:val="nil"/>
              <w:left w:val="nil"/>
              <w:bottom w:val="single" w:sz="8" w:space="0" w:color="000000"/>
              <w:right w:val="single" w:sz="8" w:space="0" w:color="000000"/>
            </w:tcBorders>
            <w:shd w:val="clear" w:color="000000" w:fill="FFFFFF"/>
            <w:vAlign w:val="center"/>
            <w:hideMark/>
          </w:tcPr>
          <w:p w14:paraId="4AEE422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Masomo mazuri </w:t>
            </w:r>
          </w:p>
        </w:tc>
        <w:tc>
          <w:tcPr>
            <w:tcW w:w="788" w:type="dxa"/>
            <w:tcBorders>
              <w:top w:val="nil"/>
              <w:left w:val="nil"/>
              <w:bottom w:val="single" w:sz="8" w:space="0" w:color="000000"/>
              <w:right w:val="single" w:sz="8" w:space="0" w:color="000000"/>
            </w:tcBorders>
            <w:shd w:val="clear" w:color="auto" w:fill="auto"/>
            <w:noWrap/>
            <w:vAlign w:val="center"/>
            <w:hideMark/>
          </w:tcPr>
          <w:p w14:paraId="316BD94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17C861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712FEFE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7132D7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5C3D8B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5462902" w14:textId="77777777" w:rsidTr="00A71443">
        <w:trPr>
          <w:gridAfter w:val="1"/>
          <w:wAfter w:w="36" w:type="dxa"/>
          <w:trHeight w:val="103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84CC21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w:t>
            </w:r>
          </w:p>
        </w:tc>
        <w:tc>
          <w:tcPr>
            <w:tcW w:w="10855" w:type="dxa"/>
            <w:tcBorders>
              <w:top w:val="nil"/>
              <w:left w:val="nil"/>
              <w:bottom w:val="single" w:sz="8" w:space="0" w:color="000000"/>
              <w:right w:val="single" w:sz="8" w:space="0" w:color="000000"/>
            </w:tcBorders>
            <w:shd w:val="clear" w:color="000000" w:fill="FFFFFF"/>
            <w:vAlign w:val="center"/>
            <w:hideMark/>
          </w:tcPr>
          <w:p w14:paraId="43BF73C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Sarufi na kazi za sarufi </w:t>
            </w:r>
          </w:p>
        </w:tc>
        <w:tc>
          <w:tcPr>
            <w:tcW w:w="788" w:type="dxa"/>
            <w:tcBorders>
              <w:top w:val="nil"/>
              <w:left w:val="nil"/>
              <w:bottom w:val="single" w:sz="8" w:space="0" w:color="000000"/>
              <w:right w:val="single" w:sz="8" w:space="0" w:color="000000"/>
            </w:tcBorders>
            <w:shd w:val="clear" w:color="auto" w:fill="auto"/>
            <w:noWrap/>
            <w:vAlign w:val="center"/>
            <w:hideMark/>
          </w:tcPr>
          <w:p w14:paraId="22CA723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B8B78C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40A6106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DCF7D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C0DB78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5552449" w14:textId="77777777" w:rsidTr="00A71443">
        <w:trPr>
          <w:gridAfter w:val="1"/>
          <w:wAfter w:w="36" w:type="dxa"/>
          <w:trHeight w:val="103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F9FF45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14</w:t>
            </w:r>
          </w:p>
        </w:tc>
        <w:tc>
          <w:tcPr>
            <w:tcW w:w="10855" w:type="dxa"/>
            <w:tcBorders>
              <w:top w:val="nil"/>
              <w:left w:val="nil"/>
              <w:bottom w:val="single" w:sz="8" w:space="0" w:color="000000"/>
              <w:right w:val="single" w:sz="8" w:space="0" w:color="000000"/>
            </w:tcBorders>
            <w:shd w:val="clear" w:color="000000" w:fill="FFFFFF"/>
            <w:vAlign w:val="center"/>
            <w:hideMark/>
          </w:tcPr>
          <w:p w14:paraId="766D737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Sarufi na kazi za sarufi </w:t>
            </w:r>
          </w:p>
        </w:tc>
        <w:tc>
          <w:tcPr>
            <w:tcW w:w="788" w:type="dxa"/>
            <w:tcBorders>
              <w:top w:val="nil"/>
              <w:left w:val="nil"/>
              <w:bottom w:val="single" w:sz="8" w:space="0" w:color="000000"/>
              <w:right w:val="single" w:sz="8" w:space="0" w:color="000000"/>
            </w:tcBorders>
            <w:shd w:val="clear" w:color="auto" w:fill="auto"/>
            <w:noWrap/>
            <w:vAlign w:val="center"/>
            <w:hideMark/>
          </w:tcPr>
          <w:p w14:paraId="5FF2749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3709EA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42832A8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D048B4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26059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AEEC1AC"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E5E00A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10855" w:type="dxa"/>
            <w:tcBorders>
              <w:top w:val="nil"/>
              <w:left w:val="nil"/>
              <w:bottom w:val="single" w:sz="8" w:space="0" w:color="000000"/>
              <w:right w:val="single" w:sz="8" w:space="0" w:color="000000"/>
            </w:tcBorders>
            <w:shd w:val="clear" w:color="000000" w:fill="FFFFFF"/>
            <w:vAlign w:val="center"/>
            <w:hideMark/>
          </w:tcPr>
          <w:p w14:paraId="574CC5F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Lugha za kiswahili </w:t>
            </w:r>
          </w:p>
        </w:tc>
        <w:tc>
          <w:tcPr>
            <w:tcW w:w="788" w:type="dxa"/>
            <w:tcBorders>
              <w:top w:val="nil"/>
              <w:left w:val="nil"/>
              <w:bottom w:val="single" w:sz="8" w:space="0" w:color="000000"/>
              <w:right w:val="single" w:sz="8" w:space="0" w:color="000000"/>
            </w:tcBorders>
            <w:shd w:val="clear" w:color="auto" w:fill="auto"/>
            <w:noWrap/>
            <w:vAlign w:val="center"/>
            <w:hideMark/>
          </w:tcPr>
          <w:p w14:paraId="375260E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E5C5A2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67FB7B0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5AAEAD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900489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58BF10D"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488A91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16</w:t>
            </w:r>
          </w:p>
        </w:tc>
        <w:tc>
          <w:tcPr>
            <w:tcW w:w="10855" w:type="dxa"/>
            <w:tcBorders>
              <w:top w:val="nil"/>
              <w:left w:val="nil"/>
              <w:bottom w:val="single" w:sz="8" w:space="0" w:color="000000"/>
              <w:right w:val="single" w:sz="8" w:space="0" w:color="000000"/>
            </w:tcBorders>
            <w:shd w:val="clear" w:color="000000" w:fill="FFFFFF"/>
            <w:vAlign w:val="center"/>
            <w:hideMark/>
          </w:tcPr>
          <w:p w14:paraId="19CBCDB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Lugha za kiswahili </w:t>
            </w:r>
          </w:p>
        </w:tc>
        <w:tc>
          <w:tcPr>
            <w:tcW w:w="788" w:type="dxa"/>
            <w:tcBorders>
              <w:top w:val="nil"/>
              <w:left w:val="nil"/>
              <w:bottom w:val="single" w:sz="8" w:space="0" w:color="000000"/>
              <w:right w:val="single" w:sz="8" w:space="0" w:color="000000"/>
            </w:tcBorders>
            <w:shd w:val="clear" w:color="auto" w:fill="auto"/>
            <w:noWrap/>
            <w:vAlign w:val="center"/>
            <w:hideMark/>
          </w:tcPr>
          <w:p w14:paraId="3AA0CB9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5AE2F7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46601ED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08B9E1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73D4BA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6F5BA88"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4AB601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17</w:t>
            </w:r>
          </w:p>
        </w:tc>
        <w:tc>
          <w:tcPr>
            <w:tcW w:w="10855" w:type="dxa"/>
            <w:tcBorders>
              <w:top w:val="nil"/>
              <w:left w:val="nil"/>
              <w:bottom w:val="single" w:sz="8" w:space="0" w:color="000000"/>
              <w:right w:val="single" w:sz="8" w:space="0" w:color="000000"/>
            </w:tcBorders>
            <w:shd w:val="clear" w:color="000000" w:fill="FFFFFF"/>
            <w:vAlign w:val="center"/>
            <w:hideMark/>
          </w:tcPr>
          <w:p w14:paraId="5D91CFB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 la fontaine </w:t>
            </w:r>
          </w:p>
        </w:tc>
        <w:tc>
          <w:tcPr>
            <w:tcW w:w="788" w:type="dxa"/>
            <w:tcBorders>
              <w:top w:val="nil"/>
              <w:left w:val="nil"/>
              <w:bottom w:val="single" w:sz="8" w:space="0" w:color="000000"/>
              <w:right w:val="single" w:sz="8" w:space="0" w:color="000000"/>
            </w:tcBorders>
            <w:shd w:val="clear" w:color="auto" w:fill="auto"/>
            <w:noWrap/>
            <w:vAlign w:val="center"/>
            <w:hideMark/>
          </w:tcPr>
          <w:p w14:paraId="3DDB2B6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C1DBD0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3BEA8E5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0645C2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53114C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0BFA815"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C01B06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18</w:t>
            </w:r>
          </w:p>
        </w:tc>
        <w:tc>
          <w:tcPr>
            <w:tcW w:w="10855" w:type="dxa"/>
            <w:tcBorders>
              <w:top w:val="nil"/>
              <w:left w:val="nil"/>
              <w:bottom w:val="single" w:sz="8" w:space="0" w:color="000000"/>
              <w:right w:val="single" w:sz="8" w:space="0" w:color="000000"/>
            </w:tcBorders>
            <w:shd w:val="clear" w:color="000000" w:fill="FFFFFF"/>
            <w:vAlign w:val="center"/>
            <w:hideMark/>
          </w:tcPr>
          <w:p w14:paraId="17D90D5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 la fontaine </w:t>
            </w:r>
          </w:p>
        </w:tc>
        <w:tc>
          <w:tcPr>
            <w:tcW w:w="788" w:type="dxa"/>
            <w:tcBorders>
              <w:top w:val="nil"/>
              <w:left w:val="nil"/>
              <w:bottom w:val="single" w:sz="8" w:space="0" w:color="000000"/>
              <w:right w:val="single" w:sz="8" w:space="0" w:color="000000"/>
            </w:tcBorders>
            <w:shd w:val="clear" w:color="auto" w:fill="auto"/>
            <w:noWrap/>
            <w:vAlign w:val="center"/>
            <w:hideMark/>
          </w:tcPr>
          <w:p w14:paraId="7CE1F68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3BAB7A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2D23BCF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F14ED8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0EA1F4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613D9D7"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3A0290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19</w:t>
            </w:r>
          </w:p>
        </w:tc>
        <w:tc>
          <w:tcPr>
            <w:tcW w:w="10855" w:type="dxa"/>
            <w:tcBorders>
              <w:top w:val="nil"/>
              <w:left w:val="nil"/>
              <w:bottom w:val="single" w:sz="8" w:space="0" w:color="000000"/>
              <w:right w:val="single" w:sz="8" w:space="0" w:color="000000"/>
            </w:tcBorders>
            <w:shd w:val="clear" w:color="000000" w:fill="FFFFFF"/>
            <w:vAlign w:val="center"/>
            <w:hideMark/>
          </w:tcPr>
          <w:p w14:paraId="22531E5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Les champions en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69BF511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B977BC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2D7494F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C84154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230680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C18C2CC" w14:textId="77777777" w:rsidTr="00A71443">
        <w:trPr>
          <w:gridAfter w:val="1"/>
          <w:wAfter w:w="36" w:type="dxa"/>
          <w:trHeight w:val="103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298EC4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20</w:t>
            </w:r>
          </w:p>
        </w:tc>
        <w:tc>
          <w:tcPr>
            <w:tcW w:w="10855" w:type="dxa"/>
            <w:tcBorders>
              <w:top w:val="nil"/>
              <w:left w:val="nil"/>
              <w:bottom w:val="single" w:sz="8" w:space="0" w:color="000000"/>
              <w:right w:val="single" w:sz="8" w:space="0" w:color="000000"/>
            </w:tcBorders>
            <w:shd w:val="clear" w:color="000000" w:fill="FFFFFF"/>
            <w:vAlign w:val="center"/>
            <w:hideMark/>
          </w:tcPr>
          <w:p w14:paraId="2FACBA6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Les champions en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1077E91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3370CB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51EFF3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D5C096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EE180D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C5E01CF"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CF5EE4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21</w:t>
            </w:r>
          </w:p>
        </w:tc>
        <w:tc>
          <w:tcPr>
            <w:tcW w:w="10855" w:type="dxa"/>
            <w:tcBorders>
              <w:top w:val="nil"/>
              <w:left w:val="nil"/>
              <w:bottom w:val="single" w:sz="8" w:space="0" w:color="000000"/>
              <w:right w:val="single" w:sz="8" w:space="0" w:color="000000"/>
            </w:tcBorders>
            <w:shd w:val="clear" w:color="000000" w:fill="FFFFFF"/>
            <w:vAlign w:val="center"/>
            <w:hideMark/>
          </w:tcPr>
          <w:p w14:paraId="21C27E9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Pratique du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3D7F698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C0057D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1437310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4614D9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3EA3E1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58F4A9E"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D780DD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22</w:t>
            </w:r>
          </w:p>
        </w:tc>
        <w:tc>
          <w:tcPr>
            <w:tcW w:w="10855" w:type="dxa"/>
            <w:tcBorders>
              <w:top w:val="nil"/>
              <w:left w:val="nil"/>
              <w:bottom w:val="single" w:sz="8" w:space="0" w:color="000000"/>
              <w:right w:val="single" w:sz="8" w:space="0" w:color="000000"/>
            </w:tcBorders>
            <w:shd w:val="clear" w:color="000000" w:fill="FFFFFF"/>
            <w:vAlign w:val="center"/>
            <w:hideMark/>
          </w:tcPr>
          <w:p w14:paraId="51B68D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Pratique du français </w:t>
            </w:r>
          </w:p>
        </w:tc>
        <w:tc>
          <w:tcPr>
            <w:tcW w:w="788" w:type="dxa"/>
            <w:tcBorders>
              <w:top w:val="nil"/>
              <w:left w:val="nil"/>
              <w:bottom w:val="single" w:sz="8" w:space="0" w:color="000000"/>
              <w:right w:val="single" w:sz="8" w:space="0" w:color="000000"/>
            </w:tcBorders>
            <w:shd w:val="clear" w:color="auto" w:fill="auto"/>
            <w:noWrap/>
            <w:vAlign w:val="center"/>
            <w:hideMark/>
          </w:tcPr>
          <w:p w14:paraId="634FDC2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9BEEAB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7C3E463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C17A0F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187E60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B506C4A"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52E673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23</w:t>
            </w:r>
          </w:p>
        </w:tc>
        <w:tc>
          <w:tcPr>
            <w:tcW w:w="10855" w:type="dxa"/>
            <w:tcBorders>
              <w:top w:val="nil"/>
              <w:left w:val="nil"/>
              <w:bottom w:val="single" w:sz="8" w:space="0" w:color="000000"/>
              <w:right w:val="single" w:sz="8" w:space="0" w:color="000000"/>
            </w:tcBorders>
            <w:shd w:val="clear" w:color="000000" w:fill="FFFFFF"/>
            <w:vAlign w:val="center"/>
            <w:hideMark/>
          </w:tcPr>
          <w:p w14:paraId="003A7E5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5F0D0BB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2877C5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72B91BE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271072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52D061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9E8423A"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7571FF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24</w:t>
            </w:r>
          </w:p>
        </w:tc>
        <w:tc>
          <w:tcPr>
            <w:tcW w:w="10855" w:type="dxa"/>
            <w:tcBorders>
              <w:top w:val="nil"/>
              <w:left w:val="nil"/>
              <w:bottom w:val="single" w:sz="8" w:space="0" w:color="000000"/>
              <w:right w:val="single" w:sz="8" w:space="0" w:color="000000"/>
            </w:tcBorders>
            <w:shd w:val="clear" w:color="000000" w:fill="FFFFFF"/>
            <w:vAlign w:val="center"/>
            <w:hideMark/>
          </w:tcPr>
          <w:p w14:paraId="7472DCD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758FEDB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D9F60D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56521BF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70713F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594D62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180F506"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E417D6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25</w:t>
            </w:r>
          </w:p>
        </w:tc>
        <w:tc>
          <w:tcPr>
            <w:tcW w:w="10855" w:type="dxa"/>
            <w:tcBorders>
              <w:top w:val="nil"/>
              <w:left w:val="nil"/>
              <w:bottom w:val="single" w:sz="8" w:space="0" w:color="000000"/>
              <w:right w:val="single" w:sz="8" w:space="0" w:color="000000"/>
            </w:tcBorders>
            <w:shd w:val="clear" w:color="000000" w:fill="FFFFFF"/>
            <w:vAlign w:val="center"/>
            <w:hideMark/>
          </w:tcPr>
          <w:p w14:paraId="61753D3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69BB8FE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B8C479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2FA442C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BA39A7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E69F24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F96E7B2"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B44AF7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26</w:t>
            </w:r>
          </w:p>
        </w:tc>
        <w:tc>
          <w:tcPr>
            <w:tcW w:w="10855" w:type="dxa"/>
            <w:tcBorders>
              <w:top w:val="nil"/>
              <w:left w:val="nil"/>
              <w:bottom w:val="single" w:sz="8" w:space="0" w:color="000000"/>
              <w:right w:val="single" w:sz="8" w:space="0" w:color="000000"/>
            </w:tcBorders>
            <w:shd w:val="clear" w:color="000000" w:fill="FFFFFF"/>
            <w:vAlign w:val="center"/>
            <w:hideMark/>
          </w:tcPr>
          <w:p w14:paraId="450D0CC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Jenovic et Muntu en classe de maths. </w:t>
            </w:r>
          </w:p>
        </w:tc>
        <w:tc>
          <w:tcPr>
            <w:tcW w:w="788" w:type="dxa"/>
            <w:tcBorders>
              <w:top w:val="nil"/>
              <w:left w:val="nil"/>
              <w:bottom w:val="single" w:sz="8" w:space="0" w:color="000000"/>
              <w:right w:val="single" w:sz="8" w:space="0" w:color="000000"/>
            </w:tcBorders>
            <w:shd w:val="clear" w:color="auto" w:fill="auto"/>
            <w:noWrap/>
            <w:vAlign w:val="center"/>
            <w:hideMark/>
          </w:tcPr>
          <w:p w14:paraId="20AF006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4AE993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693A0A6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2AF2A9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5022D7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07DBF6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B43A41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27</w:t>
            </w:r>
          </w:p>
        </w:tc>
        <w:tc>
          <w:tcPr>
            <w:tcW w:w="10855" w:type="dxa"/>
            <w:tcBorders>
              <w:top w:val="nil"/>
              <w:left w:val="nil"/>
              <w:bottom w:val="single" w:sz="8" w:space="0" w:color="000000"/>
              <w:right w:val="single" w:sz="8" w:space="0" w:color="000000"/>
            </w:tcBorders>
            <w:shd w:val="clear" w:color="000000" w:fill="FFFFFF"/>
            <w:vAlign w:val="center"/>
            <w:hideMark/>
          </w:tcPr>
          <w:p w14:paraId="4CFA7C6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Aujourd’hui les mathématiques </w:t>
            </w:r>
          </w:p>
        </w:tc>
        <w:tc>
          <w:tcPr>
            <w:tcW w:w="788" w:type="dxa"/>
            <w:tcBorders>
              <w:top w:val="nil"/>
              <w:left w:val="nil"/>
              <w:bottom w:val="single" w:sz="8" w:space="0" w:color="000000"/>
              <w:right w:val="single" w:sz="8" w:space="0" w:color="000000"/>
            </w:tcBorders>
            <w:shd w:val="clear" w:color="auto" w:fill="auto"/>
            <w:noWrap/>
            <w:vAlign w:val="center"/>
            <w:hideMark/>
          </w:tcPr>
          <w:p w14:paraId="4082DC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74287C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4E5F5E7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BB8DE0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E2A1BE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0372AF0"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32441F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28</w:t>
            </w:r>
          </w:p>
        </w:tc>
        <w:tc>
          <w:tcPr>
            <w:tcW w:w="10855" w:type="dxa"/>
            <w:tcBorders>
              <w:top w:val="nil"/>
              <w:left w:val="nil"/>
              <w:bottom w:val="single" w:sz="8" w:space="0" w:color="000000"/>
              <w:right w:val="single" w:sz="8" w:space="0" w:color="000000"/>
            </w:tcBorders>
            <w:shd w:val="clear" w:color="000000" w:fill="FFFFFF"/>
            <w:vAlign w:val="center"/>
            <w:hideMark/>
          </w:tcPr>
          <w:p w14:paraId="4102492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Aujourd’hui les mathématiques </w:t>
            </w:r>
          </w:p>
        </w:tc>
        <w:tc>
          <w:tcPr>
            <w:tcW w:w="788" w:type="dxa"/>
            <w:tcBorders>
              <w:top w:val="nil"/>
              <w:left w:val="nil"/>
              <w:bottom w:val="single" w:sz="8" w:space="0" w:color="000000"/>
              <w:right w:val="single" w:sz="8" w:space="0" w:color="000000"/>
            </w:tcBorders>
            <w:shd w:val="clear" w:color="auto" w:fill="auto"/>
            <w:noWrap/>
            <w:vAlign w:val="center"/>
            <w:hideMark/>
          </w:tcPr>
          <w:p w14:paraId="0FBD93D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6DD992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2E49B5F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CD709D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0A25F8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518CBA9"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F7706D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29</w:t>
            </w:r>
          </w:p>
        </w:tc>
        <w:tc>
          <w:tcPr>
            <w:tcW w:w="10855" w:type="dxa"/>
            <w:tcBorders>
              <w:top w:val="nil"/>
              <w:left w:val="nil"/>
              <w:bottom w:val="single" w:sz="8" w:space="0" w:color="000000"/>
              <w:right w:val="single" w:sz="8" w:space="0" w:color="000000"/>
            </w:tcBorders>
            <w:shd w:val="clear" w:color="000000" w:fill="FFFFFF"/>
            <w:vAlign w:val="center"/>
            <w:hideMark/>
          </w:tcPr>
          <w:p w14:paraId="244D3A4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sciences d’éveil </w:t>
            </w:r>
          </w:p>
        </w:tc>
        <w:tc>
          <w:tcPr>
            <w:tcW w:w="788" w:type="dxa"/>
            <w:tcBorders>
              <w:top w:val="nil"/>
              <w:left w:val="nil"/>
              <w:bottom w:val="single" w:sz="8" w:space="0" w:color="000000"/>
              <w:right w:val="single" w:sz="8" w:space="0" w:color="000000"/>
            </w:tcBorders>
            <w:shd w:val="clear" w:color="auto" w:fill="auto"/>
            <w:noWrap/>
            <w:vAlign w:val="center"/>
            <w:hideMark/>
          </w:tcPr>
          <w:p w14:paraId="41C23C3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38C01A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3D29874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D371CB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6563AC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35ABE59"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34A128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30</w:t>
            </w:r>
          </w:p>
        </w:tc>
        <w:tc>
          <w:tcPr>
            <w:tcW w:w="10855" w:type="dxa"/>
            <w:tcBorders>
              <w:top w:val="nil"/>
              <w:left w:val="nil"/>
              <w:bottom w:val="single" w:sz="8" w:space="0" w:color="000000"/>
              <w:right w:val="single" w:sz="8" w:space="0" w:color="000000"/>
            </w:tcBorders>
            <w:shd w:val="clear" w:color="000000" w:fill="FFFFFF"/>
            <w:vAlign w:val="center"/>
            <w:hideMark/>
          </w:tcPr>
          <w:p w14:paraId="5BB5698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sciences d’éveil </w:t>
            </w:r>
          </w:p>
        </w:tc>
        <w:tc>
          <w:tcPr>
            <w:tcW w:w="788" w:type="dxa"/>
            <w:tcBorders>
              <w:top w:val="nil"/>
              <w:left w:val="nil"/>
              <w:bottom w:val="single" w:sz="8" w:space="0" w:color="000000"/>
              <w:right w:val="single" w:sz="8" w:space="0" w:color="000000"/>
            </w:tcBorders>
            <w:shd w:val="clear" w:color="auto" w:fill="auto"/>
            <w:noWrap/>
            <w:vAlign w:val="center"/>
            <w:hideMark/>
          </w:tcPr>
          <w:p w14:paraId="599E71D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E82A42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64E0D5A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070F47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85FEED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54424D9"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B4502B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31</w:t>
            </w:r>
          </w:p>
        </w:tc>
        <w:tc>
          <w:tcPr>
            <w:tcW w:w="10855" w:type="dxa"/>
            <w:tcBorders>
              <w:top w:val="nil"/>
              <w:left w:val="nil"/>
              <w:bottom w:val="single" w:sz="8" w:space="0" w:color="000000"/>
              <w:right w:val="single" w:sz="8" w:space="0" w:color="000000"/>
            </w:tcBorders>
            <w:shd w:val="clear" w:color="000000" w:fill="FFFFFF"/>
            <w:vAlign w:val="center"/>
            <w:hideMark/>
          </w:tcPr>
          <w:p w14:paraId="3185408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sciences  </w:t>
            </w:r>
          </w:p>
        </w:tc>
        <w:tc>
          <w:tcPr>
            <w:tcW w:w="788" w:type="dxa"/>
            <w:tcBorders>
              <w:top w:val="nil"/>
              <w:left w:val="nil"/>
              <w:bottom w:val="single" w:sz="8" w:space="0" w:color="000000"/>
              <w:right w:val="single" w:sz="8" w:space="0" w:color="000000"/>
            </w:tcBorders>
            <w:shd w:val="clear" w:color="auto" w:fill="auto"/>
            <w:noWrap/>
            <w:vAlign w:val="center"/>
            <w:hideMark/>
          </w:tcPr>
          <w:p w14:paraId="6008668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D526F2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1E7F461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3B1DF0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9C5686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0CE1E41"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24646F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32</w:t>
            </w:r>
          </w:p>
        </w:tc>
        <w:tc>
          <w:tcPr>
            <w:tcW w:w="10855" w:type="dxa"/>
            <w:tcBorders>
              <w:top w:val="nil"/>
              <w:left w:val="nil"/>
              <w:bottom w:val="single" w:sz="8" w:space="0" w:color="000000"/>
              <w:right w:val="single" w:sz="8" w:space="0" w:color="000000"/>
            </w:tcBorders>
            <w:shd w:val="clear" w:color="000000" w:fill="FFFFFF"/>
            <w:vAlign w:val="center"/>
            <w:hideMark/>
          </w:tcPr>
          <w:p w14:paraId="0D1E2D8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sciences  </w:t>
            </w:r>
          </w:p>
        </w:tc>
        <w:tc>
          <w:tcPr>
            <w:tcW w:w="788" w:type="dxa"/>
            <w:tcBorders>
              <w:top w:val="nil"/>
              <w:left w:val="nil"/>
              <w:bottom w:val="single" w:sz="8" w:space="0" w:color="000000"/>
              <w:right w:val="single" w:sz="8" w:space="0" w:color="000000"/>
            </w:tcBorders>
            <w:shd w:val="clear" w:color="auto" w:fill="auto"/>
            <w:noWrap/>
            <w:vAlign w:val="center"/>
            <w:hideMark/>
          </w:tcPr>
          <w:p w14:paraId="59C66BB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C20129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657712E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41C5FF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F9B385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B4464CE" w14:textId="77777777" w:rsidTr="00A71443">
        <w:trPr>
          <w:gridAfter w:val="1"/>
          <w:wAfter w:w="36" w:type="dxa"/>
          <w:trHeight w:val="75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E6B6EC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33</w:t>
            </w:r>
          </w:p>
        </w:tc>
        <w:tc>
          <w:tcPr>
            <w:tcW w:w="10855" w:type="dxa"/>
            <w:tcBorders>
              <w:top w:val="nil"/>
              <w:left w:val="nil"/>
              <w:bottom w:val="single" w:sz="8" w:space="0" w:color="000000"/>
              <w:right w:val="single" w:sz="8" w:space="0" w:color="000000"/>
            </w:tcBorders>
            <w:shd w:val="clear" w:color="auto" w:fill="auto"/>
            <w:vAlign w:val="center"/>
            <w:hideMark/>
          </w:tcPr>
          <w:p w14:paraId="2A85362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Vivre les sciences </w:t>
            </w:r>
          </w:p>
        </w:tc>
        <w:tc>
          <w:tcPr>
            <w:tcW w:w="788" w:type="dxa"/>
            <w:tcBorders>
              <w:top w:val="nil"/>
              <w:left w:val="nil"/>
              <w:bottom w:val="single" w:sz="8" w:space="0" w:color="000000"/>
              <w:right w:val="single" w:sz="8" w:space="0" w:color="000000"/>
            </w:tcBorders>
            <w:shd w:val="clear" w:color="auto" w:fill="auto"/>
            <w:noWrap/>
            <w:vAlign w:val="center"/>
            <w:hideMark/>
          </w:tcPr>
          <w:p w14:paraId="537B9E8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87DA6D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177755D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825B02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8E3190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4A04AC1"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9DC1A5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34</w:t>
            </w:r>
          </w:p>
        </w:tc>
        <w:tc>
          <w:tcPr>
            <w:tcW w:w="10855" w:type="dxa"/>
            <w:tcBorders>
              <w:top w:val="nil"/>
              <w:left w:val="nil"/>
              <w:bottom w:val="single" w:sz="8" w:space="0" w:color="000000"/>
              <w:right w:val="single" w:sz="8" w:space="0" w:color="000000"/>
            </w:tcBorders>
            <w:shd w:val="clear" w:color="auto" w:fill="auto"/>
            <w:noWrap/>
            <w:vAlign w:val="center"/>
            <w:hideMark/>
          </w:tcPr>
          <w:p w14:paraId="5BEA430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Vivre les sciences </w:t>
            </w:r>
          </w:p>
        </w:tc>
        <w:tc>
          <w:tcPr>
            <w:tcW w:w="788" w:type="dxa"/>
            <w:tcBorders>
              <w:top w:val="nil"/>
              <w:left w:val="nil"/>
              <w:bottom w:val="single" w:sz="8" w:space="0" w:color="000000"/>
              <w:right w:val="single" w:sz="8" w:space="0" w:color="000000"/>
            </w:tcBorders>
            <w:shd w:val="clear" w:color="auto" w:fill="auto"/>
            <w:noWrap/>
            <w:vAlign w:val="center"/>
            <w:hideMark/>
          </w:tcPr>
          <w:p w14:paraId="451B61A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67F11C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13D9B04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14D258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7A4B42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6EA0DDE"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460C15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35</w:t>
            </w:r>
          </w:p>
        </w:tc>
        <w:tc>
          <w:tcPr>
            <w:tcW w:w="10855" w:type="dxa"/>
            <w:tcBorders>
              <w:top w:val="nil"/>
              <w:left w:val="nil"/>
              <w:bottom w:val="single" w:sz="8" w:space="0" w:color="000000"/>
              <w:right w:val="single" w:sz="8" w:space="0" w:color="000000"/>
            </w:tcBorders>
            <w:shd w:val="clear" w:color="auto" w:fill="auto"/>
            <w:noWrap/>
            <w:vAlign w:val="center"/>
            <w:hideMark/>
          </w:tcPr>
          <w:p w14:paraId="4EE6819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technologie </w:t>
            </w:r>
          </w:p>
        </w:tc>
        <w:tc>
          <w:tcPr>
            <w:tcW w:w="788" w:type="dxa"/>
            <w:tcBorders>
              <w:top w:val="nil"/>
              <w:left w:val="nil"/>
              <w:bottom w:val="single" w:sz="8" w:space="0" w:color="000000"/>
              <w:right w:val="single" w:sz="8" w:space="0" w:color="000000"/>
            </w:tcBorders>
            <w:shd w:val="clear" w:color="auto" w:fill="auto"/>
            <w:noWrap/>
            <w:vAlign w:val="center"/>
            <w:hideMark/>
          </w:tcPr>
          <w:p w14:paraId="7C07882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7FE2BE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7CE66B7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EB5C9C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F0B132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86EE7B0"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C22C38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36</w:t>
            </w:r>
          </w:p>
        </w:tc>
        <w:tc>
          <w:tcPr>
            <w:tcW w:w="10855" w:type="dxa"/>
            <w:tcBorders>
              <w:top w:val="nil"/>
              <w:left w:val="nil"/>
              <w:bottom w:val="single" w:sz="8" w:space="0" w:color="000000"/>
              <w:right w:val="single" w:sz="8" w:space="0" w:color="000000"/>
            </w:tcBorders>
            <w:shd w:val="clear" w:color="auto" w:fill="auto"/>
            <w:noWrap/>
            <w:vAlign w:val="center"/>
            <w:hideMark/>
          </w:tcPr>
          <w:p w14:paraId="6CB50A7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technologie </w:t>
            </w:r>
          </w:p>
        </w:tc>
        <w:tc>
          <w:tcPr>
            <w:tcW w:w="788" w:type="dxa"/>
            <w:tcBorders>
              <w:top w:val="nil"/>
              <w:left w:val="nil"/>
              <w:bottom w:val="single" w:sz="8" w:space="0" w:color="000000"/>
              <w:right w:val="single" w:sz="8" w:space="0" w:color="000000"/>
            </w:tcBorders>
            <w:shd w:val="clear" w:color="auto" w:fill="auto"/>
            <w:noWrap/>
            <w:vAlign w:val="center"/>
            <w:hideMark/>
          </w:tcPr>
          <w:p w14:paraId="786000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5F0C32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78</w:t>
            </w:r>
          </w:p>
        </w:tc>
        <w:tc>
          <w:tcPr>
            <w:tcW w:w="882" w:type="dxa"/>
            <w:tcBorders>
              <w:top w:val="nil"/>
              <w:left w:val="nil"/>
              <w:bottom w:val="single" w:sz="8" w:space="0" w:color="000000"/>
              <w:right w:val="single" w:sz="8" w:space="0" w:color="000000"/>
            </w:tcBorders>
            <w:shd w:val="clear" w:color="auto" w:fill="auto"/>
            <w:vAlign w:val="center"/>
            <w:hideMark/>
          </w:tcPr>
          <w:p w14:paraId="507C9E8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7DB046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843B4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DC552DC" w14:textId="77777777" w:rsidTr="00A71443">
        <w:trPr>
          <w:gridAfter w:val="1"/>
          <w:wAfter w:w="36" w:type="dxa"/>
          <w:trHeight w:val="768"/>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1BB161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37</w:t>
            </w:r>
          </w:p>
        </w:tc>
        <w:tc>
          <w:tcPr>
            <w:tcW w:w="10855" w:type="dxa"/>
            <w:tcBorders>
              <w:top w:val="nil"/>
              <w:left w:val="nil"/>
              <w:bottom w:val="single" w:sz="8" w:space="0" w:color="000000"/>
              <w:right w:val="single" w:sz="8" w:space="0" w:color="000000"/>
            </w:tcBorders>
            <w:shd w:val="clear" w:color="auto" w:fill="auto"/>
            <w:noWrap/>
            <w:vAlign w:val="center"/>
            <w:hideMark/>
          </w:tcPr>
          <w:p w14:paraId="414B515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technologie </w:t>
            </w:r>
          </w:p>
        </w:tc>
        <w:tc>
          <w:tcPr>
            <w:tcW w:w="788" w:type="dxa"/>
            <w:tcBorders>
              <w:top w:val="nil"/>
              <w:left w:val="nil"/>
              <w:bottom w:val="single" w:sz="8" w:space="0" w:color="000000"/>
              <w:right w:val="single" w:sz="8" w:space="0" w:color="000000"/>
            </w:tcBorders>
            <w:shd w:val="clear" w:color="auto" w:fill="auto"/>
            <w:noWrap/>
            <w:vAlign w:val="center"/>
            <w:hideMark/>
          </w:tcPr>
          <w:p w14:paraId="017B458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12803B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272481D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E95F73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A38BD5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C3F148D"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6086CA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38</w:t>
            </w:r>
          </w:p>
        </w:tc>
        <w:tc>
          <w:tcPr>
            <w:tcW w:w="10855" w:type="dxa"/>
            <w:tcBorders>
              <w:top w:val="nil"/>
              <w:left w:val="nil"/>
              <w:bottom w:val="single" w:sz="8" w:space="0" w:color="000000"/>
              <w:right w:val="single" w:sz="8" w:space="0" w:color="000000"/>
            </w:tcBorders>
            <w:shd w:val="clear" w:color="auto" w:fill="auto"/>
            <w:noWrap/>
            <w:vAlign w:val="center"/>
            <w:hideMark/>
          </w:tcPr>
          <w:p w14:paraId="6C3C4AD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manuel de technologie </w:t>
            </w:r>
          </w:p>
        </w:tc>
        <w:tc>
          <w:tcPr>
            <w:tcW w:w="788" w:type="dxa"/>
            <w:tcBorders>
              <w:top w:val="nil"/>
              <w:left w:val="nil"/>
              <w:bottom w:val="single" w:sz="8" w:space="0" w:color="000000"/>
              <w:right w:val="single" w:sz="8" w:space="0" w:color="000000"/>
            </w:tcBorders>
            <w:shd w:val="clear" w:color="auto" w:fill="auto"/>
            <w:noWrap/>
            <w:vAlign w:val="center"/>
            <w:hideMark/>
          </w:tcPr>
          <w:p w14:paraId="6010A2C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9408ED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3CB5C2C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3FEF88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7914CE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72E2947"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B0443A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39</w:t>
            </w:r>
          </w:p>
        </w:tc>
        <w:tc>
          <w:tcPr>
            <w:tcW w:w="10855" w:type="dxa"/>
            <w:tcBorders>
              <w:top w:val="nil"/>
              <w:left w:val="nil"/>
              <w:bottom w:val="single" w:sz="8" w:space="0" w:color="000000"/>
              <w:right w:val="single" w:sz="8" w:space="0" w:color="000000"/>
            </w:tcBorders>
            <w:shd w:val="clear" w:color="auto" w:fill="auto"/>
            <w:noWrap/>
            <w:vAlign w:val="center"/>
            <w:hideMark/>
          </w:tcPr>
          <w:p w14:paraId="7DA3729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5</w:t>
            </w:r>
            <w:r w:rsidRPr="00A71443">
              <w:rPr>
                <w:rFonts w:eastAsia="Times New Roman"/>
                <w:color w:val="000000"/>
                <w:szCs w:val="21"/>
                <w:vertAlign w:val="superscript"/>
                <w:lang w:val="fr-FR" w:eastAsia="fr-FR"/>
              </w:rPr>
              <w:t>ème</w:t>
            </w:r>
            <w:r w:rsidRPr="00A71443">
              <w:rPr>
                <w:rFonts w:eastAsia="Times New Roman"/>
                <w:color w:val="000000"/>
                <w:szCs w:val="21"/>
                <w:lang w:val="fr-FR" w:eastAsia="fr-FR"/>
              </w:rPr>
              <w:t>  </w:t>
            </w:r>
          </w:p>
        </w:tc>
        <w:tc>
          <w:tcPr>
            <w:tcW w:w="788" w:type="dxa"/>
            <w:tcBorders>
              <w:top w:val="nil"/>
              <w:left w:val="nil"/>
              <w:bottom w:val="single" w:sz="8" w:space="0" w:color="000000"/>
              <w:right w:val="single" w:sz="8" w:space="0" w:color="000000"/>
            </w:tcBorders>
            <w:shd w:val="clear" w:color="auto" w:fill="auto"/>
            <w:noWrap/>
            <w:vAlign w:val="center"/>
            <w:hideMark/>
          </w:tcPr>
          <w:p w14:paraId="02701BC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1E6136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12844C0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864F2E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3C712E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C7AE211"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0F2431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40</w:t>
            </w:r>
          </w:p>
        </w:tc>
        <w:tc>
          <w:tcPr>
            <w:tcW w:w="10855" w:type="dxa"/>
            <w:tcBorders>
              <w:top w:val="nil"/>
              <w:left w:val="nil"/>
              <w:bottom w:val="single" w:sz="8" w:space="0" w:color="000000"/>
              <w:right w:val="single" w:sz="8" w:space="0" w:color="000000"/>
            </w:tcBorders>
            <w:shd w:val="clear" w:color="auto" w:fill="auto"/>
            <w:noWrap/>
            <w:vAlign w:val="center"/>
            <w:hideMark/>
          </w:tcPr>
          <w:p w14:paraId="490488F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6</w:t>
            </w:r>
            <w:r w:rsidRPr="00A71443">
              <w:rPr>
                <w:rFonts w:eastAsia="Times New Roman"/>
                <w:color w:val="000000"/>
                <w:szCs w:val="21"/>
                <w:vertAlign w:val="superscript"/>
                <w:lang w:val="fr-FR" w:eastAsia="fr-FR"/>
              </w:rPr>
              <w:t>ème</w:t>
            </w:r>
            <w:r w:rsidRPr="00A71443">
              <w:rPr>
                <w:rFonts w:eastAsia="Times New Roman"/>
                <w:color w:val="000000"/>
                <w:szCs w:val="21"/>
                <w:lang w:val="fr-FR" w:eastAsia="fr-FR"/>
              </w:rPr>
              <w:t> </w:t>
            </w:r>
          </w:p>
        </w:tc>
        <w:tc>
          <w:tcPr>
            <w:tcW w:w="788" w:type="dxa"/>
            <w:tcBorders>
              <w:top w:val="nil"/>
              <w:left w:val="nil"/>
              <w:bottom w:val="single" w:sz="8" w:space="0" w:color="000000"/>
              <w:right w:val="single" w:sz="8" w:space="0" w:color="000000"/>
            </w:tcBorders>
            <w:shd w:val="clear" w:color="auto" w:fill="auto"/>
            <w:noWrap/>
            <w:vAlign w:val="center"/>
            <w:hideMark/>
          </w:tcPr>
          <w:p w14:paraId="4E0774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EFDD36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3AA3D49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A20355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0AC490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DFE749A"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13F936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41</w:t>
            </w:r>
          </w:p>
        </w:tc>
        <w:tc>
          <w:tcPr>
            <w:tcW w:w="10855" w:type="dxa"/>
            <w:tcBorders>
              <w:top w:val="nil"/>
              <w:left w:val="nil"/>
              <w:bottom w:val="single" w:sz="8" w:space="0" w:color="000000"/>
              <w:right w:val="single" w:sz="8" w:space="0" w:color="000000"/>
            </w:tcBorders>
            <w:shd w:val="clear" w:color="auto" w:fill="auto"/>
            <w:noWrap/>
            <w:vAlign w:val="center"/>
            <w:hideMark/>
          </w:tcPr>
          <w:p w14:paraId="3F07752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1C26D1C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84AB35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04CF91C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A17A84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8A0703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95AE991"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5CC2AB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42</w:t>
            </w:r>
          </w:p>
        </w:tc>
        <w:tc>
          <w:tcPr>
            <w:tcW w:w="10855" w:type="dxa"/>
            <w:tcBorders>
              <w:top w:val="nil"/>
              <w:left w:val="nil"/>
              <w:bottom w:val="single" w:sz="8" w:space="0" w:color="000000"/>
              <w:right w:val="single" w:sz="8" w:space="0" w:color="000000"/>
            </w:tcBorders>
            <w:shd w:val="clear" w:color="auto" w:fill="auto"/>
            <w:noWrap/>
            <w:vAlign w:val="center"/>
            <w:hideMark/>
          </w:tcPr>
          <w:p w14:paraId="149052A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7FBEA64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FFDF00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5BEED8B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4FDEFC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CE5723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814A440"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FBF2DC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43</w:t>
            </w:r>
          </w:p>
        </w:tc>
        <w:tc>
          <w:tcPr>
            <w:tcW w:w="10855" w:type="dxa"/>
            <w:tcBorders>
              <w:top w:val="nil"/>
              <w:left w:val="nil"/>
              <w:bottom w:val="single" w:sz="8" w:space="0" w:color="000000"/>
              <w:right w:val="single" w:sz="8" w:space="0" w:color="000000"/>
            </w:tcBorders>
            <w:shd w:val="clear" w:color="auto" w:fill="auto"/>
            <w:noWrap/>
            <w:vAlign w:val="center"/>
            <w:hideMark/>
          </w:tcPr>
          <w:p w14:paraId="744B02E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7CBC38A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BD74B5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6D724A9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4A4FBC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85B77E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4E5D634"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AEE0D5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44</w:t>
            </w:r>
          </w:p>
        </w:tc>
        <w:tc>
          <w:tcPr>
            <w:tcW w:w="10855" w:type="dxa"/>
            <w:tcBorders>
              <w:top w:val="nil"/>
              <w:left w:val="nil"/>
              <w:bottom w:val="single" w:sz="8" w:space="0" w:color="000000"/>
              <w:right w:val="single" w:sz="8" w:space="0" w:color="000000"/>
            </w:tcBorders>
            <w:shd w:val="clear" w:color="auto" w:fill="auto"/>
            <w:noWrap/>
            <w:vAlign w:val="center"/>
            <w:hideMark/>
          </w:tcPr>
          <w:p w14:paraId="798246C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15E306E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18CC36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503221E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E4CB8E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05E18A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84C64F9"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057608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45</w:t>
            </w:r>
          </w:p>
        </w:tc>
        <w:tc>
          <w:tcPr>
            <w:tcW w:w="10855" w:type="dxa"/>
            <w:tcBorders>
              <w:top w:val="nil"/>
              <w:left w:val="nil"/>
              <w:bottom w:val="single" w:sz="8" w:space="0" w:color="000000"/>
              <w:right w:val="single" w:sz="8" w:space="0" w:color="000000"/>
            </w:tcBorders>
            <w:shd w:val="clear" w:color="auto" w:fill="auto"/>
            <w:noWrap/>
            <w:vAlign w:val="center"/>
            <w:hideMark/>
          </w:tcPr>
          <w:p w14:paraId="7320155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30E021D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21802B6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4D0CC0A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D481BD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260D80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04581EB"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5CA9BE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46</w:t>
            </w:r>
          </w:p>
        </w:tc>
        <w:tc>
          <w:tcPr>
            <w:tcW w:w="10855" w:type="dxa"/>
            <w:tcBorders>
              <w:top w:val="nil"/>
              <w:left w:val="nil"/>
              <w:bottom w:val="single" w:sz="8" w:space="0" w:color="000000"/>
              <w:right w:val="single" w:sz="8" w:space="0" w:color="000000"/>
            </w:tcBorders>
            <w:shd w:val="clear" w:color="auto" w:fill="auto"/>
            <w:noWrap/>
            <w:vAlign w:val="center"/>
            <w:hideMark/>
          </w:tcPr>
          <w:p w14:paraId="58CB683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Informatique au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0E69355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530D32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6D224D7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803ED8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9BD5A7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71D6F5F"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595EEA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47</w:t>
            </w:r>
          </w:p>
        </w:tc>
        <w:tc>
          <w:tcPr>
            <w:tcW w:w="10855" w:type="dxa"/>
            <w:tcBorders>
              <w:top w:val="nil"/>
              <w:left w:val="nil"/>
              <w:bottom w:val="single" w:sz="8" w:space="0" w:color="000000"/>
              <w:right w:val="single" w:sz="8" w:space="0" w:color="000000"/>
            </w:tcBorders>
            <w:shd w:val="clear" w:color="auto" w:fill="auto"/>
            <w:noWrap/>
            <w:vAlign w:val="center"/>
            <w:hideMark/>
          </w:tcPr>
          <w:p w14:paraId="43F19E8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Géographie au degré moyen </w:t>
            </w:r>
          </w:p>
        </w:tc>
        <w:tc>
          <w:tcPr>
            <w:tcW w:w="788" w:type="dxa"/>
            <w:tcBorders>
              <w:top w:val="nil"/>
              <w:left w:val="nil"/>
              <w:bottom w:val="single" w:sz="8" w:space="0" w:color="000000"/>
              <w:right w:val="single" w:sz="8" w:space="0" w:color="000000"/>
            </w:tcBorders>
            <w:shd w:val="clear" w:color="auto" w:fill="auto"/>
            <w:noWrap/>
            <w:vAlign w:val="center"/>
            <w:hideMark/>
          </w:tcPr>
          <w:p w14:paraId="275AEE9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680F3D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144</w:t>
            </w:r>
          </w:p>
        </w:tc>
        <w:tc>
          <w:tcPr>
            <w:tcW w:w="882" w:type="dxa"/>
            <w:tcBorders>
              <w:top w:val="nil"/>
              <w:left w:val="nil"/>
              <w:bottom w:val="single" w:sz="8" w:space="0" w:color="000000"/>
              <w:right w:val="single" w:sz="8" w:space="0" w:color="000000"/>
            </w:tcBorders>
            <w:shd w:val="clear" w:color="auto" w:fill="auto"/>
            <w:vAlign w:val="center"/>
            <w:hideMark/>
          </w:tcPr>
          <w:p w14:paraId="7C188EF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532B66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58DAC7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9AD2F58"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F46872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48</w:t>
            </w:r>
          </w:p>
        </w:tc>
        <w:tc>
          <w:tcPr>
            <w:tcW w:w="10855" w:type="dxa"/>
            <w:tcBorders>
              <w:top w:val="nil"/>
              <w:left w:val="nil"/>
              <w:bottom w:val="single" w:sz="8" w:space="0" w:color="000000"/>
              <w:right w:val="single" w:sz="8" w:space="0" w:color="000000"/>
            </w:tcBorders>
            <w:shd w:val="clear" w:color="auto" w:fill="auto"/>
            <w:noWrap/>
            <w:vAlign w:val="center"/>
            <w:hideMark/>
          </w:tcPr>
          <w:p w14:paraId="0FBC7FF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 Maitriser la Géographie de la RDC et de l'Afrique </w:t>
            </w:r>
          </w:p>
        </w:tc>
        <w:tc>
          <w:tcPr>
            <w:tcW w:w="788" w:type="dxa"/>
            <w:tcBorders>
              <w:top w:val="nil"/>
              <w:left w:val="nil"/>
              <w:bottom w:val="single" w:sz="8" w:space="0" w:color="000000"/>
              <w:right w:val="single" w:sz="8" w:space="0" w:color="000000"/>
            </w:tcBorders>
            <w:shd w:val="clear" w:color="auto" w:fill="auto"/>
            <w:noWrap/>
            <w:vAlign w:val="center"/>
            <w:hideMark/>
          </w:tcPr>
          <w:p w14:paraId="4D8636E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0F4B4F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134</w:t>
            </w:r>
          </w:p>
        </w:tc>
        <w:tc>
          <w:tcPr>
            <w:tcW w:w="882" w:type="dxa"/>
            <w:tcBorders>
              <w:top w:val="nil"/>
              <w:left w:val="nil"/>
              <w:bottom w:val="single" w:sz="8" w:space="0" w:color="000000"/>
              <w:right w:val="single" w:sz="8" w:space="0" w:color="000000"/>
            </w:tcBorders>
            <w:shd w:val="clear" w:color="auto" w:fill="auto"/>
            <w:vAlign w:val="center"/>
            <w:hideMark/>
          </w:tcPr>
          <w:p w14:paraId="36CEAC3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1B2717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5B7726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3C7B223"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3FDE67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49</w:t>
            </w:r>
          </w:p>
        </w:tc>
        <w:tc>
          <w:tcPr>
            <w:tcW w:w="10855" w:type="dxa"/>
            <w:tcBorders>
              <w:top w:val="nil"/>
              <w:left w:val="nil"/>
              <w:bottom w:val="single" w:sz="8" w:space="0" w:color="000000"/>
              <w:right w:val="single" w:sz="8" w:space="0" w:color="000000"/>
            </w:tcBorders>
            <w:shd w:val="clear" w:color="auto" w:fill="auto"/>
            <w:noWrap/>
            <w:vAlign w:val="center"/>
            <w:hideMark/>
          </w:tcPr>
          <w:p w14:paraId="4E8000A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Image de la terre </w:t>
            </w:r>
          </w:p>
        </w:tc>
        <w:tc>
          <w:tcPr>
            <w:tcW w:w="788" w:type="dxa"/>
            <w:tcBorders>
              <w:top w:val="nil"/>
              <w:left w:val="nil"/>
              <w:bottom w:val="single" w:sz="8" w:space="0" w:color="000000"/>
              <w:right w:val="single" w:sz="8" w:space="0" w:color="000000"/>
            </w:tcBorders>
            <w:shd w:val="clear" w:color="auto" w:fill="auto"/>
            <w:noWrap/>
            <w:vAlign w:val="center"/>
            <w:hideMark/>
          </w:tcPr>
          <w:p w14:paraId="1FA51BA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C2360A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143F2E2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6DB297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0D2D8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C058F83"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F09BF2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50</w:t>
            </w:r>
          </w:p>
        </w:tc>
        <w:tc>
          <w:tcPr>
            <w:tcW w:w="10855" w:type="dxa"/>
            <w:tcBorders>
              <w:top w:val="nil"/>
              <w:left w:val="nil"/>
              <w:bottom w:val="single" w:sz="8" w:space="0" w:color="000000"/>
              <w:right w:val="single" w:sz="8" w:space="0" w:color="000000"/>
            </w:tcBorders>
            <w:shd w:val="clear" w:color="auto" w:fill="auto"/>
            <w:noWrap/>
            <w:vAlign w:val="center"/>
            <w:hideMark/>
          </w:tcPr>
          <w:p w14:paraId="73F8391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Apprenons l’histoire de la RDC, de l'Afrique et du monde,  </w:t>
            </w:r>
          </w:p>
        </w:tc>
        <w:tc>
          <w:tcPr>
            <w:tcW w:w="788" w:type="dxa"/>
            <w:tcBorders>
              <w:top w:val="nil"/>
              <w:left w:val="nil"/>
              <w:bottom w:val="single" w:sz="8" w:space="0" w:color="000000"/>
              <w:right w:val="single" w:sz="8" w:space="0" w:color="000000"/>
            </w:tcBorders>
            <w:shd w:val="clear" w:color="auto" w:fill="auto"/>
            <w:noWrap/>
            <w:vAlign w:val="center"/>
            <w:hideMark/>
          </w:tcPr>
          <w:p w14:paraId="14B2874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FFCDF4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134</w:t>
            </w:r>
          </w:p>
        </w:tc>
        <w:tc>
          <w:tcPr>
            <w:tcW w:w="882" w:type="dxa"/>
            <w:tcBorders>
              <w:top w:val="nil"/>
              <w:left w:val="nil"/>
              <w:bottom w:val="single" w:sz="8" w:space="0" w:color="000000"/>
              <w:right w:val="single" w:sz="8" w:space="0" w:color="000000"/>
            </w:tcBorders>
            <w:shd w:val="clear" w:color="auto" w:fill="auto"/>
            <w:vAlign w:val="center"/>
            <w:hideMark/>
          </w:tcPr>
          <w:p w14:paraId="430D6B0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4CF97A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AFAA12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60D3049"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C5F8AD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51</w:t>
            </w:r>
          </w:p>
        </w:tc>
        <w:tc>
          <w:tcPr>
            <w:tcW w:w="10855" w:type="dxa"/>
            <w:tcBorders>
              <w:top w:val="nil"/>
              <w:left w:val="nil"/>
              <w:bottom w:val="single" w:sz="8" w:space="0" w:color="000000"/>
              <w:right w:val="single" w:sz="8" w:space="0" w:color="000000"/>
            </w:tcBorders>
            <w:shd w:val="clear" w:color="auto" w:fill="auto"/>
            <w:noWrap/>
            <w:vAlign w:val="center"/>
            <w:hideMark/>
          </w:tcPr>
          <w:p w14:paraId="585DB29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Histoire du Congo </w:t>
            </w:r>
          </w:p>
        </w:tc>
        <w:tc>
          <w:tcPr>
            <w:tcW w:w="788" w:type="dxa"/>
            <w:tcBorders>
              <w:top w:val="nil"/>
              <w:left w:val="nil"/>
              <w:bottom w:val="single" w:sz="8" w:space="0" w:color="000000"/>
              <w:right w:val="single" w:sz="8" w:space="0" w:color="000000"/>
            </w:tcBorders>
            <w:shd w:val="clear" w:color="auto" w:fill="auto"/>
            <w:noWrap/>
            <w:vAlign w:val="center"/>
            <w:hideMark/>
          </w:tcPr>
          <w:p w14:paraId="1D9A3BC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0F5109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148A915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2F7066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9BCAB8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A9434AF"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3023D0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52</w:t>
            </w:r>
          </w:p>
        </w:tc>
        <w:tc>
          <w:tcPr>
            <w:tcW w:w="10855" w:type="dxa"/>
            <w:tcBorders>
              <w:top w:val="nil"/>
              <w:left w:val="nil"/>
              <w:bottom w:val="single" w:sz="8" w:space="0" w:color="000000"/>
              <w:right w:val="single" w:sz="8" w:space="0" w:color="000000"/>
            </w:tcBorders>
            <w:shd w:val="clear" w:color="auto" w:fill="auto"/>
            <w:noWrap/>
            <w:vAlign w:val="center"/>
            <w:hideMark/>
          </w:tcPr>
          <w:p w14:paraId="17ED287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Histoire 6</w:t>
            </w:r>
            <w:r w:rsidRPr="00A71443">
              <w:rPr>
                <w:rFonts w:eastAsia="Times New Roman"/>
                <w:color w:val="000000"/>
                <w:szCs w:val="21"/>
                <w:vertAlign w:val="superscript"/>
                <w:lang w:val="fr-FR" w:eastAsia="fr-FR"/>
              </w:rPr>
              <w:t>ème</w:t>
            </w:r>
            <w:r w:rsidRPr="00A71443">
              <w:rPr>
                <w:rFonts w:eastAsia="Times New Roman"/>
                <w:color w:val="000000"/>
                <w:szCs w:val="21"/>
                <w:lang w:val="fr-FR" w:eastAsia="fr-FR"/>
              </w:rPr>
              <w:t>  </w:t>
            </w:r>
          </w:p>
        </w:tc>
        <w:tc>
          <w:tcPr>
            <w:tcW w:w="788" w:type="dxa"/>
            <w:tcBorders>
              <w:top w:val="nil"/>
              <w:left w:val="nil"/>
              <w:bottom w:val="single" w:sz="8" w:space="0" w:color="000000"/>
              <w:right w:val="single" w:sz="8" w:space="0" w:color="000000"/>
            </w:tcBorders>
            <w:shd w:val="clear" w:color="auto" w:fill="auto"/>
            <w:noWrap/>
            <w:vAlign w:val="center"/>
            <w:hideMark/>
          </w:tcPr>
          <w:p w14:paraId="00352F2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35F86B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52BF411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E31032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953B00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181287F"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2B6165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53</w:t>
            </w:r>
          </w:p>
        </w:tc>
        <w:tc>
          <w:tcPr>
            <w:tcW w:w="10855" w:type="dxa"/>
            <w:tcBorders>
              <w:top w:val="nil"/>
              <w:left w:val="nil"/>
              <w:bottom w:val="single" w:sz="8" w:space="0" w:color="000000"/>
              <w:right w:val="single" w:sz="8" w:space="0" w:color="000000"/>
            </w:tcBorders>
            <w:shd w:val="clear" w:color="auto" w:fill="auto"/>
            <w:noWrap/>
            <w:vAlign w:val="center"/>
            <w:hideMark/>
          </w:tcPr>
          <w:p w14:paraId="2E8499C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civique et morale </w:t>
            </w:r>
          </w:p>
        </w:tc>
        <w:tc>
          <w:tcPr>
            <w:tcW w:w="788" w:type="dxa"/>
            <w:tcBorders>
              <w:top w:val="nil"/>
              <w:left w:val="nil"/>
              <w:bottom w:val="single" w:sz="8" w:space="0" w:color="000000"/>
              <w:right w:val="single" w:sz="8" w:space="0" w:color="000000"/>
            </w:tcBorders>
            <w:shd w:val="clear" w:color="auto" w:fill="auto"/>
            <w:noWrap/>
            <w:vAlign w:val="center"/>
            <w:hideMark/>
          </w:tcPr>
          <w:p w14:paraId="300BE5F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381446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212A65A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289CA7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B2A516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2120AA5"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2FB485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54</w:t>
            </w:r>
          </w:p>
        </w:tc>
        <w:tc>
          <w:tcPr>
            <w:tcW w:w="10855" w:type="dxa"/>
            <w:tcBorders>
              <w:top w:val="nil"/>
              <w:left w:val="nil"/>
              <w:bottom w:val="single" w:sz="8" w:space="0" w:color="000000"/>
              <w:right w:val="single" w:sz="8" w:space="0" w:color="000000"/>
            </w:tcBorders>
            <w:shd w:val="clear" w:color="auto" w:fill="auto"/>
            <w:noWrap/>
            <w:vAlign w:val="center"/>
            <w:hideMark/>
          </w:tcPr>
          <w:p w14:paraId="1D12C79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civique et morale </w:t>
            </w:r>
          </w:p>
        </w:tc>
        <w:tc>
          <w:tcPr>
            <w:tcW w:w="788" w:type="dxa"/>
            <w:tcBorders>
              <w:top w:val="nil"/>
              <w:left w:val="nil"/>
              <w:bottom w:val="single" w:sz="8" w:space="0" w:color="000000"/>
              <w:right w:val="single" w:sz="8" w:space="0" w:color="000000"/>
            </w:tcBorders>
            <w:shd w:val="clear" w:color="auto" w:fill="auto"/>
            <w:noWrap/>
            <w:vAlign w:val="center"/>
            <w:hideMark/>
          </w:tcPr>
          <w:p w14:paraId="747E9B4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816F27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635FAD3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884305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23EE63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4F5BC01"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92F26C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55</w:t>
            </w:r>
          </w:p>
        </w:tc>
        <w:tc>
          <w:tcPr>
            <w:tcW w:w="10855" w:type="dxa"/>
            <w:tcBorders>
              <w:top w:val="nil"/>
              <w:left w:val="nil"/>
              <w:bottom w:val="single" w:sz="8" w:space="0" w:color="000000"/>
              <w:right w:val="single" w:sz="8" w:space="0" w:color="000000"/>
            </w:tcBorders>
            <w:shd w:val="clear" w:color="auto" w:fill="auto"/>
            <w:noWrap/>
            <w:vAlign w:val="center"/>
            <w:hideMark/>
          </w:tcPr>
          <w:p w14:paraId="20F0253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37CFB4E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65C9FB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1A6740F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633FA4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31558A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D4C56D5"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23A4FF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56</w:t>
            </w:r>
          </w:p>
        </w:tc>
        <w:tc>
          <w:tcPr>
            <w:tcW w:w="10855" w:type="dxa"/>
            <w:tcBorders>
              <w:top w:val="nil"/>
              <w:left w:val="nil"/>
              <w:bottom w:val="single" w:sz="8" w:space="0" w:color="000000"/>
              <w:right w:val="single" w:sz="8" w:space="0" w:color="000000"/>
            </w:tcBorders>
            <w:shd w:val="clear" w:color="auto" w:fill="auto"/>
            <w:noWrap/>
            <w:vAlign w:val="center"/>
            <w:hideMark/>
          </w:tcPr>
          <w:p w14:paraId="2219F2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5869743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09D02C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027F819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09BC2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280410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FCE8EBC"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4ABEB5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57</w:t>
            </w:r>
          </w:p>
        </w:tc>
        <w:tc>
          <w:tcPr>
            <w:tcW w:w="10855" w:type="dxa"/>
            <w:tcBorders>
              <w:top w:val="nil"/>
              <w:left w:val="nil"/>
              <w:bottom w:val="single" w:sz="8" w:space="0" w:color="000000"/>
              <w:right w:val="single" w:sz="8" w:space="0" w:color="000000"/>
            </w:tcBorders>
            <w:shd w:val="clear" w:color="auto" w:fill="auto"/>
            <w:noWrap/>
            <w:vAlign w:val="center"/>
            <w:hideMark/>
          </w:tcPr>
          <w:p w14:paraId="326F564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744D78B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B1D1B0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06A218C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39D909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EBFD15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D95DDDA"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246888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58</w:t>
            </w:r>
          </w:p>
        </w:tc>
        <w:tc>
          <w:tcPr>
            <w:tcW w:w="10855" w:type="dxa"/>
            <w:tcBorders>
              <w:top w:val="nil"/>
              <w:left w:val="nil"/>
              <w:bottom w:val="single" w:sz="8" w:space="0" w:color="000000"/>
              <w:right w:val="single" w:sz="8" w:space="0" w:color="000000"/>
            </w:tcBorders>
            <w:shd w:val="clear" w:color="auto" w:fill="auto"/>
            <w:noWrap/>
            <w:vAlign w:val="center"/>
            <w:hideMark/>
          </w:tcPr>
          <w:p w14:paraId="16EF9E4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01979C0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0488B2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6A0F719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D85C76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0404B4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158C524"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96CF15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59</w:t>
            </w:r>
          </w:p>
        </w:tc>
        <w:tc>
          <w:tcPr>
            <w:tcW w:w="10855" w:type="dxa"/>
            <w:tcBorders>
              <w:top w:val="nil"/>
              <w:left w:val="nil"/>
              <w:bottom w:val="single" w:sz="8" w:space="0" w:color="000000"/>
              <w:right w:val="single" w:sz="8" w:space="0" w:color="000000"/>
            </w:tcBorders>
            <w:shd w:val="clear" w:color="auto" w:fill="auto"/>
            <w:noWrap/>
            <w:vAlign w:val="center"/>
            <w:hideMark/>
          </w:tcPr>
          <w:p w14:paraId="6372E42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49A8894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1A68CE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4D796C2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636673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0225D0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0B6BF81"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58FD4D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60</w:t>
            </w:r>
          </w:p>
        </w:tc>
        <w:tc>
          <w:tcPr>
            <w:tcW w:w="10855" w:type="dxa"/>
            <w:tcBorders>
              <w:top w:val="nil"/>
              <w:left w:val="nil"/>
              <w:bottom w:val="single" w:sz="8" w:space="0" w:color="000000"/>
              <w:right w:val="single" w:sz="8" w:space="0" w:color="000000"/>
            </w:tcBorders>
            <w:shd w:val="clear" w:color="auto" w:fill="auto"/>
            <w:noWrap/>
            <w:vAlign w:val="center"/>
            <w:hideMark/>
          </w:tcPr>
          <w:p w14:paraId="69E5F38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Education pour la santé et l’environnement </w:t>
            </w:r>
          </w:p>
        </w:tc>
        <w:tc>
          <w:tcPr>
            <w:tcW w:w="788" w:type="dxa"/>
            <w:tcBorders>
              <w:top w:val="nil"/>
              <w:left w:val="nil"/>
              <w:bottom w:val="single" w:sz="8" w:space="0" w:color="000000"/>
              <w:right w:val="single" w:sz="8" w:space="0" w:color="000000"/>
            </w:tcBorders>
            <w:shd w:val="clear" w:color="auto" w:fill="auto"/>
            <w:noWrap/>
            <w:vAlign w:val="center"/>
            <w:hideMark/>
          </w:tcPr>
          <w:p w14:paraId="35BB982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8C9909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67BC20E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74745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440B04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BCDC7BB"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DDD5E1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61</w:t>
            </w:r>
          </w:p>
        </w:tc>
        <w:tc>
          <w:tcPr>
            <w:tcW w:w="10855" w:type="dxa"/>
            <w:tcBorders>
              <w:top w:val="nil"/>
              <w:left w:val="nil"/>
              <w:bottom w:val="single" w:sz="8" w:space="0" w:color="000000"/>
              <w:right w:val="single" w:sz="8" w:space="0" w:color="000000"/>
            </w:tcBorders>
            <w:shd w:val="clear" w:color="auto" w:fill="auto"/>
            <w:noWrap/>
            <w:vAlign w:val="center"/>
            <w:hideMark/>
          </w:tcPr>
          <w:p w14:paraId="306EF12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Dessin pratique </w:t>
            </w:r>
          </w:p>
        </w:tc>
        <w:tc>
          <w:tcPr>
            <w:tcW w:w="788" w:type="dxa"/>
            <w:tcBorders>
              <w:top w:val="nil"/>
              <w:left w:val="nil"/>
              <w:bottom w:val="single" w:sz="8" w:space="0" w:color="000000"/>
              <w:right w:val="single" w:sz="8" w:space="0" w:color="000000"/>
            </w:tcBorders>
            <w:shd w:val="clear" w:color="auto" w:fill="auto"/>
            <w:noWrap/>
            <w:vAlign w:val="center"/>
            <w:hideMark/>
          </w:tcPr>
          <w:p w14:paraId="2B26E42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E0B645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6616267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ACE858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FE5BE9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B2A1F9F" w14:textId="77777777" w:rsidTr="00A71443">
        <w:trPr>
          <w:gridAfter w:val="1"/>
          <w:wAfter w:w="36" w:type="dxa"/>
          <w:trHeight w:val="55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07403B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62</w:t>
            </w:r>
          </w:p>
        </w:tc>
        <w:tc>
          <w:tcPr>
            <w:tcW w:w="10855" w:type="dxa"/>
            <w:tcBorders>
              <w:top w:val="nil"/>
              <w:left w:val="nil"/>
              <w:bottom w:val="single" w:sz="8" w:space="0" w:color="000000"/>
              <w:right w:val="single" w:sz="8" w:space="0" w:color="000000"/>
            </w:tcBorders>
            <w:shd w:val="clear" w:color="auto" w:fill="auto"/>
            <w:noWrap/>
            <w:vAlign w:val="center"/>
            <w:hideMark/>
          </w:tcPr>
          <w:p w14:paraId="2DC022F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3F0ACF6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CC267B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6910FEF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C131C4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42FDC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753B486"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A0BCE6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63</w:t>
            </w:r>
          </w:p>
        </w:tc>
        <w:tc>
          <w:tcPr>
            <w:tcW w:w="10855" w:type="dxa"/>
            <w:tcBorders>
              <w:top w:val="nil"/>
              <w:left w:val="nil"/>
              <w:bottom w:val="single" w:sz="8" w:space="0" w:color="000000"/>
              <w:right w:val="single" w:sz="8" w:space="0" w:color="000000"/>
            </w:tcBorders>
            <w:shd w:val="clear" w:color="auto" w:fill="auto"/>
            <w:noWrap/>
            <w:vAlign w:val="center"/>
            <w:hideMark/>
          </w:tcPr>
          <w:p w14:paraId="61FB509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014F89A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360622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03A2122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B9FA9B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73E2D1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4779A3F"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141603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64</w:t>
            </w:r>
          </w:p>
        </w:tc>
        <w:tc>
          <w:tcPr>
            <w:tcW w:w="10855" w:type="dxa"/>
            <w:tcBorders>
              <w:top w:val="nil"/>
              <w:left w:val="nil"/>
              <w:bottom w:val="single" w:sz="8" w:space="0" w:color="000000"/>
              <w:right w:val="single" w:sz="8" w:space="0" w:color="000000"/>
            </w:tcBorders>
            <w:shd w:val="clear" w:color="auto" w:fill="auto"/>
            <w:noWrap/>
            <w:vAlign w:val="center"/>
            <w:hideMark/>
          </w:tcPr>
          <w:p w14:paraId="1415925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1A9B3A4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018154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46F624C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BEEDA0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52E838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4BBD02F"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B65271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65</w:t>
            </w:r>
          </w:p>
        </w:tc>
        <w:tc>
          <w:tcPr>
            <w:tcW w:w="10855" w:type="dxa"/>
            <w:tcBorders>
              <w:top w:val="nil"/>
              <w:left w:val="nil"/>
              <w:bottom w:val="single" w:sz="8" w:space="0" w:color="000000"/>
              <w:right w:val="single" w:sz="8" w:space="0" w:color="000000"/>
            </w:tcBorders>
            <w:shd w:val="clear" w:color="auto" w:fill="auto"/>
            <w:noWrap/>
            <w:vAlign w:val="center"/>
            <w:hideMark/>
          </w:tcPr>
          <w:p w14:paraId="1298C29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096F028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2C030A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221696E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7A83D3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C4240C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3206CC5"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42E766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10855" w:type="dxa"/>
            <w:tcBorders>
              <w:top w:val="nil"/>
              <w:left w:val="nil"/>
              <w:bottom w:val="single" w:sz="8" w:space="0" w:color="000000"/>
              <w:right w:val="single" w:sz="8" w:space="0" w:color="000000"/>
            </w:tcBorders>
            <w:shd w:val="clear" w:color="auto" w:fill="auto"/>
            <w:noWrap/>
            <w:vAlign w:val="center"/>
            <w:hideMark/>
          </w:tcPr>
          <w:p w14:paraId="3581841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44B5609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D4657F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0EA98EE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9DBE44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3D024C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FA7B448"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DF9800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67</w:t>
            </w:r>
          </w:p>
        </w:tc>
        <w:tc>
          <w:tcPr>
            <w:tcW w:w="10855" w:type="dxa"/>
            <w:tcBorders>
              <w:top w:val="nil"/>
              <w:left w:val="nil"/>
              <w:bottom w:val="single" w:sz="8" w:space="0" w:color="000000"/>
              <w:right w:val="single" w:sz="8" w:space="0" w:color="000000"/>
            </w:tcBorders>
            <w:shd w:val="clear" w:color="auto" w:fill="auto"/>
            <w:noWrap/>
            <w:vAlign w:val="center"/>
            <w:hideMark/>
          </w:tcPr>
          <w:p w14:paraId="37B285A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Initiation aux travaux productifs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56BE767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3D2A2E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22C0F15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EF7FDA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ACC034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3633163"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FBC0C3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10855" w:type="dxa"/>
            <w:tcBorders>
              <w:top w:val="nil"/>
              <w:left w:val="nil"/>
              <w:bottom w:val="single" w:sz="8" w:space="0" w:color="000000"/>
              <w:right w:val="single" w:sz="8" w:space="0" w:color="000000"/>
            </w:tcBorders>
            <w:shd w:val="clear" w:color="auto" w:fill="auto"/>
            <w:noWrap/>
            <w:vAlign w:val="center"/>
            <w:hideMark/>
          </w:tcPr>
          <w:p w14:paraId="7C2C8C1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 nouveau Français 6 </w:t>
            </w:r>
          </w:p>
        </w:tc>
        <w:tc>
          <w:tcPr>
            <w:tcW w:w="788" w:type="dxa"/>
            <w:tcBorders>
              <w:top w:val="nil"/>
              <w:left w:val="nil"/>
              <w:bottom w:val="single" w:sz="8" w:space="0" w:color="000000"/>
              <w:right w:val="single" w:sz="8" w:space="0" w:color="000000"/>
            </w:tcBorders>
            <w:shd w:val="clear" w:color="auto" w:fill="auto"/>
            <w:noWrap/>
            <w:vAlign w:val="center"/>
            <w:hideMark/>
          </w:tcPr>
          <w:p w14:paraId="540640F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EF7270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3AA06B6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745ACB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700590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C050A1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F6A7B6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69</w:t>
            </w:r>
          </w:p>
        </w:tc>
        <w:tc>
          <w:tcPr>
            <w:tcW w:w="10855" w:type="dxa"/>
            <w:tcBorders>
              <w:top w:val="nil"/>
              <w:left w:val="nil"/>
              <w:bottom w:val="single" w:sz="8" w:space="0" w:color="000000"/>
              <w:right w:val="single" w:sz="8" w:space="0" w:color="000000"/>
            </w:tcBorders>
            <w:shd w:val="clear" w:color="auto" w:fill="auto"/>
            <w:noWrap/>
            <w:vAlign w:val="center"/>
            <w:hideMark/>
          </w:tcPr>
          <w:p w14:paraId="330C1EF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Calcul pratique </w:t>
            </w:r>
          </w:p>
        </w:tc>
        <w:tc>
          <w:tcPr>
            <w:tcW w:w="788" w:type="dxa"/>
            <w:tcBorders>
              <w:top w:val="nil"/>
              <w:left w:val="nil"/>
              <w:bottom w:val="single" w:sz="8" w:space="0" w:color="000000"/>
              <w:right w:val="single" w:sz="8" w:space="0" w:color="000000"/>
            </w:tcBorders>
            <w:shd w:val="clear" w:color="auto" w:fill="auto"/>
            <w:noWrap/>
            <w:vAlign w:val="center"/>
            <w:hideMark/>
          </w:tcPr>
          <w:p w14:paraId="730CC4C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4BE587A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3F9182E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C57E07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24A009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A487A0C"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86072B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70</w:t>
            </w:r>
          </w:p>
        </w:tc>
        <w:tc>
          <w:tcPr>
            <w:tcW w:w="10855" w:type="dxa"/>
            <w:tcBorders>
              <w:top w:val="nil"/>
              <w:left w:val="nil"/>
              <w:bottom w:val="single" w:sz="8" w:space="0" w:color="000000"/>
              <w:right w:val="single" w:sz="8" w:space="0" w:color="000000"/>
            </w:tcBorders>
            <w:shd w:val="clear" w:color="auto" w:fill="auto"/>
            <w:noWrap/>
            <w:vAlign w:val="center"/>
            <w:hideMark/>
          </w:tcPr>
          <w:p w14:paraId="271D9AF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Calcul pratique </w:t>
            </w:r>
          </w:p>
        </w:tc>
        <w:tc>
          <w:tcPr>
            <w:tcW w:w="788" w:type="dxa"/>
            <w:tcBorders>
              <w:top w:val="nil"/>
              <w:left w:val="nil"/>
              <w:bottom w:val="single" w:sz="8" w:space="0" w:color="000000"/>
              <w:right w:val="single" w:sz="8" w:space="0" w:color="000000"/>
            </w:tcBorders>
            <w:shd w:val="clear" w:color="auto" w:fill="auto"/>
            <w:noWrap/>
            <w:vAlign w:val="center"/>
            <w:hideMark/>
          </w:tcPr>
          <w:p w14:paraId="35CED07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A20642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single" w:sz="8" w:space="0" w:color="000000"/>
              <w:right w:val="single" w:sz="8" w:space="0" w:color="000000"/>
            </w:tcBorders>
            <w:shd w:val="clear" w:color="auto" w:fill="auto"/>
            <w:vAlign w:val="center"/>
            <w:hideMark/>
          </w:tcPr>
          <w:p w14:paraId="27AF473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A4B1BE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E799B5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157EB82"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97EEF8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10855" w:type="dxa"/>
            <w:tcBorders>
              <w:top w:val="nil"/>
              <w:left w:val="nil"/>
              <w:bottom w:val="single" w:sz="8" w:space="0" w:color="000000"/>
              <w:right w:val="single" w:sz="8" w:space="0" w:color="000000"/>
            </w:tcBorders>
            <w:shd w:val="clear" w:color="auto" w:fill="auto"/>
            <w:noWrap/>
            <w:vAlign w:val="center"/>
            <w:hideMark/>
          </w:tcPr>
          <w:p w14:paraId="45B71D3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premier livre de calcul </w:t>
            </w:r>
          </w:p>
        </w:tc>
        <w:tc>
          <w:tcPr>
            <w:tcW w:w="788" w:type="dxa"/>
            <w:tcBorders>
              <w:top w:val="nil"/>
              <w:left w:val="nil"/>
              <w:bottom w:val="single" w:sz="8" w:space="0" w:color="000000"/>
              <w:right w:val="single" w:sz="8" w:space="0" w:color="000000"/>
            </w:tcBorders>
            <w:shd w:val="clear" w:color="auto" w:fill="auto"/>
            <w:noWrap/>
            <w:vAlign w:val="center"/>
            <w:hideMark/>
          </w:tcPr>
          <w:p w14:paraId="1CE8189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F04951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3DD7DE8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D80DF1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3FAA34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6364CBD"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4F2C3F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72</w:t>
            </w:r>
          </w:p>
        </w:tc>
        <w:tc>
          <w:tcPr>
            <w:tcW w:w="10855" w:type="dxa"/>
            <w:tcBorders>
              <w:top w:val="nil"/>
              <w:left w:val="nil"/>
              <w:bottom w:val="single" w:sz="8" w:space="0" w:color="000000"/>
              <w:right w:val="single" w:sz="8" w:space="0" w:color="000000"/>
            </w:tcBorders>
            <w:shd w:val="clear" w:color="auto" w:fill="auto"/>
            <w:noWrap/>
            <w:vAlign w:val="center"/>
            <w:hideMark/>
          </w:tcPr>
          <w:p w14:paraId="0054268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Mon second livre de calcul </w:t>
            </w:r>
          </w:p>
        </w:tc>
        <w:tc>
          <w:tcPr>
            <w:tcW w:w="788" w:type="dxa"/>
            <w:tcBorders>
              <w:top w:val="nil"/>
              <w:left w:val="nil"/>
              <w:bottom w:val="single" w:sz="8" w:space="0" w:color="000000"/>
              <w:right w:val="single" w:sz="8" w:space="0" w:color="000000"/>
            </w:tcBorders>
            <w:shd w:val="clear" w:color="auto" w:fill="auto"/>
            <w:noWrap/>
            <w:vAlign w:val="center"/>
            <w:hideMark/>
          </w:tcPr>
          <w:p w14:paraId="37560BE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B13DCC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882" w:type="dxa"/>
            <w:tcBorders>
              <w:top w:val="nil"/>
              <w:left w:val="nil"/>
              <w:bottom w:val="single" w:sz="8" w:space="0" w:color="000000"/>
              <w:right w:val="single" w:sz="8" w:space="0" w:color="000000"/>
            </w:tcBorders>
            <w:shd w:val="clear" w:color="auto" w:fill="auto"/>
            <w:vAlign w:val="center"/>
            <w:hideMark/>
          </w:tcPr>
          <w:p w14:paraId="440AE06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04F4B7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D0E3C9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3EBC3FC"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C2A9BC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10855" w:type="dxa"/>
            <w:tcBorders>
              <w:top w:val="nil"/>
              <w:left w:val="nil"/>
              <w:bottom w:val="single" w:sz="8" w:space="0" w:color="000000"/>
              <w:right w:val="single" w:sz="8" w:space="0" w:color="000000"/>
            </w:tcBorders>
            <w:shd w:val="clear" w:color="auto" w:fill="auto"/>
            <w:noWrap/>
            <w:vAlign w:val="center"/>
            <w:hideMark/>
          </w:tcPr>
          <w:p w14:paraId="49A6956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Etude du milieu </w:t>
            </w:r>
          </w:p>
        </w:tc>
        <w:tc>
          <w:tcPr>
            <w:tcW w:w="788" w:type="dxa"/>
            <w:tcBorders>
              <w:top w:val="nil"/>
              <w:left w:val="nil"/>
              <w:bottom w:val="single" w:sz="8" w:space="0" w:color="000000"/>
              <w:right w:val="single" w:sz="8" w:space="0" w:color="000000"/>
            </w:tcBorders>
            <w:shd w:val="clear" w:color="auto" w:fill="auto"/>
            <w:noWrap/>
            <w:vAlign w:val="center"/>
            <w:hideMark/>
          </w:tcPr>
          <w:p w14:paraId="16BD88A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0301D0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134</w:t>
            </w:r>
          </w:p>
        </w:tc>
        <w:tc>
          <w:tcPr>
            <w:tcW w:w="882" w:type="dxa"/>
            <w:tcBorders>
              <w:top w:val="nil"/>
              <w:left w:val="nil"/>
              <w:bottom w:val="single" w:sz="8" w:space="0" w:color="000000"/>
              <w:right w:val="single" w:sz="8" w:space="0" w:color="000000"/>
            </w:tcBorders>
            <w:shd w:val="clear" w:color="auto" w:fill="auto"/>
            <w:vAlign w:val="center"/>
            <w:hideMark/>
          </w:tcPr>
          <w:p w14:paraId="50D73FE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CBB8C5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2048EE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D4F627C"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6CA62B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74</w:t>
            </w:r>
          </w:p>
        </w:tc>
        <w:tc>
          <w:tcPr>
            <w:tcW w:w="10855" w:type="dxa"/>
            <w:tcBorders>
              <w:top w:val="nil"/>
              <w:left w:val="nil"/>
              <w:bottom w:val="single" w:sz="8" w:space="0" w:color="000000"/>
              <w:right w:val="single" w:sz="8" w:space="0" w:color="000000"/>
            </w:tcBorders>
            <w:shd w:val="clear" w:color="auto" w:fill="auto"/>
            <w:noWrap/>
            <w:vAlign w:val="center"/>
            <w:hideMark/>
          </w:tcPr>
          <w:p w14:paraId="4D396A2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Ce monde merveilleux </w:t>
            </w:r>
          </w:p>
        </w:tc>
        <w:tc>
          <w:tcPr>
            <w:tcW w:w="788" w:type="dxa"/>
            <w:tcBorders>
              <w:top w:val="nil"/>
              <w:left w:val="nil"/>
              <w:bottom w:val="single" w:sz="8" w:space="0" w:color="000000"/>
              <w:right w:val="single" w:sz="8" w:space="0" w:color="000000"/>
            </w:tcBorders>
            <w:shd w:val="clear" w:color="auto" w:fill="auto"/>
            <w:noWrap/>
            <w:vAlign w:val="center"/>
            <w:hideMark/>
          </w:tcPr>
          <w:p w14:paraId="2EAA678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5A53A96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73</w:t>
            </w:r>
          </w:p>
        </w:tc>
        <w:tc>
          <w:tcPr>
            <w:tcW w:w="882" w:type="dxa"/>
            <w:tcBorders>
              <w:top w:val="nil"/>
              <w:left w:val="nil"/>
              <w:bottom w:val="single" w:sz="8" w:space="0" w:color="000000"/>
              <w:right w:val="single" w:sz="8" w:space="0" w:color="000000"/>
            </w:tcBorders>
            <w:shd w:val="clear" w:color="auto" w:fill="auto"/>
            <w:vAlign w:val="center"/>
            <w:hideMark/>
          </w:tcPr>
          <w:p w14:paraId="5697713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ADF5B2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5B8603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FBF04E0"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98226B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75</w:t>
            </w:r>
          </w:p>
        </w:tc>
        <w:tc>
          <w:tcPr>
            <w:tcW w:w="10855" w:type="dxa"/>
            <w:tcBorders>
              <w:top w:val="nil"/>
              <w:left w:val="nil"/>
              <w:bottom w:val="single" w:sz="8" w:space="0" w:color="000000"/>
              <w:right w:val="single" w:sz="8" w:space="0" w:color="000000"/>
            </w:tcBorders>
            <w:shd w:val="clear" w:color="auto" w:fill="auto"/>
            <w:noWrap/>
            <w:vAlign w:val="center"/>
            <w:hideMark/>
          </w:tcPr>
          <w:p w14:paraId="4113CAB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Ce monde merveilleux </w:t>
            </w:r>
          </w:p>
        </w:tc>
        <w:tc>
          <w:tcPr>
            <w:tcW w:w="788" w:type="dxa"/>
            <w:tcBorders>
              <w:top w:val="nil"/>
              <w:left w:val="nil"/>
              <w:bottom w:val="single" w:sz="8" w:space="0" w:color="000000"/>
              <w:right w:val="single" w:sz="8" w:space="0" w:color="000000"/>
            </w:tcBorders>
            <w:shd w:val="clear" w:color="auto" w:fill="auto"/>
            <w:noWrap/>
            <w:vAlign w:val="center"/>
            <w:hideMark/>
          </w:tcPr>
          <w:p w14:paraId="2F559E7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2ACDAA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71</w:t>
            </w:r>
          </w:p>
        </w:tc>
        <w:tc>
          <w:tcPr>
            <w:tcW w:w="882" w:type="dxa"/>
            <w:tcBorders>
              <w:top w:val="nil"/>
              <w:left w:val="nil"/>
              <w:bottom w:val="single" w:sz="8" w:space="0" w:color="000000"/>
              <w:right w:val="single" w:sz="8" w:space="0" w:color="000000"/>
            </w:tcBorders>
            <w:shd w:val="clear" w:color="auto" w:fill="auto"/>
            <w:vAlign w:val="center"/>
            <w:hideMark/>
          </w:tcPr>
          <w:p w14:paraId="3C4C0A1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C2BBF4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5566DC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E78037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E2AD01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76</w:t>
            </w:r>
          </w:p>
        </w:tc>
        <w:tc>
          <w:tcPr>
            <w:tcW w:w="10855" w:type="dxa"/>
            <w:tcBorders>
              <w:top w:val="nil"/>
              <w:left w:val="nil"/>
              <w:bottom w:val="single" w:sz="8" w:space="0" w:color="000000"/>
              <w:right w:val="single" w:sz="8" w:space="0" w:color="000000"/>
            </w:tcBorders>
            <w:shd w:val="clear" w:color="auto" w:fill="auto"/>
            <w:noWrap/>
            <w:vAlign w:val="center"/>
            <w:hideMark/>
          </w:tcPr>
          <w:p w14:paraId="4B7D6CC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Ce monde merveilleux </w:t>
            </w:r>
          </w:p>
        </w:tc>
        <w:tc>
          <w:tcPr>
            <w:tcW w:w="788" w:type="dxa"/>
            <w:tcBorders>
              <w:top w:val="nil"/>
              <w:left w:val="nil"/>
              <w:bottom w:val="single" w:sz="8" w:space="0" w:color="000000"/>
              <w:right w:val="single" w:sz="8" w:space="0" w:color="000000"/>
            </w:tcBorders>
            <w:shd w:val="clear" w:color="auto" w:fill="auto"/>
            <w:noWrap/>
            <w:vAlign w:val="center"/>
            <w:hideMark/>
          </w:tcPr>
          <w:p w14:paraId="25C2DC2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F8446B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68</w:t>
            </w:r>
          </w:p>
        </w:tc>
        <w:tc>
          <w:tcPr>
            <w:tcW w:w="882" w:type="dxa"/>
            <w:tcBorders>
              <w:top w:val="nil"/>
              <w:left w:val="nil"/>
              <w:bottom w:val="single" w:sz="8" w:space="0" w:color="000000"/>
              <w:right w:val="single" w:sz="8" w:space="0" w:color="000000"/>
            </w:tcBorders>
            <w:shd w:val="clear" w:color="auto" w:fill="auto"/>
            <w:vAlign w:val="center"/>
            <w:hideMark/>
          </w:tcPr>
          <w:p w14:paraId="5099BB1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4AA33D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092E56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6DC48EC" w14:textId="77777777" w:rsidTr="00A71443">
        <w:trPr>
          <w:gridAfter w:val="1"/>
          <w:wAfter w:w="36" w:type="dxa"/>
          <w:trHeight w:val="288"/>
        </w:trPr>
        <w:tc>
          <w:tcPr>
            <w:tcW w:w="379" w:type="dxa"/>
            <w:tcBorders>
              <w:top w:val="nil"/>
              <w:left w:val="single" w:sz="8" w:space="0" w:color="000000"/>
              <w:bottom w:val="nil"/>
              <w:right w:val="single" w:sz="8" w:space="0" w:color="000000"/>
            </w:tcBorders>
            <w:shd w:val="clear" w:color="auto" w:fill="auto"/>
            <w:noWrap/>
            <w:vAlign w:val="center"/>
            <w:hideMark/>
          </w:tcPr>
          <w:p w14:paraId="7D293AD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77</w:t>
            </w:r>
          </w:p>
        </w:tc>
        <w:tc>
          <w:tcPr>
            <w:tcW w:w="10855" w:type="dxa"/>
            <w:tcBorders>
              <w:top w:val="nil"/>
              <w:left w:val="nil"/>
              <w:bottom w:val="nil"/>
              <w:right w:val="single" w:sz="8" w:space="0" w:color="000000"/>
            </w:tcBorders>
            <w:shd w:val="clear" w:color="auto" w:fill="auto"/>
            <w:noWrap/>
            <w:vAlign w:val="center"/>
            <w:hideMark/>
          </w:tcPr>
          <w:p w14:paraId="31C3AE0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Ce monde merveilleux </w:t>
            </w:r>
          </w:p>
        </w:tc>
        <w:tc>
          <w:tcPr>
            <w:tcW w:w="788" w:type="dxa"/>
            <w:tcBorders>
              <w:top w:val="nil"/>
              <w:left w:val="nil"/>
              <w:bottom w:val="nil"/>
              <w:right w:val="single" w:sz="8" w:space="0" w:color="000000"/>
            </w:tcBorders>
            <w:shd w:val="clear" w:color="auto" w:fill="auto"/>
            <w:noWrap/>
            <w:vAlign w:val="center"/>
            <w:hideMark/>
          </w:tcPr>
          <w:p w14:paraId="3AF70E5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nil"/>
              <w:right w:val="single" w:sz="8" w:space="0" w:color="000000"/>
            </w:tcBorders>
            <w:shd w:val="clear" w:color="auto" w:fill="auto"/>
            <w:noWrap/>
            <w:vAlign w:val="center"/>
            <w:hideMark/>
          </w:tcPr>
          <w:p w14:paraId="32EDFF5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66</w:t>
            </w:r>
          </w:p>
        </w:tc>
        <w:tc>
          <w:tcPr>
            <w:tcW w:w="882" w:type="dxa"/>
            <w:tcBorders>
              <w:top w:val="nil"/>
              <w:left w:val="nil"/>
              <w:bottom w:val="nil"/>
              <w:right w:val="single" w:sz="8" w:space="0" w:color="000000"/>
            </w:tcBorders>
            <w:shd w:val="clear" w:color="auto" w:fill="auto"/>
            <w:vAlign w:val="center"/>
            <w:hideMark/>
          </w:tcPr>
          <w:p w14:paraId="6F6A71DE" w14:textId="77777777" w:rsidR="00A71443" w:rsidRPr="00A71443" w:rsidRDefault="00A71443" w:rsidP="00A71443">
            <w:pPr>
              <w:spacing w:after="0" w:line="240" w:lineRule="auto"/>
              <w:jc w:val="right"/>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nil"/>
              <w:right w:val="single" w:sz="8" w:space="0" w:color="000000"/>
            </w:tcBorders>
            <w:shd w:val="clear" w:color="auto" w:fill="auto"/>
            <w:vAlign w:val="center"/>
            <w:hideMark/>
          </w:tcPr>
          <w:p w14:paraId="619F3EBE" w14:textId="77777777" w:rsidR="00A71443" w:rsidRPr="00A71443" w:rsidRDefault="00A71443" w:rsidP="00A71443">
            <w:pPr>
              <w:spacing w:after="0" w:line="240" w:lineRule="auto"/>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nil"/>
              <w:right w:val="single" w:sz="8" w:space="0" w:color="000000"/>
            </w:tcBorders>
            <w:shd w:val="clear" w:color="auto" w:fill="auto"/>
            <w:vAlign w:val="center"/>
            <w:hideMark/>
          </w:tcPr>
          <w:p w14:paraId="3536EAD9" w14:textId="77777777" w:rsidR="00A71443" w:rsidRPr="00A71443" w:rsidRDefault="00A71443" w:rsidP="00A71443">
            <w:pPr>
              <w:spacing w:after="0" w:line="240" w:lineRule="auto"/>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B98FA0F" w14:textId="77777777" w:rsidTr="00A71443">
        <w:trPr>
          <w:gridAfter w:val="1"/>
          <w:wAfter w:w="36" w:type="dxa"/>
          <w:trHeight w:val="300"/>
        </w:trPr>
        <w:tc>
          <w:tcPr>
            <w:tcW w:w="379" w:type="dxa"/>
            <w:tcBorders>
              <w:top w:val="nil"/>
              <w:left w:val="single" w:sz="8" w:space="0" w:color="000000"/>
              <w:bottom w:val="single" w:sz="8" w:space="0" w:color="000000"/>
              <w:right w:val="single" w:sz="8" w:space="0" w:color="000000"/>
            </w:tcBorders>
            <w:shd w:val="clear" w:color="000000" w:fill="FFFF00"/>
            <w:noWrap/>
            <w:vAlign w:val="center"/>
            <w:hideMark/>
          </w:tcPr>
          <w:p w14:paraId="1BE6412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3</w:t>
            </w:r>
          </w:p>
        </w:tc>
        <w:tc>
          <w:tcPr>
            <w:tcW w:w="10855" w:type="dxa"/>
            <w:tcBorders>
              <w:top w:val="single" w:sz="8" w:space="0" w:color="000000"/>
              <w:left w:val="nil"/>
              <w:bottom w:val="single" w:sz="8" w:space="0" w:color="000000"/>
              <w:right w:val="nil"/>
            </w:tcBorders>
            <w:shd w:val="clear" w:color="000000" w:fill="FFFF00"/>
            <w:noWrap/>
            <w:vAlign w:val="center"/>
            <w:hideMark/>
          </w:tcPr>
          <w:p w14:paraId="6B5E5094"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Manuels de l’enseignant de psychopédagogie</w:t>
            </w:r>
          </w:p>
        </w:tc>
        <w:tc>
          <w:tcPr>
            <w:tcW w:w="788" w:type="dxa"/>
            <w:tcBorders>
              <w:top w:val="single" w:sz="8" w:space="0" w:color="000000"/>
              <w:left w:val="nil"/>
              <w:bottom w:val="single" w:sz="8" w:space="0" w:color="000000"/>
              <w:right w:val="nil"/>
            </w:tcBorders>
            <w:shd w:val="clear" w:color="000000" w:fill="FFFF00"/>
            <w:noWrap/>
            <w:vAlign w:val="center"/>
            <w:hideMark/>
          </w:tcPr>
          <w:p w14:paraId="1C462EAF"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single" w:sz="8" w:space="0" w:color="000000"/>
              <w:left w:val="nil"/>
              <w:bottom w:val="single" w:sz="8" w:space="0" w:color="000000"/>
              <w:right w:val="nil"/>
            </w:tcBorders>
            <w:shd w:val="clear" w:color="000000" w:fill="FFFF00"/>
            <w:noWrap/>
            <w:vAlign w:val="center"/>
            <w:hideMark/>
          </w:tcPr>
          <w:p w14:paraId="4B79BF39"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82" w:type="dxa"/>
            <w:tcBorders>
              <w:top w:val="single" w:sz="8" w:space="0" w:color="000000"/>
              <w:left w:val="nil"/>
              <w:bottom w:val="single" w:sz="8" w:space="0" w:color="000000"/>
              <w:right w:val="nil"/>
            </w:tcBorders>
            <w:shd w:val="clear" w:color="000000" w:fill="FFFF00"/>
            <w:noWrap/>
            <w:vAlign w:val="center"/>
            <w:hideMark/>
          </w:tcPr>
          <w:p w14:paraId="18A9CAC5"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single" w:sz="8" w:space="0" w:color="000000"/>
              <w:left w:val="nil"/>
              <w:bottom w:val="single" w:sz="8" w:space="0" w:color="000000"/>
              <w:right w:val="nil"/>
            </w:tcBorders>
            <w:shd w:val="clear" w:color="000000" w:fill="FFFF00"/>
            <w:noWrap/>
            <w:vAlign w:val="center"/>
            <w:hideMark/>
          </w:tcPr>
          <w:p w14:paraId="44D4B1F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single" w:sz="8" w:space="0" w:color="000000"/>
              <w:left w:val="nil"/>
              <w:bottom w:val="single" w:sz="8" w:space="0" w:color="000000"/>
              <w:right w:val="nil"/>
            </w:tcBorders>
            <w:shd w:val="clear" w:color="000000" w:fill="FFFF00"/>
            <w:noWrap/>
            <w:vAlign w:val="center"/>
            <w:hideMark/>
          </w:tcPr>
          <w:p w14:paraId="2EBC5F1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r>
      <w:tr w:rsidR="00A71443" w:rsidRPr="00A71443" w14:paraId="31370782"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6BDB8D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80</w:t>
            </w:r>
          </w:p>
        </w:tc>
        <w:tc>
          <w:tcPr>
            <w:tcW w:w="10855" w:type="dxa"/>
            <w:tcBorders>
              <w:top w:val="nil"/>
              <w:left w:val="nil"/>
              <w:bottom w:val="single" w:sz="8" w:space="0" w:color="000000"/>
              <w:right w:val="single" w:sz="8" w:space="0" w:color="000000"/>
            </w:tcBorders>
            <w:shd w:val="clear" w:color="auto" w:fill="auto"/>
            <w:noWrap/>
            <w:vAlign w:val="center"/>
            <w:hideMark/>
          </w:tcPr>
          <w:p w14:paraId="3769BE9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de l’information et de la communication  </w:t>
            </w:r>
          </w:p>
        </w:tc>
        <w:tc>
          <w:tcPr>
            <w:tcW w:w="788" w:type="dxa"/>
            <w:tcBorders>
              <w:top w:val="nil"/>
              <w:left w:val="nil"/>
              <w:bottom w:val="single" w:sz="8" w:space="0" w:color="000000"/>
              <w:right w:val="single" w:sz="8" w:space="0" w:color="000000"/>
            </w:tcBorders>
            <w:shd w:val="clear" w:color="auto" w:fill="auto"/>
            <w:noWrap/>
            <w:vAlign w:val="center"/>
            <w:hideMark/>
          </w:tcPr>
          <w:p w14:paraId="6EC18B8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213CB9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C75FCD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5721C5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5B6646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428F25A"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727C74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81</w:t>
            </w:r>
          </w:p>
        </w:tc>
        <w:tc>
          <w:tcPr>
            <w:tcW w:w="10855" w:type="dxa"/>
            <w:tcBorders>
              <w:top w:val="nil"/>
              <w:left w:val="nil"/>
              <w:bottom w:val="single" w:sz="8" w:space="0" w:color="000000"/>
              <w:right w:val="single" w:sz="8" w:space="0" w:color="000000"/>
            </w:tcBorders>
            <w:shd w:val="clear" w:color="auto" w:fill="auto"/>
            <w:noWrap/>
            <w:vAlign w:val="center"/>
            <w:hideMark/>
          </w:tcPr>
          <w:p w14:paraId="3C1448A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de psychologie  </w:t>
            </w:r>
          </w:p>
        </w:tc>
        <w:tc>
          <w:tcPr>
            <w:tcW w:w="788" w:type="dxa"/>
            <w:tcBorders>
              <w:top w:val="nil"/>
              <w:left w:val="nil"/>
              <w:bottom w:val="single" w:sz="8" w:space="0" w:color="000000"/>
              <w:right w:val="single" w:sz="8" w:space="0" w:color="000000"/>
            </w:tcBorders>
            <w:shd w:val="clear" w:color="auto" w:fill="auto"/>
            <w:noWrap/>
            <w:vAlign w:val="center"/>
            <w:hideMark/>
          </w:tcPr>
          <w:p w14:paraId="71341D6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75930D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33B29C8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62B3EA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40F908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E41A8DC"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1E60F9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83</w:t>
            </w:r>
          </w:p>
        </w:tc>
        <w:tc>
          <w:tcPr>
            <w:tcW w:w="10855" w:type="dxa"/>
            <w:tcBorders>
              <w:top w:val="nil"/>
              <w:left w:val="nil"/>
              <w:bottom w:val="single" w:sz="8" w:space="0" w:color="000000"/>
              <w:right w:val="single" w:sz="8" w:space="0" w:color="000000"/>
            </w:tcBorders>
            <w:shd w:val="clear" w:color="auto" w:fill="auto"/>
            <w:noWrap/>
            <w:vAlign w:val="center"/>
            <w:hideMark/>
          </w:tcPr>
          <w:p w14:paraId="61F18DE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Cours de psychologie </w:t>
            </w:r>
          </w:p>
        </w:tc>
        <w:tc>
          <w:tcPr>
            <w:tcW w:w="788" w:type="dxa"/>
            <w:tcBorders>
              <w:top w:val="nil"/>
              <w:left w:val="nil"/>
              <w:bottom w:val="single" w:sz="8" w:space="0" w:color="000000"/>
              <w:right w:val="single" w:sz="8" w:space="0" w:color="000000"/>
            </w:tcBorders>
            <w:shd w:val="clear" w:color="auto" w:fill="auto"/>
            <w:noWrap/>
            <w:vAlign w:val="center"/>
            <w:hideMark/>
          </w:tcPr>
          <w:p w14:paraId="0ADD42D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559F1D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6A0C19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202FA5E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EFD80C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3F9A249"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7F7C89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86</w:t>
            </w:r>
          </w:p>
        </w:tc>
        <w:tc>
          <w:tcPr>
            <w:tcW w:w="10855" w:type="dxa"/>
            <w:tcBorders>
              <w:top w:val="nil"/>
              <w:left w:val="nil"/>
              <w:bottom w:val="single" w:sz="8" w:space="0" w:color="000000"/>
              <w:right w:val="single" w:sz="8" w:space="0" w:color="000000"/>
            </w:tcBorders>
            <w:shd w:val="clear" w:color="auto" w:fill="auto"/>
            <w:noWrap/>
            <w:vAlign w:val="center"/>
            <w:hideMark/>
          </w:tcPr>
          <w:p w14:paraId="77D79D2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Conduite de leçons à l’école primaire  </w:t>
            </w:r>
          </w:p>
        </w:tc>
        <w:tc>
          <w:tcPr>
            <w:tcW w:w="788" w:type="dxa"/>
            <w:tcBorders>
              <w:top w:val="nil"/>
              <w:left w:val="nil"/>
              <w:bottom w:val="single" w:sz="8" w:space="0" w:color="000000"/>
              <w:right w:val="single" w:sz="8" w:space="0" w:color="000000"/>
            </w:tcBorders>
            <w:shd w:val="clear" w:color="auto" w:fill="auto"/>
            <w:noWrap/>
            <w:vAlign w:val="center"/>
            <w:hideMark/>
          </w:tcPr>
          <w:p w14:paraId="25B3C51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C9CF5E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C932E2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255EA30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AA2007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656B272"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AD3B36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88</w:t>
            </w:r>
          </w:p>
        </w:tc>
        <w:tc>
          <w:tcPr>
            <w:tcW w:w="10855" w:type="dxa"/>
            <w:tcBorders>
              <w:top w:val="nil"/>
              <w:left w:val="nil"/>
              <w:bottom w:val="single" w:sz="8" w:space="0" w:color="000000"/>
              <w:right w:val="single" w:sz="8" w:space="0" w:color="000000"/>
            </w:tcBorders>
            <w:shd w:val="clear" w:color="auto" w:fill="auto"/>
            <w:noWrap/>
            <w:vAlign w:val="center"/>
            <w:hideMark/>
          </w:tcPr>
          <w:p w14:paraId="3696F51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Méthodologie spéciale  </w:t>
            </w:r>
          </w:p>
        </w:tc>
        <w:tc>
          <w:tcPr>
            <w:tcW w:w="788" w:type="dxa"/>
            <w:tcBorders>
              <w:top w:val="nil"/>
              <w:left w:val="nil"/>
              <w:bottom w:val="single" w:sz="8" w:space="0" w:color="000000"/>
              <w:right w:val="single" w:sz="8" w:space="0" w:color="000000"/>
            </w:tcBorders>
            <w:shd w:val="clear" w:color="auto" w:fill="auto"/>
            <w:noWrap/>
            <w:vAlign w:val="center"/>
            <w:hideMark/>
          </w:tcPr>
          <w:p w14:paraId="5845A92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03764A2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C079AF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7AD1365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71FB45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DF68E33"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708796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89</w:t>
            </w:r>
          </w:p>
        </w:tc>
        <w:tc>
          <w:tcPr>
            <w:tcW w:w="10855" w:type="dxa"/>
            <w:tcBorders>
              <w:top w:val="nil"/>
              <w:left w:val="nil"/>
              <w:bottom w:val="single" w:sz="8" w:space="0" w:color="000000"/>
              <w:right w:val="single" w:sz="8" w:space="0" w:color="000000"/>
            </w:tcBorders>
            <w:shd w:val="clear" w:color="auto" w:fill="auto"/>
            <w:noWrap/>
            <w:vAlign w:val="center"/>
            <w:hideMark/>
          </w:tcPr>
          <w:p w14:paraId="4B267B4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L’approche par les compétences  </w:t>
            </w:r>
          </w:p>
        </w:tc>
        <w:tc>
          <w:tcPr>
            <w:tcW w:w="788" w:type="dxa"/>
            <w:tcBorders>
              <w:top w:val="nil"/>
              <w:left w:val="nil"/>
              <w:bottom w:val="single" w:sz="8" w:space="0" w:color="000000"/>
              <w:right w:val="single" w:sz="8" w:space="0" w:color="000000"/>
            </w:tcBorders>
            <w:shd w:val="clear" w:color="auto" w:fill="auto"/>
            <w:noWrap/>
            <w:vAlign w:val="center"/>
            <w:hideMark/>
          </w:tcPr>
          <w:p w14:paraId="1E53126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3F4DBB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39D07F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A467F1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D868DB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BE06595" w14:textId="77777777" w:rsidTr="00A71443">
        <w:trPr>
          <w:gridAfter w:val="1"/>
          <w:wAfter w:w="36" w:type="dxa"/>
          <w:trHeight w:val="50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6BA1EA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91</w:t>
            </w:r>
          </w:p>
        </w:tc>
        <w:tc>
          <w:tcPr>
            <w:tcW w:w="10855" w:type="dxa"/>
            <w:tcBorders>
              <w:top w:val="nil"/>
              <w:left w:val="nil"/>
              <w:bottom w:val="single" w:sz="8" w:space="0" w:color="000000"/>
              <w:right w:val="single" w:sz="8" w:space="0" w:color="000000"/>
            </w:tcBorders>
            <w:shd w:val="clear" w:color="auto" w:fill="auto"/>
            <w:noWrap/>
            <w:vAlign w:val="center"/>
            <w:hideMark/>
          </w:tcPr>
          <w:p w14:paraId="1D35FA1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de la langue pédagogique  </w:t>
            </w:r>
          </w:p>
        </w:tc>
        <w:tc>
          <w:tcPr>
            <w:tcW w:w="788" w:type="dxa"/>
            <w:tcBorders>
              <w:top w:val="nil"/>
              <w:left w:val="nil"/>
              <w:bottom w:val="single" w:sz="8" w:space="0" w:color="000000"/>
              <w:right w:val="single" w:sz="8" w:space="0" w:color="000000"/>
            </w:tcBorders>
            <w:shd w:val="clear" w:color="auto" w:fill="auto"/>
            <w:noWrap/>
            <w:vAlign w:val="center"/>
            <w:hideMark/>
          </w:tcPr>
          <w:p w14:paraId="3AC89BB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3D09FD3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34402F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333A63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F7C3A9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76EDDE7"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AA5DDD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92</w:t>
            </w:r>
          </w:p>
        </w:tc>
        <w:tc>
          <w:tcPr>
            <w:tcW w:w="10855" w:type="dxa"/>
            <w:tcBorders>
              <w:top w:val="nil"/>
              <w:left w:val="nil"/>
              <w:bottom w:val="single" w:sz="8" w:space="0" w:color="000000"/>
              <w:right w:val="single" w:sz="8" w:space="0" w:color="000000"/>
            </w:tcBorders>
            <w:shd w:val="clear" w:color="auto" w:fill="auto"/>
            <w:noWrap/>
            <w:vAlign w:val="center"/>
            <w:hideMark/>
          </w:tcPr>
          <w:p w14:paraId="283C83B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illustré du cinquantenaire  </w:t>
            </w:r>
          </w:p>
        </w:tc>
        <w:tc>
          <w:tcPr>
            <w:tcW w:w="788" w:type="dxa"/>
            <w:tcBorders>
              <w:top w:val="nil"/>
              <w:left w:val="nil"/>
              <w:bottom w:val="single" w:sz="8" w:space="0" w:color="000000"/>
              <w:right w:val="single" w:sz="8" w:space="0" w:color="000000"/>
            </w:tcBorders>
            <w:shd w:val="clear" w:color="auto" w:fill="auto"/>
            <w:noWrap/>
            <w:vAlign w:val="center"/>
            <w:hideMark/>
          </w:tcPr>
          <w:p w14:paraId="3495813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668BA36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60880A2"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F3B950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BD00C2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396A9A5"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343C76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93</w:t>
            </w:r>
          </w:p>
        </w:tc>
        <w:tc>
          <w:tcPr>
            <w:tcW w:w="10855" w:type="dxa"/>
            <w:tcBorders>
              <w:top w:val="nil"/>
              <w:left w:val="nil"/>
              <w:bottom w:val="single" w:sz="8" w:space="0" w:color="000000"/>
              <w:right w:val="single" w:sz="8" w:space="0" w:color="000000"/>
            </w:tcBorders>
            <w:shd w:val="clear" w:color="auto" w:fill="auto"/>
            <w:noWrap/>
            <w:vAlign w:val="center"/>
            <w:hideMark/>
          </w:tcPr>
          <w:p w14:paraId="5A4678A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Nouveau lexique de psychologie à l’usage des humanités pédagogiques : définitions, explications, exemples, schémas </w:t>
            </w:r>
          </w:p>
        </w:tc>
        <w:tc>
          <w:tcPr>
            <w:tcW w:w="788" w:type="dxa"/>
            <w:tcBorders>
              <w:top w:val="nil"/>
              <w:left w:val="nil"/>
              <w:bottom w:val="single" w:sz="8" w:space="0" w:color="000000"/>
              <w:right w:val="single" w:sz="8" w:space="0" w:color="000000"/>
            </w:tcBorders>
            <w:shd w:val="clear" w:color="auto" w:fill="auto"/>
            <w:noWrap/>
            <w:vAlign w:val="center"/>
            <w:hideMark/>
          </w:tcPr>
          <w:p w14:paraId="5C8EEF7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7285887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7D0133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47E1FC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596571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0896294"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5F71EE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94</w:t>
            </w:r>
          </w:p>
        </w:tc>
        <w:tc>
          <w:tcPr>
            <w:tcW w:w="10855" w:type="dxa"/>
            <w:tcBorders>
              <w:top w:val="nil"/>
              <w:left w:val="nil"/>
              <w:bottom w:val="single" w:sz="8" w:space="0" w:color="000000"/>
              <w:right w:val="single" w:sz="8" w:space="0" w:color="000000"/>
            </w:tcBorders>
            <w:shd w:val="clear" w:color="auto" w:fill="auto"/>
            <w:noWrap/>
            <w:vAlign w:val="center"/>
            <w:hideMark/>
          </w:tcPr>
          <w:p w14:paraId="246A008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Formation des enseignants : Prévisions des matières de la psychologie aux humanités pédagogiques </w:t>
            </w:r>
          </w:p>
        </w:tc>
        <w:tc>
          <w:tcPr>
            <w:tcW w:w="788" w:type="dxa"/>
            <w:tcBorders>
              <w:top w:val="nil"/>
              <w:left w:val="nil"/>
              <w:bottom w:val="single" w:sz="8" w:space="0" w:color="000000"/>
              <w:right w:val="single" w:sz="8" w:space="0" w:color="000000"/>
            </w:tcBorders>
            <w:shd w:val="clear" w:color="auto" w:fill="auto"/>
            <w:noWrap/>
            <w:vAlign w:val="center"/>
            <w:hideMark/>
          </w:tcPr>
          <w:p w14:paraId="11A2145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single" w:sz="8" w:space="0" w:color="000000"/>
              <w:right w:val="single" w:sz="8" w:space="0" w:color="000000"/>
            </w:tcBorders>
            <w:shd w:val="clear" w:color="auto" w:fill="auto"/>
            <w:noWrap/>
            <w:vAlign w:val="center"/>
            <w:hideMark/>
          </w:tcPr>
          <w:p w14:paraId="11F2AE9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62082B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8427DB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9DEB9C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09FEA59" w14:textId="77777777" w:rsidTr="00A71443">
        <w:trPr>
          <w:gridAfter w:val="1"/>
          <w:wAfter w:w="36" w:type="dxa"/>
          <w:trHeight w:val="288"/>
        </w:trPr>
        <w:tc>
          <w:tcPr>
            <w:tcW w:w="379" w:type="dxa"/>
            <w:tcBorders>
              <w:top w:val="nil"/>
              <w:left w:val="single" w:sz="8" w:space="0" w:color="000000"/>
              <w:bottom w:val="nil"/>
              <w:right w:val="single" w:sz="8" w:space="0" w:color="000000"/>
            </w:tcBorders>
            <w:shd w:val="clear" w:color="auto" w:fill="auto"/>
            <w:noWrap/>
            <w:vAlign w:val="center"/>
            <w:hideMark/>
          </w:tcPr>
          <w:p w14:paraId="2197A17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95</w:t>
            </w:r>
          </w:p>
        </w:tc>
        <w:tc>
          <w:tcPr>
            <w:tcW w:w="10855" w:type="dxa"/>
            <w:tcBorders>
              <w:top w:val="nil"/>
              <w:left w:val="nil"/>
              <w:bottom w:val="nil"/>
              <w:right w:val="single" w:sz="8" w:space="0" w:color="000000"/>
            </w:tcBorders>
            <w:shd w:val="clear" w:color="auto" w:fill="auto"/>
            <w:noWrap/>
            <w:vAlign w:val="center"/>
            <w:hideMark/>
          </w:tcPr>
          <w:p w14:paraId="5119C93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Psychologie générale et génétique</w:t>
            </w:r>
          </w:p>
        </w:tc>
        <w:tc>
          <w:tcPr>
            <w:tcW w:w="788" w:type="dxa"/>
            <w:tcBorders>
              <w:top w:val="nil"/>
              <w:left w:val="nil"/>
              <w:bottom w:val="nil"/>
              <w:right w:val="single" w:sz="8" w:space="0" w:color="000000"/>
            </w:tcBorders>
            <w:shd w:val="clear" w:color="auto" w:fill="auto"/>
            <w:noWrap/>
            <w:vAlign w:val="center"/>
            <w:hideMark/>
          </w:tcPr>
          <w:p w14:paraId="654A0AC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Livre</w:t>
            </w:r>
          </w:p>
        </w:tc>
        <w:tc>
          <w:tcPr>
            <w:tcW w:w="869" w:type="dxa"/>
            <w:tcBorders>
              <w:top w:val="nil"/>
              <w:left w:val="nil"/>
              <w:bottom w:val="nil"/>
              <w:right w:val="single" w:sz="8" w:space="0" w:color="000000"/>
            </w:tcBorders>
            <w:shd w:val="clear" w:color="auto" w:fill="auto"/>
            <w:noWrap/>
            <w:vAlign w:val="center"/>
            <w:hideMark/>
          </w:tcPr>
          <w:p w14:paraId="648CDB3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nil"/>
              <w:right w:val="single" w:sz="8" w:space="0" w:color="000000"/>
            </w:tcBorders>
            <w:shd w:val="clear" w:color="auto" w:fill="auto"/>
            <w:vAlign w:val="center"/>
            <w:hideMark/>
          </w:tcPr>
          <w:p w14:paraId="0AC2EC82" w14:textId="77777777" w:rsidR="00A71443" w:rsidRPr="00A71443" w:rsidRDefault="00A71443" w:rsidP="00A71443">
            <w:pPr>
              <w:spacing w:after="0" w:line="240" w:lineRule="auto"/>
              <w:jc w:val="right"/>
              <w:rPr>
                <w:rFonts w:eastAsia="Times New Roman"/>
                <w:color w:val="000000"/>
                <w:sz w:val="28"/>
                <w:szCs w:val="28"/>
                <w:lang w:val="fr-FR" w:eastAsia="fr-FR"/>
              </w:rPr>
            </w:pPr>
            <w:r w:rsidRPr="00A71443">
              <w:rPr>
                <w:rFonts w:eastAsia="Times New Roman"/>
                <w:color w:val="000000"/>
                <w:sz w:val="28"/>
                <w:szCs w:val="28"/>
                <w:lang w:val="fr-FR" w:eastAsia="fr-FR"/>
              </w:rPr>
              <w:t>2</w:t>
            </w:r>
          </w:p>
        </w:tc>
        <w:tc>
          <w:tcPr>
            <w:tcW w:w="368" w:type="dxa"/>
            <w:tcBorders>
              <w:top w:val="nil"/>
              <w:left w:val="nil"/>
              <w:bottom w:val="nil"/>
              <w:right w:val="single" w:sz="8" w:space="0" w:color="000000"/>
            </w:tcBorders>
            <w:shd w:val="clear" w:color="auto" w:fill="auto"/>
            <w:vAlign w:val="center"/>
            <w:hideMark/>
          </w:tcPr>
          <w:p w14:paraId="72F7DFAF" w14:textId="77777777" w:rsidR="00A71443" w:rsidRPr="00A71443" w:rsidRDefault="00A71443" w:rsidP="00A71443">
            <w:pPr>
              <w:spacing w:after="0" w:line="240" w:lineRule="auto"/>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nil"/>
              <w:right w:val="single" w:sz="8" w:space="0" w:color="000000"/>
            </w:tcBorders>
            <w:shd w:val="clear" w:color="auto" w:fill="auto"/>
            <w:vAlign w:val="center"/>
            <w:hideMark/>
          </w:tcPr>
          <w:p w14:paraId="2A4D4013" w14:textId="77777777" w:rsidR="00A71443" w:rsidRPr="00A71443" w:rsidRDefault="00A71443" w:rsidP="00A71443">
            <w:pPr>
              <w:spacing w:after="0" w:line="240" w:lineRule="auto"/>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847639A" w14:textId="77777777" w:rsidTr="00A71443">
        <w:trPr>
          <w:gridAfter w:val="1"/>
          <w:wAfter w:w="36" w:type="dxa"/>
          <w:trHeight w:val="336"/>
        </w:trPr>
        <w:tc>
          <w:tcPr>
            <w:tcW w:w="379" w:type="dxa"/>
            <w:tcBorders>
              <w:top w:val="nil"/>
              <w:left w:val="single" w:sz="8" w:space="0" w:color="000000"/>
              <w:bottom w:val="single" w:sz="8" w:space="0" w:color="000000"/>
              <w:right w:val="single" w:sz="8" w:space="0" w:color="000000"/>
            </w:tcBorders>
            <w:shd w:val="clear" w:color="000000" w:fill="FFFF00"/>
            <w:noWrap/>
            <w:vAlign w:val="center"/>
            <w:hideMark/>
          </w:tcPr>
          <w:p w14:paraId="41EE432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4.</w:t>
            </w:r>
          </w:p>
        </w:tc>
        <w:tc>
          <w:tcPr>
            <w:tcW w:w="10855" w:type="dxa"/>
            <w:tcBorders>
              <w:top w:val="single" w:sz="8" w:space="0" w:color="000000"/>
              <w:left w:val="nil"/>
              <w:bottom w:val="single" w:sz="8" w:space="0" w:color="000000"/>
              <w:right w:val="nil"/>
            </w:tcBorders>
            <w:shd w:val="clear" w:color="000000" w:fill="FFFF00"/>
            <w:noWrap/>
            <w:vAlign w:val="center"/>
            <w:hideMark/>
          </w:tcPr>
          <w:p w14:paraId="6C941672"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Manuels DAS (7</w:t>
            </w:r>
            <w:r w:rsidRPr="00A71443">
              <w:rPr>
                <w:rFonts w:eastAsia="Times New Roman"/>
                <w:b/>
                <w:bCs/>
                <w:color w:val="000000"/>
                <w:szCs w:val="21"/>
                <w:vertAlign w:val="superscript"/>
                <w:lang w:val="fr-FR" w:eastAsia="fr-FR"/>
              </w:rPr>
              <w:t>ème</w:t>
            </w:r>
            <w:r w:rsidRPr="00A71443">
              <w:rPr>
                <w:rFonts w:eastAsia="Times New Roman"/>
                <w:b/>
                <w:bCs/>
                <w:color w:val="000000"/>
                <w:szCs w:val="21"/>
                <w:lang w:val="fr-FR" w:eastAsia="fr-FR"/>
              </w:rPr>
              <w:t xml:space="preserve"> et 8</w:t>
            </w:r>
            <w:r w:rsidRPr="00A71443">
              <w:rPr>
                <w:rFonts w:eastAsia="Times New Roman"/>
                <w:b/>
                <w:bCs/>
                <w:color w:val="000000"/>
                <w:szCs w:val="21"/>
                <w:vertAlign w:val="superscript"/>
                <w:lang w:val="fr-FR" w:eastAsia="fr-FR"/>
              </w:rPr>
              <w:t>ème</w:t>
            </w:r>
            <w:r w:rsidRPr="00A71443">
              <w:rPr>
                <w:rFonts w:eastAsia="Times New Roman"/>
                <w:b/>
                <w:bCs/>
                <w:color w:val="000000"/>
                <w:szCs w:val="21"/>
                <w:lang w:val="fr-FR" w:eastAsia="fr-FR"/>
              </w:rPr>
              <w:t>)</w:t>
            </w:r>
          </w:p>
        </w:tc>
        <w:tc>
          <w:tcPr>
            <w:tcW w:w="788" w:type="dxa"/>
            <w:tcBorders>
              <w:top w:val="single" w:sz="8" w:space="0" w:color="000000"/>
              <w:left w:val="nil"/>
              <w:bottom w:val="single" w:sz="8" w:space="0" w:color="000000"/>
              <w:right w:val="nil"/>
            </w:tcBorders>
            <w:shd w:val="clear" w:color="000000" w:fill="FFFF00"/>
            <w:noWrap/>
            <w:vAlign w:val="center"/>
            <w:hideMark/>
          </w:tcPr>
          <w:p w14:paraId="082E1259"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nil"/>
              <w:left w:val="nil"/>
              <w:bottom w:val="nil"/>
              <w:right w:val="nil"/>
            </w:tcBorders>
            <w:shd w:val="clear" w:color="auto" w:fill="auto"/>
            <w:noWrap/>
            <w:vAlign w:val="bottom"/>
            <w:hideMark/>
          </w:tcPr>
          <w:p w14:paraId="6A82886B" w14:textId="77777777" w:rsidR="00A71443" w:rsidRPr="00A71443" w:rsidRDefault="00A71443" w:rsidP="00A71443">
            <w:pPr>
              <w:spacing w:after="0" w:line="240" w:lineRule="auto"/>
              <w:rPr>
                <w:rFonts w:eastAsia="Times New Roman"/>
                <w:b/>
                <w:bCs/>
                <w:color w:val="000000"/>
                <w:szCs w:val="21"/>
                <w:lang w:val="fr-FR" w:eastAsia="fr-FR"/>
              </w:rPr>
            </w:pPr>
          </w:p>
        </w:tc>
        <w:tc>
          <w:tcPr>
            <w:tcW w:w="882" w:type="dxa"/>
            <w:tcBorders>
              <w:top w:val="nil"/>
              <w:left w:val="nil"/>
              <w:bottom w:val="nil"/>
              <w:right w:val="nil"/>
            </w:tcBorders>
            <w:shd w:val="clear" w:color="auto" w:fill="auto"/>
            <w:noWrap/>
            <w:vAlign w:val="bottom"/>
            <w:hideMark/>
          </w:tcPr>
          <w:p w14:paraId="2CB85188"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c>
          <w:tcPr>
            <w:tcW w:w="368" w:type="dxa"/>
            <w:tcBorders>
              <w:top w:val="nil"/>
              <w:left w:val="nil"/>
              <w:bottom w:val="nil"/>
              <w:right w:val="nil"/>
            </w:tcBorders>
            <w:shd w:val="clear" w:color="auto" w:fill="auto"/>
            <w:noWrap/>
            <w:vAlign w:val="bottom"/>
            <w:hideMark/>
          </w:tcPr>
          <w:p w14:paraId="361C8E05"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c>
          <w:tcPr>
            <w:tcW w:w="368" w:type="dxa"/>
            <w:tcBorders>
              <w:top w:val="nil"/>
              <w:left w:val="nil"/>
              <w:bottom w:val="nil"/>
              <w:right w:val="nil"/>
            </w:tcBorders>
            <w:shd w:val="clear" w:color="auto" w:fill="auto"/>
            <w:noWrap/>
            <w:vAlign w:val="bottom"/>
            <w:hideMark/>
          </w:tcPr>
          <w:p w14:paraId="008137D4"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22C80177" w14:textId="77777777" w:rsidTr="00A71443">
        <w:trPr>
          <w:gridAfter w:val="1"/>
          <w:wAfter w:w="36" w:type="dxa"/>
          <w:trHeight w:val="115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5C515D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96</w:t>
            </w:r>
          </w:p>
        </w:tc>
        <w:tc>
          <w:tcPr>
            <w:tcW w:w="10855" w:type="dxa"/>
            <w:tcBorders>
              <w:top w:val="nil"/>
              <w:left w:val="nil"/>
              <w:bottom w:val="single" w:sz="8" w:space="0" w:color="000000"/>
              <w:right w:val="single" w:sz="8" w:space="0" w:color="000000"/>
            </w:tcBorders>
            <w:shd w:val="clear" w:color="auto" w:fill="auto"/>
            <w:noWrap/>
            <w:vAlign w:val="center"/>
            <w:hideMark/>
          </w:tcPr>
          <w:p w14:paraId="54E49B8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maths 1 </w:t>
            </w:r>
          </w:p>
        </w:tc>
        <w:tc>
          <w:tcPr>
            <w:tcW w:w="788" w:type="dxa"/>
            <w:tcBorders>
              <w:top w:val="nil"/>
              <w:left w:val="nil"/>
              <w:bottom w:val="single" w:sz="8" w:space="0" w:color="000000"/>
              <w:right w:val="single" w:sz="8" w:space="0" w:color="000000"/>
            </w:tcBorders>
            <w:shd w:val="clear" w:color="auto" w:fill="auto"/>
            <w:noWrap/>
            <w:vAlign w:val="center"/>
            <w:hideMark/>
          </w:tcPr>
          <w:p w14:paraId="612F2E2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 Manuel</w:t>
            </w:r>
          </w:p>
        </w:tc>
        <w:tc>
          <w:tcPr>
            <w:tcW w:w="869" w:type="dxa"/>
            <w:tcBorders>
              <w:top w:val="nil"/>
              <w:left w:val="nil"/>
              <w:bottom w:val="single" w:sz="8" w:space="0" w:color="000000"/>
              <w:right w:val="single" w:sz="8" w:space="0" w:color="000000"/>
            </w:tcBorders>
            <w:shd w:val="clear" w:color="auto" w:fill="auto"/>
            <w:noWrap/>
            <w:vAlign w:val="center"/>
            <w:hideMark/>
          </w:tcPr>
          <w:p w14:paraId="6A0AA37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352F3FB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0AC1DA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5F994A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AFEE517" w14:textId="77777777" w:rsidTr="00A71443">
        <w:trPr>
          <w:gridAfter w:val="1"/>
          <w:wAfter w:w="36" w:type="dxa"/>
          <w:trHeight w:val="115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DECFA4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97</w:t>
            </w:r>
          </w:p>
        </w:tc>
        <w:tc>
          <w:tcPr>
            <w:tcW w:w="10855" w:type="dxa"/>
            <w:tcBorders>
              <w:top w:val="nil"/>
              <w:left w:val="nil"/>
              <w:bottom w:val="single" w:sz="8" w:space="0" w:color="000000"/>
              <w:right w:val="single" w:sz="8" w:space="0" w:color="000000"/>
            </w:tcBorders>
            <w:shd w:val="clear" w:color="auto" w:fill="auto"/>
            <w:noWrap/>
            <w:vAlign w:val="center"/>
            <w:hideMark/>
          </w:tcPr>
          <w:p w14:paraId="374B9ED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maths 2 </w:t>
            </w:r>
          </w:p>
        </w:tc>
        <w:tc>
          <w:tcPr>
            <w:tcW w:w="788" w:type="dxa"/>
            <w:tcBorders>
              <w:top w:val="nil"/>
              <w:left w:val="nil"/>
              <w:bottom w:val="single" w:sz="8" w:space="0" w:color="000000"/>
              <w:right w:val="single" w:sz="8" w:space="0" w:color="000000"/>
            </w:tcBorders>
            <w:shd w:val="clear" w:color="auto" w:fill="auto"/>
            <w:noWrap/>
            <w:vAlign w:val="center"/>
            <w:hideMark/>
          </w:tcPr>
          <w:p w14:paraId="6B1A48FE"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A6F27C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5556ED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989B90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38CC8C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BA30D6D"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FA76DA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98</w:t>
            </w:r>
          </w:p>
        </w:tc>
        <w:tc>
          <w:tcPr>
            <w:tcW w:w="10855" w:type="dxa"/>
            <w:tcBorders>
              <w:top w:val="nil"/>
              <w:left w:val="nil"/>
              <w:bottom w:val="single" w:sz="8" w:space="0" w:color="000000"/>
              <w:right w:val="single" w:sz="8" w:space="0" w:color="000000"/>
            </w:tcBorders>
            <w:shd w:val="clear" w:color="auto" w:fill="auto"/>
            <w:noWrap/>
            <w:vAlign w:val="center"/>
            <w:hideMark/>
          </w:tcPr>
          <w:p w14:paraId="3527B39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maths 1 </w:t>
            </w:r>
          </w:p>
        </w:tc>
        <w:tc>
          <w:tcPr>
            <w:tcW w:w="788" w:type="dxa"/>
            <w:tcBorders>
              <w:top w:val="nil"/>
              <w:left w:val="nil"/>
              <w:bottom w:val="single" w:sz="8" w:space="0" w:color="000000"/>
              <w:right w:val="single" w:sz="8" w:space="0" w:color="000000"/>
            </w:tcBorders>
            <w:shd w:val="clear" w:color="auto" w:fill="auto"/>
            <w:noWrap/>
            <w:vAlign w:val="center"/>
            <w:hideMark/>
          </w:tcPr>
          <w:p w14:paraId="4F2223C4"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BC2E39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EA27D23"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AA77AA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619822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E3CE86F"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946E0C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99</w:t>
            </w:r>
          </w:p>
        </w:tc>
        <w:tc>
          <w:tcPr>
            <w:tcW w:w="10855" w:type="dxa"/>
            <w:tcBorders>
              <w:top w:val="nil"/>
              <w:left w:val="nil"/>
              <w:bottom w:val="single" w:sz="8" w:space="0" w:color="000000"/>
              <w:right w:val="single" w:sz="8" w:space="0" w:color="000000"/>
            </w:tcBorders>
            <w:shd w:val="clear" w:color="auto" w:fill="auto"/>
            <w:noWrap/>
            <w:vAlign w:val="center"/>
            <w:hideMark/>
          </w:tcPr>
          <w:p w14:paraId="3F2AAF8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maths 2 </w:t>
            </w:r>
          </w:p>
        </w:tc>
        <w:tc>
          <w:tcPr>
            <w:tcW w:w="788" w:type="dxa"/>
            <w:tcBorders>
              <w:top w:val="nil"/>
              <w:left w:val="nil"/>
              <w:bottom w:val="single" w:sz="8" w:space="0" w:color="000000"/>
              <w:right w:val="single" w:sz="8" w:space="0" w:color="000000"/>
            </w:tcBorders>
            <w:shd w:val="clear" w:color="auto" w:fill="auto"/>
            <w:noWrap/>
            <w:vAlign w:val="center"/>
            <w:hideMark/>
          </w:tcPr>
          <w:p w14:paraId="639D8BF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2E0F511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CA7528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5A14BC3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8862B6D"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8E07A2F"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1ADE37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100</w:t>
            </w:r>
          </w:p>
        </w:tc>
        <w:tc>
          <w:tcPr>
            <w:tcW w:w="10855" w:type="dxa"/>
            <w:tcBorders>
              <w:top w:val="nil"/>
              <w:left w:val="nil"/>
              <w:bottom w:val="single" w:sz="8" w:space="0" w:color="000000"/>
              <w:right w:val="single" w:sz="8" w:space="0" w:color="000000"/>
            </w:tcBorders>
            <w:shd w:val="clear" w:color="auto" w:fill="auto"/>
            <w:noWrap/>
            <w:vAlign w:val="center"/>
            <w:hideMark/>
          </w:tcPr>
          <w:p w14:paraId="06FCDAF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J’apprends les maths 1 </w:t>
            </w:r>
          </w:p>
        </w:tc>
        <w:tc>
          <w:tcPr>
            <w:tcW w:w="788" w:type="dxa"/>
            <w:tcBorders>
              <w:top w:val="nil"/>
              <w:left w:val="nil"/>
              <w:bottom w:val="single" w:sz="8" w:space="0" w:color="000000"/>
              <w:right w:val="single" w:sz="8" w:space="0" w:color="000000"/>
            </w:tcBorders>
            <w:shd w:val="clear" w:color="auto" w:fill="auto"/>
            <w:noWrap/>
            <w:vAlign w:val="center"/>
            <w:hideMark/>
          </w:tcPr>
          <w:p w14:paraId="2D685A0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1752561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CBC6FC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418095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92AC55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EFD5B92"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6BC3B09"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101</w:t>
            </w:r>
          </w:p>
        </w:tc>
        <w:tc>
          <w:tcPr>
            <w:tcW w:w="10855" w:type="dxa"/>
            <w:tcBorders>
              <w:top w:val="nil"/>
              <w:left w:val="nil"/>
              <w:bottom w:val="single" w:sz="8" w:space="0" w:color="000000"/>
              <w:right w:val="single" w:sz="8" w:space="0" w:color="000000"/>
            </w:tcBorders>
            <w:shd w:val="clear" w:color="auto" w:fill="auto"/>
            <w:noWrap/>
            <w:vAlign w:val="center"/>
            <w:hideMark/>
          </w:tcPr>
          <w:p w14:paraId="6E31999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J’apprends les maths 2 </w:t>
            </w:r>
          </w:p>
        </w:tc>
        <w:tc>
          <w:tcPr>
            <w:tcW w:w="788" w:type="dxa"/>
            <w:tcBorders>
              <w:top w:val="nil"/>
              <w:left w:val="nil"/>
              <w:bottom w:val="single" w:sz="8" w:space="0" w:color="000000"/>
              <w:right w:val="single" w:sz="8" w:space="0" w:color="000000"/>
            </w:tcBorders>
            <w:shd w:val="clear" w:color="auto" w:fill="auto"/>
            <w:noWrap/>
            <w:vAlign w:val="center"/>
            <w:hideMark/>
          </w:tcPr>
          <w:p w14:paraId="7FDD2C9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304595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38E38F1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CF5E35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02037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377230F5"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8AEF3D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102</w:t>
            </w:r>
          </w:p>
        </w:tc>
        <w:tc>
          <w:tcPr>
            <w:tcW w:w="10855" w:type="dxa"/>
            <w:tcBorders>
              <w:top w:val="nil"/>
              <w:left w:val="nil"/>
              <w:bottom w:val="single" w:sz="8" w:space="0" w:color="000000"/>
              <w:right w:val="single" w:sz="8" w:space="0" w:color="000000"/>
            </w:tcBorders>
            <w:shd w:val="clear" w:color="auto" w:fill="auto"/>
            <w:noWrap/>
            <w:vAlign w:val="center"/>
            <w:hideMark/>
          </w:tcPr>
          <w:p w14:paraId="4ACD461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1  </w:t>
            </w:r>
          </w:p>
        </w:tc>
        <w:tc>
          <w:tcPr>
            <w:tcW w:w="788" w:type="dxa"/>
            <w:tcBorders>
              <w:top w:val="nil"/>
              <w:left w:val="nil"/>
              <w:bottom w:val="single" w:sz="8" w:space="0" w:color="000000"/>
              <w:right w:val="single" w:sz="8" w:space="0" w:color="000000"/>
            </w:tcBorders>
            <w:shd w:val="clear" w:color="auto" w:fill="auto"/>
            <w:noWrap/>
            <w:vAlign w:val="center"/>
            <w:hideMark/>
          </w:tcPr>
          <w:p w14:paraId="4005AE2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34F7D06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204153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1AF494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C9B28A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964718D"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2CCEEA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103</w:t>
            </w:r>
          </w:p>
        </w:tc>
        <w:tc>
          <w:tcPr>
            <w:tcW w:w="10855" w:type="dxa"/>
            <w:tcBorders>
              <w:top w:val="nil"/>
              <w:left w:val="nil"/>
              <w:bottom w:val="single" w:sz="8" w:space="0" w:color="000000"/>
              <w:right w:val="single" w:sz="8" w:space="0" w:color="000000"/>
            </w:tcBorders>
            <w:shd w:val="clear" w:color="auto" w:fill="auto"/>
            <w:noWrap/>
            <w:vAlign w:val="center"/>
            <w:hideMark/>
          </w:tcPr>
          <w:p w14:paraId="7AEBAF9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2  </w:t>
            </w:r>
          </w:p>
        </w:tc>
        <w:tc>
          <w:tcPr>
            <w:tcW w:w="788" w:type="dxa"/>
            <w:tcBorders>
              <w:top w:val="nil"/>
              <w:left w:val="nil"/>
              <w:bottom w:val="single" w:sz="8" w:space="0" w:color="000000"/>
              <w:right w:val="single" w:sz="8" w:space="0" w:color="000000"/>
            </w:tcBorders>
            <w:shd w:val="clear" w:color="auto" w:fill="auto"/>
            <w:noWrap/>
            <w:vAlign w:val="center"/>
            <w:hideMark/>
          </w:tcPr>
          <w:p w14:paraId="3EBB2B09"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2D6EDEB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162381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00FAE7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4A5D83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33E5E2C"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D64FEE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104</w:t>
            </w:r>
          </w:p>
        </w:tc>
        <w:tc>
          <w:tcPr>
            <w:tcW w:w="10855" w:type="dxa"/>
            <w:tcBorders>
              <w:top w:val="nil"/>
              <w:left w:val="nil"/>
              <w:bottom w:val="single" w:sz="8" w:space="0" w:color="000000"/>
              <w:right w:val="single" w:sz="8" w:space="0" w:color="000000"/>
            </w:tcBorders>
            <w:shd w:val="clear" w:color="auto" w:fill="auto"/>
            <w:noWrap/>
            <w:vAlign w:val="center"/>
            <w:hideMark/>
          </w:tcPr>
          <w:p w14:paraId="66946F4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 des techniques de l’informatique et de la communication 1  </w:t>
            </w:r>
          </w:p>
        </w:tc>
        <w:tc>
          <w:tcPr>
            <w:tcW w:w="788" w:type="dxa"/>
            <w:tcBorders>
              <w:top w:val="nil"/>
              <w:left w:val="nil"/>
              <w:bottom w:val="single" w:sz="8" w:space="0" w:color="000000"/>
              <w:right w:val="single" w:sz="8" w:space="0" w:color="000000"/>
            </w:tcBorders>
            <w:shd w:val="clear" w:color="auto" w:fill="auto"/>
            <w:noWrap/>
            <w:vAlign w:val="center"/>
            <w:hideMark/>
          </w:tcPr>
          <w:p w14:paraId="677D3AC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A44AB2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767B0B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FF4493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9AA3EF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3FE19C6" w14:textId="77777777" w:rsidTr="00A71443">
        <w:trPr>
          <w:gridAfter w:val="1"/>
          <w:wAfter w:w="36" w:type="dxa"/>
          <w:trHeight w:val="72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6AAFB30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105</w:t>
            </w:r>
          </w:p>
        </w:tc>
        <w:tc>
          <w:tcPr>
            <w:tcW w:w="10855" w:type="dxa"/>
            <w:tcBorders>
              <w:top w:val="nil"/>
              <w:left w:val="nil"/>
              <w:bottom w:val="single" w:sz="8" w:space="0" w:color="000000"/>
              <w:right w:val="single" w:sz="8" w:space="0" w:color="000000"/>
            </w:tcBorders>
            <w:shd w:val="clear" w:color="auto" w:fill="auto"/>
            <w:noWrap/>
            <w:vAlign w:val="center"/>
            <w:hideMark/>
          </w:tcPr>
          <w:p w14:paraId="7173BC6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 des techniques de l’informatique et de la communication 2 </w:t>
            </w:r>
          </w:p>
        </w:tc>
        <w:tc>
          <w:tcPr>
            <w:tcW w:w="788" w:type="dxa"/>
            <w:tcBorders>
              <w:top w:val="nil"/>
              <w:left w:val="nil"/>
              <w:bottom w:val="single" w:sz="8" w:space="0" w:color="000000"/>
              <w:right w:val="single" w:sz="8" w:space="0" w:color="000000"/>
            </w:tcBorders>
            <w:shd w:val="clear" w:color="auto" w:fill="auto"/>
            <w:noWrap/>
            <w:vAlign w:val="center"/>
            <w:hideMark/>
          </w:tcPr>
          <w:p w14:paraId="000EAEDB"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E56C45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71B689E7"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02D5640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F6AEC7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21F9663C"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62FA68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106</w:t>
            </w:r>
          </w:p>
        </w:tc>
        <w:tc>
          <w:tcPr>
            <w:tcW w:w="10855" w:type="dxa"/>
            <w:tcBorders>
              <w:top w:val="nil"/>
              <w:left w:val="nil"/>
              <w:bottom w:val="single" w:sz="8" w:space="0" w:color="000000"/>
              <w:right w:val="single" w:sz="8" w:space="0" w:color="000000"/>
            </w:tcBorders>
            <w:shd w:val="clear" w:color="auto" w:fill="auto"/>
            <w:noWrap/>
            <w:vAlign w:val="center"/>
            <w:hideMark/>
          </w:tcPr>
          <w:p w14:paraId="7D1494E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 svt  1 </w:t>
            </w:r>
          </w:p>
        </w:tc>
        <w:tc>
          <w:tcPr>
            <w:tcW w:w="788" w:type="dxa"/>
            <w:tcBorders>
              <w:top w:val="nil"/>
              <w:left w:val="nil"/>
              <w:bottom w:val="single" w:sz="8" w:space="0" w:color="000000"/>
              <w:right w:val="single" w:sz="8" w:space="0" w:color="000000"/>
            </w:tcBorders>
            <w:shd w:val="clear" w:color="auto" w:fill="auto"/>
            <w:noWrap/>
            <w:vAlign w:val="center"/>
            <w:hideMark/>
          </w:tcPr>
          <w:p w14:paraId="19A27363"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0831597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840C13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740C5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AE4AE24"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28CE6D4"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7D3C66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107</w:t>
            </w:r>
          </w:p>
        </w:tc>
        <w:tc>
          <w:tcPr>
            <w:tcW w:w="10855" w:type="dxa"/>
            <w:tcBorders>
              <w:top w:val="nil"/>
              <w:left w:val="nil"/>
              <w:bottom w:val="single" w:sz="8" w:space="0" w:color="000000"/>
              <w:right w:val="single" w:sz="8" w:space="0" w:color="000000"/>
            </w:tcBorders>
            <w:shd w:val="clear" w:color="auto" w:fill="auto"/>
            <w:noWrap/>
            <w:vAlign w:val="center"/>
            <w:hideMark/>
          </w:tcPr>
          <w:p w14:paraId="126EC5D2"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svt  2 </w:t>
            </w:r>
          </w:p>
        </w:tc>
        <w:tc>
          <w:tcPr>
            <w:tcW w:w="788" w:type="dxa"/>
            <w:tcBorders>
              <w:top w:val="nil"/>
              <w:left w:val="nil"/>
              <w:bottom w:val="single" w:sz="8" w:space="0" w:color="000000"/>
              <w:right w:val="single" w:sz="8" w:space="0" w:color="000000"/>
            </w:tcBorders>
            <w:shd w:val="clear" w:color="auto" w:fill="auto"/>
            <w:noWrap/>
            <w:vAlign w:val="center"/>
            <w:hideMark/>
          </w:tcPr>
          <w:p w14:paraId="3EA7B48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2C54B1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5DEF6C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5AE951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59BBC2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EE4CD41"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280064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108</w:t>
            </w:r>
          </w:p>
        </w:tc>
        <w:tc>
          <w:tcPr>
            <w:tcW w:w="10855" w:type="dxa"/>
            <w:tcBorders>
              <w:top w:val="nil"/>
              <w:left w:val="nil"/>
              <w:bottom w:val="single" w:sz="8" w:space="0" w:color="000000"/>
              <w:right w:val="single" w:sz="8" w:space="0" w:color="000000"/>
            </w:tcBorders>
            <w:shd w:val="clear" w:color="auto" w:fill="auto"/>
            <w:noWrap/>
            <w:vAlign w:val="center"/>
            <w:hideMark/>
          </w:tcPr>
          <w:p w14:paraId="347D41D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Anatomie première année  </w:t>
            </w:r>
          </w:p>
        </w:tc>
        <w:tc>
          <w:tcPr>
            <w:tcW w:w="788" w:type="dxa"/>
            <w:tcBorders>
              <w:top w:val="nil"/>
              <w:left w:val="nil"/>
              <w:bottom w:val="single" w:sz="8" w:space="0" w:color="000000"/>
              <w:right w:val="single" w:sz="8" w:space="0" w:color="000000"/>
            </w:tcBorders>
            <w:shd w:val="clear" w:color="auto" w:fill="auto"/>
            <w:noWrap/>
            <w:vAlign w:val="center"/>
            <w:hideMark/>
          </w:tcPr>
          <w:p w14:paraId="44538522"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532753C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6C4C3E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59BE52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8B4105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1814DCD5" w14:textId="77777777" w:rsidTr="00A71443">
        <w:trPr>
          <w:gridAfter w:val="1"/>
          <w:wAfter w:w="36" w:type="dxa"/>
          <w:trHeight w:val="37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AA2E7B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109</w:t>
            </w:r>
          </w:p>
        </w:tc>
        <w:tc>
          <w:tcPr>
            <w:tcW w:w="10855" w:type="dxa"/>
            <w:tcBorders>
              <w:top w:val="nil"/>
              <w:left w:val="nil"/>
              <w:bottom w:val="single" w:sz="8" w:space="0" w:color="000000"/>
              <w:right w:val="single" w:sz="8" w:space="0" w:color="000000"/>
            </w:tcBorders>
            <w:shd w:val="clear" w:color="auto" w:fill="auto"/>
            <w:noWrap/>
            <w:vAlign w:val="center"/>
            <w:hideMark/>
          </w:tcPr>
          <w:p w14:paraId="669F4A2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Anatomie première année  </w:t>
            </w:r>
          </w:p>
        </w:tc>
        <w:tc>
          <w:tcPr>
            <w:tcW w:w="788" w:type="dxa"/>
            <w:tcBorders>
              <w:top w:val="nil"/>
              <w:left w:val="nil"/>
              <w:bottom w:val="single" w:sz="8" w:space="0" w:color="000000"/>
              <w:right w:val="single" w:sz="8" w:space="0" w:color="000000"/>
            </w:tcBorders>
            <w:shd w:val="clear" w:color="auto" w:fill="auto"/>
            <w:noWrap/>
            <w:vAlign w:val="center"/>
            <w:hideMark/>
          </w:tcPr>
          <w:p w14:paraId="07ED176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2DA8BF9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3DC9C0A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FF1334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3498F8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5491C9E4"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3688B3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110</w:t>
            </w:r>
          </w:p>
        </w:tc>
        <w:tc>
          <w:tcPr>
            <w:tcW w:w="10855" w:type="dxa"/>
            <w:tcBorders>
              <w:top w:val="nil"/>
              <w:left w:val="nil"/>
              <w:bottom w:val="single" w:sz="8" w:space="0" w:color="000000"/>
              <w:right w:val="single" w:sz="8" w:space="0" w:color="000000"/>
            </w:tcBorders>
            <w:shd w:val="clear" w:color="auto" w:fill="auto"/>
            <w:noWrap/>
            <w:vAlign w:val="center"/>
            <w:hideMark/>
          </w:tcPr>
          <w:p w14:paraId="0CB2249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Botanique 1ère année secondaire </w:t>
            </w:r>
          </w:p>
        </w:tc>
        <w:tc>
          <w:tcPr>
            <w:tcW w:w="788" w:type="dxa"/>
            <w:tcBorders>
              <w:top w:val="nil"/>
              <w:left w:val="nil"/>
              <w:bottom w:val="single" w:sz="8" w:space="0" w:color="000000"/>
              <w:right w:val="single" w:sz="8" w:space="0" w:color="000000"/>
            </w:tcBorders>
            <w:shd w:val="clear" w:color="auto" w:fill="auto"/>
            <w:noWrap/>
            <w:vAlign w:val="center"/>
            <w:hideMark/>
          </w:tcPr>
          <w:p w14:paraId="2932535A"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0AB47AC4"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8D6673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442F47C"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7AA1FC5"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19B6E50" w14:textId="77777777" w:rsidTr="00A71443">
        <w:trPr>
          <w:gridAfter w:val="1"/>
          <w:wAfter w:w="36" w:type="dxa"/>
          <w:trHeight w:val="936"/>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7FB1D7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111</w:t>
            </w:r>
          </w:p>
        </w:tc>
        <w:tc>
          <w:tcPr>
            <w:tcW w:w="10855" w:type="dxa"/>
            <w:tcBorders>
              <w:top w:val="nil"/>
              <w:left w:val="nil"/>
              <w:bottom w:val="single" w:sz="8" w:space="0" w:color="000000"/>
              <w:right w:val="single" w:sz="8" w:space="0" w:color="000000"/>
            </w:tcBorders>
            <w:shd w:val="clear" w:color="auto" w:fill="auto"/>
            <w:noWrap/>
            <w:vAlign w:val="center"/>
            <w:hideMark/>
          </w:tcPr>
          <w:p w14:paraId="77A594A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Zoologie 2ème année secondaire   </w:t>
            </w:r>
          </w:p>
        </w:tc>
        <w:tc>
          <w:tcPr>
            <w:tcW w:w="788" w:type="dxa"/>
            <w:tcBorders>
              <w:top w:val="nil"/>
              <w:left w:val="nil"/>
              <w:bottom w:val="single" w:sz="8" w:space="0" w:color="000000"/>
              <w:right w:val="single" w:sz="8" w:space="0" w:color="000000"/>
            </w:tcBorders>
            <w:shd w:val="clear" w:color="auto" w:fill="auto"/>
            <w:noWrap/>
            <w:vAlign w:val="center"/>
            <w:hideMark/>
          </w:tcPr>
          <w:p w14:paraId="2644966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304B794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5A78CD5E"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676B85E8"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2FD11AA"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08FDB5FB" w14:textId="77777777" w:rsidTr="00A71443">
        <w:trPr>
          <w:gridAfter w:val="1"/>
          <w:wAfter w:w="36" w:type="dxa"/>
          <w:trHeight w:val="1152"/>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2E3DED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112</w:t>
            </w:r>
          </w:p>
        </w:tc>
        <w:tc>
          <w:tcPr>
            <w:tcW w:w="10855" w:type="dxa"/>
            <w:tcBorders>
              <w:top w:val="nil"/>
              <w:left w:val="nil"/>
              <w:bottom w:val="single" w:sz="8" w:space="0" w:color="000000"/>
              <w:right w:val="single" w:sz="8" w:space="0" w:color="000000"/>
            </w:tcBorders>
            <w:shd w:val="clear" w:color="auto" w:fill="auto"/>
            <w:noWrap/>
            <w:vAlign w:val="center"/>
            <w:hideMark/>
          </w:tcPr>
          <w:p w14:paraId="1AE78CA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sciences physiques  </w:t>
            </w:r>
          </w:p>
        </w:tc>
        <w:tc>
          <w:tcPr>
            <w:tcW w:w="788" w:type="dxa"/>
            <w:tcBorders>
              <w:top w:val="nil"/>
              <w:left w:val="nil"/>
              <w:bottom w:val="single" w:sz="8" w:space="0" w:color="000000"/>
              <w:right w:val="single" w:sz="8" w:space="0" w:color="000000"/>
            </w:tcBorders>
            <w:shd w:val="clear" w:color="auto" w:fill="auto"/>
            <w:noWrap/>
            <w:vAlign w:val="center"/>
            <w:hideMark/>
          </w:tcPr>
          <w:p w14:paraId="400CD51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758949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2C48997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834C17F"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AF01FB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41B12448" w14:textId="77777777" w:rsidTr="00A71443">
        <w:trPr>
          <w:gridAfter w:val="1"/>
          <w:wAfter w:w="36" w:type="dxa"/>
          <w:trHeight w:val="1368"/>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83B136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113</w:t>
            </w:r>
          </w:p>
        </w:tc>
        <w:tc>
          <w:tcPr>
            <w:tcW w:w="10855" w:type="dxa"/>
            <w:tcBorders>
              <w:top w:val="nil"/>
              <w:left w:val="nil"/>
              <w:bottom w:val="single" w:sz="8" w:space="0" w:color="000000"/>
              <w:right w:val="single" w:sz="8" w:space="0" w:color="000000"/>
            </w:tcBorders>
            <w:shd w:val="clear" w:color="auto" w:fill="auto"/>
            <w:noWrap/>
            <w:vAlign w:val="center"/>
            <w:hideMark/>
          </w:tcPr>
          <w:p w14:paraId="5D636F1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Maitriser les Tic 1 ( 7ème année) </w:t>
            </w:r>
          </w:p>
        </w:tc>
        <w:tc>
          <w:tcPr>
            <w:tcW w:w="788" w:type="dxa"/>
            <w:tcBorders>
              <w:top w:val="nil"/>
              <w:left w:val="nil"/>
              <w:bottom w:val="single" w:sz="8" w:space="0" w:color="000000"/>
              <w:right w:val="single" w:sz="8" w:space="0" w:color="000000"/>
            </w:tcBorders>
            <w:shd w:val="clear" w:color="auto" w:fill="auto"/>
            <w:noWrap/>
            <w:vAlign w:val="center"/>
            <w:hideMark/>
          </w:tcPr>
          <w:p w14:paraId="4AA9B30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B46D09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6BC1229"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8116D76"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FA1150B"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673F2594" w14:textId="77777777" w:rsidTr="00A71443">
        <w:trPr>
          <w:gridAfter w:val="1"/>
          <w:wAfter w:w="36" w:type="dxa"/>
          <w:trHeight w:val="288"/>
        </w:trPr>
        <w:tc>
          <w:tcPr>
            <w:tcW w:w="379" w:type="dxa"/>
            <w:vMerge w:val="restart"/>
            <w:tcBorders>
              <w:top w:val="nil"/>
              <w:left w:val="single" w:sz="8" w:space="0" w:color="000000"/>
              <w:bottom w:val="nil"/>
              <w:right w:val="single" w:sz="8" w:space="0" w:color="000000"/>
            </w:tcBorders>
            <w:shd w:val="clear" w:color="auto" w:fill="auto"/>
            <w:noWrap/>
            <w:vAlign w:val="center"/>
            <w:hideMark/>
          </w:tcPr>
          <w:p w14:paraId="43C9BD77"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114</w:t>
            </w:r>
          </w:p>
        </w:tc>
        <w:tc>
          <w:tcPr>
            <w:tcW w:w="10855" w:type="dxa"/>
            <w:vMerge w:val="restart"/>
            <w:tcBorders>
              <w:top w:val="nil"/>
              <w:left w:val="single" w:sz="8" w:space="0" w:color="000000"/>
              <w:bottom w:val="nil"/>
              <w:right w:val="single" w:sz="8" w:space="0" w:color="000000"/>
            </w:tcBorders>
            <w:shd w:val="clear" w:color="auto" w:fill="auto"/>
            <w:noWrap/>
            <w:vAlign w:val="center"/>
            <w:hideMark/>
          </w:tcPr>
          <w:p w14:paraId="2D7659D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Maitriser les Tic 2 (8ème année)</w:t>
            </w:r>
          </w:p>
        </w:tc>
        <w:tc>
          <w:tcPr>
            <w:tcW w:w="788" w:type="dxa"/>
            <w:vMerge w:val="restart"/>
            <w:tcBorders>
              <w:top w:val="nil"/>
              <w:left w:val="single" w:sz="8" w:space="0" w:color="000000"/>
              <w:bottom w:val="nil"/>
              <w:right w:val="single" w:sz="8" w:space="0" w:color="000000"/>
            </w:tcBorders>
            <w:shd w:val="clear" w:color="auto" w:fill="auto"/>
            <w:noWrap/>
            <w:vAlign w:val="center"/>
            <w:hideMark/>
          </w:tcPr>
          <w:p w14:paraId="3062791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vMerge w:val="restart"/>
            <w:tcBorders>
              <w:top w:val="nil"/>
              <w:left w:val="single" w:sz="8" w:space="0" w:color="000000"/>
              <w:bottom w:val="nil"/>
              <w:right w:val="single" w:sz="8" w:space="0" w:color="000000"/>
            </w:tcBorders>
            <w:shd w:val="clear" w:color="auto" w:fill="auto"/>
            <w:noWrap/>
            <w:vAlign w:val="center"/>
            <w:hideMark/>
          </w:tcPr>
          <w:p w14:paraId="4CCCEA62"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vMerge w:val="restart"/>
            <w:tcBorders>
              <w:top w:val="nil"/>
              <w:left w:val="single" w:sz="8" w:space="0" w:color="000000"/>
              <w:bottom w:val="nil"/>
              <w:right w:val="single" w:sz="8" w:space="0" w:color="000000"/>
            </w:tcBorders>
            <w:shd w:val="clear" w:color="auto" w:fill="auto"/>
            <w:vAlign w:val="center"/>
            <w:hideMark/>
          </w:tcPr>
          <w:p w14:paraId="6C4888D1"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1</w:t>
            </w:r>
          </w:p>
        </w:tc>
        <w:tc>
          <w:tcPr>
            <w:tcW w:w="368" w:type="dxa"/>
            <w:vMerge w:val="restart"/>
            <w:tcBorders>
              <w:top w:val="nil"/>
              <w:left w:val="single" w:sz="8" w:space="0" w:color="000000"/>
              <w:bottom w:val="nil"/>
              <w:right w:val="single" w:sz="8" w:space="0" w:color="000000"/>
            </w:tcBorders>
            <w:shd w:val="clear" w:color="auto" w:fill="auto"/>
            <w:vAlign w:val="center"/>
            <w:hideMark/>
          </w:tcPr>
          <w:p w14:paraId="35B5A44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c>
          <w:tcPr>
            <w:tcW w:w="368" w:type="dxa"/>
            <w:vMerge w:val="restart"/>
            <w:tcBorders>
              <w:top w:val="nil"/>
              <w:left w:val="single" w:sz="8" w:space="0" w:color="000000"/>
              <w:bottom w:val="nil"/>
              <w:right w:val="single" w:sz="8" w:space="0" w:color="000000"/>
            </w:tcBorders>
            <w:shd w:val="clear" w:color="auto" w:fill="auto"/>
            <w:vAlign w:val="center"/>
            <w:hideMark/>
          </w:tcPr>
          <w:p w14:paraId="146AFB80" w14:textId="77777777" w:rsidR="00A71443" w:rsidRPr="00A71443" w:rsidRDefault="00A71443" w:rsidP="00A71443">
            <w:pPr>
              <w:spacing w:after="0" w:line="240" w:lineRule="auto"/>
              <w:jc w:val="center"/>
              <w:rPr>
                <w:rFonts w:eastAsia="Times New Roman"/>
                <w:color w:val="000000"/>
                <w:sz w:val="28"/>
                <w:szCs w:val="28"/>
                <w:lang w:val="fr-FR" w:eastAsia="fr-FR"/>
              </w:rPr>
            </w:pPr>
            <w:r w:rsidRPr="00A71443">
              <w:rPr>
                <w:rFonts w:eastAsia="Times New Roman"/>
                <w:color w:val="000000"/>
                <w:sz w:val="28"/>
                <w:szCs w:val="28"/>
                <w:lang w:val="fr-FR" w:eastAsia="fr-FR"/>
              </w:rPr>
              <w:t> </w:t>
            </w:r>
          </w:p>
        </w:tc>
      </w:tr>
      <w:tr w:rsidR="00A71443" w:rsidRPr="00A71443" w14:paraId="7E5798DE" w14:textId="77777777" w:rsidTr="00A71443">
        <w:trPr>
          <w:trHeight w:val="300"/>
        </w:trPr>
        <w:tc>
          <w:tcPr>
            <w:tcW w:w="379" w:type="dxa"/>
            <w:vMerge/>
            <w:tcBorders>
              <w:top w:val="nil"/>
              <w:left w:val="single" w:sz="8" w:space="0" w:color="000000"/>
              <w:bottom w:val="nil"/>
              <w:right w:val="single" w:sz="8" w:space="0" w:color="000000"/>
            </w:tcBorders>
            <w:vAlign w:val="center"/>
            <w:hideMark/>
          </w:tcPr>
          <w:p w14:paraId="7C9194ED" w14:textId="77777777" w:rsidR="00A71443" w:rsidRPr="00A71443" w:rsidRDefault="00A71443" w:rsidP="00A71443">
            <w:pPr>
              <w:spacing w:after="0" w:line="240" w:lineRule="auto"/>
              <w:rPr>
                <w:rFonts w:eastAsia="Times New Roman"/>
                <w:color w:val="000000"/>
                <w:szCs w:val="21"/>
                <w:lang w:val="fr-FR" w:eastAsia="fr-FR"/>
              </w:rPr>
            </w:pPr>
          </w:p>
        </w:tc>
        <w:tc>
          <w:tcPr>
            <w:tcW w:w="10855" w:type="dxa"/>
            <w:vMerge/>
            <w:tcBorders>
              <w:top w:val="nil"/>
              <w:left w:val="single" w:sz="8" w:space="0" w:color="000000"/>
              <w:bottom w:val="nil"/>
              <w:right w:val="single" w:sz="8" w:space="0" w:color="000000"/>
            </w:tcBorders>
            <w:vAlign w:val="center"/>
            <w:hideMark/>
          </w:tcPr>
          <w:p w14:paraId="780B3318" w14:textId="77777777" w:rsidR="00A71443" w:rsidRPr="00A71443" w:rsidRDefault="00A71443" w:rsidP="00A71443">
            <w:pPr>
              <w:spacing w:after="0" w:line="240" w:lineRule="auto"/>
              <w:rPr>
                <w:rFonts w:eastAsia="Times New Roman"/>
                <w:color w:val="000000"/>
                <w:szCs w:val="21"/>
                <w:lang w:val="fr-FR" w:eastAsia="fr-FR"/>
              </w:rPr>
            </w:pPr>
          </w:p>
        </w:tc>
        <w:tc>
          <w:tcPr>
            <w:tcW w:w="788" w:type="dxa"/>
            <w:vMerge/>
            <w:tcBorders>
              <w:top w:val="nil"/>
              <w:left w:val="single" w:sz="8" w:space="0" w:color="000000"/>
              <w:bottom w:val="nil"/>
              <w:right w:val="single" w:sz="8" w:space="0" w:color="000000"/>
            </w:tcBorders>
            <w:vAlign w:val="center"/>
            <w:hideMark/>
          </w:tcPr>
          <w:p w14:paraId="60B4083E" w14:textId="77777777" w:rsidR="00A71443" w:rsidRPr="00A71443" w:rsidRDefault="00A71443" w:rsidP="00A71443">
            <w:pPr>
              <w:spacing w:after="0" w:line="240" w:lineRule="auto"/>
              <w:rPr>
                <w:rFonts w:eastAsia="Times New Roman"/>
                <w:color w:val="000000"/>
                <w:szCs w:val="21"/>
                <w:lang w:val="fr-FR" w:eastAsia="fr-FR"/>
              </w:rPr>
            </w:pPr>
          </w:p>
        </w:tc>
        <w:tc>
          <w:tcPr>
            <w:tcW w:w="869" w:type="dxa"/>
            <w:vMerge/>
            <w:tcBorders>
              <w:top w:val="nil"/>
              <w:left w:val="single" w:sz="8" w:space="0" w:color="000000"/>
              <w:bottom w:val="nil"/>
              <w:right w:val="single" w:sz="8" w:space="0" w:color="000000"/>
            </w:tcBorders>
            <w:vAlign w:val="center"/>
            <w:hideMark/>
          </w:tcPr>
          <w:p w14:paraId="75AD1B58" w14:textId="77777777" w:rsidR="00A71443" w:rsidRPr="00A71443" w:rsidRDefault="00A71443" w:rsidP="00A71443">
            <w:pPr>
              <w:spacing w:after="0" w:line="240" w:lineRule="auto"/>
              <w:rPr>
                <w:rFonts w:eastAsia="Times New Roman"/>
                <w:color w:val="000000"/>
                <w:szCs w:val="21"/>
                <w:lang w:val="fr-FR" w:eastAsia="fr-FR"/>
              </w:rPr>
            </w:pPr>
          </w:p>
        </w:tc>
        <w:tc>
          <w:tcPr>
            <w:tcW w:w="882" w:type="dxa"/>
            <w:vMerge/>
            <w:tcBorders>
              <w:top w:val="nil"/>
              <w:left w:val="single" w:sz="8" w:space="0" w:color="000000"/>
              <w:bottom w:val="nil"/>
              <w:right w:val="single" w:sz="8" w:space="0" w:color="000000"/>
            </w:tcBorders>
            <w:vAlign w:val="center"/>
            <w:hideMark/>
          </w:tcPr>
          <w:p w14:paraId="0CFF0398" w14:textId="77777777" w:rsidR="00A71443" w:rsidRPr="00A71443" w:rsidRDefault="00A71443" w:rsidP="00A71443">
            <w:pPr>
              <w:spacing w:after="0" w:line="240" w:lineRule="auto"/>
              <w:rPr>
                <w:rFonts w:eastAsia="Times New Roman"/>
                <w:color w:val="000000"/>
                <w:sz w:val="28"/>
                <w:szCs w:val="28"/>
                <w:lang w:val="fr-FR" w:eastAsia="fr-FR"/>
              </w:rPr>
            </w:pPr>
          </w:p>
        </w:tc>
        <w:tc>
          <w:tcPr>
            <w:tcW w:w="368" w:type="dxa"/>
            <w:vMerge/>
            <w:tcBorders>
              <w:top w:val="nil"/>
              <w:left w:val="single" w:sz="8" w:space="0" w:color="000000"/>
              <w:bottom w:val="nil"/>
              <w:right w:val="single" w:sz="8" w:space="0" w:color="000000"/>
            </w:tcBorders>
            <w:vAlign w:val="center"/>
            <w:hideMark/>
          </w:tcPr>
          <w:p w14:paraId="2E39A52D" w14:textId="77777777" w:rsidR="00A71443" w:rsidRPr="00A71443" w:rsidRDefault="00A71443" w:rsidP="00A71443">
            <w:pPr>
              <w:spacing w:after="0" w:line="240" w:lineRule="auto"/>
              <w:rPr>
                <w:rFonts w:eastAsia="Times New Roman"/>
                <w:color w:val="000000"/>
                <w:sz w:val="28"/>
                <w:szCs w:val="28"/>
                <w:lang w:val="fr-FR" w:eastAsia="fr-FR"/>
              </w:rPr>
            </w:pPr>
          </w:p>
        </w:tc>
        <w:tc>
          <w:tcPr>
            <w:tcW w:w="368" w:type="dxa"/>
            <w:vMerge/>
            <w:tcBorders>
              <w:top w:val="nil"/>
              <w:left w:val="single" w:sz="8" w:space="0" w:color="000000"/>
              <w:bottom w:val="nil"/>
              <w:right w:val="single" w:sz="8" w:space="0" w:color="000000"/>
            </w:tcBorders>
            <w:vAlign w:val="center"/>
            <w:hideMark/>
          </w:tcPr>
          <w:p w14:paraId="748289B5" w14:textId="77777777" w:rsidR="00A71443" w:rsidRPr="00A71443" w:rsidRDefault="00A71443" w:rsidP="00A71443">
            <w:pPr>
              <w:spacing w:after="0" w:line="240" w:lineRule="auto"/>
              <w:rPr>
                <w:rFonts w:eastAsia="Times New Roman"/>
                <w:color w:val="000000"/>
                <w:sz w:val="28"/>
                <w:szCs w:val="28"/>
                <w:lang w:val="fr-FR" w:eastAsia="fr-FR"/>
              </w:rPr>
            </w:pPr>
          </w:p>
        </w:tc>
        <w:tc>
          <w:tcPr>
            <w:tcW w:w="36" w:type="dxa"/>
            <w:tcBorders>
              <w:top w:val="nil"/>
              <w:left w:val="nil"/>
              <w:bottom w:val="nil"/>
              <w:right w:val="nil"/>
            </w:tcBorders>
            <w:shd w:val="clear" w:color="auto" w:fill="auto"/>
            <w:noWrap/>
            <w:vAlign w:val="bottom"/>
            <w:hideMark/>
          </w:tcPr>
          <w:p w14:paraId="4EE9E734" w14:textId="77777777" w:rsidR="00A71443" w:rsidRPr="00A71443" w:rsidRDefault="00A71443" w:rsidP="00A71443">
            <w:pPr>
              <w:spacing w:after="0" w:line="240" w:lineRule="auto"/>
              <w:jc w:val="center"/>
              <w:rPr>
                <w:rFonts w:eastAsia="Times New Roman"/>
                <w:color w:val="000000"/>
                <w:sz w:val="28"/>
                <w:szCs w:val="28"/>
                <w:lang w:val="fr-FR" w:eastAsia="fr-FR"/>
              </w:rPr>
            </w:pPr>
          </w:p>
        </w:tc>
      </w:tr>
      <w:tr w:rsidR="00A71443" w:rsidRPr="00A71443" w14:paraId="2FB35012" w14:textId="77777777" w:rsidTr="00A71443">
        <w:trPr>
          <w:trHeight w:val="288"/>
        </w:trPr>
        <w:tc>
          <w:tcPr>
            <w:tcW w:w="379" w:type="dxa"/>
            <w:vMerge w:val="restart"/>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14:paraId="01907AD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5.</w:t>
            </w:r>
          </w:p>
        </w:tc>
        <w:tc>
          <w:tcPr>
            <w:tcW w:w="10855" w:type="dxa"/>
            <w:tcBorders>
              <w:top w:val="single" w:sz="8" w:space="0" w:color="000000"/>
              <w:left w:val="nil"/>
              <w:bottom w:val="nil"/>
              <w:right w:val="nil"/>
            </w:tcBorders>
            <w:shd w:val="clear" w:color="000000" w:fill="FFFF00"/>
            <w:noWrap/>
            <w:vAlign w:val="center"/>
            <w:hideMark/>
          </w:tcPr>
          <w:p w14:paraId="1EC4EC5C"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Manuels pour les bibliothèques dans les REP</w:t>
            </w:r>
          </w:p>
        </w:tc>
        <w:tc>
          <w:tcPr>
            <w:tcW w:w="788" w:type="dxa"/>
            <w:tcBorders>
              <w:top w:val="single" w:sz="8" w:space="0" w:color="000000"/>
              <w:left w:val="nil"/>
              <w:bottom w:val="nil"/>
              <w:right w:val="nil"/>
            </w:tcBorders>
            <w:shd w:val="clear" w:color="000000" w:fill="FFFF00"/>
            <w:noWrap/>
            <w:vAlign w:val="center"/>
            <w:hideMark/>
          </w:tcPr>
          <w:p w14:paraId="03AC5AFF"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single" w:sz="8" w:space="0" w:color="000000"/>
              <w:left w:val="nil"/>
              <w:bottom w:val="nil"/>
              <w:right w:val="nil"/>
            </w:tcBorders>
            <w:shd w:val="clear" w:color="000000" w:fill="FFFF00"/>
            <w:noWrap/>
            <w:vAlign w:val="center"/>
            <w:hideMark/>
          </w:tcPr>
          <w:p w14:paraId="062B91E3"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82" w:type="dxa"/>
            <w:tcBorders>
              <w:top w:val="single" w:sz="8" w:space="0" w:color="000000"/>
              <w:left w:val="nil"/>
              <w:bottom w:val="nil"/>
              <w:right w:val="nil"/>
            </w:tcBorders>
            <w:shd w:val="clear" w:color="000000" w:fill="FFFF00"/>
            <w:noWrap/>
            <w:vAlign w:val="center"/>
            <w:hideMark/>
          </w:tcPr>
          <w:p w14:paraId="508877DC"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single" w:sz="8" w:space="0" w:color="000000"/>
              <w:left w:val="nil"/>
              <w:bottom w:val="nil"/>
              <w:right w:val="nil"/>
            </w:tcBorders>
            <w:shd w:val="clear" w:color="000000" w:fill="FFFF00"/>
            <w:noWrap/>
            <w:vAlign w:val="center"/>
            <w:hideMark/>
          </w:tcPr>
          <w:p w14:paraId="1E6B1292"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single" w:sz="8" w:space="0" w:color="000000"/>
              <w:left w:val="nil"/>
              <w:bottom w:val="nil"/>
              <w:right w:val="nil"/>
            </w:tcBorders>
            <w:shd w:val="clear" w:color="000000" w:fill="FFFF00"/>
            <w:noWrap/>
            <w:vAlign w:val="center"/>
            <w:hideMark/>
          </w:tcPr>
          <w:p w14:paraId="0CB42C8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 w:type="dxa"/>
            <w:vAlign w:val="center"/>
            <w:hideMark/>
          </w:tcPr>
          <w:p w14:paraId="771D0770"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77FEEC3" w14:textId="77777777" w:rsidTr="00A71443">
        <w:trPr>
          <w:trHeight w:val="300"/>
        </w:trPr>
        <w:tc>
          <w:tcPr>
            <w:tcW w:w="379" w:type="dxa"/>
            <w:vMerge/>
            <w:tcBorders>
              <w:top w:val="single" w:sz="8" w:space="0" w:color="000000"/>
              <w:left w:val="single" w:sz="8" w:space="0" w:color="000000"/>
              <w:bottom w:val="single" w:sz="8" w:space="0" w:color="000000"/>
              <w:right w:val="single" w:sz="8" w:space="0" w:color="000000"/>
            </w:tcBorders>
            <w:vAlign w:val="center"/>
            <w:hideMark/>
          </w:tcPr>
          <w:p w14:paraId="0D138A19" w14:textId="77777777" w:rsidR="00A71443" w:rsidRPr="00A71443" w:rsidRDefault="00A71443" w:rsidP="00A71443">
            <w:pPr>
              <w:spacing w:after="0" w:line="240" w:lineRule="auto"/>
              <w:rPr>
                <w:rFonts w:eastAsia="Times New Roman"/>
                <w:color w:val="000000"/>
                <w:szCs w:val="21"/>
                <w:lang w:val="fr-FR" w:eastAsia="fr-FR"/>
              </w:rPr>
            </w:pPr>
          </w:p>
        </w:tc>
        <w:tc>
          <w:tcPr>
            <w:tcW w:w="10855" w:type="dxa"/>
            <w:tcBorders>
              <w:top w:val="nil"/>
              <w:left w:val="nil"/>
              <w:bottom w:val="single" w:sz="8" w:space="0" w:color="000000"/>
              <w:right w:val="nil"/>
            </w:tcBorders>
            <w:shd w:val="clear" w:color="000000" w:fill="FFFF00"/>
            <w:vAlign w:val="center"/>
            <w:hideMark/>
          </w:tcPr>
          <w:p w14:paraId="41A5A677"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788" w:type="dxa"/>
            <w:tcBorders>
              <w:top w:val="nil"/>
              <w:left w:val="nil"/>
              <w:bottom w:val="single" w:sz="8" w:space="0" w:color="000000"/>
              <w:right w:val="nil"/>
            </w:tcBorders>
            <w:shd w:val="clear" w:color="000000" w:fill="FFFF00"/>
            <w:noWrap/>
            <w:vAlign w:val="center"/>
            <w:hideMark/>
          </w:tcPr>
          <w:p w14:paraId="0AF004B7"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69" w:type="dxa"/>
            <w:tcBorders>
              <w:top w:val="nil"/>
              <w:left w:val="nil"/>
              <w:bottom w:val="single" w:sz="8" w:space="0" w:color="000000"/>
              <w:right w:val="nil"/>
            </w:tcBorders>
            <w:shd w:val="clear" w:color="000000" w:fill="FFFF00"/>
            <w:noWrap/>
            <w:vAlign w:val="center"/>
            <w:hideMark/>
          </w:tcPr>
          <w:p w14:paraId="34F1A005"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882" w:type="dxa"/>
            <w:tcBorders>
              <w:top w:val="nil"/>
              <w:left w:val="nil"/>
              <w:bottom w:val="single" w:sz="8" w:space="0" w:color="000000"/>
              <w:right w:val="nil"/>
            </w:tcBorders>
            <w:shd w:val="clear" w:color="000000" w:fill="FFFF00"/>
            <w:noWrap/>
            <w:vAlign w:val="center"/>
            <w:hideMark/>
          </w:tcPr>
          <w:p w14:paraId="3494BADB"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nil"/>
            </w:tcBorders>
            <w:shd w:val="clear" w:color="000000" w:fill="FFFF00"/>
            <w:noWrap/>
            <w:vAlign w:val="center"/>
            <w:hideMark/>
          </w:tcPr>
          <w:p w14:paraId="48D131A2"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8" w:type="dxa"/>
            <w:tcBorders>
              <w:top w:val="nil"/>
              <w:left w:val="nil"/>
              <w:bottom w:val="single" w:sz="8" w:space="0" w:color="000000"/>
              <w:right w:val="nil"/>
            </w:tcBorders>
            <w:shd w:val="clear" w:color="000000" w:fill="FFFF00"/>
            <w:noWrap/>
            <w:vAlign w:val="center"/>
            <w:hideMark/>
          </w:tcPr>
          <w:p w14:paraId="1C69F808" w14:textId="77777777" w:rsidR="00A71443" w:rsidRPr="00A71443" w:rsidRDefault="00A71443" w:rsidP="00A71443">
            <w:pPr>
              <w:spacing w:after="0" w:line="240" w:lineRule="auto"/>
              <w:rPr>
                <w:rFonts w:eastAsia="Times New Roman"/>
                <w:b/>
                <w:bCs/>
                <w:color w:val="000000"/>
                <w:szCs w:val="21"/>
                <w:lang w:val="fr-FR" w:eastAsia="fr-FR"/>
              </w:rPr>
            </w:pPr>
            <w:r w:rsidRPr="00A71443">
              <w:rPr>
                <w:rFonts w:eastAsia="Times New Roman"/>
                <w:b/>
                <w:bCs/>
                <w:color w:val="000000"/>
                <w:szCs w:val="21"/>
                <w:lang w:val="fr-FR" w:eastAsia="fr-FR"/>
              </w:rPr>
              <w:t> </w:t>
            </w:r>
          </w:p>
        </w:tc>
        <w:tc>
          <w:tcPr>
            <w:tcW w:w="36" w:type="dxa"/>
            <w:vAlign w:val="center"/>
            <w:hideMark/>
          </w:tcPr>
          <w:p w14:paraId="285D1F21"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39B66E16"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1F7640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115</w:t>
            </w:r>
          </w:p>
        </w:tc>
        <w:tc>
          <w:tcPr>
            <w:tcW w:w="10855" w:type="dxa"/>
            <w:tcBorders>
              <w:top w:val="nil"/>
              <w:left w:val="nil"/>
              <w:bottom w:val="single" w:sz="8" w:space="0" w:color="000000"/>
              <w:right w:val="single" w:sz="8" w:space="0" w:color="000000"/>
            </w:tcBorders>
            <w:shd w:val="clear" w:color="auto" w:fill="auto"/>
            <w:vAlign w:val="center"/>
            <w:hideMark/>
          </w:tcPr>
          <w:p w14:paraId="2AC5AC2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 de pédagogie générale  </w:t>
            </w:r>
          </w:p>
        </w:tc>
        <w:tc>
          <w:tcPr>
            <w:tcW w:w="788" w:type="dxa"/>
            <w:tcBorders>
              <w:top w:val="nil"/>
              <w:left w:val="nil"/>
              <w:bottom w:val="single" w:sz="8" w:space="0" w:color="000000"/>
              <w:right w:val="single" w:sz="8" w:space="0" w:color="000000"/>
            </w:tcBorders>
            <w:shd w:val="clear" w:color="auto" w:fill="auto"/>
            <w:noWrap/>
            <w:vAlign w:val="center"/>
            <w:hideMark/>
          </w:tcPr>
          <w:p w14:paraId="7C690EF4"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56FA3D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6ED8364"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60D658B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A161F9A"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5DC7167C"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3BDC7903"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26AA101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116</w:t>
            </w:r>
          </w:p>
        </w:tc>
        <w:tc>
          <w:tcPr>
            <w:tcW w:w="10855" w:type="dxa"/>
            <w:tcBorders>
              <w:top w:val="nil"/>
              <w:left w:val="nil"/>
              <w:bottom w:val="single" w:sz="8" w:space="0" w:color="000000"/>
              <w:right w:val="single" w:sz="8" w:space="0" w:color="000000"/>
            </w:tcBorders>
            <w:shd w:val="clear" w:color="auto" w:fill="auto"/>
            <w:vAlign w:val="center"/>
            <w:hideMark/>
          </w:tcPr>
          <w:p w14:paraId="6537405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Notre Beau Métier</w:t>
            </w:r>
            <w:r w:rsidRPr="00A71443">
              <w:rPr>
                <w:rFonts w:ascii="Times New Roman" w:eastAsia="Times New Roman" w:hAnsi="Times New Roman"/>
                <w:color w:val="000000"/>
                <w:szCs w:val="21"/>
                <w:lang w:val="fr-FR" w:eastAsia="fr-FR"/>
              </w:rPr>
              <w:t> </w:t>
            </w:r>
            <w:r w:rsidRPr="00A71443">
              <w:rPr>
                <w:rFonts w:eastAsia="Times New Roman"/>
                <w:color w:val="000000"/>
                <w:szCs w:val="21"/>
                <w:lang w:val="fr-FR" w:eastAsia="fr-FR"/>
              </w:rPr>
              <w:t>: Manuel de psychologie générale  </w:t>
            </w:r>
          </w:p>
        </w:tc>
        <w:tc>
          <w:tcPr>
            <w:tcW w:w="788" w:type="dxa"/>
            <w:tcBorders>
              <w:top w:val="nil"/>
              <w:left w:val="nil"/>
              <w:bottom w:val="single" w:sz="8" w:space="0" w:color="000000"/>
              <w:right w:val="single" w:sz="8" w:space="0" w:color="000000"/>
            </w:tcBorders>
            <w:shd w:val="clear" w:color="auto" w:fill="auto"/>
            <w:noWrap/>
            <w:vAlign w:val="center"/>
            <w:hideMark/>
          </w:tcPr>
          <w:p w14:paraId="13ACB74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3FFFEE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EE3A5A8"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E571CE3"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5EFBF7D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036103D3"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243B80BF" w14:textId="77777777" w:rsidTr="00A71443">
        <w:trPr>
          <w:trHeight w:val="56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41B4D3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117</w:t>
            </w:r>
          </w:p>
        </w:tc>
        <w:tc>
          <w:tcPr>
            <w:tcW w:w="10855" w:type="dxa"/>
            <w:tcBorders>
              <w:top w:val="nil"/>
              <w:left w:val="nil"/>
              <w:bottom w:val="single" w:sz="8" w:space="0" w:color="000000"/>
              <w:right w:val="single" w:sz="8" w:space="0" w:color="000000"/>
            </w:tcBorders>
            <w:shd w:val="clear" w:color="auto" w:fill="auto"/>
            <w:vAlign w:val="center"/>
            <w:hideMark/>
          </w:tcPr>
          <w:p w14:paraId="766F259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Quelques stratégies pour une éducation idéale en Afrique  </w:t>
            </w:r>
          </w:p>
        </w:tc>
        <w:tc>
          <w:tcPr>
            <w:tcW w:w="788" w:type="dxa"/>
            <w:tcBorders>
              <w:top w:val="nil"/>
              <w:left w:val="nil"/>
              <w:bottom w:val="single" w:sz="8" w:space="0" w:color="000000"/>
              <w:right w:val="single" w:sz="8" w:space="0" w:color="000000"/>
            </w:tcBorders>
            <w:shd w:val="clear" w:color="auto" w:fill="auto"/>
            <w:noWrap/>
            <w:vAlign w:val="center"/>
            <w:hideMark/>
          </w:tcPr>
          <w:p w14:paraId="21027C3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7764C3D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FBAECB8"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1183D5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9F6EFA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2153BB0C"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7BE262EF"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9C6DA82"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119</w:t>
            </w:r>
          </w:p>
        </w:tc>
        <w:tc>
          <w:tcPr>
            <w:tcW w:w="10855" w:type="dxa"/>
            <w:tcBorders>
              <w:top w:val="nil"/>
              <w:left w:val="nil"/>
              <w:bottom w:val="single" w:sz="8" w:space="0" w:color="000000"/>
              <w:right w:val="single" w:sz="8" w:space="0" w:color="000000"/>
            </w:tcBorders>
            <w:shd w:val="clear" w:color="auto" w:fill="auto"/>
            <w:vAlign w:val="center"/>
            <w:hideMark/>
          </w:tcPr>
          <w:p w14:paraId="7CB96CC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Notes de péda </w:t>
            </w:r>
          </w:p>
        </w:tc>
        <w:tc>
          <w:tcPr>
            <w:tcW w:w="788" w:type="dxa"/>
            <w:tcBorders>
              <w:top w:val="nil"/>
              <w:left w:val="nil"/>
              <w:bottom w:val="single" w:sz="8" w:space="0" w:color="000000"/>
              <w:right w:val="single" w:sz="8" w:space="0" w:color="000000"/>
            </w:tcBorders>
            <w:shd w:val="clear" w:color="auto" w:fill="auto"/>
            <w:noWrap/>
            <w:vAlign w:val="center"/>
            <w:hideMark/>
          </w:tcPr>
          <w:p w14:paraId="708E763D"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245AF6AD"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50B60FB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738569D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03979A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17FDBA57"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541BD46" w14:textId="77777777" w:rsidTr="00A71443">
        <w:trPr>
          <w:trHeight w:val="56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6FA680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125</w:t>
            </w:r>
          </w:p>
        </w:tc>
        <w:tc>
          <w:tcPr>
            <w:tcW w:w="10855" w:type="dxa"/>
            <w:tcBorders>
              <w:top w:val="nil"/>
              <w:left w:val="nil"/>
              <w:bottom w:val="single" w:sz="8" w:space="0" w:color="000000"/>
              <w:right w:val="single" w:sz="8" w:space="0" w:color="000000"/>
            </w:tcBorders>
            <w:shd w:val="clear" w:color="auto" w:fill="auto"/>
            <w:vAlign w:val="center"/>
            <w:hideMark/>
          </w:tcPr>
          <w:p w14:paraId="3F75C27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Guides des enseignants sur la gestion d’une classe (2ème version) </w:t>
            </w:r>
          </w:p>
        </w:tc>
        <w:tc>
          <w:tcPr>
            <w:tcW w:w="788" w:type="dxa"/>
            <w:tcBorders>
              <w:top w:val="nil"/>
              <w:left w:val="nil"/>
              <w:bottom w:val="single" w:sz="8" w:space="0" w:color="000000"/>
              <w:right w:val="single" w:sz="8" w:space="0" w:color="000000"/>
            </w:tcBorders>
            <w:shd w:val="clear" w:color="auto" w:fill="auto"/>
            <w:noWrap/>
            <w:vAlign w:val="center"/>
            <w:hideMark/>
          </w:tcPr>
          <w:p w14:paraId="23B2149E"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01CDAC8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A6029DB"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66329199"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D087FA9"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0A165183"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3E427A71"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606E02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127</w:t>
            </w:r>
          </w:p>
        </w:tc>
        <w:tc>
          <w:tcPr>
            <w:tcW w:w="10855" w:type="dxa"/>
            <w:tcBorders>
              <w:top w:val="nil"/>
              <w:left w:val="nil"/>
              <w:bottom w:val="single" w:sz="8" w:space="0" w:color="000000"/>
              <w:right w:val="single" w:sz="8" w:space="0" w:color="000000"/>
            </w:tcBorders>
            <w:shd w:val="clear" w:color="auto" w:fill="auto"/>
            <w:vAlign w:val="center"/>
            <w:hideMark/>
          </w:tcPr>
          <w:p w14:paraId="20D1003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Les pratiques de classe dans l’APC  </w:t>
            </w:r>
          </w:p>
        </w:tc>
        <w:tc>
          <w:tcPr>
            <w:tcW w:w="788" w:type="dxa"/>
            <w:tcBorders>
              <w:top w:val="nil"/>
              <w:left w:val="nil"/>
              <w:bottom w:val="single" w:sz="8" w:space="0" w:color="000000"/>
              <w:right w:val="single" w:sz="8" w:space="0" w:color="000000"/>
            </w:tcBorders>
            <w:shd w:val="clear" w:color="auto" w:fill="auto"/>
            <w:noWrap/>
            <w:vAlign w:val="center"/>
            <w:hideMark/>
          </w:tcPr>
          <w:p w14:paraId="0D0240F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2A82BDF6"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74BE60BA"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691C20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0CD1CC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37D695ED"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475983BE"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760169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128</w:t>
            </w:r>
          </w:p>
        </w:tc>
        <w:tc>
          <w:tcPr>
            <w:tcW w:w="10855" w:type="dxa"/>
            <w:tcBorders>
              <w:top w:val="nil"/>
              <w:left w:val="nil"/>
              <w:bottom w:val="single" w:sz="8" w:space="0" w:color="000000"/>
              <w:right w:val="single" w:sz="8" w:space="0" w:color="000000"/>
            </w:tcBorders>
            <w:shd w:val="clear" w:color="auto" w:fill="auto"/>
            <w:vAlign w:val="center"/>
            <w:hideMark/>
          </w:tcPr>
          <w:p w14:paraId="5C5095D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La pédagogie de l’intégration  </w:t>
            </w:r>
          </w:p>
        </w:tc>
        <w:tc>
          <w:tcPr>
            <w:tcW w:w="788" w:type="dxa"/>
            <w:tcBorders>
              <w:top w:val="nil"/>
              <w:left w:val="nil"/>
              <w:bottom w:val="single" w:sz="8" w:space="0" w:color="000000"/>
              <w:right w:val="single" w:sz="8" w:space="0" w:color="000000"/>
            </w:tcBorders>
            <w:shd w:val="clear" w:color="auto" w:fill="auto"/>
            <w:noWrap/>
            <w:vAlign w:val="center"/>
            <w:hideMark/>
          </w:tcPr>
          <w:p w14:paraId="1A926A2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7DFE067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54C0AC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147649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AE9DF73"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092E1147"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38778E06"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01FFDA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131</w:t>
            </w:r>
          </w:p>
        </w:tc>
        <w:tc>
          <w:tcPr>
            <w:tcW w:w="10855" w:type="dxa"/>
            <w:tcBorders>
              <w:top w:val="nil"/>
              <w:left w:val="nil"/>
              <w:bottom w:val="single" w:sz="8" w:space="0" w:color="000000"/>
              <w:right w:val="single" w:sz="8" w:space="0" w:color="000000"/>
            </w:tcBorders>
            <w:shd w:val="clear" w:color="auto" w:fill="auto"/>
            <w:vAlign w:val="center"/>
            <w:hideMark/>
          </w:tcPr>
          <w:p w14:paraId="765272D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de psychologie  </w:t>
            </w:r>
          </w:p>
        </w:tc>
        <w:tc>
          <w:tcPr>
            <w:tcW w:w="788" w:type="dxa"/>
            <w:tcBorders>
              <w:top w:val="nil"/>
              <w:left w:val="nil"/>
              <w:bottom w:val="single" w:sz="8" w:space="0" w:color="000000"/>
              <w:right w:val="single" w:sz="8" w:space="0" w:color="000000"/>
            </w:tcBorders>
            <w:shd w:val="clear" w:color="auto" w:fill="auto"/>
            <w:noWrap/>
            <w:vAlign w:val="center"/>
            <w:hideMark/>
          </w:tcPr>
          <w:p w14:paraId="540B8787"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595B2A8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197B2069"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23972BC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977E7CE"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0804BA9B"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6D8A8A9E"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D903B1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134</w:t>
            </w:r>
          </w:p>
        </w:tc>
        <w:tc>
          <w:tcPr>
            <w:tcW w:w="10855" w:type="dxa"/>
            <w:tcBorders>
              <w:top w:val="nil"/>
              <w:left w:val="nil"/>
              <w:bottom w:val="single" w:sz="8" w:space="0" w:color="000000"/>
              <w:right w:val="single" w:sz="8" w:space="0" w:color="000000"/>
            </w:tcBorders>
            <w:shd w:val="clear" w:color="auto" w:fill="auto"/>
            <w:vAlign w:val="center"/>
            <w:hideMark/>
          </w:tcPr>
          <w:p w14:paraId="0138DDE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Cours de psychologie </w:t>
            </w:r>
          </w:p>
        </w:tc>
        <w:tc>
          <w:tcPr>
            <w:tcW w:w="788" w:type="dxa"/>
            <w:tcBorders>
              <w:top w:val="nil"/>
              <w:left w:val="nil"/>
              <w:bottom w:val="single" w:sz="8" w:space="0" w:color="000000"/>
              <w:right w:val="single" w:sz="8" w:space="0" w:color="000000"/>
            </w:tcBorders>
            <w:shd w:val="clear" w:color="auto" w:fill="auto"/>
            <w:noWrap/>
            <w:vAlign w:val="center"/>
            <w:hideMark/>
          </w:tcPr>
          <w:p w14:paraId="7DA6490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6F4D58E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55891EE"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1E2FC4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6BF40434"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0B5240BF"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322976A6"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6F4C82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144</w:t>
            </w:r>
          </w:p>
        </w:tc>
        <w:tc>
          <w:tcPr>
            <w:tcW w:w="10855" w:type="dxa"/>
            <w:tcBorders>
              <w:top w:val="nil"/>
              <w:left w:val="nil"/>
              <w:bottom w:val="single" w:sz="8" w:space="0" w:color="000000"/>
              <w:right w:val="single" w:sz="8" w:space="0" w:color="000000"/>
            </w:tcBorders>
            <w:shd w:val="clear" w:color="auto" w:fill="auto"/>
            <w:vAlign w:val="center"/>
            <w:hideMark/>
          </w:tcPr>
          <w:p w14:paraId="27B0856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Guide d’élaboration du projet d’établissement  </w:t>
            </w:r>
          </w:p>
        </w:tc>
        <w:tc>
          <w:tcPr>
            <w:tcW w:w="788" w:type="dxa"/>
            <w:tcBorders>
              <w:top w:val="nil"/>
              <w:left w:val="nil"/>
              <w:bottom w:val="single" w:sz="8" w:space="0" w:color="000000"/>
              <w:right w:val="single" w:sz="8" w:space="0" w:color="000000"/>
            </w:tcBorders>
            <w:shd w:val="clear" w:color="auto" w:fill="auto"/>
            <w:noWrap/>
            <w:vAlign w:val="center"/>
            <w:hideMark/>
          </w:tcPr>
          <w:p w14:paraId="39FB4BB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7893756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C0BE1C9"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EE1AF1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3307D63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4EB28873"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7C35B547"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BB99418"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lastRenderedPageBreak/>
              <w:t>150</w:t>
            </w:r>
          </w:p>
        </w:tc>
        <w:tc>
          <w:tcPr>
            <w:tcW w:w="10855" w:type="dxa"/>
            <w:tcBorders>
              <w:top w:val="nil"/>
              <w:left w:val="nil"/>
              <w:bottom w:val="single" w:sz="8" w:space="0" w:color="000000"/>
              <w:right w:val="single" w:sz="8" w:space="0" w:color="000000"/>
            </w:tcBorders>
            <w:shd w:val="clear" w:color="auto" w:fill="auto"/>
            <w:vAlign w:val="center"/>
            <w:hideMark/>
          </w:tcPr>
          <w:p w14:paraId="19735C1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de la pédagogie Freinet  </w:t>
            </w:r>
          </w:p>
        </w:tc>
        <w:tc>
          <w:tcPr>
            <w:tcW w:w="788" w:type="dxa"/>
            <w:tcBorders>
              <w:top w:val="nil"/>
              <w:left w:val="nil"/>
              <w:bottom w:val="single" w:sz="8" w:space="0" w:color="000000"/>
              <w:right w:val="single" w:sz="8" w:space="0" w:color="000000"/>
            </w:tcBorders>
            <w:shd w:val="clear" w:color="auto" w:fill="auto"/>
            <w:noWrap/>
            <w:vAlign w:val="center"/>
            <w:hideMark/>
          </w:tcPr>
          <w:p w14:paraId="79A0FCD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30103160"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7842FA2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3C829E0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9F63F72"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76ECF9BD"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AC9A069"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3785B1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152</w:t>
            </w:r>
          </w:p>
        </w:tc>
        <w:tc>
          <w:tcPr>
            <w:tcW w:w="10855" w:type="dxa"/>
            <w:tcBorders>
              <w:top w:val="nil"/>
              <w:left w:val="nil"/>
              <w:bottom w:val="single" w:sz="8" w:space="0" w:color="000000"/>
              <w:right w:val="single" w:sz="8" w:space="0" w:color="000000"/>
            </w:tcBorders>
            <w:shd w:val="clear" w:color="auto" w:fill="auto"/>
            <w:vAlign w:val="center"/>
            <w:hideMark/>
          </w:tcPr>
          <w:p w14:paraId="2B4BED7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Stratégies d’apprentissage par les problèmes  </w:t>
            </w:r>
          </w:p>
        </w:tc>
        <w:tc>
          <w:tcPr>
            <w:tcW w:w="788" w:type="dxa"/>
            <w:tcBorders>
              <w:top w:val="nil"/>
              <w:left w:val="nil"/>
              <w:bottom w:val="single" w:sz="8" w:space="0" w:color="000000"/>
              <w:right w:val="single" w:sz="8" w:space="0" w:color="000000"/>
            </w:tcBorders>
            <w:shd w:val="clear" w:color="auto" w:fill="auto"/>
            <w:noWrap/>
            <w:vAlign w:val="center"/>
            <w:hideMark/>
          </w:tcPr>
          <w:p w14:paraId="1AE1626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53887BB5"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35FE9F6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043510CD"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2D243A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577ABDA1"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763C4940" w14:textId="77777777" w:rsidTr="00A71443">
        <w:trPr>
          <w:trHeight w:val="56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441B9B3C"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153</w:t>
            </w:r>
          </w:p>
        </w:tc>
        <w:tc>
          <w:tcPr>
            <w:tcW w:w="10855" w:type="dxa"/>
            <w:tcBorders>
              <w:top w:val="nil"/>
              <w:left w:val="nil"/>
              <w:bottom w:val="single" w:sz="8" w:space="0" w:color="000000"/>
              <w:right w:val="single" w:sz="8" w:space="0" w:color="000000"/>
            </w:tcBorders>
            <w:shd w:val="clear" w:color="auto" w:fill="auto"/>
            <w:vAlign w:val="center"/>
            <w:hideMark/>
          </w:tcPr>
          <w:p w14:paraId="721F246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Technologie de l’information et de la communication  </w:t>
            </w:r>
          </w:p>
        </w:tc>
        <w:tc>
          <w:tcPr>
            <w:tcW w:w="788" w:type="dxa"/>
            <w:tcBorders>
              <w:top w:val="nil"/>
              <w:left w:val="nil"/>
              <w:bottom w:val="single" w:sz="8" w:space="0" w:color="000000"/>
              <w:right w:val="single" w:sz="8" w:space="0" w:color="000000"/>
            </w:tcBorders>
            <w:shd w:val="clear" w:color="auto" w:fill="auto"/>
            <w:noWrap/>
            <w:vAlign w:val="center"/>
            <w:hideMark/>
          </w:tcPr>
          <w:p w14:paraId="2FC3D0C5"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062CD12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05FEEB4"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7B5531B3"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0E6096B8"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2A82C7EB"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2A2401E"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01D3160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155</w:t>
            </w:r>
          </w:p>
        </w:tc>
        <w:tc>
          <w:tcPr>
            <w:tcW w:w="10855" w:type="dxa"/>
            <w:tcBorders>
              <w:top w:val="nil"/>
              <w:left w:val="nil"/>
              <w:bottom w:val="single" w:sz="8" w:space="0" w:color="000000"/>
              <w:right w:val="single" w:sz="8" w:space="0" w:color="000000"/>
            </w:tcBorders>
            <w:shd w:val="clear" w:color="auto" w:fill="auto"/>
            <w:vAlign w:val="center"/>
            <w:hideMark/>
          </w:tcPr>
          <w:p w14:paraId="1A002B03"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Méthodologie spéciale  </w:t>
            </w:r>
          </w:p>
        </w:tc>
        <w:tc>
          <w:tcPr>
            <w:tcW w:w="788" w:type="dxa"/>
            <w:tcBorders>
              <w:top w:val="nil"/>
              <w:left w:val="nil"/>
              <w:bottom w:val="single" w:sz="8" w:space="0" w:color="000000"/>
              <w:right w:val="single" w:sz="8" w:space="0" w:color="000000"/>
            </w:tcBorders>
            <w:shd w:val="clear" w:color="auto" w:fill="auto"/>
            <w:noWrap/>
            <w:vAlign w:val="center"/>
            <w:hideMark/>
          </w:tcPr>
          <w:p w14:paraId="137ED53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03C6F95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357A42C"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2</w:t>
            </w:r>
          </w:p>
        </w:tc>
        <w:tc>
          <w:tcPr>
            <w:tcW w:w="368" w:type="dxa"/>
            <w:tcBorders>
              <w:top w:val="nil"/>
              <w:left w:val="nil"/>
              <w:bottom w:val="single" w:sz="8" w:space="0" w:color="000000"/>
              <w:right w:val="single" w:sz="8" w:space="0" w:color="000000"/>
            </w:tcBorders>
            <w:shd w:val="clear" w:color="auto" w:fill="auto"/>
            <w:vAlign w:val="center"/>
            <w:hideMark/>
          </w:tcPr>
          <w:p w14:paraId="5441D63E"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CC4F37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2ABC3DF9"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4162673C"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5827D63"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156</w:t>
            </w:r>
          </w:p>
        </w:tc>
        <w:tc>
          <w:tcPr>
            <w:tcW w:w="10855" w:type="dxa"/>
            <w:tcBorders>
              <w:top w:val="nil"/>
              <w:left w:val="nil"/>
              <w:bottom w:val="single" w:sz="8" w:space="0" w:color="000000"/>
              <w:right w:val="single" w:sz="8" w:space="0" w:color="000000"/>
            </w:tcBorders>
            <w:shd w:val="clear" w:color="auto" w:fill="auto"/>
            <w:vAlign w:val="center"/>
            <w:hideMark/>
          </w:tcPr>
          <w:p w14:paraId="2A112B8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L’approche par les compétences  </w:t>
            </w:r>
          </w:p>
        </w:tc>
        <w:tc>
          <w:tcPr>
            <w:tcW w:w="788" w:type="dxa"/>
            <w:tcBorders>
              <w:top w:val="nil"/>
              <w:left w:val="nil"/>
              <w:bottom w:val="single" w:sz="8" w:space="0" w:color="000000"/>
              <w:right w:val="single" w:sz="8" w:space="0" w:color="000000"/>
            </w:tcBorders>
            <w:shd w:val="clear" w:color="auto" w:fill="auto"/>
            <w:noWrap/>
            <w:vAlign w:val="center"/>
            <w:hideMark/>
          </w:tcPr>
          <w:p w14:paraId="6FC00840"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35096527"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447A643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2663135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1E961B2"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3155BDE2"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4F51EAA5"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771F445B"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159</w:t>
            </w:r>
          </w:p>
        </w:tc>
        <w:tc>
          <w:tcPr>
            <w:tcW w:w="10855" w:type="dxa"/>
            <w:tcBorders>
              <w:top w:val="nil"/>
              <w:left w:val="nil"/>
              <w:bottom w:val="single" w:sz="8" w:space="0" w:color="000000"/>
              <w:right w:val="single" w:sz="8" w:space="0" w:color="000000"/>
            </w:tcBorders>
            <w:shd w:val="clear" w:color="auto" w:fill="auto"/>
            <w:vAlign w:val="center"/>
            <w:hideMark/>
          </w:tcPr>
          <w:p w14:paraId="058E55EB"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de la langue pédagogique  </w:t>
            </w:r>
          </w:p>
        </w:tc>
        <w:tc>
          <w:tcPr>
            <w:tcW w:w="788" w:type="dxa"/>
            <w:tcBorders>
              <w:top w:val="nil"/>
              <w:left w:val="nil"/>
              <w:bottom w:val="single" w:sz="8" w:space="0" w:color="000000"/>
              <w:right w:val="single" w:sz="8" w:space="0" w:color="000000"/>
            </w:tcBorders>
            <w:shd w:val="clear" w:color="auto" w:fill="auto"/>
            <w:noWrap/>
            <w:vAlign w:val="center"/>
            <w:hideMark/>
          </w:tcPr>
          <w:p w14:paraId="4082B96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720FF55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9430E2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C82AD08"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4C34F4F5"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26A627CF"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E51805D" w14:textId="77777777" w:rsidTr="00A71443">
        <w:trPr>
          <w:trHeight w:val="30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14A3897F"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160</w:t>
            </w:r>
          </w:p>
        </w:tc>
        <w:tc>
          <w:tcPr>
            <w:tcW w:w="10855" w:type="dxa"/>
            <w:tcBorders>
              <w:top w:val="nil"/>
              <w:left w:val="nil"/>
              <w:bottom w:val="single" w:sz="8" w:space="0" w:color="000000"/>
              <w:right w:val="single" w:sz="8" w:space="0" w:color="000000"/>
            </w:tcBorders>
            <w:shd w:val="clear" w:color="auto" w:fill="auto"/>
            <w:vAlign w:val="center"/>
            <w:hideMark/>
          </w:tcPr>
          <w:p w14:paraId="60DE808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Dictionnaire du cinquantenaire  </w:t>
            </w:r>
          </w:p>
        </w:tc>
        <w:tc>
          <w:tcPr>
            <w:tcW w:w="788" w:type="dxa"/>
            <w:tcBorders>
              <w:top w:val="nil"/>
              <w:left w:val="nil"/>
              <w:bottom w:val="single" w:sz="8" w:space="0" w:color="000000"/>
              <w:right w:val="single" w:sz="8" w:space="0" w:color="000000"/>
            </w:tcBorders>
            <w:shd w:val="clear" w:color="auto" w:fill="auto"/>
            <w:noWrap/>
            <w:vAlign w:val="center"/>
            <w:hideMark/>
          </w:tcPr>
          <w:p w14:paraId="52F5F8D6"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1580741"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91B1676"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F39A28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711C0F71"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5C89676C"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17AF47EC" w14:textId="77777777" w:rsidTr="00A71443">
        <w:trPr>
          <w:trHeight w:val="840"/>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7B6395E"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161</w:t>
            </w:r>
          </w:p>
        </w:tc>
        <w:tc>
          <w:tcPr>
            <w:tcW w:w="10855" w:type="dxa"/>
            <w:tcBorders>
              <w:top w:val="nil"/>
              <w:left w:val="nil"/>
              <w:bottom w:val="single" w:sz="8" w:space="0" w:color="000000"/>
              <w:right w:val="single" w:sz="8" w:space="0" w:color="000000"/>
            </w:tcBorders>
            <w:shd w:val="clear" w:color="auto" w:fill="auto"/>
            <w:vAlign w:val="center"/>
            <w:hideMark/>
          </w:tcPr>
          <w:p w14:paraId="64C38CDC"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Nouveau lexique de psychologie à l’usage des humanités pédagogiques : définitions, explications, exemples, schémas </w:t>
            </w:r>
          </w:p>
        </w:tc>
        <w:tc>
          <w:tcPr>
            <w:tcW w:w="788" w:type="dxa"/>
            <w:tcBorders>
              <w:top w:val="nil"/>
              <w:left w:val="nil"/>
              <w:bottom w:val="single" w:sz="8" w:space="0" w:color="000000"/>
              <w:right w:val="single" w:sz="8" w:space="0" w:color="000000"/>
            </w:tcBorders>
            <w:shd w:val="clear" w:color="auto" w:fill="auto"/>
            <w:noWrap/>
            <w:vAlign w:val="center"/>
            <w:hideMark/>
          </w:tcPr>
          <w:p w14:paraId="3CFFB93A"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3971AFB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596F3B4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B40E76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23FB575B"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7C530337"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42554013" w14:textId="77777777" w:rsidTr="00A71443">
        <w:trPr>
          <w:trHeight w:val="56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3A66F4C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162</w:t>
            </w:r>
          </w:p>
        </w:tc>
        <w:tc>
          <w:tcPr>
            <w:tcW w:w="10855" w:type="dxa"/>
            <w:tcBorders>
              <w:top w:val="nil"/>
              <w:left w:val="nil"/>
              <w:bottom w:val="single" w:sz="8" w:space="0" w:color="000000"/>
              <w:right w:val="single" w:sz="8" w:space="0" w:color="000000"/>
            </w:tcBorders>
            <w:shd w:val="clear" w:color="auto" w:fill="auto"/>
            <w:vAlign w:val="center"/>
            <w:hideMark/>
          </w:tcPr>
          <w:p w14:paraId="1AC9AADF"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 des techniques de l’informatique et de la communication 1  </w:t>
            </w:r>
          </w:p>
        </w:tc>
        <w:tc>
          <w:tcPr>
            <w:tcW w:w="788" w:type="dxa"/>
            <w:tcBorders>
              <w:top w:val="nil"/>
              <w:left w:val="nil"/>
              <w:bottom w:val="single" w:sz="8" w:space="0" w:color="000000"/>
              <w:right w:val="single" w:sz="8" w:space="0" w:color="000000"/>
            </w:tcBorders>
            <w:shd w:val="clear" w:color="auto" w:fill="auto"/>
            <w:noWrap/>
            <w:vAlign w:val="center"/>
            <w:hideMark/>
          </w:tcPr>
          <w:p w14:paraId="45ACFD69"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18827B2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60BBC1D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1E073450"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56E9C2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4F6A769D"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2BE247F5" w14:textId="77777777" w:rsidTr="00A71443">
        <w:trPr>
          <w:trHeight w:val="564"/>
        </w:trPr>
        <w:tc>
          <w:tcPr>
            <w:tcW w:w="379" w:type="dxa"/>
            <w:tcBorders>
              <w:top w:val="nil"/>
              <w:left w:val="single" w:sz="8" w:space="0" w:color="000000"/>
              <w:bottom w:val="single" w:sz="8" w:space="0" w:color="000000"/>
              <w:right w:val="single" w:sz="8" w:space="0" w:color="000000"/>
            </w:tcBorders>
            <w:shd w:val="clear" w:color="auto" w:fill="auto"/>
            <w:noWrap/>
            <w:vAlign w:val="center"/>
            <w:hideMark/>
          </w:tcPr>
          <w:p w14:paraId="5B87E6F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163</w:t>
            </w:r>
          </w:p>
        </w:tc>
        <w:tc>
          <w:tcPr>
            <w:tcW w:w="10855" w:type="dxa"/>
            <w:tcBorders>
              <w:top w:val="nil"/>
              <w:left w:val="nil"/>
              <w:bottom w:val="single" w:sz="8" w:space="0" w:color="000000"/>
              <w:right w:val="single" w:sz="8" w:space="0" w:color="000000"/>
            </w:tcBorders>
            <w:shd w:val="clear" w:color="auto" w:fill="auto"/>
            <w:vAlign w:val="center"/>
            <w:hideMark/>
          </w:tcPr>
          <w:p w14:paraId="07B4E901"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 des techniques de l’informatique et de la communication 2 </w:t>
            </w:r>
          </w:p>
        </w:tc>
        <w:tc>
          <w:tcPr>
            <w:tcW w:w="788" w:type="dxa"/>
            <w:tcBorders>
              <w:top w:val="nil"/>
              <w:left w:val="nil"/>
              <w:bottom w:val="single" w:sz="8" w:space="0" w:color="000000"/>
              <w:right w:val="single" w:sz="8" w:space="0" w:color="000000"/>
            </w:tcBorders>
            <w:shd w:val="clear" w:color="auto" w:fill="auto"/>
            <w:noWrap/>
            <w:vAlign w:val="center"/>
            <w:hideMark/>
          </w:tcPr>
          <w:p w14:paraId="425B7938" w14:textId="77777777" w:rsidR="00A71443" w:rsidRPr="00A71443" w:rsidRDefault="00A71443" w:rsidP="00A71443">
            <w:pPr>
              <w:spacing w:after="0" w:line="240" w:lineRule="auto"/>
              <w:rPr>
                <w:rFonts w:eastAsia="Times New Roman"/>
                <w:color w:val="000000"/>
                <w:szCs w:val="21"/>
                <w:lang w:val="fr-FR" w:eastAsia="fr-FR"/>
              </w:rPr>
            </w:pPr>
            <w:r w:rsidRPr="00A71443">
              <w:rPr>
                <w:rFonts w:eastAsia="Times New Roman"/>
                <w:color w:val="000000"/>
                <w:szCs w:val="21"/>
                <w:lang w:val="fr-FR" w:eastAsia="fr-FR"/>
              </w:rPr>
              <w:t>Manuel</w:t>
            </w:r>
          </w:p>
        </w:tc>
        <w:tc>
          <w:tcPr>
            <w:tcW w:w="869" w:type="dxa"/>
            <w:tcBorders>
              <w:top w:val="nil"/>
              <w:left w:val="nil"/>
              <w:bottom w:val="single" w:sz="8" w:space="0" w:color="000000"/>
              <w:right w:val="single" w:sz="8" w:space="0" w:color="000000"/>
            </w:tcBorders>
            <w:shd w:val="clear" w:color="auto" w:fill="auto"/>
            <w:noWrap/>
            <w:vAlign w:val="center"/>
            <w:hideMark/>
          </w:tcPr>
          <w:p w14:paraId="4A46397A" w14:textId="77777777" w:rsidR="00A71443" w:rsidRPr="00A71443" w:rsidRDefault="00A71443" w:rsidP="00A71443">
            <w:pPr>
              <w:spacing w:after="0" w:line="240" w:lineRule="auto"/>
              <w:jc w:val="right"/>
              <w:rPr>
                <w:rFonts w:eastAsia="Times New Roman"/>
                <w:color w:val="000000"/>
                <w:szCs w:val="21"/>
                <w:lang w:val="fr-FR" w:eastAsia="fr-FR"/>
              </w:rPr>
            </w:pPr>
            <w:r w:rsidRPr="00A71443">
              <w:rPr>
                <w:rFonts w:eastAsia="Times New Roman"/>
                <w:color w:val="000000"/>
                <w:szCs w:val="21"/>
                <w:lang w:val="fr-FR" w:eastAsia="fr-FR"/>
              </w:rPr>
              <w:t>15</w:t>
            </w:r>
          </w:p>
        </w:tc>
        <w:tc>
          <w:tcPr>
            <w:tcW w:w="882" w:type="dxa"/>
            <w:tcBorders>
              <w:top w:val="nil"/>
              <w:left w:val="nil"/>
              <w:bottom w:val="single" w:sz="8" w:space="0" w:color="000000"/>
              <w:right w:val="single" w:sz="8" w:space="0" w:color="000000"/>
            </w:tcBorders>
            <w:shd w:val="clear" w:color="auto" w:fill="auto"/>
            <w:vAlign w:val="center"/>
            <w:hideMark/>
          </w:tcPr>
          <w:p w14:paraId="0317D8E3"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1</w:t>
            </w:r>
          </w:p>
        </w:tc>
        <w:tc>
          <w:tcPr>
            <w:tcW w:w="368" w:type="dxa"/>
            <w:tcBorders>
              <w:top w:val="nil"/>
              <w:left w:val="nil"/>
              <w:bottom w:val="single" w:sz="8" w:space="0" w:color="000000"/>
              <w:right w:val="single" w:sz="8" w:space="0" w:color="000000"/>
            </w:tcBorders>
            <w:shd w:val="clear" w:color="auto" w:fill="auto"/>
            <w:vAlign w:val="center"/>
            <w:hideMark/>
          </w:tcPr>
          <w:p w14:paraId="44E82E98"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8" w:type="dxa"/>
            <w:tcBorders>
              <w:top w:val="nil"/>
              <w:left w:val="nil"/>
              <w:bottom w:val="single" w:sz="8" w:space="0" w:color="000000"/>
              <w:right w:val="single" w:sz="8" w:space="0" w:color="000000"/>
            </w:tcBorders>
            <w:shd w:val="clear" w:color="auto" w:fill="auto"/>
            <w:vAlign w:val="center"/>
            <w:hideMark/>
          </w:tcPr>
          <w:p w14:paraId="1A50448E"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w:t>
            </w:r>
          </w:p>
        </w:tc>
        <w:tc>
          <w:tcPr>
            <w:tcW w:w="36" w:type="dxa"/>
            <w:vAlign w:val="center"/>
            <w:hideMark/>
          </w:tcPr>
          <w:p w14:paraId="1462C312"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r w:rsidR="00A71443" w:rsidRPr="00A71443" w14:paraId="44CF8ED6" w14:textId="77777777" w:rsidTr="00A71443">
        <w:trPr>
          <w:trHeight w:val="300"/>
        </w:trPr>
        <w:tc>
          <w:tcPr>
            <w:tcW w:w="13773" w:type="dxa"/>
            <w:gridSpan w:val="5"/>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14:paraId="22EF413F" w14:textId="77777777" w:rsidR="00A71443" w:rsidRPr="00A71443" w:rsidRDefault="00A71443" w:rsidP="00A71443">
            <w:pPr>
              <w:spacing w:after="0" w:line="240" w:lineRule="auto"/>
              <w:jc w:val="center"/>
              <w:rPr>
                <w:rFonts w:eastAsia="Times New Roman"/>
                <w:color w:val="000000"/>
                <w:szCs w:val="21"/>
                <w:lang w:val="fr-FR" w:eastAsia="fr-FR"/>
              </w:rPr>
            </w:pPr>
            <w:r w:rsidRPr="00A71443">
              <w:rPr>
                <w:rFonts w:eastAsia="Times New Roman"/>
                <w:color w:val="000000"/>
                <w:szCs w:val="21"/>
                <w:lang w:val="fr-FR" w:eastAsia="fr-FR"/>
              </w:rPr>
              <w:t xml:space="preserve">Total </w:t>
            </w:r>
          </w:p>
        </w:tc>
        <w:tc>
          <w:tcPr>
            <w:tcW w:w="736" w:type="dxa"/>
            <w:gridSpan w:val="2"/>
            <w:tcBorders>
              <w:top w:val="single" w:sz="8" w:space="0" w:color="000000"/>
              <w:left w:val="nil"/>
              <w:bottom w:val="single" w:sz="8" w:space="0" w:color="000000"/>
              <w:right w:val="single" w:sz="8" w:space="0" w:color="000000"/>
            </w:tcBorders>
            <w:shd w:val="clear" w:color="000000" w:fill="FFFF00"/>
            <w:vAlign w:val="center"/>
            <w:hideMark/>
          </w:tcPr>
          <w:p w14:paraId="4FA6CD0D" w14:textId="31BFB93A" w:rsidR="00A71443" w:rsidRPr="0094139E" w:rsidRDefault="0094139E" w:rsidP="0094139E">
            <w:pPr>
              <w:pStyle w:val="Paragraphedeliste"/>
              <w:numPr>
                <w:ilvl w:val="0"/>
                <w:numId w:val="9"/>
              </w:numPr>
              <w:spacing w:after="0" w:line="240" w:lineRule="auto"/>
              <w:jc w:val="center"/>
              <w:rPr>
                <w:rFonts w:eastAsia="Times New Roman"/>
                <w:color w:val="000000"/>
                <w:szCs w:val="21"/>
                <w:lang w:val="fr-FR" w:eastAsia="fr-FR"/>
              </w:rPr>
            </w:pPr>
            <w:r>
              <w:rPr>
                <w:rFonts w:eastAsia="Times New Roman"/>
                <w:color w:val="000000"/>
                <w:szCs w:val="21"/>
                <w:lang w:val="fr-FR" w:eastAsia="fr-FR"/>
              </w:rPr>
              <w:t>€</w:t>
            </w:r>
            <w:r w:rsidR="00A71443" w:rsidRPr="0094139E">
              <w:rPr>
                <w:rFonts w:eastAsia="Times New Roman"/>
                <w:color w:val="000000"/>
                <w:szCs w:val="21"/>
                <w:lang w:val="fr-FR" w:eastAsia="fr-FR"/>
              </w:rPr>
              <w:t> </w:t>
            </w:r>
          </w:p>
        </w:tc>
        <w:tc>
          <w:tcPr>
            <w:tcW w:w="36" w:type="dxa"/>
            <w:vAlign w:val="center"/>
            <w:hideMark/>
          </w:tcPr>
          <w:p w14:paraId="4D154A48" w14:textId="77777777" w:rsidR="00A71443" w:rsidRPr="00A71443" w:rsidRDefault="00A71443" w:rsidP="00A71443">
            <w:pPr>
              <w:spacing w:after="0" w:line="240" w:lineRule="auto"/>
              <w:rPr>
                <w:rFonts w:ascii="Times New Roman" w:eastAsia="Times New Roman" w:hAnsi="Times New Roman"/>
                <w:color w:val="auto"/>
                <w:sz w:val="20"/>
                <w:szCs w:val="20"/>
                <w:lang w:val="fr-FR" w:eastAsia="fr-FR"/>
              </w:rPr>
            </w:pPr>
          </w:p>
        </w:tc>
      </w:tr>
    </w:tbl>
    <w:p w14:paraId="1719E240" w14:textId="77777777" w:rsidR="0094139E" w:rsidRDefault="0094139E" w:rsidP="004D598B">
      <w:pPr>
        <w:pStyle w:val="Corpsdetexte"/>
        <w:spacing w:before="60" w:after="60"/>
        <w:rPr>
          <w:rFonts w:ascii="Georgia" w:eastAsia="Calibri" w:hAnsi="Georgia" w:cs="Times New Roman"/>
          <w:color w:val="585756"/>
          <w:sz w:val="21"/>
          <w:szCs w:val="21"/>
          <w:lang w:val="fr-BE"/>
        </w:rPr>
        <w:sectPr w:rsidR="0094139E" w:rsidSect="0094139E">
          <w:pgSz w:w="16838" w:h="11906" w:orient="landscape"/>
          <w:pgMar w:top="1871" w:right="1418" w:bottom="1531" w:left="1418" w:header="709" w:footer="709" w:gutter="0"/>
          <w:pgNumType w:start="2"/>
          <w:cols w:space="708"/>
          <w:titlePg/>
          <w:docGrid w:linePitch="360"/>
        </w:sectPr>
      </w:pPr>
    </w:p>
    <w:tbl>
      <w:tblPr>
        <w:tblStyle w:val="Grilledutableau"/>
        <w:tblW w:w="8852" w:type="dxa"/>
        <w:tblLook w:val="04A0" w:firstRow="1" w:lastRow="0" w:firstColumn="1" w:lastColumn="0" w:noHBand="0" w:noVBand="1"/>
      </w:tblPr>
      <w:tblGrid>
        <w:gridCol w:w="4426"/>
        <w:gridCol w:w="4426"/>
      </w:tblGrid>
      <w:tr w:rsidR="00B83F8C" w14:paraId="040720A3" w14:textId="77777777" w:rsidTr="0064649A">
        <w:trPr>
          <w:trHeight w:val="558"/>
        </w:trPr>
        <w:tc>
          <w:tcPr>
            <w:tcW w:w="4426" w:type="dxa"/>
            <w:shd w:val="clear" w:color="auto" w:fill="FFFF00"/>
          </w:tcPr>
          <w:p w14:paraId="0B98C594" w14:textId="77777777" w:rsidR="00B83F8C" w:rsidRDefault="00B83F8C" w:rsidP="0064649A">
            <w:pPr>
              <w:pStyle w:val="Corpsdetexte"/>
              <w:spacing w:before="60" w:after="60"/>
              <w:rPr>
                <w:rFonts w:ascii="Georgia" w:eastAsia="Calibri" w:hAnsi="Georgia" w:cs="Times New Roman"/>
                <w:color w:val="585756"/>
                <w:szCs w:val="22"/>
                <w:lang w:val="fr-BE"/>
              </w:rPr>
            </w:pPr>
          </w:p>
        </w:tc>
        <w:tc>
          <w:tcPr>
            <w:tcW w:w="4426" w:type="dxa"/>
            <w:shd w:val="clear" w:color="auto" w:fill="FFFF00"/>
          </w:tcPr>
          <w:p w14:paraId="7EE07576" w14:textId="77777777" w:rsidR="00B83F8C" w:rsidRDefault="00B83F8C" w:rsidP="0064649A">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Délai en jours calendriers</w:t>
            </w:r>
          </w:p>
        </w:tc>
      </w:tr>
      <w:tr w:rsidR="00B83F8C" w14:paraId="45931C13" w14:textId="77777777" w:rsidTr="0064649A">
        <w:trPr>
          <w:trHeight w:val="422"/>
        </w:trPr>
        <w:tc>
          <w:tcPr>
            <w:tcW w:w="4426" w:type="dxa"/>
            <w:shd w:val="clear" w:color="auto" w:fill="FFFF00"/>
          </w:tcPr>
          <w:p w14:paraId="207BCEEE" w14:textId="77777777" w:rsidR="00B83F8C" w:rsidRDefault="00B83F8C" w:rsidP="0064649A">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Offre du soumissionnaire (base/variante 1, etc)</w:t>
            </w:r>
          </w:p>
        </w:tc>
        <w:tc>
          <w:tcPr>
            <w:tcW w:w="4426" w:type="dxa"/>
          </w:tcPr>
          <w:p w14:paraId="48BE3F67" w14:textId="77777777" w:rsidR="00B83F8C" w:rsidRDefault="00B83F8C" w:rsidP="0064649A">
            <w:pPr>
              <w:pStyle w:val="Corpsdetexte"/>
              <w:spacing w:before="60" w:after="60"/>
              <w:rPr>
                <w:rFonts w:ascii="Georgia" w:eastAsia="Calibri" w:hAnsi="Georgia" w:cs="Times New Roman"/>
                <w:color w:val="585756"/>
                <w:szCs w:val="22"/>
                <w:lang w:val="fr-BE"/>
              </w:rPr>
            </w:pPr>
          </w:p>
        </w:tc>
      </w:tr>
    </w:tbl>
    <w:p w14:paraId="361D5D74" w14:textId="77777777" w:rsidR="00911615" w:rsidRDefault="00911615" w:rsidP="004D598B">
      <w:pPr>
        <w:pStyle w:val="Corpsdetexte"/>
        <w:spacing w:before="60" w:after="60"/>
        <w:rPr>
          <w:rFonts w:ascii="Georgia" w:eastAsia="Calibri" w:hAnsi="Georgia" w:cs="Times New Roman"/>
          <w:color w:val="585756"/>
          <w:sz w:val="21"/>
          <w:szCs w:val="21"/>
          <w:lang w:val="fr-BE"/>
        </w:rPr>
      </w:pPr>
    </w:p>
    <w:p w14:paraId="6D1DEA31" w14:textId="77777777" w:rsidR="00A84519" w:rsidRPr="00C32464" w:rsidRDefault="00A84519" w:rsidP="00A84519">
      <w:pPr>
        <w:pStyle w:val="Corpsdetexte"/>
        <w:spacing w:before="60" w:after="60"/>
        <w:rPr>
          <w:rFonts w:ascii="Georgia" w:eastAsia="Calibri" w:hAnsi="Georgia" w:cs="Times New Roman"/>
          <w:color w:val="585756"/>
          <w:szCs w:val="22"/>
          <w:lang w:val="fr-BE"/>
        </w:rPr>
      </w:pPr>
      <w:r w:rsidRPr="00D96F8C">
        <w:rPr>
          <w:rFonts w:ascii="Georgia" w:eastAsia="Calibri" w:hAnsi="Georgia" w:cs="Times New Roman"/>
          <w:color w:val="585756"/>
          <w:szCs w:val="22"/>
          <w:highlight w:val="yellow"/>
          <w:lang w:val="fr-BE"/>
        </w:rPr>
        <w:t xml:space="preserve">Le soumissionnaire doit mentionner un délai </w:t>
      </w:r>
      <w:r w:rsidRPr="00D96F8C">
        <w:rPr>
          <w:rFonts w:ascii="Georgia" w:eastAsia="Calibri" w:hAnsi="Georgia" w:cs="Times New Roman"/>
          <w:b/>
          <w:bCs/>
          <w:color w:val="585756"/>
          <w:szCs w:val="22"/>
          <w:highlight w:val="yellow"/>
          <w:lang w:val="fr-BE"/>
        </w:rPr>
        <w:t>de livraison globale</w:t>
      </w:r>
      <w:r w:rsidRPr="00D96F8C">
        <w:rPr>
          <w:rFonts w:ascii="Georgia" w:eastAsia="Calibri" w:hAnsi="Georgia" w:cs="Times New Roman"/>
          <w:color w:val="585756"/>
          <w:szCs w:val="22"/>
          <w:highlight w:val="yellow"/>
          <w:lang w:val="fr-BE"/>
        </w:rPr>
        <w:t xml:space="preserve"> en jour calendriers pour les lots auxquels il soumissionn</w:t>
      </w:r>
      <w:r>
        <w:rPr>
          <w:rFonts w:ascii="Georgia" w:eastAsia="Calibri" w:hAnsi="Georgia" w:cs="Times New Roman"/>
          <w:color w:val="585756"/>
          <w:szCs w:val="22"/>
          <w:highlight w:val="yellow"/>
          <w:lang w:val="fr-BE"/>
        </w:rPr>
        <w:t>aire</w:t>
      </w:r>
      <w:r w:rsidRPr="00D96F8C">
        <w:rPr>
          <w:rFonts w:ascii="Georgia" w:eastAsia="Calibri" w:hAnsi="Georgia" w:cs="Times New Roman"/>
          <w:color w:val="585756"/>
          <w:szCs w:val="22"/>
          <w:highlight w:val="yellow"/>
          <w:lang w:val="fr-BE"/>
        </w:rPr>
        <w:t>.</w:t>
      </w:r>
    </w:p>
    <w:p w14:paraId="2AA4EC41" w14:textId="77777777" w:rsidR="00A84519" w:rsidRDefault="00A84519" w:rsidP="004D598B">
      <w:pPr>
        <w:pStyle w:val="Corpsdetexte"/>
        <w:spacing w:before="60" w:after="60"/>
        <w:rPr>
          <w:rFonts w:ascii="Georgia" w:eastAsia="Calibri" w:hAnsi="Georgia" w:cs="Times New Roman"/>
          <w:color w:val="585756"/>
          <w:sz w:val="21"/>
          <w:szCs w:val="21"/>
          <w:lang w:val="fr-BE"/>
        </w:rPr>
      </w:pPr>
    </w:p>
    <w:p w14:paraId="6319A629" w14:textId="0D9F12E7" w:rsidR="004D598B" w:rsidRPr="00A7777C" w:rsidRDefault="004D598B" w:rsidP="004D598B">
      <w:pPr>
        <w:pStyle w:val="Corpsdetexte"/>
        <w:spacing w:before="60" w:after="60"/>
        <w:rPr>
          <w:rFonts w:ascii="Georgia" w:eastAsia="Calibri" w:hAnsi="Georgia" w:cs="Times New Roman"/>
          <w:color w:val="585756"/>
          <w:sz w:val="21"/>
          <w:szCs w:val="21"/>
          <w:lang w:val="fr-BE"/>
        </w:rPr>
      </w:pPr>
      <w:r w:rsidRPr="00A7777C">
        <w:rPr>
          <w:rFonts w:ascii="Georgia" w:eastAsia="Calibri" w:hAnsi="Georgia" w:cs="Times New Roman"/>
          <w:color w:val="585756"/>
          <w:sz w:val="21"/>
          <w:szCs w:val="21"/>
          <w:lang w:val="fr-BE"/>
        </w:rPr>
        <w:t>En annexe ……………</w:t>
      </w:r>
      <w:r w:rsidR="00A7777C" w:rsidRPr="00A7777C">
        <w:rPr>
          <w:rFonts w:ascii="Georgia" w:eastAsia="Calibri" w:hAnsi="Georgia" w:cs="Times New Roman"/>
          <w:color w:val="585756"/>
          <w:sz w:val="21"/>
          <w:szCs w:val="21"/>
          <w:lang w:val="fr-BE"/>
        </w:rPr>
        <w:t>……</w:t>
      </w:r>
      <w:r w:rsidRPr="00A7777C">
        <w:rPr>
          <w:rFonts w:ascii="Georgia" w:eastAsia="Calibri" w:hAnsi="Georgia" w:cs="Times New Roman"/>
          <w:color w:val="585756"/>
          <w:sz w:val="21"/>
          <w:szCs w:val="21"/>
          <w:lang w:val="fr-BE"/>
        </w:rPr>
        <w:t>, le soumissionnaire joint à son offre ………</w:t>
      </w:r>
      <w:r w:rsidR="00A7777C" w:rsidRPr="00A7777C">
        <w:rPr>
          <w:rFonts w:ascii="Georgia" w:eastAsia="Calibri" w:hAnsi="Georgia" w:cs="Times New Roman"/>
          <w:color w:val="585756"/>
          <w:sz w:val="21"/>
          <w:szCs w:val="21"/>
          <w:lang w:val="fr-BE"/>
        </w:rPr>
        <w:t>……</w:t>
      </w:r>
      <w:r w:rsidRPr="00A7777C">
        <w:rPr>
          <w:rFonts w:ascii="Georgia" w:eastAsia="Calibri" w:hAnsi="Georgia" w:cs="Times New Roman"/>
          <w:color w:val="585756"/>
          <w:sz w:val="21"/>
          <w:szCs w:val="21"/>
          <w:lang w:val="fr-BE"/>
        </w:rPr>
        <w:t>.</w:t>
      </w:r>
    </w:p>
    <w:p w14:paraId="6A085353"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p>
    <w:p w14:paraId="5C718E96"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r w:rsidRPr="00A7777C">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p>
    <w:p w14:paraId="64C4A0A7"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r w:rsidRPr="00A7777C">
        <w:rPr>
          <w:rFonts w:ascii="Georgia" w:eastAsia="Calibri" w:hAnsi="Georgia" w:cs="Times New Roman"/>
          <w:color w:val="585756"/>
          <w:sz w:val="21"/>
          <w:szCs w:val="21"/>
          <w:lang w:val="fr-BE"/>
        </w:rPr>
        <w:t>Certifié pour vrai et conforme,</w:t>
      </w:r>
    </w:p>
    <w:p w14:paraId="66540ED1"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p>
    <w:p w14:paraId="41C95433" w14:textId="77777777" w:rsidR="004D598B" w:rsidRPr="00A7777C" w:rsidRDefault="004D598B" w:rsidP="004D598B">
      <w:pPr>
        <w:pStyle w:val="Corpsdetexte"/>
        <w:spacing w:before="60" w:after="60"/>
        <w:rPr>
          <w:rFonts w:ascii="Georgia" w:eastAsia="Calibri" w:hAnsi="Georgia" w:cs="Times New Roman"/>
          <w:color w:val="585756"/>
          <w:sz w:val="21"/>
          <w:szCs w:val="21"/>
          <w:lang w:val="fr-BE"/>
        </w:rPr>
      </w:pPr>
      <w:r w:rsidRPr="00A7777C">
        <w:rPr>
          <w:rFonts w:ascii="Georgia" w:eastAsia="Calibri" w:hAnsi="Georgia" w:cs="Times New Roman"/>
          <w:color w:val="585756"/>
          <w:sz w:val="21"/>
          <w:szCs w:val="21"/>
          <w:lang w:val="fr-BE"/>
        </w:rPr>
        <w:t>Fait à …………………… le ………………</w:t>
      </w:r>
    </w:p>
    <w:p w14:paraId="3DAA7E21" w14:textId="77777777" w:rsidR="00892567" w:rsidRDefault="00892567" w:rsidP="004D598B">
      <w:pPr>
        <w:pStyle w:val="Corpsdetexte"/>
        <w:spacing w:before="60" w:after="60"/>
        <w:rPr>
          <w:rFonts w:ascii="Georgia" w:eastAsia="Calibri" w:hAnsi="Georgia" w:cs="Times New Roman"/>
          <w:color w:val="585756"/>
          <w:szCs w:val="22"/>
          <w:lang w:val="fr-BE"/>
        </w:rPr>
      </w:pPr>
    </w:p>
    <w:p w14:paraId="5F5AD2B0" w14:textId="77777777" w:rsidR="00892567" w:rsidRDefault="00892567" w:rsidP="004D598B">
      <w:pPr>
        <w:pStyle w:val="Corpsdetexte"/>
        <w:spacing w:before="60" w:after="60"/>
        <w:rPr>
          <w:rFonts w:ascii="Georgia" w:eastAsia="Calibri" w:hAnsi="Georgia" w:cs="Times New Roman"/>
          <w:color w:val="585756"/>
          <w:szCs w:val="22"/>
          <w:lang w:val="fr-BE"/>
        </w:rPr>
      </w:pPr>
    </w:p>
    <w:p w14:paraId="63AFEE0F" w14:textId="12D77DB8" w:rsidR="004D598B" w:rsidRPr="006542C5" w:rsidRDefault="004D598B" w:rsidP="004D598B">
      <w:pPr>
        <w:pStyle w:val="Titre2"/>
      </w:pPr>
      <w:bookmarkStart w:id="197" w:name="_Toc52268503"/>
      <w:bookmarkStart w:id="198" w:name="_Toc187935479"/>
      <w:r>
        <w:t>Déclaration sur l’honneur – motifs d’exclusion</w:t>
      </w:r>
      <w:bookmarkEnd w:id="197"/>
      <w:bookmarkEnd w:id="198"/>
      <w:r>
        <w:t xml:space="preserve"> </w:t>
      </w:r>
    </w:p>
    <w:p w14:paraId="6F4CA4DD" w14:textId="77777777" w:rsidR="004D598B" w:rsidRPr="000F524C" w:rsidRDefault="004D598B" w:rsidP="004D598B">
      <w:pPr>
        <w:pStyle w:val="paragraph"/>
        <w:spacing w:before="0" w:beforeAutospacing="0" w:after="0" w:afterAutospacing="0"/>
        <w:jc w:val="both"/>
        <w:textAlignment w:val="baseline"/>
        <w:rPr>
          <w:rStyle w:val="eop"/>
          <w:rFonts w:ascii="Georgia" w:hAnsi="Georgia" w:cs="Segoe UI"/>
          <w:sz w:val="21"/>
          <w:szCs w:val="21"/>
          <w:lang w:val="fr-FR"/>
        </w:rPr>
      </w:pPr>
      <w:r w:rsidRPr="000F524C">
        <w:rPr>
          <w:rStyle w:val="normaltextrun"/>
          <w:rFonts w:ascii="Georgia" w:hAnsi="Georgia" w:cs="Segoe UI"/>
          <w:sz w:val="21"/>
          <w:szCs w:val="21"/>
          <w:lang w:val="fr-FR"/>
        </w:rPr>
        <w:t>Par la présente, je/nous, agissant en ma/notre qualité de représentant(s) légal/ légaux du soumissionnaire précité, déclare/</w:t>
      </w:r>
      <w:r w:rsidRPr="000F524C">
        <w:rPr>
          <w:rStyle w:val="spellingerror"/>
          <w:rFonts w:ascii="Georgia" w:hAnsi="Georgia" w:cs="Segoe UI"/>
          <w:color w:val="585756"/>
          <w:sz w:val="21"/>
          <w:szCs w:val="21"/>
          <w:lang w:val="fr-FR"/>
        </w:rPr>
        <w:t>rons</w:t>
      </w:r>
      <w:r w:rsidRPr="000F524C">
        <w:rPr>
          <w:rStyle w:val="normaltextrun"/>
          <w:rFonts w:ascii="Georgia" w:hAnsi="Georgia" w:cs="Segoe UI"/>
          <w:sz w:val="21"/>
          <w:szCs w:val="21"/>
          <w:lang w:val="fr-FR"/>
        </w:rPr>
        <w:t> que le soumissionnaire ne se trouve pas dans un des cas d’exclusion suivants</w:t>
      </w:r>
      <w:r w:rsidRPr="000F524C">
        <w:rPr>
          <w:rStyle w:val="normaltextrun"/>
          <w:sz w:val="21"/>
          <w:szCs w:val="21"/>
          <w:lang w:val="fr-FR"/>
        </w:rPr>
        <w:t> </w:t>
      </w:r>
      <w:r w:rsidRPr="000F524C">
        <w:rPr>
          <w:rStyle w:val="normaltextrun"/>
          <w:rFonts w:ascii="Georgia" w:hAnsi="Georgia" w:cs="Segoe UI"/>
          <w:sz w:val="21"/>
          <w:szCs w:val="21"/>
          <w:lang w:val="fr-FR"/>
        </w:rPr>
        <w:t>:</w:t>
      </w:r>
      <w:r w:rsidRPr="000F524C">
        <w:rPr>
          <w:rStyle w:val="eop"/>
          <w:rFonts w:ascii="Georgia" w:hAnsi="Georgia" w:cs="Segoe UI"/>
          <w:sz w:val="21"/>
          <w:szCs w:val="21"/>
          <w:lang w:val="fr-FR"/>
        </w:rPr>
        <w:t> </w:t>
      </w:r>
    </w:p>
    <w:p w14:paraId="6A5DB64E" w14:textId="77777777" w:rsidR="004D598B" w:rsidRPr="000F524C" w:rsidRDefault="004D598B" w:rsidP="004D598B">
      <w:pPr>
        <w:pStyle w:val="paragraph"/>
        <w:spacing w:before="0" w:beforeAutospacing="0" w:after="0" w:afterAutospacing="0"/>
        <w:jc w:val="both"/>
        <w:textAlignment w:val="baseline"/>
        <w:rPr>
          <w:rFonts w:ascii="Georgia" w:hAnsi="Georgia" w:cs="Segoe UI"/>
          <w:color w:val="585756"/>
          <w:sz w:val="21"/>
          <w:szCs w:val="21"/>
          <w:lang w:val="fr-FR"/>
        </w:rPr>
      </w:pPr>
    </w:p>
    <w:p w14:paraId="2827D0A3" w14:textId="77777777" w:rsidR="004D598B" w:rsidRPr="000F524C" w:rsidRDefault="004D598B" w:rsidP="00BD0085">
      <w:pPr>
        <w:pStyle w:val="paragraph"/>
        <w:numPr>
          <w:ilvl w:val="0"/>
          <w:numId w:val="23"/>
        </w:numPr>
        <w:spacing w:before="0" w:beforeAutospacing="0" w:after="0" w:afterAutospacing="0"/>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Le soumissionnaire ni un de ses dirigeants a fait l’objet d’une condamnation prononcée par une </w:t>
      </w:r>
      <w:r w:rsidRPr="000F524C">
        <w:rPr>
          <w:rStyle w:val="normaltextrun"/>
          <w:rFonts w:ascii="Georgia" w:hAnsi="Georgia" w:cs="Segoe UI"/>
          <w:b/>
          <w:bCs/>
          <w:sz w:val="21"/>
          <w:szCs w:val="21"/>
          <w:u w:val="single"/>
          <w:lang w:val="fr-FR"/>
        </w:rPr>
        <w:t>décision judiciaire ayant force de chose jugée</w:t>
      </w:r>
      <w:r w:rsidRPr="000F524C">
        <w:rPr>
          <w:rStyle w:val="normaltextrun"/>
          <w:rFonts w:ascii="Georgia" w:hAnsi="Georgia" w:cs="Segoe UI"/>
          <w:sz w:val="21"/>
          <w:szCs w:val="21"/>
          <w:lang w:val="fr-FR"/>
        </w:rPr>
        <w:t> pour l’une des infractions suivantes :</w:t>
      </w:r>
      <w:r w:rsidRPr="000F524C">
        <w:rPr>
          <w:rStyle w:val="eop"/>
          <w:rFonts w:ascii="Georgia" w:hAnsi="Georgia" w:cs="Segoe UI"/>
          <w:sz w:val="21"/>
          <w:szCs w:val="21"/>
          <w:lang w:val="fr-FR"/>
        </w:rPr>
        <w:t> </w:t>
      </w:r>
    </w:p>
    <w:p w14:paraId="1A7BD230" w14:textId="09AE6896"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1° participation à une </w:t>
      </w:r>
      <w:r w:rsidRPr="000F524C">
        <w:rPr>
          <w:rStyle w:val="normaltextrun"/>
          <w:rFonts w:ascii="Georgia" w:hAnsi="Georgia" w:cs="Segoe UI"/>
          <w:b/>
          <w:bCs/>
          <w:sz w:val="21"/>
          <w:szCs w:val="21"/>
          <w:lang w:val="fr-FR"/>
        </w:rPr>
        <w:t>organisation </w:t>
      </w:r>
      <w:r w:rsidR="000F524C" w:rsidRPr="000F524C">
        <w:rPr>
          <w:rStyle w:val="contextualspellingandgrammarerror"/>
          <w:rFonts w:ascii="Georgia" w:hAnsi="Georgia" w:cs="Segoe UI"/>
          <w:b/>
          <w:bCs/>
          <w:color w:val="585756"/>
          <w:sz w:val="21"/>
          <w:szCs w:val="21"/>
          <w:lang w:val="fr-FR"/>
        </w:rPr>
        <w:t>criminelle</w:t>
      </w:r>
      <w:r w:rsidR="000F524C" w:rsidRPr="000F524C">
        <w:rPr>
          <w:rStyle w:val="contextualspellingandgrammarerror"/>
          <w:rFonts w:ascii="Georgia" w:hAnsi="Georgia" w:cs="Segoe UI"/>
          <w:color w:val="585756"/>
          <w:sz w:val="21"/>
          <w:szCs w:val="21"/>
          <w:lang w:val="fr-FR"/>
        </w:rPr>
        <w:t xml:space="preserve"> ;</w:t>
      </w:r>
      <w:r w:rsidRPr="000F524C">
        <w:rPr>
          <w:rStyle w:val="eop"/>
          <w:rFonts w:ascii="Georgia" w:hAnsi="Georgia" w:cs="Segoe UI"/>
          <w:sz w:val="21"/>
          <w:szCs w:val="21"/>
          <w:lang w:val="fr-FR"/>
        </w:rPr>
        <w:t> </w:t>
      </w:r>
    </w:p>
    <w:p w14:paraId="1B3B2E2B" w14:textId="3D1085AF"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2° </w:t>
      </w:r>
      <w:r w:rsidR="000F524C" w:rsidRPr="000F524C">
        <w:rPr>
          <w:rStyle w:val="contextualspellingandgrammarerror"/>
          <w:rFonts w:ascii="Georgia" w:hAnsi="Georgia" w:cs="Segoe UI"/>
          <w:b/>
          <w:bCs/>
          <w:color w:val="585756"/>
          <w:sz w:val="21"/>
          <w:szCs w:val="21"/>
          <w:lang w:val="fr-FR"/>
        </w:rPr>
        <w:t>corruption</w:t>
      </w:r>
      <w:r w:rsidR="000F524C" w:rsidRPr="000F524C">
        <w:rPr>
          <w:rStyle w:val="contextualspellingandgrammarerror"/>
          <w:rFonts w:ascii="Georgia" w:hAnsi="Georgia" w:cs="Segoe UI"/>
          <w:color w:val="585756"/>
          <w:sz w:val="21"/>
          <w:szCs w:val="21"/>
          <w:lang w:val="fr-FR"/>
        </w:rPr>
        <w:t xml:space="preserve"> ;</w:t>
      </w:r>
      <w:r w:rsidRPr="000F524C">
        <w:rPr>
          <w:rStyle w:val="eop"/>
          <w:rFonts w:ascii="Georgia" w:hAnsi="Georgia" w:cs="Segoe UI"/>
          <w:sz w:val="21"/>
          <w:szCs w:val="21"/>
          <w:lang w:val="fr-FR"/>
        </w:rPr>
        <w:t> </w:t>
      </w:r>
    </w:p>
    <w:p w14:paraId="4866D9F9" w14:textId="483EFF2E"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3° </w:t>
      </w:r>
      <w:r w:rsidR="000F524C" w:rsidRPr="000F524C">
        <w:rPr>
          <w:rStyle w:val="contextualspellingandgrammarerror"/>
          <w:rFonts w:ascii="Georgia" w:hAnsi="Georgia" w:cs="Segoe UI"/>
          <w:b/>
          <w:bCs/>
          <w:color w:val="585756"/>
          <w:sz w:val="21"/>
          <w:szCs w:val="21"/>
          <w:lang w:val="fr-FR"/>
        </w:rPr>
        <w:t>fraude</w:t>
      </w:r>
      <w:r w:rsidR="000F524C" w:rsidRPr="000F524C">
        <w:rPr>
          <w:rStyle w:val="contextualspellingandgrammarerror"/>
          <w:rFonts w:ascii="Georgia" w:hAnsi="Georgia" w:cs="Segoe UI"/>
          <w:color w:val="585756"/>
          <w:sz w:val="21"/>
          <w:szCs w:val="21"/>
          <w:lang w:val="fr-FR"/>
        </w:rPr>
        <w:t xml:space="preserve"> ;</w:t>
      </w:r>
      <w:r w:rsidRPr="000F524C">
        <w:rPr>
          <w:rStyle w:val="eop"/>
          <w:rFonts w:ascii="Georgia" w:hAnsi="Georgia" w:cs="Segoe UI"/>
          <w:sz w:val="21"/>
          <w:szCs w:val="21"/>
          <w:lang w:val="fr-FR"/>
        </w:rPr>
        <w:t> </w:t>
      </w:r>
    </w:p>
    <w:p w14:paraId="2CC501B2" w14:textId="04B31024" w:rsidR="004D598B" w:rsidRPr="000F524C"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4° infractions </w:t>
      </w:r>
      <w:r w:rsidRPr="000F524C">
        <w:rPr>
          <w:rStyle w:val="normaltextrun"/>
          <w:rFonts w:ascii="Georgia" w:hAnsi="Georgia" w:cs="Segoe UI"/>
          <w:b/>
          <w:bCs/>
          <w:sz w:val="21"/>
          <w:szCs w:val="21"/>
          <w:lang w:val="fr-FR"/>
        </w:rPr>
        <w:t>terroristes</w:t>
      </w:r>
      <w:r w:rsidRPr="000F524C">
        <w:rPr>
          <w:rStyle w:val="normaltextrun"/>
          <w:rFonts w:ascii="Georgia" w:hAnsi="Georgia" w:cs="Segoe UI"/>
          <w:sz w:val="21"/>
          <w:szCs w:val="21"/>
          <w:lang w:val="fr-FR"/>
        </w:rPr>
        <w:t>, infractions liées aux activités terroristes ou incitation à commettre une telle infraction, complicité ou tentative d’une telle </w:t>
      </w:r>
      <w:r w:rsidR="000F524C" w:rsidRPr="000F524C">
        <w:rPr>
          <w:rStyle w:val="contextualspellingandgrammarerror"/>
          <w:rFonts w:ascii="Georgia" w:hAnsi="Georgia" w:cs="Segoe UI"/>
          <w:color w:val="585756"/>
          <w:sz w:val="21"/>
          <w:szCs w:val="21"/>
          <w:lang w:val="fr-FR"/>
        </w:rPr>
        <w:t>infraction ;</w:t>
      </w:r>
      <w:r w:rsidRPr="000F524C">
        <w:rPr>
          <w:rStyle w:val="eop"/>
          <w:rFonts w:ascii="Georgia" w:hAnsi="Georgia" w:cs="Segoe UI"/>
          <w:sz w:val="21"/>
          <w:szCs w:val="21"/>
          <w:lang w:val="fr-FR"/>
        </w:rPr>
        <w:t> </w:t>
      </w:r>
    </w:p>
    <w:p w14:paraId="1CDED425" w14:textId="420885DC"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5° </w:t>
      </w:r>
      <w:r w:rsidRPr="000F524C">
        <w:rPr>
          <w:rStyle w:val="normaltextrun"/>
          <w:rFonts w:ascii="Georgia" w:hAnsi="Georgia" w:cs="Segoe UI"/>
          <w:b/>
          <w:bCs/>
          <w:sz w:val="21"/>
          <w:szCs w:val="21"/>
          <w:lang w:val="fr-FR"/>
        </w:rPr>
        <w:t>blanchimen</w:t>
      </w:r>
      <w:r w:rsidRPr="000F524C">
        <w:rPr>
          <w:rStyle w:val="normaltextrun"/>
          <w:rFonts w:ascii="Georgia" w:hAnsi="Georgia" w:cs="Segoe UI"/>
          <w:sz w:val="21"/>
          <w:szCs w:val="21"/>
          <w:lang w:val="fr-FR"/>
        </w:rPr>
        <w:t>t de capitaux ou </w:t>
      </w:r>
      <w:r w:rsidRPr="000F524C">
        <w:rPr>
          <w:rStyle w:val="normaltextrun"/>
          <w:rFonts w:ascii="Georgia" w:hAnsi="Georgia" w:cs="Segoe UI"/>
          <w:b/>
          <w:bCs/>
          <w:sz w:val="21"/>
          <w:szCs w:val="21"/>
          <w:lang w:val="fr-FR"/>
        </w:rPr>
        <w:t>financement du </w:t>
      </w:r>
      <w:r w:rsidR="000F524C" w:rsidRPr="000F524C">
        <w:rPr>
          <w:rStyle w:val="contextualspellingandgrammarerror"/>
          <w:rFonts w:ascii="Georgia" w:hAnsi="Georgia" w:cs="Segoe UI"/>
          <w:b/>
          <w:bCs/>
          <w:color w:val="585756"/>
          <w:sz w:val="21"/>
          <w:szCs w:val="21"/>
          <w:lang w:val="fr-FR"/>
        </w:rPr>
        <w:t>terrorisme</w:t>
      </w:r>
      <w:r w:rsidR="000F524C" w:rsidRPr="000F524C">
        <w:rPr>
          <w:rStyle w:val="contextualspellingandgrammarerror"/>
          <w:rFonts w:ascii="Georgia" w:hAnsi="Georgia" w:cs="Segoe UI"/>
          <w:color w:val="585756"/>
          <w:sz w:val="21"/>
          <w:szCs w:val="21"/>
          <w:lang w:val="fr-FR"/>
        </w:rPr>
        <w:t xml:space="preserve"> ;</w:t>
      </w:r>
      <w:r w:rsidRPr="000F524C">
        <w:rPr>
          <w:rStyle w:val="eop"/>
          <w:rFonts w:ascii="Georgia" w:hAnsi="Georgia" w:cs="Segoe UI"/>
          <w:sz w:val="21"/>
          <w:szCs w:val="21"/>
          <w:lang w:val="fr-FR"/>
        </w:rPr>
        <w:t> </w:t>
      </w:r>
    </w:p>
    <w:p w14:paraId="2B7D580C" w14:textId="77777777"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6° </w:t>
      </w:r>
      <w:r w:rsidRPr="000F524C">
        <w:rPr>
          <w:rStyle w:val="normaltextrun"/>
          <w:rFonts w:ascii="Georgia" w:hAnsi="Georgia" w:cs="Segoe UI"/>
          <w:b/>
          <w:bCs/>
          <w:sz w:val="21"/>
          <w:szCs w:val="21"/>
          <w:lang w:val="fr-FR"/>
        </w:rPr>
        <w:t>travail des enfants</w:t>
      </w:r>
      <w:r w:rsidRPr="000F524C">
        <w:rPr>
          <w:rStyle w:val="normaltextrun"/>
          <w:rFonts w:ascii="Georgia" w:hAnsi="Georgia" w:cs="Segoe UI"/>
          <w:sz w:val="21"/>
          <w:szCs w:val="21"/>
          <w:lang w:val="fr-FR"/>
        </w:rPr>
        <w:t> et autres formes de traite des êtres humains.</w:t>
      </w:r>
      <w:r w:rsidRPr="000F524C">
        <w:rPr>
          <w:rStyle w:val="eop"/>
          <w:rFonts w:ascii="Georgia" w:hAnsi="Georgia" w:cs="Segoe UI"/>
          <w:sz w:val="21"/>
          <w:szCs w:val="21"/>
          <w:lang w:val="fr-FR"/>
        </w:rPr>
        <w:t> </w:t>
      </w:r>
    </w:p>
    <w:p w14:paraId="02A79E94" w14:textId="77777777" w:rsidR="004D598B" w:rsidRPr="000F52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7° occupation de ressortissants de pays tiers en </w:t>
      </w:r>
      <w:r w:rsidRPr="000F524C">
        <w:rPr>
          <w:rStyle w:val="normaltextrun"/>
          <w:rFonts w:ascii="Georgia" w:hAnsi="Georgia" w:cs="Segoe UI"/>
          <w:b/>
          <w:bCs/>
          <w:sz w:val="21"/>
          <w:szCs w:val="21"/>
          <w:lang w:val="fr-FR"/>
        </w:rPr>
        <w:t>séjour illégal</w:t>
      </w:r>
      <w:r w:rsidRPr="000F524C">
        <w:rPr>
          <w:rStyle w:val="normaltextrun"/>
          <w:rFonts w:ascii="Georgia" w:hAnsi="Georgia" w:cs="Segoe UI"/>
          <w:sz w:val="21"/>
          <w:szCs w:val="21"/>
          <w:lang w:val="fr-FR"/>
        </w:rPr>
        <w:t>.</w:t>
      </w:r>
      <w:r w:rsidRPr="000F524C">
        <w:rPr>
          <w:rStyle w:val="eop"/>
          <w:rFonts w:ascii="Georgia" w:hAnsi="Georgia" w:cs="Segoe UI"/>
          <w:sz w:val="21"/>
          <w:szCs w:val="21"/>
          <w:lang w:val="fr-FR"/>
        </w:rPr>
        <w:t> </w:t>
      </w:r>
    </w:p>
    <w:p w14:paraId="01EE2B35" w14:textId="77777777" w:rsidR="00422E47" w:rsidRPr="000F524C" w:rsidRDefault="00422E47" w:rsidP="004D598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0F524C">
        <w:rPr>
          <w:rStyle w:val="normaltextrun"/>
          <w:rFonts w:ascii="Georgia" w:hAnsi="Georgia" w:cs="Segoe UI"/>
          <w:sz w:val="21"/>
          <w:szCs w:val="21"/>
          <w:lang w:val="fr-FR"/>
        </w:rPr>
        <w:t>8° la création de sociétés offshore</w:t>
      </w:r>
    </w:p>
    <w:p w14:paraId="59A87B5F" w14:textId="636DAF62" w:rsidR="004D598B" w:rsidRPr="000F524C"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0F524C">
        <w:rPr>
          <w:rStyle w:val="normaltextrun"/>
          <w:rFonts w:ascii="Georgia" w:hAnsi="Georgia" w:cs="Segoe UI"/>
          <w:sz w:val="21"/>
          <w:szCs w:val="21"/>
          <w:lang w:val="fr-FR"/>
        </w:rPr>
        <w:t>L’exclusion sur base de ce critère vaut pour une durée de 5 ans à compter de la date du jugement.</w:t>
      </w:r>
      <w:r w:rsidRPr="000F524C">
        <w:rPr>
          <w:rStyle w:val="eop"/>
          <w:rFonts w:ascii="Georgia" w:hAnsi="Georgia" w:cs="Segoe UI"/>
          <w:sz w:val="21"/>
          <w:szCs w:val="21"/>
          <w:lang w:val="fr-FR"/>
        </w:rPr>
        <w:t> </w:t>
      </w:r>
    </w:p>
    <w:p w14:paraId="2F91D2B0" w14:textId="77777777" w:rsidR="004D598B" w:rsidRPr="000F524C" w:rsidRDefault="004D598B" w:rsidP="004D598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84C885A" w14:textId="24CAAF1E" w:rsidR="004D598B" w:rsidRPr="000F524C"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1"/>
          <w:szCs w:val="21"/>
          <w:lang w:val="fr-FR"/>
        </w:rPr>
      </w:pPr>
      <w:r w:rsidRPr="000F524C">
        <w:rPr>
          <w:rStyle w:val="normaltextrun"/>
          <w:rFonts w:ascii="Georgia" w:hAnsi="Georgia" w:cs="Segoe UI"/>
          <w:sz w:val="21"/>
          <w:szCs w:val="21"/>
          <w:lang w:val="fr-FR"/>
        </w:rPr>
        <w:t>Le soumissionnaire ne satisfait pas à ses obligations relatives au </w:t>
      </w:r>
      <w:r w:rsidRPr="000F524C">
        <w:rPr>
          <w:rStyle w:val="normaltextrun"/>
          <w:rFonts w:ascii="Georgia" w:hAnsi="Georgia" w:cs="Segoe UI"/>
          <w:b/>
          <w:bCs/>
          <w:sz w:val="21"/>
          <w:szCs w:val="21"/>
          <w:u w:val="single"/>
          <w:lang w:val="fr-FR"/>
        </w:rPr>
        <w:t>paiement d’impôts et taxes ou de cotisations de sécurité sociale</w:t>
      </w:r>
      <w:r w:rsidRPr="000F524C">
        <w:rPr>
          <w:rStyle w:val="normaltextrun"/>
          <w:rFonts w:ascii="Georgia" w:hAnsi="Georgia" w:cs="Segoe UI"/>
          <w:sz w:val="21"/>
          <w:szCs w:val="21"/>
          <w:lang w:val="fr-FR"/>
        </w:rPr>
        <w:t> pour un montant de plus de 5.000 </w:t>
      </w:r>
      <w:r w:rsidRPr="000F524C">
        <w:rPr>
          <w:rStyle w:val="contextualspellingandgrammarerror"/>
          <w:rFonts w:ascii="Georgia" w:hAnsi="Georgia" w:cs="Segoe UI"/>
          <w:color w:val="585756"/>
          <w:sz w:val="21"/>
          <w:szCs w:val="21"/>
          <w:lang w:val="fr-FR"/>
        </w:rPr>
        <w:t xml:space="preserve">€, </w:t>
      </w:r>
      <w:r w:rsidR="000F524C" w:rsidRPr="000F524C">
        <w:rPr>
          <w:rStyle w:val="normaltextrun"/>
          <w:rFonts w:ascii="Georgia" w:hAnsi="Georgia" w:cs="Segoe UI"/>
          <w:sz w:val="21"/>
          <w:szCs w:val="21"/>
          <w:lang w:val="fr-FR"/>
        </w:rPr>
        <w:t>sauf lorsque</w:t>
      </w:r>
      <w:r w:rsidRPr="000F524C">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F524C">
        <w:rPr>
          <w:rStyle w:val="normaltextrun"/>
          <w:sz w:val="21"/>
          <w:szCs w:val="21"/>
          <w:lang w:val="fr-FR"/>
        </w:rPr>
        <w:t> </w:t>
      </w:r>
      <w:r w:rsidRPr="000F524C">
        <w:rPr>
          <w:rStyle w:val="normaltextrun"/>
          <w:rFonts w:ascii="Georgia" w:hAnsi="Georgia" w:cs="Segoe UI"/>
          <w:sz w:val="21"/>
          <w:szCs w:val="21"/>
          <w:lang w:val="fr-FR"/>
        </w:rPr>
        <w:t>;</w:t>
      </w:r>
      <w:r w:rsidRPr="000F524C">
        <w:rPr>
          <w:rStyle w:val="eop"/>
          <w:rFonts w:ascii="Georgia" w:hAnsi="Georgia" w:cs="Segoe UI"/>
          <w:sz w:val="21"/>
          <w:szCs w:val="21"/>
          <w:lang w:val="fr-FR"/>
        </w:rPr>
        <w:t> </w:t>
      </w:r>
    </w:p>
    <w:p w14:paraId="7B179313" w14:textId="77777777" w:rsidR="004D598B" w:rsidRPr="000F52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0F524C">
        <w:rPr>
          <w:rStyle w:val="eop"/>
          <w:rFonts w:ascii="Georgia" w:hAnsi="Georgia" w:cs="Segoe UI"/>
          <w:sz w:val="21"/>
          <w:szCs w:val="21"/>
          <w:lang w:val="fr-FR"/>
        </w:rPr>
        <w:t> </w:t>
      </w:r>
    </w:p>
    <w:p w14:paraId="52722A73" w14:textId="3FF31603" w:rsidR="004D598B" w:rsidRPr="000F524C" w:rsidRDefault="000F524C"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1"/>
          <w:szCs w:val="21"/>
          <w:lang w:val="fr-FR"/>
        </w:rPr>
      </w:pPr>
      <w:r w:rsidRPr="000F524C">
        <w:rPr>
          <w:rStyle w:val="contextualspellingandgrammarerror"/>
          <w:rFonts w:ascii="Georgia" w:hAnsi="Georgia" w:cs="Segoe UI"/>
          <w:color w:val="000000"/>
          <w:sz w:val="21"/>
          <w:szCs w:val="21"/>
          <w:lang w:val="fr-FR"/>
        </w:rPr>
        <w:t>Le</w:t>
      </w:r>
      <w:r w:rsidR="004D598B" w:rsidRPr="000F524C">
        <w:rPr>
          <w:rStyle w:val="contextualspellingandgrammarerror"/>
          <w:rFonts w:ascii="Georgia" w:hAnsi="Georgia" w:cs="Segoe UI"/>
          <w:color w:val="000000"/>
          <w:sz w:val="21"/>
          <w:szCs w:val="21"/>
          <w:lang w:val="fr-FR"/>
        </w:rPr>
        <w:t xml:space="preserve"> soumissionnaire</w:t>
      </w:r>
      <w:r w:rsidR="004D598B" w:rsidRPr="000F524C">
        <w:rPr>
          <w:rStyle w:val="normaltextrun"/>
          <w:rFonts w:ascii="Georgia" w:hAnsi="Georgia" w:cs="Segoe UI"/>
          <w:color w:val="000000"/>
          <w:sz w:val="21"/>
          <w:szCs w:val="21"/>
          <w:lang w:val="fr-FR"/>
        </w:rPr>
        <w:t xml:space="preserve"> est en </w:t>
      </w:r>
      <w:r w:rsidR="004D598B" w:rsidRPr="000F524C">
        <w:rPr>
          <w:rStyle w:val="normaltextrun"/>
          <w:rFonts w:ascii="Georgia" w:hAnsi="Georgia"/>
          <w:b/>
          <w:bCs/>
          <w:color w:val="000000"/>
          <w:sz w:val="21"/>
          <w:szCs w:val="21"/>
          <w:u w:val="single"/>
          <w:lang w:val="fr-FR"/>
        </w:rPr>
        <w:t>état de faillite, de liquidation, de cessation d’activités, de réorganisation judiciaire</w:t>
      </w:r>
      <w:r w:rsidR="004D598B" w:rsidRPr="000F524C">
        <w:rPr>
          <w:rStyle w:val="normaltextrun"/>
          <w:rFonts w:ascii="Georgia" w:hAnsi="Georgia" w:cs="Segoe UI"/>
          <w:b/>
          <w:bCs/>
          <w:color w:val="000000"/>
          <w:sz w:val="21"/>
          <w:szCs w:val="21"/>
          <w:u w:val="single"/>
          <w:lang w:val="fr-FR"/>
        </w:rPr>
        <w:t>,</w:t>
      </w:r>
      <w:r w:rsidR="004D598B" w:rsidRPr="000F524C">
        <w:rPr>
          <w:rStyle w:val="normaltextrun"/>
          <w:rFonts w:ascii="Georgia" w:hAnsi="Georgia" w:cs="Segoe UI"/>
          <w:color w:val="000000"/>
          <w:sz w:val="21"/>
          <w:szCs w:val="21"/>
          <w:lang w:val="fr-FR"/>
        </w:rPr>
        <w:t> ou a fait l’aveu de sa faillite</w:t>
      </w:r>
      <w:r w:rsidR="004D598B" w:rsidRPr="000F524C">
        <w:rPr>
          <w:rStyle w:val="normaltextrun"/>
          <w:rFonts w:ascii="Georgia" w:hAnsi="Georgia" w:cs="Segoe UI"/>
          <w:color w:val="000000"/>
          <w:sz w:val="21"/>
          <w:szCs w:val="21"/>
          <w:u w:val="single"/>
          <w:lang w:val="fr-FR"/>
        </w:rPr>
        <w:t>,</w:t>
      </w:r>
      <w:r w:rsidR="004D598B" w:rsidRPr="000F524C">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0F524C">
        <w:rPr>
          <w:rStyle w:val="normaltextrun"/>
          <w:rFonts w:ascii="Georgia" w:hAnsi="Georgia" w:cs="Segoe UI"/>
          <w:color w:val="000000"/>
          <w:sz w:val="21"/>
          <w:szCs w:val="21"/>
          <w:lang w:val="fr-FR"/>
        </w:rPr>
        <w:t>nationales ;</w:t>
      </w:r>
      <w:r w:rsidR="004D598B" w:rsidRPr="000F524C">
        <w:rPr>
          <w:rStyle w:val="eop"/>
          <w:rFonts w:ascii="Georgia" w:hAnsi="Georgia" w:cs="Segoe UI"/>
          <w:color w:val="000000"/>
          <w:sz w:val="21"/>
          <w:szCs w:val="21"/>
          <w:lang w:val="fr-FR"/>
        </w:rPr>
        <w:t> </w:t>
      </w:r>
    </w:p>
    <w:p w14:paraId="00D36302" w14:textId="77777777" w:rsidR="004D598B" w:rsidRPr="000F52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0F524C">
        <w:rPr>
          <w:rStyle w:val="eop"/>
          <w:rFonts w:ascii="Georgia" w:hAnsi="Georgia" w:cs="Segoe UI"/>
          <w:sz w:val="21"/>
          <w:szCs w:val="21"/>
          <w:lang w:val="fr-FR"/>
        </w:rPr>
        <w:lastRenderedPageBreak/>
        <w:t> </w:t>
      </w:r>
    </w:p>
    <w:p w14:paraId="488A066A" w14:textId="097FE935" w:rsidR="004D598B" w:rsidRPr="000F524C" w:rsidRDefault="000F524C" w:rsidP="00BD0085">
      <w:pPr>
        <w:pStyle w:val="paragraph"/>
        <w:numPr>
          <w:ilvl w:val="0"/>
          <w:numId w:val="16"/>
        </w:numPr>
        <w:spacing w:before="0" w:beforeAutospacing="0" w:after="0" w:afterAutospacing="0"/>
        <w:ind w:left="360" w:firstLine="0"/>
        <w:textAlignment w:val="baseline"/>
        <w:rPr>
          <w:rFonts w:ascii="Georgia" w:hAnsi="Georgia" w:cs="Segoe UI"/>
          <w:sz w:val="21"/>
          <w:szCs w:val="21"/>
          <w:lang w:val="fr-FR"/>
        </w:rPr>
      </w:pPr>
      <w:r w:rsidRPr="000F524C">
        <w:rPr>
          <w:rStyle w:val="contextualspellingandgrammarerror"/>
          <w:rFonts w:ascii="Georgia" w:hAnsi="Georgia" w:cs="Segoe UI"/>
          <w:sz w:val="21"/>
          <w:szCs w:val="21"/>
          <w:lang w:val="fr-FR"/>
        </w:rPr>
        <w:t>Le</w:t>
      </w:r>
      <w:r w:rsidR="004D598B" w:rsidRPr="000F524C">
        <w:rPr>
          <w:rStyle w:val="contextualspellingandgrammarerror"/>
          <w:rFonts w:ascii="Georgia" w:hAnsi="Georgia" w:cs="Segoe UI"/>
          <w:sz w:val="21"/>
          <w:szCs w:val="21"/>
          <w:lang w:val="fr-FR"/>
        </w:rPr>
        <w:t xml:space="preserve"> soumissionnaire</w:t>
      </w:r>
      <w:r w:rsidR="004D598B" w:rsidRPr="000F524C">
        <w:rPr>
          <w:rStyle w:val="normaltextrun"/>
          <w:rFonts w:ascii="Georgia" w:hAnsi="Georgia" w:cs="Segoe UI"/>
          <w:sz w:val="21"/>
          <w:szCs w:val="21"/>
          <w:u w:val="single"/>
          <w:lang w:val="fr-FR"/>
        </w:rPr>
        <w:t> ou un de ses dirigeants</w:t>
      </w:r>
      <w:r w:rsidR="004D598B" w:rsidRPr="000F524C">
        <w:rPr>
          <w:rStyle w:val="normaltextrun"/>
          <w:rFonts w:ascii="Georgia" w:hAnsi="Georgia" w:cs="Segoe UI"/>
          <w:sz w:val="21"/>
          <w:szCs w:val="21"/>
          <w:lang w:val="fr-FR"/>
        </w:rPr>
        <w:t> a commis une </w:t>
      </w:r>
      <w:r w:rsidR="004D598B" w:rsidRPr="000F524C">
        <w:rPr>
          <w:rStyle w:val="normaltextrun"/>
          <w:rFonts w:ascii="Georgia" w:hAnsi="Georgia" w:cs="Segoe UI"/>
          <w:b/>
          <w:bCs/>
          <w:sz w:val="21"/>
          <w:szCs w:val="21"/>
          <w:u w:val="single"/>
          <w:lang w:val="fr-FR"/>
        </w:rPr>
        <w:t>faute professionnelle grave qui remet en cause son intégrité.</w:t>
      </w:r>
      <w:r w:rsidR="004D598B" w:rsidRPr="000F524C">
        <w:rPr>
          <w:rStyle w:val="scxw174104514"/>
          <w:rFonts w:ascii="Georgia" w:hAnsi="Georgia" w:cs="Segoe UI"/>
          <w:sz w:val="21"/>
          <w:szCs w:val="21"/>
          <w:lang w:val="fr-FR"/>
        </w:rPr>
        <w:t> </w:t>
      </w:r>
      <w:r w:rsidR="004D598B" w:rsidRPr="000F524C">
        <w:rPr>
          <w:rFonts w:ascii="Georgia" w:hAnsi="Georgia" w:cs="Segoe UI"/>
          <w:sz w:val="21"/>
          <w:szCs w:val="21"/>
          <w:lang w:val="fr-FR"/>
        </w:rPr>
        <w:br/>
      </w:r>
      <w:r w:rsidR="004D598B" w:rsidRPr="000F524C">
        <w:rPr>
          <w:rStyle w:val="scxw174104514"/>
          <w:rFonts w:ascii="Georgia" w:hAnsi="Georgia" w:cs="Segoe UI"/>
          <w:sz w:val="21"/>
          <w:szCs w:val="21"/>
          <w:lang w:val="fr-FR"/>
        </w:rPr>
        <w:t> </w:t>
      </w:r>
      <w:r w:rsidR="004D598B" w:rsidRPr="000F524C">
        <w:rPr>
          <w:rFonts w:ascii="Georgia" w:hAnsi="Georgia" w:cs="Segoe UI"/>
          <w:sz w:val="21"/>
          <w:szCs w:val="21"/>
          <w:lang w:val="fr-FR"/>
        </w:rPr>
        <w:br/>
      </w:r>
      <w:r w:rsidR="004D598B" w:rsidRPr="000F524C">
        <w:rPr>
          <w:rStyle w:val="normaltextrun"/>
          <w:rFonts w:ascii="Georgia" w:hAnsi="Georgia" w:cs="Segoe UI"/>
          <w:sz w:val="21"/>
          <w:szCs w:val="21"/>
          <w:lang w:val="fr-FR"/>
        </w:rPr>
        <w:t>Sont </w:t>
      </w:r>
      <w:r w:rsidR="004D598B" w:rsidRPr="000F524C">
        <w:rPr>
          <w:rStyle w:val="contextualspellingandgrammarerror"/>
          <w:rFonts w:ascii="Georgia" w:hAnsi="Georgia" w:cs="Segoe UI"/>
          <w:sz w:val="21"/>
          <w:szCs w:val="21"/>
          <w:lang w:val="fr-FR"/>
        </w:rPr>
        <w:t>entre</w:t>
      </w:r>
      <w:r w:rsidR="004D598B" w:rsidRPr="000F524C">
        <w:rPr>
          <w:rStyle w:val="normaltextrun"/>
          <w:rFonts w:ascii="Georgia" w:hAnsi="Georgia" w:cs="Segoe UI"/>
          <w:sz w:val="21"/>
          <w:szCs w:val="21"/>
          <w:lang w:val="fr-FR"/>
        </w:rPr>
        <w:t> autres considérées comme telle faute professionnelle grave</w:t>
      </w:r>
      <w:r w:rsidR="004D598B" w:rsidRPr="000F524C">
        <w:rPr>
          <w:rStyle w:val="normaltextrun"/>
          <w:sz w:val="21"/>
          <w:szCs w:val="21"/>
          <w:lang w:val="fr-FR"/>
        </w:rPr>
        <w:t> </w:t>
      </w:r>
      <w:r w:rsidR="004D598B" w:rsidRPr="000F524C">
        <w:rPr>
          <w:rStyle w:val="normaltextrun"/>
          <w:rFonts w:ascii="Georgia" w:hAnsi="Georgia" w:cs="Segoe UI"/>
          <w:sz w:val="21"/>
          <w:szCs w:val="21"/>
          <w:lang w:val="fr-FR"/>
        </w:rPr>
        <w:t>: </w:t>
      </w:r>
      <w:r w:rsidR="004D598B" w:rsidRPr="000F524C">
        <w:rPr>
          <w:rStyle w:val="eop"/>
          <w:rFonts w:ascii="Georgia" w:hAnsi="Georgia" w:cs="Segoe UI"/>
          <w:sz w:val="21"/>
          <w:szCs w:val="21"/>
          <w:lang w:val="fr-FR"/>
        </w:rPr>
        <w:t> </w:t>
      </w:r>
    </w:p>
    <w:p w14:paraId="7224DD4F" w14:textId="3E7BD0B5" w:rsidR="004D598B" w:rsidRPr="000F52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0F524C">
        <w:rPr>
          <w:rStyle w:val="eop"/>
          <w:rFonts w:ascii="Georgia" w:hAnsi="Georgia" w:cs="Segoe UI"/>
          <w:sz w:val="21"/>
          <w:szCs w:val="21"/>
          <w:lang w:val="fr-FR"/>
        </w:rPr>
        <w:t> </w:t>
      </w:r>
      <w:r w:rsidR="000F524C" w:rsidRPr="000F524C">
        <w:rPr>
          <w:rStyle w:val="contextualspellingandgrammarerror"/>
          <w:rFonts w:ascii="Georgia" w:hAnsi="Georgia" w:cs="Segoe UI"/>
          <w:color w:val="585756"/>
          <w:sz w:val="21"/>
          <w:szCs w:val="21"/>
          <w:lang w:val="fr-FR"/>
        </w:rPr>
        <w:t>Une</w:t>
      </w:r>
      <w:r w:rsidRPr="000F524C">
        <w:rPr>
          <w:rStyle w:val="normaltextrun"/>
          <w:rFonts w:ascii="Georgia" w:hAnsi="Georgia" w:cs="Segoe UI"/>
          <w:sz w:val="21"/>
          <w:szCs w:val="21"/>
          <w:lang w:val="fr-FR"/>
        </w:rPr>
        <w:t> infraction à la Politique de </w:t>
      </w:r>
      <w:r w:rsidRPr="000F524C">
        <w:rPr>
          <w:rStyle w:val="spellingerror"/>
          <w:rFonts w:ascii="Georgia" w:hAnsi="Georgia" w:cs="Segoe UI"/>
          <w:color w:val="585756"/>
          <w:sz w:val="21"/>
          <w:szCs w:val="21"/>
          <w:lang w:val="fr-FR"/>
        </w:rPr>
        <w:t>Enabel</w:t>
      </w:r>
      <w:r w:rsidRPr="000F524C">
        <w:rPr>
          <w:rStyle w:val="normaltextrun"/>
          <w:rFonts w:ascii="Georgia" w:hAnsi="Georgia" w:cs="Segoe UI"/>
          <w:sz w:val="21"/>
          <w:szCs w:val="21"/>
          <w:lang w:val="fr-FR"/>
        </w:rPr>
        <w:t> concernant l’exploitation et les abus sexuels – juin 2019</w:t>
      </w:r>
      <w:r w:rsidR="00422E47" w:rsidRPr="000F524C">
        <w:rPr>
          <w:rStyle w:val="normaltextrun"/>
          <w:rFonts w:ascii="Georgia" w:hAnsi="Georgia" w:cs="Segoe UI"/>
          <w:color w:val="0078D4"/>
          <w:sz w:val="21"/>
          <w:szCs w:val="21"/>
          <w:u w:val="single"/>
          <w:lang w:val="fr-FR"/>
        </w:rPr>
        <w:t> </w:t>
      </w:r>
      <w:r w:rsidR="00422E47" w:rsidRPr="000F524C">
        <w:rPr>
          <w:rStyle w:val="normaltextrun"/>
          <w:rFonts w:ascii="Georgia" w:hAnsi="Georgia" w:cs="Segoe UI"/>
          <w:color w:val="0078D4"/>
          <w:sz w:val="21"/>
          <w:szCs w:val="21"/>
          <w:u w:val="single"/>
          <w:shd w:val="clear" w:color="auto" w:fill="FFFF00"/>
          <w:lang w:val="fr-FR"/>
        </w:rPr>
        <w:t>;</w:t>
      </w:r>
    </w:p>
    <w:p w14:paraId="0B4B0BF9" w14:textId="1C3E5A83" w:rsidR="004D598B" w:rsidRPr="000F524C" w:rsidRDefault="000F524C"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1"/>
          <w:szCs w:val="21"/>
          <w:lang w:val="fr-FR"/>
        </w:rPr>
      </w:pPr>
      <w:r w:rsidRPr="000F524C">
        <w:rPr>
          <w:rStyle w:val="contextualspellingandgrammarerror"/>
          <w:rFonts w:ascii="Georgia" w:hAnsi="Georgia" w:cs="Segoe UI"/>
          <w:color w:val="585756"/>
          <w:sz w:val="21"/>
          <w:szCs w:val="21"/>
          <w:lang w:val="fr-FR"/>
        </w:rPr>
        <w:t>Une</w:t>
      </w:r>
      <w:r w:rsidR="004D598B" w:rsidRPr="000F524C">
        <w:rPr>
          <w:rStyle w:val="normaltextrun"/>
          <w:rFonts w:ascii="Georgia" w:hAnsi="Georgia" w:cs="Segoe UI"/>
          <w:sz w:val="21"/>
          <w:szCs w:val="21"/>
          <w:lang w:val="fr-FR"/>
        </w:rPr>
        <w:t> infraction à la Politique de </w:t>
      </w:r>
      <w:r w:rsidR="004D598B" w:rsidRPr="000F524C">
        <w:rPr>
          <w:rStyle w:val="spellingerror"/>
          <w:rFonts w:ascii="Georgia" w:hAnsi="Georgia" w:cs="Segoe UI"/>
          <w:color w:val="585756"/>
          <w:sz w:val="21"/>
          <w:szCs w:val="21"/>
          <w:lang w:val="fr-FR"/>
        </w:rPr>
        <w:t>Enabel</w:t>
      </w:r>
      <w:r w:rsidR="004D598B" w:rsidRPr="000F524C">
        <w:rPr>
          <w:rStyle w:val="normaltextrun"/>
          <w:rFonts w:ascii="Georgia" w:hAnsi="Georgia" w:cs="Segoe UI"/>
          <w:sz w:val="21"/>
          <w:szCs w:val="21"/>
          <w:lang w:val="fr-FR"/>
        </w:rPr>
        <w:t> concernant la maîtrise des risques de fraude et de corruption – juin 2019 </w:t>
      </w:r>
      <w:r w:rsidR="004D598B" w:rsidRPr="000F524C">
        <w:rPr>
          <w:rStyle w:val="normaltextrun"/>
          <w:rFonts w:ascii="Georgia" w:hAnsi="Georgia" w:cs="Segoe UI"/>
          <w:color w:val="0078D4"/>
          <w:sz w:val="21"/>
          <w:szCs w:val="21"/>
          <w:u w:val="single"/>
          <w:shd w:val="clear" w:color="auto" w:fill="FFFF00"/>
          <w:lang w:val="fr-FR"/>
        </w:rPr>
        <w:t>&lt;lien</w:t>
      </w:r>
      <w:r w:rsidRPr="000F524C">
        <w:rPr>
          <w:rStyle w:val="normaltextrun"/>
          <w:rFonts w:ascii="Georgia" w:hAnsi="Georgia" w:cs="Segoe UI"/>
          <w:color w:val="0078D4"/>
          <w:sz w:val="21"/>
          <w:szCs w:val="21"/>
          <w:u w:val="single"/>
          <w:shd w:val="clear" w:color="auto" w:fill="FFFF00"/>
          <w:lang w:val="fr-FR"/>
        </w:rPr>
        <w:t>&gt;</w:t>
      </w:r>
      <w:r w:rsidRPr="000F524C">
        <w:rPr>
          <w:rStyle w:val="normaltextrun"/>
          <w:rFonts w:ascii="Georgia" w:hAnsi="Georgia" w:cs="Segoe UI"/>
          <w:sz w:val="21"/>
          <w:szCs w:val="21"/>
          <w:lang w:val="fr-FR"/>
        </w:rPr>
        <w:t xml:space="preserve"> ;</w:t>
      </w:r>
      <w:r w:rsidR="004D598B" w:rsidRPr="000F524C">
        <w:rPr>
          <w:rStyle w:val="normaltextrun"/>
          <w:rFonts w:ascii="Georgia" w:hAnsi="Georgia" w:cs="Segoe UI"/>
          <w:sz w:val="21"/>
          <w:szCs w:val="21"/>
          <w:lang w:val="fr-FR"/>
        </w:rPr>
        <w:t> </w:t>
      </w:r>
      <w:r w:rsidR="004D598B" w:rsidRPr="000F524C">
        <w:rPr>
          <w:rStyle w:val="eop"/>
          <w:rFonts w:ascii="Georgia" w:hAnsi="Georgia" w:cs="Segoe UI"/>
          <w:sz w:val="21"/>
          <w:szCs w:val="21"/>
          <w:lang w:val="fr-FR"/>
        </w:rPr>
        <w:t> </w:t>
      </w:r>
    </w:p>
    <w:p w14:paraId="59171510" w14:textId="77199684" w:rsidR="004D598B" w:rsidRPr="000F524C" w:rsidRDefault="000F524C" w:rsidP="00BD0085">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r w:rsidRPr="000F524C">
        <w:rPr>
          <w:rStyle w:val="contextualspellingandgrammarerror"/>
          <w:rFonts w:ascii="Georgia" w:hAnsi="Georgia" w:cs="Segoe UI"/>
          <w:sz w:val="21"/>
          <w:szCs w:val="21"/>
          <w:lang w:val="fr-FR"/>
        </w:rPr>
        <w:t>Une</w:t>
      </w:r>
      <w:r w:rsidR="004D598B" w:rsidRPr="000F524C">
        <w:rPr>
          <w:rStyle w:val="normaltextrun"/>
          <w:rFonts w:ascii="Georgia" w:hAnsi="Georgia" w:cs="Segoe UI"/>
          <w:sz w:val="21"/>
          <w:szCs w:val="21"/>
          <w:lang w:val="fr-FR"/>
        </w:rPr>
        <w:t> infraction relative </w:t>
      </w:r>
      <w:r w:rsidR="004D598B" w:rsidRPr="000F524C">
        <w:rPr>
          <w:rStyle w:val="normaltextrun"/>
          <w:rFonts w:ascii="Georgia" w:hAnsi="Georgia"/>
          <w:sz w:val="21"/>
          <w:szCs w:val="21"/>
          <w:lang w:val="fr-FR"/>
        </w:rPr>
        <w:t>à</w:t>
      </w:r>
      <w:r w:rsidR="004D598B" w:rsidRPr="000F524C">
        <w:rPr>
          <w:rStyle w:val="normaltextrun"/>
          <w:rFonts w:ascii="Georgia" w:hAnsi="Georgia" w:cs="Segoe UI"/>
          <w:sz w:val="21"/>
          <w:szCs w:val="21"/>
          <w:lang w:val="fr-FR"/>
        </w:rPr>
        <w:t> une disposition d’ordre réglementaire de la législation locale applicable relative </w:t>
      </w:r>
      <w:r w:rsidR="004D598B" w:rsidRPr="000F524C">
        <w:rPr>
          <w:rStyle w:val="contextualspellingandgrammarerror"/>
          <w:rFonts w:ascii="Georgia" w:hAnsi="Georgia" w:cs="Segoe UI"/>
          <w:sz w:val="21"/>
          <w:szCs w:val="21"/>
          <w:lang w:val="fr-FR"/>
        </w:rPr>
        <w:t>au</w:t>
      </w:r>
      <w:r w:rsidR="004D598B" w:rsidRPr="000F524C">
        <w:rPr>
          <w:rStyle w:val="normaltextrun"/>
          <w:rFonts w:ascii="Georgia" w:hAnsi="Georgia" w:cs="Segoe UI"/>
          <w:sz w:val="21"/>
          <w:szCs w:val="21"/>
          <w:lang w:val="fr-FR"/>
        </w:rPr>
        <w:t> harcèlement sexuel au travail</w:t>
      </w:r>
      <w:r w:rsidR="004D598B" w:rsidRPr="000F524C">
        <w:rPr>
          <w:rStyle w:val="normaltextrun"/>
          <w:sz w:val="21"/>
          <w:szCs w:val="21"/>
          <w:lang w:val="fr-FR"/>
        </w:rPr>
        <w:t> </w:t>
      </w:r>
      <w:r w:rsidR="004D598B" w:rsidRPr="000F524C">
        <w:rPr>
          <w:rStyle w:val="normaltextrun"/>
          <w:rFonts w:ascii="Georgia" w:hAnsi="Georgia" w:cs="Segoe UI"/>
          <w:sz w:val="21"/>
          <w:szCs w:val="21"/>
          <w:lang w:val="fr-FR"/>
        </w:rPr>
        <w:t>;</w:t>
      </w:r>
      <w:r w:rsidR="004D598B" w:rsidRPr="000F524C">
        <w:rPr>
          <w:rStyle w:val="eop"/>
          <w:rFonts w:ascii="Georgia" w:hAnsi="Georgia" w:cs="Segoe UI"/>
          <w:sz w:val="21"/>
          <w:szCs w:val="21"/>
          <w:lang w:val="fr-FR"/>
        </w:rPr>
        <w:t> </w:t>
      </w:r>
    </w:p>
    <w:p w14:paraId="658FFD32" w14:textId="22A31F4A" w:rsidR="004D598B" w:rsidRPr="000F524C" w:rsidRDefault="000F524C" w:rsidP="00BD0085">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r w:rsidRPr="000F524C">
        <w:rPr>
          <w:rStyle w:val="contextualspellingandgrammarerror"/>
          <w:rFonts w:ascii="Georgia" w:hAnsi="Georgia" w:cs="Segoe UI"/>
          <w:sz w:val="21"/>
          <w:szCs w:val="21"/>
          <w:lang w:val="fr-FR"/>
        </w:rPr>
        <w:t>Le</w:t>
      </w:r>
      <w:r w:rsidR="004D598B" w:rsidRPr="000F524C">
        <w:rPr>
          <w:rStyle w:val="contextualspellingandgrammarerror"/>
          <w:rFonts w:ascii="Georgia" w:hAnsi="Georgia" w:cs="Segoe UI"/>
          <w:sz w:val="21"/>
          <w:szCs w:val="21"/>
          <w:lang w:val="fr-FR"/>
        </w:rPr>
        <w:t xml:space="preserve"> soumissionnaire</w:t>
      </w:r>
      <w:r w:rsidR="004D598B" w:rsidRPr="000F524C">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0F524C">
        <w:rPr>
          <w:rStyle w:val="normaltextrun"/>
          <w:sz w:val="21"/>
          <w:szCs w:val="21"/>
          <w:lang w:val="fr-FR"/>
        </w:rPr>
        <w:t> </w:t>
      </w:r>
      <w:r w:rsidR="004D598B" w:rsidRPr="000F524C">
        <w:rPr>
          <w:rStyle w:val="normaltextrun"/>
          <w:rFonts w:ascii="Georgia" w:hAnsi="Georgia" w:cs="Segoe UI"/>
          <w:sz w:val="21"/>
          <w:szCs w:val="21"/>
          <w:lang w:val="fr-FR"/>
        </w:rPr>
        <w:t>;</w:t>
      </w:r>
      <w:r w:rsidR="004D598B" w:rsidRPr="000F524C">
        <w:rPr>
          <w:rStyle w:val="eop"/>
          <w:rFonts w:ascii="Georgia" w:hAnsi="Georgia" w:cs="Segoe UI"/>
          <w:sz w:val="21"/>
          <w:szCs w:val="21"/>
          <w:lang w:val="fr-FR"/>
        </w:rPr>
        <w:t> </w:t>
      </w:r>
    </w:p>
    <w:p w14:paraId="5FF16711" w14:textId="2B554BC3" w:rsidR="004D598B" w:rsidRPr="000F524C" w:rsidRDefault="000F524C" w:rsidP="00BD0085">
      <w:pPr>
        <w:pStyle w:val="paragraph"/>
        <w:numPr>
          <w:ilvl w:val="0"/>
          <w:numId w:val="20"/>
        </w:numPr>
        <w:spacing w:before="0" w:beforeAutospacing="0" w:after="0" w:afterAutospacing="0"/>
        <w:ind w:left="1080" w:firstLine="0"/>
        <w:jc w:val="both"/>
        <w:textAlignment w:val="baseline"/>
        <w:rPr>
          <w:rFonts w:ascii="Georgia" w:hAnsi="Georgia" w:cs="Segoe UI"/>
          <w:sz w:val="21"/>
          <w:szCs w:val="21"/>
          <w:lang w:val="fr-FR"/>
        </w:rPr>
      </w:pPr>
      <w:r w:rsidRPr="000F524C">
        <w:rPr>
          <w:rStyle w:val="contextualspellingandgrammarerror"/>
          <w:rFonts w:ascii="Georgia" w:hAnsi="Georgia" w:cs="Segoe UI"/>
          <w:sz w:val="21"/>
          <w:szCs w:val="21"/>
          <w:lang w:val="fr-FR"/>
        </w:rPr>
        <w:t>Lorsque</w:t>
      </w:r>
      <w:r w:rsidR="004D598B" w:rsidRPr="000F524C">
        <w:rPr>
          <w:rStyle w:val="normaltextrun"/>
          <w:rFonts w:ascii="Georgia" w:hAnsi="Georgia" w:cs="Segoe UI"/>
          <w:sz w:val="21"/>
          <w:szCs w:val="21"/>
          <w:lang w:val="fr-FR"/>
        </w:rPr>
        <w:t> </w:t>
      </w:r>
      <w:r w:rsidR="004D598B" w:rsidRPr="000F524C">
        <w:rPr>
          <w:rStyle w:val="spellingerror"/>
          <w:rFonts w:ascii="Georgia" w:hAnsi="Georgia" w:cs="Segoe UI"/>
          <w:sz w:val="21"/>
          <w:szCs w:val="21"/>
          <w:lang w:val="fr-FR"/>
        </w:rPr>
        <w:t>Enabel</w:t>
      </w:r>
      <w:r w:rsidR="004D598B" w:rsidRPr="000F524C">
        <w:rPr>
          <w:rStyle w:val="normaltextrun"/>
          <w:rFonts w:ascii="Georgia" w:hAnsi="Georgia" w:cs="Segoe UI"/>
          <w:sz w:val="21"/>
          <w:szCs w:val="21"/>
          <w:lang w:val="fr-FR"/>
        </w:rPr>
        <w:t> dispose d’</w:t>
      </w:r>
      <w:r w:rsidRPr="000F524C">
        <w:rPr>
          <w:rStyle w:val="spellingerror"/>
          <w:rFonts w:ascii="Georgia" w:hAnsi="Georgia" w:cs="Segoe UI"/>
          <w:sz w:val="21"/>
          <w:szCs w:val="21"/>
          <w:lang w:val="fr-FR"/>
        </w:rPr>
        <w:t>éléments</w:t>
      </w:r>
      <w:r w:rsidR="004D598B" w:rsidRPr="000F524C">
        <w:rPr>
          <w:rStyle w:val="normaltextrun"/>
          <w:rFonts w:ascii="Georgia" w:hAnsi="Georgia" w:cs="Segoe UI"/>
          <w:sz w:val="21"/>
          <w:szCs w:val="21"/>
          <w:lang w:val="fr-FR"/>
        </w:rPr>
        <w:t> suffisamment </w:t>
      </w:r>
      <w:r w:rsidR="004D598B" w:rsidRPr="000F524C">
        <w:rPr>
          <w:rStyle w:val="spellingerror"/>
          <w:rFonts w:ascii="Georgia" w:hAnsi="Georgia" w:cs="Segoe UI"/>
          <w:sz w:val="21"/>
          <w:szCs w:val="21"/>
          <w:lang w:val="fr-FR"/>
        </w:rPr>
        <w:t>plausibles</w:t>
      </w:r>
      <w:r w:rsidR="004D598B" w:rsidRPr="000F524C">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4D598B" w:rsidRPr="000F524C">
        <w:rPr>
          <w:rStyle w:val="eop"/>
          <w:rFonts w:ascii="Georgia" w:hAnsi="Georgia" w:cs="Segoe UI"/>
          <w:sz w:val="21"/>
          <w:szCs w:val="21"/>
          <w:lang w:val="fr-FR"/>
        </w:rPr>
        <w:t> </w:t>
      </w:r>
    </w:p>
    <w:p w14:paraId="4B0BD356" w14:textId="77777777" w:rsidR="004D598B" w:rsidRPr="000F524C" w:rsidRDefault="004D598B" w:rsidP="004D598B">
      <w:pPr>
        <w:pStyle w:val="paragraph"/>
        <w:spacing w:before="0" w:beforeAutospacing="0" w:after="0" w:afterAutospacing="0"/>
        <w:ind w:left="708"/>
        <w:jc w:val="both"/>
        <w:textAlignment w:val="baseline"/>
        <w:rPr>
          <w:rFonts w:ascii="Georgia" w:hAnsi="Georgia" w:cs="Segoe UI"/>
          <w:sz w:val="21"/>
          <w:szCs w:val="21"/>
          <w:lang w:val="fr-FR"/>
        </w:rPr>
      </w:pPr>
      <w:r w:rsidRPr="000F524C">
        <w:rPr>
          <w:rStyle w:val="normaltextrun"/>
          <w:rFonts w:ascii="Georgia" w:hAnsi="Georgia" w:cs="Segoe UI"/>
          <w:sz w:val="21"/>
          <w:szCs w:val="21"/>
          <w:lang w:val="fr-FR"/>
        </w:rPr>
        <w:t>La présence du soumissionnaire sur une des listes d’exclusion </w:t>
      </w:r>
      <w:r w:rsidRPr="000F524C">
        <w:rPr>
          <w:rStyle w:val="spellingerror"/>
          <w:rFonts w:ascii="Georgia" w:hAnsi="Georgia" w:cs="Segoe UI"/>
          <w:sz w:val="21"/>
          <w:szCs w:val="21"/>
          <w:lang w:val="fr-FR"/>
        </w:rPr>
        <w:t>Enabel</w:t>
      </w:r>
      <w:r w:rsidRPr="000F524C">
        <w:rPr>
          <w:rStyle w:val="normaltextrun"/>
          <w:rFonts w:ascii="Georgia" w:hAnsi="Georgia" w:cs="Segoe UI"/>
          <w:sz w:val="21"/>
          <w:szCs w:val="21"/>
          <w:lang w:val="fr-FR"/>
        </w:rPr>
        <w:t> en raison d’un tel acte/convention/entente est considérée comme élément suffisamment plausible.</w:t>
      </w:r>
      <w:r w:rsidRPr="000F524C">
        <w:rPr>
          <w:rStyle w:val="eop"/>
          <w:rFonts w:ascii="Georgia" w:hAnsi="Georgia" w:cs="Segoe UI"/>
          <w:sz w:val="21"/>
          <w:szCs w:val="21"/>
          <w:lang w:val="fr-FR"/>
        </w:rPr>
        <w:t> </w:t>
      </w:r>
    </w:p>
    <w:p w14:paraId="1FB7741E" w14:textId="77777777" w:rsidR="004D598B" w:rsidRPr="000F524C"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0F524C">
        <w:rPr>
          <w:rStyle w:val="eop"/>
          <w:rFonts w:ascii="Georgia" w:hAnsi="Georgia" w:cs="Segoe UI"/>
          <w:sz w:val="21"/>
          <w:szCs w:val="21"/>
          <w:lang w:val="fr-FR"/>
        </w:rPr>
        <w:t> </w:t>
      </w:r>
    </w:p>
    <w:p w14:paraId="5BEE6FA0" w14:textId="4141A764" w:rsidR="004D598B" w:rsidRPr="000F524C" w:rsidRDefault="000F524C" w:rsidP="00BD0085">
      <w:pPr>
        <w:pStyle w:val="paragraph"/>
        <w:numPr>
          <w:ilvl w:val="0"/>
          <w:numId w:val="21"/>
        </w:numPr>
        <w:spacing w:before="0" w:beforeAutospacing="0" w:after="0" w:afterAutospacing="0"/>
        <w:ind w:left="360" w:firstLine="0"/>
        <w:jc w:val="both"/>
        <w:textAlignment w:val="baseline"/>
        <w:rPr>
          <w:rFonts w:ascii="Georgia" w:hAnsi="Georgia" w:cs="Segoe UI"/>
          <w:sz w:val="21"/>
          <w:szCs w:val="21"/>
          <w:lang w:val="fr-FR"/>
        </w:rPr>
      </w:pPr>
      <w:r w:rsidRPr="000F524C">
        <w:rPr>
          <w:rStyle w:val="contextualspellingandgrammarerror"/>
          <w:rFonts w:ascii="Georgia" w:hAnsi="Georgia" w:cs="Segoe UI"/>
          <w:sz w:val="21"/>
          <w:szCs w:val="21"/>
          <w:lang w:val="fr-FR"/>
        </w:rPr>
        <w:t>Lorsqu’il</w:t>
      </w:r>
      <w:r w:rsidR="004D598B" w:rsidRPr="000F524C">
        <w:rPr>
          <w:rStyle w:val="normaltextrun"/>
          <w:rFonts w:ascii="Georgia" w:hAnsi="Georgia" w:cs="Segoe UI"/>
          <w:sz w:val="21"/>
          <w:szCs w:val="21"/>
          <w:lang w:val="fr-FR"/>
        </w:rPr>
        <w:t xml:space="preserve"> ne peut être remédié à un conflit d’intérêts par d’autres mesures moins </w:t>
      </w:r>
      <w:r w:rsidRPr="000F524C">
        <w:rPr>
          <w:rStyle w:val="normaltextrun"/>
          <w:rFonts w:ascii="Georgia" w:hAnsi="Georgia" w:cs="Segoe UI"/>
          <w:sz w:val="21"/>
          <w:szCs w:val="21"/>
          <w:lang w:val="fr-FR"/>
        </w:rPr>
        <w:t>intrusives ;</w:t>
      </w:r>
      <w:r w:rsidR="004D598B" w:rsidRPr="000F524C">
        <w:rPr>
          <w:rStyle w:val="eop"/>
          <w:rFonts w:ascii="Georgia" w:hAnsi="Georgia" w:cs="Segoe UI"/>
          <w:sz w:val="21"/>
          <w:szCs w:val="21"/>
          <w:lang w:val="fr-FR"/>
        </w:rPr>
        <w:t> </w:t>
      </w:r>
    </w:p>
    <w:p w14:paraId="653D26F6" w14:textId="77777777" w:rsidR="004D598B" w:rsidRPr="000F524C"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0F524C">
        <w:rPr>
          <w:rStyle w:val="eop"/>
          <w:rFonts w:ascii="Georgia" w:hAnsi="Georgia" w:cs="Segoe UI"/>
          <w:sz w:val="21"/>
          <w:szCs w:val="21"/>
          <w:lang w:val="fr-FR"/>
        </w:rPr>
        <w:t> </w:t>
      </w:r>
    </w:p>
    <w:p w14:paraId="760CA366" w14:textId="5B7314D9" w:rsidR="004D598B" w:rsidRPr="000F524C" w:rsidRDefault="000F524C" w:rsidP="00BD0085">
      <w:pPr>
        <w:pStyle w:val="paragraph"/>
        <w:numPr>
          <w:ilvl w:val="0"/>
          <w:numId w:val="22"/>
        </w:numPr>
        <w:spacing w:before="0" w:beforeAutospacing="0" w:after="0" w:afterAutospacing="0"/>
        <w:jc w:val="both"/>
        <w:textAlignment w:val="baseline"/>
        <w:rPr>
          <w:rStyle w:val="eop"/>
          <w:rFonts w:ascii="Georgia" w:hAnsi="Georgia" w:cs="Segoe UI"/>
          <w:sz w:val="21"/>
          <w:szCs w:val="21"/>
          <w:lang w:val="fr-FR"/>
        </w:rPr>
      </w:pPr>
      <w:r w:rsidRPr="000F524C">
        <w:rPr>
          <w:rStyle w:val="contextualspellingandgrammarerror"/>
          <w:rFonts w:ascii="Georgia" w:hAnsi="Georgia" w:cs="Segoe UI"/>
          <w:sz w:val="21"/>
          <w:szCs w:val="21"/>
          <w:lang w:val="fr-FR"/>
        </w:rPr>
        <w:t>Des</w:t>
      </w:r>
      <w:r w:rsidR="004D598B" w:rsidRPr="000F524C">
        <w:rPr>
          <w:rStyle w:val="normaltextrun"/>
          <w:rFonts w:ascii="Georgia" w:hAnsi="Georgia" w:cs="Segoe UI"/>
          <w:sz w:val="21"/>
          <w:szCs w:val="21"/>
          <w:lang w:val="fr-FR"/>
        </w:rPr>
        <w:t> </w:t>
      </w:r>
      <w:r w:rsidR="004D598B" w:rsidRPr="000F524C">
        <w:rPr>
          <w:rStyle w:val="normaltextrun"/>
          <w:rFonts w:ascii="Georgia" w:hAnsi="Georgia" w:cs="Segoe UI"/>
          <w:b/>
          <w:bCs/>
          <w:sz w:val="21"/>
          <w:szCs w:val="21"/>
          <w:lang w:val="fr-FR"/>
        </w:rPr>
        <w:t>défaillances importantes ou persistantes</w:t>
      </w:r>
      <w:r w:rsidR="004D598B" w:rsidRPr="000F524C">
        <w:rPr>
          <w:rStyle w:val="normaltextrun"/>
          <w:rFonts w:ascii="Georgia" w:hAnsi="Georgia" w:cs="Segoe UI"/>
          <w:sz w:val="21"/>
          <w:szCs w:val="21"/>
          <w:lang w:val="fr-FR"/>
        </w:rPr>
        <w:t> du soumissionnaire ont été constatées lors de l’exécution d’une </w:t>
      </w:r>
      <w:r w:rsidR="004D598B" w:rsidRPr="000F524C">
        <w:rPr>
          <w:rStyle w:val="normaltextrun"/>
          <w:rFonts w:ascii="Georgia" w:hAnsi="Georgia" w:cs="Segoe UI"/>
          <w:b/>
          <w:bCs/>
          <w:sz w:val="21"/>
          <w:szCs w:val="21"/>
          <w:lang w:val="fr-FR"/>
        </w:rPr>
        <w:t>obligation essentielle</w:t>
      </w:r>
      <w:r w:rsidR="004D598B" w:rsidRPr="000F524C">
        <w:rPr>
          <w:rStyle w:val="normaltextrun"/>
          <w:rFonts w:ascii="Georgia" w:hAnsi="Georgia" w:cs="Segoe UI"/>
          <w:sz w:val="21"/>
          <w:szCs w:val="21"/>
          <w:lang w:val="fr-FR"/>
        </w:rPr>
        <w:t> qui lui incombait dans le cadre d’un contrat antérieur </w:t>
      </w:r>
      <w:r w:rsidR="004D598B" w:rsidRPr="000F524C">
        <w:rPr>
          <w:rStyle w:val="contextualspellingandgrammarerror"/>
          <w:rFonts w:ascii="Georgia" w:hAnsi="Georgia" w:cs="Segoe UI"/>
          <w:sz w:val="21"/>
          <w:szCs w:val="21"/>
          <w:lang w:val="fr-FR"/>
        </w:rPr>
        <w:t>passé</w:t>
      </w:r>
      <w:r w:rsidR="004D598B" w:rsidRPr="000F524C">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4D598B" w:rsidRPr="000F524C">
        <w:rPr>
          <w:rStyle w:val="scxw174104514"/>
          <w:rFonts w:ascii="Georgia" w:hAnsi="Georgia" w:cs="Segoe UI"/>
          <w:sz w:val="21"/>
          <w:szCs w:val="21"/>
          <w:lang w:val="fr-FR"/>
        </w:rPr>
        <w:t> </w:t>
      </w:r>
      <w:r w:rsidR="004D598B" w:rsidRPr="000F524C">
        <w:rPr>
          <w:rFonts w:ascii="Georgia" w:hAnsi="Georgia" w:cs="Segoe UI"/>
          <w:sz w:val="21"/>
          <w:szCs w:val="21"/>
          <w:lang w:val="fr-FR"/>
        </w:rPr>
        <w:br/>
      </w:r>
      <w:r w:rsidR="004D598B" w:rsidRPr="000F524C">
        <w:rPr>
          <w:rStyle w:val="scxw174104514"/>
          <w:rFonts w:ascii="Georgia" w:hAnsi="Georgia" w:cs="Segoe UI"/>
          <w:sz w:val="21"/>
          <w:szCs w:val="21"/>
          <w:lang w:val="fr-FR"/>
        </w:rPr>
        <w:t> </w:t>
      </w:r>
      <w:r w:rsidR="004D598B" w:rsidRPr="000F524C">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0F524C">
        <w:rPr>
          <w:rStyle w:val="contextualspellingandgrammarerror"/>
          <w:rFonts w:ascii="Georgia" w:hAnsi="Georgia" w:cs="Segoe UI"/>
          <w:sz w:val="21"/>
          <w:szCs w:val="21"/>
          <w:lang w:val="fr-FR"/>
        </w:rPr>
        <w:t>du travail établi</w:t>
      </w:r>
      <w:r w:rsidR="004D598B" w:rsidRPr="000F524C">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4D598B" w:rsidRPr="000F524C">
        <w:rPr>
          <w:rStyle w:val="eop"/>
          <w:rFonts w:ascii="Georgia" w:hAnsi="Georgia" w:cs="Segoe UI"/>
          <w:sz w:val="21"/>
          <w:szCs w:val="21"/>
          <w:lang w:val="fr-FR"/>
        </w:rPr>
        <w:t> </w:t>
      </w:r>
      <w:r w:rsidR="004D598B" w:rsidRPr="000F524C">
        <w:rPr>
          <w:rStyle w:val="eop"/>
          <w:rFonts w:ascii="Georgia" w:hAnsi="Georgia" w:cs="Segoe UI"/>
          <w:sz w:val="21"/>
          <w:szCs w:val="21"/>
          <w:lang w:val="fr-FR"/>
        </w:rPr>
        <w:br/>
      </w:r>
      <w:r w:rsidR="004D598B" w:rsidRPr="000F524C">
        <w:rPr>
          <w:rStyle w:val="normaltextrun"/>
          <w:rFonts w:ascii="Georgia" w:hAnsi="Georgia" w:cs="Segoe UI"/>
          <w:sz w:val="21"/>
          <w:szCs w:val="21"/>
          <w:lang w:val="fr-FR"/>
        </w:rPr>
        <w:t>La présence du soumissionnaire sur la liste d’exclusion </w:t>
      </w:r>
      <w:r w:rsidR="004D598B" w:rsidRPr="000F524C">
        <w:rPr>
          <w:rStyle w:val="spellingerror"/>
          <w:rFonts w:ascii="Georgia" w:hAnsi="Georgia" w:cs="Segoe UI"/>
          <w:sz w:val="21"/>
          <w:szCs w:val="21"/>
          <w:lang w:val="fr-FR"/>
        </w:rPr>
        <w:t>Enabel</w:t>
      </w:r>
      <w:r w:rsidR="004D598B" w:rsidRPr="000F524C">
        <w:rPr>
          <w:rStyle w:val="normaltextrun"/>
          <w:rFonts w:ascii="Georgia" w:hAnsi="Georgia" w:cs="Segoe UI"/>
          <w:sz w:val="21"/>
          <w:szCs w:val="21"/>
          <w:lang w:val="fr-FR"/>
        </w:rPr>
        <w:t> en raison d’une telle défaillance sert d’un tel constat.</w:t>
      </w:r>
      <w:r w:rsidR="004D598B" w:rsidRPr="000F524C">
        <w:rPr>
          <w:rStyle w:val="eop"/>
          <w:rFonts w:ascii="Georgia" w:hAnsi="Georgia" w:cs="Segoe UI"/>
          <w:sz w:val="21"/>
          <w:szCs w:val="21"/>
          <w:lang w:val="fr-FR"/>
        </w:rPr>
        <w:t> </w:t>
      </w:r>
    </w:p>
    <w:p w14:paraId="5DE57FCE" w14:textId="77777777" w:rsidR="004D598B" w:rsidRPr="000F524C" w:rsidRDefault="004D598B" w:rsidP="004D598B">
      <w:pPr>
        <w:pStyle w:val="paragraph"/>
        <w:spacing w:before="0" w:beforeAutospacing="0" w:after="0" w:afterAutospacing="0"/>
        <w:ind w:left="705"/>
        <w:jc w:val="both"/>
        <w:textAlignment w:val="baseline"/>
        <w:rPr>
          <w:rFonts w:ascii="Georgia" w:hAnsi="Georgia" w:cs="Segoe UI"/>
          <w:sz w:val="21"/>
          <w:szCs w:val="21"/>
          <w:lang w:val="fr-FR"/>
        </w:rPr>
      </w:pPr>
    </w:p>
    <w:p w14:paraId="4864F680" w14:textId="6A82BACD" w:rsidR="004D598B" w:rsidRPr="000F524C" w:rsidRDefault="000F524C"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r w:rsidRPr="000F524C">
        <w:rPr>
          <w:rStyle w:val="contextualspellingandgrammarerror"/>
          <w:rFonts w:ascii="Georgia" w:hAnsi="Georgia" w:cs="Segoe UI"/>
          <w:sz w:val="21"/>
          <w:szCs w:val="21"/>
          <w:lang w:val="fr-FR"/>
        </w:rPr>
        <w:t>Des</w:t>
      </w:r>
      <w:r w:rsidR="004D598B" w:rsidRPr="000F524C">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0F524C">
        <w:rPr>
          <w:rStyle w:val="eop"/>
          <w:rFonts w:ascii="Georgia" w:hAnsi="Georgia" w:cs="Segoe UI"/>
          <w:sz w:val="21"/>
          <w:szCs w:val="21"/>
          <w:lang w:val="fr-FR"/>
        </w:rPr>
        <w:t> </w:t>
      </w:r>
    </w:p>
    <w:p w14:paraId="64515F38" w14:textId="77777777" w:rsidR="004D598B" w:rsidRPr="000F52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BED591" w14:textId="77777777" w:rsidR="004D598B" w:rsidRPr="000F524C"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r w:rsidRPr="000F524C">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0F524C">
        <w:rPr>
          <w:rStyle w:val="eop"/>
          <w:sz w:val="21"/>
          <w:szCs w:val="21"/>
          <w:lang w:val="fr-FR"/>
        </w:rPr>
        <w:t> </w:t>
      </w:r>
      <w:r w:rsidRPr="000F524C">
        <w:rPr>
          <w:rStyle w:val="eop"/>
          <w:rFonts w:ascii="Georgia" w:hAnsi="Georgia" w:cs="Segoe UI"/>
          <w:sz w:val="21"/>
          <w:szCs w:val="21"/>
          <w:lang w:val="fr-FR"/>
        </w:rPr>
        <w:t>:</w:t>
      </w:r>
    </w:p>
    <w:p w14:paraId="5413D692" w14:textId="77777777" w:rsidR="004D598B" w:rsidRPr="000F52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81B700A" w14:textId="77777777" w:rsidR="004D598B" w:rsidRPr="000F52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0F524C">
        <w:rPr>
          <w:rStyle w:val="eop"/>
          <w:rFonts w:ascii="Georgia" w:hAnsi="Georgia" w:cs="Segoe UI"/>
          <w:sz w:val="21"/>
          <w:szCs w:val="21"/>
          <w:lang w:val="fr-FR"/>
        </w:rPr>
        <w:t xml:space="preserve">Pour les Nations Unies, les listes peuvent être consultées à l’adresse suivante : </w:t>
      </w:r>
      <w:hyperlink r:id="rId32" w:history="1">
        <w:r w:rsidRPr="000F524C">
          <w:rPr>
            <w:rStyle w:val="Lienhypertexte"/>
            <w:rFonts w:ascii="Georgia" w:hAnsi="Georgia" w:cs="Segoe UI"/>
            <w:sz w:val="21"/>
            <w:szCs w:val="21"/>
            <w:lang w:val="fr-FR"/>
          </w:rPr>
          <w:t>https://finances.belgium.be/fr/tresorerie/sanctions-financieres/sanctions-internationales-nations-unies</w:t>
        </w:r>
      </w:hyperlink>
      <w:r w:rsidRPr="000F524C">
        <w:rPr>
          <w:rStyle w:val="eop"/>
          <w:rFonts w:ascii="Georgia" w:hAnsi="Georgia" w:cs="Segoe UI"/>
          <w:sz w:val="21"/>
          <w:szCs w:val="21"/>
          <w:lang w:val="fr-FR"/>
        </w:rPr>
        <w:t xml:space="preserve">  </w:t>
      </w:r>
      <w:r w:rsidRPr="000F524C">
        <w:rPr>
          <w:rStyle w:val="eop"/>
          <w:rFonts w:ascii="Georgia" w:hAnsi="Georgia" w:cs="Segoe UI"/>
          <w:sz w:val="21"/>
          <w:szCs w:val="21"/>
          <w:lang w:val="fr-FR"/>
        </w:rPr>
        <w:br/>
      </w:r>
      <w:r w:rsidRPr="000F524C">
        <w:rPr>
          <w:rStyle w:val="eop"/>
          <w:rFonts w:ascii="Georgia" w:hAnsi="Georgia" w:cs="Segoe UI"/>
          <w:sz w:val="21"/>
          <w:szCs w:val="21"/>
          <w:lang w:val="fr-FR"/>
        </w:rPr>
        <w:br/>
        <w:t xml:space="preserve">Pour l’Union européenne, les listes peuvent être consultées à l’adresse suivante : </w:t>
      </w:r>
      <w:hyperlink r:id="rId33" w:history="1">
        <w:r w:rsidRPr="000F524C">
          <w:rPr>
            <w:rStyle w:val="Lienhypertexte"/>
            <w:rFonts w:ascii="Georgia" w:hAnsi="Georgia" w:cs="Segoe UI"/>
            <w:sz w:val="21"/>
            <w:szCs w:val="21"/>
            <w:lang w:val="fr-FR"/>
          </w:rPr>
          <w:t>https://finances.belgium.be/fr/tresorerie/sanctions-financieres/sanctions-europ%C3%A9ennes-ue</w:t>
        </w:r>
      </w:hyperlink>
    </w:p>
    <w:p w14:paraId="6FA5F0AB" w14:textId="77777777" w:rsidR="004D598B" w:rsidRPr="000F524C" w:rsidRDefault="004D598B" w:rsidP="004D598B">
      <w:pPr>
        <w:pStyle w:val="paragraph"/>
        <w:spacing w:after="0"/>
        <w:ind w:left="360"/>
        <w:textAlignment w:val="baseline"/>
        <w:rPr>
          <w:rStyle w:val="eop"/>
          <w:rFonts w:ascii="Georgia" w:hAnsi="Georgia" w:cs="Segoe UI"/>
          <w:sz w:val="21"/>
          <w:szCs w:val="21"/>
          <w:lang w:val="fr-FR"/>
        </w:rPr>
      </w:pPr>
      <w:hyperlink r:id="rId34" w:history="1">
        <w:r w:rsidRPr="000F524C">
          <w:rPr>
            <w:rStyle w:val="Lienhypertexte"/>
            <w:rFonts w:ascii="Georgia" w:hAnsi="Georgia" w:cs="Segoe UI"/>
            <w:sz w:val="21"/>
            <w:szCs w:val="21"/>
            <w:lang w:val="fr-FR"/>
          </w:rPr>
          <w:t>https://eeas.europa.eu/headquarters/headquarters-homepage/8442/consolidated-list-sanctions</w:t>
        </w:r>
      </w:hyperlink>
      <w:r w:rsidRPr="000F524C">
        <w:rPr>
          <w:rStyle w:val="eop"/>
          <w:rFonts w:ascii="Georgia" w:hAnsi="Georgia" w:cs="Segoe UI"/>
          <w:sz w:val="21"/>
          <w:szCs w:val="21"/>
          <w:lang w:val="fr-FR"/>
        </w:rPr>
        <w:br/>
      </w:r>
      <w:r w:rsidRPr="000F524C">
        <w:rPr>
          <w:rStyle w:val="eop"/>
          <w:rFonts w:ascii="Georgia" w:hAnsi="Georgia" w:cs="Segoe UI"/>
          <w:sz w:val="21"/>
          <w:szCs w:val="21"/>
          <w:lang w:val="fr-FR"/>
        </w:rPr>
        <w:br/>
      </w:r>
      <w:hyperlink r:id="rId35" w:history="1">
        <w:r w:rsidRPr="000F524C">
          <w:rPr>
            <w:rStyle w:val="Lienhypertexte"/>
            <w:rFonts w:ascii="Georgia" w:hAnsi="Georgia" w:cs="Segoe UI"/>
            <w:sz w:val="21"/>
            <w:szCs w:val="21"/>
            <w:lang w:val="fr-FR"/>
          </w:rPr>
          <w:t>https://eeas.europa.eu/sites/eeas/files/restrictive_measures-2017-01-17-clean.pdf</w:t>
        </w:r>
      </w:hyperlink>
      <w:r w:rsidRPr="000F524C">
        <w:rPr>
          <w:rStyle w:val="eop"/>
          <w:rFonts w:ascii="Georgia" w:hAnsi="Georgia" w:cs="Segoe UI"/>
          <w:sz w:val="21"/>
          <w:szCs w:val="21"/>
          <w:lang w:val="fr-FR"/>
        </w:rPr>
        <w:br/>
      </w:r>
      <w:r w:rsidRPr="000F524C">
        <w:rPr>
          <w:rStyle w:val="eop"/>
          <w:rFonts w:ascii="Georgia" w:hAnsi="Georgia" w:cs="Segoe UI"/>
          <w:sz w:val="21"/>
          <w:szCs w:val="21"/>
          <w:lang w:val="fr-FR"/>
        </w:rPr>
        <w:lastRenderedPageBreak/>
        <w:br/>
        <w:t xml:space="preserve">Pour la Belgique : </w:t>
      </w:r>
      <w:hyperlink r:id="rId36" w:history="1">
        <w:r w:rsidRPr="000F524C">
          <w:rPr>
            <w:rStyle w:val="Lienhypertexte"/>
            <w:rFonts w:ascii="Georgia" w:hAnsi="Georgia" w:cs="Segoe UI"/>
            <w:sz w:val="21"/>
            <w:szCs w:val="21"/>
            <w:lang w:val="fr-FR"/>
          </w:rPr>
          <w:t>https://finances.belgium.be/fr/sur_le_spf/structure_et_services/administrations_generales/tr%C3%A9sorerie/contr%C3%B4le-des-instruments-1-2</w:t>
        </w:r>
      </w:hyperlink>
    </w:p>
    <w:p w14:paraId="4C0EC36F" w14:textId="77777777" w:rsidR="004D598B" w:rsidRPr="000F524C" w:rsidRDefault="004D598B" w:rsidP="00BD0085">
      <w:pPr>
        <w:numPr>
          <w:ilvl w:val="0"/>
          <w:numId w:val="22"/>
        </w:numPr>
        <w:rPr>
          <w:rStyle w:val="eop"/>
          <w:rFonts w:eastAsia="Times New Roman" w:cs="Segoe UI"/>
          <w:color w:val="auto"/>
          <w:szCs w:val="21"/>
          <w:lang w:val="fr-FR" w:eastAsia="nl-BE"/>
        </w:rPr>
      </w:pPr>
      <w:r w:rsidRPr="000F524C">
        <w:rPr>
          <w:rStyle w:val="eop"/>
          <w:rFonts w:cs="Segoe UI"/>
          <w:szCs w:val="21"/>
          <w:lang w:val="fr-FR"/>
        </w:rPr>
        <w:t xml:space="preserve"> </w:t>
      </w:r>
      <w:r w:rsidRPr="000F524C">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6D6C6824" w14:textId="3617630D" w:rsidR="004D598B" w:rsidRPr="000F524C" w:rsidRDefault="004D598B" w:rsidP="004D598B">
      <w:pPr>
        <w:ind w:left="360"/>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0F524C" w:rsidRPr="000F524C">
        <w:rPr>
          <w:rStyle w:val="eop"/>
          <w:rFonts w:eastAsia="Times New Roman" w:cs="Segoe UI"/>
          <w:color w:val="auto"/>
          <w:szCs w:val="21"/>
          <w:lang w:val="fr-FR" w:eastAsia="nl-BE"/>
        </w:rPr>
        <w:t>si :</w:t>
      </w:r>
      <w:r w:rsidRPr="000F524C">
        <w:rPr>
          <w:rStyle w:val="eop"/>
          <w:rFonts w:eastAsia="Times New Roman" w:cs="Segoe UI"/>
          <w:color w:val="auto"/>
          <w:szCs w:val="21"/>
          <w:lang w:val="fr-FR" w:eastAsia="nl-BE"/>
        </w:rPr>
        <w:t xml:space="preserve"> </w:t>
      </w:r>
    </w:p>
    <w:p w14:paraId="72E41FB7" w14:textId="0554B49B" w:rsidR="004D598B" w:rsidRPr="000F524C" w:rsidRDefault="004D598B" w:rsidP="004D598B">
      <w:pPr>
        <w:ind w:left="708"/>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a.</w:t>
      </w:r>
      <w:r w:rsidRPr="000F524C">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0F524C" w:rsidRPr="000F524C">
        <w:rPr>
          <w:rStyle w:val="eop"/>
          <w:rFonts w:eastAsia="Times New Roman" w:cs="Segoe UI"/>
          <w:color w:val="auto"/>
          <w:szCs w:val="21"/>
          <w:lang w:val="fr-FR" w:eastAsia="nl-BE"/>
        </w:rPr>
        <w:t>correspondante ;</w:t>
      </w:r>
      <w:r w:rsidRPr="000F524C">
        <w:rPr>
          <w:rStyle w:val="eop"/>
          <w:rFonts w:eastAsia="Times New Roman" w:cs="Segoe UI"/>
          <w:color w:val="auto"/>
          <w:szCs w:val="21"/>
          <w:lang w:val="fr-FR" w:eastAsia="nl-BE"/>
        </w:rPr>
        <w:t xml:space="preserve"> </w:t>
      </w:r>
    </w:p>
    <w:p w14:paraId="34A1AC63" w14:textId="77777777" w:rsidR="004D598B" w:rsidRPr="000F524C" w:rsidRDefault="004D598B" w:rsidP="004D598B">
      <w:pPr>
        <w:ind w:left="360" w:firstLine="348"/>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b.</w:t>
      </w:r>
      <w:r w:rsidRPr="000F524C">
        <w:rPr>
          <w:rStyle w:val="eop"/>
          <w:rFonts w:eastAsia="Times New Roman" w:cs="Segoe UI"/>
          <w:color w:val="auto"/>
          <w:szCs w:val="21"/>
          <w:lang w:val="fr-FR" w:eastAsia="nl-BE"/>
        </w:rPr>
        <w:tab/>
        <w:t xml:space="preserve">Enabel est déjà en possession des documents concernés. </w:t>
      </w:r>
    </w:p>
    <w:p w14:paraId="395F2403" w14:textId="77777777" w:rsidR="004D598B" w:rsidRPr="000F524C" w:rsidRDefault="004D598B" w:rsidP="004D598B">
      <w:pPr>
        <w:ind w:left="708"/>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0F524C" w:rsidRDefault="004D598B" w:rsidP="004D598B">
      <w:pPr>
        <w:ind w:left="360"/>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Date</w:t>
      </w:r>
    </w:p>
    <w:p w14:paraId="0CFC02FE" w14:textId="77777777" w:rsidR="004D598B" w:rsidRPr="000F524C" w:rsidRDefault="004D598B" w:rsidP="004D598B">
      <w:pPr>
        <w:ind w:left="360"/>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 xml:space="preserve">Localisation </w:t>
      </w:r>
    </w:p>
    <w:p w14:paraId="3B0B7189" w14:textId="77777777" w:rsidR="004D598B" w:rsidRPr="000F524C" w:rsidRDefault="004D598B" w:rsidP="004D598B">
      <w:pPr>
        <w:ind w:left="360"/>
        <w:rPr>
          <w:rStyle w:val="eop"/>
          <w:rFonts w:eastAsia="Times New Roman" w:cs="Segoe UI"/>
          <w:color w:val="auto"/>
          <w:szCs w:val="21"/>
          <w:lang w:val="fr-FR" w:eastAsia="nl-BE"/>
        </w:rPr>
      </w:pPr>
      <w:r w:rsidRPr="000F524C">
        <w:rPr>
          <w:rStyle w:val="eop"/>
          <w:rFonts w:eastAsia="Times New Roman" w:cs="Segoe UI"/>
          <w:color w:val="auto"/>
          <w:szCs w:val="21"/>
          <w:lang w:val="fr-FR" w:eastAsia="nl-BE"/>
        </w:rPr>
        <w:t>Signature</w:t>
      </w:r>
    </w:p>
    <w:p w14:paraId="150BC691" w14:textId="77777777" w:rsidR="00892567" w:rsidRDefault="00892567" w:rsidP="004D598B">
      <w:pPr>
        <w:ind w:left="360"/>
        <w:rPr>
          <w:rStyle w:val="eop"/>
          <w:rFonts w:eastAsia="Times New Roman" w:cs="Segoe UI"/>
          <w:color w:val="auto"/>
          <w:sz w:val="20"/>
          <w:szCs w:val="20"/>
          <w:lang w:val="fr-FR" w:eastAsia="nl-BE"/>
        </w:rPr>
      </w:pPr>
    </w:p>
    <w:p w14:paraId="03FBF9DA" w14:textId="77777777" w:rsidR="00892567" w:rsidRDefault="00892567" w:rsidP="004D598B">
      <w:pPr>
        <w:ind w:left="360"/>
        <w:rPr>
          <w:rStyle w:val="eop"/>
          <w:rFonts w:eastAsia="Times New Roman" w:cs="Segoe UI"/>
          <w:color w:val="auto"/>
          <w:sz w:val="20"/>
          <w:szCs w:val="20"/>
          <w:lang w:val="fr-FR" w:eastAsia="nl-BE"/>
        </w:rPr>
      </w:pPr>
    </w:p>
    <w:p w14:paraId="45AA5E5C" w14:textId="77777777" w:rsidR="00B41995" w:rsidRPr="000F524C" w:rsidRDefault="00B41995" w:rsidP="000F524C">
      <w:pPr>
        <w:pStyle w:val="Titre2"/>
      </w:pPr>
      <w:bookmarkStart w:id="199" w:name="_Toc52268504"/>
      <w:bookmarkStart w:id="200" w:name="_Toc124423931"/>
      <w:bookmarkStart w:id="201" w:name="_Toc148949404"/>
      <w:bookmarkStart w:id="202" w:name="_Toc174538733"/>
      <w:bookmarkStart w:id="203" w:name="_Toc187935480"/>
      <w:r w:rsidRPr="000F524C">
        <w:t>Déclaration intégrité soumissionnaires</w:t>
      </w:r>
      <w:bookmarkEnd w:id="199"/>
      <w:bookmarkEnd w:id="200"/>
      <w:bookmarkEnd w:id="201"/>
      <w:bookmarkEnd w:id="202"/>
      <w:bookmarkEnd w:id="203"/>
    </w:p>
    <w:p w14:paraId="33F2D660" w14:textId="77777777" w:rsidR="00B41995" w:rsidRPr="007F0E6E" w:rsidRDefault="00B41995" w:rsidP="00B41995">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Par la présente, je / nous, agissant en ma/notre qualité de représentant(s) légal/légaux du soumissionnaire précité, déclare/rons ce qui suit : </w:t>
      </w:r>
    </w:p>
    <w:p w14:paraId="0616EA62" w14:textId="77777777" w:rsidR="00B41995" w:rsidRPr="007F0E6E" w:rsidRDefault="00B41995" w:rsidP="00B41995">
      <w:pPr>
        <w:pStyle w:val="Corpsdetexte2"/>
        <w:numPr>
          <w:ilvl w:val="0"/>
          <w:numId w:val="10"/>
        </w:numPr>
        <w:tabs>
          <w:tab w:val="left" w:pos="720"/>
        </w:tabs>
        <w:spacing w:after="0" w:line="280" w:lineRule="auto"/>
        <w:jc w:val="both"/>
        <w:rPr>
          <w:szCs w:val="21"/>
        </w:rPr>
      </w:pPr>
      <w:r w:rsidRPr="007F0E6E">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82A6C59" w14:textId="77777777" w:rsidR="00B41995" w:rsidRPr="007F0E6E" w:rsidRDefault="00B41995" w:rsidP="00B41995">
      <w:pPr>
        <w:pStyle w:val="Corpsdetexte2"/>
        <w:numPr>
          <w:ilvl w:val="0"/>
          <w:numId w:val="10"/>
        </w:numPr>
        <w:tabs>
          <w:tab w:val="left" w:pos="720"/>
        </w:tabs>
        <w:spacing w:after="0" w:line="280" w:lineRule="auto"/>
        <w:jc w:val="both"/>
        <w:rPr>
          <w:szCs w:val="21"/>
        </w:rPr>
      </w:pPr>
      <w:r w:rsidRPr="007F0E6E">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E8B5564" w14:textId="77777777" w:rsidR="00B41995" w:rsidRPr="007F0E6E" w:rsidRDefault="00B41995" w:rsidP="00B41995">
      <w:pPr>
        <w:pStyle w:val="Corpsdetexte2"/>
        <w:numPr>
          <w:ilvl w:val="0"/>
          <w:numId w:val="10"/>
        </w:numPr>
        <w:tabs>
          <w:tab w:val="left" w:pos="720"/>
        </w:tabs>
        <w:spacing w:after="0" w:line="280" w:lineRule="auto"/>
        <w:jc w:val="both"/>
        <w:rPr>
          <w:szCs w:val="21"/>
        </w:rPr>
      </w:pPr>
      <w:r w:rsidRPr="007F0E6E">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257CCF8" w14:textId="77777777" w:rsidR="00B41995" w:rsidRPr="007F0E6E" w:rsidRDefault="00B41995" w:rsidP="00B41995">
      <w:pPr>
        <w:pStyle w:val="Corpsdetexte"/>
        <w:spacing w:before="60" w:after="60"/>
        <w:rPr>
          <w:rFonts w:ascii="Georgia" w:eastAsia="Calibri" w:hAnsi="Georgia" w:cs="Times New Roman"/>
          <w:color w:val="585756"/>
          <w:sz w:val="21"/>
          <w:szCs w:val="21"/>
          <w:lang w:val="fr-BE"/>
        </w:rPr>
      </w:pPr>
    </w:p>
    <w:p w14:paraId="0D5F38AA" w14:textId="77777777" w:rsidR="00B41995" w:rsidRPr="007F0E6E" w:rsidRDefault="00B41995" w:rsidP="00B41995">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Si le marché précité devait être attribué au soumissionnaire, je/nous déclare/rons, par ailleurs, marquer mon/notre accord avec les dispositions suivantes : </w:t>
      </w:r>
    </w:p>
    <w:p w14:paraId="190D7AD2" w14:textId="77777777" w:rsidR="00B41995" w:rsidRPr="007F0E6E" w:rsidRDefault="00B41995" w:rsidP="00B41995">
      <w:pPr>
        <w:pStyle w:val="Corpsdetexte2"/>
        <w:numPr>
          <w:ilvl w:val="0"/>
          <w:numId w:val="11"/>
        </w:numPr>
        <w:tabs>
          <w:tab w:val="left" w:pos="720"/>
        </w:tabs>
        <w:spacing w:after="0" w:line="280" w:lineRule="auto"/>
        <w:jc w:val="both"/>
        <w:rPr>
          <w:szCs w:val="21"/>
        </w:rPr>
      </w:pPr>
      <w:r w:rsidRPr="007F0E6E">
        <w:rPr>
          <w:szCs w:val="21"/>
        </w:rPr>
        <w:lastRenderedPageBreak/>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52D9272" w14:textId="77777777" w:rsidR="00B41995" w:rsidRPr="007F0E6E" w:rsidRDefault="00B41995" w:rsidP="00B41995">
      <w:pPr>
        <w:pStyle w:val="Corpsdetexte2"/>
        <w:numPr>
          <w:ilvl w:val="0"/>
          <w:numId w:val="11"/>
        </w:numPr>
        <w:tabs>
          <w:tab w:val="left" w:pos="720"/>
        </w:tabs>
        <w:spacing w:after="0" w:line="280" w:lineRule="auto"/>
        <w:jc w:val="both"/>
        <w:rPr>
          <w:szCs w:val="21"/>
        </w:rPr>
      </w:pPr>
      <w:r w:rsidRPr="007F0E6E">
        <w:rPr>
          <w:szCs w:val="21"/>
        </w:rPr>
        <w:t>Tout contrat (marché public) sera résilié, dès lors qu’il s’avérerait que l’attribution du contrat ou son exécution aurait donné lieu à l’obtention ou l’offre des avantages appréciables en argent précités.</w:t>
      </w:r>
    </w:p>
    <w:p w14:paraId="3057F62F" w14:textId="77777777" w:rsidR="00B41995" w:rsidRPr="007F0E6E" w:rsidRDefault="00B41995" w:rsidP="00B41995">
      <w:pPr>
        <w:pStyle w:val="Corpsdetexte2"/>
        <w:numPr>
          <w:ilvl w:val="0"/>
          <w:numId w:val="11"/>
        </w:numPr>
        <w:tabs>
          <w:tab w:val="left" w:pos="720"/>
        </w:tabs>
        <w:spacing w:after="0" w:line="280" w:lineRule="auto"/>
        <w:jc w:val="both"/>
        <w:rPr>
          <w:szCs w:val="21"/>
        </w:rPr>
      </w:pPr>
      <w:r w:rsidRPr="007F0E6E">
        <w:rPr>
          <w:szCs w:val="21"/>
        </w:rPr>
        <w:t>Tout manquement à se conformer à une ou plusieurs des clauses déontologiques aboutir</w:t>
      </w:r>
      <w:r w:rsidRPr="007F0E6E">
        <w:rPr>
          <w:szCs w:val="21"/>
          <w:lang w:val="fr-FR"/>
        </w:rPr>
        <w:t>a</w:t>
      </w:r>
      <w:r w:rsidRPr="007F0E6E">
        <w:rPr>
          <w:szCs w:val="21"/>
        </w:rPr>
        <w:t xml:space="preserve"> à l’exclusion du contractant du présent marché et d’autres marchés publics pour Enabel.</w:t>
      </w:r>
    </w:p>
    <w:p w14:paraId="398C2997" w14:textId="77777777" w:rsidR="00B41995" w:rsidRPr="007F0E6E" w:rsidRDefault="00B41995" w:rsidP="00B41995">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1244864" w14:textId="77777777" w:rsidR="00B41995" w:rsidRPr="007F0E6E" w:rsidRDefault="00B41995" w:rsidP="00B41995">
      <w:pPr>
        <w:pStyle w:val="Corpsdetexte2"/>
        <w:rPr>
          <w:kern w:val="18"/>
          <w:szCs w:val="21"/>
        </w:rPr>
      </w:pPr>
      <w:r w:rsidRPr="007F0E6E">
        <w:rPr>
          <w:kern w:val="18"/>
          <w:szCs w:val="21"/>
        </w:rPr>
        <w:t xml:space="preserve">Date </w:t>
      </w:r>
    </w:p>
    <w:p w14:paraId="77FA098E" w14:textId="77777777" w:rsidR="00B41995" w:rsidRPr="007F0E6E" w:rsidRDefault="00B41995" w:rsidP="00B41995">
      <w:pPr>
        <w:pStyle w:val="Corpsdetexte2"/>
        <w:rPr>
          <w:kern w:val="18"/>
          <w:szCs w:val="21"/>
        </w:rPr>
      </w:pPr>
      <w:r w:rsidRPr="007F0E6E">
        <w:rPr>
          <w:kern w:val="18"/>
          <w:szCs w:val="21"/>
        </w:rPr>
        <w:t xml:space="preserve">Localisation </w:t>
      </w:r>
    </w:p>
    <w:p w14:paraId="73672900" w14:textId="29FE5E82" w:rsidR="00B41995" w:rsidRPr="0084238E" w:rsidRDefault="00B41995" w:rsidP="0084238E">
      <w:pPr>
        <w:pStyle w:val="Corpsdetexte2"/>
        <w:rPr>
          <w:kern w:val="18"/>
          <w:szCs w:val="21"/>
        </w:rPr>
      </w:pPr>
      <w:r w:rsidRPr="007F0E6E">
        <w:rPr>
          <w:kern w:val="18"/>
          <w:szCs w:val="21"/>
        </w:rPr>
        <w:t xml:space="preserve">Signature </w:t>
      </w:r>
    </w:p>
    <w:p w14:paraId="579CD0AC" w14:textId="77777777" w:rsidR="00B41995" w:rsidRPr="007F0E6E" w:rsidRDefault="00B41995" w:rsidP="00B41995">
      <w:pPr>
        <w:pStyle w:val="Titre2"/>
        <w:numPr>
          <w:ilvl w:val="1"/>
          <w:numId w:val="5"/>
        </w:numPr>
      </w:pPr>
      <w:bookmarkStart w:id="204" w:name="_Toc51592078"/>
      <w:bookmarkStart w:id="205" w:name="_Toc52268507"/>
      <w:bookmarkStart w:id="206" w:name="_Toc148949405"/>
      <w:bookmarkStart w:id="207" w:name="_Toc174538734"/>
      <w:bookmarkStart w:id="208" w:name="_Toc187935481"/>
      <w:r w:rsidRPr="007F0E6E">
        <w:t>Documents à remettre – liste exhaustive</w:t>
      </w:r>
      <w:bookmarkEnd w:id="204"/>
      <w:bookmarkEnd w:id="205"/>
      <w:bookmarkEnd w:id="206"/>
      <w:bookmarkEnd w:id="207"/>
      <w:bookmarkEnd w:id="208"/>
    </w:p>
    <w:p w14:paraId="6A89085F" w14:textId="77777777" w:rsidR="000123D9" w:rsidRPr="00744F54" w:rsidRDefault="000123D9" w:rsidP="000123D9">
      <w:pPr>
        <w:pStyle w:val="Corpsdetexte"/>
        <w:spacing w:after="0"/>
        <w:rPr>
          <w:rStyle w:val="Textedelespacerserv"/>
          <w:rFonts w:ascii="Georgia" w:hAnsi="Georgia"/>
          <w:color w:val="404040"/>
          <w:sz w:val="21"/>
          <w:szCs w:val="21"/>
        </w:rPr>
      </w:pPr>
      <w:r w:rsidRPr="00744F54">
        <w:rPr>
          <w:rStyle w:val="Textedelespacerserv"/>
          <w:rFonts w:ascii="Georgia" w:hAnsi="Georgia"/>
          <w:color w:val="404040"/>
          <w:sz w:val="21"/>
          <w:szCs w:val="21"/>
        </w:rPr>
        <w:t>L’offre est composée des éléments suivants :</w:t>
      </w:r>
    </w:p>
    <w:p w14:paraId="2613253E" w14:textId="77777777" w:rsidR="000123D9" w:rsidRPr="00744F54" w:rsidRDefault="000123D9" w:rsidP="000123D9">
      <w:pPr>
        <w:pStyle w:val="Corpsdetexte"/>
        <w:spacing w:after="0"/>
        <w:rPr>
          <w:rStyle w:val="Textedelespacerserv"/>
          <w:rFonts w:ascii="Georgia" w:hAnsi="Georgia"/>
          <w:color w:val="404040"/>
          <w:sz w:val="21"/>
          <w:szCs w:val="21"/>
        </w:rPr>
      </w:pPr>
    </w:p>
    <w:p w14:paraId="586D60CA" w14:textId="77777777" w:rsidR="000123D9" w:rsidRPr="00744F54" w:rsidRDefault="000123D9" w:rsidP="00612807">
      <w:pPr>
        <w:pStyle w:val="Paragraphedeliste"/>
        <w:numPr>
          <w:ilvl w:val="0"/>
          <w:numId w:val="26"/>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 xml:space="preserve">Identification du soumissionnaire </w:t>
      </w:r>
      <w:r w:rsidRPr="00744F54">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44F54">
        <w:rPr>
          <w:rStyle w:val="Textedelespacerserv"/>
          <w:rFonts w:eastAsia="DejaVu Sans" w:cs="Tahoma"/>
          <w:color w:val="404040"/>
          <w:kern w:val="18"/>
          <w:szCs w:val="21"/>
          <w:lang w:val="fr-FR"/>
        </w:rPr>
        <w:t>)</w:t>
      </w:r>
    </w:p>
    <w:p w14:paraId="77271C97" w14:textId="77777777" w:rsidR="000123D9" w:rsidRPr="00744F54" w:rsidRDefault="000123D9" w:rsidP="00612807">
      <w:pPr>
        <w:pStyle w:val="Paragraphedeliste"/>
        <w:numPr>
          <w:ilvl w:val="0"/>
          <w:numId w:val="26"/>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Déclaration du chiffre d’affaires ;</w:t>
      </w:r>
    </w:p>
    <w:p w14:paraId="3280CCAF" w14:textId="77777777" w:rsidR="000123D9" w:rsidRPr="00744F54" w:rsidRDefault="000123D9" w:rsidP="00612807">
      <w:pPr>
        <w:pStyle w:val="Paragraphedeliste"/>
        <w:numPr>
          <w:ilvl w:val="0"/>
          <w:numId w:val="26"/>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Compte annuels approuvés ;</w:t>
      </w:r>
    </w:p>
    <w:p w14:paraId="12392AEC" w14:textId="77777777" w:rsidR="000123D9" w:rsidRPr="00744F54" w:rsidRDefault="000123D9" w:rsidP="00612807">
      <w:pPr>
        <w:pStyle w:val="Paragraphedeliste"/>
        <w:numPr>
          <w:ilvl w:val="0"/>
          <w:numId w:val="26"/>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Liste des références similaires ;</w:t>
      </w:r>
    </w:p>
    <w:p w14:paraId="24D12C82" w14:textId="4073558D" w:rsidR="000123D9" w:rsidRPr="00744F54" w:rsidRDefault="000123D9" w:rsidP="00612807">
      <w:pPr>
        <w:pStyle w:val="Paragraphedeliste"/>
        <w:numPr>
          <w:ilvl w:val="0"/>
          <w:numId w:val="26"/>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w:t>
      </w:r>
      <w:r w:rsidR="0084238E">
        <w:rPr>
          <w:rStyle w:val="Textedelespacerserv"/>
          <w:rFonts w:eastAsia="DejaVu Sans" w:cs="Tahoma"/>
          <w:color w:val="404040"/>
          <w:kern w:val="18"/>
          <w:szCs w:val="21"/>
          <w:lang w:val="fr-FR"/>
        </w:rPr>
        <w:t>té</w:t>
      </w:r>
    </w:p>
    <w:p w14:paraId="07A5301A" w14:textId="23055C36" w:rsidR="000123D9" w:rsidRPr="00744F54" w:rsidRDefault="000123D9" w:rsidP="00612807">
      <w:pPr>
        <w:pStyle w:val="Paragraphedeliste"/>
        <w:numPr>
          <w:ilvl w:val="0"/>
          <w:numId w:val="26"/>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 xml:space="preserve">Fiche des spécifications techniques pour </w:t>
      </w:r>
      <w:r w:rsidR="0084238E">
        <w:rPr>
          <w:rStyle w:val="Textedelespacerserv"/>
          <w:rFonts w:eastAsia="DejaVu Sans" w:cs="Tahoma"/>
          <w:color w:val="404040"/>
          <w:kern w:val="18"/>
          <w:szCs w:val="21"/>
          <w:lang w:val="fr-FR"/>
        </w:rPr>
        <w:t>tous l</w:t>
      </w:r>
      <w:r w:rsidRPr="00744F54">
        <w:rPr>
          <w:rStyle w:val="Textedelespacerserv"/>
          <w:rFonts w:eastAsia="DejaVu Sans" w:cs="Tahoma"/>
          <w:color w:val="404040"/>
          <w:kern w:val="18"/>
          <w:szCs w:val="21"/>
          <w:lang w:val="fr-FR"/>
        </w:rPr>
        <w:t>e</w:t>
      </w:r>
      <w:r w:rsidR="0084238E">
        <w:rPr>
          <w:rStyle w:val="Textedelespacerserv"/>
          <w:rFonts w:eastAsia="DejaVu Sans" w:cs="Tahoma"/>
          <w:color w:val="404040"/>
          <w:kern w:val="18"/>
          <w:szCs w:val="21"/>
          <w:lang w:val="fr-FR"/>
        </w:rPr>
        <w:t>s</w:t>
      </w:r>
      <w:r w:rsidRPr="00744F54">
        <w:rPr>
          <w:rStyle w:val="Textedelespacerserv"/>
          <w:rFonts w:eastAsia="DejaVu Sans" w:cs="Tahoma"/>
          <w:color w:val="404040"/>
          <w:kern w:val="18"/>
          <w:szCs w:val="21"/>
          <w:lang w:val="fr-FR"/>
        </w:rPr>
        <w:t xml:space="preserve"> lot</w:t>
      </w:r>
      <w:r w:rsidR="0084238E">
        <w:rPr>
          <w:rStyle w:val="Textedelespacerserv"/>
          <w:rFonts w:eastAsia="DejaVu Sans" w:cs="Tahoma"/>
          <w:color w:val="404040"/>
          <w:kern w:val="18"/>
          <w:szCs w:val="21"/>
          <w:lang w:val="fr-FR"/>
        </w:rPr>
        <w:t>s</w:t>
      </w:r>
      <w:r w:rsidRPr="00744F54">
        <w:rPr>
          <w:rStyle w:val="Textedelespacerserv"/>
          <w:rFonts w:eastAsia="DejaVu Sans" w:cs="Tahoma"/>
          <w:color w:val="404040"/>
          <w:kern w:val="18"/>
          <w:szCs w:val="21"/>
          <w:lang w:val="fr-FR"/>
        </w:rPr>
        <w:t> ;</w:t>
      </w:r>
    </w:p>
    <w:p w14:paraId="3D12DCA3" w14:textId="04099A8A" w:rsidR="000123D9" w:rsidRPr="00744F54" w:rsidRDefault="000123D9" w:rsidP="00612807">
      <w:pPr>
        <w:pStyle w:val="Corpsdetexte"/>
        <w:numPr>
          <w:ilvl w:val="0"/>
          <w:numId w:val="26"/>
        </w:numPr>
        <w:rPr>
          <w:rStyle w:val="Textedelespacerserv"/>
          <w:rFonts w:ascii="Georgia" w:hAnsi="Georgia"/>
          <w:color w:val="404040"/>
          <w:sz w:val="21"/>
          <w:szCs w:val="21"/>
        </w:rPr>
      </w:pPr>
      <w:r w:rsidRPr="00744F54">
        <w:rPr>
          <w:rStyle w:val="Textedelespacerserv"/>
          <w:rFonts w:ascii="Georgia" w:hAnsi="Georgia"/>
          <w:color w:val="404040"/>
          <w:sz w:val="21"/>
          <w:szCs w:val="21"/>
        </w:rPr>
        <w:t xml:space="preserve">Déclaration sur l’honneur sur les critères de droits d’accès au marché (critères de </w:t>
      </w:r>
      <w:r w:rsidR="0084238E" w:rsidRPr="00744F54">
        <w:rPr>
          <w:rStyle w:val="Textedelespacerserv"/>
          <w:rFonts w:ascii="Georgia" w:hAnsi="Georgia"/>
          <w:color w:val="404040"/>
          <w:sz w:val="21"/>
          <w:szCs w:val="21"/>
        </w:rPr>
        <w:t>non-exclusion</w:t>
      </w:r>
      <w:r w:rsidRPr="00744F54">
        <w:rPr>
          <w:rStyle w:val="Textedelespacerserv"/>
          <w:rFonts w:ascii="Georgia" w:hAnsi="Georgia"/>
          <w:color w:val="404040"/>
          <w:sz w:val="21"/>
          <w:szCs w:val="21"/>
        </w:rPr>
        <w:t>) ;</w:t>
      </w:r>
    </w:p>
    <w:p w14:paraId="17A72113" w14:textId="77777777" w:rsidR="000123D9" w:rsidRPr="00744F54" w:rsidRDefault="000123D9" w:rsidP="00612807">
      <w:pPr>
        <w:pStyle w:val="Corpsdetexte"/>
        <w:numPr>
          <w:ilvl w:val="0"/>
          <w:numId w:val="26"/>
        </w:numPr>
        <w:rPr>
          <w:rStyle w:val="Textedelespacerserv"/>
          <w:rFonts w:ascii="Georgia" w:hAnsi="Georgia"/>
          <w:color w:val="404040"/>
          <w:sz w:val="21"/>
          <w:szCs w:val="21"/>
        </w:rPr>
      </w:pPr>
      <w:r w:rsidRPr="00744F54">
        <w:rPr>
          <w:rStyle w:val="Textedelespacerserv"/>
          <w:rFonts w:ascii="Georgia" w:hAnsi="Georgia"/>
          <w:color w:val="404040"/>
          <w:sz w:val="21"/>
          <w:szCs w:val="21"/>
        </w:rPr>
        <w:t>Déclaration d’intégrité.</w:t>
      </w:r>
    </w:p>
    <w:p w14:paraId="60C02CC2" w14:textId="77777777" w:rsidR="00B41995" w:rsidRPr="00662111" w:rsidRDefault="00B41995" w:rsidP="00B41995">
      <w:pPr>
        <w:pStyle w:val="Titre2"/>
        <w:numPr>
          <w:ilvl w:val="0"/>
          <w:numId w:val="0"/>
        </w:numPr>
        <w:ind w:left="576" w:hanging="576"/>
        <w:rPr>
          <w:lang w:val="fr-FR"/>
        </w:rPr>
      </w:pPr>
    </w:p>
    <w:p w14:paraId="4781ED1C" w14:textId="77777777" w:rsidR="00B41995" w:rsidRPr="00662111" w:rsidRDefault="00B41995" w:rsidP="00B41995"/>
    <w:p w14:paraId="5E7234D2" w14:textId="77777777" w:rsidR="00B41995" w:rsidRPr="00662111" w:rsidRDefault="00B41995" w:rsidP="00B41995">
      <w:pPr>
        <w:pStyle w:val="En-ttedetabledesmatires"/>
        <w:spacing w:after="240"/>
        <w:jc w:val="both"/>
      </w:pPr>
    </w:p>
    <w:p w14:paraId="71AE1E90" w14:textId="77777777" w:rsidR="00892567" w:rsidRDefault="00892567" w:rsidP="004D598B">
      <w:pPr>
        <w:ind w:left="360"/>
        <w:rPr>
          <w:rStyle w:val="eop"/>
          <w:rFonts w:eastAsia="Times New Roman" w:cs="Segoe UI"/>
          <w:color w:val="auto"/>
          <w:sz w:val="20"/>
          <w:szCs w:val="20"/>
          <w:lang w:val="fr-FR" w:eastAsia="nl-BE"/>
        </w:rPr>
      </w:pPr>
    </w:p>
    <w:p w14:paraId="0FE74DB2" w14:textId="77777777" w:rsidR="00892567" w:rsidRDefault="00892567" w:rsidP="004D598B">
      <w:pPr>
        <w:ind w:left="360"/>
        <w:rPr>
          <w:rStyle w:val="eop"/>
          <w:rFonts w:eastAsia="Times New Roman" w:cs="Segoe UI"/>
          <w:color w:val="auto"/>
          <w:sz w:val="20"/>
          <w:szCs w:val="20"/>
          <w:lang w:val="fr-FR" w:eastAsia="nl-BE"/>
        </w:rPr>
      </w:pPr>
    </w:p>
    <w:sectPr w:rsidR="00892567"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B184" w14:textId="77777777" w:rsidR="00F6425F" w:rsidRDefault="00F6425F" w:rsidP="00C913B3">
      <w:pPr>
        <w:spacing w:after="0" w:line="240" w:lineRule="auto"/>
      </w:pPr>
      <w:r>
        <w:separator/>
      </w:r>
    </w:p>
  </w:endnote>
  <w:endnote w:type="continuationSeparator" w:id="0">
    <w:p w14:paraId="037F2660" w14:textId="77777777" w:rsidR="00F6425F" w:rsidRDefault="00F6425F" w:rsidP="00C913B3">
      <w:pPr>
        <w:spacing w:after="0" w:line="240" w:lineRule="auto"/>
      </w:pPr>
      <w:r>
        <w:continuationSeparator/>
      </w:r>
    </w:p>
  </w:endnote>
  <w:endnote w:type="continuationNotice" w:id="1">
    <w:p w14:paraId="72E40DAC" w14:textId="77777777" w:rsidR="00F6425F" w:rsidRDefault="00F64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5FF" w:usb2="0A242021"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B9" w14:textId="15D26488" w:rsidR="005E14CE" w:rsidRDefault="005E14CE" w:rsidP="007E38B5">
    <w:pPr>
      <w:pStyle w:val="Pieddepage"/>
    </w:pPr>
    <w:r w:rsidRPr="004B0850">
      <w:rPr>
        <w:sz w:val="16"/>
        <w:szCs w:val="16"/>
      </w:rPr>
      <w:t>CSC</w:t>
    </w:r>
    <w:r w:rsidR="007E38B5">
      <w:rPr>
        <w:sz w:val="16"/>
        <w:szCs w:val="16"/>
      </w:rPr>
      <w:t>-COD2299611SH6-101</w:t>
    </w:r>
    <w:r w:rsidR="003E3C90">
      <w:rPr>
        <w:sz w:val="16"/>
        <w:szCs w:val="16"/>
      </w:rPr>
      <w:t>30</w:t>
    </w:r>
    <w:r w:rsidR="007E38B5">
      <w:rPr>
        <w:sz w:val="16"/>
        <w:szCs w:val="16"/>
      </w:rPr>
      <w:t>-Relance_M</w:t>
    </w:r>
    <w:r w:rsidR="004C18B9">
      <w:rPr>
        <w:noProof/>
      </w:rPr>
      <mc:AlternateContent>
        <mc:Choice Requires="wps">
          <w:drawing>
            <wp:anchor distT="45720" distB="45720" distL="114300" distR="114300" simplePos="0" relativeHeight="251658241" behindDoc="1" locked="0" layoutInCell="1" allowOverlap="1" wp14:anchorId="55629253" wp14:editId="2AAD81F2">
              <wp:simplePos x="0" y="0"/>
              <wp:positionH relativeFrom="margin">
                <wp:posOffset>74930</wp:posOffset>
              </wp:positionH>
              <wp:positionV relativeFrom="page">
                <wp:posOffset>9840595</wp:posOffset>
              </wp:positionV>
              <wp:extent cx="4828540" cy="1276350"/>
              <wp:effectExtent l="0" t="0" r="0" b="0"/>
              <wp:wrapNone/>
              <wp:docPr id="31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7" o:spid="_x0000_s1027" type="#_x0000_t202" style="position:absolute;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3E3C90">
      <w:rPr>
        <w:sz w:val="16"/>
        <w:szCs w:val="16"/>
      </w:rPr>
      <w:t>anuels</w:t>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79417D7D" w:rsidR="005E14CE" w:rsidRDefault="004C18B9">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4E038CE8">
              <wp:simplePos x="0" y="0"/>
              <wp:positionH relativeFrom="margin">
                <wp:posOffset>84455</wp:posOffset>
              </wp:positionH>
              <wp:positionV relativeFrom="page">
                <wp:posOffset>9829800</wp:posOffset>
              </wp:positionV>
              <wp:extent cx="5006340" cy="594360"/>
              <wp:effectExtent l="0" t="0" r="0" b="0"/>
              <wp:wrapNone/>
              <wp:docPr id="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5"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E91C" w14:textId="77777777" w:rsidR="00BD5DE9" w:rsidRDefault="00BD5DE9">
    <w:pPr>
      <w:pStyle w:val="Pieddepage"/>
      <w:jc w:val="right"/>
    </w:pPr>
    <w:r>
      <w:rPr>
        <w:noProof/>
      </w:rPr>
      <mc:AlternateContent>
        <mc:Choice Requires="wps">
          <w:drawing>
            <wp:anchor distT="45720" distB="45720" distL="114300" distR="114300" simplePos="0" relativeHeight="251658246" behindDoc="1" locked="0" layoutInCell="1" allowOverlap="1" wp14:anchorId="55EBBDCA" wp14:editId="4FDCD9C1">
              <wp:simplePos x="0" y="0"/>
              <wp:positionH relativeFrom="margin">
                <wp:posOffset>84455</wp:posOffset>
              </wp:positionH>
              <wp:positionV relativeFrom="page">
                <wp:posOffset>9829800</wp:posOffset>
              </wp:positionV>
              <wp:extent cx="5006340" cy="594360"/>
              <wp:effectExtent l="0" t="0" r="0" b="0"/>
              <wp:wrapNone/>
              <wp:docPr id="172433545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031F25E" w14:textId="77777777" w:rsidR="00BD5DE9" w:rsidRPr="00126C92" w:rsidRDefault="00BD5DE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2BE381" w14:textId="77777777" w:rsidR="00BD5DE9" w:rsidRPr="00126C92" w:rsidRDefault="00BD5DE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BBDCA"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5031F25E" w14:textId="77777777" w:rsidR="00BD5DE9" w:rsidRPr="00126C92" w:rsidRDefault="00BD5DE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2BE381" w14:textId="77777777" w:rsidR="00BD5DE9" w:rsidRPr="00126C92" w:rsidRDefault="00BD5DE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26BBC159" w14:textId="77777777" w:rsidR="00BD5DE9" w:rsidRDefault="00BD5DE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1740A63C" w:rsidR="005E14CE" w:rsidRDefault="004C18B9">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48B838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9813" w14:textId="77777777" w:rsidR="00F6425F" w:rsidRDefault="00F6425F" w:rsidP="00C913B3">
      <w:pPr>
        <w:spacing w:after="0" w:line="240" w:lineRule="auto"/>
      </w:pPr>
      <w:r>
        <w:separator/>
      </w:r>
    </w:p>
  </w:footnote>
  <w:footnote w:type="continuationSeparator" w:id="0">
    <w:p w14:paraId="6F29BDC4" w14:textId="77777777" w:rsidR="00F6425F" w:rsidRDefault="00F6425F" w:rsidP="00C913B3">
      <w:pPr>
        <w:spacing w:after="0" w:line="240" w:lineRule="auto"/>
      </w:pPr>
      <w:r>
        <w:continuationSeparator/>
      </w:r>
    </w:p>
  </w:footnote>
  <w:footnote w:type="continuationNotice" w:id="1">
    <w:p w14:paraId="5D3FE2AB" w14:textId="77777777" w:rsidR="00F6425F" w:rsidRDefault="00F6425F">
      <w:pPr>
        <w:spacing w:after="0" w:line="240" w:lineRule="auto"/>
      </w:pPr>
    </w:p>
  </w:footnote>
  <w:footnote w:id="2">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5">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8">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9">
    <w:p w14:paraId="2C28FEF2" w14:textId="77777777" w:rsidR="005E14CE" w:rsidRPr="002B17C5" w:rsidRDefault="005E14CE" w:rsidP="002A1F15">
      <w:pPr>
        <w:pStyle w:val="Notedebasdepage"/>
      </w:pPr>
      <w:r>
        <w:rPr>
          <w:rStyle w:val="Appelnotedebasdep"/>
        </w:rPr>
        <w:footnoteRef/>
      </w:r>
      <w:r>
        <w:t xml:space="preserve"> M.B. 27 juin 2017.</w:t>
      </w:r>
    </w:p>
  </w:footnote>
  <w:footnote w:id="10">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1">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2">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4">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5">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7">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1">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2069A70" w:rsidR="005E14CE" w:rsidRDefault="004C18B9"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4AD7C0A7">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05A2" w14:textId="77777777" w:rsidR="00BD5DE9" w:rsidRDefault="00BD5DE9" w:rsidP="0034799E">
    <w:pPr>
      <w:pStyle w:val="En-tte"/>
      <w:tabs>
        <w:tab w:val="clear" w:pos="4536"/>
        <w:tab w:val="clear" w:pos="9072"/>
        <w:tab w:val="left" w:pos="1620"/>
      </w:tabs>
    </w:pPr>
    <w:r>
      <w:rPr>
        <w:noProof/>
      </w:rPr>
      <w:drawing>
        <wp:anchor distT="0" distB="0" distL="114300" distR="114300" simplePos="0" relativeHeight="251658245" behindDoc="1" locked="0" layoutInCell="1" allowOverlap="1" wp14:anchorId="5917CB43" wp14:editId="00DDBEC2">
          <wp:simplePos x="0" y="0"/>
          <wp:positionH relativeFrom="column">
            <wp:posOffset>-1157605</wp:posOffset>
          </wp:positionH>
          <wp:positionV relativeFrom="paragraph">
            <wp:posOffset>-419735</wp:posOffset>
          </wp:positionV>
          <wp:extent cx="7513320" cy="10633075"/>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421567F1" w:rsidR="005E14CE" w:rsidRDefault="004C18B9"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3C5FCBAC">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15467D3A">
      <w:start w:val="6"/>
      <w:numFmt w:val="decimal"/>
      <w:lvlText w:val="%1."/>
      <w:lvlJc w:val="left"/>
      <w:pPr>
        <w:tabs>
          <w:tab w:val="num" w:pos="720"/>
        </w:tabs>
        <w:ind w:left="720" w:hanging="360"/>
      </w:pPr>
    </w:lvl>
    <w:lvl w:ilvl="1" w:tplc="BC360AB4" w:tentative="1">
      <w:start w:val="1"/>
      <w:numFmt w:val="decimal"/>
      <w:lvlText w:val="%2."/>
      <w:lvlJc w:val="left"/>
      <w:pPr>
        <w:tabs>
          <w:tab w:val="num" w:pos="1440"/>
        </w:tabs>
        <w:ind w:left="1440" w:hanging="360"/>
      </w:pPr>
    </w:lvl>
    <w:lvl w:ilvl="2" w:tplc="1712666C" w:tentative="1">
      <w:start w:val="1"/>
      <w:numFmt w:val="decimal"/>
      <w:lvlText w:val="%3."/>
      <w:lvlJc w:val="left"/>
      <w:pPr>
        <w:tabs>
          <w:tab w:val="num" w:pos="2160"/>
        </w:tabs>
        <w:ind w:left="2160" w:hanging="360"/>
      </w:pPr>
    </w:lvl>
    <w:lvl w:ilvl="3" w:tplc="99026ED6" w:tentative="1">
      <w:start w:val="1"/>
      <w:numFmt w:val="decimal"/>
      <w:lvlText w:val="%4."/>
      <w:lvlJc w:val="left"/>
      <w:pPr>
        <w:tabs>
          <w:tab w:val="num" w:pos="2880"/>
        </w:tabs>
        <w:ind w:left="2880" w:hanging="360"/>
      </w:pPr>
    </w:lvl>
    <w:lvl w:ilvl="4" w:tplc="8CF289B0" w:tentative="1">
      <w:start w:val="1"/>
      <w:numFmt w:val="decimal"/>
      <w:lvlText w:val="%5."/>
      <w:lvlJc w:val="left"/>
      <w:pPr>
        <w:tabs>
          <w:tab w:val="num" w:pos="3600"/>
        </w:tabs>
        <w:ind w:left="3600" w:hanging="360"/>
      </w:pPr>
    </w:lvl>
    <w:lvl w:ilvl="5" w:tplc="8AD20E24" w:tentative="1">
      <w:start w:val="1"/>
      <w:numFmt w:val="decimal"/>
      <w:lvlText w:val="%6."/>
      <w:lvlJc w:val="left"/>
      <w:pPr>
        <w:tabs>
          <w:tab w:val="num" w:pos="4320"/>
        </w:tabs>
        <w:ind w:left="4320" w:hanging="360"/>
      </w:pPr>
    </w:lvl>
    <w:lvl w:ilvl="6" w:tplc="E3EA0756" w:tentative="1">
      <w:start w:val="1"/>
      <w:numFmt w:val="decimal"/>
      <w:lvlText w:val="%7."/>
      <w:lvlJc w:val="left"/>
      <w:pPr>
        <w:tabs>
          <w:tab w:val="num" w:pos="5040"/>
        </w:tabs>
        <w:ind w:left="5040" w:hanging="360"/>
      </w:pPr>
    </w:lvl>
    <w:lvl w:ilvl="7" w:tplc="DC1CA900" w:tentative="1">
      <w:start w:val="1"/>
      <w:numFmt w:val="decimal"/>
      <w:lvlText w:val="%8."/>
      <w:lvlJc w:val="left"/>
      <w:pPr>
        <w:tabs>
          <w:tab w:val="num" w:pos="5760"/>
        </w:tabs>
        <w:ind w:left="5760" w:hanging="360"/>
      </w:pPr>
    </w:lvl>
    <w:lvl w:ilvl="8" w:tplc="1230FC4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14F20"/>
    <w:multiLevelType w:val="hybridMultilevel"/>
    <w:tmpl w:val="CD720640"/>
    <w:lvl w:ilvl="0" w:tplc="7696B65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2F60FF"/>
    <w:multiLevelType w:val="multilevel"/>
    <w:tmpl w:val="C17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3D610DF"/>
    <w:multiLevelType w:val="hybridMultilevel"/>
    <w:tmpl w:val="0100C08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5"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FA4F95"/>
    <w:multiLevelType w:val="multilevel"/>
    <w:tmpl w:val="A0F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5"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8C5C8A"/>
    <w:multiLevelType w:val="hybridMultilevel"/>
    <w:tmpl w:val="C8B8C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FB1324"/>
    <w:multiLevelType w:val="hybridMultilevel"/>
    <w:tmpl w:val="7110F870"/>
    <w:lvl w:ilvl="0" w:tplc="8BF0F5E8">
      <w:start w:val="1"/>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3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7" w15:restartNumberingAfterBreak="0">
    <w:nsid w:val="72DF2241"/>
    <w:multiLevelType w:val="multilevel"/>
    <w:tmpl w:val="AE30D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60779384">
    <w:abstractNumId w:val="33"/>
  </w:num>
  <w:num w:numId="2" w16cid:durableId="1186477592">
    <w:abstractNumId w:val="7"/>
  </w:num>
  <w:num w:numId="3" w16cid:durableId="329717750">
    <w:abstractNumId w:val="22"/>
  </w:num>
  <w:num w:numId="4" w16cid:durableId="1900434628">
    <w:abstractNumId w:val="20"/>
  </w:num>
  <w:num w:numId="5" w16cid:durableId="2024940145">
    <w:abstractNumId w:val="7"/>
    <w:lvlOverride w:ilvl="0">
      <w:startOverride w:val="2"/>
    </w:lvlOverride>
  </w:num>
  <w:num w:numId="6" w16cid:durableId="129253039">
    <w:abstractNumId w:val="6"/>
  </w:num>
  <w:num w:numId="7" w16cid:durableId="1782452950">
    <w:abstractNumId w:val="8"/>
  </w:num>
  <w:num w:numId="8" w16cid:durableId="1043479364">
    <w:abstractNumId w:val="32"/>
  </w:num>
  <w:num w:numId="9" w16cid:durableId="671567297">
    <w:abstractNumId w:val="16"/>
  </w:num>
  <w:num w:numId="10" w16cid:durableId="417215803">
    <w:abstractNumId w:val="39"/>
  </w:num>
  <w:num w:numId="11" w16cid:durableId="1201748230">
    <w:abstractNumId w:val="18"/>
  </w:num>
  <w:num w:numId="12" w16cid:durableId="1332484052">
    <w:abstractNumId w:val="0"/>
  </w:num>
  <w:num w:numId="13" w16cid:durableId="343285057">
    <w:abstractNumId w:val="35"/>
  </w:num>
  <w:num w:numId="14" w16cid:durableId="1847819885">
    <w:abstractNumId w:val="13"/>
  </w:num>
  <w:num w:numId="15" w16cid:durableId="498159171">
    <w:abstractNumId w:val="34"/>
  </w:num>
  <w:num w:numId="16" w16cid:durableId="1844977113">
    <w:abstractNumId w:val="14"/>
  </w:num>
  <w:num w:numId="17" w16cid:durableId="2103331218">
    <w:abstractNumId w:val="24"/>
  </w:num>
  <w:num w:numId="18" w16cid:durableId="578292051">
    <w:abstractNumId w:val="12"/>
  </w:num>
  <w:num w:numId="19" w16cid:durableId="1880119467">
    <w:abstractNumId w:val="38"/>
  </w:num>
  <w:num w:numId="20" w16cid:durableId="1752583267">
    <w:abstractNumId w:val="10"/>
  </w:num>
  <w:num w:numId="21" w16cid:durableId="1991902271">
    <w:abstractNumId w:val="40"/>
  </w:num>
  <w:num w:numId="22" w16cid:durableId="2010401487">
    <w:abstractNumId w:val="1"/>
  </w:num>
  <w:num w:numId="23" w16cid:durableId="1318342672">
    <w:abstractNumId w:val="36"/>
  </w:num>
  <w:num w:numId="24" w16cid:durableId="1780375586">
    <w:abstractNumId w:val="27"/>
  </w:num>
  <w:num w:numId="25" w16cid:durableId="736513826">
    <w:abstractNumId w:val="11"/>
  </w:num>
  <w:num w:numId="26" w16cid:durableId="694234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233219">
    <w:abstractNumId w:val="5"/>
  </w:num>
  <w:num w:numId="28" w16cid:durableId="1215237672">
    <w:abstractNumId w:val="37"/>
  </w:num>
  <w:num w:numId="29" w16cid:durableId="1888105767">
    <w:abstractNumId w:val="30"/>
  </w:num>
  <w:num w:numId="30" w16cid:durableId="413281699">
    <w:abstractNumId w:val="29"/>
  </w:num>
  <w:num w:numId="31" w16cid:durableId="937636095">
    <w:abstractNumId w:val="15"/>
  </w:num>
  <w:num w:numId="32" w16cid:durableId="2032607386">
    <w:abstractNumId w:val="31"/>
  </w:num>
  <w:num w:numId="33" w16cid:durableId="857503252">
    <w:abstractNumId w:val="19"/>
  </w:num>
  <w:num w:numId="34" w16cid:durableId="1071003456">
    <w:abstractNumId w:val="23"/>
  </w:num>
  <w:num w:numId="35" w16cid:durableId="777334088">
    <w:abstractNumId w:val="3"/>
  </w:num>
  <w:num w:numId="36" w16cid:durableId="1436708001">
    <w:abstractNumId w:val="28"/>
  </w:num>
  <w:num w:numId="37" w16cid:durableId="1334257633">
    <w:abstractNumId w:val="17"/>
  </w:num>
  <w:num w:numId="38" w16cid:durableId="425266776">
    <w:abstractNumId w:val="2"/>
  </w:num>
  <w:num w:numId="39" w16cid:durableId="1817532550">
    <w:abstractNumId w:val="26"/>
  </w:num>
  <w:num w:numId="40" w16cid:durableId="439881952">
    <w:abstractNumId w:val="21"/>
  </w:num>
  <w:num w:numId="41" w16cid:durableId="1018582670">
    <w:abstractNumId w:val="9"/>
  </w:num>
  <w:num w:numId="42" w16cid:durableId="147517905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23D9"/>
    <w:rsid w:val="00020305"/>
    <w:rsid w:val="0002587C"/>
    <w:rsid w:val="000377C6"/>
    <w:rsid w:val="00043528"/>
    <w:rsid w:val="000534B9"/>
    <w:rsid w:val="00055B71"/>
    <w:rsid w:val="000753B2"/>
    <w:rsid w:val="00075C28"/>
    <w:rsid w:val="000779D8"/>
    <w:rsid w:val="000836DD"/>
    <w:rsid w:val="00085BE5"/>
    <w:rsid w:val="00090784"/>
    <w:rsid w:val="0009497E"/>
    <w:rsid w:val="0009627A"/>
    <w:rsid w:val="00096B53"/>
    <w:rsid w:val="000A1A2D"/>
    <w:rsid w:val="000A378C"/>
    <w:rsid w:val="000A5016"/>
    <w:rsid w:val="000A5449"/>
    <w:rsid w:val="000B27DF"/>
    <w:rsid w:val="000C14CC"/>
    <w:rsid w:val="000C7915"/>
    <w:rsid w:val="000D1B41"/>
    <w:rsid w:val="000D7B56"/>
    <w:rsid w:val="000D7F53"/>
    <w:rsid w:val="000E0623"/>
    <w:rsid w:val="000E2C9F"/>
    <w:rsid w:val="000F524C"/>
    <w:rsid w:val="001239E9"/>
    <w:rsid w:val="00123DE8"/>
    <w:rsid w:val="0013597E"/>
    <w:rsid w:val="001545C9"/>
    <w:rsid w:val="00160338"/>
    <w:rsid w:val="00160C70"/>
    <w:rsid w:val="00161ABC"/>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F4472"/>
    <w:rsid w:val="001F5E38"/>
    <w:rsid w:val="00203FF6"/>
    <w:rsid w:val="002050E2"/>
    <w:rsid w:val="00205F93"/>
    <w:rsid w:val="00211A79"/>
    <w:rsid w:val="00212368"/>
    <w:rsid w:val="0021254C"/>
    <w:rsid w:val="00213C86"/>
    <w:rsid w:val="0021448A"/>
    <w:rsid w:val="00214624"/>
    <w:rsid w:val="00215DD3"/>
    <w:rsid w:val="002168E7"/>
    <w:rsid w:val="00221AD0"/>
    <w:rsid w:val="00221F11"/>
    <w:rsid w:val="00222417"/>
    <w:rsid w:val="002232F3"/>
    <w:rsid w:val="0023716C"/>
    <w:rsid w:val="002375A2"/>
    <w:rsid w:val="00243751"/>
    <w:rsid w:val="00243A56"/>
    <w:rsid w:val="0025086A"/>
    <w:rsid w:val="00251977"/>
    <w:rsid w:val="00261A70"/>
    <w:rsid w:val="00271CBE"/>
    <w:rsid w:val="00277483"/>
    <w:rsid w:val="00281573"/>
    <w:rsid w:val="00282284"/>
    <w:rsid w:val="002824A2"/>
    <w:rsid w:val="00297B78"/>
    <w:rsid w:val="002A1F15"/>
    <w:rsid w:val="002A4737"/>
    <w:rsid w:val="002B7D5A"/>
    <w:rsid w:val="002C4003"/>
    <w:rsid w:val="002D1EFB"/>
    <w:rsid w:val="002D5BA6"/>
    <w:rsid w:val="002E061F"/>
    <w:rsid w:val="002E31EB"/>
    <w:rsid w:val="002E3D38"/>
    <w:rsid w:val="002E6840"/>
    <w:rsid w:val="002F37A8"/>
    <w:rsid w:val="00302EFE"/>
    <w:rsid w:val="00304334"/>
    <w:rsid w:val="0030737E"/>
    <w:rsid w:val="003229BC"/>
    <w:rsid w:val="003303F0"/>
    <w:rsid w:val="0033204F"/>
    <w:rsid w:val="0033376D"/>
    <w:rsid w:val="003346DA"/>
    <w:rsid w:val="0034799E"/>
    <w:rsid w:val="003523F7"/>
    <w:rsid w:val="0036235B"/>
    <w:rsid w:val="003664E0"/>
    <w:rsid w:val="00366789"/>
    <w:rsid w:val="00367799"/>
    <w:rsid w:val="003802AB"/>
    <w:rsid w:val="003803AC"/>
    <w:rsid w:val="00385990"/>
    <w:rsid w:val="00386AAB"/>
    <w:rsid w:val="00392334"/>
    <w:rsid w:val="00397FB3"/>
    <w:rsid w:val="003A7F39"/>
    <w:rsid w:val="003B0144"/>
    <w:rsid w:val="003B58F0"/>
    <w:rsid w:val="003C06CD"/>
    <w:rsid w:val="003C0B14"/>
    <w:rsid w:val="003D5186"/>
    <w:rsid w:val="003D7DD9"/>
    <w:rsid w:val="003E2F76"/>
    <w:rsid w:val="003E3C90"/>
    <w:rsid w:val="003F4133"/>
    <w:rsid w:val="00401416"/>
    <w:rsid w:val="00413425"/>
    <w:rsid w:val="004143BA"/>
    <w:rsid w:val="004145B4"/>
    <w:rsid w:val="00420655"/>
    <w:rsid w:val="00422E47"/>
    <w:rsid w:val="00425E03"/>
    <w:rsid w:val="00444E38"/>
    <w:rsid w:val="00454A3C"/>
    <w:rsid w:val="00461F2D"/>
    <w:rsid w:val="00464958"/>
    <w:rsid w:val="0046721F"/>
    <w:rsid w:val="00467874"/>
    <w:rsid w:val="00473011"/>
    <w:rsid w:val="00475BF7"/>
    <w:rsid w:val="00476D16"/>
    <w:rsid w:val="004849CE"/>
    <w:rsid w:val="00495502"/>
    <w:rsid w:val="004B0850"/>
    <w:rsid w:val="004B5180"/>
    <w:rsid w:val="004C0294"/>
    <w:rsid w:val="004C18B9"/>
    <w:rsid w:val="004C3576"/>
    <w:rsid w:val="004C709F"/>
    <w:rsid w:val="004C7DCF"/>
    <w:rsid w:val="004D0ACA"/>
    <w:rsid w:val="004D598B"/>
    <w:rsid w:val="004E5461"/>
    <w:rsid w:val="004F16D9"/>
    <w:rsid w:val="004F327F"/>
    <w:rsid w:val="005031E1"/>
    <w:rsid w:val="00503D7C"/>
    <w:rsid w:val="0051154E"/>
    <w:rsid w:val="00513514"/>
    <w:rsid w:val="00514416"/>
    <w:rsid w:val="00516D4D"/>
    <w:rsid w:val="0052583C"/>
    <w:rsid w:val="0052591D"/>
    <w:rsid w:val="0053045A"/>
    <w:rsid w:val="005369DF"/>
    <w:rsid w:val="00536C49"/>
    <w:rsid w:val="00542E04"/>
    <w:rsid w:val="005441CA"/>
    <w:rsid w:val="00554E24"/>
    <w:rsid w:val="00556792"/>
    <w:rsid w:val="00557219"/>
    <w:rsid w:val="0057243F"/>
    <w:rsid w:val="00573991"/>
    <w:rsid w:val="00576654"/>
    <w:rsid w:val="00584ED6"/>
    <w:rsid w:val="005975EE"/>
    <w:rsid w:val="0059776B"/>
    <w:rsid w:val="005B093C"/>
    <w:rsid w:val="005B6FCF"/>
    <w:rsid w:val="005C33F3"/>
    <w:rsid w:val="005C5663"/>
    <w:rsid w:val="005C79B7"/>
    <w:rsid w:val="005D080C"/>
    <w:rsid w:val="005D1C02"/>
    <w:rsid w:val="005D280A"/>
    <w:rsid w:val="005D38FA"/>
    <w:rsid w:val="005E14CE"/>
    <w:rsid w:val="005E3FA0"/>
    <w:rsid w:val="005F2003"/>
    <w:rsid w:val="005F41D2"/>
    <w:rsid w:val="005F4706"/>
    <w:rsid w:val="005F4C56"/>
    <w:rsid w:val="005F713F"/>
    <w:rsid w:val="005F7219"/>
    <w:rsid w:val="00600DA7"/>
    <w:rsid w:val="00610090"/>
    <w:rsid w:val="00612807"/>
    <w:rsid w:val="006166B1"/>
    <w:rsid w:val="00624320"/>
    <w:rsid w:val="00624F93"/>
    <w:rsid w:val="006253A2"/>
    <w:rsid w:val="006272A9"/>
    <w:rsid w:val="00632EAC"/>
    <w:rsid w:val="006337C8"/>
    <w:rsid w:val="00633898"/>
    <w:rsid w:val="00644D17"/>
    <w:rsid w:val="0064646F"/>
    <w:rsid w:val="00652A72"/>
    <w:rsid w:val="006548C6"/>
    <w:rsid w:val="0067285B"/>
    <w:rsid w:val="006A046A"/>
    <w:rsid w:val="006A46F9"/>
    <w:rsid w:val="006C4396"/>
    <w:rsid w:val="006D5449"/>
    <w:rsid w:val="006E070C"/>
    <w:rsid w:val="006E1461"/>
    <w:rsid w:val="006E5D09"/>
    <w:rsid w:val="006E6324"/>
    <w:rsid w:val="0070353A"/>
    <w:rsid w:val="00715AE9"/>
    <w:rsid w:val="00715E8A"/>
    <w:rsid w:val="00733CC4"/>
    <w:rsid w:val="00743FE2"/>
    <w:rsid w:val="007536C6"/>
    <w:rsid w:val="00761672"/>
    <w:rsid w:val="00764668"/>
    <w:rsid w:val="0077036E"/>
    <w:rsid w:val="007749A0"/>
    <w:rsid w:val="00776F9D"/>
    <w:rsid w:val="00785E76"/>
    <w:rsid w:val="007952E2"/>
    <w:rsid w:val="00796A17"/>
    <w:rsid w:val="007A262B"/>
    <w:rsid w:val="007A3149"/>
    <w:rsid w:val="007A3A3A"/>
    <w:rsid w:val="007A4576"/>
    <w:rsid w:val="007B186A"/>
    <w:rsid w:val="007B690F"/>
    <w:rsid w:val="007C01E4"/>
    <w:rsid w:val="007C2A60"/>
    <w:rsid w:val="007C2AF2"/>
    <w:rsid w:val="007C43FC"/>
    <w:rsid w:val="007C462E"/>
    <w:rsid w:val="007C73C7"/>
    <w:rsid w:val="007D03FF"/>
    <w:rsid w:val="007D0F16"/>
    <w:rsid w:val="007E38B5"/>
    <w:rsid w:val="0080343C"/>
    <w:rsid w:val="00803A94"/>
    <w:rsid w:val="00806274"/>
    <w:rsid w:val="00807F5E"/>
    <w:rsid w:val="00813C4A"/>
    <w:rsid w:val="00820445"/>
    <w:rsid w:val="008367A0"/>
    <w:rsid w:val="0084238E"/>
    <w:rsid w:val="008458A6"/>
    <w:rsid w:val="00856355"/>
    <w:rsid w:val="0087034F"/>
    <w:rsid w:val="0087199B"/>
    <w:rsid w:val="00874B20"/>
    <w:rsid w:val="00880DBD"/>
    <w:rsid w:val="00892567"/>
    <w:rsid w:val="00893F70"/>
    <w:rsid w:val="00895FAA"/>
    <w:rsid w:val="00896FEE"/>
    <w:rsid w:val="0089753C"/>
    <w:rsid w:val="008C4A21"/>
    <w:rsid w:val="008E1C50"/>
    <w:rsid w:val="008E7E40"/>
    <w:rsid w:val="008F078F"/>
    <w:rsid w:val="008F0836"/>
    <w:rsid w:val="008F4769"/>
    <w:rsid w:val="008F4FD5"/>
    <w:rsid w:val="00900075"/>
    <w:rsid w:val="0090294A"/>
    <w:rsid w:val="00911615"/>
    <w:rsid w:val="00920B80"/>
    <w:rsid w:val="00920BEE"/>
    <w:rsid w:val="00921701"/>
    <w:rsid w:val="00933EFC"/>
    <w:rsid w:val="0094139E"/>
    <w:rsid w:val="00942EC8"/>
    <w:rsid w:val="00944FF0"/>
    <w:rsid w:val="00952034"/>
    <w:rsid w:val="00961246"/>
    <w:rsid w:val="0097389E"/>
    <w:rsid w:val="009804F1"/>
    <w:rsid w:val="009852CA"/>
    <w:rsid w:val="009852D9"/>
    <w:rsid w:val="0098672F"/>
    <w:rsid w:val="009A0DC1"/>
    <w:rsid w:val="009A4F08"/>
    <w:rsid w:val="009B46F7"/>
    <w:rsid w:val="009B4B2F"/>
    <w:rsid w:val="009C3B9A"/>
    <w:rsid w:val="009D0D3D"/>
    <w:rsid w:val="009D2978"/>
    <w:rsid w:val="009E49AE"/>
    <w:rsid w:val="00A04E33"/>
    <w:rsid w:val="00A14400"/>
    <w:rsid w:val="00A14D53"/>
    <w:rsid w:val="00A20192"/>
    <w:rsid w:val="00A31CAA"/>
    <w:rsid w:val="00A35988"/>
    <w:rsid w:val="00A379B8"/>
    <w:rsid w:val="00A42E3E"/>
    <w:rsid w:val="00A533CE"/>
    <w:rsid w:val="00A65D6A"/>
    <w:rsid w:val="00A71443"/>
    <w:rsid w:val="00A71FDE"/>
    <w:rsid w:val="00A7777C"/>
    <w:rsid w:val="00A84519"/>
    <w:rsid w:val="00A87563"/>
    <w:rsid w:val="00A9157E"/>
    <w:rsid w:val="00A96A51"/>
    <w:rsid w:val="00AA2056"/>
    <w:rsid w:val="00AB1DAB"/>
    <w:rsid w:val="00AB2E28"/>
    <w:rsid w:val="00AE6A1F"/>
    <w:rsid w:val="00B05735"/>
    <w:rsid w:val="00B058DA"/>
    <w:rsid w:val="00B21C66"/>
    <w:rsid w:val="00B24F54"/>
    <w:rsid w:val="00B3477F"/>
    <w:rsid w:val="00B35CCE"/>
    <w:rsid w:val="00B40BA7"/>
    <w:rsid w:val="00B41995"/>
    <w:rsid w:val="00B41B89"/>
    <w:rsid w:val="00B434A1"/>
    <w:rsid w:val="00B55977"/>
    <w:rsid w:val="00B62E1E"/>
    <w:rsid w:val="00B64CF6"/>
    <w:rsid w:val="00B80825"/>
    <w:rsid w:val="00B83F8C"/>
    <w:rsid w:val="00B85733"/>
    <w:rsid w:val="00B90610"/>
    <w:rsid w:val="00BB019F"/>
    <w:rsid w:val="00BB0434"/>
    <w:rsid w:val="00BB6E5A"/>
    <w:rsid w:val="00BB7268"/>
    <w:rsid w:val="00BD0085"/>
    <w:rsid w:val="00BD4FE5"/>
    <w:rsid w:val="00BD5DE9"/>
    <w:rsid w:val="00BF667C"/>
    <w:rsid w:val="00C00342"/>
    <w:rsid w:val="00C048D9"/>
    <w:rsid w:val="00C06DF7"/>
    <w:rsid w:val="00C077D9"/>
    <w:rsid w:val="00C07E87"/>
    <w:rsid w:val="00C12220"/>
    <w:rsid w:val="00C20B78"/>
    <w:rsid w:val="00C25390"/>
    <w:rsid w:val="00C321B1"/>
    <w:rsid w:val="00C32464"/>
    <w:rsid w:val="00C33378"/>
    <w:rsid w:val="00C33BE2"/>
    <w:rsid w:val="00C34AC0"/>
    <w:rsid w:val="00C42483"/>
    <w:rsid w:val="00C45EFE"/>
    <w:rsid w:val="00C47D1F"/>
    <w:rsid w:val="00C55D53"/>
    <w:rsid w:val="00C5630C"/>
    <w:rsid w:val="00C72B94"/>
    <w:rsid w:val="00C72D78"/>
    <w:rsid w:val="00C85114"/>
    <w:rsid w:val="00C91137"/>
    <w:rsid w:val="00C913B3"/>
    <w:rsid w:val="00C93621"/>
    <w:rsid w:val="00CA68C4"/>
    <w:rsid w:val="00CA7A0A"/>
    <w:rsid w:val="00CB5E23"/>
    <w:rsid w:val="00CC3AB9"/>
    <w:rsid w:val="00CD1059"/>
    <w:rsid w:val="00CD3AF0"/>
    <w:rsid w:val="00CE033F"/>
    <w:rsid w:val="00CE0A72"/>
    <w:rsid w:val="00CE1724"/>
    <w:rsid w:val="00CE3178"/>
    <w:rsid w:val="00CE7883"/>
    <w:rsid w:val="00CF0222"/>
    <w:rsid w:val="00CF25BF"/>
    <w:rsid w:val="00CF40E1"/>
    <w:rsid w:val="00CF7C26"/>
    <w:rsid w:val="00D07797"/>
    <w:rsid w:val="00D1313F"/>
    <w:rsid w:val="00D15D5E"/>
    <w:rsid w:val="00D220C1"/>
    <w:rsid w:val="00D357E9"/>
    <w:rsid w:val="00D41E24"/>
    <w:rsid w:val="00D447EB"/>
    <w:rsid w:val="00D44A3B"/>
    <w:rsid w:val="00D50BEA"/>
    <w:rsid w:val="00D52B0F"/>
    <w:rsid w:val="00D630DA"/>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D2757"/>
    <w:rsid w:val="00DD4491"/>
    <w:rsid w:val="00DD5ED7"/>
    <w:rsid w:val="00DD6F75"/>
    <w:rsid w:val="00DE1076"/>
    <w:rsid w:val="00DF0985"/>
    <w:rsid w:val="00DF1F28"/>
    <w:rsid w:val="00E11978"/>
    <w:rsid w:val="00E15C92"/>
    <w:rsid w:val="00E169F8"/>
    <w:rsid w:val="00E17A82"/>
    <w:rsid w:val="00E21234"/>
    <w:rsid w:val="00E270A4"/>
    <w:rsid w:val="00E410FD"/>
    <w:rsid w:val="00E417BB"/>
    <w:rsid w:val="00E41E2D"/>
    <w:rsid w:val="00E451B0"/>
    <w:rsid w:val="00E55995"/>
    <w:rsid w:val="00E55C39"/>
    <w:rsid w:val="00E55EDB"/>
    <w:rsid w:val="00E66A7C"/>
    <w:rsid w:val="00E67B3E"/>
    <w:rsid w:val="00E7022B"/>
    <w:rsid w:val="00E75AC9"/>
    <w:rsid w:val="00E847C2"/>
    <w:rsid w:val="00E94ECF"/>
    <w:rsid w:val="00EA6277"/>
    <w:rsid w:val="00EB72C1"/>
    <w:rsid w:val="00EC027B"/>
    <w:rsid w:val="00EC18C3"/>
    <w:rsid w:val="00EC34B9"/>
    <w:rsid w:val="00EC46A1"/>
    <w:rsid w:val="00EC69E6"/>
    <w:rsid w:val="00ED6E54"/>
    <w:rsid w:val="00EE03A0"/>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30294"/>
    <w:rsid w:val="00F3066A"/>
    <w:rsid w:val="00F331D4"/>
    <w:rsid w:val="00F40107"/>
    <w:rsid w:val="00F4039F"/>
    <w:rsid w:val="00F4104D"/>
    <w:rsid w:val="00F6425F"/>
    <w:rsid w:val="00F71A96"/>
    <w:rsid w:val="00F727B5"/>
    <w:rsid w:val="00F809B5"/>
    <w:rsid w:val="00F95611"/>
    <w:rsid w:val="00F96D74"/>
    <w:rsid w:val="00FA10E6"/>
    <w:rsid w:val="00FA1C24"/>
    <w:rsid w:val="00FA211A"/>
    <w:rsid w:val="00FB321B"/>
    <w:rsid w:val="00FB4DBA"/>
    <w:rsid w:val="00FC0C73"/>
    <w:rsid w:val="00FC2718"/>
    <w:rsid w:val="00FD0EDC"/>
    <w:rsid w:val="00FD486D"/>
    <w:rsid w:val="00FD4D56"/>
    <w:rsid w:val="00FD703E"/>
    <w:rsid w:val="00FE1D6D"/>
    <w:rsid w:val="00FE552B"/>
    <w:rsid w:val="00FF0094"/>
    <w:rsid w:val="00FF74BB"/>
    <w:rsid w:val="13FF5A42"/>
    <w:rsid w:val="15D727A2"/>
    <w:rsid w:val="1F5602A5"/>
    <w:rsid w:val="216AEC56"/>
    <w:rsid w:val="29630324"/>
    <w:rsid w:val="306A7111"/>
    <w:rsid w:val="6C82FA57"/>
    <w:rsid w:val="6F110302"/>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D" w:eastAsia="fr-C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C1"/>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customStyle="1" w:styleId="ParagraphedelisteCar">
    <w:name w:val="Paragraphe de liste Car"/>
    <w:link w:val="Paragraphedeliste"/>
    <w:uiPriority w:val="34"/>
    <w:qFormat/>
    <w:rsid w:val="00761672"/>
    <w:rPr>
      <w:rFonts w:ascii="Georgia" w:hAnsi="Georgia"/>
      <w:color w:val="585756"/>
      <w:sz w:val="21"/>
      <w:szCs w:val="22"/>
      <w:lang w:eastAsia="en-US"/>
    </w:rPr>
  </w:style>
  <w:style w:type="character" w:customStyle="1" w:styleId="ui-provider">
    <w:name w:val="ui-provider"/>
    <w:basedOn w:val="Policepardfaut"/>
    <w:rsid w:val="00D52B0F"/>
  </w:style>
  <w:style w:type="character" w:styleId="Lienhypertextesuivivisit">
    <w:name w:val="FollowedHyperlink"/>
    <w:uiPriority w:val="99"/>
    <w:semiHidden/>
    <w:unhideWhenUsed/>
    <w:rsid w:val="00D52B0F"/>
    <w:rPr>
      <w:color w:val="954F72"/>
      <w:u w:val="single"/>
    </w:rPr>
  </w:style>
  <w:style w:type="paragraph" w:customStyle="1" w:styleId="msonormal0">
    <w:name w:val="msonormal"/>
    <w:basedOn w:val="Normal"/>
    <w:rsid w:val="00D52B0F"/>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D52B0F"/>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D52B0F"/>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D52B0F"/>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D52B0F"/>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D52B0F"/>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D52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D52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D52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D52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D52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D52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D52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D52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D52B0F"/>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D52B0F"/>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D52B0F"/>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D52B0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D52B0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D52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D52B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D52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D52B0F"/>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D52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D52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D52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D52B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D52B0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D52B0F"/>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D52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D52B0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D52B0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D52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D52B0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D52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D52B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D52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D52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D52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D52B0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D52B0F"/>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D52B0F"/>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Citation">
    <w:name w:val="Quote"/>
    <w:basedOn w:val="Normal"/>
    <w:next w:val="Normal"/>
    <w:link w:val="CitationCar"/>
    <w:uiPriority w:val="29"/>
    <w:qFormat/>
    <w:rsid w:val="004143BA"/>
    <w:pPr>
      <w:spacing w:before="160"/>
      <w:jc w:val="center"/>
    </w:pPr>
    <w:rPr>
      <w:i/>
      <w:iCs/>
      <w:color w:val="404040" w:themeColor="text1" w:themeTint="BF"/>
    </w:rPr>
  </w:style>
  <w:style w:type="character" w:customStyle="1" w:styleId="CitationCar">
    <w:name w:val="Citation Car"/>
    <w:basedOn w:val="Policepardfaut"/>
    <w:link w:val="Citation"/>
    <w:uiPriority w:val="29"/>
    <w:rsid w:val="004143BA"/>
    <w:rPr>
      <w:rFonts w:ascii="Georgia" w:hAnsi="Georgia"/>
      <w:i/>
      <w:iCs/>
      <w:color w:val="404040" w:themeColor="text1" w:themeTint="BF"/>
      <w:sz w:val="21"/>
      <w:szCs w:val="22"/>
      <w:lang w:val="fr-BE" w:eastAsia="en-US"/>
    </w:rPr>
  </w:style>
  <w:style w:type="character" w:styleId="Accentuationintense">
    <w:name w:val="Intense Emphasis"/>
    <w:basedOn w:val="Policepardfaut"/>
    <w:uiPriority w:val="21"/>
    <w:qFormat/>
    <w:rsid w:val="004143BA"/>
    <w:rPr>
      <w:i/>
      <w:iCs/>
      <w:color w:val="2E74B5" w:themeColor="accent1" w:themeShade="BF"/>
    </w:rPr>
  </w:style>
  <w:style w:type="paragraph" w:styleId="Citationintense">
    <w:name w:val="Intense Quote"/>
    <w:basedOn w:val="Normal"/>
    <w:next w:val="Normal"/>
    <w:link w:val="CitationintenseCar"/>
    <w:uiPriority w:val="30"/>
    <w:qFormat/>
    <w:rsid w:val="004143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143BA"/>
    <w:rPr>
      <w:rFonts w:ascii="Georgia" w:hAnsi="Georgia"/>
      <w:i/>
      <w:iCs/>
      <w:color w:val="2E74B5" w:themeColor="accent1" w:themeShade="BF"/>
      <w:sz w:val="21"/>
      <w:szCs w:val="22"/>
      <w:lang w:val="fr-BE" w:eastAsia="en-US"/>
    </w:rPr>
  </w:style>
  <w:style w:type="character" w:styleId="Rfrenceintense">
    <w:name w:val="Intense Reference"/>
    <w:basedOn w:val="Policepardfaut"/>
    <w:uiPriority w:val="32"/>
    <w:qFormat/>
    <w:rsid w:val="004143BA"/>
    <w:rPr>
      <w:b/>
      <w:bCs/>
      <w:smallCaps/>
      <w:color w:val="2E74B5" w:themeColor="accent1" w:themeShade="BF"/>
      <w:spacing w:val="5"/>
    </w:rPr>
  </w:style>
  <w:style w:type="paragraph" w:customStyle="1" w:styleId="font9">
    <w:name w:val="font9"/>
    <w:basedOn w:val="Normal"/>
    <w:rsid w:val="00D630DA"/>
    <w:pPr>
      <w:spacing w:before="100" w:beforeAutospacing="1" w:after="100" w:afterAutospacing="1" w:line="240" w:lineRule="auto"/>
    </w:pPr>
    <w:rPr>
      <w:rFonts w:ascii="Times New Roman" w:eastAsia="Times New Roman" w:hAnsi="Times New Roman"/>
      <w:color w:val="000000"/>
      <w:szCs w:val="21"/>
      <w:lang w:val="fr-FR" w:eastAsia="fr-FR"/>
    </w:rPr>
  </w:style>
  <w:style w:type="paragraph" w:customStyle="1" w:styleId="xl65">
    <w:name w:val="xl65"/>
    <w:basedOn w:val="Normal"/>
    <w:rsid w:val="00D630DA"/>
    <w:pPr>
      <w:pBdr>
        <w:top w:val="single" w:sz="8" w:space="0" w:color="000000"/>
        <w:left w:val="single" w:sz="8" w:space="0" w:color="000000"/>
        <w:right w:val="single" w:sz="8" w:space="0" w:color="000000"/>
      </w:pBdr>
      <w:shd w:val="clear" w:color="000000" w:fill="D9D9D9"/>
      <w:spacing w:before="100" w:beforeAutospacing="1" w:after="100" w:afterAutospacing="1" w:line="240" w:lineRule="auto"/>
      <w:textAlignment w:val="center"/>
    </w:pPr>
    <w:rPr>
      <w:rFonts w:eastAsia="Times New Roman"/>
      <w:b/>
      <w:bCs/>
      <w:color w:val="000000"/>
      <w:szCs w:val="21"/>
      <w:lang w:val="fr-FR" w:eastAsia="fr-FR"/>
    </w:rPr>
  </w:style>
  <w:style w:type="paragraph" w:customStyle="1" w:styleId="xl66">
    <w:name w:val="xl66"/>
    <w:basedOn w:val="Normal"/>
    <w:rsid w:val="00D630DA"/>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center"/>
    </w:pPr>
    <w:rPr>
      <w:rFonts w:eastAsia="Times New Roman"/>
      <w:b/>
      <w:bCs/>
      <w:color w:val="000000"/>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6033">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434716889">
      <w:bodyDiv w:val="1"/>
      <w:marLeft w:val="0"/>
      <w:marRight w:val="0"/>
      <w:marTop w:val="0"/>
      <w:marBottom w:val="0"/>
      <w:divBdr>
        <w:top w:val="none" w:sz="0" w:space="0" w:color="auto"/>
        <w:left w:val="none" w:sz="0" w:space="0" w:color="auto"/>
        <w:bottom w:val="none" w:sz="0" w:space="0" w:color="auto"/>
        <w:right w:val="none" w:sz="0" w:space="0" w:color="auto"/>
      </w:divBdr>
    </w:div>
    <w:div w:id="742534352">
      <w:bodyDiv w:val="1"/>
      <w:marLeft w:val="0"/>
      <w:marRight w:val="0"/>
      <w:marTop w:val="0"/>
      <w:marBottom w:val="0"/>
      <w:divBdr>
        <w:top w:val="none" w:sz="0" w:space="0" w:color="auto"/>
        <w:left w:val="none" w:sz="0" w:space="0" w:color="auto"/>
        <w:bottom w:val="none" w:sz="0" w:space="0" w:color="auto"/>
        <w:right w:val="none" w:sz="0" w:space="0" w:color="auto"/>
      </w:divBdr>
    </w:div>
    <w:div w:id="885289037">
      <w:bodyDiv w:val="1"/>
      <w:marLeft w:val="0"/>
      <w:marRight w:val="0"/>
      <w:marTop w:val="0"/>
      <w:marBottom w:val="0"/>
      <w:divBdr>
        <w:top w:val="none" w:sz="0" w:space="0" w:color="auto"/>
        <w:left w:val="none" w:sz="0" w:space="0" w:color="auto"/>
        <w:bottom w:val="none" w:sz="0" w:space="0" w:color="auto"/>
        <w:right w:val="none" w:sz="0" w:space="0" w:color="auto"/>
      </w:divBdr>
    </w:div>
    <w:div w:id="1626086058">
      <w:bodyDiv w:val="1"/>
      <w:marLeft w:val="0"/>
      <w:marRight w:val="0"/>
      <w:marTop w:val="0"/>
      <w:marBottom w:val="0"/>
      <w:divBdr>
        <w:top w:val="none" w:sz="0" w:space="0" w:color="auto"/>
        <w:left w:val="none" w:sz="0" w:space="0" w:color="auto"/>
        <w:bottom w:val="none" w:sz="0" w:space="0" w:color="auto"/>
        <w:right w:val="none" w:sz="0" w:space="0" w:color="auto"/>
      </w:divBdr>
    </w:div>
    <w:div w:id="17721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alannah.leonard@enabel.be" TargetMode="External"/><Relationship Id="rId21" Type="http://schemas.openxmlformats.org/officeDocument/2006/relationships/hyperlink" Target="mailto:procurement.cod@enabel.be" TargetMode="External"/><Relationship Id="rId34" Type="http://schemas.openxmlformats.org/officeDocument/2006/relationships/hyperlink" Target="https://eeas.europa.eu/headquarters/headquarters-homepage/8442/consolidated-list-san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mailto:info.cdcdck@minfin.fed.be" TargetMode="External"/><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mailto:amado.balbone@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sites/default/files/01_marche_public.pdf" TargetMode="Externa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ibrahim.fatima@enabel.be" TargetMode="External"/><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nsaye.nabine@enabel.be" TargetMode="External"/><Relationship Id="rId30" Type="http://schemas.openxmlformats.org/officeDocument/2006/relationships/header" Target="header4.xml"/><Relationship Id="rId35" Type="http://schemas.openxmlformats.org/officeDocument/2006/relationships/hyperlink" Target="https://eeas.europa.eu/sites/eeas/files/restrictive_measures-2017-01-17-clean.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CODENABEL-1382660127-94167</_dlc_DocId>
    <_dlc_DocIdUrl xmlns="508ba6eb-9e09-4fd5-92f2-2d9921329f2d">
      <Url>https://enabelbe.sharepoint.com/sites/COD/_layouts/15/DocIdRedir.aspx?ID=CODENABEL-1382660127-94167</Url>
      <Description>CODENABEL-1382660127-94167</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809</Value>
      <Value>424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COD2299611SH6-10130</TermName>
          <TermId xmlns="http://schemas.microsoft.com/office/infopath/2007/PartnerControls">9bdff9a3-90c9-43df-9cea-8a279b0232f4</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34E6320C-53F3-4C75-B2C4-C4DC6D87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265</TotalTime>
  <Pages>125</Pages>
  <Words>27637</Words>
  <Characters>152005</Characters>
  <Application>Microsoft Office Word</Application>
  <DocSecurity>0</DocSecurity>
  <Lines>1266</Lines>
  <Paragraphs>358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179284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73</cp:revision>
  <cp:lastPrinted>2025-03-21T11:18:00Z</cp:lastPrinted>
  <dcterms:created xsi:type="dcterms:W3CDTF">2018-02-06T08:48:00Z</dcterms:created>
  <dcterms:modified xsi:type="dcterms:W3CDTF">2025-03-21T11:18:00Z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2194783b-ad9c-48ad-854d-38c5f5e5a041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y fmtid="{D5CDD505-2E9C-101B-9397-08002B2CF9AE}" pid="18" name="Document_Language">
    <vt:lpwstr>7</vt:lpwstr>
  </property>
  <property fmtid="{D5CDD505-2E9C-101B-9397-08002B2CF9AE}" pid="19" name="Country">
    <vt:lpwstr>1;#COD|7d8c16b8-fdd8-4211-aab0-513f9f644838</vt:lpwstr>
  </property>
  <property fmtid="{D5CDD505-2E9C-101B-9397-08002B2CF9AE}" pid="20" name="Contract_reference">
    <vt:lpwstr>809</vt:lpwstr>
  </property>
  <property fmtid="{D5CDD505-2E9C-101B-9397-08002B2CF9AE}" pid="21" name="Project_code">
    <vt:lpwstr>424</vt:lpwstr>
  </property>
  <property fmtid="{D5CDD505-2E9C-101B-9397-08002B2CF9AE}" pid="22" name="MediaServiceImageTags">
    <vt:lpwstr/>
  </property>
  <property fmtid="{D5CDD505-2E9C-101B-9397-08002B2CF9AE}" pid="23" name="Document_Type">
    <vt:lpwstr/>
  </property>
  <property fmtid="{D5CDD505-2E9C-101B-9397-08002B2CF9AE}" pid="24" name="Document_Status">
    <vt:lpwstr/>
  </property>
</Properties>
</file>