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FC73B" w14:textId="77777777" w:rsidR="00C06A66" w:rsidRDefault="00C06A66" w:rsidP="001B278A">
      <w:pPr>
        <w:jc w:val="both"/>
      </w:pPr>
    </w:p>
    <w:p w14:paraId="6FEAF60D" w14:textId="77777777" w:rsidR="00C06A66" w:rsidRDefault="00C06A66" w:rsidP="001B278A">
      <w:pPr>
        <w:jc w:val="both"/>
      </w:pPr>
      <w:bookmarkStart w:id="0" w:name="Insert_img_Signet"/>
      <w:bookmarkEnd w:id="0"/>
    </w:p>
    <w:p w14:paraId="23EE45D6" w14:textId="77777777" w:rsidR="00C06A66" w:rsidRDefault="00C06A66" w:rsidP="001B278A">
      <w:pPr>
        <w:jc w:val="both"/>
      </w:pPr>
    </w:p>
    <w:p w14:paraId="06F9F8FD" w14:textId="77777777" w:rsidR="00C06A66" w:rsidRDefault="00C06A66" w:rsidP="001B278A">
      <w:pPr>
        <w:jc w:val="both"/>
      </w:pPr>
    </w:p>
    <w:p w14:paraId="3ED1B802" w14:textId="77777777" w:rsidR="00C06A66" w:rsidRDefault="00C06A66" w:rsidP="001B278A">
      <w:pPr>
        <w:jc w:val="both"/>
      </w:pPr>
    </w:p>
    <w:p w14:paraId="0E8D041D" w14:textId="6F00A2D7" w:rsidR="00C06A66" w:rsidRDefault="00F979C7" w:rsidP="001B278A">
      <w:pPr>
        <w:jc w:val="both"/>
        <w:sectPr w:rsidR="00C06A66" w:rsidSect="00696832">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41A649FE" wp14:editId="3BA28260">
                <wp:simplePos x="0" y="0"/>
                <wp:positionH relativeFrom="column">
                  <wp:posOffset>-479425</wp:posOffset>
                </wp:positionH>
                <wp:positionV relativeFrom="page">
                  <wp:posOffset>3078480</wp:posOffset>
                </wp:positionV>
                <wp:extent cx="4171950" cy="2369820"/>
                <wp:effectExtent l="0" t="0" r="0" b="0"/>
                <wp:wrapNone/>
                <wp:docPr id="1199762080"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1950" cy="2369820"/>
                        </a:xfrm>
                        <a:prstGeom prst="rect">
                          <a:avLst/>
                        </a:prstGeom>
                        <a:solidFill>
                          <a:sysClr val="window" lastClr="FFFFFF"/>
                        </a:solidFill>
                        <a:ln w="6350">
                          <a:noFill/>
                        </a:ln>
                        <a:effectLst/>
                      </wps:spPr>
                      <wps:txbx>
                        <w:txbxContent>
                          <w:p w14:paraId="1A4D1A18" w14:textId="77777777" w:rsidR="00C06A66" w:rsidRDefault="00C06A66" w:rsidP="007E12FD">
                            <w:pPr>
                              <w:pStyle w:val="Titrecouverture"/>
                              <w:spacing w:after="0" w:line="240" w:lineRule="auto"/>
                            </w:pPr>
                            <w:r>
                              <w:t xml:space="preserve">Cahier spécial des charges </w:t>
                            </w:r>
                          </w:p>
                          <w:p w14:paraId="6000EED5" w14:textId="77777777" w:rsidR="007E12FD" w:rsidRDefault="007E12FD" w:rsidP="007E12FD">
                            <w:pPr>
                              <w:pStyle w:val="Titrecouverture"/>
                              <w:spacing w:after="0" w:line="240" w:lineRule="auto"/>
                            </w:pPr>
                          </w:p>
                          <w:p w14:paraId="5CD60C5E" w14:textId="45FD5CB3" w:rsidR="007E12FD" w:rsidRPr="007E12FD" w:rsidRDefault="007E12FD" w:rsidP="007E12FD">
                            <w:pPr>
                              <w:spacing w:after="0"/>
                              <w:jc w:val="both"/>
                              <w:rPr>
                                <w:rFonts w:ascii="Calibri" w:hAnsi="Calibri" w:cs="Times New Roman"/>
                                <w:color w:val="0D0D0D" w:themeColor="text1" w:themeTint="F2"/>
                                <w:sz w:val="24"/>
                                <w:szCs w:val="24"/>
                              </w:rPr>
                            </w:pPr>
                            <w:r w:rsidRPr="007E12FD">
                              <w:rPr>
                                <w:rFonts w:ascii="Calibri" w:hAnsi="Calibri" w:cs="Times New Roman"/>
                                <w:b/>
                                <w:bCs/>
                                <w:color w:val="0D0D0D" w:themeColor="text1" w:themeTint="F2"/>
                                <w:sz w:val="24"/>
                                <w:szCs w:val="24"/>
                              </w:rPr>
                              <w:t>Marché de travaux de construction d’un atelier de maintenance des équipements biomédicaux à Kinshasa</w:t>
                            </w:r>
                            <w:r w:rsidR="006D4510">
                              <w:rPr>
                                <w:rFonts w:ascii="Calibri" w:hAnsi="Calibri" w:cs="Times New Roman"/>
                                <w:b/>
                                <w:bCs/>
                                <w:color w:val="0D0D0D" w:themeColor="text1" w:themeTint="F2"/>
                                <w:sz w:val="24"/>
                                <w:szCs w:val="24"/>
                              </w:rPr>
                              <w:t xml:space="preserve"> (lot</w:t>
                            </w:r>
                            <w:r w:rsidR="00E93FE9">
                              <w:rPr>
                                <w:rFonts w:ascii="Calibri" w:hAnsi="Calibri" w:cs="Times New Roman"/>
                                <w:b/>
                                <w:bCs/>
                                <w:color w:val="0D0D0D" w:themeColor="text1" w:themeTint="F2"/>
                                <w:sz w:val="24"/>
                                <w:szCs w:val="24"/>
                              </w:rPr>
                              <w:t xml:space="preserve"> </w:t>
                            </w:r>
                            <w:r w:rsidR="006D4510">
                              <w:rPr>
                                <w:rFonts w:ascii="Calibri" w:hAnsi="Calibri" w:cs="Times New Roman"/>
                                <w:b/>
                                <w:bCs/>
                                <w:color w:val="0D0D0D" w:themeColor="text1" w:themeTint="F2"/>
                                <w:sz w:val="24"/>
                                <w:szCs w:val="24"/>
                              </w:rPr>
                              <w:t>1)</w:t>
                            </w:r>
                            <w:r w:rsidRPr="007E12FD">
                              <w:rPr>
                                <w:rFonts w:ascii="Calibri" w:hAnsi="Calibri" w:cs="Times New Roman"/>
                                <w:b/>
                                <w:bCs/>
                                <w:color w:val="0D0D0D" w:themeColor="text1" w:themeTint="F2"/>
                                <w:sz w:val="24"/>
                                <w:szCs w:val="24"/>
                              </w:rPr>
                              <w:t>, à Gemena</w:t>
                            </w:r>
                            <w:r w:rsidR="006D4510">
                              <w:rPr>
                                <w:rFonts w:ascii="Calibri" w:hAnsi="Calibri" w:cs="Times New Roman"/>
                                <w:b/>
                                <w:bCs/>
                                <w:color w:val="0D0D0D" w:themeColor="text1" w:themeTint="F2"/>
                                <w:sz w:val="24"/>
                                <w:szCs w:val="24"/>
                              </w:rPr>
                              <w:t xml:space="preserve"> (lot 2)</w:t>
                            </w:r>
                            <w:r w:rsidRPr="007E12FD">
                              <w:rPr>
                                <w:rFonts w:ascii="Calibri" w:hAnsi="Calibri" w:cs="Times New Roman"/>
                                <w:b/>
                                <w:bCs/>
                                <w:color w:val="0D0D0D" w:themeColor="text1" w:themeTint="F2"/>
                                <w:sz w:val="24"/>
                                <w:szCs w:val="24"/>
                              </w:rPr>
                              <w:t xml:space="preserve"> et à </w:t>
                            </w:r>
                            <w:r w:rsidR="00874715">
                              <w:rPr>
                                <w:rFonts w:ascii="Calibri" w:hAnsi="Calibri" w:cs="Times New Roman"/>
                                <w:b/>
                                <w:bCs/>
                                <w:color w:val="0D0D0D" w:themeColor="text1" w:themeTint="F2"/>
                                <w:sz w:val="24"/>
                                <w:szCs w:val="24"/>
                              </w:rPr>
                              <w:t>Kisangani</w:t>
                            </w:r>
                            <w:r w:rsidR="006D4510">
                              <w:rPr>
                                <w:rFonts w:ascii="Calibri" w:hAnsi="Calibri" w:cs="Times New Roman"/>
                                <w:b/>
                                <w:bCs/>
                                <w:color w:val="0D0D0D" w:themeColor="text1" w:themeTint="F2"/>
                                <w:sz w:val="24"/>
                                <w:szCs w:val="24"/>
                              </w:rPr>
                              <w:t xml:space="preserve"> (lot</w:t>
                            </w:r>
                            <w:r w:rsidR="00E93FE9">
                              <w:rPr>
                                <w:rFonts w:ascii="Calibri" w:hAnsi="Calibri" w:cs="Times New Roman"/>
                                <w:b/>
                                <w:bCs/>
                                <w:color w:val="0D0D0D" w:themeColor="text1" w:themeTint="F2"/>
                                <w:sz w:val="24"/>
                                <w:szCs w:val="24"/>
                              </w:rPr>
                              <w:t xml:space="preserve"> </w:t>
                            </w:r>
                            <w:r w:rsidR="006D4510">
                              <w:rPr>
                                <w:rFonts w:ascii="Calibri" w:hAnsi="Calibri" w:cs="Times New Roman"/>
                                <w:b/>
                                <w:bCs/>
                                <w:color w:val="0D0D0D" w:themeColor="text1" w:themeTint="F2"/>
                                <w:sz w:val="24"/>
                                <w:szCs w:val="24"/>
                              </w:rPr>
                              <w:t>3)</w:t>
                            </w:r>
                            <w:r w:rsidRPr="007E12FD">
                              <w:rPr>
                                <w:rFonts w:ascii="Calibri" w:hAnsi="Calibri" w:cs="Times New Roman"/>
                                <w:b/>
                                <w:bCs/>
                                <w:color w:val="0D0D0D" w:themeColor="text1" w:themeTint="F2"/>
                                <w:sz w:val="24"/>
                                <w:szCs w:val="24"/>
                              </w:rPr>
                              <w:t xml:space="preserve"> en République Démocratique du Congo</w:t>
                            </w:r>
                            <w:r w:rsidRPr="007E12FD">
                              <w:rPr>
                                <w:rFonts w:ascii="Calibri" w:hAnsi="Calibri" w:cs="Times New Roman"/>
                                <w:color w:val="0D0D0D" w:themeColor="text1" w:themeTint="F2"/>
                                <w:sz w:val="24"/>
                                <w:szCs w:val="24"/>
                              </w:rPr>
                              <w:t>.</w:t>
                            </w:r>
                          </w:p>
                          <w:p w14:paraId="0FCDABE4" w14:textId="77777777" w:rsidR="007D1FC0" w:rsidRDefault="007D1FC0" w:rsidP="00EA08E4">
                            <w:pPr>
                              <w:pStyle w:val="Titrecouverture"/>
                              <w:spacing w:after="0" w:line="240" w:lineRule="auto"/>
                              <w:rPr>
                                <w:sz w:val="24"/>
                                <w:szCs w:val="24"/>
                              </w:rPr>
                            </w:pPr>
                          </w:p>
                          <w:p w14:paraId="15ABAD98" w14:textId="77777777" w:rsidR="007E12FD" w:rsidRDefault="007E12FD" w:rsidP="007E12FD">
                            <w:pPr>
                              <w:pStyle w:val="Titrecouverture"/>
                              <w:spacing w:after="0" w:line="240" w:lineRule="auto"/>
                              <w:rPr>
                                <w:sz w:val="24"/>
                                <w:szCs w:val="24"/>
                              </w:rPr>
                            </w:pPr>
                            <w:r w:rsidRPr="00BC3F3B">
                              <w:rPr>
                                <w:sz w:val="24"/>
                                <w:szCs w:val="24"/>
                              </w:rPr>
                              <w:t>Procédure négociée directe avec publication préalable (PNDAP)</w:t>
                            </w:r>
                          </w:p>
                          <w:p w14:paraId="130375D0" w14:textId="77777777" w:rsidR="007E12FD" w:rsidRDefault="007E12FD" w:rsidP="007E12FD">
                            <w:pPr>
                              <w:pStyle w:val="Titrecouverture"/>
                              <w:spacing w:after="0" w:line="240" w:lineRule="auto"/>
                              <w:rPr>
                                <w:sz w:val="24"/>
                                <w:szCs w:val="24"/>
                              </w:rPr>
                            </w:pPr>
                          </w:p>
                          <w:p w14:paraId="6047F057" w14:textId="762F635A" w:rsidR="007D1FC0" w:rsidRDefault="007D1FC0" w:rsidP="007E12FD">
                            <w:pPr>
                              <w:pStyle w:val="Titrecouverture"/>
                              <w:spacing w:after="0" w:line="240" w:lineRule="auto"/>
                              <w:rPr>
                                <w:sz w:val="36"/>
                              </w:rPr>
                            </w:pPr>
                            <w:r w:rsidRPr="00EE31A3">
                              <w:rPr>
                                <w:sz w:val="24"/>
                                <w:szCs w:val="24"/>
                              </w:rPr>
                              <w:t>Code Navision</w:t>
                            </w:r>
                            <w:r>
                              <w:rPr>
                                <w:sz w:val="36"/>
                              </w:rPr>
                              <w:t xml:space="preserve"> : </w:t>
                            </w:r>
                            <w:r w:rsidR="00A36A03" w:rsidRPr="007E12FD">
                              <w:rPr>
                                <w:b/>
                                <w:bCs/>
                                <w:color w:val="0D0D0D" w:themeColor="text1" w:themeTint="F2"/>
                                <w:sz w:val="24"/>
                                <w:szCs w:val="24"/>
                              </w:rPr>
                              <w:t>COD22024-10247</w:t>
                            </w:r>
                          </w:p>
                          <w:p w14:paraId="42DC2162" w14:textId="77777777" w:rsidR="007D1FC0" w:rsidRDefault="007D1FC0" w:rsidP="00EA08E4">
                            <w:pPr>
                              <w:pStyle w:val="Titrecouverture"/>
                              <w:spacing w:after="0" w:line="240" w:lineRule="auto"/>
                              <w:rPr>
                                <w:sz w:val="24"/>
                                <w:szCs w:val="24"/>
                              </w:rPr>
                            </w:pPr>
                          </w:p>
                          <w:p w14:paraId="2A31EB0C" w14:textId="77777777" w:rsidR="00EA08E4" w:rsidRDefault="00EA08E4" w:rsidP="00EA08E4">
                            <w:pPr>
                              <w:pStyle w:val="Titrecouverture"/>
                              <w:spacing w:after="0" w:line="240" w:lineRule="auto"/>
                              <w:rPr>
                                <w:sz w:val="24"/>
                                <w:szCs w:val="24"/>
                              </w:rPr>
                            </w:pPr>
                          </w:p>
                          <w:p w14:paraId="5812F28A" w14:textId="77777777" w:rsidR="00C06A66" w:rsidRDefault="00C06A66" w:rsidP="00C06A66">
                            <w:pPr>
                              <w:pStyle w:val="Titrecouverture"/>
                              <w:rPr>
                                <w:sz w:val="36"/>
                              </w:rPr>
                            </w:pPr>
                          </w:p>
                          <w:p w14:paraId="69EF8766" w14:textId="77777777" w:rsidR="00C06A66" w:rsidRDefault="00C06A66" w:rsidP="00C06A66">
                            <w:pPr>
                              <w:pStyle w:val="Titrecouverture"/>
                              <w:rPr>
                                <w:sz w:val="36"/>
                              </w:rPr>
                            </w:pPr>
                          </w:p>
                          <w:p w14:paraId="252A4A25" w14:textId="77777777" w:rsidR="00C06A66" w:rsidRDefault="00C06A66" w:rsidP="00C06A66">
                            <w:pPr>
                              <w:pStyle w:val="Titrecouverture"/>
                              <w:rPr>
                                <w:sz w:val="36"/>
                              </w:rPr>
                            </w:pPr>
                          </w:p>
                          <w:p w14:paraId="626B2B1B" w14:textId="77777777" w:rsidR="00C06A66" w:rsidRDefault="00C06A66" w:rsidP="00C06A66">
                            <w:pPr>
                              <w:pStyle w:val="Titrecouverture"/>
                              <w:rPr>
                                <w:sz w:val="36"/>
                              </w:rPr>
                            </w:pPr>
                          </w:p>
                          <w:p w14:paraId="44619774" w14:textId="77777777" w:rsidR="00C06A66" w:rsidRDefault="00C06A66" w:rsidP="00C06A66">
                            <w:pPr>
                              <w:pStyle w:val="Titrecouverture"/>
                              <w:rPr>
                                <w:sz w:val="36"/>
                              </w:rPr>
                            </w:pPr>
                          </w:p>
                          <w:p w14:paraId="6EFC2583" w14:textId="77777777" w:rsidR="00C06A66" w:rsidRDefault="00C06A66" w:rsidP="00C06A66">
                            <w:pPr>
                              <w:pStyle w:val="Titrecouverture"/>
                              <w:rPr>
                                <w:sz w:val="36"/>
                              </w:rPr>
                            </w:pPr>
                          </w:p>
                          <w:p w14:paraId="5A3813C4" w14:textId="77777777" w:rsidR="00C06A66" w:rsidRDefault="00C06A66" w:rsidP="00C06A66">
                            <w:pPr>
                              <w:pStyle w:val="Titrecouverture"/>
                              <w:rPr>
                                <w:sz w:val="36"/>
                              </w:rPr>
                            </w:pPr>
                          </w:p>
                          <w:p w14:paraId="345B25BD"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649FE" id="_x0000_t202" coordsize="21600,21600" o:spt="202" path="m,l,21600r21600,l21600,xe">
                <v:stroke joinstyle="miter"/>
                <v:path gradientshapeok="t" o:connecttype="rect"/>
              </v:shapetype>
              <v:shape id="Zone de texte 6" o:spid="_x0000_s1026" type="#_x0000_t202" style="position:absolute;left:0;text-align:left;margin-left:-37.75pt;margin-top:242.4pt;width:328.5pt;height:18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sqSAIAAI0EAAAOAAAAZHJzL2Uyb0RvYy54bWysVN1v2jAQf5+0/8Hy+wihlJaIUDEqpkmo&#10;rUSnPhvHJtEcn2cbEvbX7+yEj3V7msaDOd+d7+N3v8vsoa0VOQjrKtA5TQdDSoTmUFR6l9Nvr6tP&#10;95Q4z3TBFGiR06Nw9GH+8cOsMZkYQQmqEJZgEO2yxuS09N5kSeJ4KWrmBmCERqMEWzOPV7tLCssa&#10;jF6rZDQcTpIGbGEscOEcah87I53H+FIK7p+ldMITlVOszcfTxnMbzmQ+Y9nOMlNWvC+D/UMVNas0&#10;Jj2HemSekb2t/ghVV9yCA+kHHOoEpKy4iD1gN+nwXTebkhkRe0FwnDnD5P5fWP502JgXS3z7GVoc&#10;YGzCmTXw7w6xSRrjst4nYOoyh96h0VbaOvxjCwQfIrbHM56i9YSjcpzepdNbNHG0jW4m0/tRRDy5&#10;PDfW+S8CahKEnFocWCyBHdbOhwJYdnIJ2RyoqlhVSsXL0S2VJQeGs0VKFNBQopjzqMzpKv7CfDHE&#10;b8+UJk1OJzdYWIiiIcTr/JQOGhF50+e/9Bwk325bdA3iFoojAmeh45QzfFVhD2ss4IVZJBH2jYvh&#10;n/GQCjAl9BIlJdiff9MHf5wtWilpkJQ5dT/2zArs66vGqU/T8TiwOF7Gt3cIJ7HXlu21Re/rJSA2&#10;Ka6g4VEM/l6dRGmhfsP9WYSsaGKaY+6c+pO49N2q4P5xsVhEJ+StYX6tN4af+BIm9Nq+MWv6MXpk&#10;wBOc6Muyd9PsfDvwF3sPsoqjvqDaEw85H8fX72dYqut79Lp8Rea/AAAA//8DAFBLAwQUAAYACAAA&#10;ACEAwJnHheIAAAALAQAADwAAAGRycy9kb3ducmV2LnhtbEyPwU7DMAyG70i8Q2Qkbls6tEJUmk4I&#10;gWAS1aCbxDVrTFtokirJ1rKnx5zgaPvT7+/PV5Pp2RF96JyVsJgnwNDWTne2kbDbPs4EsBCV1ap3&#10;FiV8Y4BVcX6Wq0y70b7hsYoNoxAbMiWhjXHIOA91i0aFuRvQ0u3DeaMijb7h2quRwk3Pr5LkmhvV&#10;WfrQqgHvW6y/qoOR8D5WT36zXn++Ds/laXOqyhd8KKW8vJjuboFFnOIfDL/6pA4FOe3dwerAegmz&#10;mzQlVMJSLKkDEalY0GYvQaQiAV7k/H+H4gcAAP//AwBQSwECLQAUAAYACAAAACEAtoM4kv4AAADh&#10;AQAAEwAAAAAAAAAAAAAAAAAAAAAAW0NvbnRlbnRfVHlwZXNdLnhtbFBLAQItABQABgAIAAAAIQA4&#10;/SH/1gAAAJQBAAALAAAAAAAAAAAAAAAAAC8BAABfcmVscy8ucmVsc1BLAQItABQABgAIAAAAIQBY&#10;WhsqSAIAAI0EAAAOAAAAAAAAAAAAAAAAAC4CAABkcnMvZTJvRG9jLnhtbFBLAQItABQABgAIAAAA&#10;IQDAmceF4gAAAAsBAAAPAAAAAAAAAAAAAAAAAKIEAABkcnMvZG93bnJldi54bWxQSwUGAAAAAAQA&#10;BADzAAAAsQUAAAAA&#10;" fillcolor="window" stroked="f" strokeweight=".5pt">
                <v:textbox>
                  <w:txbxContent>
                    <w:p w14:paraId="1A4D1A18" w14:textId="77777777" w:rsidR="00C06A66" w:rsidRDefault="00C06A66" w:rsidP="007E12FD">
                      <w:pPr>
                        <w:pStyle w:val="Titrecouverture"/>
                        <w:spacing w:after="0" w:line="240" w:lineRule="auto"/>
                      </w:pPr>
                      <w:r>
                        <w:t xml:space="preserve">Cahier spécial des charges </w:t>
                      </w:r>
                    </w:p>
                    <w:p w14:paraId="6000EED5" w14:textId="77777777" w:rsidR="007E12FD" w:rsidRDefault="007E12FD" w:rsidP="007E12FD">
                      <w:pPr>
                        <w:pStyle w:val="Titrecouverture"/>
                        <w:spacing w:after="0" w:line="240" w:lineRule="auto"/>
                      </w:pPr>
                    </w:p>
                    <w:p w14:paraId="5CD60C5E" w14:textId="45FD5CB3" w:rsidR="007E12FD" w:rsidRPr="007E12FD" w:rsidRDefault="007E12FD" w:rsidP="007E12FD">
                      <w:pPr>
                        <w:spacing w:after="0"/>
                        <w:jc w:val="both"/>
                        <w:rPr>
                          <w:rFonts w:ascii="Calibri" w:hAnsi="Calibri" w:cs="Times New Roman"/>
                          <w:color w:val="0D0D0D" w:themeColor="text1" w:themeTint="F2"/>
                          <w:sz w:val="24"/>
                          <w:szCs w:val="24"/>
                        </w:rPr>
                      </w:pPr>
                      <w:r w:rsidRPr="007E12FD">
                        <w:rPr>
                          <w:rFonts w:ascii="Calibri" w:hAnsi="Calibri" w:cs="Times New Roman"/>
                          <w:b/>
                          <w:bCs/>
                          <w:color w:val="0D0D0D" w:themeColor="text1" w:themeTint="F2"/>
                          <w:sz w:val="24"/>
                          <w:szCs w:val="24"/>
                        </w:rPr>
                        <w:t>Marché de travaux de construction d’un atelier de maintenance des équipements biomédicaux à Kinshasa</w:t>
                      </w:r>
                      <w:r w:rsidR="006D4510">
                        <w:rPr>
                          <w:rFonts w:ascii="Calibri" w:hAnsi="Calibri" w:cs="Times New Roman"/>
                          <w:b/>
                          <w:bCs/>
                          <w:color w:val="0D0D0D" w:themeColor="text1" w:themeTint="F2"/>
                          <w:sz w:val="24"/>
                          <w:szCs w:val="24"/>
                        </w:rPr>
                        <w:t xml:space="preserve"> (lot</w:t>
                      </w:r>
                      <w:r w:rsidR="00E93FE9">
                        <w:rPr>
                          <w:rFonts w:ascii="Calibri" w:hAnsi="Calibri" w:cs="Times New Roman"/>
                          <w:b/>
                          <w:bCs/>
                          <w:color w:val="0D0D0D" w:themeColor="text1" w:themeTint="F2"/>
                          <w:sz w:val="24"/>
                          <w:szCs w:val="24"/>
                        </w:rPr>
                        <w:t xml:space="preserve"> </w:t>
                      </w:r>
                      <w:r w:rsidR="006D4510">
                        <w:rPr>
                          <w:rFonts w:ascii="Calibri" w:hAnsi="Calibri" w:cs="Times New Roman"/>
                          <w:b/>
                          <w:bCs/>
                          <w:color w:val="0D0D0D" w:themeColor="text1" w:themeTint="F2"/>
                          <w:sz w:val="24"/>
                          <w:szCs w:val="24"/>
                        </w:rPr>
                        <w:t>1)</w:t>
                      </w:r>
                      <w:r w:rsidRPr="007E12FD">
                        <w:rPr>
                          <w:rFonts w:ascii="Calibri" w:hAnsi="Calibri" w:cs="Times New Roman"/>
                          <w:b/>
                          <w:bCs/>
                          <w:color w:val="0D0D0D" w:themeColor="text1" w:themeTint="F2"/>
                          <w:sz w:val="24"/>
                          <w:szCs w:val="24"/>
                        </w:rPr>
                        <w:t>, à Gemena</w:t>
                      </w:r>
                      <w:r w:rsidR="006D4510">
                        <w:rPr>
                          <w:rFonts w:ascii="Calibri" w:hAnsi="Calibri" w:cs="Times New Roman"/>
                          <w:b/>
                          <w:bCs/>
                          <w:color w:val="0D0D0D" w:themeColor="text1" w:themeTint="F2"/>
                          <w:sz w:val="24"/>
                          <w:szCs w:val="24"/>
                        </w:rPr>
                        <w:t xml:space="preserve"> (lot 2)</w:t>
                      </w:r>
                      <w:r w:rsidRPr="007E12FD">
                        <w:rPr>
                          <w:rFonts w:ascii="Calibri" w:hAnsi="Calibri" w:cs="Times New Roman"/>
                          <w:b/>
                          <w:bCs/>
                          <w:color w:val="0D0D0D" w:themeColor="text1" w:themeTint="F2"/>
                          <w:sz w:val="24"/>
                          <w:szCs w:val="24"/>
                        </w:rPr>
                        <w:t xml:space="preserve"> et à </w:t>
                      </w:r>
                      <w:r w:rsidR="00874715">
                        <w:rPr>
                          <w:rFonts w:ascii="Calibri" w:hAnsi="Calibri" w:cs="Times New Roman"/>
                          <w:b/>
                          <w:bCs/>
                          <w:color w:val="0D0D0D" w:themeColor="text1" w:themeTint="F2"/>
                          <w:sz w:val="24"/>
                          <w:szCs w:val="24"/>
                        </w:rPr>
                        <w:t>Kisangani</w:t>
                      </w:r>
                      <w:r w:rsidR="006D4510">
                        <w:rPr>
                          <w:rFonts w:ascii="Calibri" w:hAnsi="Calibri" w:cs="Times New Roman"/>
                          <w:b/>
                          <w:bCs/>
                          <w:color w:val="0D0D0D" w:themeColor="text1" w:themeTint="F2"/>
                          <w:sz w:val="24"/>
                          <w:szCs w:val="24"/>
                        </w:rPr>
                        <w:t xml:space="preserve"> (lot</w:t>
                      </w:r>
                      <w:r w:rsidR="00E93FE9">
                        <w:rPr>
                          <w:rFonts w:ascii="Calibri" w:hAnsi="Calibri" w:cs="Times New Roman"/>
                          <w:b/>
                          <w:bCs/>
                          <w:color w:val="0D0D0D" w:themeColor="text1" w:themeTint="F2"/>
                          <w:sz w:val="24"/>
                          <w:szCs w:val="24"/>
                        </w:rPr>
                        <w:t xml:space="preserve"> </w:t>
                      </w:r>
                      <w:r w:rsidR="006D4510">
                        <w:rPr>
                          <w:rFonts w:ascii="Calibri" w:hAnsi="Calibri" w:cs="Times New Roman"/>
                          <w:b/>
                          <w:bCs/>
                          <w:color w:val="0D0D0D" w:themeColor="text1" w:themeTint="F2"/>
                          <w:sz w:val="24"/>
                          <w:szCs w:val="24"/>
                        </w:rPr>
                        <w:t>3)</w:t>
                      </w:r>
                      <w:r w:rsidRPr="007E12FD">
                        <w:rPr>
                          <w:rFonts w:ascii="Calibri" w:hAnsi="Calibri" w:cs="Times New Roman"/>
                          <w:b/>
                          <w:bCs/>
                          <w:color w:val="0D0D0D" w:themeColor="text1" w:themeTint="F2"/>
                          <w:sz w:val="24"/>
                          <w:szCs w:val="24"/>
                        </w:rPr>
                        <w:t xml:space="preserve"> en République Démocratique du Congo</w:t>
                      </w:r>
                      <w:r w:rsidRPr="007E12FD">
                        <w:rPr>
                          <w:rFonts w:ascii="Calibri" w:hAnsi="Calibri" w:cs="Times New Roman"/>
                          <w:color w:val="0D0D0D" w:themeColor="text1" w:themeTint="F2"/>
                          <w:sz w:val="24"/>
                          <w:szCs w:val="24"/>
                        </w:rPr>
                        <w:t>.</w:t>
                      </w:r>
                    </w:p>
                    <w:p w14:paraId="0FCDABE4" w14:textId="77777777" w:rsidR="007D1FC0" w:rsidRDefault="007D1FC0" w:rsidP="00EA08E4">
                      <w:pPr>
                        <w:pStyle w:val="Titrecouverture"/>
                        <w:spacing w:after="0" w:line="240" w:lineRule="auto"/>
                        <w:rPr>
                          <w:sz w:val="24"/>
                          <w:szCs w:val="24"/>
                        </w:rPr>
                      </w:pPr>
                    </w:p>
                    <w:p w14:paraId="15ABAD98" w14:textId="77777777" w:rsidR="007E12FD" w:rsidRDefault="007E12FD" w:rsidP="007E12FD">
                      <w:pPr>
                        <w:pStyle w:val="Titrecouverture"/>
                        <w:spacing w:after="0" w:line="240" w:lineRule="auto"/>
                        <w:rPr>
                          <w:sz w:val="24"/>
                          <w:szCs w:val="24"/>
                        </w:rPr>
                      </w:pPr>
                      <w:r w:rsidRPr="00BC3F3B">
                        <w:rPr>
                          <w:sz w:val="24"/>
                          <w:szCs w:val="24"/>
                        </w:rPr>
                        <w:t>Procédure négociée directe avec publication préalable (PNDAP)</w:t>
                      </w:r>
                    </w:p>
                    <w:p w14:paraId="130375D0" w14:textId="77777777" w:rsidR="007E12FD" w:rsidRDefault="007E12FD" w:rsidP="007E12FD">
                      <w:pPr>
                        <w:pStyle w:val="Titrecouverture"/>
                        <w:spacing w:after="0" w:line="240" w:lineRule="auto"/>
                        <w:rPr>
                          <w:sz w:val="24"/>
                          <w:szCs w:val="24"/>
                        </w:rPr>
                      </w:pPr>
                    </w:p>
                    <w:p w14:paraId="6047F057" w14:textId="762F635A" w:rsidR="007D1FC0" w:rsidRDefault="007D1FC0" w:rsidP="007E12FD">
                      <w:pPr>
                        <w:pStyle w:val="Titrecouverture"/>
                        <w:spacing w:after="0" w:line="240" w:lineRule="auto"/>
                        <w:rPr>
                          <w:sz w:val="36"/>
                        </w:rPr>
                      </w:pPr>
                      <w:r w:rsidRPr="00EE31A3">
                        <w:rPr>
                          <w:sz w:val="24"/>
                          <w:szCs w:val="24"/>
                        </w:rPr>
                        <w:t>Code Navision</w:t>
                      </w:r>
                      <w:r>
                        <w:rPr>
                          <w:sz w:val="36"/>
                        </w:rPr>
                        <w:t xml:space="preserve"> : </w:t>
                      </w:r>
                      <w:r w:rsidR="00A36A03" w:rsidRPr="007E12FD">
                        <w:rPr>
                          <w:b/>
                          <w:bCs/>
                          <w:color w:val="0D0D0D" w:themeColor="text1" w:themeTint="F2"/>
                          <w:sz w:val="24"/>
                          <w:szCs w:val="24"/>
                        </w:rPr>
                        <w:t>COD22024-10247</w:t>
                      </w:r>
                    </w:p>
                    <w:p w14:paraId="42DC2162" w14:textId="77777777" w:rsidR="007D1FC0" w:rsidRDefault="007D1FC0" w:rsidP="00EA08E4">
                      <w:pPr>
                        <w:pStyle w:val="Titrecouverture"/>
                        <w:spacing w:after="0" w:line="240" w:lineRule="auto"/>
                        <w:rPr>
                          <w:sz w:val="24"/>
                          <w:szCs w:val="24"/>
                        </w:rPr>
                      </w:pPr>
                    </w:p>
                    <w:p w14:paraId="2A31EB0C" w14:textId="77777777" w:rsidR="00EA08E4" w:rsidRDefault="00EA08E4" w:rsidP="00EA08E4">
                      <w:pPr>
                        <w:pStyle w:val="Titrecouverture"/>
                        <w:spacing w:after="0" w:line="240" w:lineRule="auto"/>
                        <w:rPr>
                          <w:sz w:val="24"/>
                          <w:szCs w:val="24"/>
                        </w:rPr>
                      </w:pPr>
                    </w:p>
                    <w:p w14:paraId="5812F28A" w14:textId="77777777" w:rsidR="00C06A66" w:rsidRDefault="00C06A66" w:rsidP="00C06A66">
                      <w:pPr>
                        <w:pStyle w:val="Titrecouverture"/>
                        <w:rPr>
                          <w:sz w:val="36"/>
                        </w:rPr>
                      </w:pPr>
                    </w:p>
                    <w:p w14:paraId="69EF8766" w14:textId="77777777" w:rsidR="00C06A66" w:rsidRDefault="00C06A66" w:rsidP="00C06A66">
                      <w:pPr>
                        <w:pStyle w:val="Titrecouverture"/>
                        <w:rPr>
                          <w:sz w:val="36"/>
                        </w:rPr>
                      </w:pPr>
                    </w:p>
                    <w:p w14:paraId="252A4A25" w14:textId="77777777" w:rsidR="00C06A66" w:rsidRDefault="00C06A66" w:rsidP="00C06A66">
                      <w:pPr>
                        <w:pStyle w:val="Titrecouverture"/>
                        <w:rPr>
                          <w:sz w:val="36"/>
                        </w:rPr>
                      </w:pPr>
                    </w:p>
                    <w:p w14:paraId="626B2B1B" w14:textId="77777777" w:rsidR="00C06A66" w:rsidRDefault="00C06A66" w:rsidP="00C06A66">
                      <w:pPr>
                        <w:pStyle w:val="Titrecouverture"/>
                        <w:rPr>
                          <w:sz w:val="36"/>
                        </w:rPr>
                      </w:pPr>
                    </w:p>
                    <w:p w14:paraId="44619774" w14:textId="77777777" w:rsidR="00C06A66" w:rsidRDefault="00C06A66" w:rsidP="00C06A66">
                      <w:pPr>
                        <w:pStyle w:val="Titrecouverture"/>
                        <w:rPr>
                          <w:sz w:val="36"/>
                        </w:rPr>
                      </w:pPr>
                    </w:p>
                    <w:p w14:paraId="6EFC2583" w14:textId="77777777" w:rsidR="00C06A66" w:rsidRDefault="00C06A66" w:rsidP="00C06A66">
                      <w:pPr>
                        <w:pStyle w:val="Titrecouverture"/>
                        <w:rPr>
                          <w:sz w:val="36"/>
                        </w:rPr>
                      </w:pPr>
                    </w:p>
                    <w:p w14:paraId="5A3813C4" w14:textId="77777777" w:rsidR="00C06A66" w:rsidRDefault="00C06A66" w:rsidP="00C06A66">
                      <w:pPr>
                        <w:pStyle w:val="Titrecouverture"/>
                        <w:rPr>
                          <w:sz w:val="36"/>
                        </w:rPr>
                      </w:pPr>
                    </w:p>
                    <w:p w14:paraId="345B25BD"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52E388C7" w14:textId="77777777" w:rsidR="00C06A66" w:rsidRPr="0023133B" w:rsidRDefault="00C06A66" w:rsidP="001B278A">
      <w:pPr>
        <w:pStyle w:val="En-ttedetabledesmatires"/>
        <w:spacing w:after="240"/>
        <w:jc w:val="both"/>
        <w:rPr>
          <w:color w:val="585756"/>
          <w:lang w:val="fr-FR"/>
        </w:rPr>
      </w:pPr>
      <w:bookmarkStart w:id="1" w:name="Index_Signet"/>
      <w:bookmarkEnd w:id="1"/>
      <w:r w:rsidRPr="0023133B">
        <w:rPr>
          <w:color w:val="585756"/>
          <w:lang w:val="fr-FR"/>
        </w:rPr>
        <w:lastRenderedPageBreak/>
        <w:t>Table des matières</w:t>
      </w:r>
    </w:p>
    <w:p w14:paraId="7E0315A1" w14:textId="6E437A8D" w:rsidR="008972BC" w:rsidRPr="007D1B65" w:rsidRDefault="17079118">
      <w:pPr>
        <w:pStyle w:val="TM1"/>
        <w:rPr>
          <w:rFonts w:ascii="Calibri" w:hAnsi="Calibri"/>
          <w:b w:val="0"/>
          <w:bCs w:val="0"/>
          <w:caps w:val="0"/>
          <w:kern w:val="2"/>
          <w:lang w:val="fr-FR" w:eastAsia="fr-FR"/>
        </w:rPr>
      </w:pPr>
      <w:r>
        <w:fldChar w:fldCharType="begin"/>
      </w:r>
      <w:r w:rsidR="00C06A66">
        <w:instrText>TOC \o "1-3" \h \z</w:instrText>
      </w:r>
      <w:r>
        <w:fldChar w:fldCharType="separate"/>
      </w:r>
      <w:hyperlink w:anchor="_Toc195102085" w:history="1">
        <w:r w:rsidR="008972BC" w:rsidRPr="0065080E">
          <w:rPr>
            <w:rStyle w:val="Lienhypertexte"/>
            <w:rFonts w:eastAsia="Arial Unicode MS"/>
          </w:rPr>
          <w:t>1</w:t>
        </w:r>
        <w:r w:rsidR="008972BC" w:rsidRPr="007D1B65">
          <w:rPr>
            <w:rFonts w:ascii="Calibri" w:hAnsi="Calibri"/>
            <w:b w:val="0"/>
            <w:bCs w:val="0"/>
            <w:caps w:val="0"/>
            <w:kern w:val="2"/>
            <w:lang w:val="fr-FR" w:eastAsia="fr-FR"/>
          </w:rPr>
          <w:tab/>
        </w:r>
        <w:r w:rsidR="008972BC" w:rsidRPr="0065080E">
          <w:rPr>
            <w:rStyle w:val="Lienhypertexte"/>
            <w:rFonts w:eastAsia="Arial Unicode MS"/>
          </w:rPr>
          <w:t>Dispositions administratives et contractuelles</w:t>
        </w:r>
        <w:r w:rsidR="008972BC">
          <w:rPr>
            <w:webHidden/>
          </w:rPr>
          <w:tab/>
        </w:r>
        <w:r w:rsidR="008972BC">
          <w:rPr>
            <w:webHidden/>
          </w:rPr>
          <w:fldChar w:fldCharType="begin"/>
        </w:r>
        <w:r w:rsidR="008972BC">
          <w:rPr>
            <w:webHidden/>
          </w:rPr>
          <w:instrText xml:space="preserve"> PAGEREF _Toc195102085 \h </w:instrText>
        </w:r>
        <w:r w:rsidR="008972BC">
          <w:rPr>
            <w:webHidden/>
          </w:rPr>
        </w:r>
        <w:r w:rsidR="008972BC">
          <w:rPr>
            <w:webHidden/>
          </w:rPr>
          <w:fldChar w:fldCharType="separate"/>
        </w:r>
        <w:r w:rsidR="00FD4D19">
          <w:rPr>
            <w:webHidden/>
          </w:rPr>
          <w:t>4</w:t>
        </w:r>
        <w:r w:rsidR="008972BC">
          <w:rPr>
            <w:webHidden/>
          </w:rPr>
          <w:fldChar w:fldCharType="end"/>
        </w:r>
      </w:hyperlink>
    </w:p>
    <w:p w14:paraId="5761AB70" w14:textId="766DA8BC" w:rsidR="008972BC" w:rsidRPr="007D1B65" w:rsidRDefault="008972BC">
      <w:pPr>
        <w:pStyle w:val="TM2"/>
        <w:rPr>
          <w:rFonts w:ascii="Calibri" w:hAnsi="Calibri"/>
          <w:b w:val="0"/>
          <w:smallCaps w:val="0"/>
          <w:kern w:val="2"/>
          <w:sz w:val="24"/>
          <w:lang w:val="fr-FR" w:eastAsia="fr-FR"/>
        </w:rPr>
      </w:pPr>
      <w:hyperlink w:anchor="_Toc195102086" w:history="1">
        <w:r w:rsidRPr="0065080E">
          <w:rPr>
            <w:rStyle w:val="Lienhypertexte"/>
            <w:rFonts w:eastAsia="Arial Unicode MS"/>
          </w:rPr>
          <w:t>1.1</w:t>
        </w:r>
        <w:r w:rsidRPr="007D1B65">
          <w:rPr>
            <w:rFonts w:ascii="Calibri" w:hAnsi="Calibri"/>
            <w:b w:val="0"/>
            <w:smallCaps w:val="0"/>
            <w:kern w:val="2"/>
            <w:sz w:val="24"/>
            <w:lang w:val="fr-FR" w:eastAsia="fr-FR"/>
          </w:rPr>
          <w:tab/>
        </w:r>
        <w:r w:rsidRPr="0065080E">
          <w:rPr>
            <w:rStyle w:val="Lienhypertexte"/>
            <w:rFonts w:eastAsia="Arial Unicode MS"/>
          </w:rPr>
          <w:t>Généralités</w:t>
        </w:r>
        <w:r>
          <w:rPr>
            <w:webHidden/>
          </w:rPr>
          <w:tab/>
        </w:r>
        <w:r>
          <w:rPr>
            <w:webHidden/>
          </w:rPr>
          <w:fldChar w:fldCharType="begin"/>
        </w:r>
        <w:r>
          <w:rPr>
            <w:webHidden/>
          </w:rPr>
          <w:instrText xml:space="preserve"> PAGEREF _Toc195102086 \h </w:instrText>
        </w:r>
        <w:r>
          <w:rPr>
            <w:webHidden/>
          </w:rPr>
        </w:r>
        <w:r>
          <w:rPr>
            <w:webHidden/>
          </w:rPr>
          <w:fldChar w:fldCharType="separate"/>
        </w:r>
        <w:r w:rsidR="00FD4D19">
          <w:rPr>
            <w:webHidden/>
          </w:rPr>
          <w:t>4</w:t>
        </w:r>
        <w:r>
          <w:rPr>
            <w:webHidden/>
          </w:rPr>
          <w:fldChar w:fldCharType="end"/>
        </w:r>
      </w:hyperlink>
    </w:p>
    <w:p w14:paraId="58FABB88" w14:textId="5C0EE314" w:rsidR="008972BC" w:rsidRPr="007D1B65" w:rsidRDefault="008972BC">
      <w:pPr>
        <w:pStyle w:val="TM3"/>
        <w:rPr>
          <w:rFonts w:ascii="Calibri" w:hAnsi="Calibri"/>
          <w:kern w:val="2"/>
          <w:sz w:val="24"/>
          <w:lang w:val="fr-FR" w:eastAsia="fr-FR"/>
        </w:rPr>
      </w:pPr>
      <w:hyperlink w:anchor="_Toc195102087" w:history="1">
        <w:r w:rsidRPr="0065080E">
          <w:rPr>
            <w:rStyle w:val="Lienhypertexte"/>
            <w:rFonts w:eastAsia="Arial Unicode MS"/>
            <w:lang w:val="fr-BE"/>
          </w:rPr>
          <w:t>1.1.1</w:t>
        </w:r>
        <w:r w:rsidRPr="007D1B65">
          <w:rPr>
            <w:rFonts w:ascii="Calibri" w:hAnsi="Calibri"/>
            <w:kern w:val="2"/>
            <w:sz w:val="24"/>
            <w:lang w:val="fr-FR" w:eastAsia="fr-FR"/>
          </w:rPr>
          <w:tab/>
        </w:r>
        <w:r w:rsidRPr="0065080E">
          <w:rPr>
            <w:rStyle w:val="Lienhypertexte"/>
            <w:rFonts w:eastAsia="Arial Unicode MS"/>
            <w:lang w:val="fr-BE"/>
          </w:rPr>
          <w:t>Dérogations à l’AR du 14.01.2013</w:t>
        </w:r>
        <w:r>
          <w:rPr>
            <w:webHidden/>
          </w:rPr>
          <w:tab/>
        </w:r>
        <w:r>
          <w:rPr>
            <w:webHidden/>
          </w:rPr>
          <w:fldChar w:fldCharType="begin"/>
        </w:r>
        <w:r>
          <w:rPr>
            <w:webHidden/>
          </w:rPr>
          <w:instrText xml:space="preserve"> PAGEREF _Toc195102087 \h </w:instrText>
        </w:r>
        <w:r>
          <w:rPr>
            <w:webHidden/>
          </w:rPr>
        </w:r>
        <w:r>
          <w:rPr>
            <w:webHidden/>
          </w:rPr>
          <w:fldChar w:fldCharType="separate"/>
        </w:r>
        <w:r w:rsidR="00FD4D19">
          <w:rPr>
            <w:webHidden/>
          </w:rPr>
          <w:t>4</w:t>
        </w:r>
        <w:r>
          <w:rPr>
            <w:webHidden/>
          </w:rPr>
          <w:fldChar w:fldCharType="end"/>
        </w:r>
      </w:hyperlink>
    </w:p>
    <w:p w14:paraId="25F93410" w14:textId="701E61A3" w:rsidR="008972BC" w:rsidRPr="007D1B65" w:rsidRDefault="008972BC">
      <w:pPr>
        <w:pStyle w:val="TM3"/>
        <w:rPr>
          <w:rFonts w:ascii="Calibri" w:hAnsi="Calibri"/>
          <w:kern w:val="2"/>
          <w:sz w:val="24"/>
          <w:lang w:val="fr-FR" w:eastAsia="fr-FR"/>
        </w:rPr>
      </w:pPr>
      <w:hyperlink w:anchor="_Toc195102088" w:history="1">
        <w:r w:rsidRPr="0065080E">
          <w:rPr>
            <w:rStyle w:val="Lienhypertexte"/>
            <w:rFonts w:eastAsia="Arial Unicode MS"/>
            <w:lang w:val="fr-BE"/>
          </w:rPr>
          <w:t>1.1.2</w:t>
        </w:r>
        <w:r w:rsidRPr="007D1B65">
          <w:rPr>
            <w:rFonts w:ascii="Calibri" w:hAnsi="Calibri"/>
            <w:kern w:val="2"/>
            <w:sz w:val="24"/>
            <w:lang w:val="fr-FR" w:eastAsia="fr-FR"/>
          </w:rPr>
          <w:tab/>
        </w:r>
        <w:r w:rsidRPr="0065080E">
          <w:rPr>
            <w:rStyle w:val="Lienhypertexte"/>
            <w:rFonts w:eastAsia="Arial Unicode MS"/>
            <w:lang w:val="fr-BE"/>
          </w:rPr>
          <w:t>Le pouvoir adjudicateur</w:t>
        </w:r>
        <w:r>
          <w:rPr>
            <w:webHidden/>
          </w:rPr>
          <w:tab/>
        </w:r>
        <w:r>
          <w:rPr>
            <w:webHidden/>
          </w:rPr>
          <w:fldChar w:fldCharType="begin"/>
        </w:r>
        <w:r>
          <w:rPr>
            <w:webHidden/>
          </w:rPr>
          <w:instrText xml:space="preserve"> PAGEREF _Toc195102088 \h </w:instrText>
        </w:r>
        <w:r>
          <w:rPr>
            <w:webHidden/>
          </w:rPr>
        </w:r>
        <w:r>
          <w:rPr>
            <w:webHidden/>
          </w:rPr>
          <w:fldChar w:fldCharType="separate"/>
        </w:r>
        <w:r w:rsidR="00FD4D19">
          <w:rPr>
            <w:webHidden/>
          </w:rPr>
          <w:t>4</w:t>
        </w:r>
        <w:r>
          <w:rPr>
            <w:webHidden/>
          </w:rPr>
          <w:fldChar w:fldCharType="end"/>
        </w:r>
      </w:hyperlink>
    </w:p>
    <w:p w14:paraId="644F139D" w14:textId="57E518DD" w:rsidR="008972BC" w:rsidRPr="007D1B65" w:rsidRDefault="008972BC">
      <w:pPr>
        <w:pStyle w:val="TM3"/>
        <w:rPr>
          <w:rFonts w:ascii="Calibri" w:hAnsi="Calibri"/>
          <w:kern w:val="2"/>
          <w:sz w:val="24"/>
          <w:lang w:val="fr-FR" w:eastAsia="fr-FR"/>
        </w:rPr>
      </w:pPr>
      <w:hyperlink w:anchor="_Toc195102089" w:history="1">
        <w:r w:rsidRPr="0065080E">
          <w:rPr>
            <w:rStyle w:val="Lienhypertexte"/>
            <w:rFonts w:eastAsia="Arial Unicode MS"/>
            <w:lang w:val="fr-BE"/>
          </w:rPr>
          <w:t>1.1.3</w:t>
        </w:r>
        <w:r w:rsidRPr="007D1B65">
          <w:rPr>
            <w:rFonts w:ascii="Calibri" w:hAnsi="Calibri"/>
            <w:kern w:val="2"/>
            <w:sz w:val="24"/>
            <w:lang w:val="fr-FR" w:eastAsia="fr-FR"/>
          </w:rPr>
          <w:tab/>
        </w:r>
        <w:r w:rsidRPr="0065080E">
          <w:rPr>
            <w:rStyle w:val="Lienhypertexte"/>
            <w:rFonts w:eastAsia="Arial Unicode MS"/>
            <w:lang w:val="fr-BE"/>
          </w:rPr>
          <w:t>Cadre institutionnel d’Enabel</w:t>
        </w:r>
        <w:r>
          <w:rPr>
            <w:webHidden/>
          </w:rPr>
          <w:tab/>
        </w:r>
        <w:r>
          <w:rPr>
            <w:webHidden/>
          </w:rPr>
          <w:fldChar w:fldCharType="begin"/>
        </w:r>
        <w:r>
          <w:rPr>
            <w:webHidden/>
          </w:rPr>
          <w:instrText xml:space="preserve"> PAGEREF _Toc195102089 \h </w:instrText>
        </w:r>
        <w:r>
          <w:rPr>
            <w:webHidden/>
          </w:rPr>
        </w:r>
        <w:r>
          <w:rPr>
            <w:webHidden/>
          </w:rPr>
          <w:fldChar w:fldCharType="separate"/>
        </w:r>
        <w:r w:rsidR="00FD4D19">
          <w:rPr>
            <w:webHidden/>
          </w:rPr>
          <w:t>4</w:t>
        </w:r>
        <w:r>
          <w:rPr>
            <w:webHidden/>
          </w:rPr>
          <w:fldChar w:fldCharType="end"/>
        </w:r>
      </w:hyperlink>
    </w:p>
    <w:p w14:paraId="48B06B04" w14:textId="5E208B48" w:rsidR="008972BC" w:rsidRPr="007D1B65" w:rsidRDefault="008972BC">
      <w:pPr>
        <w:pStyle w:val="TM3"/>
        <w:rPr>
          <w:rFonts w:ascii="Calibri" w:hAnsi="Calibri"/>
          <w:kern w:val="2"/>
          <w:sz w:val="24"/>
          <w:lang w:val="fr-FR" w:eastAsia="fr-FR"/>
        </w:rPr>
      </w:pPr>
      <w:hyperlink w:anchor="_Toc195102090" w:history="1">
        <w:r w:rsidRPr="0065080E">
          <w:rPr>
            <w:rStyle w:val="Lienhypertexte"/>
            <w:rFonts w:eastAsia="Arial Unicode MS"/>
            <w:lang w:val="fr-BE"/>
          </w:rPr>
          <w:t>1.1.4</w:t>
        </w:r>
        <w:r w:rsidRPr="007D1B65">
          <w:rPr>
            <w:rFonts w:ascii="Calibri" w:hAnsi="Calibri"/>
            <w:kern w:val="2"/>
            <w:sz w:val="24"/>
            <w:lang w:val="fr-FR" w:eastAsia="fr-FR"/>
          </w:rPr>
          <w:tab/>
        </w:r>
        <w:r w:rsidRPr="0065080E">
          <w:rPr>
            <w:rStyle w:val="Lienhypertexte"/>
            <w:rFonts w:eastAsia="Arial Unicode MS"/>
            <w:lang w:val="fr-BE"/>
          </w:rPr>
          <w:t>Règles régissant le marché</w:t>
        </w:r>
        <w:r>
          <w:rPr>
            <w:webHidden/>
          </w:rPr>
          <w:tab/>
        </w:r>
        <w:r>
          <w:rPr>
            <w:webHidden/>
          </w:rPr>
          <w:fldChar w:fldCharType="begin"/>
        </w:r>
        <w:r>
          <w:rPr>
            <w:webHidden/>
          </w:rPr>
          <w:instrText xml:space="preserve"> PAGEREF _Toc195102090 \h </w:instrText>
        </w:r>
        <w:r>
          <w:rPr>
            <w:webHidden/>
          </w:rPr>
        </w:r>
        <w:r>
          <w:rPr>
            <w:webHidden/>
          </w:rPr>
          <w:fldChar w:fldCharType="separate"/>
        </w:r>
        <w:r w:rsidR="00FD4D19">
          <w:rPr>
            <w:webHidden/>
          </w:rPr>
          <w:t>5</w:t>
        </w:r>
        <w:r>
          <w:rPr>
            <w:webHidden/>
          </w:rPr>
          <w:fldChar w:fldCharType="end"/>
        </w:r>
      </w:hyperlink>
    </w:p>
    <w:p w14:paraId="33065165" w14:textId="1C63118E" w:rsidR="008972BC" w:rsidRPr="007D1B65" w:rsidRDefault="008972BC">
      <w:pPr>
        <w:pStyle w:val="TM3"/>
        <w:rPr>
          <w:rFonts w:ascii="Calibri" w:hAnsi="Calibri"/>
          <w:kern w:val="2"/>
          <w:sz w:val="24"/>
          <w:lang w:val="fr-FR" w:eastAsia="fr-FR"/>
        </w:rPr>
      </w:pPr>
      <w:hyperlink w:anchor="_Toc195102091" w:history="1">
        <w:r w:rsidRPr="0065080E">
          <w:rPr>
            <w:rStyle w:val="Lienhypertexte"/>
            <w:rFonts w:eastAsia="Arial Unicode MS"/>
            <w:lang w:val="fr-BE"/>
          </w:rPr>
          <w:t>1.1.5</w:t>
        </w:r>
        <w:r w:rsidRPr="007D1B65">
          <w:rPr>
            <w:rFonts w:ascii="Calibri" w:hAnsi="Calibri"/>
            <w:kern w:val="2"/>
            <w:sz w:val="24"/>
            <w:lang w:val="fr-FR" w:eastAsia="fr-FR"/>
          </w:rPr>
          <w:tab/>
        </w:r>
        <w:r w:rsidRPr="0065080E">
          <w:rPr>
            <w:rStyle w:val="Lienhypertexte"/>
            <w:rFonts w:eastAsia="Arial Unicode MS"/>
            <w:lang w:val="fr-BE"/>
          </w:rPr>
          <w:t>Définitions</w:t>
        </w:r>
        <w:r>
          <w:rPr>
            <w:webHidden/>
          </w:rPr>
          <w:tab/>
        </w:r>
        <w:r>
          <w:rPr>
            <w:webHidden/>
          </w:rPr>
          <w:fldChar w:fldCharType="begin"/>
        </w:r>
        <w:r>
          <w:rPr>
            <w:webHidden/>
          </w:rPr>
          <w:instrText xml:space="preserve"> PAGEREF _Toc195102091 \h </w:instrText>
        </w:r>
        <w:r>
          <w:rPr>
            <w:webHidden/>
          </w:rPr>
        </w:r>
        <w:r>
          <w:rPr>
            <w:webHidden/>
          </w:rPr>
          <w:fldChar w:fldCharType="separate"/>
        </w:r>
        <w:r w:rsidR="00FD4D19">
          <w:rPr>
            <w:webHidden/>
          </w:rPr>
          <w:t>6</w:t>
        </w:r>
        <w:r>
          <w:rPr>
            <w:webHidden/>
          </w:rPr>
          <w:fldChar w:fldCharType="end"/>
        </w:r>
      </w:hyperlink>
    </w:p>
    <w:p w14:paraId="146D5A79" w14:textId="20D03F07" w:rsidR="008972BC" w:rsidRPr="007D1B65" w:rsidRDefault="008972BC">
      <w:pPr>
        <w:pStyle w:val="TM2"/>
        <w:rPr>
          <w:rFonts w:ascii="Calibri" w:hAnsi="Calibri"/>
          <w:b w:val="0"/>
          <w:smallCaps w:val="0"/>
          <w:kern w:val="2"/>
          <w:sz w:val="24"/>
          <w:lang w:val="fr-FR" w:eastAsia="fr-FR"/>
        </w:rPr>
      </w:pPr>
      <w:hyperlink w:anchor="_Toc195102092" w:history="1">
        <w:r w:rsidRPr="0065080E">
          <w:rPr>
            <w:rStyle w:val="Lienhypertexte"/>
            <w:rFonts w:eastAsia="Arial Unicode MS"/>
          </w:rPr>
          <w:t>1.2</w:t>
        </w:r>
        <w:r w:rsidRPr="007D1B65">
          <w:rPr>
            <w:rFonts w:ascii="Calibri" w:hAnsi="Calibri"/>
            <w:b w:val="0"/>
            <w:smallCaps w:val="0"/>
            <w:kern w:val="2"/>
            <w:sz w:val="24"/>
            <w:lang w:val="fr-FR" w:eastAsia="fr-FR"/>
          </w:rPr>
          <w:tab/>
        </w:r>
        <w:r w:rsidRPr="0065080E">
          <w:rPr>
            <w:rStyle w:val="Lienhypertexte"/>
            <w:rFonts w:eastAsia="Arial Unicode MS"/>
          </w:rPr>
          <w:t>Confidentialité</w:t>
        </w:r>
        <w:r>
          <w:rPr>
            <w:webHidden/>
          </w:rPr>
          <w:tab/>
        </w:r>
        <w:r>
          <w:rPr>
            <w:webHidden/>
          </w:rPr>
          <w:fldChar w:fldCharType="begin"/>
        </w:r>
        <w:r>
          <w:rPr>
            <w:webHidden/>
          </w:rPr>
          <w:instrText xml:space="preserve"> PAGEREF _Toc195102092 \h </w:instrText>
        </w:r>
        <w:r>
          <w:rPr>
            <w:webHidden/>
          </w:rPr>
        </w:r>
        <w:r>
          <w:rPr>
            <w:webHidden/>
          </w:rPr>
          <w:fldChar w:fldCharType="separate"/>
        </w:r>
        <w:r w:rsidR="00FD4D19">
          <w:rPr>
            <w:webHidden/>
          </w:rPr>
          <w:t>7</w:t>
        </w:r>
        <w:r>
          <w:rPr>
            <w:webHidden/>
          </w:rPr>
          <w:fldChar w:fldCharType="end"/>
        </w:r>
      </w:hyperlink>
    </w:p>
    <w:p w14:paraId="42349213" w14:textId="7CB626CE" w:rsidR="008972BC" w:rsidRPr="007D1B65" w:rsidRDefault="008972BC">
      <w:pPr>
        <w:pStyle w:val="TM3"/>
        <w:rPr>
          <w:rFonts w:ascii="Calibri" w:hAnsi="Calibri"/>
          <w:kern w:val="2"/>
          <w:sz w:val="24"/>
          <w:lang w:val="fr-FR" w:eastAsia="fr-FR"/>
        </w:rPr>
      </w:pPr>
      <w:hyperlink w:anchor="_Toc195102093" w:history="1">
        <w:r w:rsidRPr="0065080E">
          <w:rPr>
            <w:rStyle w:val="Lienhypertexte"/>
            <w:rFonts w:eastAsia="Arial Unicode MS"/>
            <w:lang w:val="fr-FR"/>
          </w:rPr>
          <w:t>1.2.1</w:t>
        </w:r>
        <w:r w:rsidRPr="007D1B65">
          <w:rPr>
            <w:rFonts w:ascii="Calibri" w:hAnsi="Calibri"/>
            <w:kern w:val="2"/>
            <w:sz w:val="24"/>
            <w:lang w:val="fr-FR" w:eastAsia="fr-FR"/>
          </w:rPr>
          <w:tab/>
        </w:r>
        <w:r w:rsidRPr="0065080E">
          <w:rPr>
            <w:rStyle w:val="Lienhypertexte"/>
            <w:rFonts w:eastAsia="Arial Unicode MS"/>
            <w:lang w:val="fr-FR"/>
          </w:rPr>
          <w:t>Traitement des données à caractère personnel</w:t>
        </w:r>
        <w:r>
          <w:rPr>
            <w:webHidden/>
          </w:rPr>
          <w:tab/>
        </w:r>
        <w:r>
          <w:rPr>
            <w:webHidden/>
          </w:rPr>
          <w:fldChar w:fldCharType="begin"/>
        </w:r>
        <w:r>
          <w:rPr>
            <w:webHidden/>
          </w:rPr>
          <w:instrText xml:space="preserve"> PAGEREF _Toc195102093 \h </w:instrText>
        </w:r>
        <w:r>
          <w:rPr>
            <w:webHidden/>
          </w:rPr>
        </w:r>
        <w:r>
          <w:rPr>
            <w:webHidden/>
          </w:rPr>
          <w:fldChar w:fldCharType="separate"/>
        </w:r>
        <w:r w:rsidR="00FD4D19">
          <w:rPr>
            <w:webHidden/>
          </w:rPr>
          <w:t>7</w:t>
        </w:r>
        <w:r>
          <w:rPr>
            <w:webHidden/>
          </w:rPr>
          <w:fldChar w:fldCharType="end"/>
        </w:r>
      </w:hyperlink>
    </w:p>
    <w:p w14:paraId="75D4ACA1" w14:textId="39D44548" w:rsidR="008972BC" w:rsidRPr="007D1B65" w:rsidRDefault="008972BC">
      <w:pPr>
        <w:pStyle w:val="TM3"/>
        <w:rPr>
          <w:rFonts w:ascii="Calibri" w:hAnsi="Calibri"/>
          <w:kern w:val="2"/>
          <w:sz w:val="24"/>
          <w:lang w:val="fr-FR" w:eastAsia="fr-FR"/>
        </w:rPr>
      </w:pPr>
      <w:hyperlink w:anchor="_Toc195102094" w:history="1">
        <w:r w:rsidRPr="0065080E">
          <w:rPr>
            <w:rStyle w:val="Lienhypertexte"/>
            <w:rFonts w:eastAsia="Arial Unicode MS"/>
          </w:rPr>
          <w:t>1.2.2</w:t>
        </w:r>
        <w:r w:rsidRPr="007D1B65">
          <w:rPr>
            <w:rFonts w:ascii="Calibri" w:hAnsi="Calibri"/>
            <w:kern w:val="2"/>
            <w:sz w:val="24"/>
            <w:lang w:val="fr-FR" w:eastAsia="fr-FR"/>
          </w:rPr>
          <w:tab/>
        </w:r>
        <w:r w:rsidRPr="0065080E">
          <w:rPr>
            <w:rStyle w:val="Lienhypertexte"/>
            <w:rFonts w:eastAsia="Arial Unicode MS"/>
          </w:rPr>
          <w:t>Confidentialité</w:t>
        </w:r>
        <w:r>
          <w:rPr>
            <w:webHidden/>
          </w:rPr>
          <w:tab/>
        </w:r>
        <w:r>
          <w:rPr>
            <w:webHidden/>
          </w:rPr>
          <w:fldChar w:fldCharType="begin"/>
        </w:r>
        <w:r>
          <w:rPr>
            <w:webHidden/>
          </w:rPr>
          <w:instrText xml:space="preserve"> PAGEREF _Toc195102094 \h </w:instrText>
        </w:r>
        <w:r>
          <w:rPr>
            <w:webHidden/>
          </w:rPr>
        </w:r>
        <w:r>
          <w:rPr>
            <w:webHidden/>
          </w:rPr>
          <w:fldChar w:fldCharType="separate"/>
        </w:r>
        <w:r w:rsidR="00FD4D19">
          <w:rPr>
            <w:webHidden/>
          </w:rPr>
          <w:t>7</w:t>
        </w:r>
        <w:r>
          <w:rPr>
            <w:webHidden/>
          </w:rPr>
          <w:fldChar w:fldCharType="end"/>
        </w:r>
      </w:hyperlink>
    </w:p>
    <w:p w14:paraId="7AEF927F" w14:textId="0BCD8C63" w:rsidR="008972BC" w:rsidRPr="007D1B65" w:rsidRDefault="008972BC">
      <w:pPr>
        <w:pStyle w:val="TM3"/>
        <w:rPr>
          <w:rFonts w:ascii="Calibri" w:hAnsi="Calibri"/>
          <w:kern w:val="2"/>
          <w:sz w:val="24"/>
          <w:lang w:val="fr-FR" w:eastAsia="fr-FR"/>
        </w:rPr>
      </w:pPr>
      <w:hyperlink w:anchor="_Toc195102095" w:history="1">
        <w:r w:rsidRPr="0065080E">
          <w:rPr>
            <w:rStyle w:val="Lienhypertexte"/>
            <w:rFonts w:eastAsia="Arial Unicode MS"/>
            <w:lang w:val="fr-BE"/>
          </w:rPr>
          <w:t>1.2.3</w:t>
        </w:r>
        <w:r w:rsidRPr="007D1B65">
          <w:rPr>
            <w:rFonts w:ascii="Calibri" w:hAnsi="Calibri"/>
            <w:kern w:val="2"/>
            <w:sz w:val="24"/>
            <w:lang w:val="fr-FR" w:eastAsia="fr-FR"/>
          </w:rPr>
          <w:tab/>
        </w:r>
        <w:r w:rsidRPr="0065080E">
          <w:rPr>
            <w:rStyle w:val="Lienhypertexte"/>
            <w:rFonts w:eastAsia="Arial Unicode MS"/>
            <w:lang w:val="fr-BE"/>
          </w:rPr>
          <w:t>Obligations déontologiques</w:t>
        </w:r>
        <w:r>
          <w:rPr>
            <w:webHidden/>
          </w:rPr>
          <w:tab/>
        </w:r>
        <w:r>
          <w:rPr>
            <w:webHidden/>
          </w:rPr>
          <w:fldChar w:fldCharType="begin"/>
        </w:r>
        <w:r>
          <w:rPr>
            <w:webHidden/>
          </w:rPr>
          <w:instrText xml:space="preserve"> PAGEREF _Toc195102095 \h </w:instrText>
        </w:r>
        <w:r>
          <w:rPr>
            <w:webHidden/>
          </w:rPr>
        </w:r>
        <w:r>
          <w:rPr>
            <w:webHidden/>
          </w:rPr>
          <w:fldChar w:fldCharType="separate"/>
        </w:r>
        <w:r w:rsidR="00FD4D19">
          <w:rPr>
            <w:webHidden/>
          </w:rPr>
          <w:t>7</w:t>
        </w:r>
        <w:r>
          <w:rPr>
            <w:webHidden/>
          </w:rPr>
          <w:fldChar w:fldCharType="end"/>
        </w:r>
      </w:hyperlink>
    </w:p>
    <w:p w14:paraId="53D415A3" w14:textId="01114A4C" w:rsidR="008972BC" w:rsidRPr="007D1B65" w:rsidRDefault="008972BC">
      <w:pPr>
        <w:pStyle w:val="TM3"/>
        <w:rPr>
          <w:rFonts w:ascii="Calibri" w:hAnsi="Calibri"/>
          <w:kern w:val="2"/>
          <w:sz w:val="24"/>
          <w:lang w:val="fr-FR" w:eastAsia="fr-FR"/>
        </w:rPr>
      </w:pPr>
      <w:hyperlink w:anchor="_Toc195102096" w:history="1">
        <w:r w:rsidRPr="0065080E">
          <w:rPr>
            <w:rStyle w:val="Lienhypertexte"/>
            <w:rFonts w:eastAsia="Arial Unicode MS"/>
            <w:lang w:val="fr-BE"/>
          </w:rPr>
          <w:t>1.2.4</w:t>
        </w:r>
        <w:r w:rsidRPr="007D1B65">
          <w:rPr>
            <w:rFonts w:ascii="Calibri" w:hAnsi="Calibri"/>
            <w:kern w:val="2"/>
            <w:sz w:val="24"/>
            <w:lang w:val="fr-FR" w:eastAsia="fr-FR"/>
          </w:rPr>
          <w:tab/>
        </w:r>
        <w:r w:rsidRPr="0065080E">
          <w:rPr>
            <w:rStyle w:val="Lienhypertexte"/>
            <w:rFonts w:eastAsia="Arial Unicode MS"/>
            <w:lang w:val="fr-BE"/>
          </w:rPr>
          <w:t>Droit applicable et tribunaux compétents</w:t>
        </w:r>
        <w:r>
          <w:rPr>
            <w:webHidden/>
          </w:rPr>
          <w:tab/>
        </w:r>
        <w:r>
          <w:rPr>
            <w:webHidden/>
          </w:rPr>
          <w:fldChar w:fldCharType="begin"/>
        </w:r>
        <w:r>
          <w:rPr>
            <w:webHidden/>
          </w:rPr>
          <w:instrText xml:space="preserve"> PAGEREF _Toc195102096 \h </w:instrText>
        </w:r>
        <w:r>
          <w:rPr>
            <w:webHidden/>
          </w:rPr>
        </w:r>
        <w:r>
          <w:rPr>
            <w:webHidden/>
          </w:rPr>
          <w:fldChar w:fldCharType="separate"/>
        </w:r>
        <w:r w:rsidR="00FD4D19">
          <w:rPr>
            <w:webHidden/>
          </w:rPr>
          <w:t>8</w:t>
        </w:r>
        <w:r>
          <w:rPr>
            <w:webHidden/>
          </w:rPr>
          <w:fldChar w:fldCharType="end"/>
        </w:r>
      </w:hyperlink>
    </w:p>
    <w:p w14:paraId="0A4EDFAA" w14:textId="58B9F848" w:rsidR="008972BC" w:rsidRPr="007D1B65" w:rsidRDefault="008972BC">
      <w:pPr>
        <w:pStyle w:val="TM2"/>
        <w:rPr>
          <w:rFonts w:ascii="Calibri" w:hAnsi="Calibri"/>
          <w:b w:val="0"/>
          <w:smallCaps w:val="0"/>
          <w:kern w:val="2"/>
          <w:sz w:val="24"/>
          <w:lang w:val="fr-FR" w:eastAsia="fr-FR"/>
        </w:rPr>
      </w:pPr>
      <w:hyperlink w:anchor="_Toc195102097" w:history="1">
        <w:r w:rsidRPr="0065080E">
          <w:rPr>
            <w:rStyle w:val="Lienhypertexte"/>
            <w:rFonts w:eastAsia="Arial Unicode MS"/>
          </w:rPr>
          <w:t>1.3</w:t>
        </w:r>
        <w:r w:rsidRPr="007D1B65">
          <w:rPr>
            <w:rFonts w:ascii="Calibri" w:hAnsi="Calibri"/>
            <w:b w:val="0"/>
            <w:smallCaps w:val="0"/>
            <w:kern w:val="2"/>
            <w:sz w:val="24"/>
            <w:lang w:val="fr-FR" w:eastAsia="fr-FR"/>
          </w:rPr>
          <w:tab/>
        </w:r>
        <w:r w:rsidRPr="0065080E">
          <w:rPr>
            <w:rStyle w:val="Lienhypertexte"/>
            <w:rFonts w:eastAsia="Arial Unicode MS"/>
          </w:rPr>
          <w:t>Objet et portée du marché</w:t>
        </w:r>
        <w:r>
          <w:rPr>
            <w:webHidden/>
          </w:rPr>
          <w:tab/>
        </w:r>
        <w:r>
          <w:rPr>
            <w:webHidden/>
          </w:rPr>
          <w:fldChar w:fldCharType="begin"/>
        </w:r>
        <w:r>
          <w:rPr>
            <w:webHidden/>
          </w:rPr>
          <w:instrText xml:space="preserve"> PAGEREF _Toc195102097 \h </w:instrText>
        </w:r>
        <w:r>
          <w:rPr>
            <w:webHidden/>
          </w:rPr>
        </w:r>
        <w:r>
          <w:rPr>
            <w:webHidden/>
          </w:rPr>
          <w:fldChar w:fldCharType="separate"/>
        </w:r>
        <w:r w:rsidR="00FD4D19">
          <w:rPr>
            <w:webHidden/>
          </w:rPr>
          <w:t>9</w:t>
        </w:r>
        <w:r>
          <w:rPr>
            <w:webHidden/>
          </w:rPr>
          <w:fldChar w:fldCharType="end"/>
        </w:r>
      </w:hyperlink>
    </w:p>
    <w:p w14:paraId="0EE7413F" w14:textId="753D6E94" w:rsidR="008972BC" w:rsidRPr="007D1B65" w:rsidRDefault="008972BC">
      <w:pPr>
        <w:pStyle w:val="TM3"/>
        <w:rPr>
          <w:rFonts w:ascii="Calibri" w:hAnsi="Calibri"/>
          <w:kern w:val="2"/>
          <w:sz w:val="24"/>
          <w:lang w:val="fr-FR" w:eastAsia="fr-FR"/>
        </w:rPr>
      </w:pPr>
      <w:hyperlink w:anchor="_Toc195102098" w:history="1">
        <w:r w:rsidRPr="0065080E">
          <w:rPr>
            <w:rStyle w:val="Lienhypertexte"/>
            <w:rFonts w:eastAsia="Arial Unicode MS"/>
            <w:lang w:val="fr-BE"/>
          </w:rPr>
          <w:t>1.3.1</w:t>
        </w:r>
        <w:r w:rsidRPr="007D1B65">
          <w:rPr>
            <w:rFonts w:ascii="Calibri" w:hAnsi="Calibri"/>
            <w:kern w:val="2"/>
            <w:sz w:val="24"/>
            <w:lang w:val="fr-FR" w:eastAsia="fr-FR"/>
          </w:rPr>
          <w:tab/>
        </w:r>
        <w:r w:rsidRPr="0065080E">
          <w:rPr>
            <w:rStyle w:val="Lienhypertexte"/>
            <w:rFonts w:eastAsia="Arial Unicode MS"/>
            <w:lang w:val="fr-BE"/>
          </w:rPr>
          <w:t>Nature du marché</w:t>
        </w:r>
        <w:r>
          <w:rPr>
            <w:webHidden/>
          </w:rPr>
          <w:tab/>
        </w:r>
        <w:r>
          <w:rPr>
            <w:webHidden/>
          </w:rPr>
          <w:fldChar w:fldCharType="begin"/>
        </w:r>
        <w:r>
          <w:rPr>
            <w:webHidden/>
          </w:rPr>
          <w:instrText xml:space="preserve"> PAGEREF _Toc195102098 \h </w:instrText>
        </w:r>
        <w:r>
          <w:rPr>
            <w:webHidden/>
          </w:rPr>
        </w:r>
        <w:r>
          <w:rPr>
            <w:webHidden/>
          </w:rPr>
          <w:fldChar w:fldCharType="separate"/>
        </w:r>
        <w:r w:rsidR="00FD4D19">
          <w:rPr>
            <w:webHidden/>
          </w:rPr>
          <w:t>9</w:t>
        </w:r>
        <w:r>
          <w:rPr>
            <w:webHidden/>
          </w:rPr>
          <w:fldChar w:fldCharType="end"/>
        </w:r>
      </w:hyperlink>
    </w:p>
    <w:p w14:paraId="58BEC21C" w14:textId="2644536F" w:rsidR="008972BC" w:rsidRPr="007D1B65" w:rsidRDefault="008972BC">
      <w:pPr>
        <w:pStyle w:val="TM3"/>
        <w:rPr>
          <w:rFonts w:ascii="Calibri" w:hAnsi="Calibri"/>
          <w:kern w:val="2"/>
          <w:sz w:val="24"/>
          <w:lang w:val="fr-FR" w:eastAsia="fr-FR"/>
        </w:rPr>
      </w:pPr>
      <w:hyperlink w:anchor="_Toc195102099" w:history="1">
        <w:r w:rsidRPr="0065080E">
          <w:rPr>
            <w:rStyle w:val="Lienhypertexte"/>
            <w:rFonts w:eastAsia="Arial Unicode MS"/>
            <w:lang w:val="fr-BE"/>
          </w:rPr>
          <w:t>1.3.2</w:t>
        </w:r>
        <w:r w:rsidRPr="007D1B65">
          <w:rPr>
            <w:rFonts w:ascii="Calibri" w:hAnsi="Calibri"/>
            <w:kern w:val="2"/>
            <w:sz w:val="24"/>
            <w:lang w:val="fr-FR" w:eastAsia="fr-FR"/>
          </w:rPr>
          <w:tab/>
        </w:r>
        <w:r w:rsidRPr="0065080E">
          <w:rPr>
            <w:rStyle w:val="Lienhypertexte"/>
            <w:rFonts w:eastAsia="Arial Unicode MS"/>
            <w:lang w:val="fr-BE"/>
          </w:rPr>
          <w:t>Objet du marché ♣</w:t>
        </w:r>
        <w:r>
          <w:rPr>
            <w:webHidden/>
          </w:rPr>
          <w:tab/>
        </w:r>
        <w:r>
          <w:rPr>
            <w:webHidden/>
          </w:rPr>
          <w:fldChar w:fldCharType="begin"/>
        </w:r>
        <w:r>
          <w:rPr>
            <w:webHidden/>
          </w:rPr>
          <w:instrText xml:space="preserve"> PAGEREF _Toc195102099 \h </w:instrText>
        </w:r>
        <w:r>
          <w:rPr>
            <w:webHidden/>
          </w:rPr>
        </w:r>
        <w:r>
          <w:rPr>
            <w:webHidden/>
          </w:rPr>
          <w:fldChar w:fldCharType="separate"/>
        </w:r>
        <w:r w:rsidR="00FD4D19">
          <w:rPr>
            <w:webHidden/>
          </w:rPr>
          <w:t>9</w:t>
        </w:r>
        <w:r>
          <w:rPr>
            <w:webHidden/>
          </w:rPr>
          <w:fldChar w:fldCharType="end"/>
        </w:r>
      </w:hyperlink>
    </w:p>
    <w:p w14:paraId="29299D2A" w14:textId="3ABF263D" w:rsidR="008972BC" w:rsidRPr="007D1B65" w:rsidRDefault="008972BC">
      <w:pPr>
        <w:pStyle w:val="TM3"/>
        <w:rPr>
          <w:rFonts w:ascii="Calibri" w:hAnsi="Calibri"/>
          <w:kern w:val="2"/>
          <w:sz w:val="24"/>
          <w:lang w:val="fr-FR" w:eastAsia="fr-FR"/>
        </w:rPr>
      </w:pPr>
      <w:hyperlink w:anchor="_Toc195102100" w:history="1">
        <w:r w:rsidRPr="0065080E">
          <w:rPr>
            <w:rStyle w:val="Lienhypertexte"/>
            <w:rFonts w:eastAsia="Arial Unicode MS"/>
            <w:lang w:val="fr-BE"/>
          </w:rPr>
          <w:t>1.3.3</w:t>
        </w:r>
        <w:r w:rsidRPr="007D1B65">
          <w:rPr>
            <w:rFonts w:ascii="Calibri" w:hAnsi="Calibri"/>
            <w:kern w:val="2"/>
            <w:sz w:val="24"/>
            <w:lang w:val="fr-FR" w:eastAsia="fr-FR"/>
          </w:rPr>
          <w:tab/>
        </w:r>
        <w:r w:rsidRPr="0065080E">
          <w:rPr>
            <w:rStyle w:val="Lienhypertexte"/>
            <w:rFonts w:eastAsia="Arial Unicode MS"/>
            <w:lang w:val="fr-BE"/>
          </w:rPr>
          <w:t>Lots ♣</w:t>
        </w:r>
        <w:r>
          <w:rPr>
            <w:webHidden/>
          </w:rPr>
          <w:tab/>
        </w:r>
        <w:r>
          <w:rPr>
            <w:webHidden/>
          </w:rPr>
          <w:fldChar w:fldCharType="begin"/>
        </w:r>
        <w:r>
          <w:rPr>
            <w:webHidden/>
          </w:rPr>
          <w:instrText xml:space="preserve"> PAGEREF _Toc195102100 \h </w:instrText>
        </w:r>
        <w:r>
          <w:rPr>
            <w:webHidden/>
          </w:rPr>
        </w:r>
        <w:r>
          <w:rPr>
            <w:webHidden/>
          </w:rPr>
          <w:fldChar w:fldCharType="separate"/>
        </w:r>
        <w:r w:rsidR="00FD4D19">
          <w:rPr>
            <w:webHidden/>
          </w:rPr>
          <w:t>9</w:t>
        </w:r>
        <w:r>
          <w:rPr>
            <w:webHidden/>
          </w:rPr>
          <w:fldChar w:fldCharType="end"/>
        </w:r>
      </w:hyperlink>
    </w:p>
    <w:p w14:paraId="3C7F2ACD" w14:textId="4D965C8B" w:rsidR="008972BC" w:rsidRPr="007D1B65" w:rsidRDefault="008972BC">
      <w:pPr>
        <w:pStyle w:val="TM3"/>
        <w:rPr>
          <w:rFonts w:ascii="Calibri" w:hAnsi="Calibri"/>
          <w:kern w:val="2"/>
          <w:sz w:val="24"/>
          <w:lang w:val="fr-FR" w:eastAsia="fr-FR"/>
        </w:rPr>
      </w:pPr>
      <w:hyperlink w:anchor="_Toc195102101" w:history="1">
        <w:r w:rsidRPr="0065080E">
          <w:rPr>
            <w:rStyle w:val="Lienhypertexte"/>
            <w:rFonts w:eastAsia="Arial Unicode MS"/>
            <w:lang w:val="fr-BE"/>
          </w:rPr>
          <w:t>1.3.4</w:t>
        </w:r>
        <w:r w:rsidRPr="007D1B65">
          <w:rPr>
            <w:rFonts w:ascii="Calibri" w:hAnsi="Calibri"/>
            <w:kern w:val="2"/>
            <w:sz w:val="24"/>
            <w:lang w:val="fr-FR" w:eastAsia="fr-FR"/>
          </w:rPr>
          <w:tab/>
        </w:r>
        <w:r w:rsidRPr="0065080E">
          <w:rPr>
            <w:rStyle w:val="Lienhypertexte"/>
            <w:rFonts w:eastAsia="Arial Unicode MS"/>
            <w:lang w:val="fr-BE"/>
          </w:rPr>
          <w:t>Postes ♣</w:t>
        </w:r>
        <w:r>
          <w:rPr>
            <w:webHidden/>
          </w:rPr>
          <w:tab/>
        </w:r>
        <w:r>
          <w:rPr>
            <w:webHidden/>
          </w:rPr>
          <w:fldChar w:fldCharType="begin"/>
        </w:r>
        <w:r>
          <w:rPr>
            <w:webHidden/>
          </w:rPr>
          <w:instrText xml:space="preserve"> PAGEREF _Toc195102101 \h </w:instrText>
        </w:r>
        <w:r>
          <w:rPr>
            <w:webHidden/>
          </w:rPr>
        </w:r>
        <w:r>
          <w:rPr>
            <w:webHidden/>
          </w:rPr>
          <w:fldChar w:fldCharType="separate"/>
        </w:r>
        <w:r w:rsidR="00FD4D19">
          <w:rPr>
            <w:webHidden/>
          </w:rPr>
          <w:t>9</w:t>
        </w:r>
        <w:r>
          <w:rPr>
            <w:webHidden/>
          </w:rPr>
          <w:fldChar w:fldCharType="end"/>
        </w:r>
      </w:hyperlink>
    </w:p>
    <w:p w14:paraId="7599CC71" w14:textId="091B3049" w:rsidR="008972BC" w:rsidRPr="007D1B65" w:rsidRDefault="008972BC">
      <w:pPr>
        <w:pStyle w:val="TM3"/>
        <w:rPr>
          <w:rFonts w:ascii="Calibri" w:hAnsi="Calibri"/>
          <w:kern w:val="2"/>
          <w:sz w:val="24"/>
          <w:lang w:val="fr-FR" w:eastAsia="fr-FR"/>
        </w:rPr>
      </w:pPr>
      <w:hyperlink w:anchor="_Toc195102102" w:history="1">
        <w:r w:rsidRPr="0065080E">
          <w:rPr>
            <w:rStyle w:val="Lienhypertexte"/>
            <w:rFonts w:eastAsia="Arial Unicode MS"/>
            <w:lang w:val="fr-BE"/>
          </w:rPr>
          <w:t>1.3.5</w:t>
        </w:r>
        <w:r w:rsidRPr="007D1B65">
          <w:rPr>
            <w:rFonts w:ascii="Calibri" w:hAnsi="Calibri"/>
            <w:kern w:val="2"/>
            <w:sz w:val="24"/>
            <w:lang w:val="fr-FR" w:eastAsia="fr-FR"/>
          </w:rPr>
          <w:tab/>
        </w:r>
        <w:r w:rsidRPr="0065080E">
          <w:rPr>
            <w:rStyle w:val="Lienhypertexte"/>
            <w:rFonts w:eastAsia="Arial Unicode MS"/>
            <w:lang w:val="fr-BE"/>
          </w:rPr>
          <w:t>Durée du marché</w:t>
        </w:r>
        <w:r>
          <w:rPr>
            <w:webHidden/>
          </w:rPr>
          <w:tab/>
        </w:r>
        <w:r>
          <w:rPr>
            <w:webHidden/>
          </w:rPr>
          <w:fldChar w:fldCharType="begin"/>
        </w:r>
        <w:r>
          <w:rPr>
            <w:webHidden/>
          </w:rPr>
          <w:instrText xml:space="preserve"> PAGEREF _Toc195102102 \h </w:instrText>
        </w:r>
        <w:r>
          <w:rPr>
            <w:webHidden/>
          </w:rPr>
        </w:r>
        <w:r>
          <w:rPr>
            <w:webHidden/>
          </w:rPr>
          <w:fldChar w:fldCharType="separate"/>
        </w:r>
        <w:r w:rsidR="00FD4D19">
          <w:rPr>
            <w:webHidden/>
          </w:rPr>
          <w:t>10</w:t>
        </w:r>
        <w:r>
          <w:rPr>
            <w:webHidden/>
          </w:rPr>
          <w:fldChar w:fldCharType="end"/>
        </w:r>
      </w:hyperlink>
    </w:p>
    <w:p w14:paraId="28450051" w14:textId="7EDAC2C3" w:rsidR="008972BC" w:rsidRPr="007D1B65" w:rsidRDefault="008972BC">
      <w:pPr>
        <w:pStyle w:val="TM3"/>
        <w:rPr>
          <w:rFonts w:ascii="Calibri" w:hAnsi="Calibri"/>
          <w:kern w:val="2"/>
          <w:sz w:val="24"/>
          <w:lang w:val="fr-FR" w:eastAsia="fr-FR"/>
        </w:rPr>
      </w:pPr>
      <w:hyperlink w:anchor="_Toc195102103" w:history="1">
        <w:r w:rsidRPr="0065080E">
          <w:rPr>
            <w:rStyle w:val="Lienhypertexte"/>
            <w:rFonts w:eastAsia="Arial Unicode MS"/>
            <w:lang w:val="fr-BE"/>
          </w:rPr>
          <w:t>1.3.6</w:t>
        </w:r>
        <w:r w:rsidRPr="007D1B65">
          <w:rPr>
            <w:rFonts w:ascii="Calibri" w:hAnsi="Calibri"/>
            <w:kern w:val="2"/>
            <w:sz w:val="24"/>
            <w:lang w:val="fr-FR" w:eastAsia="fr-FR"/>
          </w:rPr>
          <w:tab/>
        </w:r>
        <w:r w:rsidRPr="0065080E">
          <w:rPr>
            <w:rStyle w:val="Lienhypertexte"/>
            <w:rFonts w:eastAsia="Arial Unicode MS"/>
            <w:lang w:val="fr-BE"/>
          </w:rPr>
          <w:t>Variantes ♣</w:t>
        </w:r>
        <w:r>
          <w:rPr>
            <w:webHidden/>
          </w:rPr>
          <w:tab/>
        </w:r>
        <w:r>
          <w:rPr>
            <w:webHidden/>
          </w:rPr>
          <w:fldChar w:fldCharType="begin"/>
        </w:r>
        <w:r>
          <w:rPr>
            <w:webHidden/>
          </w:rPr>
          <w:instrText xml:space="preserve"> PAGEREF _Toc195102103 \h </w:instrText>
        </w:r>
        <w:r>
          <w:rPr>
            <w:webHidden/>
          </w:rPr>
        </w:r>
        <w:r>
          <w:rPr>
            <w:webHidden/>
          </w:rPr>
          <w:fldChar w:fldCharType="separate"/>
        </w:r>
        <w:r w:rsidR="00FD4D19">
          <w:rPr>
            <w:webHidden/>
          </w:rPr>
          <w:t>10</w:t>
        </w:r>
        <w:r>
          <w:rPr>
            <w:webHidden/>
          </w:rPr>
          <w:fldChar w:fldCharType="end"/>
        </w:r>
      </w:hyperlink>
    </w:p>
    <w:p w14:paraId="7A29E13D" w14:textId="145F1B33" w:rsidR="008972BC" w:rsidRPr="007D1B65" w:rsidRDefault="008972BC">
      <w:pPr>
        <w:pStyle w:val="TM3"/>
        <w:rPr>
          <w:rFonts w:ascii="Calibri" w:hAnsi="Calibri"/>
          <w:kern w:val="2"/>
          <w:sz w:val="24"/>
          <w:lang w:val="fr-FR" w:eastAsia="fr-FR"/>
        </w:rPr>
      </w:pPr>
      <w:hyperlink w:anchor="_Toc195102104" w:history="1">
        <w:r w:rsidRPr="0065080E">
          <w:rPr>
            <w:rStyle w:val="Lienhypertexte"/>
            <w:rFonts w:eastAsia="Arial Unicode MS"/>
            <w:lang w:val="fr-BE"/>
          </w:rPr>
          <w:t>1.3.7</w:t>
        </w:r>
        <w:r w:rsidRPr="007D1B65">
          <w:rPr>
            <w:rFonts w:ascii="Calibri" w:hAnsi="Calibri"/>
            <w:kern w:val="2"/>
            <w:sz w:val="24"/>
            <w:lang w:val="fr-FR" w:eastAsia="fr-FR"/>
          </w:rPr>
          <w:tab/>
        </w:r>
        <w:r w:rsidRPr="0065080E">
          <w:rPr>
            <w:rStyle w:val="Lienhypertexte"/>
            <w:rFonts w:eastAsia="Arial Unicode MS"/>
            <w:lang w:val="fr-BE"/>
          </w:rPr>
          <w:t>Options</w:t>
        </w:r>
        <w:r>
          <w:rPr>
            <w:webHidden/>
          </w:rPr>
          <w:tab/>
        </w:r>
        <w:r>
          <w:rPr>
            <w:webHidden/>
          </w:rPr>
          <w:fldChar w:fldCharType="begin"/>
        </w:r>
        <w:r>
          <w:rPr>
            <w:webHidden/>
          </w:rPr>
          <w:instrText xml:space="preserve"> PAGEREF _Toc195102104 \h </w:instrText>
        </w:r>
        <w:r>
          <w:rPr>
            <w:webHidden/>
          </w:rPr>
        </w:r>
        <w:r>
          <w:rPr>
            <w:webHidden/>
          </w:rPr>
          <w:fldChar w:fldCharType="separate"/>
        </w:r>
        <w:r w:rsidR="00FD4D19">
          <w:rPr>
            <w:webHidden/>
          </w:rPr>
          <w:t>10</w:t>
        </w:r>
        <w:r>
          <w:rPr>
            <w:webHidden/>
          </w:rPr>
          <w:fldChar w:fldCharType="end"/>
        </w:r>
      </w:hyperlink>
    </w:p>
    <w:p w14:paraId="33B2DBBE" w14:textId="4FF9D019" w:rsidR="008972BC" w:rsidRPr="007D1B65" w:rsidRDefault="008972BC">
      <w:pPr>
        <w:pStyle w:val="TM3"/>
        <w:rPr>
          <w:rFonts w:ascii="Calibri" w:hAnsi="Calibri"/>
          <w:kern w:val="2"/>
          <w:sz w:val="24"/>
          <w:lang w:val="fr-FR" w:eastAsia="fr-FR"/>
        </w:rPr>
      </w:pPr>
      <w:hyperlink w:anchor="_Toc195102105" w:history="1">
        <w:r w:rsidRPr="0065080E">
          <w:rPr>
            <w:rStyle w:val="Lienhypertexte"/>
            <w:rFonts w:eastAsia="Arial Unicode MS"/>
            <w:lang w:val="fr-BE"/>
          </w:rPr>
          <w:t>1.3.8</w:t>
        </w:r>
        <w:r w:rsidRPr="007D1B65">
          <w:rPr>
            <w:rFonts w:ascii="Calibri" w:hAnsi="Calibri"/>
            <w:kern w:val="2"/>
            <w:sz w:val="24"/>
            <w:lang w:val="fr-FR" w:eastAsia="fr-FR"/>
          </w:rPr>
          <w:tab/>
        </w:r>
        <w:r w:rsidRPr="0065080E">
          <w:rPr>
            <w:rStyle w:val="Lienhypertexte"/>
            <w:rFonts w:eastAsia="Arial Unicode MS"/>
            <w:lang w:val="fr-BE"/>
          </w:rPr>
          <w:t>Quantités</w:t>
        </w:r>
        <w:r>
          <w:rPr>
            <w:webHidden/>
          </w:rPr>
          <w:tab/>
        </w:r>
        <w:r>
          <w:rPr>
            <w:webHidden/>
          </w:rPr>
          <w:fldChar w:fldCharType="begin"/>
        </w:r>
        <w:r>
          <w:rPr>
            <w:webHidden/>
          </w:rPr>
          <w:instrText xml:space="preserve"> PAGEREF _Toc195102105 \h </w:instrText>
        </w:r>
        <w:r>
          <w:rPr>
            <w:webHidden/>
          </w:rPr>
        </w:r>
        <w:r>
          <w:rPr>
            <w:webHidden/>
          </w:rPr>
          <w:fldChar w:fldCharType="separate"/>
        </w:r>
        <w:r w:rsidR="00FD4D19">
          <w:rPr>
            <w:webHidden/>
          </w:rPr>
          <w:t>10</w:t>
        </w:r>
        <w:r>
          <w:rPr>
            <w:webHidden/>
          </w:rPr>
          <w:fldChar w:fldCharType="end"/>
        </w:r>
      </w:hyperlink>
    </w:p>
    <w:p w14:paraId="6FA4E827" w14:textId="4F8D2224" w:rsidR="008972BC" w:rsidRPr="007D1B65" w:rsidRDefault="008972BC">
      <w:pPr>
        <w:pStyle w:val="TM2"/>
        <w:rPr>
          <w:rFonts w:ascii="Calibri" w:hAnsi="Calibri"/>
          <w:b w:val="0"/>
          <w:smallCaps w:val="0"/>
          <w:kern w:val="2"/>
          <w:sz w:val="24"/>
          <w:lang w:val="fr-FR" w:eastAsia="fr-FR"/>
        </w:rPr>
      </w:pPr>
      <w:hyperlink w:anchor="_Toc195102106" w:history="1">
        <w:r w:rsidRPr="0065080E">
          <w:rPr>
            <w:rStyle w:val="Lienhypertexte"/>
            <w:rFonts w:eastAsia="Arial Unicode MS"/>
          </w:rPr>
          <w:t>1.4</w:t>
        </w:r>
        <w:r w:rsidRPr="007D1B65">
          <w:rPr>
            <w:rFonts w:ascii="Calibri" w:hAnsi="Calibri"/>
            <w:b w:val="0"/>
            <w:smallCaps w:val="0"/>
            <w:kern w:val="2"/>
            <w:sz w:val="24"/>
            <w:lang w:val="fr-FR" w:eastAsia="fr-FR"/>
          </w:rPr>
          <w:tab/>
        </w:r>
        <w:r w:rsidRPr="0065080E">
          <w:rPr>
            <w:rStyle w:val="Lienhypertexte"/>
            <w:rFonts w:eastAsia="Arial Unicode MS"/>
          </w:rPr>
          <w:t>Procédure</w:t>
        </w:r>
        <w:r>
          <w:rPr>
            <w:webHidden/>
          </w:rPr>
          <w:tab/>
        </w:r>
        <w:r>
          <w:rPr>
            <w:webHidden/>
          </w:rPr>
          <w:fldChar w:fldCharType="begin"/>
        </w:r>
        <w:r>
          <w:rPr>
            <w:webHidden/>
          </w:rPr>
          <w:instrText xml:space="preserve"> PAGEREF _Toc195102106 \h </w:instrText>
        </w:r>
        <w:r>
          <w:rPr>
            <w:webHidden/>
          </w:rPr>
        </w:r>
        <w:r>
          <w:rPr>
            <w:webHidden/>
          </w:rPr>
          <w:fldChar w:fldCharType="separate"/>
        </w:r>
        <w:r w:rsidR="00FD4D19">
          <w:rPr>
            <w:webHidden/>
          </w:rPr>
          <w:t>11</w:t>
        </w:r>
        <w:r>
          <w:rPr>
            <w:webHidden/>
          </w:rPr>
          <w:fldChar w:fldCharType="end"/>
        </w:r>
      </w:hyperlink>
    </w:p>
    <w:p w14:paraId="246B2218" w14:textId="2B616762" w:rsidR="008972BC" w:rsidRPr="007D1B65" w:rsidRDefault="008972BC">
      <w:pPr>
        <w:pStyle w:val="TM3"/>
        <w:rPr>
          <w:rFonts w:ascii="Calibri" w:hAnsi="Calibri"/>
          <w:kern w:val="2"/>
          <w:sz w:val="24"/>
          <w:lang w:val="fr-FR" w:eastAsia="fr-FR"/>
        </w:rPr>
      </w:pPr>
      <w:hyperlink w:anchor="_Toc195102107" w:history="1">
        <w:r w:rsidRPr="0065080E">
          <w:rPr>
            <w:rStyle w:val="Lienhypertexte"/>
            <w:rFonts w:eastAsia="Arial Unicode MS"/>
            <w:lang w:val="fr-BE"/>
          </w:rPr>
          <w:t>1.4.1</w:t>
        </w:r>
        <w:r w:rsidRPr="007D1B65">
          <w:rPr>
            <w:rFonts w:ascii="Calibri" w:hAnsi="Calibri"/>
            <w:kern w:val="2"/>
            <w:sz w:val="24"/>
            <w:lang w:val="fr-FR" w:eastAsia="fr-FR"/>
          </w:rPr>
          <w:tab/>
        </w:r>
        <w:r w:rsidRPr="0065080E">
          <w:rPr>
            <w:rStyle w:val="Lienhypertexte"/>
            <w:rFonts w:eastAsia="Arial Unicode MS"/>
            <w:lang w:val="fr-BE"/>
          </w:rPr>
          <w:t>Mode de passation</w:t>
        </w:r>
        <w:r>
          <w:rPr>
            <w:webHidden/>
          </w:rPr>
          <w:tab/>
        </w:r>
        <w:r>
          <w:rPr>
            <w:webHidden/>
          </w:rPr>
          <w:fldChar w:fldCharType="begin"/>
        </w:r>
        <w:r>
          <w:rPr>
            <w:webHidden/>
          </w:rPr>
          <w:instrText xml:space="preserve"> PAGEREF _Toc195102107 \h </w:instrText>
        </w:r>
        <w:r>
          <w:rPr>
            <w:webHidden/>
          </w:rPr>
        </w:r>
        <w:r>
          <w:rPr>
            <w:webHidden/>
          </w:rPr>
          <w:fldChar w:fldCharType="separate"/>
        </w:r>
        <w:r w:rsidR="00FD4D19">
          <w:rPr>
            <w:webHidden/>
          </w:rPr>
          <w:t>11</w:t>
        </w:r>
        <w:r>
          <w:rPr>
            <w:webHidden/>
          </w:rPr>
          <w:fldChar w:fldCharType="end"/>
        </w:r>
      </w:hyperlink>
    </w:p>
    <w:p w14:paraId="3D07CB5C" w14:textId="57AF5620" w:rsidR="008972BC" w:rsidRPr="007D1B65" w:rsidRDefault="008972BC">
      <w:pPr>
        <w:pStyle w:val="TM3"/>
        <w:rPr>
          <w:rFonts w:ascii="Calibri" w:hAnsi="Calibri"/>
          <w:kern w:val="2"/>
          <w:sz w:val="24"/>
          <w:lang w:val="fr-FR" w:eastAsia="fr-FR"/>
        </w:rPr>
      </w:pPr>
      <w:hyperlink w:anchor="_Toc195102108" w:history="1">
        <w:r w:rsidRPr="0065080E">
          <w:rPr>
            <w:rStyle w:val="Lienhypertexte"/>
            <w:rFonts w:eastAsia="Arial Unicode MS"/>
            <w:lang w:val="fr-BE"/>
          </w:rPr>
          <w:t>1.4.2</w:t>
        </w:r>
        <w:r w:rsidRPr="007D1B65">
          <w:rPr>
            <w:rFonts w:ascii="Calibri" w:hAnsi="Calibri"/>
            <w:kern w:val="2"/>
            <w:sz w:val="24"/>
            <w:lang w:val="fr-FR" w:eastAsia="fr-FR"/>
          </w:rPr>
          <w:tab/>
        </w:r>
        <w:r w:rsidRPr="0065080E">
          <w:rPr>
            <w:rStyle w:val="Lienhypertexte"/>
            <w:rFonts w:eastAsia="Arial Unicode MS"/>
            <w:lang w:val="fr-BE"/>
          </w:rPr>
          <w:t>Publication</w:t>
        </w:r>
        <w:r>
          <w:rPr>
            <w:webHidden/>
          </w:rPr>
          <w:tab/>
        </w:r>
        <w:r>
          <w:rPr>
            <w:webHidden/>
          </w:rPr>
          <w:fldChar w:fldCharType="begin"/>
        </w:r>
        <w:r>
          <w:rPr>
            <w:webHidden/>
          </w:rPr>
          <w:instrText xml:space="preserve"> PAGEREF _Toc195102108 \h </w:instrText>
        </w:r>
        <w:r>
          <w:rPr>
            <w:webHidden/>
          </w:rPr>
        </w:r>
        <w:r>
          <w:rPr>
            <w:webHidden/>
          </w:rPr>
          <w:fldChar w:fldCharType="separate"/>
        </w:r>
        <w:r w:rsidR="00FD4D19">
          <w:rPr>
            <w:webHidden/>
          </w:rPr>
          <w:t>11</w:t>
        </w:r>
        <w:r>
          <w:rPr>
            <w:webHidden/>
          </w:rPr>
          <w:fldChar w:fldCharType="end"/>
        </w:r>
      </w:hyperlink>
    </w:p>
    <w:p w14:paraId="6F115DB0" w14:textId="04509C5B" w:rsidR="008972BC" w:rsidRPr="007D1B65" w:rsidRDefault="008972BC">
      <w:pPr>
        <w:pStyle w:val="TM3"/>
        <w:rPr>
          <w:rFonts w:ascii="Calibri" w:hAnsi="Calibri"/>
          <w:kern w:val="2"/>
          <w:sz w:val="24"/>
          <w:lang w:val="fr-FR" w:eastAsia="fr-FR"/>
        </w:rPr>
      </w:pPr>
      <w:hyperlink w:anchor="_Toc195102109" w:history="1">
        <w:r w:rsidRPr="0065080E">
          <w:rPr>
            <w:rStyle w:val="Lienhypertexte"/>
            <w:rFonts w:eastAsia="Arial Unicode MS"/>
            <w:lang w:val="fr-BE"/>
          </w:rPr>
          <w:t>1.4.3</w:t>
        </w:r>
        <w:r w:rsidRPr="007D1B65">
          <w:rPr>
            <w:rFonts w:ascii="Calibri" w:hAnsi="Calibri"/>
            <w:kern w:val="2"/>
            <w:sz w:val="24"/>
            <w:lang w:val="fr-FR" w:eastAsia="fr-FR"/>
          </w:rPr>
          <w:tab/>
        </w:r>
        <w:r w:rsidRPr="0065080E">
          <w:rPr>
            <w:rStyle w:val="Lienhypertexte"/>
            <w:rFonts w:eastAsia="Arial Unicode MS"/>
            <w:lang w:val="fr-BE"/>
          </w:rPr>
          <w:t>Informations</w:t>
        </w:r>
        <w:r>
          <w:rPr>
            <w:webHidden/>
          </w:rPr>
          <w:tab/>
        </w:r>
        <w:r>
          <w:rPr>
            <w:webHidden/>
          </w:rPr>
          <w:fldChar w:fldCharType="begin"/>
        </w:r>
        <w:r>
          <w:rPr>
            <w:webHidden/>
          </w:rPr>
          <w:instrText xml:space="preserve"> PAGEREF _Toc195102109 \h </w:instrText>
        </w:r>
        <w:r>
          <w:rPr>
            <w:webHidden/>
          </w:rPr>
        </w:r>
        <w:r>
          <w:rPr>
            <w:webHidden/>
          </w:rPr>
          <w:fldChar w:fldCharType="separate"/>
        </w:r>
        <w:r w:rsidR="00FD4D19">
          <w:rPr>
            <w:webHidden/>
          </w:rPr>
          <w:t>11</w:t>
        </w:r>
        <w:r>
          <w:rPr>
            <w:webHidden/>
          </w:rPr>
          <w:fldChar w:fldCharType="end"/>
        </w:r>
      </w:hyperlink>
    </w:p>
    <w:p w14:paraId="08441DE7" w14:textId="2538271A" w:rsidR="008972BC" w:rsidRPr="007D1B65" w:rsidRDefault="008972BC">
      <w:pPr>
        <w:pStyle w:val="TM3"/>
        <w:rPr>
          <w:rFonts w:ascii="Calibri" w:hAnsi="Calibri"/>
          <w:kern w:val="2"/>
          <w:sz w:val="24"/>
          <w:lang w:val="fr-FR" w:eastAsia="fr-FR"/>
        </w:rPr>
      </w:pPr>
      <w:hyperlink w:anchor="_Toc195102110" w:history="1">
        <w:r w:rsidRPr="0065080E">
          <w:rPr>
            <w:rStyle w:val="Lienhypertexte"/>
            <w:rFonts w:eastAsia="Arial Unicode MS"/>
            <w:lang w:val="fr-BE"/>
          </w:rPr>
          <w:t>1.4.4</w:t>
        </w:r>
        <w:r w:rsidRPr="007D1B65">
          <w:rPr>
            <w:rFonts w:ascii="Calibri" w:hAnsi="Calibri"/>
            <w:kern w:val="2"/>
            <w:sz w:val="24"/>
            <w:lang w:val="fr-FR" w:eastAsia="fr-FR"/>
          </w:rPr>
          <w:tab/>
        </w:r>
        <w:r w:rsidRPr="0065080E">
          <w:rPr>
            <w:rStyle w:val="Lienhypertexte"/>
            <w:rFonts w:eastAsia="Arial Unicode MS"/>
            <w:lang w:val="fr-BE"/>
          </w:rPr>
          <w:t>Offre</w:t>
        </w:r>
        <w:r>
          <w:rPr>
            <w:webHidden/>
          </w:rPr>
          <w:tab/>
        </w:r>
        <w:r>
          <w:rPr>
            <w:webHidden/>
          </w:rPr>
          <w:fldChar w:fldCharType="begin"/>
        </w:r>
        <w:r>
          <w:rPr>
            <w:webHidden/>
          </w:rPr>
          <w:instrText xml:space="preserve"> PAGEREF _Toc195102110 \h </w:instrText>
        </w:r>
        <w:r>
          <w:rPr>
            <w:webHidden/>
          </w:rPr>
        </w:r>
        <w:r>
          <w:rPr>
            <w:webHidden/>
          </w:rPr>
          <w:fldChar w:fldCharType="separate"/>
        </w:r>
        <w:r w:rsidR="00FD4D19">
          <w:rPr>
            <w:webHidden/>
          </w:rPr>
          <w:t>12</w:t>
        </w:r>
        <w:r>
          <w:rPr>
            <w:webHidden/>
          </w:rPr>
          <w:fldChar w:fldCharType="end"/>
        </w:r>
      </w:hyperlink>
    </w:p>
    <w:p w14:paraId="383BEF39" w14:textId="2F7AB175" w:rsidR="008972BC" w:rsidRPr="007D1B65" w:rsidRDefault="008972BC">
      <w:pPr>
        <w:pStyle w:val="TM3"/>
        <w:rPr>
          <w:rFonts w:ascii="Calibri" w:hAnsi="Calibri"/>
          <w:kern w:val="2"/>
          <w:sz w:val="24"/>
          <w:lang w:val="fr-FR" w:eastAsia="fr-FR"/>
        </w:rPr>
      </w:pPr>
      <w:hyperlink w:anchor="_Toc195102111" w:history="1">
        <w:r w:rsidRPr="0065080E">
          <w:rPr>
            <w:rStyle w:val="Lienhypertexte"/>
            <w:rFonts w:eastAsia="Arial Unicode MS"/>
            <w:lang w:val="fr-BE"/>
          </w:rPr>
          <w:t>1.4.5</w:t>
        </w:r>
        <w:r w:rsidRPr="007D1B65">
          <w:rPr>
            <w:rFonts w:ascii="Calibri" w:hAnsi="Calibri"/>
            <w:kern w:val="2"/>
            <w:sz w:val="24"/>
            <w:lang w:val="fr-FR" w:eastAsia="fr-FR"/>
          </w:rPr>
          <w:tab/>
        </w:r>
        <w:r w:rsidRPr="0065080E">
          <w:rPr>
            <w:rStyle w:val="Lienhypertexte"/>
            <w:rFonts w:eastAsia="Arial Unicode MS"/>
            <w:lang w:val="fr-BE"/>
          </w:rPr>
          <w:t>Droit d’introduction et ouverture des offres</w:t>
        </w:r>
        <w:r>
          <w:rPr>
            <w:webHidden/>
          </w:rPr>
          <w:tab/>
        </w:r>
        <w:r>
          <w:rPr>
            <w:webHidden/>
          </w:rPr>
          <w:fldChar w:fldCharType="begin"/>
        </w:r>
        <w:r>
          <w:rPr>
            <w:webHidden/>
          </w:rPr>
          <w:instrText xml:space="preserve"> PAGEREF _Toc195102111 \h </w:instrText>
        </w:r>
        <w:r>
          <w:rPr>
            <w:webHidden/>
          </w:rPr>
        </w:r>
        <w:r>
          <w:rPr>
            <w:webHidden/>
          </w:rPr>
          <w:fldChar w:fldCharType="separate"/>
        </w:r>
        <w:r w:rsidR="00FD4D19">
          <w:rPr>
            <w:webHidden/>
          </w:rPr>
          <w:t>14</w:t>
        </w:r>
        <w:r>
          <w:rPr>
            <w:webHidden/>
          </w:rPr>
          <w:fldChar w:fldCharType="end"/>
        </w:r>
      </w:hyperlink>
    </w:p>
    <w:p w14:paraId="6E554268" w14:textId="6050300E" w:rsidR="008972BC" w:rsidRPr="007D1B65" w:rsidRDefault="008972BC">
      <w:pPr>
        <w:pStyle w:val="TM3"/>
        <w:rPr>
          <w:rFonts w:ascii="Calibri" w:hAnsi="Calibri"/>
          <w:kern w:val="2"/>
          <w:sz w:val="24"/>
          <w:lang w:val="fr-FR" w:eastAsia="fr-FR"/>
        </w:rPr>
      </w:pPr>
      <w:hyperlink w:anchor="_Toc195102112" w:history="1">
        <w:r w:rsidRPr="0065080E">
          <w:rPr>
            <w:rStyle w:val="Lienhypertexte"/>
            <w:rFonts w:eastAsia="Arial Unicode MS"/>
            <w:lang w:val="fr-BE"/>
          </w:rPr>
          <w:t>1.4.6</w:t>
        </w:r>
        <w:r w:rsidRPr="007D1B65">
          <w:rPr>
            <w:rFonts w:ascii="Calibri" w:hAnsi="Calibri"/>
            <w:kern w:val="2"/>
            <w:sz w:val="24"/>
            <w:lang w:val="fr-FR" w:eastAsia="fr-FR"/>
          </w:rPr>
          <w:tab/>
        </w:r>
        <w:r w:rsidRPr="0065080E">
          <w:rPr>
            <w:rStyle w:val="Lienhypertexte"/>
            <w:rFonts w:eastAsia="Arial Unicode MS"/>
            <w:lang w:val="fr-BE"/>
          </w:rPr>
          <w:t>Sélection des soumissionnaires</w:t>
        </w:r>
        <w:r>
          <w:rPr>
            <w:webHidden/>
          </w:rPr>
          <w:tab/>
        </w:r>
        <w:r>
          <w:rPr>
            <w:webHidden/>
          </w:rPr>
          <w:fldChar w:fldCharType="begin"/>
        </w:r>
        <w:r>
          <w:rPr>
            <w:webHidden/>
          </w:rPr>
          <w:instrText xml:space="preserve"> PAGEREF _Toc195102112 \h </w:instrText>
        </w:r>
        <w:r>
          <w:rPr>
            <w:webHidden/>
          </w:rPr>
        </w:r>
        <w:r>
          <w:rPr>
            <w:webHidden/>
          </w:rPr>
          <w:fldChar w:fldCharType="separate"/>
        </w:r>
        <w:r w:rsidR="00FD4D19">
          <w:rPr>
            <w:webHidden/>
          </w:rPr>
          <w:t>15</w:t>
        </w:r>
        <w:r>
          <w:rPr>
            <w:webHidden/>
          </w:rPr>
          <w:fldChar w:fldCharType="end"/>
        </w:r>
      </w:hyperlink>
    </w:p>
    <w:p w14:paraId="57E194C7" w14:textId="4E50FD55" w:rsidR="008972BC" w:rsidRPr="007D1B65" w:rsidRDefault="008972BC">
      <w:pPr>
        <w:pStyle w:val="TM3"/>
        <w:rPr>
          <w:rFonts w:ascii="Calibri" w:hAnsi="Calibri"/>
          <w:kern w:val="2"/>
          <w:sz w:val="24"/>
          <w:lang w:val="fr-FR" w:eastAsia="fr-FR"/>
        </w:rPr>
      </w:pPr>
      <w:hyperlink w:anchor="_Toc195102113" w:history="1">
        <w:r w:rsidRPr="0065080E">
          <w:rPr>
            <w:rStyle w:val="Lienhypertexte"/>
            <w:rFonts w:eastAsia="Arial Unicode MS"/>
            <w:lang w:val="fr-BE"/>
          </w:rPr>
          <w:t>1.4.7</w:t>
        </w:r>
        <w:r w:rsidRPr="007D1B65">
          <w:rPr>
            <w:rFonts w:ascii="Calibri" w:hAnsi="Calibri"/>
            <w:kern w:val="2"/>
            <w:sz w:val="24"/>
            <w:lang w:val="fr-FR" w:eastAsia="fr-FR"/>
          </w:rPr>
          <w:tab/>
        </w:r>
        <w:r w:rsidRPr="0065080E">
          <w:rPr>
            <w:rStyle w:val="Lienhypertexte"/>
            <w:rFonts w:eastAsia="Arial Unicode MS"/>
            <w:lang w:val="fr-BE"/>
          </w:rPr>
          <w:t>Attribution du marché</w:t>
        </w:r>
        <w:r>
          <w:rPr>
            <w:webHidden/>
          </w:rPr>
          <w:tab/>
        </w:r>
        <w:r>
          <w:rPr>
            <w:webHidden/>
          </w:rPr>
          <w:fldChar w:fldCharType="begin"/>
        </w:r>
        <w:r>
          <w:rPr>
            <w:webHidden/>
          </w:rPr>
          <w:instrText xml:space="preserve"> PAGEREF _Toc195102113 \h </w:instrText>
        </w:r>
        <w:r>
          <w:rPr>
            <w:webHidden/>
          </w:rPr>
        </w:r>
        <w:r>
          <w:rPr>
            <w:webHidden/>
          </w:rPr>
          <w:fldChar w:fldCharType="separate"/>
        </w:r>
        <w:r w:rsidR="00FD4D19">
          <w:rPr>
            <w:webHidden/>
          </w:rPr>
          <w:t>16</w:t>
        </w:r>
        <w:r>
          <w:rPr>
            <w:webHidden/>
          </w:rPr>
          <w:fldChar w:fldCharType="end"/>
        </w:r>
      </w:hyperlink>
    </w:p>
    <w:p w14:paraId="04158005" w14:textId="4BA1814F" w:rsidR="008972BC" w:rsidRPr="007D1B65" w:rsidRDefault="008972BC">
      <w:pPr>
        <w:pStyle w:val="TM3"/>
        <w:rPr>
          <w:rFonts w:ascii="Calibri" w:hAnsi="Calibri"/>
          <w:kern w:val="2"/>
          <w:sz w:val="24"/>
          <w:lang w:val="fr-FR" w:eastAsia="fr-FR"/>
        </w:rPr>
      </w:pPr>
      <w:hyperlink w:anchor="_Toc195102114" w:history="1">
        <w:r w:rsidRPr="0065080E">
          <w:rPr>
            <w:rStyle w:val="Lienhypertexte"/>
            <w:rFonts w:eastAsia="Arial Unicode MS"/>
            <w:lang w:val="fr-BE"/>
          </w:rPr>
          <w:t>1.4.8</w:t>
        </w:r>
        <w:r w:rsidRPr="007D1B65">
          <w:rPr>
            <w:rFonts w:ascii="Calibri" w:hAnsi="Calibri"/>
            <w:kern w:val="2"/>
            <w:sz w:val="24"/>
            <w:lang w:val="fr-FR" w:eastAsia="fr-FR"/>
          </w:rPr>
          <w:tab/>
        </w:r>
        <w:r w:rsidRPr="0065080E">
          <w:rPr>
            <w:rStyle w:val="Lienhypertexte"/>
            <w:rFonts w:eastAsia="Arial Unicode MS"/>
            <w:lang w:val="fr-BE"/>
          </w:rPr>
          <w:t>Conclusion du contrat</w:t>
        </w:r>
        <w:r>
          <w:rPr>
            <w:webHidden/>
          </w:rPr>
          <w:tab/>
        </w:r>
        <w:r>
          <w:rPr>
            <w:webHidden/>
          </w:rPr>
          <w:fldChar w:fldCharType="begin"/>
        </w:r>
        <w:r>
          <w:rPr>
            <w:webHidden/>
          </w:rPr>
          <w:instrText xml:space="preserve"> PAGEREF _Toc195102114 \h </w:instrText>
        </w:r>
        <w:r>
          <w:rPr>
            <w:webHidden/>
          </w:rPr>
        </w:r>
        <w:r>
          <w:rPr>
            <w:webHidden/>
          </w:rPr>
          <w:fldChar w:fldCharType="separate"/>
        </w:r>
        <w:r w:rsidR="00FD4D19">
          <w:rPr>
            <w:webHidden/>
          </w:rPr>
          <w:t>16</w:t>
        </w:r>
        <w:r>
          <w:rPr>
            <w:webHidden/>
          </w:rPr>
          <w:fldChar w:fldCharType="end"/>
        </w:r>
      </w:hyperlink>
    </w:p>
    <w:p w14:paraId="47DCFE9B" w14:textId="794D83EC" w:rsidR="008972BC" w:rsidRPr="007D1B65" w:rsidRDefault="008972BC">
      <w:pPr>
        <w:pStyle w:val="TM2"/>
        <w:rPr>
          <w:rFonts w:ascii="Calibri" w:hAnsi="Calibri"/>
          <w:b w:val="0"/>
          <w:smallCaps w:val="0"/>
          <w:kern w:val="2"/>
          <w:sz w:val="24"/>
          <w:lang w:val="fr-FR" w:eastAsia="fr-FR"/>
        </w:rPr>
      </w:pPr>
      <w:hyperlink w:anchor="_Toc195102115" w:history="1">
        <w:r w:rsidRPr="0065080E">
          <w:rPr>
            <w:rStyle w:val="Lienhypertexte"/>
            <w:rFonts w:eastAsia="Arial Unicode MS"/>
          </w:rPr>
          <w:t>1.5</w:t>
        </w:r>
        <w:r w:rsidRPr="007D1B65">
          <w:rPr>
            <w:rFonts w:ascii="Calibri" w:hAnsi="Calibri"/>
            <w:b w:val="0"/>
            <w:smallCaps w:val="0"/>
            <w:kern w:val="2"/>
            <w:sz w:val="24"/>
            <w:lang w:val="fr-FR" w:eastAsia="fr-FR"/>
          </w:rPr>
          <w:tab/>
        </w:r>
        <w:r w:rsidRPr="0065080E">
          <w:rPr>
            <w:rStyle w:val="Lienhypertexte"/>
            <w:rFonts w:eastAsia="Arial Unicode MS"/>
          </w:rPr>
          <w:t>Conditions contractuelles et administratives particulières</w:t>
        </w:r>
        <w:r>
          <w:rPr>
            <w:webHidden/>
          </w:rPr>
          <w:tab/>
        </w:r>
        <w:r>
          <w:rPr>
            <w:webHidden/>
          </w:rPr>
          <w:fldChar w:fldCharType="begin"/>
        </w:r>
        <w:r>
          <w:rPr>
            <w:webHidden/>
          </w:rPr>
          <w:instrText xml:space="preserve"> PAGEREF _Toc195102115 \h </w:instrText>
        </w:r>
        <w:r>
          <w:rPr>
            <w:webHidden/>
          </w:rPr>
        </w:r>
        <w:r>
          <w:rPr>
            <w:webHidden/>
          </w:rPr>
          <w:fldChar w:fldCharType="separate"/>
        </w:r>
        <w:r w:rsidR="00FD4D19">
          <w:rPr>
            <w:webHidden/>
          </w:rPr>
          <w:t>18</w:t>
        </w:r>
        <w:r>
          <w:rPr>
            <w:webHidden/>
          </w:rPr>
          <w:fldChar w:fldCharType="end"/>
        </w:r>
      </w:hyperlink>
    </w:p>
    <w:p w14:paraId="04206265" w14:textId="5F70DDEE" w:rsidR="008972BC" w:rsidRPr="007D1B65" w:rsidRDefault="008972BC">
      <w:pPr>
        <w:pStyle w:val="TM3"/>
        <w:rPr>
          <w:rFonts w:ascii="Calibri" w:hAnsi="Calibri"/>
          <w:kern w:val="2"/>
          <w:sz w:val="24"/>
          <w:lang w:val="fr-FR" w:eastAsia="fr-FR"/>
        </w:rPr>
      </w:pPr>
      <w:hyperlink w:anchor="_Toc195102116" w:history="1">
        <w:r w:rsidRPr="0065080E">
          <w:rPr>
            <w:rStyle w:val="Lienhypertexte"/>
            <w:rFonts w:eastAsia="Arial Unicode MS"/>
            <w:lang w:val="fr-BE"/>
          </w:rPr>
          <w:t>1.5.1</w:t>
        </w:r>
        <w:r w:rsidRPr="007D1B65">
          <w:rPr>
            <w:rFonts w:ascii="Calibri" w:hAnsi="Calibri"/>
            <w:kern w:val="2"/>
            <w:sz w:val="24"/>
            <w:lang w:val="fr-FR" w:eastAsia="fr-FR"/>
          </w:rPr>
          <w:tab/>
        </w:r>
        <w:r w:rsidRPr="0065080E">
          <w:rPr>
            <w:rStyle w:val="Lienhypertexte"/>
            <w:rFonts w:eastAsia="Arial Unicode MS"/>
            <w:lang w:val="fr-BE"/>
          </w:rPr>
          <w:t>Définitions (art. 2)</w:t>
        </w:r>
        <w:r>
          <w:rPr>
            <w:webHidden/>
          </w:rPr>
          <w:tab/>
        </w:r>
        <w:r>
          <w:rPr>
            <w:webHidden/>
          </w:rPr>
          <w:fldChar w:fldCharType="begin"/>
        </w:r>
        <w:r>
          <w:rPr>
            <w:webHidden/>
          </w:rPr>
          <w:instrText xml:space="preserve"> PAGEREF _Toc195102116 \h </w:instrText>
        </w:r>
        <w:r>
          <w:rPr>
            <w:webHidden/>
          </w:rPr>
        </w:r>
        <w:r>
          <w:rPr>
            <w:webHidden/>
          </w:rPr>
          <w:fldChar w:fldCharType="separate"/>
        </w:r>
        <w:r w:rsidR="00FD4D19">
          <w:rPr>
            <w:webHidden/>
          </w:rPr>
          <w:t>18</w:t>
        </w:r>
        <w:r>
          <w:rPr>
            <w:webHidden/>
          </w:rPr>
          <w:fldChar w:fldCharType="end"/>
        </w:r>
      </w:hyperlink>
    </w:p>
    <w:p w14:paraId="696B6740" w14:textId="592A45B3" w:rsidR="008972BC" w:rsidRPr="007D1B65" w:rsidRDefault="008972BC">
      <w:pPr>
        <w:pStyle w:val="TM3"/>
        <w:rPr>
          <w:rFonts w:ascii="Calibri" w:hAnsi="Calibri"/>
          <w:kern w:val="2"/>
          <w:sz w:val="24"/>
          <w:lang w:val="fr-FR" w:eastAsia="fr-FR"/>
        </w:rPr>
      </w:pPr>
      <w:hyperlink w:anchor="_Toc195102117" w:history="1">
        <w:r w:rsidRPr="0065080E">
          <w:rPr>
            <w:rStyle w:val="Lienhypertexte"/>
            <w:rFonts w:eastAsia="Arial Unicode MS"/>
            <w:lang w:val="fr-BE"/>
          </w:rPr>
          <w:t>1.5.2</w:t>
        </w:r>
        <w:r w:rsidRPr="007D1B65">
          <w:rPr>
            <w:rFonts w:ascii="Calibri" w:hAnsi="Calibri"/>
            <w:kern w:val="2"/>
            <w:sz w:val="24"/>
            <w:lang w:val="fr-FR" w:eastAsia="fr-FR"/>
          </w:rPr>
          <w:tab/>
        </w:r>
        <w:r w:rsidRPr="0065080E">
          <w:rPr>
            <w:rStyle w:val="Lienhypertexte"/>
            <w:rFonts w:eastAsia="Arial Unicode MS"/>
            <w:lang w:val="fr-BE"/>
          </w:rPr>
          <w:t>Utilisation des moyens électroniques (art. 10)</w:t>
        </w:r>
        <w:r>
          <w:rPr>
            <w:webHidden/>
          </w:rPr>
          <w:tab/>
        </w:r>
        <w:r>
          <w:rPr>
            <w:webHidden/>
          </w:rPr>
          <w:fldChar w:fldCharType="begin"/>
        </w:r>
        <w:r>
          <w:rPr>
            <w:webHidden/>
          </w:rPr>
          <w:instrText xml:space="preserve"> PAGEREF _Toc195102117 \h </w:instrText>
        </w:r>
        <w:r>
          <w:rPr>
            <w:webHidden/>
          </w:rPr>
        </w:r>
        <w:r>
          <w:rPr>
            <w:webHidden/>
          </w:rPr>
          <w:fldChar w:fldCharType="separate"/>
        </w:r>
        <w:r w:rsidR="00FD4D19">
          <w:rPr>
            <w:webHidden/>
          </w:rPr>
          <w:t>18</w:t>
        </w:r>
        <w:r>
          <w:rPr>
            <w:webHidden/>
          </w:rPr>
          <w:fldChar w:fldCharType="end"/>
        </w:r>
      </w:hyperlink>
    </w:p>
    <w:p w14:paraId="5864E2AE" w14:textId="0E381FB6" w:rsidR="008972BC" w:rsidRPr="007D1B65" w:rsidRDefault="008972BC">
      <w:pPr>
        <w:pStyle w:val="TM3"/>
        <w:rPr>
          <w:rFonts w:ascii="Calibri" w:hAnsi="Calibri"/>
          <w:kern w:val="2"/>
          <w:sz w:val="24"/>
          <w:lang w:val="fr-FR" w:eastAsia="fr-FR"/>
        </w:rPr>
      </w:pPr>
      <w:hyperlink w:anchor="_Toc195102118" w:history="1">
        <w:r w:rsidRPr="0065080E">
          <w:rPr>
            <w:rStyle w:val="Lienhypertexte"/>
            <w:rFonts w:eastAsia="Arial Unicode MS"/>
            <w:lang w:val="fr-BE"/>
          </w:rPr>
          <w:t>1.5.3</w:t>
        </w:r>
        <w:r w:rsidRPr="007D1B65">
          <w:rPr>
            <w:rFonts w:ascii="Calibri" w:hAnsi="Calibri"/>
            <w:kern w:val="2"/>
            <w:sz w:val="24"/>
            <w:lang w:val="fr-FR" w:eastAsia="fr-FR"/>
          </w:rPr>
          <w:tab/>
        </w:r>
        <w:r w:rsidRPr="0065080E">
          <w:rPr>
            <w:rStyle w:val="Lienhypertexte"/>
            <w:rFonts w:eastAsia="Arial Unicode MS"/>
            <w:lang w:val="fr-BE"/>
          </w:rPr>
          <w:t>Fonctionnaire dirigeant (art. 11)</w:t>
        </w:r>
        <w:r>
          <w:rPr>
            <w:webHidden/>
          </w:rPr>
          <w:tab/>
        </w:r>
        <w:r>
          <w:rPr>
            <w:webHidden/>
          </w:rPr>
          <w:fldChar w:fldCharType="begin"/>
        </w:r>
        <w:r>
          <w:rPr>
            <w:webHidden/>
          </w:rPr>
          <w:instrText xml:space="preserve"> PAGEREF _Toc195102118 \h </w:instrText>
        </w:r>
        <w:r>
          <w:rPr>
            <w:webHidden/>
          </w:rPr>
        </w:r>
        <w:r>
          <w:rPr>
            <w:webHidden/>
          </w:rPr>
          <w:fldChar w:fldCharType="separate"/>
        </w:r>
        <w:r w:rsidR="00FD4D19">
          <w:rPr>
            <w:webHidden/>
          </w:rPr>
          <w:t>18</w:t>
        </w:r>
        <w:r>
          <w:rPr>
            <w:webHidden/>
          </w:rPr>
          <w:fldChar w:fldCharType="end"/>
        </w:r>
      </w:hyperlink>
    </w:p>
    <w:p w14:paraId="315924A6" w14:textId="235B7054" w:rsidR="008972BC" w:rsidRPr="007D1B65" w:rsidRDefault="008972BC">
      <w:pPr>
        <w:pStyle w:val="TM3"/>
        <w:rPr>
          <w:rFonts w:ascii="Calibri" w:hAnsi="Calibri"/>
          <w:kern w:val="2"/>
          <w:sz w:val="24"/>
          <w:lang w:val="fr-FR" w:eastAsia="fr-FR"/>
        </w:rPr>
      </w:pPr>
      <w:hyperlink w:anchor="_Toc195102119" w:history="1">
        <w:r w:rsidRPr="0065080E">
          <w:rPr>
            <w:rStyle w:val="Lienhypertexte"/>
            <w:rFonts w:eastAsia="Arial Unicode MS"/>
            <w:lang w:val="fr-BE"/>
          </w:rPr>
          <w:t>1.5.4</w:t>
        </w:r>
        <w:r w:rsidRPr="007D1B65">
          <w:rPr>
            <w:rFonts w:ascii="Calibri" w:hAnsi="Calibri"/>
            <w:kern w:val="2"/>
            <w:sz w:val="24"/>
            <w:lang w:val="fr-FR" w:eastAsia="fr-FR"/>
          </w:rPr>
          <w:tab/>
        </w:r>
        <w:r w:rsidRPr="0065080E">
          <w:rPr>
            <w:rStyle w:val="Lienhypertexte"/>
            <w:rFonts w:eastAsia="Arial Unicode MS"/>
            <w:lang w:val="fr-BE"/>
          </w:rPr>
          <w:t>Sous-traitants (art. 12 à 15)</w:t>
        </w:r>
        <w:r>
          <w:rPr>
            <w:webHidden/>
          </w:rPr>
          <w:tab/>
        </w:r>
        <w:r>
          <w:rPr>
            <w:webHidden/>
          </w:rPr>
          <w:fldChar w:fldCharType="begin"/>
        </w:r>
        <w:r>
          <w:rPr>
            <w:webHidden/>
          </w:rPr>
          <w:instrText xml:space="preserve"> PAGEREF _Toc195102119 \h </w:instrText>
        </w:r>
        <w:r>
          <w:rPr>
            <w:webHidden/>
          </w:rPr>
        </w:r>
        <w:r>
          <w:rPr>
            <w:webHidden/>
          </w:rPr>
          <w:fldChar w:fldCharType="separate"/>
        </w:r>
        <w:r w:rsidR="00FD4D19">
          <w:rPr>
            <w:webHidden/>
          </w:rPr>
          <w:t>19</w:t>
        </w:r>
        <w:r>
          <w:rPr>
            <w:webHidden/>
          </w:rPr>
          <w:fldChar w:fldCharType="end"/>
        </w:r>
      </w:hyperlink>
    </w:p>
    <w:p w14:paraId="43DFBC50" w14:textId="0DEBFAD0" w:rsidR="008972BC" w:rsidRPr="007D1B65" w:rsidRDefault="008972BC">
      <w:pPr>
        <w:pStyle w:val="TM2"/>
        <w:rPr>
          <w:rFonts w:ascii="Calibri" w:hAnsi="Calibri"/>
          <w:b w:val="0"/>
          <w:smallCaps w:val="0"/>
          <w:kern w:val="2"/>
          <w:sz w:val="24"/>
          <w:lang w:val="fr-FR" w:eastAsia="fr-FR"/>
        </w:rPr>
      </w:pPr>
      <w:hyperlink w:anchor="_Toc195102120" w:history="1">
        <w:r w:rsidRPr="0065080E">
          <w:rPr>
            <w:rStyle w:val="Lienhypertexte"/>
            <w:rFonts w:eastAsia="Arial Unicode MS"/>
          </w:rPr>
          <w:t>1.6</w:t>
        </w:r>
        <w:r w:rsidRPr="007D1B65">
          <w:rPr>
            <w:rFonts w:ascii="Calibri" w:hAnsi="Calibri"/>
            <w:b w:val="0"/>
            <w:smallCaps w:val="0"/>
            <w:kern w:val="2"/>
            <w:sz w:val="24"/>
            <w:lang w:val="fr-FR" w:eastAsia="fr-FR"/>
          </w:rPr>
          <w:tab/>
        </w:r>
        <w:r w:rsidRPr="0065080E">
          <w:rPr>
            <w:rStyle w:val="Lienhypertexte"/>
            <w:rFonts w:eastAsia="Arial Unicode MS"/>
          </w:rPr>
          <w:t>Confidentialité (art. 18)</w:t>
        </w:r>
        <w:r>
          <w:rPr>
            <w:webHidden/>
          </w:rPr>
          <w:tab/>
        </w:r>
        <w:r>
          <w:rPr>
            <w:webHidden/>
          </w:rPr>
          <w:fldChar w:fldCharType="begin"/>
        </w:r>
        <w:r>
          <w:rPr>
            <w:webHidden/>
          </w:rPr>
          <w:instrText xml:space="preserve"> PAGEREF _Toc195102120 \h </w:instrText>
        </w:r>
        <w:r>
          <w:rPr>
            <w:webHidden/>
          </w:rPr>
        </w:r>
        <w:r>
          <w:rPr>
            <w:webHidden/>
          </w:rPr>
          <w:fldChar w:fldCharType="separate"/>
        </w:r>
        <w:r w:rsidR="00FD4D19">
          <w:rPr>
            <w:webHidden/>
          </w:rPr>
          <w:t>19</w:t>
        </w:r>
        <w:r>
          <w:rPr>
            <w:webHidden/>
          </w:rPr>
          <w:fldChar w:fldCharType="end"/>
        </w:r>
      </w:hyperlink>
    </w:p>
    <w:p w14:paraId="794811E4" w14:textId="29283BD9" w:rsidR="008972BC" w:rsidRPr="007D1B65" w:rsidRDefault="008972BC">
      <w:pPr>
        <w:pStyle w:val="TM2"/>
        <w:rPr>
          <w:rFonts w:ascii="Calibri" w:hAnsi="Calibri"/>
          <w:b w:val="0"/>
          <w:smallCaps w:val="0"/>
          <w:kern w:val="2"/>
          <w:sz w:val="24"/>
          <w:lang w:val="fr-FR" w:eastAsia="fr-FR"/>
        </w:rPr>
      </w:pPr>
      <w:hyperlink w:anchor="_Toc195102121" w:history="1">
        <w:r w:rsidRPr="0065080E">
          <w:rPr>
            <w:rStyle w:val="Lienhypertexte"/>
            <w:rFonts w:eastAsia="Arial Unicode MS"/>
            <w:lang w:val="fr-FR"/>
          </w:rPr>
          <w:t>1.7</w:t>
        </w:r>
        <w:r w:rsidRPr="007D1B65">
          <w:rPr>
            <w:rFonts w:ascii="Calibri" w:hAnsi="Calibri"/>
            <w:b w:val="0"/>
            <w:smallCaps w:val="0"/>
            <w:kern w:val="2"/>
            <w:sz w:val="24"/>
            <w:lang w:val="fr-FR" w:eastAsia="fr-FR"/>
          </w:rPr>
          <w:tab/>
        </w:r>
        <w:r w:rsidRPr="0065080E">
          <w:rPr>
            <w:rStyle w:val="Lienhypertexte"/>
            <w:rFonts w:eastAsia="Arial Unicode MS"/>
            <w:lang w:val="fr-FR"/>
          </w:rPr>
          <w:t>Protection des données personnelles</w:t>
        </w:r>
        <w:r>
          <w:rPr>
            <w:webHidden/>
          </w:rPr>
          <w:tab/>
        </w:r>
        <w:r>
          <w:rPr>
            <w:webHidden/>
          </w:rPr>
          <w:fldChar w:fldCharType="begin"/>
        </w:r>
        <w:r>
          <w:rPr>
            <w:webHidden/>
          </w:rPr>
          <w:instrText xml:space="preserve"> PAGEREF _Toc195102121 \h </w:instrText>
        </w:r>
        <w:r>
          <w:rPr>
            <w:webHidden/>
          </w:rPr>
        </w:r>
        <w:r>
          <w:rPr>
            <w:webHidden/>
          </w:rPr>
          <w:fldChar w:fldCharType="separate"/>
        </w:r>
        <w:r w:rsidR="00FD4D19">
          <w:rPr>
            <w:webHidden/>
          </w:rPr>
          <w:t>20</w:t>
        </w:r>
        <w:r>
          <w:rPr>
            <w:webHidden/>
          </w:rPr>
          <w:fldChar w:fldCharType="end"/>
        </w:r>
      </w:hyperlink>
    </w:p>
    <w:p w14:paraId="5CE346F2" w14:textId="3F6D74A6" w:rsidR="008972BC" w:rsidRPr="007D1B65" w:rsidRDefault="008972BC">
      <w:pPr>
        <w:pStyle w:val="TM3"/>
        <w:rPr>
          <w:rFonts w:ascii="Calibri" w:hAnsi="Calibri"/>
          <w:kern w:val="2"/>
          <w:sz w:val="24"/>
          <w:lang w:val="fr-FR" w:eastAsia="fr-FR"/>
        </w:rPr>
      </w:pPr>
      <w:hyperlink w:anchor="_Toc195102122" w:history="1">
        <w:r w:rsidRPr="0065080E">
          <w:rPr>
            <w:rStyle w:val="Lienhypertexte"/>
            <w:rFonts w:eastAsia="Arial Unicode MS"/>
            <w:lang w:val="fr-BE"/>
          </w:rPr>
          <w:t>1.7.1</w:t>
        </w:r>
        <w:r w:rsidRPr="007D1B65">
          <w:rPr>
            <w:rFonts w:ascii="Calibri" w:hAnsi="Calibri"/>
            <w:kern w:val="2"/>
            <w:sz w:val="24"/>
            <w:lang w:val="fr-FR" w:eastAsia="fr-FR"/>
          </w:rPr>
          <w:tab/>
        </w:r>
        <w:r w:rsidRPr="0065080E">
          <w:rPr>
            <w:rStyle w:val="Lienhypertexte"/>
            <w:rFonts w:eastAsia="Arial Unicode MS"/>
            <w:lang w:val="fr-BE"/>
          </w:rPr>
          <w:t>Droits intellectuels (art. 19 à 23)</w:t>
        </w:r>
        <w:r>
          <w:rPr>
            <w:webHidden/>
          </w:rPr>
          <w:tab/>
        </w:r>
        <w:r>
          <w:rPr>
            <w:webHidden/>
          </w:rPr>
          <w:fldChar w:fldCharType="begin"/>
        </w:r>
        <w:r>
          <w:rPr>
            <w:webHidden/>
          </w:rPr>
          <w:instrText xml:space="preserve"> PAGEREF _Toc195102122 \h </w:instrText>
        </w:r>
        <w:r>
          <w:rPr>
            <w:webHidden/>
          </w:rPr>
        </w:r>
        <w:r>
          <w:rPr>
            <w:webHidden/>
          </w:rPr>
          <w:fldChar w:fldCharType="separate"/>
        </w:r>
        <w:r w:rsidR="00FD4D19">
          <w:rPr>
            <w:webHidden/>
          </w:rPr>
          <w:t>21</w:t>
        </w:r>
        <w:r>
          <w:rPr>
            <w:webHidden/>
          </w:rPr>
          <w:fldChar w:fldCharType="end"/>
        </w:r>
      </w:hyperlink>
    </w:p>
    <w:p w14:paraId="16259A24" w14:textId="38532A7C" w:rsidR="008972BC" w:rsidRPr="007D1B65" w:rsidRDefault="008972BC">
      <w:pPr>
        <w:pStyle w:val="TM3"/>
        <w:rPr>
          <w:rFonts w:ascii="Calibri" w:hAnsi="Calibri"/>
          <w:kern w:val="2"/>
          <w:sz w:val="24"/>
          <w:lang w:val="fr-FR" w:eastAsia="fr-FR"/>
        </w:rPr>
      </w:pPr>
      <w:hyperlink w:anchor="_Toc195102123" w:history="1">
        <w:r w:rsidRPr="0065080E">
          <w:rPr>
            <w:rStyle w:val="Lienhypertexte"/>
            <w:rFonts w:eastAsia="Arial Unicode MS"/>
            <w:lang w:val="fr-BE"/>
          </w:rPr>
          <w:t>1.7.2</w:t>
        </w:r>
        <w:r w:rsidRPr="007D1B65">
          <w:rPr>
            <w:rFonts w:ascii="Calibri" w:hAnsi="Calibri"/>
            <w:kern w:val="2"/>
            <w:sz w:val="24"/>
            <w:lang w:val="fr-FR" w:eastAsia="fr-FR"/>
          </w:rPr>
          <w:tab/>
        </w:r>
        <w:r w:rsidRPr="0065080E">
          <w:rPr>
            <w:rStyle w:val="Lienhypertexte"/>
            <w:rFonts w:eastAsia="Arial Unicode MS"/>
            <w:lang w:val="fr-BE"/>
          </w:rPr>
          <w:t>Assurances (art. 24)</w:t>
        </w:r>
        <w:r>
          <w:rPr>
            <w:webHidden/>
          </w:rPr>
          <w:tab/>
        </w:r>
        <w:r>
          <w:rPr>
            <w:webHidden/>
          </w:rPr>
          <w:fldChar w:fldCharType="begin"/>
        </w:r>
        <w:r>
          <w:rPr>
            <w:webHidden/>
          </w:rPr>
          <w:instrText xml:space="preserve"> PAGEREF _Toc195102123 \h </w:instrText>
        </w:r>
        <w:r>
          <w:rPr>
            <w:webHidden/>
          </w:rPr>
        </w:r>
        <w:r>
          <w:rPr>
            <w:webHidden/>
          </w:rPr>
          <w:fldChar w:fldCharType="separate"/>
        </w:r>
        <w:r w:rsidR="00FD4D19">
          <w:rPr>
            <w:webHidden/>
          </w:rPr>
          <w:t>21</w:t>
        </w:r>
        <w:r>
          <w:rPr>
            <w:webHidden/>
          </w:rPr>
          <w:fldChar w:fldCharType="end"/>
        </w:r>
      </w:hyperlink>
    </w:p>
    <w:p w14:paraId="3B9723F5" w14:textId="15DF9EC5" w:rsidR="008972BC" w:rsidRPr="007D1B65" w:rsidRDefault="008972BC">
      <w:pPr>
        <w:pStyle w:val="TM3"/>
        <w:rPr>
          <w:rFonts w:ascii="Calibri" w:hAnsi="Calibri"/>
          <w:kern w:val="2"/>
          <w:sz w:val="24"/>
          <w:lang w:val="fr-FR" w:eastAsia="fr-FR"/>
        </w:rPr>
      </w:pPr>
      <w:hyperlink w:anchor="_Toc195102124" w:history="1">
        <w:r w:rsidRPr="0065080E">
          <w:rPr>
            <w:rStyle w:val="Lienhypertexte"/>
            <w:rFonts w:eastAsia="Arial Unicode MS"/>
            <w:lang w:val="fr-BE"/>
          </w:rPr>
          <w:t>1.7.3</w:t>
        </w:r>
        <w:r w:rsidRPr="007D1B65">
          <w:rPr>
            <w:rFonts w:ascii="Calibri" w:hAnsi="Calibri"/>
            <w:kern w:val="2"/>
            <w:sz w:val="24"/>
            <w:lang w:val="fr-FR" w:eastAsia="fr-FR"/>
          </w:rPr>
          <w:tab/>
        </w:r>
        <w:r w:rsidRPr="0065080E">
          <w:rPr>
            <w:rStyle w:val="Lienhypertexte"/>
            <w:rFonts w:eastAsia="Arial Unicode MS"/>
            <w:lang w:val="fr-BE"/>
          </w:rPr>
          <w:t>Cautionnement (art. 25 à 33)</w:t>
        </w:r>
        <w:r>
          <w:rPr>
            <w:webHidden/>
          </w:rPr>
          <w:tab/>
        </w:r>
        <w:r>
          <w:rPr>
            <w:webHidden/>
          </w:rPr>
          <w:fldChar w:fldCharType="begin"/>
        </w:r>
        <w:r>
          <w:rPr>
            <w:webHidden/>
          </w:rPr>
          <w:instrText xml:space="preserve"> PAGEREF _Toc195102124 \h </w:instrText>
        </w:r>
        <w:r>
          <w:rPr>
            <w:webHidden/>
          </w:rPr>
        </w:r>
        <w:r>
          <w:rPr>
            <w:webHidden/>
          </w:rPr>
          <w:fldChar w:fldCharType="separate"/>
        </w:r>
        <w:r w:rsidR="00FD4D19">
          <w:rPr>
            <w:webHidden/>
          </w:rPr>
          <w:t>22</w:t>
        </w:r>
        <w:r>
          <w:rPr>
            <w:webHidden/>
          </w:rPr>
          <w:fldChar w:fldCharType="end"/>
        </w:r>
      </w:hyperlink>
    </w:p>
    <w:p w14:paraId="304B2F6B" w14:textId="634DE397" w:rsidR="008972BC" w:rsidRPr="007D1B65" w:rsidRDefault="008972BC">
      <w:pPr>
        <w:pStyle w:val="TM3"/>
        <w:rPr>
          <w:rFonts w:ascii="Calibri" w:hAnsi="Calibri"/>
          <w:kern w:val="2"/>
          <w:sz w:val="24"/>
          <w:lang w:val="fr-FR" w:eastAsia="fr-FR"/>
        </w:rPr>
      </w:pPr>
      <w:hyperlink w:anchor="_Toc195102125" w:history="1">
        <w:r w:rsidRPr="0065080E">
          <w:rPr>
            <w:rStyle w:val="Lienhypertexte"/>
            <w:rFonts w:eastAsia="Arial Unicode MS"/>
            <w:lang w:val="fr-BE"/>
          </w:rPr>
          <w:t>1.7.4</w:t>
        </w:r>
        <w:r w:rsidRPr="007D1B65">
          <w:rPr>
            <w:rFonts w:ascii="Calibri" w:hAnsi="Calibri"/>
            <w:kern w:val="2"/>
            <w:sz w:val="24"/>
            <w:lang w:val="fr-FR" w:eastAsia="fr-FR"/>
          </w:rPr>
          <w:tab/>
        </w:r>
        <w:r w:rsidRPr="0065080E">
          <w:rPr>
            <w:rStyle w:val="Lienhypertexte"/>
            <w:rFonts w:eastAsia="Arial Unicode MS"/>
            <w:lang w:val="fr-BE"/>
          </w:rPr>
          <w:t>Conformité de l’exécution (art. 34)</w:t>
        </w:r>
        <w:r>
          <w:rPr>
            <w:webHidden/>
          </w:rPr>
          <w:tab/>
        </w:r>
        <w:r>
          <w:rPr>
            <w:webHidden/>
          </w:rPr>
          <w:fldChar w:fldCharType="begin"/>
        </w:r>
        <w:r>
          <w:rPr>
            <w:webHidden/>
          </w:rPr>
          <w:instrText xml:space="preserve"> PAGEREF _Toc195102125 \h </w:instrText>
        </w:r>
        <w:r>
          <w:rPr>
            <w:webHidden/>
          </w:rPr>
        </w:r>
        <w:r>
          <w:rPr>
            <w:webHidden/>
          </w:rPr>
          <w:fldChar w:fldCharType="separate"/>
        </w:r>
        <w:r w:rsidR="00FD4D19">
          <w:rPr>
            <w:webHidden/>
          </w:rPr>
          <w:t>23</w:t>
        </w:r>
        <w:r>
          <w:rPr>
            <w:webHidden/>
          </w:rPr>
          <w:fldChar w:fldCharType="end"/>
        </w:r>
      </w:hyperlink>
    </w:p>
    <w:p w14:paraId="4F66E54D" w14:textId="133250D4" w:rsidR="008972BC" w:rsidRPr="007D1B65" w:rsidRDefault="008972BC">
      <w:pPr>
        <w:pStyle w:val="TM3"/>
        <w:rPr>
          <w:rFonts w:ascii="Calibri" w:hAnsi="Calibri"/>
          <w:kern w:val="2"/>
          <w:sz w:val="24"/>
          <w:lang w:val="fr-FR" w:eastAsia="fr-FR"/>
        </w:rPr>
      </w:pPr>
      <w:hyperlink w:anchor="_Toc195102126" w:history="1">
        <w:r w:rsidRPr="0065080E">
          <w:rPr>
            <w:rStyle w:val="Lienhypertexte"/>
            <w:rFonts w:eastAsia="Arial Unicode MS"/>
            <w:lang w:val="fr-BE"/>
          </w:rPr>
          <w:t>1.7.5</w:t>
        </w:r>
        <w:r w:rsidRPr="007D1B65">
          <w:rPr>
            <w:rFonts w:ascii="Calibri" w:hAnsi="Calibri"/>
            <w:kern w:val="2"/>
            <w:sz w:val="24"/>
            <w:lang w:val="fr-FR" w:eastAsia="fr-FR"/>
          </w:rPr>
          <w:tab/>
        </w:r>
        <w:r w:rsidRPr="0065080E">
          <w:rPr>
            <w:rStyle w:val="Lienhypertexte"/>
            <w:rFonts w:eastAsia="Arial Unicode MS"/>
            <w:lang w:val="fr-BE"/>
          </w:rPr>
          <w:t>Plans, documents et objets établis par le pouvoir adjudicateur (art. 35)</w:t>
        </w:r>
        <w:r>
          <w:rPr>
            <w:webHidden/>
          </w:rPr>
          <w:tab/>
        </w:r>
        <w:r>
          <w:rPr>
            <w:webHidden/>
          </w:rPr>
          <w:fldChar w:fldCharType="begin"/>
        </w:r>
        <w:r>
          <w:rPr>
            <w:webHidden/>
          </w:rPr>
          <w:instrText xml:space="preserve"> PAGEREF _Toc195102126 \h </w:instrText>
        </w:r>
        <w:r>
          <w:rPr>
            <w:webHidden/>
          </w:rPr>
        </w:r>
        <w:r>
          <w:rPr>
            <w:webHidden/>
          </w:rPr>
          <w:fldChar w:fldCharType="separate"/>
        </w:r>
        <w:r w:rsidR="00FD4D19">
          <w:rPr>
            <w:webHidden/>
          </w:rPr>
          <w:t>23</w:t>
        </w:r>
        <w:r>
          <w:rPr>
            <w:webHidden/>
          </w:rPr>
          <w:fldChar w:fldCharType="end"/>
        </w:r>
      </w:hyperlink>
    </w:p>
    <w:p w14:paraId="3977951D" w14:textId="7B773DA4" w:rsidR="008972BC" w:rsidRPr="007D1B65" w:rsidRDefault="008972BC">
      <w:pPr>
        <w:pStyle w:val="TM3"/>
        <w:rPr>
          <w:rFonts w:ascii="Calibri" w:hAnsi="Calibri"/>
          <w:kern w:val="2"/>
          <w:sz w:val="24"/>
          <w:lang w:val="fr-FR" w:eastAsia="fr-FR"/>
        </w:rPr>
      </w:pPr>
      <w:hyperlink w:anchor="_Toc195102127" w:history="1">
        <w:r w:rsidRPr="0065080E">
          <w:rPr>
            <w:rStyle w:val="Lienhypertexte"/>
            <w:rFonts w:eastAsia="Arial Unicode MS"/>
            <w:lang w:val="fr-BE"/>
          </w:rPr>
          <w:t>1.7.6</w:t>
        </w:r>
        <w:r w:rsidRPr="007D1B65">
          <w:rPr>
            <w:rFonts w:ascii="Calibri" w:hAnsi="Calibri"/>
            <w:kern w:val="2"/>
            <w:sz w:val="24"/>
            <w:lang w:val="fr-FR" w:eastAsia="fr-FR"/>
          </w:rPr>
          <w:tab/>
        </w:r>
        <w:r w:rsidRPr="0065080E">
          <w:rPr>
            <w:rStyle w:val="Lienhypertexte"/>
            <w:rFonts w:eastAsia="Arial Unicode MS"/>
            <w:lang w:val="fr-BE"/>
          </w:rPr>
          <w:t>Plans de détail et d’exécution établis par l’adjudicataire (art. 36)</w:t>
        </w:r>
        <w:r>
          <w:rPr>
            <w:webHidden/>
          </w:rPr>
          <w:tab/>
        </w:r>
        <w:r>
          <w:rPr>
            <w:webHidden/>
          </w:rPr>
          <w:fldChar w:fldCharType="begin"/>
        </w:r>
        <w:r>
          <w:rPr>
            <w:webHidden/>
          </w:rPr>
          <w:instrText xml:space="preserve"> PAGEREF _Toc195102127 \h </w:instrText>
        </w:r>
        <w:r>
          <w:rPr>
            <w:webHidden/>
          </w:rPr>
        </w:r>
        <w:r>
          <w:rPr>
            <w:webHidden/>
          </w:rPr>
          <w:fldChar w:fldCharType="separate"/>
        </w:r>
        <w:r w:rsidR="00FD4D19">
          <w:rPr>
            <w:webHidden/>
          </w:rPr>
          <w:t>23</w:t>
        </w:r>
        <w:r>
          <w:rPr>
            <w:webHidden/>
          </w:rPr>
          <w:fldChar w:fldCharType="end"/>
        </w:r>
      </w:hyperlink>
    </w:p>
    <w:p w14:paraId="3BA040B8" w14:textId="063A029E" w:rsidR="008972BC" w:rsidRPr="007D1B65" w:rsidRDefault="008972BC">
      <w:pPr>
        <w:pStyle w:val="TM3"/>
        <w:rPr>
          <w:rFonts w:ascii="Calibri" w:hAnsi="Calibri"/>
          <w:kern w:val="2"/>
          <w:sz w:val="24"/>
          <w:lang w:val="fr-FR" w:eastAsia="fr-FR"/>
        </w:rPr>
      </w:pPr>
      <w:hyperlink w:anchor="_Toc195102128" w:history="1">
        <w:r w:rsidRPr="0065080E">
          <w:rPr>
            <w:rStyle w:val="Lienhypertexte"/>
            <w:rFonts w:eastAsia="Arial Unicode MS"/>
            <w:lang w:val="fr-BE"/>
          </w:rPr>
          <w:t>1.7.7</w:t>
        </w:r>
        <w:r w:rsidRPr="007D1B65">
          <w:rPr>
            <w:rFonts w:ascii="Calibri" w:hAnsi="Calibri"/>
            <w:kern w:val="2"/>
            <w:sz w:val="24"/>
            <w:lang w:val="fr-FR" w:eastAsia="fr-FR"/>
          </w:rPr>
          <w:tab/>
        </w:r>
        <w:r w:rsidRPr="0065080E">
          <w:rPr>
            <w:rStyle w:val="Lienhypertexte"/>
            <w:rFonts w:eastAsia="Arial Unicode MS"/>
            <w:lang w:val="fr-BE"/>
          </w:rPr>
          <w:t>Modifications du marché (art. 37 à 38/19 et 80)</w:t>
        </w:r>
        <w:r>
          <w:rPr>
            <w:webHidden/>
          </w:rPr>
          <w:tab/>
        </w:r>
        <w:r>
          <w:rPr>
            <w:webHidden/>
          </w:rPr>
          <w:fldChar w:fldCharType="begin"/>
        </w:r>
        <w:r>
          <w:rPr>
            <w:webHidden/>
          </w:rPr>
          <w:instrText xml:space="preserve"> PAGEREF _Toc195102128 \h </w:instrText>
        </w:r>
        <w:r>
          <w:rPr>
            <w:webHidden/>
          </w:rPr>
        </w:r>
        <w:r>
          <w:rPr>
            <w:webHidden/>
          </w:rPr>
          <w:fldChar w:fldCharType="separate"/>
        </w:r>
        <w:r w:rsidR="00FD4D19">
          <w:rPr>
            <w:webHidden/>
          </w:rPr>
          <w:t>25</w:t>
        </w:r>
        <w:r>
          <w:rPr>
            <w:webHidden/>
          </w:rPr>
          <w:fldChar w:fldCharType="end"/>
        </w:r>
      </w:hyperlink>
    </w:p>
    <w:p w14:paraId="0DDF9BC1" w14:textId="13C7683F" w:rsidR="008972BC" w:rsidRPr="007D1B65" w:rsidRDefault="008972BC">
      <w:pPr>
        <w:pStyle w:val="TM3"/>
        <w:rPr>
          <w:rFonts w:ascii="Calibri" w:hAnsi="Calibri"/>
          <w:kern w:val="2"/>
          <w:sz w:val="24"/>
          <w:lang w:val="fr-FR" w:eastAsia="fr-FR"/>
        </w:rPr>
      </w:pPr>
      <w:hyperlink w:anchor="_Toc195102129" w:history="1">
        <w:r w:rsidRPr="0065080E">
          <w:rPr>
            <w:rStyle w:val="Lienhypertexte"/>
            <w:rFonts w:eastAsia="Arial Unicode MS"/>
            <w:lang w:val="fr-BE"/>
          </w:rPr>
          <w:t>1.7.8</w:t>
        </w:r>
        <w:r w:rsidRPr="007D1B65">
          <w:rPr>
            <w:rFonts w:ascii="Calibri" w:hAnsi="Calibri"/>
            <w:kern w:val="2"/>
            <w:sz w:val="24"/>
            <w:lang w:val="fr-FR" w:eastAsia="fr-FR"/>
          </w:rPr>
          <w:tab/>
        </w:r>
        <w:r w:rsidRPr="0065080E">
          <w:rPr>
            <w:rStyle w:val="Lienhypertexte"/>
            <w:rFonts w:eastAsia="Arial Unicode MS"/>
            <w:lang w:val="fr-BE"/>
          </w:rPr>
          <w:t>Contrôle et surveillance du marché</w:t>
        </w:r>
        <w:r>
          <w:rPr>
            <w:webHidden/>
          </w:rPr>
          <w:tab/>
        </w:r>
        <w:r>
          <w:rPr>
            <w:webHidden/>
          </w:rPr>
          <w:fldChar w:fldCharType="begin"/>
        </w:r>
        <w:r>
          <w:rPr>
            <w:webHidden/>
          </w:rPr>
          <w:instrText xml:space="preserve"> PAGEREF _Toc195102129 \h </w:instrText>
        </w:r>
        <w:r>
          <w:rPr>
            <w:webHidden/>
          </w:rPr>
        </w:r>
        <w:r>
          <w:rPr>
            <w:webHidden/>
          </w:rPr>
          <w:fldChar w:fldCharType="separate"/>
        </w:r>
        <w:r w:rsidR="00FD4D19">
          <w:rPr>
            <w:webHidden/>
          </w:rPr>
          <w:t>27</w:t>
        </w:r>
        <w:r>
          <w:rPr>
            <w:webHidden/>
          </w:rPr>
          <w:fldChar w:fldCharType="end"/>
        </w:r>
      </w:hyperlink>
    </w:p>
    <w:p w14:paraId="5666E479" w14:textId="14E1A5EC" w:rsidR="008972BC" w:rsidRPr="007D1B65" w:rsidRDefault="008972BC">
      <w:pPr>
        <w:pStyle w:val="TM3"/>
        <w:rPr>
          <w:rFonts w:ascii="Calibri" w:hAnsi="Calibri"/>
          <w:kern w:val="2"/>
          <w:sz w:val="24"/>
          <w:lang w:val="fr-FR" w:eastAsia="fr-FR"/>
        </w:rPr>
      </w:pPr>
      <w:hyperlink w:anchor="_Toc195102130" w:history="1">
        <w:r w:rsidRPr="0065080E">
          <w:rPr>
            <w:rStyle w:val="Lienhypertexte"/>
            <w:rFonts w:eastAsia="Arial Unicode MS"/>
            <w:lang w:val="fr-BE"/>
          </w:rPr>
          <w:t>1.7.9</w:t>
        </w:r>
        <w:r w:rsidRPr="007D1B65">
          <w:rPr>
            <w:rFonts w:ascii="Calibri" w:hAnsi="Calibri"/>
            <w:kern w:val="2"/>
            <w:sz w:val="24"/>
            <w:lang w:val="fr-FR" w:eastAsia="fr-FR"/>
          </w:rPr>
          <w:tab/>
        </w:r>
        <w:r w:rsidRPr="0065080E">
          <w:rPr>
            <w:rStyle w:val="Lienhypertexte"/>
            <w:rFonts w:eastAsia="Arial Unicode MS"/>
            <w:lang w:val="fr-BE"/>
          </w:rPr>
          <w:t>Délai d’exécution (art 76)</w:t>
        </w:r>
        <w:r>
          <w:rPr>
            <w:webHidden/>
          </w:rPr>
          <w:tab/>
        </w:r>
        <w:r>
          <w:rPr>
            <w:webHidden/>
          </w:rPr>
          <w:fldChar w:fldCharType="begin"/>
        </w:r>
        <w:r>
          <w:rPr>
            <w:webHidden/>
          </w:rPr>
          <w:instrText xml:space="preserve"> PAGEREF _Toc195102130 \h </w:instrText>
        </w:r>
        <w:r>
          <w:rPr>
            <w:webHidden/>
          </w:rPr>
        </w:r>
        <w:r>
          <w:rPr>
            <w:webHidden/>
          </w:rPr>
          <w:fldChar w:fldCharType="separate"/>
        </w:r>
        <w:r w:rsidR="00FD4D19">
          <w:rPr>
            <w:webHidden/>
          </w:rPr>
          <w:t>28</w:t>
        </w:r>
        <w:r>
          <w:rPr>
            <w:webHidden/>
          </w:rPr>
          <w:fldChar w:fldCharType="end"/>
        </w:r>
      </w:hyperlink>
    </w:p>
    <w:p w14:paraId="4457D9FD" w14:textId="37908652" w:rsidR="008972BC" w:rsidRPr="007D1B65" w:rsidRDefault="008972BC">
      <w:pPr>
        <w:pStyle w:val="TM3"/>
        <w:rPr>
          <w:rFonts w:ascii="Calibri" w:hAnsi="Calibri"/>
          <w:kern w:val="2"/>
          <w:sz w:val="24"/>
          <w:lang w:val="fr-FR" w:eastAsia="fr-FR"/>
        </w:rPr>
      </w:pPr>
      <w:hyperlink w:anchor="_Toc195102131" w:history="1">
        <w:r w:rsidRPr="0065080E">
          <w:rPr>
            <w:rStyle w:val="Lienhypertexte"/>
            <w:rFonts w:eastAsia="Arial Unicode MS"/>
            <w:lang w:val="fr-BE"/>
          </w:rPr>
          <w:t>1.7.10</w:t>
        </w:r>
        <w:r w:rsidRPr="007D1B65">
          <w:rPr>
            <w:rFonts w:ascii="Calibri" w:hAnsi="Calibri"/>
            <w:kern w:val="2"/>
            <w:sz w:val="24"/>
            <w:lang w:val="fr-FR" w:eastAsia="fr-FR"/>
          </w:rPr>
          <w:tab/>
        </w:r>
        <w:r w:rsidRPr="0065080E">
          <w:rPr>
            <w:rStyle w:val="Lienhypertexte"/>
            <w:rFonts w:eastAsia="Arial Unicode MS"/>
            <w:lang w:val="fr-BE"/>
          </w:rPr>
          <w:t>Mise à disposition de terrains (art 77)</w:t>
        </w:r>
        <w:r>
          <w:rPr>
            <w:webHidden/>
          </w:rPr>
          <w:tab/>
        </w:r>
        <w:r>
          <w:rPr>
            <w:webHidden/>
          </w:rPr>
          <w:fldChar w:fldCharType="begin"/>
        </w:r>
        <w:r>
          <w:rPr>
            <w:webHidden/>
          </w:rPr>
          <w:instrText xml:space="preserve"> PAGEREF _Toc195102131 \h </w:instrText>
        </w:r>
        <w:r>
          <w:rPr>
            <w:webHidden/>
          </w:rPr>
        </w:r>
        <w:r>
          <w:rPr>
            <w:webHidden/>
          </w:rPr>
          <w:fldChar w:fldCharType="separate"/>
        </w:r>
        <w:r w:rsidR="00FD4D19">
          <w:rPr>
            <w:webHidden/>
          </w:rPr>
          <w:t>28</w:t>
        </w:r>
        <w:r>
          <w:rPr>
            <w:webHidden/>
          </w:rPr>
          <w:fldChar w:fldCharType="end"/>
        </w:r>
      </w:hyperlink>
    </w:p>
    <w:p w14:paraId="79528531" w14:textId="7B72A412" w:rsidR="008972BC" w:rsidRPr="007D1B65" w:rsidRDefault="008972BC">
      <w:pPr>
        <w:pStyle w:val="TM3"/>
        <w:rPr>
          <w:rFonts w:ascii="Calibri" w:hAnsi="Calibri"/>
          <w:kern w:val="2"/>
          <w:sz w:val="24"/>
          <w:lang w:val="fr-FR" w:eastAsia="fr-FR"/>
        </w:rPr>
      </w:pPr>
      <w:hyperlink w:anchor="_Toc195102132" w:history="1">
        <w:r w:rsidRPr="0065080E">
          <w:rPr>
            <w:rStyle w:val="Lienhypertexte"/>
            <w:rFonts w:eastAsia="Arial Unicode MS"/>
            <w:lang w:val="fr-BE"/>
          </w:rPr>
          <w:t>1.7.11</w:t>
        </w:r>
        <w:r w:rsidRPr="007D1B65">
          <w:rPr>
            <w:rFonts w:ascii="Calibri" w:hAnsi="Calibri"/>
            <w:kern w:val="2"/>
            <w:sz w:val="24"/>
            <w:lang w:val="fr-FR" w:eastAsia="fr-FR"/>
          </w:rPr>
          <w:tab/>
        </w:r>
        <w:r w:rsidRPr="0065080E">
          <w:rPr>
            <w:rStyle w:val="Lienhypertexte"/>
            <w:rFonts w:eastAsia="Arial Unicode MS"/>
            <w:lang w:val="fr-BE"/>
          </w:rPr>
          <w:t>Conditions relatives au personnel (art. 78)</w:t>
        </w:r>
        <w:r>
          <w:rPr>
            <w:webHidden/>
          </w:rPr>
          <w:tab/>
        </w:r>
        <w:r>
          <w:rPr>
            <w:webHidden/>
          </w:rPr>
          <w:fldChar w:fldCharType="begin"/>
        </w:r>
        <w:r>
          <w:rPr>
            <w:webHidden/>
          </w:rPr>
          <w:instrText xml:space="preserve"> PAGEREF _Toc195102132 \h </w:instrText>
        </w:r>
        <w:r>
          <w:rPr>
            <w:webHidden/>
          </w:rPr>
        </w:r>
        <w:r>
          <w:rPr>
            <w:webHidden/>
          </w:rPr>
          <w:fldChar w:fldCharType="separate"/>
        </w:r>
        <w:r w:rsidR="00FD4D19">
          <w:rPr>
            <w:webHidden/>
          </w:rPr>
          <w:t>28</w:t>
        </w:r>
        <w:r>
          <w:rPr>
            <w:webHidden/>
          </w:rPr>
          <w:fldChar w:fldCharType="end"/>
        </w:r>
      </w:hyperlink>
    </w:p>
    <w:p w14:paraId="6DCC912C" w14:textId="30C7341E" w:rsidR="008972BC" w:rsidRPr="007D1B65" w:rsidRDefault="008972BC">
      <w:pPr>
        <w:pStyle w:val="TM3"/>
        <w:rPr>
          <w:rFonts w:ascii="Calibri" w:hAnsi="Calibri"/>
          <w:kern w:val="2"/>
          <w:sz w:val="24"/>
          <w:lang w:val="fr-FR" w:eastAsia="fr-FR"/>
        </w:rPr>
      </w:pPr>
      <w:hyperlink w:anchor="_Toc195102133" w:history="1">
        <w:r w:rsidRPr="0065080E">
          <w:rPr>
            <w:rStyle w:val="Lienhypertexte"/>
            <w:rFonts w:eastAsia="Arial Unicode MS"/>
            <w:lang w:val="fr-BE"/>
          </w:rPr>
          <w:t>1.7.12</w:t>
        </w:r>
        <w:r w:rsidRPr="007D1B65">
          <w:rPr>
            <w:rFonts w:ascii="Calibri" w:hAnsi="Calibri"/>
            <w:kern w:val="2"/>
            <w:sz w:val="24"/>
            <w:lang w:val="fr-FR" w:eastAsia="fr-FR"/>
          </w:rPr>
          <w:tab/>
        </w:r>
        <w:r w:rsidRPr="0065080E">
          <w:rPr>
            <w:rStyle w:val="Lienhypertexte"/>
            <w:rFonts w:eastAsia="Arial Unicode MS"/>
            <w:lang w:val="fr-BE"/>
          </w:rPr>
          <w:t>Organisation du chantier (art 79)</w:t>
        </w:r>
        <w:r>
          <w:rPr>
            <w:webHidden/>
          </w:rPr>
          <w:tab/>
        </w:r>
        <w:r>
          <w:rPr>
            <w:webHidden/>
          </w:rPr>
          <w:fldChar w:fldCharType="begin"/>
        </w:r>
        <w:r>
          <w:rPr>
            <w:webHidden/>
          </w:rPr>
          <w:instrText xml:space="preserve"> PAGEREF _Toc195102133 \h </w:instrText>
        </w:r>
        <w:r>
          <w:rPr>
            <w:webHidden/>
          </w:rPr>
        </w:r>
        <w:r>
          <w:rPr>
            <w:webHidden/>
          </w:rPr>
          <w:fldChar w:fldCharType="separate"/>
        </w:r>
        <w:r w:rsidR="00FD4D19">
          <w:rPr>
            <w:webHidden/>
          </w:rPr>
          <w:t>29</w:t>
        </w:r>
        <w:r>
          <w:rPr>
            <w:webHidden/>
          </w:rPr>
          <w:fldChar w:fldCharType="end"/>
        </w:r>
      </w:hyperlink>
    </w:p>
    <w:p w14:paraId="5BEA463C" w14:textId="29529E60" w:rsidR="008972BC" w:rsidRPr="007D1B65" w:rsidRDefault="008972BC">
      <w:pPr>
        <w:pStyle w:val="TM3"/>
        <w:rPr>
          <w:rFonts w:ascii="Calibri" w:hAnsi="Calibri"/>
          <w:kern w:val="2"/>
          <w:sz w:val="24"/>
          <w:lang w:val="fr-FR" w:eastAsia="fr-FR"/>
        </w:rPr>
      </w:pPr>
      <w:hyperlink w:anchor="_Toc195102134" w:history="1">
        <w:r w:rsidRPr="0065080E">
          <w:rPr>
            <w:rStyle w:val="Lienhypertexte"/>
            <w:rFonts w:eastAsia="Arial Unicode MS"/>
            <w:lang w:val="fr-BE"/>
          </w:rPr>
          <w:t>1.7.13</w:t>
        </w:r>
        <w:r w:rsidRPr="007D1B65">
          <w:rPr>
            <w:rFonts w:ascii="Calibri" w:hAnsi="Calibri"/>
            <w:kern w:val="2"/>
            <w:sz w:val="24"/>
            <w:lang w:val="fr-FR" w:eastAsia="fr-FR"/>
          </w:rPr>
          <w:tab/>
        </w:r>
        <w:r w:rsidRPr="0065080E">
          <w:rPr>
            <w:rStyle w:val="Lienhypertexte"/>
            <w:rFonts w:eastAsia="Arial Unicode MS"/>
            <w:lang w:val="fr-BE"/>
          </w:rPr>
          <w:t>Moyens de contrôle (art. 82)</w:t>
        </w:r>
        <w:r>
          <w:rPr>
            <w:webHidden/>
          </w:rPr>
          <w:tab/>
        </w:r>
        <w:r>
          <w:rPr>
            <w:webHidden/>
          </w:rPr>
          <w:fldChar w:fldCharType="begin"/>
        </w:r>
        <w:r>
          <w:rPr>
            <w:webHidden/>
          </w:rPr>
          <w:instrText xml:space="preserve"> PAGEREF _Toc195102134 \h </w:instrText>
        </w:r>
        <w:r>
          <w:rPr>
            <w:webHidden/>
          </w:rPr>
        </w:r>
        <w:r>
          <w:rPr>
            <w:webHidden/>
          </w:rPr>
          <w:fldChar w:fldCharType="separate"/>
        </w:r>
        <w:r w:rsidR="00FD4D19">
          <w:rPr>
            <w:webHidden/>
          </w:rPr>
          <w:t>29</w:t>
        </w:r>
        <w:r>
          <w:rPr>
            <w:webHidden/>
          </w:rPr>
          <w:fldChar w:fldCharType="end"/>
        </w:r>
      </w:hyperlink>
    </w:p>
    <w:p w14:paraId="45955260" w14:textId="4D0C8B1B" w:rsidR="008972BC" w:rsidRPr="007D1B65" w:rsidRDefault="008972BC">
      <w:pPr>
        <w:pStyle w:val="TM3"/>
        <w:rPr>
          <w:rFonts w:ascii="Calibri" w:hAnsi="Calibri"/>
          <w:kern w:val="2"/>
          <w:sz w:val="24"/>
          <w:lang w:val="fr-FR" w:eastAsia="fr-FR"/>
        </w:rPr>
      </w:pPr>
      <w:hyperlink w:anchor="_Toc195102135" w:history="1">
        <w:r w:rsidRPr="0065080E">
          <w:rPr>
            <w:rStyle w:val="Lienhypertexte"/>
            <w:rFonts w:eastAsia="Arial Unicode MS"/>
            <w:lang w:val="fr-BE"/>
          </w:rPr>
          <w:t>1.7.14</w:t>
        </w:r>
        <w:r w:rsidRPr="007D1B65">
          <w:rPr>
            <w:rFonts w:ascii="Calibri" w:hAnsi="Calibri"/>
            <w:kern w:val="2"/>
            <w:sz w:val="24"/>
            <w:lang w:val="fr-FR" w:eastAsia="fr-FR"/>
          </w:rPr>
          <w:tab/>
        </w:r>
        <w:r w:rsidRPr="0065080E">
          <w:rPr>
            <w:rStyle w:val="Lienhypertexte"/>
            <w:rFonts w:eastAsia="Arial Unicode MS"/>
            <w:lang w:val="fr-BE"/>
          </w:rPr>
          <w:t>Journal des travaux (art. 83)</w:t>
        </w:r>
        <w:r>
          <w:rPr>
            <w:webHidden/>
          </w:rPr>
          <w:tab/>
        </w:r>
        <w:r>
          <w:rPr>
            <w:webHidden/>
          </w:rPr>
          <w:fldChar w:fldCharType="begin"/>
        </w:r>
        <w:r>
          <w:rPr>
            <w:webHidden/>
          </w:rPr>
          <w:instrText xml:space="preserve"> PAGEREF _Toc195102135 \h </w:instrText>
        </w:r>
        <w:r>
          <w:rPr>
            <w:webHidden/>
          </w:rPr>
        </w:r>
        <w:r>
          <w:rPr>
            <w:webHidden/>
          </w:rPr>
          <w:fldChar w:fldCharType="separate"/>
        </w:r>
        <w:r w:rsidR="00FD4D19">
          <w:rPr>
            <w:webHidden/>
          </w:rPr>
          <w:t>29</w:t>
        </w:r>
        <w:r>
          <w:rPr>
            <w:webHidden/>
          </w:rPr>
          <w:fldChar w:fldCharType="end"/>
        </w:r>
      </w:hyperlink>
    </w:p>
    <w:p w14:paraId="0C85F9E8" w14:textId="6A8AF148" w:rsidR="008972BC" w:rsidRPr="007D1B65" w:rsidRDefault="008972BC">
      <w:pPr>
        <w:pStyle w:val="TM3"/>
        <w:rPr>
          <w:rFonts w:ascii="Calibri" w:hAnsi="Calibri"/>
          <w:kern w:val="2"/>
          <w:sz w:val="24"/>
          <w:lang w:val="fr-FR" w:eastAsia="fr-FR"/>
        </w:rPr>
      </w:pPr>
      <w:hyperlink w:anchor="_Toc195102136" w:history="1">
        <w:r w:rsidRPr="0065080E">
          <w:rPr>
            <w:rStyle w:val="Lienhypertexte"/>
            <w:rFonts w:eastAsia="Arial Unicode MS"/>
            <w:lang w:val="fr-BE"/>
          </w:rPr>
          <w:t>1.7.15</w:t>
        </w:r>
        <w:r w:rsidRPr="007D1B65">
          <w:rPr>
            <w:rFonts w:ascii="Calibri" w:hAnsi="Calibri"/>
            <w:kern w:val="2"/>
            <w:sz w:val="24"/>
            <w:lang w:val="fr-FR" w:eastAsia="fr-FR"/>
          </w:rPr>
          <w:tab/>
        </w:r>
        <w:r w:rsidRPr="0065080E">
          <w:rPr>
            <w:rStyle w:val="Lienhypertexte"/>
            <w:rFonts w:eastAsia="Arial Unicode MS"/>
            <w:lang w:val="fr-BE"/>
          </w:rPr>
          <w:t>Responsabilité de l’entrepreneur (art. 84)</w:t>
        </w:r>
        <w:r>
          <w:rPr>
            <w:webHidden/>
          </w:rPr>
          <w:tab/>
        </w:r>
        <w:r>
          <w:rPr>
            <w:webHidden/>
          </w:rPr>
          <w:fldChar w:fldCharType="begin"/>
        </w:r>
        <w:r>
          <w:rPr>
            <w:webHidden/>
          </w:rPr>
          <w:instrText xml:space="preserve"> PAGEREF _Toc195102136 \h </w:instrText>
        </w:r>
        <w:r>
          <w:rPr>
            <w:webHidden/>
          </w:rPr>
        </w:r>
        <w:r>
          <w:rPr>
            <w:webHidden/>
          </w:rPr>
          <w:fldChar w:fldCharType="separate"/>
        </w:r>
        <w:r w:rsidR="00FD4D19">
          <w:rPr>
            <w:webHidden/>
          </w:rPr>
          <w:t>30</w:t>
        </w:r>
        <w:r>
          <w:rPr>
            <w:webHidden/>
          </w:rPr>
          <w:fldChar w:fldCharType="end"/>
        </w:r>
      </w:hyperlink>
    </w:p>
    <w:p w14:paraId="0AD0E245" w14:textId="039FC308" w:rsidR="008972BC" w:rsidRPr="007D1B65" w:rsidRDefault="008972BC">
      <w:pPr>
        <w:pStyle w:val="TM3"/>
        <w:rPr>
          <w:rFonts w:ascii="Calibri" w:hAnsi="Calibri"/>
          <w:kern w:val="2"/>
          <w:sz w:val="24"/>
          <w:lang w:val="fr-FR" w:eastAsia="fr-FR"/>
        </w:rPr>
      </w:pPr>
      <w:hyperlink w:anchor="_Toc195102137" w:history="1">
        <w:r w:rsidRPr="0065080E">
          <w:rPr>
            <w:rStyle w:val="Lienhypertexte"/>
            <w:rFonts w:eastAsia="Arial Unicode MS"/>
            <w:lang w:val="fr-BE"/>
          </w:rPr>
          <w:t>1.7.16</w:t>
        </w:r>
        <w:r w:rsidRPr="007D1B65">
          <w:rPr>
            <w:rFonts w:ascii="Calibri" w:hAnsi="Calibri"/>
            <w:kern w:val="2"/>
            <w:sz w:val="24"/>
            <w:lang w:val="fr-FR" w:eastAsia="fr-FR"/>
          </w:rPr>
          <w:tab/>
        </w:r>
        <w:r w:rsidRPr="0065080E">
          <w:rPr>
            <w:rStyle w:val="Lienhypertexte"/>
            <w:rFonts w:eastAsia="Arial Unicode MS"/>
            <w:lang w:val="fr-BE"/>
          </w:rPr>
          <w:t>Tolérance zéro exploitation et abus sexuels</w:t>
        </w:r>
        <w:r>
          <w:rPr>
            <w:webHidden/>
          </w:rPr>
          <w:tab/>
        </w:r>
        <w:r>
          <w:rPr>
            <w:webHidden/>
          </w:rPr>
          <w:fldChar w:fldCharType="begin"/>
        </w:r>
        <w:r>
          <w:rPr>
            <w:webHidden/>
          </w:rPr>
          <w:instrText xml:space="preserve"> PAGEREF _Toc195102137 \h </w:instrText>
        </w:r>
        <w:r>
          <w:rPr>
            <w:webHidden/>
          </w:rPr>
        </w:r>
        <w:r>
          <w:rPr>
            <w:webHidden/>
          </w:rPr>
          <w:fldChar w:fldCharType="separate"/>
        </w:r>
        <w:r w:rsidR="00FD4D19">
          <w:rPr>
            <w:webHidden/>
          </w:rPr>
          <w:t>30</w:t>
        </w:r>
        <w:r>
          <w:rPr>
            <w:webHidden/>
          </w:rPr>
          <w:fldChar w:fldCharType="end"/>
        </w:r>
      </w:hyperlink>
    </w:p>
    <w:p w14:paraId="0A853242" w14:textId="462C3BDD" w:rsidR="008972BC" w:rsidRPr="007D1B65" w:rsidRDefault="008972BC">
      <w:pPr>
        <w:pStyle w:val="TM3"/>
        <w:rPr>
          <w:rFonts w:ascii="Calibri" w:hAnsi="Calibri"/>
          <w:kern w:val="2"/>
          <w:sz w:val="24"/>
          <w:lang w:val="fr-FR" w:eastAsia="fr-FR"/>
        </w:rPr>
      </w:pPr>
      <w:hyperlink w:anchor="_Toc195102138" w:history="1">
        <w:r w:rsidRPr="0065080E">
          <w:rPr>
            <w:rStyle w:val="Lienhypertexte"/>
            <w:rFonts w:eastAsia="Arial Unicode MS"/>
            <w:lang w:val="fr-BE"/>
          </w:rPr>
          <w:t>1.7.17</w:t>
        </w:r>
        <w:r w:rsidRPr="007D1B65">
          <w:rPr>
            <w:rFonts w:ascii="Calibri" w:hAnsi="Calibri"/>
            <w:kern w:val="2"/>
            <w:sz w:val="24"/>
            <w:lang w:val="fr-FR" w:eastAsia="fr-FR"/>
          </w:rPr>
          <w:tab/>
        </w:r>
        <w:r w:rsidRPr="0065080E">
          <w:rPr>
            <w:rStyle w:val="Lienhypertexte"/>
            <w:rFonts w:eastAsia="Arial Unicode MS"/>
            <w:lang w:val="fr-BE"/>
          </w:rPr>
          <w:t>Moyens d’action du Pouvoir Adjudicateur (art. 44-51 et 85-88)</w:t>
        </w:r>
        <w:r>
          <w:rPr>
            <w:webHidden/>
          </w:rPr>
          <w:tab/>
        </w:r>
        <w:r>
          <w:rPr>
            <w:webHidden/>
          </w:rPr>
          <w:fldChar w:fldCharType="begin"/>
        </w:r>
        <w:r>
          <w:rPr>
            <w:webHidden/>
          </w:rPr>
          <w:instrText xml:space="preserve"> PAGEREF _Toc195102138 \h </w:instrText>
        </w:r>
        <w:r>
          <w:rPr>
            <w:webHidden/>
          </w:rPr>
        </w:r>
        <w:r>
          <w:rPr>
            <w:webHidden/>
          </w:rPr>
          <w:fldChar w:fldCharType="separate"/>
        </w:r>
        <w:r w:rsidR="00FD4D19">
          <w:rPr>
            <w:webHidden/>
          </w:rPr>
          <w:t>30</w:t>
        </w:r>
        <w:r>
          <w:rPr>
            <w:webHidden/>
          </w:rPr>
          <w:fldChar w:fldCharType="end"/>
        </w:r>
      </w:hyperlink>
    </w:p>
    <w:p w14:paraId="32E5C281" w14:textId="108DE2F1" w:rsidR="008972BC" w:rsidRPr="007D1B65" w:rsidRDefault="008972BC">
      <w:pPr>
        <w:pStyle w:val="TM3"/>
        <w:rPr>
          <w:rFonts w:ascii="Calibri" w:hAnsi="Calibri"/>
          <w:kern w:val="2"/>
          <w:sz w:val="24"/>
          <w:lang w:val="fr-FR" w:eastAsia="fr-FR"/>
        </w:rPr>
      </w:pPr>
      <w:hyperlink w:anchor="_Toc195102139" w:history="1">
        <w:r w:rsidRPr="0065080E">
          <w:rPr>
            <w:rStyle w:val="Lienhypertexte"/>
            <w:rFonts w:eastAsia="Arial Unicode MS"/>
            <w:lang w:val="fr-BE"/>
          </w:rPr>
          <w:t>1.7.18</w:t>
        </w:r>
        <w:r w:rsidRPr="007D1B65">
          <w:rPr>
            <w:rFonts w:ascii="Calibri" w:hAnsi="Calibri"/>
            <w:kern w:val="2"/>
            <w:sz w:val="24"/>
            <w:lang w:val="fr-FR" w:eastAsia="fr-FR"/>
          </w:rPr>
          <w:tab/>
        </w:r>
        <w:r w:rsidRPr="0065080E">
          <w:rPr>
            <w:rStyle w:val="Lienhypertexte"/>
            <w:rFonts w:eastAsia="Arial Unicode MS"/>
            <w:lang w:val="fr-BE"/>
          </w:rPr>
          <w:t>Réceptions, garantie et fin du marché (art. 64-65 et 91-92)</w:t>
        </w:r>
        <w:r>
          <w:rPr>
            <w:webHidden/>
          </w:rPr>
          <w:tab/>
        </w:r>
        <w:r>
          <w:rPr>
            <w:webHidden/>
          </w:rPr>
          <w:fldChar w:fldCharType="begin"/>
        </w:r>
        <w:r>
          <w:rPr>
            <w:webHidden/>
          </w:rPr>
          <w:instrText xml:space="preserve"> PAGEREF _Toc195102139 \h </w:instrText>
        </w:r>
        <w:r>
          <w:rPr>
            <w:webHidden/>
          </w:rPr>
        </w:r>
        <w:r>
          <w:rPr>
            <w:webHidden/>
          </w:rPr>
          <w:fldChar w:fldCharType="separate"/>
        </w:r>
        <w:r w:rsidR="00FD4D19">
          <w:rPr>
            <w:webHidden/>
          </w:rPr>
          <w:t>32</w:t>
        </w:r>
        <w:r>
          <w:rPr>
            <w:webHidden/>
          </w:rPr>
          <w:fldChar w:fldCharType="end"/>
        </w:r>
      </w:hyperlink>
    </w:p>
    <w:p w14:paraId="33638F01" w14:textId="18BCB575" w:rsidR="008972BC" w:rsidRPr="007D1B65" w:rsidRDefault="008972BC">
      <w:pPr>
        <w:pStyle w:val="TM3"/>
        <w:rPr>
          <w:rFonts w:ascii="Calibri" w:hAnsi="Calibri"/>
          <w:kern w:val="2"/>
          <w:sz w:val="24"/>
          <w:lang w:val="fr-FR" w:eastAsia="fr-FR"/>
        </w:rPr>
      </w:pPr>
      <w:hyperlink w:anchor="_Toc195102140" w:history="1">
        <w:r w:rsidRPr="0065080E">
          <w:rPr>
            <w:rStyle w:val="Lienhypertexte"/>
            <w:rFonts w:eastAsia="Arial Unicode MS"/>
            <w:lang w:val="fr-BE"/>
          </w:rPr>
          <w:t>1.7.19</w:t>
        </w:r>
        <w:r w:rsidRPr="007D1B65">
          <w:rPr>
            <w:rFonts w:ascii="Calibri" w:hAnsi="Calibri"/>
            <w:kern w:val="2"/>
            <w:sz w:val="24"/>
            <w:lang w:val="fr-FR" w:eastAsia="fr-FR"/>
          </w:rPr>
          <w:tab/>
        </w:r>
        <w:r w:rsidRPr="0065080E">
          <w:rPr>
            <w:rStyle w:val="Lienhypertexte"/>
            <w:rFonts w:eastAsia="Arial Unicode MS"/>
            <w:lang w:val="fr-BE"/>
          </w:rPr>
          <w:t>Prix du marché en cas de retard d’exécution (art 94)</w:t>
        </w:r>
        <w:r>
          <w:rPr>
            <w:webHidden/>
          </w:rPr>
          <w:tab/>
        </w:r>
        <w:r>
          <w:rPr>
            <w:webHidden/>
          </w:rPr>
          <w:fldChar w:fldCharType="begin"/>
        </w:r>
        <w:r>
          <w:rPr>
            <w:webHidden/>
          </w:rPr>
          <w:instrText xml:space="preserve"> PAGEREF _Toc195102140 \h </w:instrText>
        </w:r>
        <w:r>
          <w:rPr>
            <w:webHidden/>
          </w:rPr>
        </w:r>
        <w:r>
          <w:rPr>
            <w:webHidden/>
          </w:rPr>
          <w:fldChar w:fldCharType="separate"/>
        </w:r>
        <w:r w:rsidR="00FD4D19">
          <w:rPr>
            <w:webHidden/>
          </w:rPr>
          <w:t>34</w:t>
        </w:r>
        <w:r>
          <w:rPr>
            <w:webHidden/>
          </w:rPr>
          <w:fldChar w:fldCharType="end"/>
        </w:r>
      </w:hyperlink>
    </w:p>
    <w:p w14:paraId="0D71DF6D" w14:textId="3DDA16E7" w:rsidR="008972BC" w:rsidRPr="007D1B65" w:rsidRDefault="008972BC">
      <w:pPr>
        <w:pStyle w:val="TM3"/>
        <w:rPr>
          <w:rFonts w:ascii="Calibri" w:hAnsi="Calibri"/>
          <w:kern w:val="2"/>
          <w:sz w:val="24"/>
          <w:lang w:val="fr-FR" w:eastAsia="fr-FR"/>
        </w:rPr>
      </w:pPr>
      <w:hyperlink w:anchor="_Toc195102141" w:history="1">
        <w:r w:rsidRPr="0065080E">
          <w:rPr>
            <w:rStyle w:val="Lienhypertexte"/>
            <w:rFonts w:eastAsia="Arial Unicode MS"/>
            <w:lang w:val="fr-BE"/>
          </w:rPr>
          <w:t>1.7.20</w:t>
        </w:r>
        <w:r w:rsidRPr="007D1B65">
          <w:rPr>
            <w:rFonts w:ascii="Calibri" w:hAnsi="Calibri"/>
            <w:kern w:val="2"/>
            <w:sz w:val="24"/>
            <w:lang w:val="fr-FR" w:eastAsia="fr-FR"/>
          </w:rPr>
          <w:tab/>
        </w:r>
        <w:r w:rsidRPr="0065080E">
          <w:rPr>
            <w:rStyle w:val="Lienhypertexte"/>
            <w:rFonts w:eastAsia="Arial Unicode MS"/>
            <w:lang w:val="fr-BE"/>
          </w:rPr>
          <w:t>Facturation et paiement des travaux (art. 66 e.s.  et 95)</w:t>
        </w:r>
        <w:r>
          <w:rPr>
            <w:webHidden/>
          </w:rPr>
          <w:tab/>
        </w:r>
        <w:r>
          <w:rPr>
            <w:webHidden/>
          </w:rPr>
          <w:fldChar w:fldCharType="begin"/>
        </w:r>
        <w:r>
          <w:rPr>
            <w:webHidden/>
          </w:rPr>
          <w:instrText xml:space="preserve"> PAGEREF _Toc195102141 \h </w:instrText>
        </w:r>
        <w:r>
          <w:rPr>
            <w:webHidden/>
          </w:rPr>
        </w:r>
        <w:r>
          <w:rPr>
            <w:webHidden/>
          </w:rPr>
          <w:fldChar w:fldCharType="separate"/>
        </w:r>
        <w:r w:rsidR="00FD4D19">
          <w:rPr>
            <w:webHidden/>
          </w:rPr>
          <w:t>34</w:t>
        </w:r>
        <w:r>
          <w:rPr>
            <w:webHidden/>
          </w:rPr>
          <w:fldChar w:fldCharType="end"/>
        </w:r>
      </w:hyperlink>
    </w:p>
    <w:p w14:paraId="649505B4" w14:textId="04435CE0" w:rsidR="008972BC" w:rsidRPr="007D1B65" w:rsidRDefault="008972BC">
      <w:pPr>
        <w:pStyle w:val="TM3"/>
        <w:rPr>
          <w:rFonts w:ascii="Calibri" w:hAnsi="Calibri"/>
          <w:kern w:val="2"/>
          <w:sz w:val="24"/>
          <w:lang w:val="fr-FR" w:eastAsia="fr-FR"/>
        </w:rPr>
      </w:pPr>
      <w:hyperlink w:anchor="_Toc195102142" w:history="1">
        <w:r w:rsidRPr="0065080E">
          <w:rPr>
            <w:rStyle w:val="Lienhypertexte"/>
            <w:rFonts w:eastAsia="Arial Unicode MS"/>
            <w:lang w:val="fr-BE"/>
          </w:rPr>
          <w:t>1.7.21</w:t>
        </w:r>
        <w:r w:rsidRPr="007D1B65">
          <w:rPr>
            <w:rFonts w:ascii="Calibri" w:hAnsi="Calibri"/>
            <w:kern w:val="2"/>
            <w:sz w:val="24"/>
            <w:lang w:val="fr-FR" w:eastAsia="fr-FR"/>
          </w:rPr>
          <w:tab/>
        </w:r>
        <w:r w:rsidRPr="0065080E">
          <w:rPr>
            <w:rStyle w:val="Lienhypertexte"/>
            <w:rFonts w:eastAsia="Arial Unicode MS"/>
            <w:lang w:val="fr-BE"/>
          </w:rPr>
          <w:t>Litiges (art. 73)</w:t>
        </w:r>
        <w:r>
          <w:rPr>
            <w:webHidden/>
          </w:rPr>
          <w:tab/>
        </w:r>
        <w:r>
          <w:rPr>
            <w:webHidden/>
          </w:rPr>
          <w:fldChar w:fldCharType="begin"/>
        </w:r>
        <w:r>
          <w:rPr>
            <w:webHidden/>
          </w:rPr>
          <w:instrText xml:space="preserve"> PAGEREF _Toc195102142 \h </w:instrText>
        </w:r>
        <w:r>
          <w:rPr>
            <w:webHidden/>
          </w:rPr>
        </w:r>
        <w:r>
          <w:rPr>
            <w:webHidden/>
          </w:rPr>
          <w:fldChar w:fldCharType="separate"/>
        </w:r>
        <w:r w:rsidR="00FD4D19">
          <w:rPr>
            <w:webHidden/>
          </w:rPr>
          <w:t>35</w:t>
        </w:r>
        <w:r>
          <w:rPr>
            <w:webHidden/>
          </w:rPr>
          <w:fldChar w:fldCharType="end"/>
        </w:r>
      </w:hyperlink>
    </w:p>
    <w:p w14:paraId="4408B191" w14:textId="118FE51C" w:rsidR="008972BC" w:rsidRPr="007D1B65" w:rsidRDefault="008972BC">
      <w:pPr>
        <w:pStyle w:val="TM1"/>
        <w:rPr>
          <w:rFonts w:ascii="Calibri" w:hAnsi="Calibri"/>
          <w:b w:val="0"/>
          <w:bCs w:val="0"/>
          <w:caps w:val="0"/>
          <w:kern w:val="2"/>
          <w:lang w:val="fr-FR" w:eastAsia="fr-FR"/>
        </w:rPr>
      </w:pPr>
      <w:hyperlink w:anchor="_Toc195102143" w:history="1">
        <w:r w:rsidRPr="0065080E">
          <w:rPr>
            <w:rStyle w:val="Lienhypertexte"/>
            <w:rFonts w:eastAsia="Arial Unicode MS"/>
          </w:rPr>
          <w:t>2</w:t>
        </w:r>
        <w:r w:rsidRPr="007D1B65">
          <w:rPr>
            <w:rFonts w:ascii="Calibri" w:hAnsi="Calibri"/>
            <w:b w:val="0"/>
            <w:bCs w:val="0"/>
            <w:caps w:val="0"/>
            <w:kern w:val="2"/>
            <w:lang w:val="fr-FR" w:eastAsia="fr-FR"/>
          </w:rPr>
          <w:tab/>
        </w:r>
        <w:r w:rsidRPr="0065080E">
          <w:rPr>
            <w:rStyle w:val="Lienhypertexte"/>
            <w:rFonts w:eastAsia="Arial Unicode MS"/>
          </w:rPr>
          <w:t>SPECIFICATIONS TECHNIQUES</w:t>
        </w:r>
        <w:r>
          <w:rPr>
            <w:webHidden/>
          </w:rPr>
          <w:tab/>
        </w:r>
        <w:r>
          <w:rPr>
            <w:webHidden/>
          </w:rPr>
          <w:fldChar w:fldCharType="begin"/>
        </w:r>
        <w:r>
          <w:rPr>
            <w:webHidden/>
          </w:rPr>
          <w:instrText xml:space="preserve"> PAGEREF _Toc195102143 \h </w:instrText>
        </w:r>
        <w:r>
          <w:rPr>
            <w:webHidden/>
          </w:rPr>
        </w:r>
        <w:r>
          <w:rPr>
            <w:webHidden/>
          </w:rPr>
          <w:fldChar w:fldCharType="separate"/>
        </w:r>
        <w:r w:rsidR="00FD4D19">
          <w:rPr>
            <w:webHidden/>
          </w:rPr>
          <w:t>37</w:t>
        </w:r>
        <w:r>
          <w:rPr>
            <w:webHidden/>
          </w:rPr>
          <w:fldChar w:fldCharType="end"/>
        </w:r>
      </w:hyperlink>
    </w:p>
    <w:p w14:paraId="1C90E617" w14:textId="5671CC06" w:rsidR="008972BC" w:rsidRPr="007D1B65" w:rsidRDefault="008972BC">
      <w:pPr>
        <w:pStyle w:val="TM1"/>
        <w:rPr>
          <w:rFonts w:ascii="Calibri" w:hAnsi="Calibri"/>
          <w:b w:val="0"/>
          <w:bCs w:val="0"/>
          <w:caps w:val="0"/>
          <w:kern w:val="2"/>
          <w:lang w:val="fr-FR" w:eastAsia="fr-FR"/>
        </w:rPr>
      </w:pPr>
      <w:hyperlink w:anchor="_Toc195102144" w:history="1">
        <w:r w:rsidRPr="0065080E">
          <w:rPr>
            <w:rStyle w:val="Lienhypertexte"/>
            <w:rFonts w:eastAsia="Arial Unicode MS"/>
          </w:rPr>
          <w:t>3</w:t>
        </w:r>
        <w:r w:rsidRPr="007D1B65">
          <w:rPr>
            <w:rFonts w:ascii="Calibri" w:hAnsi="Calibri"/>
            <w:b w:val="0"/>
            <w:bCs w:val="0"/>
            <w:caps w:val="0"/>
            <w:kern w:val="2"/>
            <w:lang w:val="fr-FR" w:eastAsia="fr-FR"/>
          </w:rPr>
          <w:tab/>
        </w:r>
        <w:r w:rsidRPr="0065080E">
          <w:rPr>
            <w:rStyle w:val="Lienhypertexte"/>
            <w:rFonts w:eastAsia="Arial Unicode MS"/>
          </w:rPr>
          <w:t>Formulaires</w:t>
        </w:r>
        <w:r>
          <w:rPr>
            <w:webHidden/>
          </w:rPr>
          <w:tab/>
        </w:r>
        <w:r>
          <w:rPr>
            <w:webHidden/>
          </w:rPr>
          <w:fldChar w:fldCharType="begin"/>
        </w:r>
        <w:r>
          <w:rPr>
            <w:webHidden/>
          </w:rPr>
          <w:instrText xml:space="preserve"> PAGEREF _Toc195102144 \h </w:instrText>
        </w:r>
        <w:r>
          <w:rPr>
            <w:webHidden/>
          </w:rPr>
        </w:r>
        <w:r>
          <w:rPr>
            <w:webHidden/>
          </w:rPr>
          <w:fldChar w:fldCharType="separate"/>
        </w:r>
        <w:r w:rsidR="00FD4D19">
          <w:rPr>
            <w:webHidden/>
          </w:rPr>
          <w:t>86</w:t>
        </w:r>
        <w:r>
          <w:rPr>
            <w:webHidden/>
          </w:rPr>
          <w:fldChar w:fldCharType="end"/>
        </w:r>
      </w:hyperlink>
    </w:p>
    <w:p w14:paraId="7DD7AEBC" w14:textId="11397537" w:rsidR="008972BC" w:rsidRPr="007D1B65" w:rsidRDefault="008972BC">
      <w:pPr>
        <w:pStyle w:val="TM2"/>
        <w:rPr>
          <w:rFonts w:ascii="Calibri" w:hAnsi="Calibri"/>
          <w:b w:val="0"/>
          <w:smallCaps w:val="0"/>
          <w:kern w:val="2"/>
          <w:sz w:val="24"/>
          <w:lang w:val="fr-FR" w:eastAsia="fr-FR"/>
        </w:rPr>
      </w:pPr>
      <w:hyperlink w:anchor="_Toc195102145" w:history="1">
        <w:r w:rsidRPr="0065080E">
          <w:rPr>
            <w:rStyle w:val="Lienhypertexte"/>
            <w:rFonts w:eastAsia="Arial Unicode MS"/>
          </w:rPr>
          <w:t>3.1</w:t>
        </w:r>
        <w:r w:rsidRPr="007D1B65">
          <w:rPr>
            <w:rFonts w:ascii="Calibri" w:hAnsi="Calibri"/>
            <w:b w:val="0"/>
            <w:smallCaps w:val="0"/>
            <w:kern w:val="2"/>
            <w:sz w:val="24"/>
            <w:lang w:val="fr-FR" w:eastAsia="fr-FR"/>
          </w:rPr>
          <w:tab/>
        </w:r>
        <w:r w:rsidRPr="0065080E">
          <w:rPr>
            <w:rStyle w:val="Lienhypertexte"/>
            <w:rFonts w:eastAsia="Arial Unicode MS"/>
          </w:rPr>
          <w:t>Instructions pour l’établissement de l’offre</w:t>
        </w:r>
        <w:r>
          <w:rPr>
            <w:webHidden/>
          </w:rPr>
          <w:tab/>
        </w:r>
        <w:r>
          <w:rPr>
            <w:webHidden/>
          </w:rPr>
          <w:fldChar w:fldCharType="begin"/>
        </w:r>
        <w:r>
          <w:rPr>
            <w:webHidden/>
          </w:rPr>
          <w:instrText xml:space="preserve"> PAGEREF _Toc195102145 \h </w:instrText>
        </w:r>
        <w:r>
          <w:rPr>
            <w:webHidden/>
          </w:rPr>
        </w:r>
        <w:r>
          <w:rPr>
            <w:webHidden/>
          </w:rPr>
          <w:fldChar w:fldCharType="separate"/>
        </w:r>
        <w:r w:rsidR="00FD4D19">
          <w:rPr>
            <w:webHidden/>
          </w:rPr>
          <w:t>86</w:t>
        </w:r>
        <w:r>
          <w:rPr>
            <w:webHidden/>
          </w:rPr>
          <w:fldChar w:fldCharType="end"/>
        </w:r>
      </w:hyperlink>
    </w:p>
    <w:p w14:paraId="56574CD8" w14:textId="4AA47CAD" w:rsidR="008972BC" w:rsidRPr="007D1B65" w:rsidRDefault="008972BC">
      <w:pPr>
        <w:pStyle w:val="TM2"/>
        <w:rPr>
          <w:rFonts w:ascii="Calibri" w:hAnsi="Calibri"/>
          <w:b w:val="0"/>
          <w:smallCaps w:val="0"/>
          <w:kern w:val="2"/>
          <w:sz w:val="24"/>
          <w:lang w:val="fr-FR" w:eastAsia="fr-FR"/>
        </w:rPr>
      </w:pPr>
      <w:hyperlink w:anchor="_Toc195102146" w:history="1">
        <w:r w:rsidRPr="0065080E">
          <w:rPr>
            <w:rStyle w:val="Lienhypertexte"/>
            <w:rFonts w:eastAsia="Arial Unicode MS"/>
          </w:rPr>
          <w:t>3.2</w:t>
        </w:r>
        <w:r w:rsidRPr="007D1B65">
          <w:rPr>
            <w:rFonts w:ascii="Calibri" w:hAnsi="Calibri"/>
            <w:b w:val="0"/>
            <w:smallCaps w:val="0"/>
            <w:kern w:val="2"/>
            <w:sz w:val="24"/>
            <w:lang w:val="fr-FR" w:eastAsia="fr-FR"/>
          </w:rPr>
          <w:tab/>
        </w:r>
        <w:r w:rsidRPr="0065080E">
          <w:rPr>
            <w:rStyle w:val="Lienhypertexte"/>
            <w:rFonts w:eastAsia="Arial Unicode MS"/>
          </w:rPr>
          <w:t>Fiche d’identification</w:t>
        </w:r>
        <w:r>
          <w:rPr>
            <w:webHidden/>
          </w:rPr>
          <w:tab/>
        </w:r>
        <w:r>
          <w:rPr>
            <w:webHidden/>
          </w:rPr>
          <w:fldChar w:fldCharType="begin"/>
        </w:r>
        <w:r>
          <w:rPr>
            <w:webHidden/>
          </w:rPr>
          <w:instrText xml:space="preserve"> PAGEREF _Toc195102146 \h </w:instrText>
        </w:r>
        <w:r>
          <w:rPr>
            <w:webHidden/>
          </w:rPr>
        </w:r>
        <w:r>
          <w:rPr>
            <w:webHidden/>
          </w:rPr>
          <w:fldChar w:fldCharType="separate"/>
        </w:r>
        <w:r w:rsidR="00FD4D19">
          <w:rPr>
            <w:webHidden/>
          </w:rPr>
          <w:t>87</w:t>
        </w:r>
        <w:r>
          <w:rPr>
            <w:webHidden/>
          </w:rPr>
          <w:fldChar w:fldCharType="end"/>
        </w:r>
      </w:hyperlink>
    </w:p>
    <w:p w14:paraId="6E2BDFB2" w14:textId="46EE0BA5" w:rsidR="008972BC" w:rsidRPr="007D1B65" w:rsidRDefault="008972BC">
      <w:pPr>
        <w:pStyle w:val="TM3"/>
        <w:rPr>
          <w:rFonts w:ascii="Calibri" w:hAnsi="Calibri"/>
          <w:kern w:val="2"/>
          <w:sz w:val="24"/>
          <w:lang w:val="fr-FR" w:eastAsia="fr-FR"/>
        </w:rPr>
      </w:pPr>
      <w:hyperlink w:anchor="_Toc195102147" w:history="1">
        <w:r w:rsidRPr="0065080E">
          <w:rPr>
            <w:rStyle w:val="Lienhypertexte"/>
            <w:rFonts w:eastAsia="Arial Unicode MS"/>
          </w:rPr>
          <w:t>3.2.1</w:t>
        </w:r>
        <w:r w:rsidRPr="007D1B65">
          <w:rPr>
            <w:rFonts w:ascii="Calibri" w:hAnsi="Calibri"/>
            <w:kern w:val="2"/>
            <w:sz w:val="24"/>
            <w:lang w:val="fr-FR" w:eastAsia="fr-FR"/>
          </w:rPr>
          <w:tab/>
        </w:r>
        <w:r w:rsidRPr="0065080E">
          <w:rPr>
            <w:rStyle w:val="Lienhypertexte"/>
            <w:rFonts w:eastAsia="Arial Unicode MS"/>
          </w:rPr>
          <w:t>Personne physique</w:t>
        </w:r>
        <w:r>
          <w:rPr>
            <w:webHidden/>
          </w:rPr>
          <w:tab/>
        </w:r>
        <w:r>
          <w:rPr>
            <w:webHidden/>
          </w:rPr>
          <w:fldChar w:fldCharType="begin"/>
        </w:r>
        <w:r>
          <w:rPr>
            <w:webHidden/>
          </w:rPr>
          <w:instrText xml:space="preserve"> PAGEREF _Toc195102147 \h </w:instrText>
        </w:r>
        <w:r>
          <w:rPr>
            <w:webHidden/>
          </w:rPr>
        </w:r>
        <w:r>
          <w:rPr>
            <w:webHidden/>
          </w:rPr>
          <w:fldChar w:fldCharType="separate"/>
        </w:r>
        <w:r w:rsidR="00FD4D19">
          <w:rPr>
            <w:webHidden/>
          </w:rPr>
          <w:t>87</w:t>
        </w:r>
        <w:r>
          <w:rPr>
            <w:webHidden/>
          </w:rPr>
          <w:fldChar w:fldCharType="end"/>
        </w:r>
      </w:hyperlink>
    </w:p>
    <w:p w14:paraId="243198B7" w14:textId="316EFFE5" w:rsidR="008972BC" w:rsidRPr="007D1B65" w:rsidRDefault="008972BC">
      <w:pPr>
        <w:pStyle w:val="TM3"/>
        <w:rPr>
          <w:rFonts w:ascii="Calibri" w:hAnsi="Calibri"/>
          <w:kern w:val="2"/>
          <w:sz w:val="24"/>
          <w:lang w:val="fr-FR" w:eastAsia="fr-FR"/>
        </w:rPr>
      </w:pPr>
      <w:hyperlink w:anchor="_Toc195102148" w:history="1">
        <w:r w:rsidRPr="0065080E">
          <w:rPr>
            <w:rStyle w:val="Lienhypertexte"/>
            <w:rFonts w:eastAsia="Arial Unicode MS"/>
            <w:lang w:val="fr-BE"/>
          </w:rPr>
          <w:t>3.2.2</w:t>
        </w:r>
        <w:r w:rsidRPr="007D1B65">
          <w:rPr>
            <w:rFonts w:ascii="Calibri" w:hAnsi="Calibri"/>
            <w:kern w:val="2"/>
            <w:sz w:val="24"/>
            <w:lang w:val="fr-FR" w:eastAsia="fr-FR"/>
          </w:rPr>
          <w:tab/>
        </w:r>
        <w:r w:rsidRPr="0065080E">
          <w:rPr>
            <w:rStyle w:val="Lienhypertexte"/>
            <w:rFonts w:eastAsia="Arial Unicode MS"/>
            <w:lang w:val="fr-BE"/>
          </w:rPr>
          <w:t>Entité de droit privé/public ayant une forme juridique</w:t>
        </w:r>
        <w:r>
          <w:rPr>
            <w:webHidden/>
          </w:rPr>
          <w:tab/>
        </w:r>
        <w:r>
          <w:rPr>
            <w:webHidden/>
          </w:rPr>
          <w:fldChar w:fldCharType="begin"/>
        </w:r>
        <w:r>
          <w:rPr>
            <w:webHidden/>
          </w:rPr>
          <w:instrText xml:space="preserve"> PAGEREF _Toc195102148 \h </w:instrText>
        </w:r>
        <w:r>
          <w:rPr>
            <w:webHidden/>
          </w:rPr>
        </w:r>
        <w:r>
          <w:rPr>
            <w:webHidden/>
          </w:rPr>
          <w:fldChar w:fldCharType="separate"/>
        </w:r>
        <w:r w:rsidR="00FD4D19">
          <w:rPr>
            <w:webHidden/>
          </w:rPr>
          <w:t>88</w:t>
        </w:r>
        <w:r>
          <w:rPr>
            <w:webHidden/>
          </w:rPr>
          <w:fldChar w:fldCharType="end"/>
        </w:r>
      </w:hyperlink>
    </w:p>
    <w:p w14:paraId="1DBC716F" w14:textId="7F12D98A" w:rsidR="008972BC" w:rsidRPr="007D1B65" w:rsidRDefault="008972BC">
      <w:pPr>
        <w:pStyle w:val="TM3"/>
        <w:rPr>
          <w:rFonts w:ascii="Calibri" w:hAnsi="Calibri"/>
          <w:kern w:val="2"/>
          <w:sz w:val="24"/>
          <w:lang w:val="fr-FR" w:eastAsia="fr-FR"/>
        </w:rPr>
      </w:pPr>
      <w:hyperlink w:anchor="_Toc195102149" w:history="1">
        <w:r w:rsidRPr="0065080E">
          <w:rPr>
            <w:rStyle w:val="Lienhypertexte"/>
            <w:rFonts w:eastAsia="Arial Unicode MS"/>
          </w:rPr>
          <w:t>3.2.3</w:t>
        </w:r>
        <w:r w:rsidRPr="007D1B65">
          <w:rPr>
            <w:rFonts w:ascii="Calibri" w:hAnsi="Calibri"/>
            <w:kern w:val="2"/>
            <w:sz w:val="24"/>
            <w:lang w:val="fr-FR" w:eastAsia="fr-FR"/>
          </w:rPr>
          <w:tab/>
        </w:r>
        <w:r w:rsidRPr="0065080E">
          <w:rPr>
            <w:rStyle w:val="Lienhypertexte"/>
            <w:rFonts w:eastAsia="Arial Unicode MS"/>
          </w:rPr>
          <w:t>Entité de droit public</w:t>
        </w:r>
        <w:r>
          <w:rPr>
            <w:webHidden/>
          </w:rPr>
          <w:tab/>
        </w:r>
        <w:r>
          <w:rPr>
            <w:webHidden/>
          </w:rPr>
          <w:fldChar w:fldCharType="begin"/>
        </w:r>
        <w:r>
          <w:rPr>
            <w:webHidden/>
          </w:rPr>
          <w:instrText xml:space="preserve"> PAGEREF _Toc195102149 \h </w:instrText>
        </w:r>
        <w:r>
          <w:rPr>
            <w:webHidden/>
          </w:rPr>
        </w:r>
        <w:r>
          <w:rPr>
            <w:webHidden/>
          </w:rPr>
          <w:fldChar w:fldCharType="separate"/>
        </w:r>
        <w:r w:rsidR="00FD4D19">
          <w:rPr>
            <w:webHidden/>
          </w:rPr>
          <w:t>89</w:t>
        </w:r>
        <w:r>
          <w:rPr>
            <w:webHidden/>
          </w:rPr>
          <w:fldChar w:fldCharType="end"/>
        </w:r>
      </w:hyperlink>
    </w:p>
    <w:p w14:paraId="615877B4" w14:textId="0DE90375" w:rsidR="008972BC" w:rsidRPr="007D1B65" w:rsidRDefault="008972BC">
      <w:pPr>
        <w:pStyle w:val="TM3"/>
        <w:rPr>
          <w:rFonts w:ascii="Calibri" w:hAnsi="Calibri"/>
          <w:kern w:val="2"/>
          <w:sz w:val="24"/>
          <w:lang w:val="fr-FR" w:eastAsia="fr-FR"/>
        </w:rPr>
      </w:pPr>
      <w:hyperlink w:anchor="_Toc195102150" w:history="1">
        <w:r w:rsidRPr="0065080E">
          <w:rPr>
            <w:rStyle w:val="Lienhypertexte"/>
            <w:rFonts w:eastAsia="Arial Unicode MS"/>
          </w:rPr>
          <w:t>3.2.4</w:t>
        </w:r>
        <w:r w:rsidRPr="007D1B65">
          <w:rPr>
            <w:rFonts w:ascii="Calibri" w:hAnsi="Calibri"/>
            <w:kern w:val="2"/>
            <w:sz w:val="24"/>
            <w:lang w:val="fr-FR" w:eastAsia="fr-FR"/>
          </w:rPr>
          <w:tab/>
        </w:r>
        <w:r w:rsidRPr="0065080E">
          <w:rPr>
            <w:rStyle w:val="Lienhypertexte"/>
            <w:rFonts w:eastAsia="Arial Unicode MS"/>
          </w:rPr>
          <w:t>Sous-traitants</w:t>
        </w:r>
        <w:r>
          <w:rPr>
            <w:webHidden/>
          </w:rPr>
          <w:tab/>
        </w:r>
        <w:r>
          <w:rPr>
            <w:webHidden/>
          </w:rPr>
          <w:fldChar w:fldCharType="begin"/>
        </w:r>
        <w:r>
          <w:rPr>
            <w:webHidden/>
          </w:rPr>
          <w:instrText xml:space="preserve"> PAGEREF _Toc195102150 \h </w:instrText>
        </w:r>
        <w:r>
          <w:rPr>
            <w:webHidden/>
          </w:rPr>
        </w:r>
        <w:r>
          <w:rPr>
            <w:webHidden/>
          </w:rPr>
          <w:fldChar w:fldCharType="separate"/>
        </w:r>
        <w:r w:rsidR="00FD4D19">
          <w:rPr>
            <w:webHidden/>
          </w:rPr>
          <w:t>89</w:t>
        </w:r>
        <w:r>
          <w:rPr>
            <w:webHidden/>
          </w:rPr>
          <w:fldChar w:fldCharType="end"/>
        </w:r>
      </w:hyperlink>
    </w:p>
    <w:p w14:paraId="19F52011" w14:textId="2290138E" w:rsidR="008972BC" w:rsidRPr="007D1B65" w:rsidRDefault="008972BC">
      <w:pPr>
        <w:pStyle w:val="TM2"/>
        <w:rPr>
          <w:rFonts w:ascii="Calibri" w:hAnsi="Calibri"/>
          <w:b w:val="0"/>
          <w:smallCaps w:val="0"/>
          <w:kern w:val="2"/>
          <w:sz w:val="24"/>
          <w:lang w:val="fr-FR" w:eastAsia="fr-FR"/>
        </w:rPr>
      </w:pPr>
      <w:hyperlink w:anchor="_Toc195102151" w:history="1">
        <w:r w:rsidRPr="0065080E">
          <w:rPr>
            <w:rStyle w:val="Lienhypertexte"/>
            <w:rFonts w:eastAsia="Arial Unicode MS"/>
          </w:rPr>
          <w:t>3.3</w:t>
        </w:r>
        <w:r w:rsidRPr="007D1B65">
          <w:rPr>
            <w:rFonts w:ascii="Calibri" w:hAnsi="Calibri"/>
            <w:b w:val="0"/>
            <w:smallCaps w:val="0"/>
            <w:kern w:val="2"/>
            <w:sz w:val="24"/>
            <w:lang w:val="fr-FR" w:eastAsia="fr-FR"/>
          </w:rPr>
          <w:tab/>
        </w:r>
        <w:r w:rsidRPr="0065080E">
          <w:rPr>
            <w:rStyle w:val="Lienhypertexte"/>
            <w:rFonts w:eastAsia="Arial Unicode MS"/>
          </w:rPr>
          <w:t>Formulaire d’offre - Prix</w:t>
        </w:r>
        <w:r>
          <w:rPr>
            <w:webHidden/>
          </w:rPr>
          <w:tab/>
        </w:r>
        <w:r>
          <w:rPr>
            <w:webHidden/>
          </w:rPr>
          <w:fldChar w:fldCharType="begin"/>
        </w:r>
        <w:r>
          <w:rPr>
            <w:webHidden/>
          </w:rPr>
          <w:instrText xml:space="preserve"> PAGEREF _Toc195102151 \h </w:instrText>
        </w:r>
        <w:r>
          <w:rPr>
            <w:webHidden/>
          </w:rPr>
        </w:r>
        <w:r>
          <w:rPr>
            <w:webHidden/>
          </w:rPr>
          <w:fldChar w:fldCharType="separate"/>
        </w:r>
        <w:r w:rsidR="00FD4D19">
          <w:rPr>
            <w:webHidden/>
          </w:rPr>
          <w:t>90</w:t>
        </w:r>
        <w:r>
          <w:rPr>
            <w:webHidden/>
          </w:rPr>
          <w:fldChar w:fldCharType="end"/>
        </w:r>
      </w:hyperlink>
    </w:p>
    <w:p w14:paraId="6BDBE053" w14:textId="332ACAD1" w:rsidR="008972BC" w:rsidRPr="007D1B65" w:rsidRDefault="008972BC">
      <w:pPr>
        <w:pStyle w:val="TM2"/>
        <w:rPr>
          <w:rFonts w:ascii="Calibri" w:hAnsi="Calibri"/>
          <w:b w:val="0"/>
          <w:smallCaps w:val="0"/>
          <w:kern w:val="2"/>
          <w:sz w:val="24"/>
          <w:lang w:val="fr-FR" w:eastAsia="fr-FR"/>
        </w:rPr>
      </w:pPr>
      <w:hyperlink w:anchor="_Toc195102152" w:history="1">
        <w:r w:rsidRPr="0065080E">
          <w:rPr>
            <w:rStyle w:val="Lienhypertexte"/>
            <w:rFonts w:eastAsia="Arial Unicode MS"/>
          </w:rPr>
          <w:t>3.4</w:t>
        </w:r>
        <w:r w:rsidRPr="007D1B65">
          <w:rPr>
            <w:rFonts w:ascii="Calibri" w:hAnsi="Calibri"/>
            <w:b w:val="0"/>
            <w:smallCaps w:val="0"/>
            <w:kern w:val="2"/>
            <w:sz w:val="24"/>
            <w:lang w:val="fr-FR" w:eastAsia="fr-FR"/>
          </w:rPr>
          <w:tab/>
        </w:r>
        <w:r w:rsidRPr="0065080E">
          <w:rPr>
            <w:rStyle w:val="Lienhypertexte"/>
            <w:rFonts w:eastAsia="Arial Unicode MS"/>
          </w:rPr>
          <w:t>Déclaration sur l’honneur – motifs d’exclusion</w:t>
        </w:r>
        <w:r>
          <w:rPr>
            <w:webHidden/>
          </w:rPr>
          <w:tab/>
        </w:r>
        <w:r>
          <w:rPr>
            <w:webHidden/>
          </w:rPr>
          <w:fldChar w:fldCharType="begin"/>
        </w:r>
        <w:r>
          <w:rPr>
            <w:webHidden/>
          </w:rPr>
          <w:instrText xml:space="preserve"> PAGEREF _Toc195102152 \h </w:instrText>
        </w:r>
        <w:r>
          <w:rPr>
            <w:webHidden/>
          </w:rPr>
        </w:r>
        <w:r>
          <w:rPr>
            <w:webHidden/>
          </w:rPr>
          <w:fldChar w:fldCharType="separate"/>
        </w:r>
        <w:r w:rsidR="00FD4D19">
          <w:rPr>
            <w:webHidden/>
          </w:rPr>
          <w:t>91</w:t>
        </w:r>
        <w:r>
          <w:rPr>
            <w:webHidden/>
          </w:rPr>
          <w:fldChar w:fldCharType="end"/>
        </w:r>
      </w:hyperlink>
    </w:p>
    <w:p w14:paraId="6D39BA2C" w14:textId="0191D28B" w:rsidR="008972BC" w:rsidRPr="007D1B65" w:rsidRDefault="008972BC">
      <w:pPr>
        <w:pStyle w:val="TM2"/>
        <w:rPr>
          <w:rFonts w:ascii="Calibri" w:hAnsi="Calibri"/>
          <w:b w:val="0"/>
          <w:smallCaps w:val="0"/>
          <w:kern w:val="2"/>
          <w:sz w:val="24"/>
          <w:lang w:val="fr-FR" w:eastAsia="fr-FR"/>
        </w:rPr>
      </w:pPr>
      <w:hyperlink w:anchor="_Toc195102153" w:history="1">
        <w:r w:rsidRPr="0065080E">
          <w:rPr>
            <w:rStyle w:val="Lienhypertexte"/>
            <w:rFonts w:eastAsia="Arial Unicode MS"/>
          </w:rPr>
          <w:t>3.5</w:t>
        </w:r>
        <w:r w:rsidRPr="007D1B65">
          <w:rPr>
            <w:rFonts w:ascii="Calibri" w:hAnsi="Calibri"/>
            <w:b w:val="0"/>
            <w:smallCaps w:val="0"/>
            <w:kern w:val="2"/>
            <w:sz w:val="24"/>
            <w:lang w:val="fr-FR" w:eastAsia="fr-FR"/>
          </w:rPr>
          <w:tab/>
        </w:r>
        <w:r w:rsidRPr="0065080E">
          <w:rPr>
            <w:rStyle w:val="Lienhypertexte"/>
            <w:rFonts w:eastAsia="Arial Unicode MS"/>
          </w:rPr>
          <w:t>Déclaration intégrité soumissionnaires</w:t>
        </w:r>
        <w:r>
          <w:rPr>
            <w:webHidden/>
          </w:rPr>
          <w:tab/>
        </w:r>
        <w:r>
          <w:rPr>
            <w:webHidden/>
          </w:rPr>
          <w:fldChar w:fldCharType="begin"/>
        </w:r>
        <w:r>
          <w:rPr>
            <w:webHidden/>
          </w:rPr>
          <w:instrText xml:space="preserve"> PAGEREF _Toc195102153 \h </w:instrText>
        </w:r>
        <w:r>
          <w:rPr>
            <w:webHidden/>
          </w:rPr>
        </w:r>
        <w:r>
          <w:rPr>
            <w:webHidden/>
          </w:rPr>
          <w:fldChar w:fldCharType="separate"/>
        </w:r>
        <w:r w:rsidR="00FD4D19">
          <w:rPr>
            <w:webHidden/>
          </w:rPr>
          <w:t>93</w:t>
        </w:r>
        <w:r>
          <w:rPr>
            <w:webHidden/>
          </w:rPr>
          <w:fldChar w:fldCharType="end"/>
        </w:r>
      </w:hyperlink>
    </w:p>
    <w:p w14:paraId="5AA82B16" w14:textId="030322D9" w:rsidR="008972BC" w:rsidRPr="007D1B65" w:rsidRDefault="008972BC">
      <w:pPr>
        <w:pStyle w:val="TM2"/>
        <w:rPr>
          <w:rFonts w:ascii="Calibri" w:hAnsi="Calibri"/>
          <w:b w:val="0"/>
          <w:smallCaps w:val="0"/>
          <w:kern w:val="2"/>
          <w:sz w:val="24"/>
          <w:lang w:val="fr-FR" w:eastAsia="fr-FR"/>
        </w:rPr>
      </w:pPr>
      <w:hyperlink w:anchor="_Toc195102154" w:history="1">
        <w:r w:rsidRPr="0065080E">
          <w:rPr>
            <w:rStyle w:val="Lienhypertexte"/>
            <w:rFonts w:eastAsia="Arial Unicode MS"/>
          </w:rPr>
          <w:t>3.6</w:t>
        </w:r>
        <w:r w:rsidRPr="007D1B65">
          <w:rPr>
            <w:rFonts w:ascii="Calibri" w:hAnsi="Calibri"/>
            <w:b w:val="0"/>
            <w:smallCaps w:val="0"/>
            <w:kern w:val="2"/>
            <w:sz w:val="24"/>
            <w:lang w:val="fr-FR" w:eastAsia="fr-FR"/>
          </w:rPr>
          <w:tab/>
        </w:r>
        <w:r w:rsidRPr="0065080E">
          <w:rPr>
            <w:rStyle w:val="Lienhypertexte"/>
            <w:rFonts w:eastAsia="Arial Unicode MS"/>
          </w:rPr>
          <w:t>Documents à remettre – liste exhaustive</w:t>
        </w:r>
        <w:r>
          <w:rPr>
            <w:webHidden/>
          </w:rPr>
          <w:tab/>
        </w:r>
        <w:r>
          <w:rPr>
            <w:webHidden/>
          </w:rPr>
          <w:fldChar w:fldCharType="begin"/>
        </w:r>
        <w:r>
          <w:rPr>
            <w:webHidden/>
          </w:rPr>
          <w:instrText xml:space="preserve"> PAGEREF _Toc195102154 \h </w:instrText>
        </w:r>
        <w:r>
          <w:rPr>
            <w:webHidden/>
          </w:rPr>
        </w:r>
        <w:r>
          <w:rPr>
            <w:webHidden/>
          </w:rPr>
          <w:fldChar w:fldCharType="separate"/>
        </w:r>
        <w:r w:rsidR="00FD4D19">
          <w:rPr>
            <w:webHidden/>
          </w:rPr>
          <w:t>94</w:t>
        </w:r>
        <w:r>
          <w:rPr>
            <w:webHidden/>
          </w:rPr>
          <w:fldChar w:fldCharType="end"/>
        </w:r>
      </w:hyperlink>
    </w:p>
    <w:p w14:paraId="0089C3A3" w14:textId="77777777" w:rsidR="17079118" w:rsidRDefault="17079118" w:rsidP="001B278A">
      <w:pPr>
        <w:pStyle w:val="TM3"/>
        <w:tabs>
          <w:tab w:val="left" w:pos="1050"/>
        </w:tabs>
        <w:jc w:val="both"/>
      </w:pPr>
      <w:r>
        <w:fldChar w:fldCharType="end"/>
      </w:r>
    </w:p>
    <w:p w14:paraId="4022F31F" w14:textId="77777777" w:rsidR="00C06A66" w:rsidRDefault="00C06A66" w:rsidP="001B278A">
      <w:pPr>
        <w:pStyle w:val="Corpsdetexte"/>
      </w:pPr>
    </w:p>
    <w:p w14:paraId="17D5BADE" w14:textId="77777777" w:rsidR="00C06A66" w:rsidRDefault="00C06A66" w:rsidP="001B278A">
      <w:pPr>
        <w:pStyle w:val="Corpsdetexte"/>
      </w:pPr>
    </w:p>
    <w:p w14:paraId="7D6E83FA" w14:textId="77777777" w:rsidR="00C06A66" w:rsidRDefault="00C06A66" w:rsidP="001B278A">
      <w:pPr>
        <w:pStyle w:val="ContentsHeading"/>
        <w:jc w:val="both"/>
        <w:rPr>
          <w:lang w:val="fr-BE"/>
        </w:rPr>
        <w:sectPr w:rsidR="00C06A66" w:rsidSect="00696832">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3CA09E8" w14:textId="77777777" w:rsidR="00C06A66" w:rsidRPr="006D6E4A" w:rsidRDefault="00C06A66" w:rsidP="001B278A">
      <w:pPr>
        <w:pStyle w:val="Titre1"/>
        <w:jc w:val="both"/>
      </w:pPr>
      <w:bookmarkStart w:id="2" w:name="_Toc257039809"/>
      <w:bookmarkStart w:id="3" w:name="_Toc202330004"/>
      <w:bookmarkStart w:id="4" w:name="_Toc257380470"/>
      <w:bookmarkStart w:id="5" w:name="_Toc260134187"/>
      <w:bookmarkStart w:id="6" w:name="_Ref260140909"/>
      <w:bookmarkStart w:id="7" w:name="_Ref260140912"/>
      <w:r>
        <w:lastRenderedPageBreak/>
        <w:t xml:space="preserve"> </w:t>
      </w:r>
      <w:bookmarkStart w:id="8" w:name="_Toc195102085"/>
      <w:r>
        <w:t>Dispositions administratives et contractuelles</w:t>
      </w:r>
      <w:bookmarkEnd w:id="2"/>
      <w:bookmarkEnd w:id="8"/>
    </w:p>
    <w:p w14:paraId="48EAB4F7" w14:textId="77777777" w:rsidR="00C06A66" w:rsidRPr="00AC13E4" w:rsidRDefault="00C06A66" w:rsidP="001B278A">
      <w:pPr>
        <w:pStyle w:val="Titre2"/>
        <w:jc w:val="both"/>
      </w:pPr>
      <w:bookmarkStart w:id="9" w:name="_Toc257039810"/>
      <w:bookmarkStart w:id="10" w:name="_Toc195102086"/>
      <w:r>
        <w:t>Généralités</w:t>
      </w:r>
      <w:bookmarkEnd w:id="9"/>
      <w:bookmarkEnd w:id="10"/>
    </w:p>
    <w:p w14:paraId="6F2D3D99" w14:textId="77777777" w:rsidR="00C06A66" w:rsidRPr="0023133B" w:rsidRDefault="00C06A66" w:rsidP="001B278A">
      <w:pPr>
        <w:pStyle w:val="Titre3"/>
        <w:jc w:val="both"/>
        <w:rPr>
          <w:lang w:val="fr-BE"/>
        </w:rPr>
      </w:pPr>
      <w:bookmarkStart w:id="11" w:name="_Toc195102087"/>
      <w:r w:rsidRPr="17079118">
        <w:rPr>
          <w:lang w:val="fr-BE"/>
        </w:rPr>
        <w:t>Dérogations à l’AR du 14.01.2013</w:t>
      </w:r>
      <w:bookmarkEnd w:id="11"/>
      <w:r w:rsidRPr="17079118">
        <w:rPr>
          <w:lang w:val="fr-BE"/>
        </w:rPr>
        <w:t xml:space="preserve"> </w:t>
      </w:r>
    </w:p>
    <w:p w14:paraId="4A4D733B" w14:textId="77777777" w:rsidR="007E12FD" w:rsidRDefault="007E12FD" w:rsidP="007E12FD">
      <w:pPr>
        <w:pStyle w:val="Corpsdetexte"/>
        <w:widowControl/>
        <w:suppressAutoHyphens w:val="0"/>
        <w:spacing w:after="0" w:line="240" w:lineRule="auto"/>
        <w:rPr>
          <w:rFonts w:ascii="Georgia" w:eastAsia="Calibri" w:hAnsi="Georgia" w:cs="Times New Roman"/>
          <w:color w:val="585756"/>
          <w:kern w:val="0"/>
          <w:sz w:val="21"/>
          <w:szCs w:val="22"/>
          <w:lang w:val="fr-BE"/>
        </w:rPr>
      </w:pPr>
    </w:p>
    <w:p w14:paraId="35A0F691" w14:textId="64707BE2" w:rsidR="00C06A66" w:rsidRPr="00AC13E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7B1FE660" w14:textId="77777777" w:rsidR="00C06A66" w:rsidRPr="00AC13E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Dans le présent CSC, il est dérogé à l’article</w:t>
      </w:r>
      <w:r w:rsidR="007429BD" w:rsidRPr="005A6DAE">
        <w:rPr>
          <w:rFonts w:ascii="Georgia" w:eastAsia="Calibri" w:hAnsi="Georgia" w:cs="Times New Roman"/>
          <w:color w:val="585756"/>
          <w:kern w:val="0"/>
          <w:sz w:val="21"/>
          <w:szCs w:val="22"/>
          <w:lang w:val="fr-BE"/>
        </w:rPr>
        <w:t xml:space="preserve">26 </w:t>
      </w:r>
      <w:r w:rsidRPr="00AC13E4">
        <w:rPr>
          <w:rFonts w:ascii="Georgia" w:eastAsia="Calibri" w:hAnsi="Georgia" w:cs="Times New Roman"/>
          <w:color w:val="585756"/>
          <w:kern w:val="0"/>
          <w:sz w:val="21"/>
          <w:szCs w:val="22"/>
          <w:lang w:val="fr-BE"/>
        </w:rPr>
        <w:t>des Règles Générales d’Exécution - RGE (AR du 14.01.2013)</w:t>
      </w:r>
      <w:r w:rsidR="003534EC">
        <w:rPr>
          <w:rFonts w:ascii="Georgia" w:eastAsia="Calibri" w:hAnsi="Georgia" w:cs="Times New Roman"/>
          <w:color w:val="585756"/>
          <w:kern w:val="0"/>
          <w:sz w:val="21"/>
          <w:szCs w:val="22"/>
          <w:lang w:val="fr-BE"/>
        </w:rPr>
        <w:t xml:space="preserve"> </w:t>
      </w:r>
      <w:r w:rsidR="003534EC" w:rsidRPr="005A6DAE">
        <w:rPr>
          <w:rFonts w:ascii="Georgia" w:eastAsia="Calibri" w:hAnsi="Georgia" w:cs="Times New Roman"/>
          <w:color w:val="585756"/>
          <w:kern w:val="0"/>
          <w:sz w:val="21"/>
          <w:szCs w:val="22"/>
          <w:lang w:val="fr-BE"/>
        </w:rPr>
        <w:t>afin de faciliter l’accès au marché aux opérateurs locaux.</w:t>
      </w:r>
    </w:p>
    <w:p w14:paraId="11D5D894" w14:textId="77777777" w:rsidR="003534EC" w:rsidRPr="005A6DAE" w:rsidRDefault="003534EC" w:rsidP="001B278A">
      <w:pPr>
        <w:pStyle w:val="Corpsdetexte"/>
        <w:rPr>
          <w:rFonts w:ascii="Georgia" w:eastAsia="Calibri" w:hAnsi="Georgia" w:cs="Times New Roman"/>
          <w:color w:val="585756"/>
          <w:kern w:val="0"/>
          <w:sz w:val="21"/>
          <w:szCs w:val="22"/>
          <w:lang w:val="fr-BE"/>
        </w:rPr>
      </w:pPr>
      <w:r w:rsidRPr="005A6DAE">
        <w:rPr>
          <w:rFonts w:ascii="Georgia" w:eastAsia="Calibri" w:hAnsi="Georgia" w:cs="Times New Roman"/>
          <w:color w:val="585756"/>
          <w:kern w:val="0"/>
          <w:sz w:val="21"/>
          <w:szCs w:val="22"/>
          <w:lang w:val="fr-B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Le cautionnement peut également être constitué par une déduction unique du paiement de la ou les premières factures, les paiements étant effectués par tranches.</w:t>
      </w:r>
    </w:p>
    <w:p w14:paraId="53E2683A" w14:textId="77777777" w:rsidR="00C06A66" w:rsidRPr="009B7A79" w:rsidRDefault="003534EC"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A6DAE">
        <w:rPr>
          <w:rFonts w:ascii="Georgia" w:eastAsia="Calibri" w:hAnsi="Georgia" w:cs="Times New Roman"/>
          <w:color w:val="585756"/>
          <w:kern w:val="0"/>
          <w:sz w:val="21"/>
          <w:szCs w:val="22"/>
          <w:lang w:val="fr-BE"/>
        </w:rPr>
        <w:t>La dérogation est motivée pour laisser l’opportunité aux éventuels soumissionnaires locaux d’introduire leur offre. Cette mesure est rendue indispensable par les exigences particulières du marché.</w:t>
      </w:r>
    </w:p>
    <w:p w14:paraId="2FC55755" w14:textId="77777777" w:rsidR="00C06A66" w:rsidRPr="0023133B" w:rsidRDefault="00C06A66" w:rsidP="001B278A">
      <w:pPr>
        <w:pStyle w:val="Titre3"/>
        <w:jc w:val="both"/>
        <w:rPr>
          <w:lang w:val="fr-BE"/>
        </w:rPr>
      </w:pPr>
      <w:bookmarkStart w:id="12" w:name="_Ref228956459"/>
      <w:bookmarkStart w:id="13" w:name="_Toc257039812"/>
      <w:bookmarkStart w:id="14" w:name="_Toc195102088"/>
      <w:r w:rsidRPr="17079118">
        <w:rPr>
          <w:lang w:val="fr-BE"/>
        </w:rPr>
        <w:t>Le pouvoir adjudicateur</w:t>
      </w:r>
      <w:bookmarkEnd w:id="12"/>
      <w:bookmarkEnd w:id="13"/>
      <w:bookmarkEnd w:id="14"/>
      <w:r w:rsidRPr="17079118">
        <w:rPr>
          <w:lang w:val="fr-BE"/>
        </w:rPr>
        <w:t xml:space="preserve"> </w:t>
      </w:r>
    </w:p>
    <w:p w14:paraId="40B41EB0" w14:textId="77777777" w:rsidR="00C06A66" w:rsidRPr="006C0B3F"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bookmarkStart w:id="15"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90A125D" w14:textId="77777777" w:rsidR="00C06A66" w:rsidRPr="006C0B3F"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6C0B3F">
        <w:rPr>
          <w:rFonts w:ascii="Georgia" w:eastAsia="Calibri" w:hAnsi="Georgia" w:cs="Times New Roman"/>
          <w:color w:val="585756"/>
          <w:kern w:val="0"/>
          <w:sz w:val="21"/>
          <w:szCs w:val="22"/>
          <w:lang w:val="fr-BE"/>
        </w:rPr>
        <w:t xml:space="preserve">Pour ce marché, Enabel est valablement représentée </w:t>
      </w:r>
      <w:r w:rsidR="00B043CB">
        <w:rPr>
          <w:rFonts w:ascii="Georgia" w:eastAsia="Calibri" w:hAnsi="Georgia" w:cs="Times New Roman"/>
          <w:color w:val="585756"/>
          <w:kern w:val="0"/>
          <w:sz w:val="21"/>
          <w:szCs w:val="22"/>
          <w:lang w:val="fr-BE"/>
        </w:rPr>
        <w:t xml:space="preserve">Madame </w:t>
      </w:r>
      <w:r w:rsidR="00B043CB" w:rsidRPr="005A6DAE">
        <w:rPr>
          <w:rFonts w:ascii="Georgia" w:eastAsia="Calibri" w:hAnsi="Georgia" w:cs="Times New Roman"/>
          <w:color w:val="585756"/>
          <w:kern w:val="0"/>
          <w:sz w:val="21"/>
          <w:szCs w:val="22"/>
          <w:lang w:val="fr-BE"/>
        </w:rPr>
        <w:t>Léa LECOMTE, Contract Support Manager Enabel RDC</w:t>
      </w:r>
      <w:r w:rsidR="009D15EE">
        <w:rPr>
          <w:rFonts w:ascii="Georgia" w:eastAsia="Calibri" w:hAnsi="Georgia" w:cs="Times New Roman"/>
          <w:color w:val="585756"/>
          <w:kern w:val="0"/>
          <w:sz w:val="21"/>
          <w:szCs w:val="22"/>
          <w:lang w:val="fr-BE"/>
        </w:rPr>
        <w:t>.</w:t>
      </w:r>
    </w:p>
    <w:p w14:paraId="726F5E1D" w14:textId="77777777" w:rsidR="00C06A66" w:rsidRPr="00043E21" w:rsidRDefault="00C06A66" w:rsidP="001B278A">
      <w:pPr>
        <w:pStyle w:val="Titre3"/>
        <w:jc w:val="both"/>
        <w:rPr>
          <w:lang w:val="fr-BE"/>
        </w:rPr>
      </w:pPr>
      <w:bookmarkStart w:id="16" w:name="_Toc195102089"/>
      <w:r w:rsidRPr="17079118">
        <w:rPr>
          <w:lang w:val="fr-BE"/>
        </w:rPr>
        <w:t xml:space="preserve">Cadre institutionnel </w:t>
      </w:r>
      <w:bookmarkEnd w:id="15"/>
      <w:r w:rsidRPr="17079118">
        <w:rPr>
          <w:lang w:val="fr-BE"/>
        </w:rPr>
        <w:t>d’Enabel</w:t>
      </w:r>
      <w:bookmarkEnd w:id="16"/>
      <w:r w:rsidRPr="17079118">
        <w:rPr>
          <w:lang w:val="fr-BE"/>
        </w:rPr>
        <w:t xml:space="preserve"> </w:t>
      </w:r>
    </w:p>
    <w:p w14:paraId="357A60B1" w14:textId="77777777" w:rsidR="00C06A66" w:rsidRDefault="00C06A66" w:rsidP="001B278A">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32DC3E58" w14:textId="66728F17" w:rsidR="00C06A66" w:rsidRPr="00AC13E4" w:rsidRDefault="00A676AA" w:rsidP="001B278A">
      <w:pPr>
        <w:pStyle w:val="BTCbulletsCTB"/>
        <w:numPr>
          <w:ilvl w:val="0"/>
          <w:numId w:val="14"/>
        </w:numPr>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w:t>
      </w:r>
      <w:r w:rsidR="00C06A66" w:rsidRPr="7A2F34D1">
        <w:rPr>
          <w:rFonts w:ascii="Georgia" w:eastAsia="Calibri" w:hAnsi="Georgia"/>
          <w:color w:val="585756"/>
          <w:sz w:val="21"/>
          <w:szCs w:val="21"/>
          <w:lang w:eastAsia="en-US"/>
        </w:rPr>
        <w:t xml:space="preserve"> loi belge du 19 mars 2013 relative à la Coopération au Développement</w:t>
      </w:r>
      <w:r w:rsidR="00C06A66" w:rsidRPr="7A2F34D1">
        <w:rPr>
          <w:rFonts w:ascii="Georgia" w:eastAsia="Calibri" w:hAnsi="Georgia"/>
          <w:color w:val="585756"/>
          <w:sz w:val="21"/>
          <w:szCs w:val="21"/>
          <w:lang w:eastAsia="en-US"/>
        </w:rPr>
        <w:footnoteReference w:id="1"/>
      </w:r>
      <w:r w:rsidR="00C06A66" w:rsidRPr="7A2F34D1">
        <w:rPr>
          <w:rFonts w:ascii="Georgia" w:eastAsia="Calibri" w:hAnsi="Georgia"/>
          <w:color w:val="585756"/>
          <w:sz w:val="21"/>
          <w:szCs w:val="21"/>
          <w:lang w:eastAsia="en-US"/>
        </w:rPr>
        <w:t> ;</w:t>
      </w:r>
    </w:p>
    <w:p w14:paraId="465079DB" w14:textId="14A13B3B" w:rsidR="00C06A66" w:rsidRPr="00AC13E4" w:rsidRDefault="00A676AA" w:rsidP="001B278A">
      <w:pPr>
        <w:pStyle w:val="BTCbulletsCTB"/>
        <w:numPr>
          <w:ilvl w:val="0"/>
          <w:numId w:val="14"/>
        </w:numPr>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w:t>
      </w:r>
      <w:r w:rsidR="00C06A66" w:rsidRPr="7A2F34D1">
        <w:rPr>
          <w:rFonts w:ascii="Georgia" w:eastAsia="Calibri" w:hAnsi="Georgia"/>
          <w:color w:val="585756"/>
          <w:sz w:val="21"/>
          <w:szCs w:val="21"/>
          <w:lang w:eastAsia="en-US"/>
        </w:rPr>
        <w:t xml:space="preserve"> Loi belge du 21 décembre 1998 portant création de la « Coopération Technique Belge » sous la forme d’une société de droit public</w:t>
      </w:r>
      <w:r w:rsidR="00C06A66" w:rsidRPr="7A2F34D1">
        <w:rPr>
          <w:rFonts w:ascii="Georgia" w:eastAsia="Calibri" w:hAnsi="Georgia"/>
          <w:color w:val="585756"/>
          <w:sz w:val="21"/>
          <w:szCs w:val="21"/>
          <w:lang w:eastAsia="en-US"/>
        </w:rPr>
        <w:footnoteReference w:id="2"/>
      </w:r>
      <w:r w:rsidR="00C06A66" w:rsidRPr="7A2F34D1">
        <w:rPr>
          <w:rFonts w:ascii="Georgia" w:eastAsia="Calibri" w:hAnsi="Georgia"/>
          <w:color w:val="585756"/>
          <w:sz w:val="21"/>
          <w:szCs w:val="21"/>
          <w:lang w:eastAsia="en-US"/>
        </w:rPr>
        <w:t> ;</w:t>
      </w:r>
    </w:p>
    <w:p w14:paraId="185F8FC4" w14:textId="637A3EC4" w:rsidR="00C06A66" w:rsidRPr="00BA1E1F" w:rsidRDefault="00A676AA" w:rsidP="001B278A">
      <w:pPr>
        <w:pStyle w:val="BTCbulletsCTB"/>
        <w:numPr>
          <w:ilvl w:val="0"/>
          <w:numId w:val="14"/>
        </w:numPr>
        <w:rPr>
          <w:rFonts w:ascii="Georgia" w:eastAsia="Calibri" w:hAnsi="Georgia"/>
          <w:bCs w:val="0"/>
          <w:color w:val="585756"/>
          <w:sz w:val="21"/>
          <w:szCs w:val="22"/>
          <w:lang w:val="fr-BE" w:eastAsia="en-US"/>
        </w:rPr>
      </w:pPr>
      <w:r w:rsidRPr="00BA1E1F">
        <w:rPr>
          <w:rFonts w:ascii="Georgia" w:eastAsia="Calibri" w:hAnsi="Georgia"/>
          <w:bCs w:val="0"/>
          <w:color w:val="585756"/>
          <w:sz w:val="21"/>
          <w:szCs w:val="22"/>
          <w:lang w:val="fr-BE" w:eastAsia="en-US"/>
        </w:rPr>
        <w:t>La</w:t>
      </w:r>
      <w:r w:rsidR="00C06A66" w:rsidRPr="00BA1E1F">
        <w:rPr>
          <w:rFonts w:ascii="Georgia" w:eastAsia="Calibri" w:hAnsi="Georgia"/>
          <w:bCs w:val="0"/>
          <w:color w:val="585756"/>
          <w:sz w:val="21"/>
          <w:szCs w:val="22"/>
          <w:lang w:val="fr-BE" w:eastAsia="en-US"/>
        </w:rPr>
        <w:t xml:space="preserve"> loi du 23 novembre 2017 portant modification du nom de la Coopération technique belge et définition des missions et du fonctionnement d’Enabel, Agence belge de Développement, publiée au Moniteur belge du 11 décembre 2017. </w:t>
      </w:r>
    </w:p>
    <w:p w14:paraId="251B1770" w14:textId="77777777" w:rsidR="00C06A66" w:rsidRPr="00AC13E4" w:rsidRDefault="00C06A66" w:rsidP="001B278A">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d’Enabel</w:t>
      </w:r>
      <w:r w:rsidRPr="00AC13E4">
        <w:rPr>
          <w:rFonts w:ascii="Georgia" w:eastAsia="Calibri" w:hAnsi="Georgia"/>
          <w:color w:val="585756"/>
          <w:sz w:val="21"/>
          <w:szCs w:val="22"/>
        </w:rPr>
        <w:t> : citons, à titre de principaux exemples :</w:t>
      </w:r>
    </w:p>
    <w:p w14:paraId="1B5EF73C" w14:textId="6C3207E4" w:rsidR="00C06A66" w:rsidRPr="009A07D1" w:rsidRDefault="007E12FD" w:rsidP="001B278A">
      <w:pPr>
        <w:pStyle w:val="BTCbulletsCTB"/>
        <w:numPr>
          <w:ilvl w:val="0"/>
          <w:numId w:val="14"/>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coopération internationale : les Objectifs d</w:t>
      </w:r>
      <w:r w:rsidR="00C06A66">
        <w:rPr>
          <w:rFonts w:ascii="Georgia" w:eastAsia="Calibri" w:hAnsi="Georgia"/>
          <w:bCs w:val="0"/>
          <w:color w:val="585756"/>
          <w:sz w:val="21"/>
          <w:szCs w:val="22"/>
          <w:lang w:val="fr-BE" w:eastAsia="en-US"/>
        </w:rPr>
        <w:t>e développement durable</w:t>
      </w:r>
      <w:r w:rsidR="00C06A66"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253F8095" w14:textId="12453949" w:rsidR="00C06A66" w:rsidRPr="009A07D1" w:rsidRDefault="007E12FD" w:rsidP="001B278A">
      <w:pPr>
        <w:pStyle w:val="BTCbulletsCTB"/>
        <w:numPr>
          <w:ilvl w:val="0"/>
          <w:numId w:val="14"/>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lastRenderedPageBreak/>
        <w:t>Sur</w:t>
      </w:r>
      <w:r w:rsidR="00C06A66"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C06A66" w:rsidRPr="009A07D1">
        <w:rPr>
          <w:rFonts w:ascii="Georgia" w:eastAsia="Calibri" w:hAnsi="Georgia"/>
          <w:bCs w:val="0"/>
          <w:color w:val="585756"/>
          <w:sz w:val="21"/>
          <w:szCs w:val="22"/>
          <w:lang w:val="fr-BE" w:eastAsia="en-US"/>
        </w:rPr>
        <w:footnoteReference w:id="3"/>
      </w:r>
      <w:r w:rsidR="00C06A66"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1034880F" w14:textId="77777777" w:rsidR="00C06A66" w:rsidRPr="009A07D1" w:rsidRDefault="00C06A66" w:rsidP="001B278A">
      <w:pPr>
        <w:pStyle w:val="BTCbulletsCTB"/>
        <w:numPr>
          <w:ilvl w:val="0"/>
          <w:numId w:val="14"/>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4"/>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4A545634" w14:textId="71DF83FC" w:rsidR="00C06A66" w:rsidRDefault="007E12FD" w:rsidP="001B278A">
      <w:pPr>
        <w:pStyle w:val="BTCbulletsCTB"/>
        <w:numPr>
          <w:ilvl w:val="0"/>
          <w:numId w:val="14"/>
        </w:numPr>
        <w:tabs>
          <w:tab w:val="clear" w:pos="360"/>
        </w:tabs>
        <w:spacing w:after="0" w:line="240" w:lineRule="auto"/>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207BEFEB" w14:textId="77777777" w:rsidR="00C06A66" w:rsidRDefault="00C06A66" w:rsidP="001B278A">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4DAFDAD8" w14:textId="2BAACCFD" w:rsidR="00C06A66" w:rsidRDefault="007E12FD" w:rsidP="001B278A">
      <w:pPr>
        <w:pStyle w:val="BTCbulletsCTB"/>
        <w:numPr>
          <w:ilvl w:val="0"/>
          <w:numId w:val="14"/>
        </w:numPr>
        <w:tabs>
          <w:tab w:val="clear" w:pos="360"/>
        </w:tabs>
        <w:spacing w:after="0" w:line="240" w:lineRule="auto"/>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Le</w:t>
      </w:r>
      <w:r w:rsidR="00C06A66" w:rsidRPr="2FB36B05">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6E6B6D74" w14:textId="14E14AFA" w:rsidR="00C06A66" w:rsidRPr="00BC246E" w:rsidRDefault="007E12FD" w:rsidP="001B278A">
      <w:pPr>
        <w:pStyle w:val="BTCbulletsCTB"/>
        <w:numPr>
          <w:ilvl w:val="0"/>
          <w:numId w:val="14"/>
        </w:numPr>
        <w:tabs>
          <w:tab w:val="clear" w:pos="360"/>
        </w:tabs>
        <w:spacing w:after="0" w:line="240" w:lineRule="auto"/>
        <w:rPr>
          <w:rFonts w:ascii="Calibri" w:eastAsia="MS Mincho" w:hAnsi="Calibri" w:cs="Arial"/>
          <w:color w:val="585756"/>
          <w:sz w:val="21"/>
          <w:szCs w:val="21"/>
          <w:lang w:val="fr-BE" w:eastAsia="en-US"/>
        </w:rPr>
      </w:pPr>
      <w:r w:rsidRPr="2FB36B05">
        <w:rPr>
          <w:rFonts w:ascii="Georgia" w:eastAsia="Calibri" w:hAnsi="Georgia"/>
          <w:color w:val="585756"/>
          <w:sz w:val="21"/>
          <w:szCs w:val="21"/>
          <w:lang w:val="fr-BE" w:eastAsia="en-US"/>
        </w:rPr>
        <w:t>Le</w:t>
      </w:r>
      <w:r w:rsidR="3DEF1F80" w:rsidRPr="2FB36B05">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2A52E4F1" w14:textId="77777777" w:rsidR="00C06A66" w:rsidRDefault="00C06A66" w:rsidP="001B278A">
      <w:pPr>
        <w:pStyle w:val="BTCbulletsCTB"/>
        <w:tabs>
          <w:tab w:val="clear" w:pos="360"/>
        </w:tabs>
        <w:spacing w:after="0" w:line="240" w:lineRule="auto"/>
        <w:ind w:left="1080"/>
        <w:rPr>
          <w:rFonts w:cs="Arial"/>
          <w:szCs w:val="20"/>
          <w:lang w:val="fr-FR"/>
        </w:rPr>
      </w:pPr>
    </w:p>
    <w:p w14:paraId="4925B74F" w14:textId="77777777" w:rsidR="00C06A66" w:rsidRPr="0023133B" w:rsidRDefault="00C06A66" w:rsidP="001B278A">
      <w:pPr>
        <w:pStyle w:val="Titre3"/>
        <w:tabs>
          <w:tab w:val="num" w:pos="1170"/>
        </w:tabs>
        <w:jc w:val="both"/>
        <w:rPr>
          <w:lang w:val="fr-BE"/>
        </w:rPr>
      </w:pPr>
      <w:bookmarkStart w:id="17" w:name="_Toc257039814"/>
      <w:bookmarkStart w:id="18" w:name="_Toc195102090"/>
      <w:r w:rsidRPr="17079118">
        <w:rPr>
          <w:lang w:val="fr-BE"/>
        </w:rPr>
        <w:t>Règles régissant le marché</w:t>
      </w:r>
      <w:bookmarkEnd w:id="17"/>
      <w:bookmarkEnd w:id="18"/>
    </w:p>
    <w:p w14:paraId="46F62FA9" w14:textId="77777777" w:rsidR="00C06A66" w:rsidRPr="00F23F97"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bookmarkStart w:id="19" w:name="_Toc257039815"/>
      <w:r w:rsidRPr="00F23F97">
        <w:rPr>
          <w:rFonts w:ascii="Georgia" w:eastAsia="Calibri" w:hAnsi="Georgia" w:cs="Times New Roman"/>
          <w:color w:val="585756"/>
          <w:kern w:val="0"/>
          <w:sz w:val="21"/>
          <w:szCs w:val="22"/>
          <w:lang w:val="fr-BE"/>
        </w:rPr>
        <w:t>Sont e.a. d’application au présent marché public :</w:t>
      </w:r>
    </w:p>
    <w:p w14:paraId="6D8F37B0" w14:textId="3DEF1E73" w:rsidR="00C06A66" w:rsidRPr="00803907" w:rsidRDefault="00C06A66" w:rsidP="007E12FD">
      <w:pPr>
        <w:pStyle w:val="BTCbulletsCTB"/>
        <w:numPr>
          <w:ilvl w:val="0"/>
          <w:numId w:val="108"/>
        </w:numPr>
        <w:tabs>
          <w:tab w:val="clear" w:pos="360"/>
          <w:tab w:val="left" w:pos="426"/>
        </w:tabs>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 Loi du 17 juin 2016 relative aux marchés publics</w:t>
      </w:r>
      <w:r w:rsidR="007E12FD">
        <w:rPr>
          <w:rFonts w:ascii="Georgia" w:eastAsia="Calibri" w:hAnsi="Georgia"/>
          <w:color w:val="585756"/>
          <w:sz w:val="21"/>
          <w:szCs w:val="21"/>
          <w:lang w:eastAsia="en-US"/>
        </w:rPr>
        <w:t xml:space="preserve"> </w:t>
      </w:r>
      <w:r w:rsidRPr="007E12FD">
        <w:rPr>
          <w:rFonts w:ascii="Georgia" w:eastAsia="Calibri" w:hAnsi="Georgia"/>
          <w:color w:val="585756"/>
          <w:sz w:val="21"/>
          <w:szCs w:val="21"/>
          <w:vertAlign w:val="superscript"/>
          <w:lang w:eastAsia="en-US"/>
        </w:rPr>
        <w:footnoteReference w:id="5"/>
      </w:r>
      <w:r w:rsidRPr="007E12FD">
        <w:rPr>
          <w:rFonts w:ascii="Georgia" w:eastAsia="Calibri" w:hAnsi="Georgia"/>
          <w:color w:val="585756"/>
          <w:sz w:val="21"/>
          <w:szCs w:val="21"/>
          <w:vertAlign w:val="superscript"/>
          <w:lang w:eastAsia="en-US"/>
        </w:rPr>
        <w:t> </w:t>
      </w:r>
      <w:r w:rsidRPr="7A2F34D1">
        <w:rPr>
          <w:rFonts w:ascii="Georgia" w:eastAsia="Calibri" w:hAnsi="Georgia"/>
          <w:color w:val="585756"/>
          <w:sz w:val="21"/>
          <w:szCs w:val="21"/>
          <w:lang w:eastAsia="en-US"/>
        </w:rPr>
        <w:t>;</w:t>
      </w:r>
    </w:p>
    <w:p w14:paraId="2A585E37" w14:textId="73D7C4A4" w:rsidR="00C06A66" w:rsidRPr="00803907" w:rsidRDefault="007E12FD" w:rsidP="007E12FD">
      <w:pPr>
        <w:pStyle w:val="BTCbulletsCTB"/>
        <w:numPr>
          <w:ilvl w:val="0"/>
          <w:numId w:val="108"/>
        </w:numPr>
        <w:tabs>
          <w:tab w:val="clear" w:pos="360"/>
          <w:tab w:val="left" w:pos="426"/>
        </w:tabs>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 xml:space="preserve"> </w:t>
      </w:r>
      <w:r w:rsidR="00C06A66"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C06A66" w:rsidRPr="007E12FD">
        <w:rPr>
          <w:rFonts w:ascii="Georgia" w:eastAsia="Calibri" w:hAnsi="Georgia"/>
          <w:bCs w:val="0"/>
          <w:color w:val="585756"/>
          <w:sz w:val="21"/>
          <w:szCs w:val="22"/>
          <w:vertAlign w:val="superscript"/>
          <w:lang w:val="fr-BE" w:eastAsia="en-US"/>
        </w:rPr>
        <w:footnoteReference w:id="6"/>
      </w:r>
    </w:p>
    <w:p w14:paraId="1B232073" w14:textId="6D73097C" w:rsidR="00C06A66" w:rsidRPr="00803907" w:rsidRDefault="00C06A66" w:rsidP="007E12FD">
      <w:pPr>
        <w:pStyle w:val="BTCbulletsCTB"/>
        <w:numPr>
          <w:ilvl w:val="0"/>
          <w:numId w:val="108"/>
        </w:numPr>
        <w:tabs>
          <w:tab w:val="clear" w:pos="36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classiques5 ;</w:t>
      </w:r>
    </w:p>
    <w:p w14:paraId="2DA0A5A8" w14:textId="77777777" w:rsidR="00C06A66" w:rsidRPr="00803907" w:rsidRDefault="00C06A66" w:rsidP="007E12FD">
      <w:pPr>
        <w:pStyle w:val="BTCbulletsCTB"/>
        <w:numPr>
          <w:ilvl w:val="0"/>
          <w:numId w:val="108"/>
        </w:numPr>
        <w:tabs>
          <w:tab w:val="clear" w:pos="360"/>
          <w:tab w:val="left" w:pos="426"/>
        </w:tabs>
        <w:rPr>
          <w:rFonts w:ascii="Georgia" w:eastAsia="Calibri" w:hAnsi="Georgia"/>
          <w:bCs w:val="0"/>
          <w:color w:val="585756"/>
          <w:sz w:val="21"/>
          <w:szCs w:val="22"/>
          <w:lang w:val="fr-BE" w:eastAsia="en-US"/>
        </w:rPr>
      </w:pPr>
      <w:r w:rsidRPr="007E12FD">
        <w:rPr>
          <w:rFonts w:ascii="Georgia" w:eastAsia="Calibri" w:hAnsi="Georgia"/>
          <w:color w:val="585756"/>
          <w:sz w:val="21"/>
          <w:szCs w:val="21"/>
          <w:lang w:eastAsia="en-US"/>
        </w:rPr>
        <w:t>L’A</w:t>
      </w:r>
      <w:r w:rsidRPr="00803907">
        <w:rPr>
          <w:rFonts w:ascii="Georgia" w:eastAsia="Calibri" w:hAnsi="Georgia"/>
          <w:bCs w:val="0"/>
          <w:color w:val="585756"/>
          <w:sz w:val="21"/>
          <w:szCs w:val="22"/>
          <w:lang w:val="fr-BE" w:eastAsia="en-US"/>
        </w:rPr>
        <w:t>.R. du 14 janvier 2013 établissant les règles générales d’exécution des marchés publics5 ;</w:t>
      </w:r>
    </w:p>
    <w:p w14:paraId="06FFFB9F" w14:textId="77777777" w:rsidR="00C06A66" w:rsidRPr="00803907" w:rsidRDefault="00C06A66" w:rsidP="007E12FD">
      <w:pPr>
        <w:pStyle w:val="BTCbulletsCTB"/>
        <w:numPr>
          <w:ilvl w:val="0"/>
          <w:numId w:val="108"/>
        </w:numPr>
        <w:tabs>
          <w:tab w:val="clear" w:pos="36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publics5.</w:t>
      </w:r>
    </w:p>
    <w:p w14:paraId="2564B138" w14:textId="77777777" w:rsidR="5C4B9AA5" w:rsidRDefault="5C4B9AA5" w:rsidP="007E12FD">
      <w:pPr>
        <w:pStyle w:val="BTCbulletsCTB"/>
        <w:numPr>
          <w:ilvl w:val="0"/>
          <w:numId w:val="108"/>
        </w:numPr>
        <w:tabs>
          <w:tab w:val="clear" w:pos="360"/>
          <w:tab w:val="left" w:pos="426"/>
        </w:tabs>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22EF7C80" w14:textId="77777777" w:rsidR="5C4B9AA5" w:rsidRPr="007E12FD" w:rsidRDefault="5C4B9AA5" w:rsidP="007E12FD">
      <w:pPr>
        <w:pStyle w:val="BTCbulletsCTB"/>
        <w:numPr>
          <w:ilvl w:val="0"/>
          <w:numId w:val="108"/>
        </w:numPr>
        <w:tabs>
          <w:tab w:val="clear" w:pos="360"/>
          <w:tab w:val="left" w:pos="426"/>
        </w:tabs>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la maîtrise des risques de fraude et de corruption – juin 2019 ;</w:t>
      </w:r>
    </w:p>
    <w:p w14:paraId="5887F518" w14:textId="736CBF47" w:rsidR="5C4B9AA5" w:rsidRDefault="5C4B9AA5" w:rsidP="007E12FD">
      <w:pPr>
        <w:pStyle w:val="BTCbulletsCTB"/>
        <w:numPr>
          <w:ilvl w:val="0"/>
          <w:numId w:val="108"/>
        </w:numPr>
        <w:tabs>
          <w:tab w:val="clear" w:pos="360"/>
          <w:tab w:val="left" w:pos="426"/>
        </w:tabs>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 </w:t>
      </w:r>
      <w:r w:rsidR="007E12FD" w:rsidRPr="2FB36B05">
        <w:rPr>
          <w:rFonts w:ascii="Georgia" w:eastAsia="Calibri" w:hAnsi="Georgia"/>
          <w:color w:val="585756"/>
          <w:sz w:val="21"/>
          <w:szCs w:val="21"/>
          <w:lang w:val="fr-BE" w:eastAsia="en-US"/>
        </w:rPr>
        <w:t>La</w:t>
      </w:r>
      <w:r w:rsidRPr="2FB36B05">
        <w:rPr>
          <w:rFonts w:ascii="Georgia" w:eastAsia="Calibri" w:hAnsi="Georgia"/>
          <w:color w:val="585756"/>
          <w:sz w:val="21"/>
          <w:szCs w:val="21"/>
          <w:lang w:val="fr-BE" w:eastAsia="en-US"/>
        </w:rPr>
        <w:t xml:space="preserve"> législation locale applicable relative </w:t>
      </w:r>
      <w:r w:rsidR="00B043CB">
        <w:rPr>
          <w:rFonts w:ascii="Georgia" w:eastAsia="Calibri" w:hAnsi="Georgia"/>
          <w:color w:val="585756"/>
          <w:sz w:val="21"/>
          <w:szCs w:val="21"/>
          <w:lang w:val="fr-BE" w:eastAsia="en-US"/>
        </w:rPr>
        <w:t xml:space="preserve">au </w:t>
      </w:r>
      <w:r w:rsidRPr="2FB36B05">
        <w:rPr>
          <w:rFonts w:ascii="Georgia" w:eastAsia="Calibri" w:hAnsi="Georgia"/>
          <w:color w:val="585756"/>
          <w:sz w:val="21"/>
          <w:szCs w:val="21"/>
          <w:lang w:val="fr-BE" w:eastAsia="en-US"/>
        </w:rPr>
        <w:t>harcèlement sexuel au travail’ ou similaire</w:t>
      </w:r>
    </w:p>
    <w:p w14:paraId="72D27534" w14:textId="77777777" w:rsidR="00253578" w:rsidRDefault="00253578" w:rsidP="007E12FD">
      <w:pPr>
        <w:pStyle w:val="BTCbulletsCTB"/>
        <w:numPr>
          <w:ilvl w:val="0"/>
          <w:numId w:val="108"/>
        </w:numPr>
        <w:tabs>
          <w:tab w:val="clear" w:pos="360"/>
          <w:tab w:val="left" w:pos="426"/>
        </w:tabs>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0EE743C7" w14:textId="77777777" w:rsidR="00253578" w:rsidRPr="009B7A79" w:rsidRDefault="00253578" w:rsidP="007E12FD">
      <w:pPr>
        <w:pStyle w:val="BTCbulletsCTB"/>
        <w:numPr>
          <w:ilvl w:val="0"/>
          <w:numId w:val="108"/>
        </w:numPr>
        <w:tabs>
          <w:tab w:val="clear" w:pos="360"/>
          <w:tab w:val="left" w:pos="426"/>
        </w:tabs>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591FF4BF" w14:textId="61D11B77" w:rsidR="2FB36B05" w:rsidRPr="009B7A79" w:rsidRDefault="5C4B9AA5" w:rsidP="001B278A">
      <w:pPr>
        <w:pStyle w:val="BTCbulletsCTB"/>
      </w:pPr>
      <w:r w:rsidRPr="2FB36B05">
        <w:rPr>
          <w:rFonts w:ascii="Georgia" w:eastAsia="Calibri" w:hAnsi="Georgia"/>
          <w:color w:val="585756"/>
          <w:sz w:val="21"/>
          <w:szCs w:val="21"/>
          <w:lang w:val="fr-BE" w:eastAsia="en-US"/>
        </w:rPr>
        <w:lastRenderedPageBreak/>
        <w:t xml:space="preserve">Toute la réglementation belge sur les marchés publics peut être consultée sur </w:t>
      </w:r>
      <w:hyperlink r:id="rId20" w:history="1">
        <w:r w:rsidR="007E12FD" w:rsidRPr="00634992">
          <w:rPr>
            <w:rStyle w:val="Lienhypertexte"/>
            <w:rFonts w:ascii="Georgia" w:eastAsia="Calibri" w:hAnsi="Georgia"/>
            <w:sz w:val="21"/>
            <w:szCs w:val="21"/>
            <w:lang w:val="fr-BE" w:eastAsia="en-US"/>
          </w:rPr>
          <w:t>www.publicprocurement.be</w:t>
        </w:r>
      </w:hyperlink>
      <w:r w:rsidRPr="2FB36B05">
        <w:rPr>
          <w:rFonts w:ascii="Georgia" w:eastAsia="Calibri" w:hAnsi="Georgia"/>
          <w:color w:val="585756"/>
          <w:sz w:val="21"/>
          <w:szCs w:val="21"/>
          <w:lang w:val="fr-BE" w:eastAsia="en-US"/>
        </w:rPr>
        <w:t xml:space="preserve">, le code éthique et les politiques de Enabel mentionnées ci-dessus sur le site web de Enabel, ou </w:t>
      </w:r>
      <w:hyperlink r:id="rId21" w:history="1">
        <w:r w:rsidR="007E12FD" w:rsidRPr="00634992">
          <w:rPr>
            <w:rStyle w:val="Lienhypertexte"/>
            <w:rFonts w:ascii="Georgia" w:eastAsia="Calibri" w:hAnsi="Georgia"/>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39FD19DB" w14:textId="77777777" w:rsidR="00C06A66" w:rsidRPr="0023133B" w:rsidRDefault="00C06A66" w:rsidP="001B278A">
      <w:pPr>
        <w:pStyle w:val="Titre3"/>
        <w:tabs>
          <w:tab w:val="num" w:pos="1170"/>
        </w:tabs>
        <w:jc w:val="both"/>
        <w:rPr>
          <w:lang w:val="fr-BE"/>
        </w:rPr>
      </w:pPr>
      <w:bookmarkStart w:id="20" w:name="_Toc195102091"/>
      <w:r w:rsidRPr="17079118">
        <w:rPr>
          <w:lang w:val="fr-BE"/>
        </w:rPr>
        <w:t>Définitions</w:t>
      </w:r>
      <w:bookmarkEnd w:id="19"/>
      <w:bookmarkEnd w:id="20"/>
    </w:p>
    <w:p w14:paraId="3DD5B190" w14:textId="77777777" w:rsidR="00C06A66" w:rsidRPr="00961A35" w:rsidRDefault="00C06A66" w:rsidP="001B278A">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4A09B455"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7158049B"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58B5A572"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représentée par le Représentant résident de la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en </w:t>
      </w:r>
      <w:r w:rsidR="009D3133">
        <w:rPr>
          <w:rFonts w:ascii="Georgia" w:eastAsia="Calibri" w:hAnsi="Georgia"/>
          <w:bCs w:val="0"/>
          <w:color w:val="585756"/>
          <w:sz w:val="21"/>
          <w:szCs w:val="22"/>
          <w:lang w:val="fr-BE" w:eastAsia="en-US"/>
        </w:rPr>
        <w:t>République Démocratique du Congo</w:t>
      </w:r>
      <w:r w:rsidR="009D3133" w:rsidRPr="00803907">
        <w:rPr>
          <w:rFonts w:ascii="Georgia" w:eastAsia="Calibri" w:hAnsi="Georgia"/>
          <w:bCs w:val="0"/>
          <w:color w:val="585756"/>
          <w:sz w:val="21"/>
          <w:szCs w:val="22"/>
          <w:lang w:val="fr-BE" w:eastAsia="en-US"/>
        </w:rPr>
        <w:t> </w:t>
      </w:r>
      <w:r w:rsidRPr="00803907">
        <w:rPr>
          <w:rFonts w:ascii="Georgia" w:eastAsia="Calibri" w:hAnsi="Georgia"/>
          <w:bCs w:val="0"/>
          <w:color w:val="585756"/>
          <w:sz w:val="21"/>
          <w:szCs w:val="22"/>
          <w:lang w:val="fr-BE" w:eastAsia="en-US"/>
        </w:rPr>
        <w:t>;</w:t>
      </w:r>
    </w:p>
    <w:p w14:paraId="4B98D90F"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 présente ;</w:t>
      </w:r>
      <w:r w:rsidR="009D3133">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Jours : A défaut d’indication dans le cahier spécial des charges et réglementation applicable, tous les jours s’entendent comme des jours calendrier ;</w:t>
      </w:r>
    </w:p>
    <w:p w14:paraId="41CBFBB3"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4983E768"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4515167"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9D3133">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1EACC758"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w:t>
      </w:r>
      <w:r w:rsidR="009D3133">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65683629"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prix</w:t>
      </w:r>
      <w:r w:rsidR="009D3133">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69F2AFC3"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Les règles générales d’exécution RGE</w:t>
      </w:r>
      <w:r w:rsidR="009D3133">
        <w:rPr>
          <w:rFonts w:ascii="Georgia" w:eastAsia="Calibri" w:hAnsi="Georgia"/>
          <w:bCs w:val="0"/>
          <w:color w:val="585756"/>
          <w:sz w:val="21"/>
          <w:szCs w:val="22"/>
          <w:u w:val="single"/>
          <w:lang w:val="fr-BE" w:eastAsia="en-US"/>
        </w:rPr>
        <w:t xml:space="preserve"> </w:t>
      </w:r>
      <w:r w:rsidRPr="00803907">
        <w:rPr>
          <w:rFonts w:ascii="Georgia" w:eastAsia="Calibri" w:hAnsi="Georgia"/>
          <w:bCs w:val="0"/>
          <w:color w:val="585756"/>
          <w:sz w:val="21"/>
          <w:szCs w:val="22"/>
          <w:lang w:val="fr-BE" w:eastAsia="en-US"/>
        </w:rPr>
        <w:t>: les règles se trouvant dans l’AR du 14.01.2013 établissant les règles générales d’exécution des marchés publics et des concessions de travaux publics ;</w:t>
      </w:r>
    </w:p>
    <w:p w14:paraId="1E4DC91F"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292978B7"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3708BEC7"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658B97E8" w14:textId="77777777" w:rsidR="003B3743" w:rsidRPr="00D14EA3" w:rsidRDefault="003B3743" w:rsidP="001B278A">
      <w:pPr>
        <w:pStyle w:val="BTCbulletsCTB"/>
        <w:rPr>
          <w:rFonts w:ascii="Georgia" w:eastAsia="Calibri" w:hAnsi="Georgia"/>
          <w:color w:val="585756"/>
          <w:sz w:val="21"/>
          <w:szCs w:val="21"/>
          <w:lang w:val="fr-BE" w:eastAsia="en-US"/>
        </w:rPr>
      </w:pPr>
      <w:bookmarkStart w:id="21" w:name="_Toc257039817"/>
      <w:r w:rsidRPr="17079118">
        <w:rPr>
          <w:rFonts w:ascii="Georgia" w:eastAsia="Calibri" w:hAnsi="Georgia"/>
          <w:color w:val="585756"/>
          <w:sz w:val="21"/>
          <w:szCs w:val="21"/>
          <w:u w:val="single"/>
          <w:lang w:val="fr-BE" w:eastAsia="en-US"/>
        </w:rPr>
        <w:t>Sous-traitant au sens de la règlementation relative aux marchés publics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374F814A" w14:textId="77777777" w:rsidR="003B3743" w:rsidRPr="00D14EA3" w:rsidRDefault="003B3743" w:rsidP="001B278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001FBDD7" w14:textId="77777777" w:rsidR="003B3743" w:rsidRPr="00D14EA3" w:rsidRDefault="003B3743" w:rsidP="001B278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lastRenderedPageBreak/>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5CC29F4B" w14:textId="77777777" w:rsidR="003B3743" w:rsidRPr="00D14EA3" w:rsidRDefault="003B3743" w:rsidP="001B278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3165F74F" w14:textId="77777777" w:rsidR="003B3743" w:rsidRPr="00211A79" w:rsidRDefault="003B3743" w:rsidP="001B278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FCD6B9D" w14:textId="77777777" w:rsidR="003B3743" w:rsidRDefault="003B3743" w:rsidP="001B278A">
      <w:pPr>
        <w:pStyle w:val="Titre2"/>
        <w:keepLines w:val="0"/>
        <w:widowControl w:val="0"/>
        <w:tabs>
          <w:tab w:val="num" w:pos="576"/>
        </w:tabs>
        <w:suppressAutoHyphens/>
        <w:spacing w:after="240"/>
        <w:ind w:left="578" w:hanging="578"/>
        <w:jc w:val="both"/>
      </w:pPr>
      <w:bookmarkStart w:id="22" w:name="_Toc257380474"/>
      <w:bookmarkStart w:id="23" w:name="_Toc260134191"/>
      <w:bookmarkStart w:id="24" w:name="_Toc364253065"/>
      <w:bookmarkStart w:id="25" w:name="_Toc52502987"/>
      <w:bookmarkStart w:id="26" w:name="_Toc195102092"/>
      <w:r>
        <w:t>Confidentialité</w:t>
      </w:r>
      <w:bookmarkEnd w:id="22"/>
      <w:bookmarkEnd w:id="23"/>
      <w:bookmarkEnd w:id="24"/>
      <w:bookmarkEnd w:id="25"/>
      <w:bookmarkEnd w:id="26"/>
    </w:p>
    <w:p w14:paraId="76A63EAC" w14:textId="77777777" w:rsidR="003B3743" w:rsidRPr="00D14EA3" w:rsidRDefault="003B3743" w:rsidP="001B278A">
      <w:pPr>
        <w:pStyle w:val="Titre3"/>
        <w:jc w:val="both"/>
        <w:rPr>
          <w:lang w:val="fr-FR"/>
        </w:rPr>
      </w:pPr>
      <w:bookmarkStart w:id="27" w:name="_Toc195102093"/>
      <w:r w:rsidRPr="17079118">
        <w:rPr>
          <w:lang w:val="fr-FR"/>
        </w:rPr>
        <w:t>Traitement des données à caractère personnel</w:t>
      </w:r>
      <w:bookmarkEnd w:id="27"/>
    </w:p>
    <w:p w14:paraId="62BF481D" w14:textId="77777777" w:rsidR="003B3743" w:rsidRPr="001478F6" w:rsidRDefault="003B3743" w:rsidP="001B278A">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F3E75A6" w14:textId="77777777" w:rsidR="003B3743" w:rsidRPr="00873CB1" w:rsidRDefault="003B3743" w:rsidP="001B278A">
      <w:pPr>
        <w:pStyle w:val="Titre3"/>
        <w:jc w:val="both"/>
      </w:pPr>
      <w:bookmarkStart w:id="28" w:name="_Toc195102094"/>
      <w:r>
        <w:t>Confidentialité</w:t>
      </w:r>
      <w:bookmarkEnd w:id="28"/>
    </w:p>
    <w:p w14:paraId="7A343778" w14:textId="77777777" w:rsidR="003B3743" w:rsidRPr="001478F6" w:rsidRDefault="003B3743" w:rsidP="001B278A">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4040F273" w14:textId="77777777" w:rsidR="003B3743" w:rsidRPr="001478F6" w:rsidRDefault="003B3743" w:rsidP="001B278A">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6A2095C" w14:textId="77777777" w:rsidR="003B3743" w:rsidRPr="001478F6" w:rsidRDefault="003B3743" w:rsidP="001B278A">
      <w:pPr>
        <w:jc w:val="both"/>
        <w:rPr>
          <w:lang w:val="fr-FR"/>
        </w:rPr>
      </w:pPr>
      <w:r w:rsidRPr="001478F6">
        <w:rPr>
          <w:lang w:val="fr-FR"/>
        </w:rPr>
        <w:t>Voir aussi : https://www.enabel.be/fr/content/declaration-de-confidentialite-denabel</w:t>
      </w:r>
      <w:r w:rsidR="00D30A1B">
        <w:rPr>
          <w:lang w:val="fr-FR"/>
        </w:rPr>
        <w:t xml:space="preserve"> </w:t>
      </w:r>
    </w:p>
    <w:p w14:paraId="614DD142" w14:textId="77777777" w:rsidR="00C06A66" w:rsidRPr="00165F84" w:rsidRDefault="00C06A66" w:rsidP="001B278A">
      <w:pPr>
        <w:pStyle w:val="Titre3"/>
        <w:jc w:val="both"/>
        <w:rPr>
          <w:lang w:val="fr-BE"/>
        </w:rPr>
      </w:pPr>
      <w:bookmarkStart w:id="29" w:name="_Toc195102095"/>
      <w:r w:rsidRPr="17079118">
        <w:rPr>
          <w:lang w:val="fr-BE"/>
        </w:rPr>
        <w:t>Obligations déontologiques</w:t>
      </w:r>
      <w:bookmarkEnd w:id="21"/>
      <w:bookmarkEnd w:id="29"/>
    </w:p>
    <w:p w14:paraId="0161ABB8" w14:textId="77777777" w:rsidR="00C06A66" w:rsidRPr="00F0491B" w:rsidRDefault="61C2A3F4" w:rsidP="001B278A">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w:t>
      </w:r>
      <w:r w:rsidR="00C06A66" w:rsidRPr="00F049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C06A66">
        <w:rPr>
          <w:rFonts w:ascii="Georgia" w:eastAsia="Calibri" w:hAnsi="Georgia" w:cs="Times New Roman"/>
          <w:color w:val="585756"/>
          <w:kern w:val="0"/>
          <w:sz w:val="21"/>
          <w:szCs w:val="21"/>
          <w:lang w:val="fr-BE"/>
        </w:rPr>
        <w:t>Enabel</w:t>
      </w:r>
      <w:r w:rsidR="00C06A66" w:rsidRPr="00F0491B">
        <w:rPr>
          <w:rFonts w:ascii="Georgia" w:eastAsia="Calibri" w:hAnsi="Georgia" w:cs="Times New Roman"/>
          <w:color w:val="585756"/>
          <w:kern w:val="0"/>
          <w:sz w:val="21"/>
          <w:szCs w:val="21"/>
          <w:lang w:val="fr-BE"/>
        </w:rPr>
        <w:t>.</w:t>
      </w:r>
    </w:p>
    <w:p w14:paraId="1B05640C" w14:textId="77777777" w:rsidR="00C06A66" w:rsidRPr="00F0491B" w:rsidRDefault="6A55CB32" w:rsidP="001B278A">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w:t>
      </w:r>
      <w:r w:rsidR="00C06A66" w:rsidRPr="00F049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00C06A66" w:rsidRPr="00F0491B">
        <w:rPr>
          <w:rFonts w:ascii="Georgia" w:eastAsia="Calibri" w:hAnsi="Georgia" w:cs="Times New Roman"/>
          <w:color w:val="585756"/>
          <w:kern w:val="0"/>
          <w:sz w:val="21"/>
          <w:szCs w:val="21"/>
          <w:lang w:val="fr-BE"/>
        </w:rPr>
        <w:t>au</w:t>
      </w:r>
      <w:proofErr w:type="gramEnd"/>
      <w:r w:rsidR="00C06A66" w:rsidRPr="00F0491B">
        <w:rPr>
          <w:rFonts w:ascii="Georgia" w:eastAsia="Calibri" w:hAnsi="Georgia" w:cs="Times New Roman"/>
          <w:color w:val="585756"/>
          <w:kern w:val="0"/>
          <w:sz w:val="21"/>
          <w:szCs w:val="21"/>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8DBEEA9" w14:textId="1391D59A" w:rsidR="00C06A66" w:rsidRPr="00F0491B" w:rsidRDefault="37FA6C76" w:rsidP="001B278A">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1.7.3.</w:t>
      </w:r>
      <w:r w:rsidR="00485603">
        <w:rPr>
          <w:rFonts w:ascii="Georgia" w:eastAsia="Calibri" w:hAnsi="Georgia" w:cs="Times New Roman"/>
          <w:color w:val="585756"/>
          <w:sz w:val="21"/>
          <w:szCs w:val="21"/>
          <w:lang w:val="fr-BE"/>
        </w:rPr>
        <w:t xml:space="preserve"> </w:t>
      </w:r>
      <w:r w:rsidRPr="2FB36B05">
        <w:rPr>
          <w:rFonts w:ascii="Georgia" w:eastAsia="Calibri" w:hAnsi="Georgia" w:cs="Times New Roman"/>
          <w:color w:val="585756"/>
          <w:sz w:val="21"/>
          <w:szCs w:val="21"/>
          <w:lang w:val="fr-BE"/>
        </w:rPr>
        <w:t>Conformément à la Politique concernant l’exploitation et les abus sexuels de Enabel, l’adjudicataire et son personne</w:t>
      </w:r>
      <w:r w:rsidR="00485603">
        <w:rPr>
          <w:rFonts w:ascii="Georgia" w:eastAsia="Calibri" w:hAnsi="Georgia" w:cs="Times New Roman"/>
          <w:color w:val="585756"/>
          <w:sz w:val="21"/>
          <w:szCs w:val="21"/>
          <w:lang w:val="fr-BE"/>
        </w:rPr>
        <w:t>l</w:t>
      </w:r>
      <w:r w:rsidRPr="2FB36B05">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w:t>
      </w:r>
      <w:r w:rsidRPr="2FB36B05">
        <w:rPr>
          <w:rFonts w:ascii="Georgia" w:eastAsia="Calibri" w:hAnsi="Georgia" w:cs="Times New Roman"/>
          <w:color w:val="585756"/>
          <w:sz w:val="21"/>
          <w:szCs w:val="21"/>
          <w:lang w:val="fr-BE"/>
        </w:rPr>
        <w:lastRenderedPageBreak/>
        <w:t>acte qui pourrait être considéré comme une forme d’exploitation ou d’abus sexuels et de s’approprier des principes de base et des directives repris dans cette politique.</w:t>
      </w:r>
    </w:p>
    <w:p w14:paraId="685FA79D" w14:textId="77777777" w:rsidR="00C06A66" w:rsidRPr="00F0491B" w:rsidRDefault="37FA6C76" w:rsidP="001B278A">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00C06A66" w:rsidRPr="00F049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38AE2EDE" w14:textId="77777777" w:rsidR="00C06A66" w:rsidRPr="00F0491B" w:rsidRDefault="25384609" w:rsidP="001B278A">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1.7.5. </w:t>
      </w:r>
      <w:r w:rsidR="00C06A66" w:rsidRPr="00F049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D48C5A8" w14:textId="77777777" w:rsidR="00C06A66" w:rsidRPr="00F0491B" w:rsidRDefault="69943970" w:rsidP="001B278A">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1.7.6. </w:t>
      </w:r>
      <w:r w:rsidR="00C06A66" w:rsidRPr="00F049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BD36AB0" w14:textId="1E35F22C" w:rsidR="2FB36B05" w:rsidRDefault="58C0F394" w:rsidP="001B278A">
      <w:pPr>
        <w:pStyle w:val="Corpsdetexte"/>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 </w:t>
      </w:r>
      <w:hyperlink r:id="rId22" w:history="1">
        <w:r w:rsidR="00485603" w:rsidRPr="00634992">
          <w:rPr>
            <w:rStyle w:val="Lienhypertexte"/>
            <w:rFonts w:ascii="Georgia" w:eastAsia="Calibri" w:hAnsi="Georgia" w:cs="Times New Roman"/>
            <w:sz w:val="21"/>
            <w:szCs w:val="21"/>
            <w:lang w:val="fr-BE"/>
          </w:rPr>
          <w:t>https://www.enabelintegrity.be</w:t>
        </w:r>
      </w:hyperlink>
      <w:r w:rsidRPr="2FB36B05">
        <w:rPr>
          <w:rFonts w:ascii="Georgia" w:eastAsia="Calibri" w:hAnsi="Georgia" w:cs="Times New Roman"/>
          <w:color w:val="585756"/>
          <w:sz w:val="21"/>
          <w:szCs w:val="21"/>
          <w:lang w:val="fr-BE"/>
        </w:rPr>
        <w:t xml:space="preserve">. </w:t>
      </w:r>
    </w:p>
    <w:p w14:paraId="38B0C5AB" w14:textId="77777777" w:rsidR="00C06A66" w:rsidRPr="0023133B" w:rsidRDefault="00C06A66" w:rsidP="001B278A">
      <w:pPr>
        <w:pStyle w:val="Titre3"/>
        <w:jc w:val="both"/>
        <w:rPr>
          <w:lang w:val="fr-BE"/>
        </w:rPr>
      </w:pPr>
      <w:bookmarkStart w:id="30" w:name="_Ref228951536"/>
      <w:bookmarkStart w:id="31" w:name="_Toc257039818"/>
      <w:bookmarkStart w:id="32" w:name="_Toc195102096"/>
      <w:r w:rsidRPr="17079118">
        <w:rPr>
          <w:lang w:val="fr-BE"/>
        </w:rPr>
        <w:t>Droit applicable et tribunaux compétents</w:t>
      </w:r>
      <w:bookmarkEnd w:id="30"/>
      <w:bookmarkEnd w:id="31"/>
      <w:bookmarkEnd w:id="32"/>
    </w:p>
    <w:p w14:paraId="709C01E4" w14:textId="77777777" w:rsidR="00C06A66" w:rsidRPr="00F0491B" w:rsidRDefault="00C06A66" w:rsidP="00485603">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2C0180B0" w14:textId="77777777" w:rsidR="00C06A66" w:rsidRPr="00F0491B" w:rsidRDefault="00C06A66" w:rsidP="00485603">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50B2B954" w14:textId="77777777" w:rsidR="00C06A66" w:rsidRPr="00F0491B" w:rsidRDefault="00C06A66" w:rsidP="00485603">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37C99BD" w14:textId="77777777" w:rsidR="00C06A66" w:rsidRPr="00D409C8" w:rsidRDefault="00C06A66" w:rsidP="00485603">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p>
    <w:p w14:paraId="0E22D9C8" w14:textId="77777777" w:rsidR="00C06A66" w:rsidRDefault="00C06A66" w:rsidP="001B278A">
      <w:pPr>
        <w:pStyle w:val="Titre2"/>
        <w:jc w:val="both"/>
      </w:pPr>
      <w:bookmarkStart w:id="33" w:name="_Toc257039820"/>
      <w:r>
        <w:br w:type="page"/>
      </w:r>
      <w:bookmarkStart w:id="34" w:name="_Toc195102097"/>
      <w:r>
        <w:lastRenderedPageBreak/>
        <w:t>Objet et portée du marché</w:t>
      </w:r>
      <w:bookmarkEnd w:id="33"/>
      <w:bookmarkEnd w:id="34"/>
    </w:p>
    <w:p w14:paraId="6A097358" w14:textId="77777777" w:rsidR="00C06A66" w:rsidRPr="0023133B" w:rsidRDefault="00C06A66" w:rsidP="001B278A">
      <w:pPr>
        <w:pStyle w:val="Titre3"/>
        <w:jc w:val="both"/>
        <w:rPr>
          <w:lang w:val="fr-BE"/>
        </w:rPr>
      </w:pPr>
      <w:bookmarkStart w:id="35" w:name="_Toc257039821"/>
      <w:bookmarkStart w:id="36" w:name="_Toc195102098"/>
      <w:r w:rsidRPr="17079118">
        <w:rPr>
          <w:lang w:val="fr-BE"/>
        </w:rPr>
        <w:t>Nature du marché</w:t>
      </w:r>
      <w:bookmarkEnd w:id="35"/>
      <w:bookmarkEnd w:id="36"/>
    </w:p>
    <w:p w14:paraId="079ADED3" w14:textId="77777777" w:rsidR="00C06A66" w:rsidRPr="00AE78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bookmarkStart w:id="37" w:name="_Toc257039822"/>
      <w:r w:rsidRPr="00AE78C4">
        <w:rPr>
          <w:rFonts w:ascii="Georgia" w:eastAsia="Calibri" w:hAnsi="Georgia" w:cs="Times New Roman"/>
          <w:color w:val="585756"/>
          <w:kern w:val="0"/>
          <w:sz w:val="21"/>
          <w:szCs w:val="22"/>
          <w:lang w:val="fr-BE"/>
        </w:rPr>
        <w:t>Le présent marché est un marché de travaux, qui a l’objet suivant : la réalisation, par quelque moyen que ce soit, d’un ouvrage répondant aux exigences</w:t>
      </w:r>
      <w:r w:rsidR="00FC2362">
        <w:rPr>
          <w:rFonts w:ascii="Georgia" w:eastAsia="Calibri" w:hAnsi="Georgia" w:cs="Times New Roman"/>
          <w:color w:val="585756"/>
          <w:kern w:val="0"/>
          <w:sz w:val="21"/>
          <w:szCs w:val="22"/>
          <w:lang w:val="fr-BE"/>
        </w:rPr>
        <w:t xml:space="preserve"> </w:t>
      </w:r>
      <w:r w:rsidRPr="00AE78C4">
        <w:rPr>
          <w:rFonts w:ascii="Georgia" w:eastAsia="Calibri" w:hAnsi="Georgia" w:cs="Times New Roman"/>
          <w:color w:val="585756"/>
          <w:kern w:val="0"/>
          <w:sz w:val="21"/>
          <w:szCs w:val="22"/>
          <w:lang w:val="fr-BE"/>
        </w:rPr>
        <w:t>ﬁxées par l’adjudicateur qui exerce une inﬂuence déterminante sur sa nature ou sa conception</w:t>
      </w:r>
    </w:p>
    <w:p w14:paraId="5B62EEB0" w14:textId="77777777" w:rsidR="00C06A66" w:rsidRPr="0023133B" w:rsidRDefault="00C06A66" w:rsidP="001B278A">
      <w:pPr>
        <w:pStyle w:val="Titre3"/>
        <w:jc w:val="both"/>
        <w:rPr>
          <w:lang w:val="fr-BE"/>
        </w:rPr>
      </w:pPr>
      <w:bookmarkStart w:id="38" w:name="_Toc195102099"/>
      <w:r w:rsidRPr="17079118">
        <w:rPr>
          <w:lang w:val="fr-BE"/>
        </w:rPr>
        <w:t>Objet du marché ♣</w:t>
      </w:r>
      <w:bookmarkEnd w:id="37"/>
      <w:bookmarkEnd w:id="38"/>
    </w:p>
    <w:p w14:paraId="7D6BABF4" w14:textId="049CC3E8" w:rsidR="00C06A66" w:rsidRDefault="00C06A66" w:rsidP="009D15EE">
      <w:pPr>
        <w:pStyle w:val="Corpsdetexte"/>
        <w:widowControl/>
        <w:suppressAutoHyphens w:val="0"/>
        <w:spacing w:line="276" w:lineRule="auto"/>
        <w:rPr>
          <w:rFonts w:ascii="Georgia" w:eastAsia="Calibri" w:hAnsi="Georgia" w:cs="Times New Roman"/>
          <w:color w:val="585756"/>
          <w:kern w:val="0"/>
          <w:sz w:val="21"/>
          <w:szCs w:val="22"/>
          <w:lang w:val="fr-BE"/>
        </w:rPr>
      </w:pPr>
      <w:bookmarkStart w:id="39" w:name="_Toc257039823"/>
      <w:r w:rsidRPr="00923A8E">
        <w:rPr>
          <w:rFonts w:ascii="Georgia" w:eastAsia="Calibri" w:hAnsi="Georgia" w:cs="Times New Roman"/>
          <w:color w:val="585756"/>
          <w:kern w:val="0"/>
          <w:sz w:val="21"/>
          <w:szCs w:val="22"/>
          <w:lang w:val="fr-BE"/>
        </w:rPr>
        <w:t xml:space="preserve">Ce marché de travaux consiste </w:t>
      </w:r>
      <w:r w:rsidR="000D28A1" w:rsidRPr="00923A8E">
        <w:rPr>
          <w:rFonts w:ascii="Georgia" w:eastAsia="Calibri" w:hAnsi="Georgia" w:cs="Times New Roman"/>
          <w:color w:val="585756"/>
          <w:kern w:val="0"/>
          <w:sz w:val="21"/>
          <w:szCs w:val="22"/>
          <w:lang w:val="fr-BE"/>
        </w:rPr>
        <w:t>en</w:t>
      </w:r>
      <w:r w:rsidR="000D28A1">
        <w:rPr>
          <w:rFonts w:ascii="Georgia" w:eastAsia="Calibri" w:hAnsi="Georgia" w:cs="Times New Roman"/>
          <w:color w:val="585756"/>
          <w:kern w:val="0"/>
          <w:sz w:val="21"/>
          <w:szCs w:val="22"/>
          <w:lang w:val="fr-BE"/>
        </w:rPr>
        <w:t xml:space="preserve"> l’exécution</w:t>
      </w:r>
      <w:r w:rsidR="00520E00">
        <w:rPr>
          <w:rFonts w:ascii="Georgia" w:eastAsia="Calibri" w:hAnsi="Georgia" w:cs="Times New Roman"/>
          <w:color w:val="585756"/>
          <w:kern w:val="0"/>
          <w:sz w:val="21"/>
          <w:szCs w:val="22"/>
          <w:lang w:val="fr-BE"/>
        </w:rPr>
        <w:t xml:space="preserve"> des </w:t>
      </w:r>
      <w:r w:rsidR="00520E00" w:rsidRPr="009D15EE">
        <w:rPr>
          <w:rFonts w:ascii="Georgia" w:eastAsia="Calibri" w:hAnsi="Georgia" w:cs="Times New Roman"/>
          <w:color w:val="585756"/>
          <w:kern w:val="0"/>
          <w:sz w:val="21"/>
          <w:szCs w:val="22"/>
          <w:lang w:val="fr-BE"/>
        </w:rPr>
        <w:t xml:space="preserve">travaux de construction du centre de maintenance provinciale </w:t>
      </w:r>
      <w:r w:rsidR="00485603">
        <w:rPr>
          <w:rFonts w:ascii="Georgia" w:eastAsia="Calibri" w:hAnsi="Georgia" w:cs="Times New Roman"/>
          <w:color w:val="585756"/>
          <w:kern w:val="0"/>
          <w:sz w:val="21"/>
          <w:szCs w:val="22"/>
          <w:lang w:val="fr-BE"/>
        </w:rPr>
        <w:t xml:space="preserve">des équipements biomédicaux </w:t>
      </w:r>
      <w:r w:rsidR="00520E00" w:rsidRPr="009D15EE">
        <w:rPr>
          <w:rFonts w:ascii="Georgia" w:eastAsia="Calibri" w:hAnsi="Georgia" w:cs="Times New Roman"/>
          <w:color w:val="585756"/>
          <w:kern w:val="0"/>
          <w:sz w:val="21"/>
          <w:szCs w:val="22"/>
          <w:lang w:val="fr-BE"/>
        </w:rPr>
        <w:t xml:space="preserve">à l'hôpital </w:t>
      </w:r>
      <w:r w:rsidR="00084691" w:rsidRPr="009D15EE">
        <w:rPr>
          <w:rFonts w:ascii="Georgia" w:eastAsia="Calibri" w:hAnsi="Georgia" w:cs="Times New Roman"/>
          <w:color w:val="585756"/>
          <w:kern w:val="0"/>
          <w:sz w:val="21"/>
          <w:szCs w:val="22"/>
          <w:lang w:val="fr-BE"/>
        </w:rPr>
        <w:t>S</w:t>
      </w:r>
      <w:r w:rsidR="00520E00" w:rsidRPr="009D15EE">
        <w:rPr>
          <w:rFonts w:ascii="Georgia" w:eastAsia="Calibri" w:hAnsi="Georgia" w:cs="Times New Roman"/>
          <w:color w:val="585756"/>
          <w:kern w:val="0"/>
          <w:sz w:val="21"/>
          <w:szCs w:val="22"/>
          <w:lang w:val="fr-BE"/>
        </w:rPr>
        <w:t xml:space="preserve">aint </w:t>
      </w:r>
      <w:r w:rsidR="00084691" w:rsidRPr="009D15EE">
        <w:rPr>
          <w:rFonts w:ascii="Georgia" w:eastAsia="Calibri" w:hAnsi="Georgia" w:cs="Times New Roman"/>
          <w:color w:val="585756"/>
          <w:kern w:val="0"/>
          <w:sz w:val="21"/>
          <w:szCs w:val="22"/>
          <w:lang w:val="fr-BE"/>
        </w:rPr>
        <w:t>J</w:t>
      </w:r>
      <w:r w:rsidR="00520E00" w:rsidRPr="009D15EE">
        <w:rPr>
          <w:rFonts w:ascii="Georgia" w:eastAsia="Calibri" w:hAnsi="Georgia" w:cs="Times New Roman"/>
          <w:color w:val="585756"/>
          <w:kern w:val="0"/>
          <w:sz w:val="21"/>
          <w:szCs w:val="22"/>
          <w:lang w:val="fr-BE"/>
        </w:rPr>
        <w:t>oseph à Kinshasa</w:t>
      </w:r>
      <w:r w:rsidR="00485603">
        <w:rPr>
          <w:rFonts w:ascii="Georgia" w:eastAsia="Calibri" w:hAnsi="Georgia" w:cs="Times New Roman"/>
          <w:color w:val="585756"/>
          <w:kern w:val="0"/>
          <w:sz w:val="21"/>
          <w:szCs w:val="22"/>
          <w:lang w:val="fr-BE"/>
        </w:rPr>
        <w:t xml:space="preserve">, </w:t>
      </w:r>
      <w:r w:rsidR="00520E00" w:rsidRPr="009D15EE">
        <w:rPr>
          <w:rFonts w:ascii="Georgia" w:eastAsia="Calibri" w:hAnsi="Georgia" w:cs="Times New Roman"/>
          <w:color w:val="585756"/>
          <w:kern w:val="0"/>
          <w:sz w:val="21"/>
          <w:szCs w:val="22"/>
          <w:lang w:val="fr-BE"/>
        </w:rPr>
        <w:t xml:space="preserve">à l'hôpital général de </w:t>
      </w:r>
      <w:r w:rsidR="00D409C8" w:rsidRPr="009D15EE">
        <w:rPr>
          <w:rFonts w:ascii="Georgia" w:eastAsia="Calibri" w:hAnsi="Georgia" w:cs="Times New Roman"/>
          <w:color w:val="585756"/>
          <w:kern w:val="0"/>
          <w:sz w:val="21"/>
          <w:szCs w:val="22"/>
          <w:lang w:val="fr-BE"/>
        </w:rPr>
        <w:t>G</w:t>
      </w:r>
      <w:r w:rsidR="00520E00" w:rsidRPr="009D15EE">
        <w:rPr>
          <w:rFonts w:ascii="Georgia" w:eastAsia="Calibri" w:hAnsi="Georgia" w:cs="Times New Roman"/>
          <w:color w:val="585756"/>
          <w:kern w:val="0"/>
          <w:sz w:val="21"/>
          <w:szCs w:val="22"/>
          <w:lang w:val="fr-BE"/>
        </w:rPr>
        <w:t xml:space="preserve">emena à </w:t>
      </w:r>
      <w:r w:rsidR="00084691" w:rsidRPr="009D15EE">
        <w:rPr>
          <w:rFonts w:ascii="Georgia" w:eastAsia="Calibri" w:hAnsi="Georgia" w:cs="Times New Roman"/>
          <w:color w:val="585756"/>
          <w:kern w:val="0"/>
          <w:sz w:val="21"/>
          <w:szCs w:val="22"/>
          <w:lang w:val="fr-BE"/>
        </w:rPr>
        <w:t>G</w:t>
      </w:r>
      <w:r w:rsidR="00520E00" w:rsidRPr="009D15EE">
        <w:rPr>
          <w:rFonts w:ascii="Georgia" w:eastAsia="Calibri" w:hAnsi="Georgia" w:cs="Times New Roman"/>
          <w:color w:val="585756"/>
          <w:kern w:val="0"/>
          <w:sz w:val="21"/>
          <w:szCs w:val="22"/>
          <w:lang w:val="fr-BE"/>
        </w:rPr>
        <w:t>emena</w:t>
      </w:r>
      <w:r w:rsidR="00485603">
        <w:rPr>
          <w:rFonts w:ascii="Georgia" w:eastAsia="Calibri" w:hAnsi="Georgia" w:cs="Times New Roman"/>
          <w:color w:val="585756"/>
          <w:kern w:val="0"/>
          <w:sz w:val="21"/>
          <w:szCs w:val="22"/>
          <w:lang w:val="fr-BE"/>
        </w:rPr>
        <w:t xml:space="preserve"> </w:t>
      </w:r>
      <w:r w:rsidR="00485603" w:rsidRPr="009D15EE">
        <w:rPr>
          <w:rFonts w:ascii="Georgia" w:eastAsia="Calibri" w:hAnsi="Georgia" w:cs="Times New Roman"/>
          <w:color w:val="585756"/>
          <w:kern w:val="0"/>
          <w:sz w:val="21"/>
          <w:szCs w:val="22"/>
          <w:lang w:val="fr-BE"/>
        </w:rPr>
        <w:t>dans la province du Sud-Ubangi</w:t>
      </w:r>
      <w:r w:rsidR="00485603">
        <w:rPr>
          <w:rFonts w:ascii="Georgia" w:eastAsia="Calibri" w:hAnsi="Georgia" w:cs="Times New Roman"/>
          <w:color w:val="585756"/>
          <w:kern w:val="0"/>
          <w:sz w:val="21"/>
          <w:szCs w:val="22"/>
          <w:lang w:val="fr-BE"/>
        </w:rPr>
        <w:t xml:space="preserve"> et à l’hôpital général de Makiso/Kisangani dans la province de la Tshopo</w:t>
      </w:r>
      <w:r w:rsidRPr="00D409C8">
        <w:rPr>
          <w:rFonts w:ascii="Georgia" w:eastAsia="Calibri" w:hAnsi="Georgia" w:cs="Times New Roman"/>
          <w:kern w:val="0"/>
          <w:sz w:val="21"/>
          <w:szCs w:val="22"/>
          <w:lang w:val="fr-BE"/>
        </w:rPr>
        <w:t xml:space="preserve">, </w:t>
      </w:r>
      <w:r w:rsidRPr="00923A8E">
        <w:rPr>
          <w:rFonts w:ascii="Georgia" w:eastAsia="Calibri" w:hAnsi="Georgia" w:cs="Times New Roman"/>
          <w:color w:val="585756"/>
          <w:kern w:val="0"/>
          <w:sz w:val="21"/>
          <w:szCs w:val="22"/>
          <w:lang w:val="fr-BE"/>
        </w:rPr>
        <w:t>conformément aux conditions du présent CSC.</w:t>
      </w:r>
    </w:p>
    <w:p w14:paraId="6AA590C7" w14:textId="4988E281" w:rsidR="00485603" w:rsidRDefault="00485603" w:rsidP="009D15EE">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consistance des travaux se présente de la manière suivante :</w:t>
      </w:r>
    </w:p>
    <w:p w14:paraId="33895377" w14:textId="77777777" w:rsidR="00485603" w:rsidRPr="00485603" w:rsidRDefault="00485603" w:rsidP="00485603">
      <w:pPr>
        <w:numPr>
          <w:ilvl w:val="0"/>
          <w:numId w:val="109"/>
        </w:numPr>
        <w:spacing w:after="160" w:line="240" w:lineRule="auto"/>
        <w:contextualSpacing/>
        <w:jc w:val="both"/>
        <w:rPr>
          <w:rFonts w:cs="Times New Roman"/>
          <w:color w:val="002060"/>
        </w:rPr>
      </w:pPr>
      <w:r w:rsidRPr="00485603">
        <w:rPr>
          <w:rFonts w:cs="Times New Roman"/>
          <w:color w:val="002060"/>
        </w:rPr>
        <w:t>Installation de chantier ;</w:t>
      </w:r>
    </w:p>
    <w:p w14:paraId="3653C6C9" w14:textId="77777777" w:rsidR="00485603" w:rsidRPr="00485603" w:rsidRDefault="00485603" w:rsidP="00485603">
      <w:pPr>
        <w:numPr>
          <w:ilvl w:val="0"/>
          <w:numId w:val="109"/>
        </w:numPr>
        <w:spacing w:after="160" w:line="240" w:lineRule="auto"/>
        <w:contextualSpacing/>
        <w:jc w:val="both"/>
        <w:rPr>
          <w:rFonts w:cs="Times New Roman"/>
          <w:color w:val="002060"/>
        </w:rPr>
      </w:pPr>
      <w:r w:rsidRPr="00485603">
        <w:rPr>
          <w:rFonts w:cs="Times New Roman"/>
          <w:color w:val="002060"/>
        </w:rPr>
        <w:t>Travaux préparatoires ;</w:t>
      </w:r>
    </w:p>
    <w:p w14:paraId="46FDDC98" w14:textId="77777777" w:rsidR="00485603" w:rsidRPr="00485603" w:rsidRDefault="00485603" w:rsidP="00485603">
      <w:pPr>
        <w:numPr>
          <w:ilvl w:val="0"/>
          <w:numId w:val="109"/>
        </w:numPr>
        <w:spacing w:after="160" w:line="240" w:lineRule="auto"/>
        <w:contextualSpacing/>
        <w:jc w:val="both"/>
        <w:rPr>
          <w:rFonts w:cs="Times New Roman"/>
          <w:color w:val="002060"/>
        </w:rPr>
      </w:pPr>
      <w:r w:rsidRPr="00485603">
        <w:rPr>
          <w:rFonts w:cs="Times New Roman"/>
          <w:color w:val="002060"/>
        </w:rPr>
        <w:t>Travaux de fondation et élévation des murs,</w:t>
      </w:r>
    </w:p>
    <w:p w14:paraId="14048950" w14:textId="77777777" w:rsidR="00485603" w:rsidRPr="00485603" w:rsidRDefault="00485603" w:rsidP="00485603">
      <w:pPr>
        <w:numPr>
          <w:ilvl w:val="0"/>
          <w:numId w:val="109"/>
        </w:numPr>
        <w:spacing w:after="160" w:line="240" w:lineRule="auto"/>
        <w:contextualSpacing/>
        <w:jc w:val="both"/>
        <w:rPr>
          <w:rFonts w:cs="Times New Roman"/>
          <w:color w:val="002060"/>
        </w:rPr>
      </w:pPr>
      <w:r w:rsidRPr="00485603">
        <w:rPr>
          <w:rFonts w:cs="Times New Roman"/>
          <w:color w:val="002060"/>
        </w:rPr>
        <w:t>Travaux de pose de toitures et faux plafonds ;</w:t>
      </w:r>
    </w:p>
    <w:p w14:paraId="0D149097" w14:textId="77777777" w:rsidR="00485603" w:rsidRPr="00485603" w:rsidRDefault="00485603" w:rsidP="00485603">
      <w:pPr>
        <w:numPr>
          <w:ilvl w:val="0"/>
          <w:numId w:val="109"/>
        </w:numPr>
        <w:spacing w:after="160" w:line="240" w:lineRule="auto"/>
        <w:contextualSpacing/>
        <w:jc w:val="both"/>
        <w:rPr>
          <w:rFonts w:cs="Times New Roman"/>
          <w:color w:val="002060"/>
        </w:rPr>
      </w:pPr>
      <w:r w:rsidRPr="00485603">
        <w:rPr>
          <w:rFonts w:cs="Times New Roman"/>
          <w:color w:val="002060"/>
        </w:rPr>
        <w:t>Travaux de finition : huisseries, enduits, pavement et de peintures ;</w:t>
      </w:r>
    </w:p>
    <w:p w14:paraId="77C41519" w14:textId="2E25359C" w:rsidR="00485603" w:rsidRPr="00376E2F" w:rsidRDefault="00485603" w:rsidP="00485603">
      <w:pPr>
        <w:numPr>
          <w:ilvl w:val="0"/>
          <w:numId w:val="109"/>
        </w:numPr>
        <w:spacing w:after="160" w:line="240" w:lineRule="auto"/>
        <w:contextualSpacing/>
        <w:jc w:val="both"/>
        <w:rPr>
          <w:rFonts w:cs="Times New Roman"/>
          <w:color w:val="002060"/>
        </w:rPr>
      </w:pPr>
      <w:r w:rsidRPr="00485603">
        <w:rPr>
          <w:rFonts w:cs="Times New Roman"/>
          <w:color w:val="002060"/>
        </w:rPr>
        <w:t>Assainissement, aménagement général.</w:t>
      </w:r>
    </w:p>
    <w:p w14:paraId="26B09D90" w14:textId="77777777" w:rsidR="00C06A66" w:rsidRPr="0023133B" w:rsidRDefault="00C06A66" w:rsidP="001B278A">
      <w:pPr>
        <w:pStyle w:val="Titre3"/>
        <w:jc w:val="both"/>
        <w:rPr>
          <w:lang w:val="fr-BE"/>
        </w:rPr>
      </w:pPr>
      <w:bookmarkStart w:id="40" w:name="_Toc195102100"/>
      <w:r w:rsidRPr="17079118">
        <w:rPr>
          <w:lang w:val="fr-BE"/>
        </w:rPr>
        <w:t>Lots ♣</w:t>
      </w:r>
      <w:bookmarkEnd w:id="39"/>
      <w:bookmarkEnd w:id="40"/>
      <w:r w:rsidRPr="17079118">
        <w:rPr>
          <w:lang w:val="fr-BE"/>
        </w:rPr>
        <w:t xml:space="preserve"> </w:t>
      </w:r>
    </w:p>
    <w:p w14:paraId="609962C5" w14:textId="28DF6338" w:rsidR="00C06A66" w:rsidRPr="00923A8E"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 marché est divisé en </w:t>
      </w:r>
      <w:r w:rsidR="00485603">
        <w:rPr>
          <w:rFonts w:ascii="Georgia" w:eastAsia="Calibri" w:hAnsi="Georgia" w:cs="Times New Roman"/>
          <w:color w:val="585756"/>
          <w:kern w:val="0"/>
          <w:sz w:val="21"/>
          <w:szCs w:val="22"/>
          <w:lang w:val="fr-BE"/>
        </w:rPr>
        <w:t>trois (3)</w:t>
      </w:r>
      <w:r w:rsidR="00FE0E02" w:rsidRPr="00923A8E">
        <w:rPr>
          <w:rFonts w:ascii="Georgia" w:eastAsia="Calibri" w:hAnsi="Georgia" w:cs="Times New Roman"/>
          <w:color w:val="585756"/>
          <w:kern w:val="0"/>
          <w:sz w:val="21"/>
          <w:szCs w:val="22"/>
          <w:lang w:val="fr-BE"/>
        </w:rPr>
        <w:t xml:space="preserve"> </w:t>
      </w:r>
      <w:r w:rsidRPr="00923A8E">
        <w:rPr>
          <w:rFonts w:ascii="Georgia" w:eastAsia="Calibri" w:hAnsi="Georgia" w:cs="Times New Roman"/>
          <w:color w:val="585756"/>
          <w:kern w:val="0"/>
          <w:sz w:val="21"/>
          <w:szCs w:val="22"/>
          <w:lang w:val="fr-BE"/>
        </w:rPr>
        <w:t>lots formant chacun un tout indivisible. Le soumissionnaire peut introduire une offre pour un, plusieurs ou tous les deux lots. Une offre pour une partie d’un lot est irrecevable.</w:t>
      </w:r>
    </w:p>
    <w:p w14:paraId="776F0803" w14:textId="77777777" w:rsidR="00D409C8" w:rsidRDefault="00C06A66" w:rsidP="001B278A">
      <w:pPr>
        <w:pStyle w:val="Commentaire"/>
        <w:jc w:val="both"/>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La description de chaque lot est reprise dans la partie 2 du présent CSC</w:t>
      </w:r>
      <w:r w:rsidR="00D409C8">
        <w:rPr>
          <w:rFonts w:ascii="Georgia" w:eastAsia="Calibri" w:hAnsi="Georgia" w:cs="Times New Roman"/>
          <w:color w:val="585756"/>
          <w:kern w:val="0"/>
          <w:sz w:val="21"/>
          <w:szCs w:val="22"/>
        </w:rPr>
        <w:t xml:space="preserve"> </w:t>
      </w:r>
      <w:r w:rsidR="00D409C8">
        <w:rPr>
          <w:rFonts w:ascii="Georgia" w:eastAsia="Calibri" w:hAnsi="Georgia" w:cs="Times New Roman"/>
          <w:color w:val="585756"/>
          <w:kern w:val="0"/>
          <w:sz w:val="21"/>
          <w:szCs w:val="22"/>
          <w:lang w:val="fr-BE"/>
        </w:rPr>
        <w:t>« Spécification technique »</w:t>
      </w:r>
    </w:p>
    <w:p w14:paraId="7993633B" w14:textId="77777777" w:rsidR="00D409C8" w:rsidRDefault="00D409C8" w:rsidP="001B278A">
      <w:pPr>
        <w:pStyle w:val="Commentaire"/>
        <w:jc w:val="both"/>
      </w:pPr>
    </w:p>
    <w:p w14:paraId="2652D049" w14:textId="77777777" w:rsidR="00C06A66" w:rsidRDefault="00D409C8"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C06A66" w:rsidRPr="00923A8E">
        <w:rPr>
          <w:rFonts w:ascii="Georgia" w:eastAsia="Calibri" w:hAnsi="Georgia" w:cs="Times New Roman"/>
          <w:color w:val="585756"/>
          <w:kern w:val="0"/>
          <w:sz w:val="21"/>
          <w:szCs w:val="22"/>
          <w:lang w:val="fr-BE"/>
        </w:rPr>
        <w:t xml:space="preserve">es lots sont les suivants : </w:t>
      </w:r>
    </w:p>
    <w:p w14:paraId="520D521E" w14:textId="6475A231" w:rsidR="00790EE2" w:rsidRPr="00D409C8" w:rsidRDefault="000D28A1" w:rsidP="001B278A">
      <w:pPr>
        <w:pStyle w:val="Corpsdetexte"/>
        <w:widowControl/>
        <w:numPr>
          <w:ilvl w:val="0"/>
          <w:numId w:val="65"/>
        </w:numPr>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w:t>
      </w:r>
      <w:r w:rsidR="00485603">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 xml:space="preserve">1 : </w:t>
      </w:r>
      <w:r w:rsidRPr="00D409C8">
        <w:rPr>
          <w:rFonts w:ascii="Georgia" w:eastAsia="Calibri" w:hAnsi="Georgia" w:cs="Times New Roman"/>
          <w:color w:val="585756"/>
          <w:kern w:val="0"/>
          <w:sz w:val="21"/>
          <w:szCs w:val="22"/>
          <w:lang w:val="fr-BE"/>
        </w:rPr>
        <w:t xml:space="preserve">Construction du centre de maintenance provinciale </w:t>
      </w:r>
      <w:bookmarkStart w:id="41" w:name="_Hlk196141763"/>
      <w:r w:rsidR="00485603">
        <w:rPr>
          <w:rFonts w:ascii="Georgia" w:eastAsia="Calibri" w:hAnsi="Georgia" w:cs="Times New Roman"/>
          <w:color w:val="585756"/>
          <w:kern w:val="0"/>
          <w:sz w:val="21"/>
          <w:szCs w:val="22"/>
          <w:lang w:val="fr-BE"/>
        </w:rPr>
        <w:t xml:space="preserve">des équipements biomédicaux </w:t>
      </w:r>
      <w:bookmarkEnd w:id="41"/>
      <w:r w:rsidRPr="00D409C8">
        <w:rPr>
          <w:rFonts w:ascii="Georgia" w:eastAsia="Calibri" w:hAnsi="Georgia" w:cs="Times New Roman"/>
          <w:color w:val="585756"/>
          <w:kern w:val="0"/>
          <w:sz w:val="21"/>
          <w:szCs w:val="22"/>
          <w:lang w:val="fr-BE"/>
        </w:rPr>
        <w:t>à l'hôpital Saint Joseph à Kinshasa ;</w:t>
      </w:r>
    </w:p>
    <w:p w14:paraId="64141B51" w14:textId="3B1ECD3B" w:rsidR="000D28A1" w:rsidRDefault="000D28A1" w:rsidP="001B278A">
      <w:pPr>
        <w:pStyle w:val="Corpsdetexte"/>
        <w:widowControl/>
        <w:numPr>
          <w:ilvl w:val="0"/>
          <w:numId w:val="65"/>
        </w:numPr>
        <w:suppressAutoHyphens w:val="0"/>
        <w:spacing w:line="276" w:lineRule="auto"/>
        <w:rPr>
          <w:rFonts w:ascii="Georgia" w:eastAsia="Calibri" w:hAnsi="Georgia" w:cs="Times New Roman"/>
          <w:color w:val="585756"/>
          <w:kern w:val="0"/>
          <w:sz w:val="21"/>
          <w:szCs w:val="22"/>
          <w:lang w:val="fr-BE"/>
        </w:rPr>
      </w:pPr>
      <w:bookmarkStart w:id="42" w:name="_Hlk196141737"/>
      <w:r w:rsidRPr="00D409C8">
        <w:rPr>
          <w:rFonts w:ascii="Georgia" w:eastAsia="Calibri" w:hAnsi="Georgia" w:cs="Times New Roman"/>
          <w:color w:val="585756"/>
          <w:kern w:val="0"/>
          <w:sz w:val="21"/>
          <w:szCs w:val="22"/>
          <w:lang w:val="fr-BE"/>
        </w:rPr>
        <w:t xml:space="preserve">Lot 2 : Construction du centre de maintenance provinciale </w:t>
      </w:r>
      <w:r w:rsidR="00485603" w:rsidRPr="00485603">
        <w:rPr>
          <w:rFonts w:ascii="Georgia" w:eastAsia="Calibri" w:hAnsi="Georgia" w:cs="Times New Roman"/>
          <w:color w:val="585756"/>
          <w:kern w:val="0"/>
          <w:sz w:val="21"/>
          <w:szCs w:val="22"/>
          <w:lang w:val="fr-BE"/>
        </w:rPr>
        <w:t xml:space="preserve">des équipements biomédicaux </w:t>
      </w:r>
      <w:r w:rsidRPr="00D409C8">
        <w:rPr>
          <w:rFonts w:ascii="Georgia" w:eastAsia="Calibri" w:hAnsi="Georgia" w:cs="Times New Roman"/>
          <w:color w:val="585756"/>
          <w:kern w:val="0"/>
          <w:sz w:val="21"/>
          <w:szCs w:val="22"/>
          <w:lang w:val="fr-BE"/>
        </w:rPr>
        <w:t>à l'hôpital général de Gemena à Gemena dans la province du Sud-Ubangi</w:t>
      </w:r>
      <w:r w:rsidR="00485603">
        <w:rPr>
          <w:rFonts w:ascii="Georgia" w:eastAsia="Calibri" w:hAnsi="Georgia" w:cs="Times New Roman"/>
          <w:color w:val="585756"/>
          <w:kern w:val="0"/>
          <w:sz w:val="21"/>
          <w:szCs w:val="22"/>
          <w:lang w:val="fr-BE"/>
        </w:rPr>
        <w:t> </w:t>
      </w:r>
      <w:bookmarkEnd w:id="42"/>
      <w:r w:rsidR="00485603">
        <w:rPr>
          <w:rFonts w:ascii="Georgia" w:eastAsia="Calibri" w:hAnsi="Georgia" w:cs="Times New Roman"/>
          <w:color w:val="585756"/>
          <w:kern w:val="0"/>
          <w:sz w:val="21"/>
          <w:szCs w:val="22"/>
          <w:lang w:val="fr-BE"/>
        </w:rPr>
        <w:t>;</w:t>
      </w:r>
    </w:p>
    <w:p w14:paraId="5619E06A" w14:textId="3A984048" w:rsidR="00485603" w:rsidRPr="00B66348" w:rsidRDefault="00485603" w:rsidP="006063FB">
      <w:pPr>
        <w:pStyle w:val="Corpsdetexte"/>
        <w:widowControl/>
        <w:numPr>
          <w:ilvl w:val="0"/>
          <w:numId w:val="65"/>
        </w:numPr>
        <w:suppressAutoHyphens w:val="0"/>
        <w:spacing w:after="0" w:line="240" w:lineRule="auto"/>
        <w:rPr>
          <w:rFonts w:ascii="Georgia" w:eastAsia="Calibri" w:hAnsi="Georgia" w:cs="Times New Roman"/>
          <w:color w:val="002060"/>
          <w:kern w:val="0"/>
          <w:sz w:val="21"/>
          <w:szCs w:val="22"/>
          <w:lang w:val="fr-BE"/>
        </w:rPr>
      </w:pPr>
      <w:r w:rsidRPr="00101008">
        <w:rPr>
          <w:rFonts w:ascii="Georgia" w:eastAsia="Calibri" w:hAnsi="Georgia" w:cs="Times New Roman"/>
          <w:color w:val="404040" w:themeColor="text1" w:themeTint="BF"/>
          <w:kern w:val="0"/>
          <w:sz w:val="21"/>
          <w:szCs w:val="22"/>
          <w:lang w:val="fr-BE"/>
        </w:rPr>
        <w:t xml:space="preserve">Lot </w:t>
      </w:r>
      <w:r w:rsidR="00B66348" w:rsidRPr="00101008">
        <w:rPr>
          <w:rFonts w:ascii="Georgia" w:eastAsia="Calibri" w:hAnsi="Georgia" w:cs="Times New Roman"/>
          <w:color w:val="404040" w:themeColor="text1" w:themeTint="BF"/>
          <w:kern w:val="0"/>
          <w:sz w:val="21"/>
          <w:szCs w:val="22"/>
          <w:lang w:val="fr-BE"/>
        </w:rPr>
        <w:t>3</w:t>
      </w:r>
      <w:r w:rsidRPr="00101008">
        <w:rPr>
          <w:rFonts w:ascii="Georgia" w:eastAsia="Calibri" w:hAnsi="Georgia" w:cs="Times New Roman"/>
          <w:color w:val="404040" w:themeColor="text1" w:themeTint="BF"/>
          <w:kern w:val="0"/>
          <w:sz w:val="21"/>
          <w:szCs w:val="22"/>
          <w:lang w:val="fr-BE"/>
        </w:rPr>
        <w:t> : Construction du centre de maintenance provinciale</w:t>
      </w:r>
      <w:r w:rsidRPr="00101008">
        <w:rPr>
          <w:color w:val="404040" w:themeColor="text1" w:themeTint="BF"/>
        </w:rPr>
        <w:t xml:space="preserve"> </w:t>
      </w:r>
      <w:r w:rsidRPr="00101008">
        <w:rPr>
          <w:rFonts w:ascii="Georgia" w:eastAsia="Calibri" w:hAnsi="Georgia" w:cs="Times New Roman"/>
          <w:color w:val="404040" w:themeColor="text1" w:themeTint="BF"/>
          <w:kern w:val="0"/>
          <w:sz w:val="21"/>
          <w:szCs w:val="22"/>
          <w:lang w:val="fr-BE"/>
        </w:rPr>
        <w:t>des équipements biomédicaux à l'hôpital général de Makiso/Kisangani dans la province de la Tshopo</w:t>
      </w:r>
      <w:r w:rsidRPr="00B66348">
        <w:rPr>
          <w:rFonts w:ascii="Georgia" w:eastAsia="Calibri" w:hAnsi="Georgia" w:cs="Times New Roman"/>
          <w:color w:val="002060"/>
          <w:kern w:val="0"/>
          <w:sz w:val="21"/>
          <w:szCs w:val="22"/>
          <w:lang w:val="fr-BE"/>
        </w:rPr>
        <w:t>. </w:t>
      </w:r>
    </w:p>
    <w:p w14:paraId="1CAAAC83" w14:textId="77777777" w:rsidR="006063FB" w:rsidRDefault="006063FB" w:rsidP="006063FB">
      <w:pPr>
        <w:pStyle w:val="Corpsdetexte"/>
        <w:widowControl/>
        <w:suppressAutoHyphens w:val="0"/>
        <w:spacing w:after="0" w:line="240" w:lineRule="auto"/>
        <w:rPr>
          <w:rFonts w:ascii="Georgia" w:eastAsia="Calibri" w:hAnsi="Georgia" w:cs="Times New Roman"/>
          <w:color w:val="585756"/>
          <w:kern w:val="0"/>
          <w:sz w:val="21"/>
          <w:szCs w:val="22"/>
          <w:lang w:val="fr-BE"/>
        </w:rPr>
      </w:pPr>
    </w:p>
    <w:p w14:paraId="7268EB22" w14:textId="5A0161F0" w:rsidR="00E33CD8" w:rsidRDefault="00E33CD8"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1B147C">
        <w:rPr>
          <w:rFonts w:ascii="Georgia" w:eastAsia="Calibri" w:hAnsi="Georgia" w:cs="Times New Roman"/>
          <w:color w:val="585756"/>
          <w:kern w:val="0"/>
          <w:sz w:val="21"/>
          <w:szCs w:val="22"/>
          <w:lang w:val="fr-BE"/>
        </w:rPr>
        <w:t>Les critères de sélection qualitative étant évalués par lot, il est possible qu’un soumissionnaire ayant remis</w:t>
      </w:r>
      <w:r w:rsidR="00A8367E">
        <w:rPr>
          <w:rFonts w:ascii="Georgia" w:eastAsia="Calibri" w:hAnsi="Georgia" w:cs="Times New Roman"/>
          <w:color w:val="585756"/>
          <w:kern w:val="0"/>
          <w:sz w:val="21"/>
          <w:szCs w:val="22"/>
          <w:lang w:val="fr-BE"/>
        </w:rPr>
        <w:t xml:space="preserve"> une</w:t>
      </w:r>
      <w:r w:rsidRPr="001B147C">
        <w:rPr>
          <w:rFonts w:ascii="Georgia" w:eastAsia="Calibri" w:hAnsi="Georgia" w:cs="Times New Roman"/>
          <w:color w:val="585756"/>
          <w:kern w:val="0"/>
          <w:sz w:val="21"/>
          <w:szCs w:val="22"/>
          <w:lang w:val="fr-BE"/>
        </w:rPr>
        <w:t xml:space="preserve"> offre pour tous les lots ne soit sélectionné que pour un nombre de lots inférieur conformément à sa capacité. Le pouvoir adjudicateur attribuera les lots en fonction de la combinaison la plus avantageuse.</w:t>
      </w:r>
    </w:p>
    <w:p w14:paraId="3E116918" w14:textId="77777777" w:rsidR="00C06A66" w:rsidRPr="00923A8E"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Dans ses offres pour plusieurs lots, le soumissionnaire </w:t>
      </w:r>
      <w:r w:rsidRPr="005645DA">
        <w:rPr>
          <w:rFonts w:ascii="Georgia" w:eastAsia="Calibri" w:hAnsi="Georgia" w:cs="Times New Roman"/>
          <w:color w:val="585756"/>
          <w:kern w:val="0"/>
          <w:sz w:val="21"/>
          <w:szCs w:val="22"/>
          <w:lang w:val="fr-BE"/>
        </w:rPr>
        <w:t>peut</w:t>
      </w:r>
      <w:r w:rsidR="00D409C8">
        <w:rPr>
          <w:rFonts w:ascii="Georgia" w:eastAsia="Calibri" w:hAnsi="Georgia" w:cs="Times New Roman"/>
          <w:i/>
          <w:color w:val="585756"/>
          <w:kern w:val="0"/>
          <w:sz w:val="18"/>
          <w:szCs w:val="18"/>
          <w:lang w:val="fr-BE"/>
        </w:rPr>
        <w:t xml:space="preserve"> </w:t>
      </w:r>
      <w:r w:rsidRPr="00923A8E">
        <w:rPr>
          <w:rFonts w:ascii="Georgia" w:eastAsia="Calibri" w:hAnsi="Georgia" w:cs="Times New Roman"/>
          <w:color w:val="585756"/>
          <w:kern w:val="0"/>
          <w:sz w:val="21"/>
          <w:szCs w:val="22"/>
          <w:lang w:val="fr-BE"/>
        </w:rPr>
        <w:t xml:space="preserve">présenter </w:t>
      </w:r>
      <w:r w:rsidRPr="00923A8E">
        <w:rPr>
          <w:rFonts w:ascii="Georgia" w:eastAsia="Calibri" w:hAnsi="Georgia" w:cs="Times New Roman"/>
          <w:b/>
          <w:color w:val="585756"/>
          <w:kern w:val="0"/>
          <w:sz w:val="21"/>
          <w:szCs w:val="22"/>
          <w:lang w:val="fr-BE"/>
        </w:rPr>
        <w:t>des rabais ou propositions d’amélioration</w:t>
      </w:r>
      <w:r w:rsidRPr="00923A8E">
        <w:rPr>
          <w:rFonts w:ascii="Georgia" w:eastAsia="Calibri" w:hAnsi="Georgia" w:cs="Times New Roman"/>
          <w:color w:val="585756"/>
          <w:kern w:val="0"/>
          <w:sz w:val="21"/>
          <w:szCs w:val="22"/>
          <w:lang w:val="fr-BE"/>
        </w:rPr>
        <w:t xml:space="preserve"> de son offre pour le cas où ces mêmes lots lui seraient attribués. </w:t>
      </w:r>
    </w:p>
    <w:p w14:paraId="3CF98D5E" w14:textId="77777777" w:rsidR="00C06A66"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 soumissionnaire indique dans ses offres pour plusieurs lots </w:t>
      </w:r>
      <w:r w:rsidRPr="00923A8E">
        <w:rPr>
          <w:rFonts w:ascii="Georgia" w:eastAsia="Calibri" w:hAnsi="Georgia" w:cs="Times New Roman"/>
          <w:b/>
          <w:color w:val="585756"/>
          <w:kern w:val="0"/>
          <w:sz w:val="21"/>
          <w:szCs w:val="22"/>
          <w:lang w:val="fr-BE"/>
        </w:rPr>
        <w:t>son ordre de préférence</w:t>
      </w:r>
      <w:r w:rsidRPr="00923A8E">
        <w:rPr>
          <w:rFonts w:ascii="Georgia" w:eastAsia="Calibri" w:hAnsi="Georgia" w:cs="Times New Roman"/>
          <w:color w:val="585756"/>
          <w:kern w:val="0"/>
          <w:sz w:val="21"/>
          <w:szCs w:val="22"/>
          <w:lang w:val="fr-BE"/>
        </w:rPr>
        <w:t xml:space="preserve"> pour l’attribution de ces lots. </w:t>
      </w:r>
    </w:p>
    <w:p w14:paraId="4D7B866F" w14:textId="16E128AB" w:rsidR="00A8367E" w:rsidRPr="00A8367E" w:rsidRDefault="009A7367" w:rsidP="001B278A">
      <w:pPr>
        <w:pStyle w:val="Corpsdetexte"/>
        <w:rPr>
          <w:rFonts w:ascii="Georgia" w:eastAsia="Calibri" w:hAnsi="Georgia" w:cs="Times New Roman"/>
          <w:color w:val="585756"/>
          <w:kern w:val="0"/>
          <w:sz w:val="21"/>
          <w:szCs w:val="22"/>
          <w:lang w:val="fr-BE"/>
        </w:rPr>
      </w:pPr>
      <w:r w:rsidRPr="00182143">
        <w:rPr>
          <w:rFonts w:ascii="Georgia" w:eastAsia="Calibri" w:hAnsi="Georgia" w:cs="Times New Roman"/>
          <w:color w:val="585756"/>
          <w:kern w:val="0"/>
          <w:sz w:val="21"/>
          <w:szCs w:val="22"/>
          <w:lang w:val="fr-BE"/>
        </w:rPr>
        <w:t>A défaut d’indication, le pouvoir adjudicateur attribuera les lots en fonction de la combinaison la plus avantageuse.</w:t>
      </w:r>
    </w:p>
    <w:p w14:paraId="63C74DD1" w14:textId="77777777" w:rsidR="00C06A66" w:rsidRPr="0023133B" w:rsidRDefault="00C06A66" w:rsidP="001B278A">
      <w:pPr>
        <w:pStyle w:val="Titre3"/>
        <w:jc w:val="both"/>
        <w:rPr>
          <w:lang w:val="fr-BE"/>
        </w:rPr>
      </w:pPr>
      <w:bookmarkStart w:id="43" w:name="_Toc257039824"/>
      <w:bookmarkStart w:id="44" w:name="_Toc195102101"/>
      <w:r w:rsidRPr="17079118">
        <w:rPr>
          <w:lang w:val="fr-BE"/>
        </w:rPr>
        <w:t>Postes ♣</w:t>
      </w:r>
      <w:bookmarkEnd w:id="43"/>
      <w:bookmarkEnd w:id="44"/>
    </w:p>
    <w:p w14:paraId="70012942" w14:textId="77777777" w:rsidR="00571FAA" w:rsidRDefault="00571FAA"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FD5AF5">
        <w:rPr>
          <w:rFonts w:ascii="Georgia" w:eastAsia="Calibri" w:hAnsi="Georgia" w:cs="Times New Roman"/>
          <w:color w:val="585756"/>
          <w:kern w:val="0"/>
          <w:sz w:val="21"/>
          <w:szCs w:val="22"/>
          <w:lang w:val="fr-BE"/>
        </w:rPr>
        <w:t xml:space="preserve">Les différents postes </w:t>
      </w:r>
      <w:r>
        <w:rPr>
          <w:rFonts w:ascii="Georgia" w:eastAsia="Calibri" w:hAnsi="Georgia" w:cs="Times New Roman"/>
          <w:color w:val="585756"/>
          <w:kern w:val="0"/>
          <w:sz w:val="21"/>
          <w:szCs w:val="22"/>
          <w:lang w:val="fr-BE"/>
        </w:rPr>
        <w:t xml:space="preserve">de chaque lot </w:t>
      </w:r>
      <w:r w:rsidRPr="00FD5AF5">
        <w:rPr>
          <w:rFonts w:ascii="Georgia" w:eastAsia="Calibri" w:hAnsi="Georgia" w:cs="Times New Roman"/>
          <w:color w:val="585756"/>
          <w:kern w:val="0"/>
          <w:sz w:val="21"/>
          <w:szCs w:val="22"/>
          <w:lang w:val="fr-BE"/>
        </w:rPr>
        <w:t>de ce marché sont repris dans le</w:t>
      </w:r>
      <w:r>
        <w:rPr>
          <w:rFonts w:ascii="Georgia" w:eastAsia="Calibri" w:hAnsi="Georgia" w:cs="Times New Roman"/>
          <w:color w:val="585756"/>
          <w:kern w:val="0"/>
          <w:sz w:val="21"/>
          <w:szCs w:val="22"/>
          <w:lang w:val="fr-BE"/>
        </w:rPr>
        <w:t>s</w:t>
      </w:r>
      <w:r w:rsidRPr="00FD5AF5">
        <w:rPr>
          <w:rFonts w:ascii="Georgia" w:eastAsia="Calibri" w:hAnsi="Georgia" w:cs="Times New Roman"/>
          <w:color w:val="585756"/>
          <w:kern w:val="0"/>
          <w:sz w:val="21"/>
          <w:szCs w:val="22"/>
          <w:lang w:val="fr-BE"/>
        </w:rPr>
        <w:t xml:space="preserve"> bordereau</w:t>
      </w:r>
      <w:r>
        <w:rPr>
          <w:rFonts w:ascii="Georgia" w:eastAsia="Calibri" w:hAnsi="Georgia" w:cs="Times New Roman"/>
          <w:color w:val="585756"/>
          <w:kern w:val="0"/>
          <w:sz w:val="21"/>
          <w:szCs w:val="22"/>
          <w:lang w:val="fr-BE"/>
        </w:rPr>
        <w:t>x</w:t>
      </w:r>
      <w:r w:rsidRPr="00FD5AF5">
        <w:rPr>
          <w:rFonts w:ascii="Georgia" w:eastAsia="Calibri" w:hAnsi="Georgia" w:cs="Times New Roman"/>
          <w:color w:val="585756"/>
          <w:kern w:val="0"/>
          <w:sz w:val="21"/>
          <w:szCs w:val="22"/>
          <w:lang w:val="fr-BE"/>
        </w:rPr>
        <w:t xml:space="preserve"> de prix (voir</w:t>
      </w:r>
      <w:r>
        <w:rPr>
          <w:rFonts w:ascii="Georgia" w:eastAsia="Calibri" w:hAnsi="Georgia" w:cs="Times New Roman"/>
          <w:color w:val="585756"/>
          <w:kern w:val="0"/>
          <w:sz w:val="21"/>
          <w:szCs w:val="22"/>
          <w:lang w:val="fr-BE"/>
        </w:rPr>
        <w:t xml:space="preserve"> dans </w:t>
      </w:r>
      <w:r w:rsidRPr="00BC246E">
        <w:rPr>
          <w:rFonts w:ascii="Georgia" w:eastAsia="Calibri" w:hAnsi="Georgia" w:cs="Times New Roman"/>
          <w:color w:val="404040"/>
          <w:kern w:val="0"/>
          <w:sz w:val="21"/>
          <w:szCs w:val="22"/>
          <w:lang w:val="fr-BE"/>
        </w:rPr>
        <w:t xml:space="preserve">« les documents en annexe </w:t>
      </w:r>
      <w:r w:rsidRPr="00FD5AF5">
        <w:rPr>
          <w:rFonts w:ascii="Georgia" w:eastAsia="Calibri" w:hAnsi="Georgia" w:cs="Times New Roman"/>
          <w:color w:val="585756"/>
          <w:kern w:val="0"/>
          <w:sz w:val="21"/>
          <w:szCs w:val="22"/>
          <w:lang w:val="fr-BE"/>
        </w:rPr>
        <w:t>»).</w:t>
      </w:r>
    </w:p>
    <w:p w14:paraId="7798BD1D" w14:textId="77777777" w:rsidR="00C06A66" w:rsidRPr="001645D0"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lastRenderedPageBreak/>
        <w:t>Ces postes seront groupés et forment un seul marché/ un seul lot. Il n’est pas possible de soumissionner pour un ou plusieurs postes et le soumissionnaire est tenu de remettre prix pour tous les postes d’un même lot.</w:t>
      </w:r>
    </w:p>
    <w:p w14:paraId="399BF05B" w14:textId="77777777" w:rsidR="00C06A66" w:rsidRPr="0023133B" w:rsidRDefault="00C06A66" w:rsidP="001B278A">
      <w:pPr>
        <w:pStyle w:val="Titre3"/>
        <w:jc w:val="both"/>
        <w:rPr>
          <w:lang w:val="fr-BE"/>
        </w:rPr>
      </w:pPr>
      <w:bookmarkStart w:id="45" w:name="_Toc257039825"/>
      <w:bookmarkStart w:id="46" w:name="_Toc195102102"/>
      <w:r w:rsidRPr="0023133B">
        <w:rPr>
          <w:lang w:val="fr-BE"/>
        </w:rPr>
        <w:t>Durée</w:t>
      </w:r>
      <w:bookmarkEnd w:id="45"/>
      <w:r w:rsidRPr="0023133B">
        <w:rPr>
          <w:lang w:val="fr-BE"/>
        </w:rPr>
        <w:t xml:space="preserve"> du marché</w:t>
      </w:r>
      <w:r w:rsidRPr="00376E2F">
        <w:rPr>
          <w:vertAlign w:val="superscript"/>
        </w:rPr>
        <w:footnoteReference w:id="7"/>
      </w:r>
      <w:bookmarkEnd w:id="46"/>
      <w:r w:rsidRPr="0023133B">
        <w:rPr>
          <w:lang w:val="fr-BE"/>
        </w:rPr>
        <w:t xml:space="preserve"> </w:t>
      </w:r>
    </w:p>
    <w:p w14:paraId="2E609F69" w14:textId="77777777" w:rsidR="00571FAA" w:rsidRDefault="00571FAA"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durée du marché ne se confond pas avec le délai d’exécution.</w:t>
      </w:r>
    </w:p>
    <w:p w14:paraId="4BD05C81" w14:textId="199C5911" w:rsidR="00C06A66" w:rsidRPr="00D409C8" w:rsidRDefault="005E5E5D"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débute à la notification de l’attribution et a une durée</w:t>
      </w:r>
      <w:r w:rsidR="00F30817">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de</w:t>
      </w:r>
      <w:r w:rsidR="00DC0541">
        <w:rPr>
          <w:rFonts w:ascii="Georgia" w:eastAsia="Calibri" w:hAnsi="Georgia" w:cs="Times New Roman"/>
          <w:color w:val="585756"/>
          <w:kern w:val="0"/>
          <w:sz w:val="21"/>
          <w:szCs w:val="22"/>
          <w:lang w:val="fr-BE"/>
        </w:rPr>
        <w:t xml:space="preserve"> </w:t>
      </w:r>
      <w:r w:rsidR="00D04A45">
        <w:rPr>
          <w:rFonts w:ascii="Georgia" w:eastAsia="Calibri" w:hAnsi="Georgia" w:cs="Times New Roman"/>
          <w:color w:val="585756"/>
          <w:kern w:val="0"/>
          <w:sz w:val="21"/>
          <w:szCs w:val="22"/>
          <w:lang w:val="fr-BE"/>
        </w:rPr>
        <w:t>570 jours par lot, cette</w:t>
      </w:r>
      <w:r w:rsidR="00A153C9">
        <w:rPr>
          <w:rFonts w:ascii="Georgia" w:eastAsia="Calibri" w:hAnsi="Georgia" w:cs="Times New Roman"/>
          <w:color w:val="585756"/>
          <w:kern w:val="0"/>
          <w:sz w:val="21"/>
          <w:szCs w:val="22"/>
          <w:lang w:val="fr-BE"/>
        </w:rPr>
        <w:t xml:space="preserve"> durée</w:t>
      </w:r>
      <w:r w:rsidR="00D04A45">
        <w:rPr>
          <w:rFonts w:ascii="Georgia" w:eastAsia="Calibri" w:hAnsi="Georgia" w:cs="Times New Roman"/>
          <w:color w:val="585756"/>
          <w:kern w:val="0"/>
          <w:sz w:val="21"/>
          <w:szCs w:val="22"/>
          <w:lang w:val="fr-BE"/>
        </w:rPr>
        <w:t xml:space="preserve"> couvre le délai (120 jours), la préparation du chantier et la réception des ouvrages ainsi que le délai de garantie (12 mois).</w:t>
      </w:r>
    </w:p>
    <w:p w14:paraId="1379A725" w14:textId="77777777" w:rsidR="00C06A66" w:rsidRPr="0023133B" w:rsidRDefault="00C06A66" w:rsidP="001B278A">
      <w:pPr>
        <w:pStyle w:val="Titre3"/>
        <w:jc w:val="both"/>
        <w:rPr>
          <w:lang w:val="fr-BE"/>
        </w:rPr>
      </w:pPr>
      <w:bookmarkStart w:id="47" w:name="_Toc257039826"/>
      <w:bookmarkStart w:id="48" w:name="_Toc195102103"/>
      <w:r w:rsidRPr="17079118">
        <w:rPr>
          <w:lang w:val="fr-BE"/>
        </w:rPr>
        <w:t>Variantes ♣</w:t>
      </w:r>
      <w:bookmarkEnd w:id="47"/>
      <w:bookmarkEnd w:id="48"/>
      <w:r w:rsidRPr="17079118">
        <w:rPr>
          <w:lang w:val="fr-BE"/>
        </w:rPr>
        <w:t xml:space="preserve"> </w:t>
      </w:r>
    </w:p>
    <w:p w14:paraId="3D0DE798" w14:textId="77777777" w:rsidR="00C06A66" w:rsidRPr="00D409C8"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Chaque soumissionnaire ne peut introduire qu’une seule offre</w:t>
      </w:r>
      <w:r w:rsidR="003C21FA">
        <w:rPr>
          <w:rFonts w:ascii="Georgia" w:eastAsia="Calibri" w:hAnsi="Georgia" w:cs="Times New Roman"/>
          <w:color w:val="585756"/>
          <w:kern w:val="0"/>
          <w:sz w:val="21"/>
          <w:szCs w:val="22"/>
          <w:lang w:val="fr-BE"/>
        </w:rPr>
        <w:t xml:space="preserve"> selon qu’il s’agit du/des lot(s) soumissionné (s)</w:t>
      </w:r>
      <w:r w:rsidRPr="001645D0">
        <w:rPr>
          <w:rFonts w:ascii="Georgia" w:eastAsia="Calibri" w:hAnsi="Georgia" w:cs="Times New Roman"/>
          <w:color w:val="585756"/>
          <w:kern w:val="0"/>
          <w:sz w:val="21"/>
          <w:szCs w:val="22"/>
          <w:lang w:val="fr-BE"/>
        </w:rPr>
        <w:t>. Les variantes sont interdites.</w:t>
      </w:r>
    </w:p>
    <w:p w14:paraId="597A920D" w14:textId="77777777" w:rsidR="00C06A66" w:rsidRPr="0023133B" w:rsidRDefault="00C06A66" w:rsidP="001B278A">
      <w:pPr>
        <w:pStyle w:val="Titre3"/>
        <w:jc w:val="both"/>
        <w:rPr>
          <w:lang w:val="fr-BE"/>
        </w:rPr>
      </w:pPr>
      <w:bookmarkStart w:id="49" w:name="_Toc257039827"/>
      <w:bookmarkStart w:id="50" w:name="_Toc195102104"/>
      <w:r w:rsidRPr="17079118">
        <w:rPr>
          <w:lang w:val="fr-BE"/>
        </w:rPr>
        <w:t>Options</w:t>
      </w:r>
      <w:bookmarkEnd w:id="49"/>
      <w:bookmarkEnd w:id="50"/>
      <w:r w:rsidRPr="17079118">
        <w:rPr>
          <w:lang w:val="fr-BE"/>
        </w:rPr>
        <w:t xml:space="preserve"> </w:t>
      </w:r>
    </w:p>
    <w:p w14:paraId="4E41E2C6" w14:textId="77777777" w:rsidR="003C21FA" w:rsidRDefault="003C21FA" w:rsidP="001B278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options sont interdites.</w:t>
      </w:r>
    </w:p>
    <w:p w14:paraId="50A5AEE7" w14:textId="77777777" w:rsidR="00C06A66" w:rsidRPr="0023133B" w:rsidRDefault="00C06A66" w:rsidP="001B278A">
      <w:pPr>
        <w:pStyle w:val="Titre3"/>
        <w:jc w:val="both"/>
        <w:rPr>
          <w:lang w:val="fr-BE"/>
        </w:rPr>
      </w:pPr>
      <w:bookmarkStart w:id="51" w:name="_Toc257039828"/>
      <w:bookmarkStart w:id="52" w:name="_Toc195102105"/>
      <w:r w:rsidRPr="17079118">
        <w:rPr>
          <w:lang w:val="fr-BE"/>
        </w:rPr>
        <w:t>Quantités</w:t>
      </w:r>
      <w:bookmarkEnd w:id="51"/>
      <w:bookmarkEnd w:id="52"/>
      <w:r w:rsidRPr="17079118">
        <w:rPr>
          <w:lang w:val="fr-BE"/>
        </w:rPr>
        <w:t xml:space="preserve"> </w:t>
      </w:r>
    </w:p>
    <w:p w14:paraId="7F33C01C" w14:textId="77777777" w:rsidR="0065211E" w:rsidRPr="009B47C1" w:rsidRDefault="0065211E" w:rsidP="001B278A">
      <w:pPr>
        <w:pStyle w:val="Corpsdetexte"/>
        <w:rPr>
          <w:rFonts w:ascii="Georgia" w:eastAsia="Calibri" w:hAnsi="Georgia" w:cs="Times New Roman"/>
          <w:color w:val="585756"/>
          <w:kern w:val="0"/>
          <w:sz w:val="21"/>
          <w:szCs w:val="22"/>
          <w:lang w:val="fr-BE"/>
        </w:rPr>
      </w:pPr>
      <w:r w:rsidRPr="009B47C1">
        <w:rPr>
          <w:rFonts w:ascii="Georgia" w:eastAsia="Calibri" w:hAnsi="Georgia" w:cs="Times New Roman"/>
          <w:color w:val="585756"/>
          <w:kern w:val="0"/>
          <w:sz w:val="21"/>
          <w:szCs w:val="22"/>
          <w:lang w:val="fr-BE"/>
        </w:rPr>
        <w:t>Les quantités dans le bordereau sont indicatives, libre à l’entreprise de revérifier, refaire les calculs afin de lui permettre de remettre un prix couvrant l’ensemble des quantités étant entendu que, le prix étant forfaitaire, le montant payé ne sera, sauf circonstances exceptionnelles, impossibles à prévoir, pas adapté aux quantités exécuté</w:t>
      </w:r>
      <w:r w:rsidR="00D04A45">
        <w:rPr>
          <w:rFonts w:ascii="Georgia" w:eastAsia="Calibri" w:hAnsi="Georgia" w:cs="Times New Roman"/>
          <w:color w:val="585756"/>
          <w:kern w:val="0"/>
          <w:sz w:val="21"/>
          <w:szCs w:val="22"/>
          <w:lang w:val="fr-BE"/>
        </w:rPr>
        <w:t>e</w:t>
      </w:r>
      <w:r w:rsidRPr="009B47C1">
        <w:rPr>
          <w:rFonts w:ascii="Georgia" w:eastAsia="Calibri" w:hAnsi="Georgia" w:cs="Times New Roman"/>
          <w:color w:val="585756"/>
          <w:kern w:val="0"/>
          <w:sz w:val="21"/>
          <w:szCs w:val="22"/>
          <w:lang w:val="fr-BE"/>
        </w:rPr>
        <w:t>s mais sera le montant attribué.</w:t>
      </w:r>
    </w:p>
    <w:p w14:paraId="7F5DFD76" w14:textId="77777777" w:rsidR="0065211E" w:rsidRPr="009B47C1" w:rsidRDefault="0065211E" w:rsidP="001B278A">
      <w:pPr>
        <w:pStyle w:val="Corpsdetexte"/>
        <w:numPr>
          <w:ilvl w:val="0"/>
          <w:numId w:val="66"/>
        </w:numPr>
        <w:ind w:left="426" w:hanging="284"/>
        <w:rPr>
          <w:rFonts w:ascii="Georgia" w:eastAsia="Calibri" w:hAnsi="Georgia" w:cs="Times New Roman"/>
          <w:color w:val="585756"/>
          <w:kern w:val="0"/>
          <w:sz w:val="21"/>
          <w:szCs w:val="22"/>
          <w:lang w:val="fr-BE"/>
        </w:rPr>
      </w:pPr>
      <w:r w:rsidRPr="009B47C1">
        <w:rPr>
          <w:rFonts w:ascii="Georgia" w:eastAsia="Calibri" w:hAnsi="Georgia" w:cs="Times New Roman"/>
          <w:color w:val="585756"/>
          <w:kern w:val="0"/>
          <w:sz w:val="21"/>
          <w:szCs w:val="22"/>
          <w:lang w:val="fr-BE"/>
        </w:rPr>
        <w:t xml:space="preserve">Si des contraintes sur site (non appréhendables lors de la visite de site) étaient identifiées quel que soit le niveau d’exécution des travaux, l’entreprise devra en avertir </w:t>
      </w:r>
      <w:r>
        <w:rPr>
          <w:rFonts w:ascii="Georgia" w:eastAsia="Calibri" w:hAnsi="Georgia" w:cs="Times New Roman"/>
          <w:color w:val="585756"/>
          <w:kern w:val="0"/>
          <w:sz w:val="21"/>
          <w:szCs w:val="22"/>
          <w:lang w:val="fr-BE"/>
        </w:rPr>
        <w:t>le fonctionnaire dirigeant/</w:t>
      </w:r>
      <w:r w:rsidRPr="009B47C1">
        <w:rPr>
          <w:rFonts w:ascii="Georgia" w:eastAsia="Calibri" w:hAnsi="Georgia" w:cs="Times New Roman"/>
          <w:color w:val="585756"/>
          <w:kern w:val="0"/>
          <w:sz w:val="21"/>
          <w:szCs w:val="22"/>
          <w:lang w:val="fr-BE"/>
        </w:rPr>
        <w:t>l’Expert Infrastructures et proposer des solutions tout en s’écartant le moins possible du résultat devant initialement être obtenu ;</w:t>
      </w:r>
    </w:p>
    <w:p w14:paraId="53D18B7B" w14:textId="77777777" w:rsidR="0065211E" w:rsidRPr="002F6A2E" w:rsidRDefault="0065211E" w:rsidP="001B278A">
      <w:pPr>
        <w:pStyle w:val="Corpsdetexte"/>
        <w:numPr>
          <w:ilvl w:val="0"/>
          <w:numId w:val="66"/>
        </w:numPr>
        <w:ind w:left="426" w:hanging="284"/>
      </w:pPr>
      <w:r w:rsidRPr="002F6A2E">
        <w:rPr>
          <w:rFonts w:ascii="Georgia" w:eastAsia="Calibri" w:hAnsi="Georgia" w:cs="Times New Roman"/>
          <w:color w:val="585756"/>
          <w:kern w:val="0"/>
          <w:sz w:val="21"/>
          <w:szCs w:val="22"/>
          <w:lang w:val="fr-BE"/>
        </w:rPr>
        <w:t>Les documents fournis sont un support mais ne dédouane pas l’entreprise de sa propre réflexion, elle doit être proactive et anticiper les blocages, soucis techniques possibles.</w:t>
      </w:r>
    </w:p>
    <w:p w14:paraId="28E0D204" w14:textId="77777777" w:rsidR="00C06A66" w:rsidRDefault="00C06A66" w:rsidP="001B278A">
      <w:pPr>
        <w:pStyle w:val="Titre2"/>
        <w:jc w:val="both"/>
      </w:pPr>
      <w:bookmarkStart w:id="53" w:name="_Toc257039829"/>
      <w:r>
        <w:br w:type="page"/>
      </w:r>
      <w:bookmarkStart w:id="54" w:name="_Toc195102106"/>
      <w:r>
        <w:lastRenderedPageBreak/>
        <w:t>Procédure</w:t>
      </w:r>
      <w:bookmarkEnd w:id="53"/>
      <w:bookmarkEnd w:id="54"/>
    </w:p>
    <w:p w14:paraId="53E59F3F" w14:textId="77777777" w:rsidR="00C06A66" w:rsidRDefault="00C06A66" w:rsidP="001B278A">
      <w:pPr>
        <w:pStyle w:val="Titre3"/>
        <w:jc w:val="both"/>
        <w:rPr>
          <w:lang w:val="fr-BE"/>
        </w:rPr>
      </w:pPr>
      <w:bookmarkStart w:id="55" w:name="_Toc257039830"/>
      <w:bookmarkStart w:id="56" w:name="_Toc195102107"/>
      <w:r w:rsidRPr="17079118">
        <w:rPr>
          <w:lang w:val="fr-BE"/>
        </w:rPr>
        <w:t>Mode de passation</w:t>
      </w:r>
      <w:bookmarkEnd w:id="55"/>
      <w:bookmarkEnd w:id="56"/>
    </w:p>
    <w:p w14:paraId="2B1B0BC7"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via une la procédure négociée directe avec publication préalable. </w:t>
      </w:r>
    </w:p>
    <w:p w14:paraId="479FAD9B" w14:textId="77777777" w:rsidR="00C06A66" w:rsidRPr="0023133B" w:rsidRDefault="00C06A66" w:rsidP="001B278A">
      <w:pPr>
        <w:pStyle w:val="Titre3"/>
        <w:jc w:val="both"/>
        <w:rPr>
          <w:lang w:val="fr-BE"/>
        </w:rPr>
      </w:pPr>
      <w:bookmarkStart w:id="57" w:name="_Toc257039832"/>
      <w:bookmarkStart w:id="58" w:name="_Toc195102108"/>
      <w:r w:rsidRPr="17079118">
        <w:rPr>
          <w:lang w:val="fr-BE"/>
        </w:rPr>
        <w:t>Publication</w:t>
      </w:r>
      <w:bookmarkEnd w:id="57"/>
      <w:bookmarkEnd w:id="58"/>
      <w:r w:rsidRPr="17079118">
        <w:rPr>
          <w:lang w:val="fr-BE"/>
        </w:rPr>
        <w:t xml:space="preserve"> </w:t>
      </w:r>
    </w:p>
    <w:p w14:paraId="53D3E4C1" w14:textId="77777777" w:rsidR="00C06A66" w:rsidRPr="002270B9" w:rsidRDefault="00C06A66" w:rsidP="001B278A">
      <w:pPr>
        <w:pStyle w:val="Titre4"/>
        <w:jc w:val="both"/>
        <w:rPr>
          <w:bCs/>
        </w:rPr>
      </w:pPr>
      <w:bookmarkStart w:id="59" w:name="_Toc257039833"/>
      <w:r w:rsidRPr="002270B9">
        <w:rPr>
          <w:bCs/>
        </w:rPr>
        <w:t>Publication officielle</w:t>
      </w:r>
      <w:bookmarkEnd w:id="59"/>
    </w:p>
    <w:p w14:paraId="02FBAAF7"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bookmarkStart w:id="60" w:name="_Toc251416363"/>
      <w:bookmarkStart w:id="61" w:name="_Toc257039834"/>
      <w:r w:rsidRPr="002270B9">
        <w:rPr>
          <w:rFonts w:ascii="Georgia" w:eastAsia="Calibri" w:hAnsi="Georgia" w:cs="Times New Roman"/>
          <w:color w:val="585756"/>
          <w:kern w:val="0"/>
          <w:sz w:val="21"/>
          <w:szCs w:val="22"/>
          <w:lang w:val="fr-BE"/>
        </w:rPr>
        <w:t>Le présent marché fait l’objet d’une publication officielle au Bulletin des</w:t>
      </w:r>
      <w:r w:rsidR="00D409C8">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Adjudications.</w:t>
      </w:r>
    </w:p>
    <w:p w14:paraId="0BDA79F6" w14:textId="77777777" w:rsidR="00C06A66" w:rsidRDefault="00C06A66" w:rsidP="001B278A">
      <w:pPr>
        <w:pStyle w:val="Titre4"/>
        <w:jc w:val="both"/>
      </w:pPr>
      <w:r w:rsidRPr="002270B9">
        <w:rPr>
          <w:bCs/>
        </w:rPr>
        <w:t xml:space="preserve">Publication </w:t>
      </w:r>
      <w:bookmarkEnd w:id="60"/>
      <w:bookmarkEnd w:id="61"/>
      <w:r w:rsidRPr="002270B9">
        <w:rPr>
          <w:bCs/>
        </w:rPr>
        <w:t>complémentaire</w:t>
      </w:r>
      <w:r>
        <w:tab/>
      </w:r>
    </w:p>
    <w:p w14:paraId="578576A2" w14:textId="7314BF50"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CSC</w:t>
      </w:r>
      <w:r w:rsidR="00A153C9">
        <w:rPr>
          <w:rFonts w:ascii="Georgia" w:eastAsia="Calibri" w:hAnsi="Georgia" w:cs="Times New Roman"/>
          <w:color w:val="585756"/>
          <w:kern w:val="0"/>
          <w:sz w:val="21"/>
          <w:szCs w:val="22"/>
          <w:lang w:val="fr-BE"/>
        </w:rPr>
        <w:t>,</w:t>
      </w:r>
      <w:r w:rsidRPr="002270B9">
        <w:rPr>
          <w:rFonts w:ascii="Georgia" w:eastAsia="Calibri" w:hAnsi="Georgia" w:cs="Times New Roman"/>
          <w:color w:val="585756"/>
          <w:kern w:val="0"/>
          <w:sz w:val="21"/>
          <w:szCs w:val="22"/>
          <w:lang w:val="fr-BE"/>
        </w:rPr>
        <w:t xml:space="preserve"> est publié sur le site Web </w:t>
      </w:r>
      <w:r>
        <w:rPr>
          <w:rFonts w:ascii="Georgia" w:eastAsia="Calibri" w:hAnsi="Georgia" w:cs="Times New Roman"/>
          <w:color w:val="585756"/>
          <w:kern w:val="0"/>
          <w:sz w:val="21"/>
          <w:szCs w:val="22"/>
          <w:lang w:val="fr-BE"/>
        </w:rPr>
        <w:t>Enabel</w:t>
      </w:r>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t>
      </w:r>
      <w:hyperlink r:id="rId23" w:history="1">
        <w:r w:rsidR="00A153C9" w:rsidRPr="00634992">
          <w:rPr>
            <w:rStyle w:val="Lienhypertexte"/>
            <w:rFonts w:ascii="Georgia" w:eastAsia="Calibri" w:hAnsi="Georgia" w:cs="Times New Roman"/>
            <w:kern w:val="0"/>
            <w:sz w:val="21"/>
            <w:szCs w:val="22"/>
            <w:lang w:val="fr-BE"/>
          </w:rPr>
          <w:t>www.enabel.be</w:t>
        </w:r>
      </w:hyperlink>
      <w:r w:rsidRPr="002270B9">
        <w:rPr>
          <w:rFonts w:ascii="Georgia" w:eastAsia="Calibri" w:hAnsi="Georgia" w:cs="Times New Roman"/>
          <w:color w:val="585756"/>
          <w:kern w:val="0"/>
          <w:sz w:val="21"/>
          <w:szCs w:val="22"/>
          <w:lang w:val="fr-BE"/>
        </w:rPr>
        <w:t>).</w:t>
      </w:r>
    </w:p>
    <w:p w14:paraId="36251263"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 Le présent marché fait l’objet d’une publication sur le site de l’OCDE</w:t>
      </w:r>
      <w:r w:rsidRPr="002270B9">
        <w:rPr>
          <w:rFonts w:ascii="Georgia" w:eastAsia="Calibri" w:hAnsi="Georgia" w:cs="Times New Roman"/>
          <w:color w:val="585756"/>
          <w:kern w:val="0"/>
          <w:sz w:val="21"/>
          <w:szCs w:val="22"/>
          <w:lang w:val="fr-BE"/>
        </w:rPr>
        <w:footnoteReference w:id="8"/>
      </w:r>
      <w:r w:rsidRPr="002270B9">
        <w:rPr>
          <w:rFonts w:ascii="Georgia" w:eastAsia="Calibri" w:hAnsi="Georgia" w:cs="Times New Roman"/>
          <w:color w:val="585756"/>
          <w:kern w:val="0"/>
          <w:sz w:val="21"/>
          <w:szCs w:val="22"/>
          <w:lang w:val="fr-BE"/>
        </w:rPr>
        <w:t>.</w:t>
      </w:r>
    </w:p>
    <w:p w14:paraId="473F3FF3" w14:textId="77777777" w:rsidR="00C06A66" w:rsidRPr="0023133B" w:rsidRDefault="00C06A66" w:rsidP="001B278A">
      <w:pPr>
        <w:pStyle w:val="Titre3"/>
        <w:jc w:val="both"/>
        <w:rPr>
          <w:lang w:val="fr-BE"/>
        </w:rPr>
      </w:pPr>
      <w:bookmarkStart w:id="62" w:name="_Toc257039835"/>
      <w:bookmarkStart w:id="63" w:name="_Toc195102109"/>
      <w:r w:rsidRPr="17079118">
        <w:rPr>
          <w:lang w:val="fr-BE"/>
        </w:rPr>
        <w:t>Informations</w:t>
      </w:r>
      <w:bookmarkEnd w:id="62"/>
      <w:bookmarkEnd w:id="63"/>
    </w:p>
    <w:p w14:paraId="60851AE7"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L’attribution de ce marché est coordonnée par </w:t>
      </w:r>
      <w:r w:rsidR="00187930">
        <w:rPr>
          <w:rFonts w:ascii="Georgia" w:eastAsia="Calibri" w:hAnsi="Georgia" w:cs="Times New Roman"/>
          <w:color w:val="585756"/>
          <w:kern w:val="0"/>
          <w:sz w:val="21"/>
          <w:szCs w:val="22"/>
          <w:lang w:val="fr-BE"/>
        </w:rPr>
        <w:t xml:space="preserve">la cellule des marchés publics via l’e-mail </w:t>
      </w:r>
      <w:hyperlink r:id="rId24" w:history="1">
        <w:r w:rsidR="00187930" w:rsidRPr="00877F71">
          <w:rPr>
            <w:rStyle w:val="Lienhypertexte"/>
            <w:rFonts w:ascii="Georgia" w:eastAsia="Calibri" w:hAnsi="Georgia" w:cs="Times New Roman"/>
            <w:kern w:val="0"/>
            <w:sz w:val="21"/>
            <w:szCs w:val="22"/>
            <w:lang w:val="fr-BE"/>
          </w:rPr>
          <w:t>procurement.cod@enabel.be</w:t>
        </w:r>
      </w:hyperlink>
      <w:r w:rsidRPr="002270B9">
        <w:rPr>
          <w:rFonts w:ascii="Georgia" w:eastAsia="Calibri" w:hAnsi="Georgia" w:cs="Times New Roman"/>
          <w:color w:val="585756"/>
          <w:kern w:val="0"/>
          <w:sz w:val="21"/>
          <w:szCs w:val="22"/>
          <w:lang w:val="fr-BE"/>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6D65F0A6" w14:textId="0E050F8E"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w:t>
      </w:r>
      <w:r w:rsidR="008601B7">
        <w:rPr>
          <w:rFonts w:ascii="Georgia" w:eastAsia="Calibri" w:hAnsi="Georgia" w:cs="Times New Roman"/>
          <w:color w:val="585756"/>
          <w:kern w:val="0"/>
          <w:sz w:val="21"/>
          <w:szCs w:val="22"/>
          <w:lang w:val="fr-BE"/>
        </w:rPr>
        <w:t>’à dix jour</w:t>
      </w:r>
      <w:r w:rsidR="00263E11">
        <w:rPr>
          <w:rFonts w:ascii="Georgia" w:eastAsia="Calibri" w:hAnsi="Georgia" w:cs="Times New Roman"/>
          <w:color w:val="585756"/>
          <w:kern w:val="0"/>
          <w:sz w:val="21"/>
          <w:szCs w:val="22"/>
          <w:lang w:val="fr-BE"/>
        </w:rPr>
        <w:t>s</w:t>
      </w:r>
      <w:r w:rsidR="008601B7">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avant la date limite de dépôt des offres</w:t>
      </w:r>
      <w:r w:rsidRPr="002270B9">
        <w:rPr>
          <w:rFonts w:ascii="Georgia" w:eastAsia="Calibri" w:hAnsi="Georgia" w:cs="Times New Roman"/>
          <w:color w:val="585756"/>
          <w:kern w:val="0"/>
          <w:sz w:val="21"/>
          <w:szCs w:val="22"/>
          <w:lang w:val="fr-BE"/>
        </w:rPr>
        <w:footnoteReference w:id="9"/>
      </w:r>
      <w:r w:rsidRPr="002270B9">
        <w:rPr>
          <w:rFonts w:ascii="Georgia" w:eastAsia="Calibri" w:hAnsi="Georgia" w:cs="Times New Roman"/>
          <w:color w:val="585756"/>
          <w:kern w:val="0"/>
          <w:sz w:val="21"/>
          <w:szCs w:val="22"/>
          <w:lang w:val="fr-BE"/>
        </w:rPr>
        <w:t>, les candidats-soumissionnaires peuvent poser des questions concernant le CSC et le marché. Les questions seront posées par écrit à</w:t>
      </w:r>
      <w:r w:rsidR="00FB770D">
        <w:rPr>
          <w:rFonts w:ascii="Georgia" w:eastAsia="Calibri" w:hAnsi="Georgia" w:cs="Times New Roman"/>
          <w:color w:val="585756"/>
          <w:kern w:val="0"/>
          <w:sz w:val="21"/>
          <w:szCs w:val="22"/>
          <w:lang w:val="fr-BE"/>
        </w:rPr>
        <w:t xml:space="preserve"> l’adresse </w:t>
      </w:r>
      <w:hyperlink r:id="rId25" w:history="1">
        <w:r w:rsidR="00FB770D" w:rsidRPr="00877F71">
          <w:rPr>
            <w:rStyle w:val="Lienhypertexte"/>
            <w:rFonts w:ascii="Georgia" w:eastAsia="Calibri" w:hAnsi="Georgia" w:cs="Times New Roman"/>
            <w:kern w:val="0"/>
            <w:sz w:val="21"/>
            <w:szCs w:val="22"/>
            <w:lang w:val="fr-BE"/>
          </w:rPr>
          <w:t>procurement.cod@enabel.be</w:t>
        </w:r>
      </w:hyperlink>
      <w:r w:rsidRPr="002270B9">
        <w:rPr>
          <w:rFonts w:ascii="Georgia" w:eastAsia="Calibri" w:hAnsi="Georgia" w:cs="Times New Roman"/>
          <w:color w:val="585756"/>
          <w:kern w:val="0"/>
          <w:sz w:val="21"/>
          <w:szCs w:val="22"/>
          <w:lang w:val="fr-BE"/>
        </w:rPr>
        <w:t xml:space="preserve">) et il y sera répondu au fur et à mesure de leur réception. L’aperçu complet des questions posées sera </w:t>
      </w:r>
      <w:r w:rsidR="000C1C40" w:rsidRPr="008B7917">
        <w:rPr>
          <w:rFonts w:ascii="Georgia" w:eastAsia="Calibri" w:hAnsi="Georgia" w:cs="Times New Roman"/>
          <w:color w:val="585756"/>
          <w:kern w:val="0"/>
          <w:sz w:val="21"/>
          <w:szCs w:val="22"/>
          <w:lang w:val="fr-BE"/>
        </w:rPr>
        <w:t xml:space="preserve">publié au plus tard </w:t>
      </w:r>
      <w:r w:rsidR="000C1C40">
        <w:rPr>
          <w:rFonts w:ascii="Georgia" w:eastAsia="Calibri" w:hAnsi="Georgia" w:cs="Times New Roman"/>
          <w:color w:val="585756"/>
          <w:kern w:val="0"/>
          <w:sz w:val="21"/>
          <w:szCs w:val="22"/>
          <w:lang w:val="fr-BE"/>
        </w:rPr>
        <w:t>6</w:t>
      </w:r>
      <w:r w:rsidR="000C1C40" w:rsidRPr="008B7917">
        <w:rPr>
          <w:rFonts w:ascii="Georgia" w:eastAsia="Calibri" w:hAnsi="Georgia" w:cs="Times New Roman"/>
          <w:color w:val="585756"/>
          <w:kern w:val="0"/>
          <w:sz w:val="21"/>
          <w:szCs w:val="22"/>
          <w:lang w:val="fr-BE"/>
        </w:rPr>
        <w:t xml:space="preserve"> jours avant la date limite de réception des offres</w:t>
      </w:r>
      <w:r w:rsidR="000C1C40">
        <w:rPr>
          <w:rFonts w:ascii="Georgia" w:eastAsia="Calibri" w:hAnsi="Georgia" w:cs="Times New Roman"/>
          <w:color w:val="585756"/>
          <w:kern w:val="0"/>
          <w:sz w:val="21"/>
          <w:szCs w:val="22"/>
          <w:lang w:val="fr-BE"/>
        </w:rPr>
        <w:t xml:space="preserve"> à l’adresse de publication ci-dessus indiquée.</w:t>
      </w:r>
    </w:p>
    <w:p w14:paraId="7ACDFD3F"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4B795E49"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documents de marchés seront accessibles gratuitement à l’adresse internet suivante : </w:t>
      </w:r>
    </w:p>
    <w:p w14:paraId="0A22EEDD" w14:textId="77777777" w:rsidR="008573F3" w:rsidRPr="007C63C8" w:rsidRDefault="000C1C40" w:rsidP="007C63C8">
      <w:pPr>
        <w:pStyle w:val="BTCtextCTB"/>
        <w:numPr>
          <w:ilvl w:val="0"/>
          <w:numId w:val="11"/>
        </w:numPr>
        <w:rPr>
          <w:rFonts w:ascii="Arial" w:eastAsia="DejaVu Sans" w:hAnsi="Arial" w:cs="Tahoma"/>
          <w:kern w:val="18"/>
          <w:sz w:val="20"/>
          <w:szCs w:val="24"/>
          <w:lang w:val="fr-FR"/>
        </w:rPr>
      </w:pPr>
      <w:hyperlink r:id="rId26" w:history="1">
        <w:r w:rsidRPr="005B58A3">
          <w:rPr>
            <w:rStyle w:val="Lienhypertexte"/>
            <w:rFonts w:ascii="Arial" w:eastAsia="DejaVu Sans" w:hAnsi="Arial" w:cs="Tahoma"/>
            <w:kern w:val="18"/>
            <w:sz w:val="20"/>
            <w:szCs w:val="24"/>
            <w:lang w:val="fr-FR"/>
          </w:rPr>
          <w:t>www.enabel.be</w:t>
        </w:r>
      </w:hyperlink>
      <w:r>
        <w:rPr>
          <w:rFonts w:ascii="Arial" w:eastAsia="DejaVu Sans" w:hAnsi="Arial" w:cs="Tahoma"/>
          <w:kern w:val="18"/>
          <w:sz w:val="20"/>
          <w:szCs w:val="24"/>
          <w:lang w:val="fr-FR"/>
        </w:rPr>
        <w:t xml:space="preserve"> </w:t>
      </w:r>
    </w:p>
    <w:p w14:paraId="79324DAD" w14:textId="665D7616" w:rsidR="00C94041" w:rsidRDefault="00B75019" w:rsidP="007C63C8">
      <w:pPr>
        <w:pStyle w:val="Corpsdetexte"/>
        <w:rPr>
          <w:rFonts w:ascii="Georgia" w:eastAsia="Calibri" w:hAnsi="Georgia" w:cs="Times New Roman"/>
          <w:color w:val="585756"/>
          <w:kern w:val="0"/>
          <w:sz w:val="21"/>
          <w:szCs w:val="22"/>
          <w:lang w:val="fr-BE"/>
        </w:rPr>
      </w:pPr>
      <w:r w:rsidRPr="00B75019">
        <w:rPr>
          <w:rFonts w:ascii="Georgia" w:eastAsia="Calibri" w:hAnsi="Georgia" w:cs="Times New Roman"/>
          <w:color w:val="585756"/>
          <w:kern w:val="0"/>
          <w:sz w:val="21"/>
          <w:szCs w:val="22"/>
          <w:lang w:val="fr-BE"/>
        </w:rPr>
        <w:t>Afin d’être en mesure d’introduire une offre en connaissance de cause, le</w:t>
      </w:r>
      <w:r w:rsidR="007C63C8">
        <w:rPr>
          <w:rFonts w:ascii="Georgia" w:eastAsia="Calibri" w:hAnsi="Georgia" w:cs="Times New Roman"/>
          <w:color w:val="585756"/>
          <w:kern w:val="0"/>
          <w:sz w:val="21"/>
          <w:szCs w:val="22"/>
          <w:lang w:val="fr-BE"/>
        </w:rPr>
        <w:t xml:space="preserve"> </w:t>
      </w:r>
      <w:r w:rsidRPr="00B75019">
        <w:rPr>
          <w:rFonts w:ascii="Georgia" w:eastAsia="Calibri" w:hAnsi="Georgia" w:cs="Times New Roman"/>
          <w:color w:val="585756"/>
          <w:kern w:val="0"/>
          <w:sz w:val="21"/>
          <w:szCs w:val="22"/>
          <w:lang w:val="fr-BE"/>
        </w:rPr>
        <w:t>soumissionnaire peut effectuer une visite de(s) site(s) selon le lot auquel il souhaite</w:t>
      </w:r>
      <w:r w:rsidR="007C63C8">
        <w:rPr>
          <w:rFonts w:ascii="Georgia" w:eastAsia="Calibri" w:hAnsi="Georgia" w:cs="Times New Roman"/>
          <w:color w:val="585756"/>
          <w:kern w:val="0"/>
          <w:sz w:val="21"/>
          <w:szCs w:val="22"/>
          <w:lang w:val="fr-BE"/>
        </w:rPr>
        <w:t xml:space="preserve"> </w:t>
      </w:r>
      <w:r w:rsidRPr="00B75019">
        <w:rPr>
          <w:rFonts w:ascii="Georgia" w:eastAsia="Calibri" w:hAnsi="Georgia" w:cs="Times New Roman"/>
          <w:color w:val="585756"/>
          <w:kern w:val="0"/>
          <w:sz w:val="21"/>
          <w:szCs w:val="22"/>
          <w:lang w:val="fr-BE"/>
        </w:rPr>
        <w:t xml:space="preserve">postuler. Cette visite n’est pas obligatoire et sera organisée en date du </w:t>
      </w:r>
      <w:r w:rsidR="00F366C5">
        <w:rPr>
          <w:rFonts w:ascii="Georgia" w:eastAsia="Calibri" w:hAnsi="Georgia" w:cs="Times New Roman"/>
          <w:color w:val="585756"/>
          <w:kern w:val="0"/>
          <w:sz w:val="21"/>
          <w:szCs w:val="22"/>
          <w:lang w:val="fr-BE"/>
        </w:rPr>
        <w:t xml:space="preserve">28 </w:t>
      </w:r>
      <w:r w:rsidR="00263E11">
        <w:rPr>
          <w:rFonts w:ascii="Georgia" w:eastAsia="Calibri" w:hAnsi="Georgia" w:cs="Times New Roman"/>
          <w:color w:val="585756"/>
          <w:kern w:val="0"/>
          <w:sz w:val="21"/>
          <w:szCs w:val="22"/>
          <w:lang w:val="fr-BE"/>
        </w:rPr>
        <w:t>a</w:t>
      </w:r>
      <w:r w:rsidR="00F366C5">
        <w:rPr>
          <w:rFonts w:ascii="Georgia" w:eastAsia="Calibri" w:hAnsi="Georgia" w:cs="Times New Roman"/>
          <w:color w:val="585756"/>
          <w:kern w:val="0"/>
          <w:sz w:val="21"/>
          <w:szCs w:val="22"/>
          <w:lang w:val="fr-BE"/>
        </w:rPr>
        <w:t>vril 2025</w:t>
      </w:r>
      <w:r w:rsidR="008E3241">
        <w:rPr>
          <w:rFonts w:ascii="Georgia" w:eastAsia="Calibri" w:hAnsi="Georgia" w:cs="Times New Roman"/>
          <w:color w:val="585756"/>
          <w:kern w:val="0"/>
          <w:sz w:val="21"/>
          <w:szCs w:val="22"/>
          <w:lang w:val="fr-BE"/>
        </w:rPr>
        <w:t xml:space="preserve"> (dans les sites de Kinshasa et Gemena) et le 30</w:t>
      </w:r>
      <w:r w:rsidR="00263E11">
        <w:rPr>
          <w:rFonts w:ascii="Georgia" w:eastAsia="Calibri" w:hAnsi="Georgia" w:cs="Times New Roman"/>
          <w:color w:val="585756"/>
          <w:kern w:val="0"/>
          <w:sz w:val="21"/>
          <w:szCs w:val="22"/>
          <w:lang w:val="fr-BE"/>
        </w:rPr>
        <w:t xml:space="preserve"> avril 2025 (dans le site de Kisangani)</w:t>
      </w:r>
      <w:r w:rsidRPr="00B75019">
        <w:rPr>
          <w:rFonts w:ascii="Georgia" w:eastAsia="Calibri" w:hAnsi="Georgia" w:cs="Times New Roman"/>
          <w:color w:val="585756"/>
          <w:kern w:val="0"/>
          <w:sz w:val="21"/>
          <w:szCs w:val="22"/>
          <w:lang w:val="fr-BE"/>
        </w:rPr>
        <w:t>,</w:t>
      </w:r>
      <w:r w:rsidR="007C63C8">
        <w:rPr>
          <w:rFonts w:ascii="Georgia" w:eastAsia="Calibri" w:hAnsi="Georgia" w:cs="Times New Roman"/>
          <w:color w:val="585756"/>
          <w:kern w:val="0"/>
          <w:sz w:val="21"/>
          <w:szCs w:val="22"/>
          <w:lang w:val="fr-BE"/>
        </w:rPr>
        <w:t xml:space="preserve"> </w:t>
      </w:r>
      <w:r w:rsidRPr="00B75019">
        <w:rPr>
          <w:rFonts w:ascii="Georgia" w:eastAsia="Calibri" w:hAnsi="Georgia" w:cs="Times New Roman"/>
          <w:color w:val="585756"/>
          <w:kern w:val="0"/>
          <w:sz w:val="21"/>
          <w:szCs w:val="22"/>
          <w:lang w:val="fr-BE"/>
        </w:rPr>
        <w:t>voir les détails de l’heure, coordonnées géographiques et personne de contact par site</w:t>
      </w:r>
      <w:r w:rsidR="007C63C8">
        <w:rPr>
          <w:rFonts w:ascii="Georgia" w:eastAsia="Calibri" w:hAnsi="Georgia" w:cs="Times New Roman"/>
          <w:color w:val="585756"/>
          <w:kern w:val="0"/>
          <w:sz w:val="21"/>
          <w:szCs w:val="22"/>
          <w:lang w:val="fr-BE"/>
        </w:rPr>
        <w:t xml:space="preserve"> </w:t>
      </w:r>
      <w:r w:rsidRPr="00B75019">
        <w:rPr>
          <w:rFonts w:ascii="Georgia" w:eastAsia="Calibri" w:hAnsi="Georgia" w:cs="Times New Roman"/>
          <w:color w:val="585756"/>
          <w:kern w:val="0"/>
          <w:sz w:val="21"/>
          <w:szCs w:val="22"/>
          <w:lang w:val="fr-BE"/>
        </w:rPr>
        <w:t>dans le tableau ci-dessous :</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738"/>
        <w:gridCol w:w="1611"/>
        <w:gridCol w:w="2500"/>
        <w:gridCol w:w="2268"/>
      </w:tblGrid>
      <w:tr w:rsidR="00DC6289" w:rsidRPr="00BC246E" w14:paraId="0A619DDD" w14:textId="77777777" w:rsidTr="00914FAF">
        <w:trPr>
          <w:trHeight w:val="68"/>
          <w:tblHeader/>
        </w:trPr>
        <w:tc>
          <w:tcPr>
            <w:tcW w:w="518" w:type="dxa"/>
            <w:shd w:val="clear" w:color="auto" w:fill="D9D9D9" w:themeFill="background1" w:themeFillShade="D9"/>
            <w:vAlign w:val="center"/>
          </w:tcPr>
          <w:p w14:paraId="19DAEB4C" w14:textId="77777777" w:rsidR="00DC6289" w:rsidRPr="00101008" w:rsidRDefault="00DC6289" w:rsidP="00101008">
            <w:pPr>
              <w:pStyle w:val="Corpsdetexte"/>
              <w:widowControl/>
              <w:suppressAutoHyphens w:val="0"/>
              <w:spacing w:after="0" w:line="276" w:lineRule="auto"/>
              <w:jc w:val="left"/>
              <w:rPr>
                <w:rFonts w:ascii="Georgia" w:eastAsia="Calibri" w:hAnsi="Georgia" w:cs="Times New Roman"/>
                <w:b/>
                <w:bCs/>
                <w:color w:val="585756"/>
                <w:kern w:val="0"/>
                <w:sz w:val="18"/>
                <w:szCs w:val="18"/>
                <w:lang w:val="fr-BE"/>
              </w:rPr>
            </w:pPr>
            <w:r w:rsidRPr="00101008">
              <w:rPr>
                <w:rFonts w:ascii="Georgia" w:eastAsia="Calibri" w:hAnsi="Georgia" w:cs="Times New Roman"/>
                <w:b/>
                <w:bCs/>
                <w:color w:val="585756"/>
                <w:kern w:val="0"/>
                <w:sz w:val="18"/>
                <w:szCs w:val="18"/>
                <w:lang w:val="fr-BE"/>
              </w:rPr>
              <w:t>N°</w:t>
            </w:r>
          </w:p>
        </w:tc>
        <w:tc>
          <w:tcPr>
            <w:tcW w:w="2738" w:type="dxa"/>
            <w:shd w:val="clear" w:color="auto" w:fill="D9D9D9" w:themeFill="background1" w:themeFillShade="D9"/>
            <w:vAlign w:val="center"/>
          </w:tcPr>
          <w:p w14:paraId="7E81896A" w14:textId="77777777" w:rsidR="00DC6289" w:rsidRPr="00101008" w:rsidRDefault="00DC6289" w:rsidP="00101008">
            <w:pPr>
              <w:pStyle w:val="Corpsdetexte"/>
              <w:widowControl/>
              <w:suppressAutoHyphens w:val="0"/>
              <w:spacing w:after="0" w:line="276" w:lineRule="auto"/>
              <w:jc w:val="left"/>
              <w:rPr>
                <w:rFonts w:ascii="Georgia" w:eastAsia="Calibri" w:hAnsi="Georgia" w:cs="Times New Roman"/>
                <w:b/>
                <w:bCs/>
                <w:color w:val="585756"/>
                <w:kern w:val="0"/>
                <w:sz w:val="18"/>
                <w:szCs w:val="18"/>
                <w:lang w:val="fr-BE"/>
              </w:rPr>
            </w:pPr>
            <w:r w:rsidRPr="00101008">
              <w:rPr>
                <w:rFonts w:ascii="Georgia" w:eastAsia="Calibri" w:hAnsi="Georgia" w:cs="Times New Roman"/>
                <w:b/>
                <w:bCs/>
                <w:color w:val="585756"/>
                <w:kern w:val="0"/>
                <w:sz w:val="18"/>
                <w:szCs w:val="18"/>
                <w:lang w:val="fr-BE"/>
              </w:rPr>
              <w:t>Lots</w:t>
            </w:r>
          </w:p>
        </w:tc>
        <w:tc>
          <w:tcPr>
            <w:tcW w:w="1611" w:type="dxa"/>
            <w:shd w:val="clear" w:color="auto" w:fill="D9D9D9" w:themeFill="background1" w:themeFillShade="D9"/>
            <w:vAlign w:val="center"/>
          </w:tcPr>
          <w:p w14:paraId="4A819A4C" w14:textId="77777777" w:rsidR="00DC6289" w:rsidRPr="00101008" w:rsidRDefault="00DC6289" w:rsidP="00101008">
            <w:pPr>
              <w:pStyle w:val="Corpsdetexte"/>
              <w:widowControl/>
              <w:suppressAutoHyphens w:val="0"/>
              <w:spacing w:after="0" w:line="276" w:lineRule="auto"/>
              <w:jc w:val="left"/>
              <w:rPr>
                <w:rFonts w:ascii="Georgia" w:eastAsia="Calibri" w:hAnsi="Georgia" w:cs="Times New Roman"/>
                <w:b/>
                <w:bCs/>
                <w:color w:val="585756"/>
                <w:kern w:val="0"/>
                <w:sz w:val="18"/>
                <w:szCs w:val="18"/>
                <w:lang w:val="fr-BE"/>
              </w:rPr>
            </w:pPr>
            <w:r w:rsidRPr="00101008">
              <w:rPr>
                <w:rFonts w:ascii="Georgia" w:eastAsia="Calibri" w:hAnsi="Georgia" w:cs="Times New Roman"/>
                <w:b/>
                <w:bCs/>
                <w:color w:val="585756"/>
                <w:kern w:val="0"/>
                <w:sz w:val="18"/>
                <w:szCs w:val="18"/>
                <w:lang w:val="fr-BE"/>
              </w:rPr>
              <w:t>Date et heure de visite</w:t>
            </w:r>
          </w:p>
        </w:tc>
        <w:tc>
          <w:tcPr>
            <w:tcW w:w="2500" w:type="dxa"/>
            <w:shd w:val="clear" w:color="auto" w:fill="D9D9D9" w:themeFill="background1" w:themeFillShade="D9"/>
            <w:vAlign w:val="center"/>
          </w:tcPr>
          <w:p w14:paraId="690939F0" w14:textId="77777777" w:rsidR="00DC6289" w:rsidRPr="00101008" w:rsidRDefault="00DC6289" w:rsidP="00101008">
            <w:pPr>
              <w:pStyle w:val="Corpsdetexte"/>
              <w:widowControl/>
              <w:suppressAutoHyphens w:val="0"/>
              <w:spacing w:after="0" w:line="276" w:lineRule="auto"/>
              <w:jc w:val="left"/>
              <w:rPr>
                <w:rFonts w:ascii="Georgia" w:eastAsia="Calibri" w:hAnsi="Georgia" w:cs="Times New Roman"/>
                <w:b/>
                <w:bCs/>
                <w:color w:val="585756"/>
                <w:kern w:val="0"/>
                <w:sz w:val="18"/>
                <w:szCs w:val="18"/>
                <w:lang w:val="fr-BE"/>
              </w:rPr>
            </w:pPr>
            <w:r w:rsidRPr="00101008">
              <w:rPr>
                <w:rFonts w:ascii="Georgia" w:eastAsia="Calibri" w:hAnsi="Georgia" w:cs="Times New Roman"/>
                <w:b/>
                <w:bCs/>
                <w:color w:val="585756"/>
                <w:kern w:val="0"/>
                <w:sz w:val="18"/>
                <w:szCs w:val="18"/>
                <w:lang w:val="fr-BE"/>
              </w:rPr>
              <w:t>Lieux et heure de rencontre</w:t>
            </w:r>
          </w:p>
        </w:tc>
        <w:tc>
          <w:tcPr>
            <w:tcW w:w="2268" w:type="dxa"/>
            <w:shd w:val="clear" w:color="auto" w:fill="D9D9D9" w:themeFill="background1" w:themeFillShade="D9"/>
            <w:vAlign w:val="center"/>
          </w:tcPr>
          <w:p w14:paraId="22008E59" w14:textId="77777777" w:rsidR="00DC6289" w:rsidRPr="00101008" w:rsidRDefault="00DC6289" w:rsidP="00101008">
            <w:pPr>
              <w:pStyle w:val="Corpsdetexte"/>
              <w:widowControl/>
              <w:suppressAutoHyphens w:val="0"/>
              <w:spacing w:after="0" w:line="276" w:lineRule="auto"/>
              <w:jc w:val="left"/>
              <w:rPr>
                <w:rFonts w:ascii="Georgia" w:eastAsia="Calibri" w:hAnsi="Georgia" w:cs="Times New Roman"/>
                <w:b/>
                <w:bCs/>
                <w:color w:val="585756"/>
                <w:kern w:val="0"/>
                <w:sz w:val="18"/>
                <w:szCs w:val="18"/>
                <w:lang w:val="fr-BE"/>
              </w:rPr>
            </w:pPr>
            <w:r w:rsidRPr="00101008">
              <w:rPr>
                <w:rFonts w:ascii="Georgia" w:eastAsia="Calibri" w:hAnsi="Georgia" w:cs="Times New Roman"/>
                <w:b/>
                <w:bCs/>
                <w:color w:val="585756"/>
                <w:kern w:val="0"/>
                <w:sz w:val="18"/>
                <w:szCs w:val="18"/>
                <w:lang w:val="fr-BE"/>
              </w:rPr>
              <w:t>Responsable/Enabel</w:t>
            </w:r>
          </w:p>
        </w:tc>
      </w:tr>
      <w:tr w:rsidR="00DC4D1F" w:rsidRPr="00BC246E" w14:paraId="154083D8" w14:textId="77777777" w:rsidTr="00914FAF">
        <w:trPr>
          <w:trHeight w:val="171"/>
        </w:trPr>
        <w:tc>
          <w:tcPr>
            <w:tcW w:w="518" w:type="dxa"/>
            <w:shd w:val="clear" w:color="auto" w:fill="auto"/>
            <w:vAlign w:val="center"/>
          </w:tcPr>
          <w:p w14:paraId="5DF1DD3B" w14:textId="77777777" w:rsidR="00DC4D1F" w:rsidRPr="00BC246E" w:rsidRDefault="00DC4D1F" w:rsidP="00BC246E">
            <w:pPr>
              <w:pStyle w:val="Corpsdetexte"/>
              <w:widowControl/>
              <w:suppressAutoHyphens w:val="0"/>
              <w:spacing w:line="276" w:lineRule="auto"/>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1</w:t>
            </w:r>
          </w:p>
        </w:tc>
        <w:tc>
          <w:tcPr>
            <w:tcW w:w="2738" w:type="dxa"/>
            <w:shd w:val="clear" w:color="auto" w:fill="auto"/>
            <w:vAlign w:val="center"/>
          </w:tcPr>
          <w:p w14:paraId="22C1183F" w14:textId="12D758C7" w:rsidR="00DC4D1F" w:rsidRPr="00BC246E" w:rsidRDefault="00DC4D1F" w:rsidP="00914FAF">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 xml:space="preserve">Lot1 : Construction du centre de maintenance provinciale </w:t>
            </w:r>
            <w:r w:rsidR="00914FAF" w:rsidRPr="00914FAF">
              <w:rPr>
                <w:rFonts w:ascii="Georgia" w:eastAsia="Calibri" w:hAnsi="Georgia" w:cs="Times New Roman"/>
                <w:color w:val="585756"/>
                <w:kern w:val="0"/>
                <w:sz w:val="21"/>
                <w:szCs w:val="22"/>
                <w:lang w:val="fr-BE"/>
              </w:rPr>
              <w:t xml:space="preserve">des équipement biomédicaux </w:t>
            </w:r>
            <w:r w:rsidRPr="00BC246E">
              <w:rPr>
                <w:rFonts w:ascii="Georgia" w:eastAsia="Calibri" w:hAnsi="Georgia" w:cs="Times New Roman"/>
                <w:color w:val="585756"/>
                <w:kern w:val="0"/>
                <w:sz w:val="21"/>
                <w:szCs w:val="22"/>
                <w:lang w:val="fr-BE"/>
              </w:rPr>
              <w:t>à l'hôpital Saint Joseph à Kinshasa </w:t>
            </w:r>
          </w:p>
        </w:tc>
        <w:tc>
          <w:tcPr>
            <w:tcW w:w="1611" w:type="dxa"/>
            <w:shd w:val="clear" w:color="auto" w:fill="auto"/>
            <w:vAlign w:val="center"/>
          </w:tcPr>
          <w:p w14:paraId="64CBED5F" w14:textId="16A055BC" w:rsidR="00DC4D1F" w:rsidRPr="00BC246E" w:rsidRDefault="00DC4D1F" w:rsidP="00263E11">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Le 28</w:t>
            </w:r>
            <w:r w:rsidR="00263E11">
              <w:rPr>
                <w:rFonts w:ascii="Georgia" w:eastAsia="Calibri" w:hAnsi="Georgia" w:cs="Times New Roman"/>
                <w:color w:val="585756"/>
                <w:kern w:val="0"/>
                <w:sz w:val="21"/>
                <w:szCs w:val="22"/>
                <w:lang w:val="fr-BE"/>
              </w:rPr>
              <w:t xml:space="preserve"> avril </w:t>
            </w:r>
            <w:r w:rsidRPr="00BC246E">
              <w:rPr>
                <w:rFonts w:ascii="Georgia" w:eastAsia="Calibri" w:hAnsi="Georgia" w:cs="Times New Roman"/>
                <w:color w:val="585756"/>
                <w:kern w:val="0"/>
                <w:sz w:val="21"/>
                <w:szCs w:val="22"/>
                <w:lang w:val="fr-BE"/>
              </w:rPr>
              <w:t>2025 à 10</w:t>
            </w:r>
            <w:r w:rsidR="00263E11">
              <w:rPr>
                <w:rFonts w:ascii="Georgia" w:eastAsia="Calibri" w:hAnsi="Georgia" w:cs="Times New Roman"/>
                <w:color w:val="585756"/>
                <w:kern w:val="0"/>
                <w:sz w:val="21"/>
                <w:szCs w:val="22"/>
                <w:lang w:val="fr-BE"/>
              </w:rPr>
              <w:t xml:space="preserve"> </w:t>
            </w:r>
            <w:r w:rsidRPr="00BC246E">
              <w:rPr>
                <w:rFonts w:ascii="Georgia" w:eastAsia="Calibri" w:hAnsi="Georgia" w:cs="Times New Roman"/>
                <w:color w:val="585756"/>
                <w:kern w:val="0"/>
                <w:sz w:val="21"/>
                <w:szCs w:val="22"/>
                <w:lang w:val="fr-BE"/>
              </w:rPr>
              <w:t>H</w:t>
            </w:r>
            <w:r w:rsidR="00263E11">
              <w:rPr>
                <w:rFonts w:ascii="Georgia" w:eastAsia="Calibri" w:hAnsi="Georgia" w:cs="Times New Roman"/>
                <w:color w:val="585756"/>
                <w:kern w:val="0"/>
                <w:sz w:val="21"/>
                <w:szCs w:val="22"/>
                <w:lang w:val="fr-BE"/>
              </w:rPr>
              <w:t xml:space="preserve"> </w:t>
            </w:r>
            <w:r w:rsidRPr="00BC246E">
              <w:rPr>
                <w:rFonts w:ascii="Georgia" w:eastAsia="Calibri" w:hAnsi="Georgia" w:cs="Times New Roman"/>
                <w:color w:val="585756"/>
                <w:kern w:val="0"/>
                <w:sz w:val="21"/>
                <w:szCs w:val="22"/>
                <w:lang w:val="fr-BE"/>
              </w:rPr>
              <w:t>00 Heure de Kinshasa</w:t>
            </w:r>
          </w:p>
        </w:tc>
        <w:tc>
          <w:tcPr>
            <w:tcW w:w="2500" w:type="dxa"/>
            <w:shd w:val="clear" w:color="auto" w:fill="auto"/>
            <w:vAlign w:val="center"/>
          </w:tcPr>
          <w:p w14:paraId="7E5E3019" w14:textId="77777777" w:rsidR="00DC4D1F" w:rsidRPr="00BC246E" w:rsidRDefault="00DC4D1F" w:rsidP="00BC246E">
            <w:pPr>
              <w:pStyle w:val="Corpsdetexte"/>
              <w:spacing w:after="0" w:line="276" w:lineRule="auto"/>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N°133,</w:t>
            </w:r>
          </w:p>
          <w:p w14:paraId="7E682012" w14:textId="77777777" w:rsidR="00DC4D1F" w:rsidRPr="00BC246E" w:rsidRDefault="00DC4D1F" w:rsidP="00BC246E">
            <w:pPr>
              <w:pStyle w:val="Corpsdetexte"/>
              <w:spacing w:after="0" w:line="276" w:lineRule="auto"/>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Boulevard du 30 Juin</w:t>
            </w:r>
          </w:p>
          <w:p w14:paraId="7BA34F71" w14:textId="77777777" w:rsidR="00DC4D1F" w:rsidRPr="00BC246E" w:rsidRDefault="00DC4D1F" w:rsidP="00BC246E">
            <w:pPr>
              <w:pStyle w:val="Corpsdetexte"/>
              <w:spacing w:after="0" w:line="276" w:lineRule="auto"/>
              <w:rPr>
                <w:rFonts w:ascii="Georgia" w:eastAsia="Calibri" w:hAnsi="Georgia" w:cs="Times New Roman"/>
                <w:color w:val="585756"/>
                <w:kern w:val="0"/>
                <w:sz w:val="21"/>
                <w:szCs w:val="22"/>
                <w:lang w:val="fr-BE"/>
              </w:rPr>
            </w:pPr>
            <w:proofErr w:type="gramStart"/>
            <w:r w:rsidRPr="00BC246E">
              <w:rPr>
                <w:rFonts w:ascii="Georgia" w:eastAsia="Calibri" w:hAnsi="Georgia" w:cs="Times New Roman"/>
                <w:color w:val="585756"/>
                <w:kern w:val="0"/>
                <w:sz w:val="21"/>
                <w:szCs w:val="22"/>
                <w:lang w:val="fr-BE"/>
              </w:rPr>
              <w:t>c</w:t>
            </w:r>
            <w:proofErr w:type="gramEnd"/>
            <w:r w:rsidRPr="00BC246E">
              <w:rPr>
                <w:rFonts w:ascii="Georgia" w:eastAsia="Calibri" w:hAnsi="Georgia" w:cs="Times New Roman"/>
                <w:color w:val="585756"/>
                <w:kern w:val="0"/>
                <w:sz w:val="21"/>
                <w:szCs w:val="22"/>
                <w:lang w:val="fr-BE"/>
              </w:rPr>
              <w:t>/Gombe, Kinshasa,</w:t>
            </w:r>
          </w:p>
          <w:p w14:paraId="432B9A76" w14:textId="77777777" w:rsidR="00DC4D1F" w:rsidRPr="00BC246E" w:rsidRDefault="00DC4D1F" w:rsidP="00BC246E">
            <w:pPr>
              <w:pStyle w:val="Corpsdetexte"/>
              <w:spacing w:after="0" w:line="276" w:lineRule="auto"/>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RD Congo</w:t>
            </w:r>
          </w:p>
          <w:p w14:paraId="7AD176CF" w14:textId="77777777" w:rsidR="00DC4D1F" w:rsidRPr="00BC246E" w:rsidRDefault="00DC4D1F" w:rsidP="00BC246E">
            <w:pPr>
              <w:pStyle w:val="Corpsdetexte"/>
              <w:widowControl/>
              <w:suppressAutoHyphens w:val="0"/>
              <w:spacing w:line="276" w:lineRule="auto"/>
              <w:rPr>
                <w:rFonts w:ascii="Georgia" w:eastAsia="Calibri" w:hAnsi="Georgia" w:cs="Times New Roman"/>
                <w:color w:val="585756"/>
                <w:kern w:val="0"/>
                <w:sz w:val="21"/>
                <w:szCs w:val="22"/>
                <w:lang w:val="fr-BE"/>
              </w:rPr>
            </w:pPr>
          </w:p>
        </w:tc>
        <w:tc>
          <w:tcPr>
            <w:tcW w:w="2268" w:type="dxa"/>
            <w:shd w:val="clear" w:color="auto" w:fill="auto"/>
            <w:vAlign w:val="center"/>
          </w:tcPr>
          <w:p w14:paraId="50C7CA26" w14:textId="77777777" w:rsidR="00DC4D1F" w:rsidRPr="00BC246E" w:rsidRDefault="00DC4D1F" w:rsidP="00BC246E">
            <w:pPr>
              <w:pStyle w:val="Corpsdetexte"/>
              <w:widowControl/>
              <w:suppressAutoHyphens w:val="0"/>
              <w:spacing w:line="276" w:lineRule="auto"/>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Dany MBUYI</w:t>
            </w:r>
          </w:p>
          <w:p w14:paraId="1BA303D3" w14:textId="77777777" w:rsidR="00DC4D1F" w:rsidRPr="00BC246E" w:rsidRDefault="00DC4D1F" w:rsidP="00BC246E">
            <w:pPr>
              <w:pStyle w:val="Corpsdetexte"/>
              <w:widowControl/>
              <w:suppressAutoHyphens w:val="0"/>
              <w:spacing w:line="276" w:lineRule="auto"/>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 xml:space="preserve">Ingénieur construction durable, </w:t>
            </w:r>
          </w:p>
          <w:p w14:paraId="57D67E55" w14:textId="77777777" w:rsidR="00DC4D1F" w:rsidRPr="00BC246E" w:rsidRDefault="00DC4D1F" w:rsidP="00BC246E">
            <w:pPr>
              <w:pStyle w:val="Corpsdetexte"/>
              <w:widowControl/>
              <w:suppressAutoHyphens w:val="0"/>
              <w:spacing w:line="276" w:lineRule="auto"/>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+243971054530</w:t>
            </w:r>
          </w:p>
          <w:p w14:paraId="5AB9640F" w14:textId="77777777" w:rsidR="00DC4D1F" w:rsidRPr="00BC246E" w:rsidRDefault="00DC4D1F" w:rsidP="00BC246E">
            <w:pPr>
              <w:pStyle w:val="Corpsdetexte"/>
              <w:widowControl/>
              <w:suppressAutoHyphens w:val="0"/>
              <w:spacing w:line="276" w:lineRule="auto"/>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Kinshasa</w:t>
            </w:r>
          </w:p>
        </w:tc>
      </w:tr>
      <w:tr w:rsidR="00DC4D1F" w:rsidRPr="00BC246E" w14:paraId="4C36CE48" w14:textId="77777777" w:rsidTr="00914FAF">
        <w:trPr>
          <w:trHeight w:val="155"/>
        </w:trPr>
        <w:tc>
          <w:tcPr>
            <w:tcW w:w="518" w:type="dxa"/>
            <w:shd w:val="clear" w:color="auto" w:fill="auto"/>
            <w:vAlign w:val="center"/>
          </w:tcPr>
          <w:p w14:paraId="670EBAA0" w14:textId="77777777" w:rsidR="00DC4D1F" w:rsidRPr="00BC246E" w:rsidRDefault="00DC4D1F" w:rsidP="00BC246E">
            <w:pPr>
              <w:pStyle w:val="Corpsdetexte"/>
              <w:widowControl/>
              <w:suppressAutoHyphens w:val="0"/>
              <w:spacing w:line="276" w:lineRule="auto"/>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lastRenderedPageBreak/>
              <w:t>2</w:t>
            </w:r>
          </w:p>
        </w:tc>
        <w:tc>
          <w:tcPr>
            <w:tcW w:w="2738" w:type="dxa"/>
            <w:shd w:val="clear" w:color="auto" w:fill="auto"/>
            <w:vAlign w:val="center"/>
          </w:tcPr>
          <w:p w14:paraId="3B1A7F11" w14:textId="1C483518" w:rsidR="00DC4D1F" w:rsidRPr="00BC246E" w:rsidRDefault="00DC4D1F" w:rsidP="00914FAF">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 xml:space="preserve">Lot 2 : Construction du centre de maintenance provinciale </w:t>
            </w:r>
            <w:r w:rsidR="00914FAF" w:rsidRPr="00914FAF">
              <w:rPr>
                <w:rFonts w:ascii="Georgia" w:eastAsia="Calibri" w:hAnsi="Georgia" w:cs="Times New Roman"/>
                <w:color w:val="585756"/>
                <w:kern w:val="0"/>
                <w:sz w:val="21"/>
                <w:szCs w:val="22"/>
                <w:lang w:val="fr-BE"/>
              </w:rPr>
              <w:t xml:space="preserve">des équipement biomédicaux </w:t>
            </w:r>
            <w:r w:rsidRPr="00BC246E">
              <w:rPr>
                <w:rFonts w:ascii="Georgia" w:eastAsia="Calibri" w:hAnsi="Georgia" w:cs="Times New Roman"/>
                <w:color w:val="585756"/>
                <w:kern w:val="0"/>
                <w:sz w:val="21"/>
                <w:szCs w:val="22"/>
                <w:lang w:val="fr-BE"/>
              </w:rPr>
              <w:t>à l'hôpital général de Gemena à Gemena dans la province du Sud-Ubangi</w:t>
            </w:r>
          </w:p>
        </w:tc>
        <w:tc>
          <w:tcPr>
            <w:tcW w:w="1611" w:type="dxa"/>
            <w:shd w:val="clear" w:color="auto" w:fill="auto"/>
            <w:vAlign w:val="center"/>
          </w:tcPr>
          <w:p w14:paraId="02897B15" w14:textId="17647607" w:rsidR="00DC4D1F" w:rsidRPr="00BC246E" w:rsidRDefault="00DC4D1F" w:rsidP="00263E11">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 xml:space="preserve">Le 28 </w:t>
            </w:r>
            <w:r w:rsidR="00263E11">
              <w:rPr>
                <w:rFonts w:ascii="Georgia" w:eastAsia="Calibri" w:hAnsi="Georgia" w:cs="Times New Roman"/>
                <w:color w:val="585756"/>
                <w:kern w:val="0"/>
                <w:sz w:val="21"/>
                <w:szCs w:val="22"/>
                <w:lang w:val="fr-BE"/>
              </w:rPr>
              <w:t>a</w:t>
            </w:r>
            <w:r w:rsidRPr="00BC246E">
              <w:rPr>
                <w:rFonts w:ascii="Georgia" w:eastAsia="Calibri" w:hAnsi="Georgia" w:cs="Times New Roman"/>
                <w:color w:val="585756"/>
                <w:kern w:val="0"/>
                <w:sz w:val="21"/>
                <w:szCs w:val="22"/>
                <w:lang w:val="fr-BE"/>
              </w:rPr>
              <w:t>vril 2025 à 10</w:t>
            </w:r>
            <w:r w:rsidR="00263E11">
              <w:rPr>
                <w:rFonts w:ascii="Georgia" w:eastAsia="Calibri" w:hAnsi="Georgia" w:cs="Times New Roman"/>
                <w:color w:val="585756"/>
                <w:kern w:val="0"/>
                <w:sz w:val="21"/>
                <w:szCs w:val="22"/>
                <w:lang w:val="fr-BE"/>
              </w:rPr>
              <w:t xml:space="preserve"> </w:t>
            </w:r>
            <w:r w:rsidRPr="00BC246E">
              <w:rPr>
                <w:rFonts w:ascii="Georgia" w:eastAsia="Calibri" w:hAnsi="Georgia" w:cs="Times New Roman"/>
                <w:color w:val="585756"/>
                <w:kern w:val="0"/>
                <w:sz w:val="21"/>
                <w:szCs w:val="22"/>
                <w:lang w:val="fr-BE"/>
              </w:rPr>
              <w:t>H</w:t>
            </w:r>
            <w:r w:rsidR="00263E11">
              <w:rPr>
                <w:rFonts w:ascii="Georgia" w:eastAsia="Calibri" w:hAnsi="Georgia" w:cs="Times New Roman"/>
                <w:color w:val="585756"/>
                <w:kern w:val="0"/>
                <w:sz w:val="21"/>
                <w:szCs w:val="22"/>
                <w:lang w:val="fr-BE"/>
              </w:rPr>
              <w:t xml:space="preserve"> </w:t>
            </w:r>
            <w:r w:rsidRPr="00BC246E">
              <w:rPr>
                <w:rFonts w:ascii="Georgia" w:eastAsia="Calibri" w:hAnsi="Georgia" w:cs="Times New Roman"/>
                <w:color w:val="585756"/>
                <w:kern w:val="0"/>
                <w:sz w:val="21"/>
                <w:szCs w:val="22"/>
                <w:lang w:val="fr-BE"/>
              </w:rPr>
              <w:t>00 Heure de Gemena</w:t>
            </w:r>
          </w:p>
        </w:tc>
        <w:tc>
          <w:tcPr>
            <w:tcW w:w="2500" w:type="dxa"/>
            <w:shd w:val="clear" w:color="auto" w:fill="auto"/>
            <w:vAlign w:val="center"/>
          </w:tcPr>
          <w:p w14:paraId="0EC1D9F8" w14:textId="3E71E4B6" w:rsidR="00DC4D1F" w:rsidRPr="00BC246E" w:rsidRDefault="00DC4D1F" w:rsidP="00BC246E">
            <w:pPr>
              <w:pStyle w:val="Corpsdetexte"/>
              <w:widowControl/>
              <w:suppressAutoHyphens w:val="0"/>
              <w:spacing w:after="0" w:line="276" w:lineRule="auto"/>
              <w:rPr>
                <w:rFonts w:ascii="Georgia" w:eastAsia="Calibri" w:hAnsi="Georgia" w:cs="Times New Roman"/>
                <w:color w:val="585756"/>
                <w:kern w:val="0"/>
                <w:sz w:val="21"/>
                <w:szCs w:val="22"/>
                <w:lang w:val="it-IT"/>
              </w:rPr>
            </w:pPr>
            <w:r w:rsidRPr="00BC246E">
              <w:rPr>
                <w:rFonts w:ascii="Georgia" w:eastAsia="Calibri" w:hAnsi="Georgia" w:cs="Times New Roman"/>
                <w:color w:val="585756"/>
                <w:kern w:val="0"/>
                <w:sz w:val="21"/>
                <w:szCs w:val="22"/>
                <w:lang w:val="it-IT"/>
              </w:rPr>
              <w:t>N°13,</w:t>
            </w:r>
            <w:r w:rsidR="00914FAF">
              <w:rPr>
                <w:rFonts w:ascii="Georgia" w:eastAsia="Calibri" w:hAnsi="Georgia" w:cs="Times New Roman"/>
                <w:color w:val="585756"/>
                <w:kern w:val="0"/>
                <w:sz w:val="21"/>
                <w:szCs w:val="22"/>
                <w:lang w:val="it-IT"/>
              </w:rPr>
              <w:t xml:space="preserve"> </w:t>
            </w:r>
            <w:r w:rsidRPr="00BC246E">
              <w:rPr>
                <w:rFonts w:ascii="Georgia" w:eastAsia="Calibri" w:hAnsi="Georgia" w:cs="Times New Roman"/>
                <w:color w:val="585756"/>
                <w:kern w:val="0"/>
                <w:sz w:val="21"/>
                <w:szCs w:val="22"/>
                <w:lang w:val="it-IT"/>
              </w:rPr>
              <w:t>Av. Labo,</w:t>
            </w:r>
            <w:r w:rsidR="00914FAF">
              <w:rPr>
                <w:rFonts w:ascii="Georgia" w:eastAsia="Calibri" w:hAnsi="Georgia" w:cs="Times New Roman"/>
                <w:color w:val="585756"/>
                <w:kern w:val="0"/>
                <w:sz w:val="21"/>
                <w:szCs w:val="22"/>
                <w:lang w:val="it-IT"/>
              </w:rPr>
              <w:t xml:space="preserve"> </w:t>
            </w:r>
            <w:r w:rsidRPr="00BC246E">
              <w:rPr>
                <w:rFonts w:ascii="Georgia" w:eastAsia="Calibri" w:hAnsi="Georgia" w:cs="Times New Roman"/>
                <w:color w:val="585756"/>
                <w:kern w:val="0"/>
                <w:sz w:val="21"/>
                <w:szCs w:val="22"/>
                <w:lang w:val="it-IT"/>
              </w:rPr>
              <w:t>c/Labo,</w:t>
            </w:r>
          </w:p>
          <w:p w14:paraId="002B1D8C" w14:textId="25611837" w:rsidR="00DC4D1F" w:rsidRPr="00914FAF" w:rsidRDefault="00DC4D1F" w:rsidP="00BC246E">
            <w:pPr>
              <w:pStyle w:val="Corpsdetexte"/>
              <w:widowControl/>
              <w:suppressAutoHyphens w:val="0"/>
              <w:spacing w:after="0" w:line="276" w:lineRule="auto"/>
              <w:rPr>
                <w:rFonts w:ascii="Georgia" w:eastAsia="Calibri" w:hAnsi="Georgia" w:cs="Times New Roman"/>
                <w:color w:val="585756"/>
                <w:kern w:val="0"/>
                <w:sz w:val="21"/>
                <w:szCs w:val="22"/>
                <w:lang w:val="it-IT"/>
              </w:rPr>
            </w:pPr>
            <w:r w:rsidRPr="00BC246E">
              <w:rPr>
                <w:rFonts w:ascii="Georgia" w:eastAsia="Calibri" w:hAnsi="Georgia" w:cs="Times New Roman"/>
                <w:color w:val="585756"/>
                <w:kern w:val="0"/>
                <w:sz w:val="21"/>
                <w:szCs w:val="22"/>
                <w:lang w:val="it-IT"/>
              </w:rPr>
              <w:t>Gemena,</w:t>
            </w:r>
            <w:r w:rsidR="00914FAF">
              <w:rPr>
                <w:rFonts w:ascii="Georgia" w:eastAsia="Calibri" w:hAnsi="Georgia" w:cs="Times New Roman"/>
                <w:color w:val="585756"/>
                <w:kern w:val="0"/>
                <w:sz w:val="21"/>
                <w:szCs w:val="22"/>
                <w:lang w:val="it-IT"/>
              </w:rPr>
              <w:t xml:space="preserve"> </w:t>
            </w:r>
            <w:r w:rsidRPr="00BC246E">
              <w:rPr>
                <w:rFonts w:ascii="Georgia" w:eastAsia="Calibri" w:hAnsi="Georgia" w:cs="Times New Roman"/>
                <w:color w:val="585756"/>
                <w:kern w:val="0"/>
                <w:sz w:val="21"/>
                <w:szCs w:val="22"/>
                <w:lang w:val="fr-BE"/>
              </w:rPr>
              <w:t>RD Congo</w:t>
            </w:r>
          </w:p>
        </w:tc>
        <w:tc>
          <w:tcPr>
            <w:tcW w:w="2268" w:type="dxa"/>
            <w:shd w:val="clear" w:color="auto" w:fill="auto"/>
            <w:vAlign w:val="center"/>
          </w:tcPr>
          <w:p w14:paraId="11193B29" w14:textId="77777777" w:rsidR="00DC4D1F" w:rsidRPr="00BC246E" w:rsidRDefault="00DC4D1F" w:rsidP="00914FAF">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 xml:space="preserve">Charles MOLISHO LUKOMESA TAMBWE, </w:t>
            </w:r>
          </w:p>
          <w:p w14:paraId="0FFF4953" w14:textId="77777777" w:rsidR="00DC4D1F" w:rsidRPr="00BC246E" w:rsidRDefault="00DC4D1F" w:rsidP="00914FAF">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 xml:space="preserve">Expert infrastructure, </w:t>
            </w:r>
          </w:p>
          <w:p w14:paraId="4FACA430" w14:textId="77777777" w:rsidR="00DC4D1F" w:rsidRPr="00BC246E" w:rsidRDefault="00DC4D1F" w:rsidP="00914FAF">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+243999004091</w:t>
            </w:r>
          </w:p>
          <w:p w14:paraId="2D23A9D3" w14:textId="77777777" w:rsidR="00DC4D1F" w:rsidRPr="00BC246E" w:rsidRDefault="00DC4D1F" w:rsidP="00914FAF">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BC246E">
              <w:rPr>
                <w:rFonts w:ascii="Georgia" w:eastAsia="Calibri" w:hAnsi="Georgia" w:cs="Times New Roman"/>
                <w:color w:val="585756"/>
                <w:kern w:val="0"/>
                <w:sz w:val="21"/>
                <w:szCs w:val="22"/>
                <w:lang w:val="fr-BE"/>
              </w:rPr>
              <w:t>Gemena</w:t>
            </w:r>
          </w:p>
        </w:tc>
      </w:tr>
      <w:tr w:rsidR="008601B7" w:rsidRPr="00101008" w14:paraId="1A894421" w14:textId="77777777" w:rsidTr="00914FAF">
        <w:trPr>
          <w:trHeight w:val="155"/>
        </w:trPr>
        <w:tc>
          <w:tcPr>
            <w:tcW w:w="518" w:type="dxa"/>
            <w:shd w:val="clear" w:color="auto" w:fill="auto"/>
            <w:vAlign w:val="center"/>
          </w:tcPr>
          <w:p w14:paraId="01B5CF83" w14:textId="0D123CDC" w:rsidR="008601B7" w:rsidRPr="00101008" w:rsidRDefault="00914FAF" w:rsidP="00BC246E">
            <w:pPr>
              <w:pStyle w:val="Corpsdetexte"/>
              <w:widowControl/>
              <w:suppressAutoHyphens w:val="0"/>
              <w:spacing w:line="276" w:lineRule="auto"/>
              <w:rPr>
                <w:rFonts w:ascii="Georgia" w:eastAsia="Calibri" w:hAnsi="Georgia" w:cs="Times New Roman"/>
                <w:color w:val="404040" w:themeColor="text1" w:themeTint="BF"/>
                <w:kern w:val="0"/>
                <w:sz w:val="21"/>
                <w:szCs w:val="22"/>
                <w:lang w:val="fr-BE"/>
              </w:rPr>
            </w:pPr>
            <w:r w:rsidRPr="00101008">
              <w:rPr>
                <w:rFonts w:ascii="Georgia" w:eastAsia="Calibri" w:hAnsi="Georgia" w:cs="Times New Roman"/>
                <w:color w:val="404040" w:themeColor="text1" w:themeTint="BF"/>
                <w:kern w:val="0"/>
                <w:sz w:val="21"/>
                <w:szCs w:val="22"/>
                <w:lang w:val="fr-BE"/>
              </w:rPr>
              <w:t>3</w:t>
            </w:r>
          </w:p>
        </w:tc>
        <w:tc>
          <w:tcPr>
            <w:tcW w:w="2738" w:type="dxa"/>
            <w:shd w:val="clear" w:color="auto" w:fill="auto"/>
            <w:vAlign w:val="center"/>
          </w:tcPr>
          <w:p w14:paraId="36E683CC" w14:textId="68DD84F4" w:rsidR="008601B7" w:rsidRPr="00101008" w:rsidRDefault="00914FAF" w:rsidP="00914FAF">
            <w:pPr>
              <w:pStyle w:val="Corpsdetexte"/>
              <w:widowControl/>
              <w:suppressAutoHyphens w:val="0"/>
              <w:spacing w:line="276" w:lineRule="auto"/>
              <w:jc w:val="left"/>
              <w:rPr>
                <w:rFonts w:ascii="Georgia" w:eastAsia="Calibri" w:hAnsi="Georgia" w:cs="Times New Roman"/>
                <w:color w:val="404040" w:themeColor="text1" w:themeTint="BF"/>
                <w:kern w:val="0"/>
                <w:sz w:val="21"/>
                <w:szCs w:val="22"/>
                <w:lang w:val="fr-BE"/>
              </w:rPr>
            </w:pPr>
            <w:r w:rsidRPr="00101008">
              <w:rPr>
                <w:rFonts w:ascii="Georgia" w:eastAsia="Calibri" w:hAnsi="Georgia" w:cs="Times New Roman"/>
                <w:color w:val="404040" w:themeColor="text1" w:themeTint="BF"/>
                <w:kern w:val="0"/>
                <w:sz w:val="21"/>
                <w:szCs w:val="22"/>
                <w:lang w:val="fr-BE"/>
              </w:rPr>
              <w:t>Lot 3 : Construction du centre de maintenance provinciale des équipement biomédicaux à l'hôpital général de Makiso/Kisangani dans la province de Tshopo</w:t>
            </w:r>
          </w:p>
        </w:tc>
        <w:tc>
          <w:tcPr>
            <w:tcW w:w="1611" w:type="dxa"/>
            <w:shd w:val="clear" w:color="auto" w:fill="auto"/>
            <w:vAlign w:val="center"/>
          </w:tcPr>
          <w:p w14:paraId="445AED39" w14:textId="3FD5149B" w:rsidR="008601B7" w:rsidRPr="00101008" w:rsidRDefault="00914FAF" w:rsidP="00914FAF">
            <w:pPr>
              <w:pStyle w:val="Corpsdetexte"/>
              <w:widowControl/>
              <w:suppressAutoHyphens w:val="0"/>
              <w:spacing w:line="276" w:lineRule="auto"/>
              <w:jc w:val="left"/>
              <w:rPr>
                <w:rFonts w:ascii="Georgia" w:eastAsia="Calibri" w:hAnsi="Georgia" w:cs="Times New Roman"/>
                <w:color w:val="404040" w:themeColor="text1" w:themeTint="BF"/>
                <w:kern w:val="0"/>
                <w:sz w:val="21"/>
                <w:szCs w:val="22"/>
                <w:lang w:val="fr-BE"/>
              </w:rPr>
            </w:pPr>
            <w:r w:rsidRPr="00101008">
              <w:rPr>
                <w:rFonts w:ascii="Georgia" w:eastAsia="Calibri" w:hAnsi="Georgia" w:cs="Times New Roman"/>
                <w:color w:val="404040" w:themeColor="text1" w:themeTint="BF"/>
                <w:kern w:val="0"/>
                <w:sz w:val="21"/>
                <w:szCs w:val="22"/>
                <w:lang w:val="fr-BE"/>
              </w:rPr>
              <w:t>Le 30</w:t>
            </w:r>
            <w:r w:rsidR="00263E11" w:rsidRPr="00101008">
              <w:rPr>
                <w:rFonts w:ascii="Georgia" w:eastAsia="Calibri" w:hAnsi="Georgia" w:cs="Times New Roman"/>
                <w:color w:val="404040" w:themeColor="text1" w:themeTint="BF"/>
                <w:kern w:val="0"/>
                <w:sz w:val="21"/>
                <w:szCs w:val="22"/>
                <w:lang w:val="fr-BE"/>
              </w:rPr>
              <w:t xml:space="preserve"> avril </w:t>
            </w:r>
            <w:r w:rsidRPr="00101008">
              <w:rPr>
                <w:rFonts w:ascii="Georgia" w:eastAsia="Calibri" w:hAnsi="Georgia" w:cs="Times New Roman"/>
                <w:color w:val="404040" w:themeColor="text1" w:themeTint="BF"/>
                <w:kern w:val="0"/>
                <w:sz w:val="21"/>
                <w:szCs w:val="22"/>
                <w:lang w:val="fr-BE"/>
              </w:rPr>
              <w:t>2025 à 10</w:t>
            </w:r>
            <w:r w:rsidR="00263E11" w:rsidRPr="00101008">
              <w:rPr>
                <w:rFonts w:ascii="Georgia" w:eastAsia="Calibri" w:hAnsi="Georgia" w:cs="Times New Roman"/>
                <w:color w:val="404040" w:themeColor="text1" w:themeTint="BF"/>
                <w:kern w:val="0"/>
                <w:sz w:val="21"/>
                <w:szCs w:val="22"/>
                <w:lang w:val="fr-BE"/>
              </w:rPr>
              <w:t xml:space="preserve"> </w:t>
            </w:r>
            <w:r w:rsidRPr="00101008">
              <w:rPr>
                <w:rFonts w:ascii="Georgia" w:eastAsia="Calibri" w:hAnsi="Georgia" w:cs="Times New Roman"/>
                <w:color w:val="404040" w:themeColor="text1" w:themeTint="BF"/>
                <w:kern w:val="0"/>
                <w:sz w:val="21"/>
                <w:szCs w:val="22"/>
                <w:lang w:val="fr-BE"/>
              </w:rPr>
              <w:t>H</w:t>
            </w:r>
            <w:r w:rsidR="00263E11" w:rsidRPr="00101008">
              <w:rPr>
                <w:rFonts w:ascii="Georgia" w:eastAsia="Calibri" w:hAnsi="Georgia" w:cs="Times New Roman"/>
                <w:color w:val="404040" w:themeColor="text1" w:themeTint="BF"/>
                <w:kern w:val="0"/>
                <w:sz w:val="21"/>
                <w:szCs w:val="22"/>
                <w:lang w:val="fr-BE"/>
              </w:rPr>
              <w:t xml:space="preserve"> </w:t>
            </w:r>
            <w:r w:rsidRPr="00101008">
              <w:rPr>
                <w:rFonts w:ascii="Georgia" w:eastAsia="Calibri" w:hAnsi="Georgia" w:cs="Times New Roman"/>
                <w:color w:val="404040" w:themeColor="text1" w:themeTint="BF"/>
                <w:kern w:val="0"/>
                <w:sz w:val="21"/>
                <w:szCs w:val="22"/>
                <w:lang w:val="fr-BE"/>
              </w:rPr>
              <w:t>00 Heure de Kisangani</w:t>
            </w:r>
          </w:p>
        </w:tc>
        <w:tc>
          <w:tcPr>
            <w:tcW w:w="2500" w:type="dxa"/>
            <w:shd w:val="clear" w:color="auto" w:fill="auto"/>
            <w:vAlign w:val="center"/>
          </w:tcPr>
          <w:p w14:paraId="36078064" w14:textId="4714A3F4" w:rsidR="00914FAF" w:rsidRPr="00101008" w:rsidRDefault="00914FAF" w:rsidP="00914FAF">
            <w:pPr>
              <w:pStyle w:val="Corpsdetexte"/>
              <w:spacing w:after="0"/>
              <w:jc w:val="left"/>
              <w:rPr>
                <w:rFonts w:ascii="Georgia" w:eastAsia="Calibri" w:hAnsi="Georgia" w:cs="Times New Roman"/>
                <w:color w:val="404040" w:themeColor="text1" w:themeTint="BF"/>
                <w:kern w:val="0"/>
                <w:sz w:val="21"/>
                <w:szCs w:val="22"/>
                <w:lang w:val="it-IT"/>
              </w:rPr>
            </w:pPr>
            <w:r w:rsidRPr="00101008">
              <w:rPr>
                <w:rFonts w:ascii="Georgia" w:eastAsia="Calibri" w:hAnsi="Georgia" w:cs="Times New Roman"/>
                <w:color w:val="404040" w:themeColor="text1" w:themeTint="BF"/>
                <w:kern w:val="0"/>
                <w:sz w:val="21"/>
                <w:szCs w:val="22"/>
                <w:lang w:val="it-IT"/>
              </w:rPr>
              <w:t>N°1, Av. Monro, Q. Plateau Medical, Commune DE Makiso/ Juste à coté du bureau provincial de la DPS (Direction Provinciale de Santé de Tshopo).</w:t>
            </w:r>
          </w:p>
          <w:p w14:paraId="6F4B7274" w14:textId="7DE29CC1" w:rsidR="008601B7" w:rsidRPr="00101008" w:rsidRDefault="00914FAF" w:rsidP="00914FAF">
            <w:pPr>
              <w:pStyle w:val="Corpsdetexte"/>
              <w:widowControl/>
              <w:suppressAutoHyphens w:val="0"/>
              <w:spacing w:after="0" w:line="276" w:lineRule="auto"/>
              <w:jc w:val="left"/>
              <w:rPr>
                <w:rFonts w:ascii="Georgia" w:eastAsia="Calibri" w:hAnsi="Georgia" w:cs="Times New Roman"/>
                <w:color w:val="404040" w:themeColor="text1" w:themeTint="BF"/>
                <w:kern w:val="0"/>
                <w:sz w:val="21"/>
                <w:szCs w:val="22"/>
                <w:lang w:val="it-IT"/>
              </w:rPr>
            </w:pPr>
            <w:r w:rsidRPr="00101008">
              <w:rPr>
                <w:rFonts w:ascii="Georgia" w:eastAsia="Calibri" w:hAnsi="Georgia" w:cs="Times New Roman"/>
                <w:color w:val="404040" w:themeColor="text1" w:themeTint="BF"/>
                <w:kern w:val="0"/>
                <w:sz w:val="21"/>
                <w:szCs w:val="22"/>
                <w:lang w:val="it-IT"/>
              </w:rPr>
              <w:t>Coordonnées GPS / 0°30'47"N 25°09'59"E 393,27 m</w:t>
            </w:r>
          </w:p>
        </w:tc>
        <w:tc>
          <w:tcPr>
            <w:tcW w:w="2268" w:type="dxa"/>
            <w:shd w:val="clear" w:color="auto" w:fill="auto"/>
            <w:vAlign w:val="center"/>
          </w:tcPr>
          <w:p w14:paraId="5A284AA0" w14:textId="77777777" w:rsidR="00914FAF" w:rsidRPr="00101008" w:rsidRDefault="00914FAF" w:rsidP="00914FAF">
            <w:pPr>
              <w:pStyle w:val="Corpsdetexte"/>
              <w:jc w:val="left"/>
              <w:rPr>
                <w:rFonts w:ascii="Georgia" w:eastAsia="Calibri" w:hAnsi="Georgia" w:cs="Times New Roman"/>
                <w:color w:val="404040" w:themeColor="text1" w:themeTint="BF"/>
                <w:kern w:val="0"/>
                <w:sz w:val="21"/>
                <w:szCs w:val="22"/>
                <w:lang w:val="fr-BE"/>
              </w:rPr>
            </w:pPr>
          </w:p>
          <w:p w14:paraId="4443AD1F" w14:textId="77777777" w:rsidR="008601B7" w:rsidRPr="00101008" w:rsidRDefault="00914FAF" w:rsidP="00914FAF">
            <w:pPr>
              <w:pStyle w:val="Corpsdetexte"/>
              <w:widowControl/>
              <w:suppressAutoHyphens w:val="0"/>
              <w:spacing w:line="276" w:lineRule="auto"/>
              <w:jc w:val="left"/>
              <w:rPr>
                <w:rFonts w:ascii="Georgia" w:eastAsia="Calibri" w:hAnsi="Georgia" w:cs="Times New Roman"/>
                <w:color w:val="404040" w:themeColor="text1" w:themeTint="BF"/>
                <w:kern w:val="0"/>
                <w:sz w:val="21"/>
                <w:szCs w:val="22"/>
                <w:lang w:val="fr-BE"/>
              </w:rPr>
            </w:pPr>
            <w:r w:rsidRPr="00101008">
              <w:rPr>
                <w:rFonts w:ascii="Georgia" w:eastAsia="Calibri" w:hAnsi="Georgia" w:cs="Times New Roman"/>
                <w:color w:val="404040" w:themeColor="text1" w:themeTint="BF"/>
                <w:kern w:val="0"/>
                <w:sz w:val="21"/>
                <w:szCs w:val="22"/>
                <w:lang w:val="fr-BE"/>
              </w:rPr>
              <w:t xml:space="preserve">Patrick MUHANGA, </w:t>
            </w:r>
          </w:p>
          <w:p w14:paraId="3D6D60ED" w14:textId="77777777" w:rsidR="00914FAF" w:rsidRPr="00101008" w:rsidRDefault="00914FAF" w:rsidP="00914FAF">
            <w:pPr>
              <w:pStyle w:val="Corpsdetexte"/>
              <w:widowControl/>
              <w:suppressAutoHyphens w:val="0"/>
              <w:spacing w:line="276" w:lineRule="auto"/>
              <w:jc w:val="left"/>
              <w:rPr>
                <w:rFonts w:ascii="Georgia" w:eastAsia="Calibri" w:hAnsi="Georgia" w:cs="Times New Roman"/>
                <w:color w:val="404040" w:themeColor="text1" w:themeTint="BF"/>
                <w:kern w:val="0"/>
                <w:sz w:val="21"/>
                <w:szCs w:val="22"/>
                <w:lang w:val="fr-BE"/>
              </w:rPr>
            </w:pPr>
            <w:r w:rsidRPr="00101008">
              <w:rPr>
                <w:rFonts w:ascii="Georgia" w:eastAsia="Calibri" w:hAnsi="Georgia" w:cs="Times New Roman"/>
                <w:color w:val="404040" w:themeColor="text1" w:themeTint="BF"/>
                <w:kern w:val="0"/>
                <w:sz w:val="21"/>
                <w:szCs w:val="22"/>
                <w:lang w:val="fr-BE"/>
              </w:rPr>
              <w:t>Expert infrastructure,</w:t>
            </w:r>
          </w:p>
          <w:p w14:paraId="06E7BE20" w14:textId="77777777" w:rsidR="00914FAF" w:rsidRPr="00101008" w:rsidRDefault="00914FAF" w:rsidP="00914FAF">
            <w:pPr>
              <w:pStyle w:val="Corpsdetexte"/>
              <w:widowControl/>
              <w:suppressAutoHyphens w:val="0"/>
              <w:spacing w:line="276" w:lineRule="auto"/>
              <w:jc w:val="left"/>
              <w:rPr>
                <w:rFonts w:ascii="Georgia" w:eastAsia="Calibri" w:hAnsi="Georgia" w:cs="Times New Roman"/>
                <w:color w:val="404040" w:themeColor="text1" w:themeTint="BF"/>
                <w:kern w:val="0"/>
                <w:sz w:val="21"/>
                <w:szCs w:val="22"/>
                <w:lang w:val="fr-BE"/>
              </w:rPr>
            </w:pPr>
            <w:r w:rsidRPr="00101008">
              <w:rPr>
                <w:rFonts w:ascii="Georgia" w:eastAsia="Calibri" w:hAnsi="Georgia" w:cs="Times New Roman"/>
                <w:color w:val="404040" w:themeColor="text1" w:themeTint="BF"/>
                <w:kern w:val="0"/>
                <w:sz w:val="21"/>
                <w:szCs w:val="22"/>
                <w:lang w:val="fr-BE"/>
              </w:rPr>
              <w:t>+243993457897</w:t>
            </w:r>
          </w:p>
          <w:p w14:paraId="3C72C8AC" w14:textId="0ABE2C9D" w:rsidR="00914FAF" w:rsidRPr="00101008" w:rsidRDefault="00914FAF" w:rsidP="00914FAF">
            <w:pPr>
              <w:pStyle w:val="Corpsdetexte"/>
              <w:widowControl/>
              <w:suppressAutoHyphens w:val="0"/>
              <w:spacing w:line="276" w:lineRule="auto"/>
              <w:jc w:val="left"/>
              <w:rPr>
                <w:rFonts w:ascii="Georgia" w:eastAsia="Calibri" w:hAnsi="Georgia" w:cs="Times New Roman"/>
                <w:color w:val="404040" w:themeColor="text1" w:themeTint="BF"/>
                <w:kern w:val="0"/>
                <w:sz w:val="21"/>
                <w:szCs w:val="22"/>
                <w:lang w:val="fr-BE"/>
              </w:rPr>
            </w:pPr>
            <w:r w:rsidRPr="00101008">
              <w:rPr>
                <w:rFonts w:ascii="Georgia" w:eastAsia="Calibri" w:hAnsi="Georgia" w:cs="Times New Roman"/>
                <w:color w:val="404040" w:themeColor="text1" w:themeTint="BF"/>
                <w:kern w:val="0"/>
                <w:sz w:val="21"/>
                <w:szCs w:val="22"/>
                <w:lang w:val="fr-BE"/>
              </w:rPr>
              <w:t>Kisangani</w:t>
            </w:r>
          </w:p>
        </w:tc>
      </w:tr>
    </w:tbl>
    <w:p w14:paraId="6D9476B2" w14:textId="77777777" w:rsidR="00C94041" w:rsidRPr="00101008" w:rsidRDefault="00C94041" w:rsidP="001B278A">
      <w:pPr>
        <w:pStyle w:val="Corpsdetexte"/>
        <w:widowControl/>
        <w:suppressAutoHyphens w:val="0"/>
        <w:spacing w:line="276" w:lineRule="auto"/>
        <w:rPr>
          <w:rFonts w:ascii="Georgia" w:eastAsia="Calibri" w:hAnsi="Georgia" w:cs="Times New Roman"/>
          <w:color w:val="404040" w:themeColor="text1" w:themeTint="BF"/>
          <w:kern w:val="0"/>
          <w:sz w:val="21"/>
          <w:szCs w:val="22"/>
          <w:lang w:val="fr-BE"/>
        </w:rPr>
      </w:pPr>
    </w:p>
    <w:p w14:paraId="6D824DEC" w14:textId="7B10F530" w:rsidR="00BE2FAF" w:rsidRPr="00101008" w:rsidRDefault="00BE2FAF" w:rsidP="00BE2FAF">
      <w:pPr>
        <w:pStyle w:val="Corpsdetexte"/>
        <w:widowControl/>
        <w:suppressAutoHyphens w:val="0"/>
        <w:spacing w:after="0" w:line="240" w:lineRule="auto"/>
        <w:rPr>
          <w:rFonts w:ascii="Georgia" w:eastAsia="Calibri" w:hAnsi="Georgia" w:cs="Times New Roman"/>
          <w:color w:val="585756"/>
          <w:kern w:val="0"/>
          <w:sz w:val="21"/>
          <w:szCs w:val="22"/>
          <w:lang w:val="fr-BE"/>
        </w:rPr>
      </w:pPr>
      <w:r w:rsidRPr="00101008">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 et sur le site 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5E68EC8D" w14:textId="77777777" w:rsidR="00BE2FAF" w:rsidRDefault="00BE2FAF" w:rsidP="00BE2FAF">
      <w:pPr>
        <w:pStyle w:val="Corpsdetexte"/>
        <w:widowControl/>
        <w:suppressAutoHyphens w:val="0"/>
        <w:spacing w:after="0" w:line="240" w:lineRule="auto"/>
        <w:rPr>
          <w:rFonts w:ascii="Georgia" w:eastAsia="Calibri" w:hAnsi="Georgia" w:cs="Times New Roman"/>
          <w:color w:val="585756"/>
          <w:kern w:val="0"/>
          <w:sz w:val="21"/>
          <w:szCs w:val="22"/>
          <w:lang w:val="fr-BE"/>
        </w:rPr>
      </w:pPr>
    </w:p>
    <w:p w14:paraId="739A82FF" w14:textId="01BC7DA8"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09A0660E" w14:textId="77777777" w:rsidR="00C06A66" w:rsidRPr="0023133B" w:rsidRDefault="00C06A66" w:rsidP="001B278A">
      <w:pPr>
        <w:pStyle w:val="Titre3"/>
        <w:jc w:val="both"/>
        <w:rPr>
          <w:lang w:val="fr-BE"/>
        </w:rPr>
      </w:pPr>
      <w:bookmarkStart w:id="64" w:name="_Toc257039836"/>
      <w:bookmarkStart w:id="65" w:name="_Toc195102110"/>
      <w:r w:rsidRPr="17079118">
        <w:rPr>
          <w:lang w:val="fr-BE"/>
        </w:rPr>
        <w:t>Offre</w:t>
      </w:r>
      <w:bookmarkEnd w:id="64"/>
      <w:bookmarkEnd w:id="65"/>
    </w:p>
    <w:p w14:paraId="6977CC79" w14:textId="77777777" w:rsidR="00C06A66" w:rsidRPr="002270B9" w:rsidRDefault="00C06A66" w:rsidP="001B278A">
      <w:pPr>
        <w:pStyle w:val="Titre4"/>
        <w:jc w:val="both"/>
        <w:rPr>
          <w:bCs/>
        </w:rPr>
      </w:pPr>
      <w:r w:rsidRPr="002270B9">
        <w:rPr>
          <w:bCs/>
        </w:rPr>
        <w:t>Données à mentionner dans l’offre</w:t>
      </w:r>
    </w:p>
    <w:p w14:paraId="33EC304C"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705B47F"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L’offre et les annexes jointes au formulaire d’offre sont rédigées en français</w:t>
      </w:r>
      <w:r w:rsidR="00BC5289">
        <w:rPr>
          <w:rFonts w:ascii="Georgia" w:eastAsia="Calibri" w:hAnsi="Georgia" w:cs="Times New Roman"/>
          <w:color w:val="585756"/>
          <w:kern w:val="0"/>
          <w:sz w:val="21"/>
          <w:szCs w:val="22"/>
          <w:lang w:val="fr-BE"/>
        </w:rPr>
        <w:t>.</w:t>
      </w:r>
    </w:p>
    <w:p w14:paraId="00EA1A4C"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2FFF84E4" w14:textId="77777777" w:rsidR="00C06A66" w:rsidRPr="00D409C8"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899E9E8" w14:textId="77777777" w:rsidR="00C06A66" w:rsidRPr="002270B9" w:rsidRDefault="00C06A66" w:rsidP="001B278A">
      <w:pPr>
        <w:pStyle w:val="Titre4"/>
        <w:jc w:val="both"/>
        <w:rPr>
          <w:bCs/>
        </w:rPr>
      </w:pPr>
      <w:r w:rsidRPr="002270B9">
        <w:rPr>
          <w:bCs/>
        </w:rPr>
        <w:t>Durée de validité de l’offre</w:t>
      </w:r>
    </w:p>
    <w:p w14:paraId="43AF4EC6"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soumissionnaires restent liés par leur offre pendant un délai de 120 jours calendrier, à compter de la date limite de réception. </w:t>
      </w:r>
    </w:p>
    <w:p w14:paraId="376DC9F0" w14:textId="77777777" w:rsidR="00C06A66" w:rsidRPr="00D409C8"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bookmarkStart w:id="66" w:name="Art.58"/>
      <w:r w:rsidRPr="002270B9">
        <w:rPr>
          <w:rFonts w:ascii="Georgia" w:eastAsia="Calibri" w:hAnsi="Georgia" w:cs="Times New Roman"/>
          <w:color w:val="585756"/>
          <w:kern w:val="0"/>
          <w:sz w:val="21"/>
          <w:szCs w:val="22"/>
          <w:lang w:val="fr-BE"/>
        </w:rPr>
        <w:t>En cas de dépassement du délai visé ci-dessus, la validité de l’offre sera traitée lors des négociations.</w:t>
      </w:r>
      <w:bookmarkEnd w:id="66"/>
    </w:p>
    <w:p w14:paraId="09E8C505" w14:textId="77777777" w:rsidR="00C06A66" w:rsidRPr="002270B9" w:rsidRDefault="00C06A66" w:rsidP="001B278A">
      <w:pPr>
        <w:pStyle w:val="Titre4"/>
        <w:jc w:val="both"/>
        <w:rPr>
          <w:bCs/>
        </w:rPr>
      </w:pPr>
      <w:r w:rsidRPr="002270B9">
        <w:rPr>
          <w:bCs/>
        </w:rPr>
        <w:lastRenderedPageBreak/>
        <w:t>Détermination des prix</w:t>
      </w:r>
    </w:p>
    <w:p w14:paraId="41DB1992"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Tous les prix mentionnés dans le formulaire d’offre doivent être obligatoirement libellés en EURO.</w:t>
      </w:r>
    </w:p>
    <w:p w14:paraId="0D70DE31"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3E08C3B6"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7148E2A6" w14:textId="77777777" w:rsidR="00C06A66" w:rsidRPr="002270B9" w:rsidRDefault="00C06A66" w:rsidP="001B278A">
      <w:pPr>
        <w:pStyle w:val="Titre4"/>
        <w:jc w:val="both"/>
        <w:rPr>
          <w:bCs/>
        </w:rPr>
      </w:pPr>
      <w:r w:rsidRPr="002270B9">
        <w:rPr>
          <w:bCs/>
        </w:rPr>
        <w:t>Eléments inclus dans le prix</w:t>
      </w:r>
    </w:p>
    <w:p w14:paraId="142BE9BA"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B23BF1"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inclus dans les prix tant unitaires que globaux des marchés de travaux, tous les frais, mesures et charges quelconques inhérents à l’exécution du marché, notamment :</w:t>
      </w:r>
    </w:p>
    <w:p w14:paraId="17B26F4F" w14:textId="03827ABA"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1° le cas échéant, les mesures imposées par la législation en matière de sécurité et de santé des travailleurs lors de l’exécution de leur travail</w:t>
      </w:r>
      <w:r w:rsidR="00786A3B">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3364ECC3" w14:textId="19A914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2° tous les travaux et fournitures tels que étançonnages, blindages et épuisements, nécessaires pour empêcher les éboulements de terre et autres dégradations et pour y remédier le cas échéant</w:t>
      </w:r>
      <w:r w:rsidR="00786A3B">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41DBBE1F" w14:textId="3FAAE1E6"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w:t>
      </w:r>
      <w:r w:rsidR="00786A3B">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26197777"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3A08DFA8" w14:textId="0682DFE4"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a) de terres, vases et graviers, pierres, moellons, enrochements de toute nature, débris de maçonnerie, gazons, plantations, buissons, souches, racines, taillis, décombres et déchets</w:t>
      </w:r>
      <w:r w:rsidR="00786A3B">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0178F831" w14:textId="65D3EC51"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w:t>
      </w:r>
      <w:r w:rsidR="00786A3B">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18D62035" w14:textId="0E1DCC00"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5° le transport et l’évacuation des produits de déblai, soit en dehors du domaine du pouvoir adjudicateur, soit aux lieux de remploi dans l’étendue des chantiers, soit aux lieux de dépôt prévus, suivant les prescriptions des documents du marché</w:t>
      </w:r>
      <w:r w:rsidR="00786A3B">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699E51C4"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6° tous frais généraux, frais accessoires et frais d’entretien pendant l’exécution et le délai de garantie.</w:t>
      </w:r>
    </w:p>
    <w:p w14:paraId="79B3C09A" w14:textId="77777777" w:rsidR="00C06A66"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7° les droits de douane et d’accise ;</w:t>
      </w:r>
    </w:p>
    <w:p w14:paraId="7FF0C7C8" w14:textId="77777777" w:rsidR="00D259D2" w:rsidRDefault="00D259D2"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8° </w:t>
      </w:r>
      <w:r>
        <w:rPr>
          <w:rFonts w:ascii="Georgia" w:eastAsia="Calibri" w:hAnsi="Georgia" w:cs="Times New Roman"/>
          <w:color w:val="585756"/>
          <w:kern w:val="0"/>
          <w:sz w:val="21"/>
          <w:szCs w:val="22"/>
          <w:lang w:val="fr-BE"/>
        </w:rPr>
        <w:t>les c</w:t>
      </w:r>
      <w:r w:rsidRPr="00654544">
        <w:rPr>
          <w:rFonts w:ascii="Georgia" w:eastAsia="Calibri" w:hAnsi="Georgia" w:cs="Times New Roman"/>
          <w:color w:val="585756"/>
          <w:kern w:val="0"/>
          <w:sz w:val="21"/>
          <w:szCs w:val="22"/>
          <w:lang w:val="fr-BE"/>
        </w:rPr>
        <w:t>harges liées à l'eau, à l'électricité ou au carburant pendant l'exécution des travaux. Si le soumissionnaire envisage de consommer de l'eau ou de l'électricité provenant des réseaux du site, il devra trouver un accord sur les modalités de son comptage et de remboursement avec l'organisme payeur habituel de ces factures avant le début des travaux ;</w:t>
      </w:r>
    </w:p>
    <w:p w14:paraId="532D3CF7" w14:textId="77777777" w:rsidR="00D259D2" w:rsidRDefault="00D259D2"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9° </w:t>
      </w:r>
      <w:r w:rsidRPr="00654544">
        <w:rPr>
          <w:rFonts w:ascii="Georgia" w:eastAsia="Calibri" w:hAnsi="Georgia" w:cs="Times New Roman"/>
          <w:color w:val="585756"/>
          <w:kern w:val="0"/>
          <w:sz w:val="21"/>
          <w:szCs w:val="22"/>
          <w:lang w:val="fr-BE"/>
        </w:rPr>
        <w:t>Tous les frais liés à la réparation, au remplacement et/ou à la réinstallation de tout élément bâti ou d'équipement qui aurait été endommagé ou rendu dysfonctionnel à cause des travaux</w:t>
      </w:r>
      <w:r>
        <w:rPr>
          <w:rFonts w:ascii="Georgia" w:eastAsia="Calibri" w:hAnsi="Georgia" w:cs="Times New Roman"/>
          <w:color w:val="585756"/>
          <w:kern w:val="0"/>
          <w:sz w:val="21"/>
          <w:szCs w:val="22"/>
          <w:lang w:val="fr-BE"/>
        </w:rPr>
        <w:t xml:space="preserve"> sur le site</w:t>
      </w:r>
      <w:r w:rsidRPr="00654544">
        <w:rPr>
          <w:rFonts w:ascii="Georgia" w:eastAsia="Calibri" w:hAnsi="Georgia" w:cs="Times New Roman"/>
          <w:color w:val="585756"/>
          <w:kern w:val="0"/>
          <w:sz w:val="21"/>
          <w:szCs w:val="22"/>
          <w:lang w:val="fr-BE"/>
        </w:rPr>
        <w:t xml:space="preserve"> ;</w:t>
      </w:r>
    </w:p>
    <w:p w14:paraId="0988AC92" w14:textId="77777777" w:rsidR="00D259D2" w:rsidRDefault="00D259D2"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10° Tous les</w:t>
      </w:r>
      <w:r w:rsidRPr="00654544">
        <w:rPr>
          <w:rFonts w:ascii="Georgia" w:eastAsia="Calibri" w:hAnsi="Georgia" w:cs="Times New Roman"/>
          <w:color w:val="585756"/>
          <w:kern w:val="0"/>
          <w:sz w:val="21"/>
          <w:szCs w:val="22"/>
          <w:lang w:val="fr-BE"/>
        </w:rPr>
        <w:t xml:space="preserve"> frais d'inspection, d'essai et de mise en service (par exemple protection civile, sociétés de distribution d'électricité, etc.)</w:t>
      </w:r>
      <w:r>
        <w:rPr>
          <w:rFonts w:ascii="Georgia" w:eastAsia="Calibri" w:hAnsi="Georgia" w:cs="Times New Roman"/>
          <w:color w:val="585756"/>
          <w:kern w:val="0"/>
          <w:sz w:val="21"/>
          <w:szCs w:val="22"/>
          <w:lang w:val="fr-BE"/>
        </w:rPr>
        <w:t> ;</w:t>
      </w:r>
    </w:p>
    <w:p w14:paraId="5B511289" w14:textId="77777777" w:rsidR="00D259D2" w:rsidRDefault="00D259D2"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11° Un logement pour ses travailleurs en cas de besoin ;</w:t>
      </w:r>
    </w:p>
    <w:p w14:paraId="50410622" w14:textId="77777777" w:rsidR="00D259D2" w:rsidRDefault="00D259D2"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lastRenderedPageBreak/>
        <w:t>12° Tous les f</w:t>
      </w:r>
      <w:r w:rsidRPr="00654544">
        <w:rPr>
          <w:rFonts w:ascii="Georgia" w:eastAsia="Calibri" w:hAnsi="Georgia" w:cs="Times New Roman"/>
          <w:color w:val="585756"/>
          <w:kern w:val="0"/>
          <w:sz w:val="21"/>
          <w:szCs w:val="22"/>
          <w:lang w:val="fr-BE"/>
        </w:rPr>
        <w:t>rais de stockage et gardiennage des matériaux et équipements achetés en attente de leur pose.</w:t>
      </w:r>
    </w:p>
    <w:p w14:paraId="6995238F" w14:textId="77777777" w:rsidR="00C06A66" w:rsidRDefault="00D259D2" w:rsidP="001B278A">
      <w:pPr>
        <w:pStyle w:val="Corpsdetexte"/>
        <w:widowControl/>
        <w:suppressAutoHyphens w:val="0"/>
        <w:spacing w:line="276" w:lineRule="auto"/>
      </w:pPr>
      <w:r>
        <w:rPr>
          <w:rFonts w:ascii="Georgia" w:eastAsia="Calibri" w:hAnsi="Georgia" w:cs="Times New Roman"/>
          <w:color w:val="585756"/>
          <w:kern w:val="0"/>
          <w:sz w:val="21"/>
          <w:szCs w:val="22"/>
          <w:lang w:val="fr-BE"/>
        </w:rPr>
        <w:t xml:space="preserve">13° </w:t>
      </w:r>
      <w:r w:rsidRPr="00654544">
        <w:rPr>
          <w:rFonts w:ascii="Georgia" w:eastAsia="Calibri" w:hAnsi="Georgia" w:cs="Times New Roman"/>
          <w:color w:val="585756"/>
          <w:kern w:val="0"/>
          <w:sz w:val="21"/>
          <w:szCs w:val="22"/>
          <w:lang w:val="fr-BE"/>
        </w:rPr>
        <w:t xml:space="preserve">tous </w:t>
      </w:r>
      <w:r>
        <w:rPr>
          <w:rFonts w:ascii="Georgia" w:eastAsia="Calibri" w:hAnsi="Georgia" w:cs="Times New Roman"/>
          <w:color w:val="585756"/>
          <w:kern w:val="0"/>
          <w:sz w:val="21"/>
          <w:szCs w:val="22"/>
          <w:lang w:val="fr-BE"/>
        </w:rPr>
        <w:t xml:space="preserve">les autres </w:t>
      </w:r>
      <w:r w:rsidRPr="00654544">
        <w:rPr>
          <w:rFonts w:ascii="Georgia" w:eastAsia="Calibri" w:hAnsi="Georgia" w:cs="Times New Roman"/>
          <w:color w:val="585756"/>
          <w:kern w:val="0"/>
          <w:sz w:val="21"/>
          <w:szCs w:val="22"/>
          <w:lang w:val="fr-BE"/>
        </w:rPr>
        <w:t>frais généraux, frais accessoires et frais d’entretien</w:t>
      </w:r>
      <w:r>
        <w:rPr>
          <w:rFonts w:ascii="Georgia" w:eastAsia="Calibri" w:hAnsi="Georgia" w:cs="Times New Roman"/>
          <w:color w:val="585756"/>
          <w:kern w:val="0"/>
          <w:sz w:val="21"/>
          <w:szCs w:val="22"/>
          <w:lang w:val="fr-BE"/>
        </w:rPr>
        <w:t xml:space="preserve"> non listés</w:t>
      </w:r>
      <w:r w:rsidRPr="00654544">
        <w:rPr>
          <w:rFonts w:ascii="Georgia" w:eastAsia="Calibri" w:hAnsi="Georgia" w:cs="Times New Roman"/>
          <w:color w:val="585756"/>
          <w:kern w:val="0"/>
          <w:sz w:val="21"/>
          <w:szCs w:val="22"/>
          <w:lang w:val="fr-BE"/>
        </w:rPr>
        <w:t xml:space="preserve"> pendant l’exécution et le délai de garantie.</w:t>
      </w:r>
    </w:p>
    <w:p w14:paraId="198223A8" w14:textId="77777777" w:rsidR="00C06A66" w:rsidRPr="0023133B" w:rsidRDefault="00C06A66" w:rsidP="001B278A">
      <w:pPr>
        <w:pStyle w:val="Titre3"/>
        <w:jc w:val="both"/>
        <w:rPr>
          <w:lang w:val="fr-BE"/>
        </w:rPr>
      </w:pPr>
      <w:bookmarkStart w:id="67" w:name="_Toc195102111"/>
      <w:r w:rsidRPr="17079118">
        <w:rPr>
          <w:lang w:val="fr-BE"/>
        </w:rPr>
        <w:t>Droit d’introduction et ouverture des offres</w:t>
      </w:r>
      <w:bookmarkEnd w:id="67"/>
    </w:p>
    <w:p w14:paraId="309E9D6D" w14:textId="77777777" w:rsidR="00C06A66" w:rsidRPr="002270B9" w:rsidRDefault="00C06A66" w:rsidP="001B278A">
      <w:pPr>
        <w:pStyle w:val="Titre4"/>
        <w:jc w:val="both"/>
        <w:rPr>
          <w:bCs/>
        </w:rPr>
      </w:pPr>
      <w:r w:rsidRPr="002270B9">
        <w:rPr>
          <w:bCs/>
        </w:rPr>
        <w:t>Droit et mode d’introduction des offres</w:t>
      </w:r>
    </w:p>
    <w:p w14:paraId="500A3DAE" w14:textId="77777777" w:rsidR="00C06A66"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Sans préjudice des variantes éventuelles, le soumissionnaire ne peut remettre qu’une seule offre par lot. </w:t>
      </w:r>
    </w:p>
    <w:p w14:paraId="33ED294F" w14:textId="77777777" w:rsidR="00315C04" w:rsidRPr="002270B9" w:rsidRDefault="00315C04"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Sans préjudice des variantes éventuelles, le soumissionnaire ne peut remettre qu’une seule offre par lot. </w:t>
      </w:r>
    </w:p>
    <w:p w14:paraId="2C568129" w14:textId="291B6105" w:rsidR="00315C04" w:rsidRPr="00376E2F" w:rsidRDefault="00315C04" w:rsidP="001B278A">
      <w:pPr>
        <w:pStyle w:val="Corpsdetexte"/>
        <w:widowControl/>
        <w:suppressAutoHyphens w:val="0"/>
        <w:spacing w:line="276" w:lineRule="auto"/>
        <w:rPr>
          <w:rFonts w:ascii="Georgia" w:eastAsia="Calibri" w:hAnsi="Georgia" w:cs="Times New Roman"/>
          <w:color w:val="002060"/>
          <w:kern w:val="0"/>
          <w:sz w:val="21"/>
          <w:szCs w:val="21"/>
          <w:lang w:val="fr-BE"/>
        </w:rPr>
      </w:pPr>
      <w:r w:rsidRPr="00376E2F">
        <w:rPr>
          <w:rFonts w:ascii="Georgia" w:eastAsia="Calibri" w:hAnsi="Georgia" w:cs="Times New Roman"/>
          <w:b/>
          <w:bCs/>
          <w:color w:val="002060"/>
          <w:kern w:val="0"/>
          <w:sz w:val="21"/>
          <w:szCs w:val="21"/>
          <w:highlight w:val="yellow"/>
          <w:lang w:val="fr-BE"/>
        </w:rPr>
        <w:t xml:space="preserve">L’offre devra être réceptionnée au plus tard le </w:t>
      </w:r>
      <w:r w:rsidR="00C000D0" w:rsidRPr="00376E2F">
        <w:rPr>
          <w:rFonts w:ascii="Georgia" w:eastAsia="Calibri" w:hAnsi="Georgia" w:cs="Times New Roman"/>
          <w:b/>
          <w:bCs/>
          <w:color w:val="002060"/>
          <w:kern w:val="0"/>
          <w:sz w:val="21"/>
          <w:szCs w:val="21"/>
          <w:highlight w:val="yellow"/>
          <w:lang w:val="fr-BE"/>
        </w:rPr>
        <w:t>1</w:t>
      </w:r>
      <w:r w:rsidR="00B84052" w:rsidRPr="00376E2F">
        <w:rPr>
          <w:rFonts w:ascii="Georgia" w:eastAsia="Calibri" w:hAnsi="Georgia" w:cs="Times New Roman"/>
          <w:b/>
          <w:bCs/>
          <w:color w:val="002060"/>
          <w:kern w:val="0"/>
          <w:sz w:val="21"/>
          <w:szCs w:val="21"/>
          <w:highlight w:val="yellow"/>
          <w:lang w:val="fr-BE"/>
        </w:rPr>
        <w:t>9</w:t>
      </w:r>
      <w:r w:rsidR="00F366C5" w:rsidRPr="00376E2F">
        <w:rPr>
          <w:rFonts w:ascii="Georgia" w:eastAsia="Calibri" w:hAnsi="Georgia" w:cs="Times New Roman"/>
          <w:b/>
          <w:bCs/>
          <w:color w:val="002060"/>
          <w:kern w:val="0"/>
          <w:sz w:val="21"/>
          <w:szCs w:val="21"/>
          <w:highlight w:val="yellow"/>
          <w:lang w:val="fr-BE"/>
        </w:rPr>
        <w:t xml:space="preserve"> </w:t>
      </w:r>
      <w:r w:rsidR="00B84052" w:rsidRPr="00376E2F">
        <w:rPr>
          <w:rFonts w:ascii="Georgia" w:eastAsia="Calibri" w:hAnsi="Georgia" w:cs="Times New Roman"/>
          <w:b/>
          <w:bCs/>
          <w:color w:val="002060"/>
          <w:kern w:val="0"/>
          <w:sz w:val="21"/>
          <w:szCs w:val="21"/>
          <w:highlight w:val="yellow"/>
          <w:lang w:val="fr-BE"/>
        </w:rPr>
        <w:t>mai</w:t>
      </w:r>
      <w:r w:rsidR="00F366C5" w:rsidRPr="00376E2F">
        <w:rPr>
          <w:rFonts w:ascii="Georgia" w:eastAsia="Calibri" w:hAnsi="Georgia" w:cs="Times New Roman"/>
          <w:b/>
          <w:bCs/>
          <w:color w:val="002060"/>
          <w:kern w:val="0"/>
          <w:sz w:val="21"/>
          <w:szCs w:val="21"/>
          <w:highlight w:val="yellow"/>
          <w:lang w:val="fr-BE"/>
        </w:rPr>
        <w:t xml:space="preserve"> </w:t>
      </w:r>
      <w:r w:rsidRPr="00376E2F">
        <w:rPr>
          <w:rFonts w:ascii="Georgia" w:eastAsia="Calibri" w:hAnsi="Georgia" w:cs="Times New Roman"/>
          <w:b/>
          <w:bCs/>
          <w:color w:val="002060"/>
          <w:kern w:val="0"/>
          <w:sz w:val="21"/>
          <w:szCs w:val="21"/>
          <w:highlight w:val="yellow"/>
          <w:lang w:val="fr-BE"/>
        </w:rPr>
        <w:t>2025 à 10</w:t>
      </w:r>
      <w:r w:rsidR="00B84052" w:rsidRPr="00376E2F">
        <w:rPr>
          <w:rFonts w:ascii="Georgia" w:eastAsia="Calibri" w:hAnsi="Georgia" w:cs="Times New Roman"/>
          <w:b/>
          <w:bCs/>
          <w:color w:val="002060"/>
          <w:kern w:val="0"/>
          <w:sz w:val="21"/>
          <w:szCs w:val="21"/>
          <w:highlight w:val="yellow"/>
          <w:lang w:val="fr-BE"/>
        </w:rPr>
        <w:t xml:space="preserve"> </w:t>
      </w:r>
      <w:r w:rsidRPr="00376E2F">
        <w:rPr>
          <w:rFonts w:ascii="Georgia" w:eastAsia="Calibri" w:hAnsi="Georgia" w:cs="Times New Roman"/>
          <w:b/>
          <w:bCs/>
          <w:color w:val="002060"/>
          <w:kern w:val="0"/>
          <w:sz w:val="21"/>
          <w:szCs w:val="21"/>
          <w:highlight w:val="yellow"/>
          <w:lang w:val="fr-BE"/>
        </w:rPr>
        <w:t>h</w:t>
      </w:r>
      <w:r w:rsidR="00B84052" w:rsidRPr="00376E2F">
        <w:rPr>
          <w:rFonts w:ascii="Georgia" w:eastAsia="Calibri" w:hAnsi="Georgia" w:cs="Times New Roman"/>
          <w:b/>
          <w:bCs/>
          <w:color w:val="002060"/>
          <w:kern w:val="0"/>
          <w:sz w:val="21"/>
          <w:szCs w:val="21"/>
          <w:highlight w:val="yellow"/>
          <w:lang w:val="fr-BE"/>
        </w:rPr>
        <w:t xml:space="preserve"> </w:t>
      </w:r>
      <w:r w:rsidRPr="00376E2F">
        <w:rPr>
          <w:rFonts w:ascii="Georgia" w:eastAsia="Calibri" w:hAnsi="Georgia" w:cs="Times New Roman"/>
          <w:b/>
          <w:bCs/>
          <w:color w:val="002060"/>
          <w:kern w:val="0"/>
          <w:sz w:val="21"/>
          <w:szCs w:val="21"/>
          <w:highlight w:val="yellow"/>
          <w:lang w:val="fr-BE"/>
        </w:rPr>
        <w:t>00 (heures de Kinshasa-RD Congo)</w:t>
      </w:r>
      <w:r w:rsidRPr="00376E2F">
        <w:rPr>
          <w:rFonts w:ascii="Georgia" w:eastAsia="Calibri" w:hAnsi="Georgia" w:cs="Times New Roman"/>
          <w:color w:val="002060"/>
          <w:kern w:val="0"/>
          <w:sz w:val="21"/>
          <w:szCs w:val="21"/>
          <w:lang w:val="fr-BE"/>
        </w:rPr>
        <w:t>.</w:t>
      </w:r>
    </w:p>
    <w:p w14:paraId="0DA5C3FC" w14:textId="77777777" w:rsidR="00315C04" w:rsidRPr="002270B9" w:rsidRDefault="00315C04"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Toute demande de participation ou offre doit parvenir avant la date et l'heure ultime de dépôt. Les demandes de participation ou les offres parvenues tardivement ne sont pas acceptées. (Article 83 de l’AR Passation) </w:t>
      </w:r>
    </w:p>
    <w:p w14:paraId="2B5C55F7" w14:textId="77777777" w:rsidR="00315C04" w:rsidRDefault="00315C04" w:rsidP="001B278A">
      <w:pPr>
        <w:pStyle w:val="BTCtextCTB"/>
        <w:rPr>
          <w:rFonts w:ascii="Georgia" w:eastAsia="Calibri" w:hAnsi="Georgia"/>
          <w:color w:val="585756"/>
          <w:sz w:val="21"/>
          <w:szCs w:val="22"/>
        </w:rPr>
      </w:pPr>
      <w:r w:rsidRPr="0084360B">
        <w:rPr>
          <w:rFonts w:ascii="Georgia" w:eastAsia="Calibri" w:hAnsi="Georgia"/>
          <w:color w:val="585756"/>
          <w:sz w:val="21"/>
          <w:szCs w:val="22"/>
        </w:rPr>
        <w:t xml:space="preserve">Le soumissionnaire introduit son offre : Par e-mail à l’adresse </w:t>
      </w:r>
      <w:hyperlink r:id="rId27" w:history="1">
        <w:r w:rsidRPr="0084360B">
          <w:rPr>
            <w:rStyle w:val="Lienhypertexte"/>
            <w:rFonts w:ascii="Georgia" w:eastAsia="Calibri" w:hAnsi="Georgia"/>
            <w:b/>
            <w:bCs/>
            <w:sz w:val="21"/>
            <w:szCs w:val="22"/>
          </w:rPr>
          <w:t>procurement.cod@enabel.be</w:t>
        </w:r>
      </w:hyperlink>
      <w:r w:rsidRPr="0084360B">
        <w:rPr>
          <w:rFonts w:ascii="Georgia" w:eastAsia="Calibri" w:hAnsi="Georgia"/>
          <w:b/>
          <w:bCs/>
          <w:color w:val="585756"/>
          <w:sz w:val="21"/>
          <w:szCs w:val="22"/>
        </w:rPr>
        <w:t xml:space="preserve"> </w:t>
      </w:r>
      <w:r w:rsidRPr="0084360B">
        <w:rPr>
          <w:rFonts w:ascii="Georgia" w:eastAsia="Calibri" w:hAnsi="Georgia"/>
          <w:color w:val="585756"/>
          <w:sz w:val="21"/>
          <w:szCs w:val="22"/>
        </w:rPr>
        <w:t xml:space="preserve">via un seul document PDF en annexe. </w:t>
      </w:r>
    </w:p>
    <w:p w14:paraId="105AC025" w14:textId="77777777" w:rsidR="00C06A66" w:rsidRDefault="00315C04" w:rsidP="00B84052">
      <w:pPr>
        <w:pStyle w:val="BTCtextCTB"/>
        <w:spacing w:before="0" w:after="0"/>
        <w:rPr>
          <w:rFonts w:ascii="Georgia" w:eastAsia="Calibri" w:hAnsi="Georgia"/>
          <w:b/>
          <w:bCs/>
          <w:color w:val="585756"/>
          <w:sz w:val="21"/>
          <w:szCs w:val="22"/>
        </w:rPr>
      </w:pPr>
      <w:r w:rsidRPr="00B84052">
        <w:rPr>
          <w:rFonts w:ascii="Georgia" w:eastAsia="Calibri" w:hAnsi="Georgia"/>
          <w:b/>
          <w:bCs/>
          <w:color w:val="585756"/>
          <w:sz w:val="21"/>
          <w:szCs w:val="22"/>
        </w:rPr>
        <w:t xml:space="preserve">Pour ce marché, il est strictement interdit de recourir à des sites comme WeTransfer pour envoyer les offres. </w:t>
      </w:r>
      <w:r w:rsidRPr="00B84052">
        <w:rPr>
          <w:rFonts w:ascii="Georgia" w:eastAsia="Calibri" w:hAnsi="Georgia"/>
          <w:b/>
          <w:bCs/>
          <w:color w:val="585756"/>
          <w:sz w:val="21"/>
          <w:szCs w:val="22"/>
          <w:u w:val="single"/>
        </w:rPr>
        <w:t>Les offres transmises via des sites comme WeTransfer ou similaires ne seront pas recevables</w:t>
      </w:r>
      <w:r w:rsidRPr="00B84052">
        <w:rPr>
          <w:rFonts w:ascii="Georgia" w:eastAsia="Calibri" w:hAnsi="Georgia"/>
          <w:b/>
          <w:bCs/>
          <w:color w:val="585756"/>
          <w:sz w:val="21"/>
          <w:szCs w:val="22"/>
        </w:rPr>
        <w:t xml:space="preserve">. </w:t>
      </w:r>
    </w:p>
    <w:p w14:paraId="4B42B23E" w14:textId="77777777" w:rsidR="00B84052" w:rsidRPr="00D409C8" w:rsidRDefault="00B84052" w:rsidP="00B84052">
      <w:pPr>
        <w:pStyle w:val="BTCtextCTB"/>
        <w:spacing w:before="0"/>
        <w:rPr>
          <w:rFonts w:ascii="Georgia" w:eastAsia="Calibri" w:hAnsi="Georgia"/>
          <w:color w:val="585756"/>
          <w:sz w:val="21"/>
          <w:szCs w:val="22"/>
        </w:rPr>
      </w:pPr>
    </w:p>
    <w:p w14:paraId="048A1600" w14:textId="77777777" w:rsidR="00C06A66" w:rsidRPr="002270B9" w:rsidRDefault="00C06A66" w:rsidP="001B278A">
      <w:pPr>
        <w:pStyle w:val="Titre4"/>
        <w:jc w:val="both"/>
        <w:rPr>
          <w:bCs/>
        </w:rPr>
      </w:pPr>
      <w:r w:rsidRPr="002270B9">
        <w:rPr>
          <w:bCs/>
        </w:rPr>
        <w:t>Modification ou retrait d’une offre déjà introduite</w:t>
      </w:r>
    </w:p>
    <w:p w14:paraId="407AA736"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3C6D98B6"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53884CA4"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EF11735"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Lorsque l’offre est introduite via e-tendering, la modification ou le retrait de l’offre se fait conformément à l’article 43, §2 de l’A.R. du 18 avril 2017.</w:t>
      </w:r>
    </w:p>
    <w:p w14:paraId="721407BF" w14:textId="77777777" w:rsidR="00D409C8"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57A0CC5"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br/>
        <w:t>L'objet et la portée des modifications doivent être indiqués avec précision.</w:t>
      </w:r>
    </w:p>
    <w:p w14:paraId="3648A813"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Le retrait doit être pur et simple.</w:t>
      </w:r>
    </w:p>
    <w:p w14:paraId="1C64B7D2" w14:textId="77777777" w:rsidR="00C06A66" w:rsidRPr="00D409C8"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5EECC1BD" w14:textId="77777777" w:rsidR="00C06A66" w:rsidRPr="002270B9" w:rsidRDefault="00C06A66" w:rsidP="001B278A">
      <w:pPr>
        <w:pStyle w:val="Titre4"/>
        <w:jc w:val="both"/>
        <w:rPr>
          <w:bCs/>
        </w:rPr>
      </w:pPr>
      <w:r w:rsidRPr="002270B9">
        <w:rPr>
          <w:bCs/>
        </w:rPr>
        <w:t>Ouverture des offres</w:t>
      </w:r>
    </w:p>
    <w:p w14:paraId="305A40C4" w14:textId="77777777" w:rsidR="00B84052" w:rsidRPr="00101008" w:rsidRDefault="00C06A66" w:rsidP="001B278A">
      <w:pPr>
        <w:pStyle w:val="BTCtextCTB"/>
        <w:rPr>
          <w:rFonts w:ascii="Georgia" w:eastAsia="Calibri" w:hAnsi="Georgia"/>
          <w:color w:val="404040" w:themeColor="text1" w:themeTint="BF"/>
          <w:sz w:val="21"/>
          <w:szCs w:val="22"/>
        </w:rPr>
      </w:pPr>
      <w:r w:rsidRPr="00101008">
        <w:rPr>
          <w:rFonts w:ascii="Georgia" w:eastAsia="Calibri" w:hAnsi="Georgia"/>
          <w:b/>
          <w:bCs/>
          <w:color w:val="404040" w:themeColor="text1" w:themeTint="BF"/>
          <w:sz w:val="21"/>
          <w:szCs w:val="22"/>
        </w:rPr>
        <w:t xml:space="preserve">Les offres doivent être en possession du pouvoir adjudicateur avant le </w:t>
      </w:r>
      <w:r w:rsidR="00B84052" w:rsidRPr="00101008">
        <w:rPr>
          <w:rFonts w:ascii="Georgia" w:eastAsia="Calibri" w:hAnsi="Georgia"/>
          <w:b/>
          <w:bCs/>
          <w:color w:val="404040" w:themeColor="text1" w:themeTint="BF"/>
          <w:sz w:val="21"/>
          <w:szCs w:val="22"/>
        </w:rPr>
        <w:t>19/05/</w:t>
      </w:r>
      <w:r w:rsidR="00F366C5" w:rsidRPr="00101008">
        <w:rPr>
          <w:rFonts w:ascii="Georgia" w:eastAsia="Calibri" w:hAnsi="Georgia"/>
          <w:b/>
          <w:bCs/>
          <w:color w:val="404040" w:themeColor="text1" w:themeTint="BF"/>
          <w:sz w:val="21"/>
          <w:szCs w:val="22"/>
        </w:rPr>
        <w:t>2025 à 10</w:t>
      </w:r>
      <w:r w:rsidR="00B84052" w:rsidRPr="00101008">
        <w:rPr>
          <w:rFonts w:ascii="Georgia" w:eastAsia="Calibri" w:hAnsi="Georgia"/>
          <w:b/>
          <w:bCs/>
          <w:color w:val="404040" w:themeColor="text1" w:themeTint="BF"/>
          <w:sz w:val="21"/>
          <w:szCs w:val="22"/>
        </w:rPr>
        <w:t xml:space="preserve"> </w:t>
      </w:r>
      <w:r w:rsidR="00F366C5" w:rsidRPr="00101008">
        <w:rPr>
          <w:rFonts w:ascii="Georgia" w:eastAsia="Calibri" w:hAnsi="Georgia"/>
          <w:b/>
          <w:bCs/>
          <w:color w:val="404040" w:themeColor="text1" w:themeTint="BF"/>
          <w:sz w:val="21"/>
          <w:szCs w:val="22"/>
        </w:rPr>
        <w:t>h</w:t>
      </w:r>
      <w:r w:rsidR="00B84052" w:rsidRPr="00101008">
        <w:rPr>
          <w:rFonts w:ascii="Georgia" w:eastAsia="Calibri" w:hAnsi="Georgia"/>
          <w:b/>
          <w:bCs/>
          <w:color w:val="404040" w:themeColor="text1" w:themeTint="BF"/>
          <w:sz w:val="21"/>
          <w:szCs w:val="22"/>
        </w:rPr>
        <w:t xml:space="preserve"> </w:t>
      </w:r>
      <w:r w:rsidR="00F366C5" w:rsidRPr="00101008">
        <w:rPr>
          <w:rFonts w:ascii="Georgia" w:eastAsia="Calibri" w:hAnsi="Georgia"/>
          <w:b/>
          <w:bCs/>
          <w:color w:val="404040" w:themeColor="text1" w:themeTint="BF"/>
          <w:sz w:val="21"/>
          <w:szCs w:val="22"/>
        </w:rPr>
        <w:t>00 Heure de Kinshasa</w:t>
      </w:r>
      <w:r w:rsidRPr="00101008">
        <w:rPr>
          <w:rFonts w:ascii="Georgia" w:eastAsia="Calibri" w:hAnsi="Georgia"/>
          <w:color w:val="404040" w:themeColor="text1" w:themeTint="BF"/>
          <w:sz w:val="21"/>
          <w:szCs w:val="22"/>
        </w:rPr>
        <w:t xml:space="preserve">. </w:t>
      </w:r>
    </w:p>
    <w:p w14:paraId="3BD15051" w14:textId="281B09F8" w:rsidR="00C06A66"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L’ouverture des offres se fera à huis-clos.</w:t>
      </w:r>
    </w:p>
    <w:p w14:paraId="73EB028B" w14:textId="77777777" w:rsidR="00B84052" w:rsidRPr="00D409C8" w:rsidRDefault="00B84052" w:rsidP="001B278A">
      <w:pPr>
        <w:pStyle w:val="BTCtextCTB"/>
        <w:rPr>
          <w:rFonts w:ascii="Georgia" w:eastAsia="Calibri" w:hAnsi="Georgia"/>
          <w:color w:val="585756"/>
          <w:sz w:val="21"/>
          <w:szCs w:val="22"/>
        </w:rPr>
      </w:pPr>
    </w:p>
    <w:p w14:paraId="68031967" w14:textId="77777777" w:rsidR="00C06A66" w:rsidRPr="00D409C8" w:rsidRDefault="00C06A66" w:rsidP="001B278A">
      <w:pPr>
        <w:pStyle w:val="Titre3"/>
        <w:jc w:val="both"/>
        <w:rPr>
          <w:lang w:val="fr-BE"/>
        </w:rPr>
      </w:pPr>
      <w:bookmarkStart w:id="68" w:name="_Toc195102112"/>
      <w:r w:rsidRPr="17079118">
        <w:rPr>
          <w:lang w:val="fr-BE"/>
        </w:rPr>
        <w:lastRenderedPageBreak/>
        <w:t>Sélection des soumissionnaires</w:t>
      </w:r>
      <w:bookmarkEnd w:id="68"/>
      <w:r w:rsidRPr="00BC246E">
        <w:rPr>
          <w:rFonts w:cs="Arial"/>
          <w:i/>
          <w:sz w:val="18"/>
          <w:szCs w:val="18"/>
          <w:highlight w:val="lightGray"/>
        </w:rPr>
        <w:t xml:space="preserve"> </w:t>
      </w:r>
    </w:p>
    <w:p w14:paraId="59F2666C" w14:textId="77777777" w:rsidR="00C06A66" w:rsidRPr="002270B9" w:rsidRDefault="00C06A66" w:rsidP="001B278A">
      <w:pPr>
        <w:pStyle w:val="Titre4"/>
        <w:jc w:val="both"/>
        <w:rPr>
          <w:bCs/>
        </w:rPr>
      </w:pPr>
      <w:r w:rsidRPr="002270B9">
        <w:rPr>
          <w:bCs/>
        </w:rPr>
        <w:t>Motifs d’exclusion</w:t>
      </w:r>
    </w:p>
    <w:p w14:paraId="43502D8D"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Les motifs d’exclusion obligatoires et facultatifs sont renseignés en annexe du présent cahier spécial des charges.</w:t>
      </w:r>
    </w:p>
    <w:p w14:paraId="75F05EC6"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2170C8FE"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7EDB83DF"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465F0CC7" w14:textId="77777777" w:rsidR="00FE21EE"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7A176B" w14:textId="77777777" w:rsidR="00C06A66" w:rsidRPr="00D409C8" w:rsidRDefault="00FE21EE" w:rsidP="001B278A">
      <w:pPr>
        <w:pStyle w:val="BTCtextCTB"/>
        <w:pBdr>
          <w:top w:val="single" w:sz="4" w:space="1" w:color="auto"/>
          <w:left w:val="single" w:sz="4" w:space="4" w:color="auto"/>
          <w:bottom w:val="single" w:sz="4" w:space="1" w:color="auto"/>
          <w:right w:val="single" w:sz="4" w:space="4" w:color="auto"/>
        </w:pBdr>
        <w:rPr>
          <w:rFonts w:ascii="Georgia" w:eastAsia="Calibri" w:hAnsi="Georgia"/>
          <w:color w:val="585756"/>
          <w:sz w:val="21"/>
          <w:szCs w:val="22"/>
        </w:rPr>
      </w:pPr>
      <w:r w:rsidRPr="00087EB9">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6918E9ED" w14:textId="77777777" w:rsidR="006C103D" w:rsidRDefault="006C103D" w:rsidP="006C103D">
      <w:pPr>
        <w:pStyle w:val="Titre4"/>
        <w:numPr>
          <w:ilvl w:val="0"/>
          <w:numId w:val="0"/>
        </w:numPr>
        <w:ind w:left="1573"/>
        <w:jc w:val="both"/>
        <w:rPr>
          <w:bCs/>
        </w:rPr>
      </w:pPr>
    </w:p>
    <w:p w14:paraId="31E137A4" w14:textId="19CD03D6" w:rsidR="00C06A66" w:rsidRPr="006C103D" w:rsidRDefault="00C06A66" w:rsidP="001B278A">
      <w:pPr>
        <w:pStyle w:val="Titre4"/>
        <w:jc w:val="both"/>
        <w:rPr>
          <w:bCs/>
          <w:highlight w:val="yellow"/>
        </w:rPr>
      </w:pPr>
      <w:r w:rsidRPr="006C103D">
        <w:rPr>
          <w:bCs/>
          <w:highlight w:val="yellow"/>
        </w:rPr>
        <w:t>Critères de sélection</w:t>
      </w:r>
    </w:p>
    <w:p w14:paraId="28206B44" w14:textId="77777777" w:rsidR="00C06A66" w:rsidRDefault="00147B3A" w:rsidP="001B278A">
      <w:pPr>
        <w:pStyle w:val="BTCtextCTB"/>
        <w:rPr>
          <w:rFonts w:ascii="Georgia" w:eastAsia="Calibri" w:hAnsi="Georgia"/>
          <w:color w:val="585756"/>
          <w:sz w:val="21"/>
          <w:szCs w:val="22"/>
        </w:rPr>
      </w:pPr>
      <w:r>
        <w:rPr>
          <w:rFonts w:ascii="Georgia" w:eastAsia="Calibri" w:hAnsi="Georgia"/>
          <w:color w:val="585756"/>
          <w:sz w:val="21"/>
          <w:szCs w:val="22"/>
        </w:rPr>
        <w:t>Afin de démontrer leur capacité à exécuter le marché, le soumissionnaire doit joindre à son offre les documents suivants :</w:t>
      </w:r>
    </w:p>
    <w:p w14:paraId="2E18689F" w14:textId="0301A757" w:rsidR="00F671D5" w:rsidRPr="00101008" w:rsidRDefault="0063161B" w:rsidP="00F671D5">
      <w:pPr>
        <w:pStyle w:val="BTCtextCTB"/>
        <w:numPr>
          <w:ilvl w:val="0"/>
          <w:numId w:val="110"/>
        </w:numPr>
        <w:rPr>
          <w:rFonts w:ascii="Georgia" w:eastAsia="Calibri" w:hAnsi="Georgia"/>
          <w:color w:val="0D0D0D" w:themeColor="text1" w:themeTint="F2"/>
          <w:sz w:val="21"/>
          <w:szCs w:val="22"/>
        </w:rPr>
      </w:pPr>
      <w:r w:rsidRPr="00101008">
        <w:rPr>
          <w:rFonts w:ascii="Georgia" w:eastAsia="Calibri" w:hAnsi="Georgia"/>
          <w:color w:val="0D0D0D" w:themeColor="text1" w:themeTint="F2"/>
          <w:sz w:val="21"/>
          <w:szCs w:val="22"/>
        </w:rPr>
        <w:t>Le soumissionnaire doit avoir réalisé au cours de trois derniers exercices un chiffre d’affaires total moyen au moins égal à 250 000 euros Htva, et ce pour les années 202</w:t>
      </w:r>
      <w:r w:rsidR="00F671D5" w:rsidRPr="00101008">
        <w:rPr>
          <w:rFonts w:ascii="Georgia" w:eastAsia="Calibri" w:hAnsi="Georgia"/>
          <w:color w:val="0D0D0D" w:themeColor="text1" w:themeTint="F2"/>
          <w:sz w:val="21"/>
          <w:szCs w:val="22"/>
        </w:rPr>
        <w:t>2</w:t>
      </w:r>
      <w:r w:rsidRPr="00101008">
        <w:rPr>
          <w:rFonts w:ascii="Georgia" w:eastAsia="Calibri" w:hAnsi="Georgia"/>
          <w:color w:val="0D0D0D" w:themeColor="text1" w:themeTint="F2"/>
          <w:sz w:val="21"/>
          <w:szCs w:val="22"/>
        </w:rPr>
        <w:t>, 2023 et 202</w:t>
      </w:r>
      <w:r w:rsidR="00F671D5" w:rsidRPr="00101008">
        <w:rPr>
          <w:rFonts w:ascii="Georgia" w:eastAsia="Calibri" w:hAnsi="Georgia"/>
          <w:color w:val="0D0D0D" w:themeColor="text1" w:themeTint="F2"/>
          <w:sz w:val="21"/>
          <w:szCs w:val="22"/>
        </w:rPr>
        <w:t>4</w:t>
      </w:r>
      <w:r w:rsidRPr="00101008">
        <w:rPr>
          <w:rFonts w:ascii="Georgia" w:eastAsia="Calibri" w:hAnsi="Georgia"/>
          <w:color w:val="0D0D0D" w:themeColor="text1" w:themeTint="F2"/>
          <w:sz w:val="21"/>
          <w:szCs w:val="22"/>
        </w:rPr>
        <w:t>. Il joindra à son offre une déclaration relative au chiffre d’affaires total réalisé pendant les trois derniers exercices, certifié par un cabinet d’expert-comptable.</w:t>
      </w:r>
    </w:p>
    <w:p w14:paraId="7EBFDDA0" w14:textId="60881879" w:rsidR="00147B3A" w:rsidRPr="00101008" w:rsidRDefault="00147B3A" w:rsidP="00F671D5">
      <w:pPr>
        <w:pStyle w:val="BTCtextCTB"/>
        <w:numPr>
          <w:ilvl w:val="0"/>
          <w:numId w:val="110"/>
        </w:numPr>
        <w:rPr>
          <w:rFonts w:ascii="Georgia" w:eastAsia="Calibri" w:hAnsi="Georgia"/>
          <w:color w:val="0D0D0D" w:themeColor="text1" w:themeTint="F2"/>
          <w:sz w:val="21"/>
          <w:szCs w:val="22"/>
        </w:rPr>
      </w:pPr>
      <w:r w:rsidRPr="00101008">
        <w:rPr>
          <w:rFonts w:ascii="Georgia" w:eastAsia="Calibri" w:hAnsi="Georgia"/>
          <w:color w:val="0D0D0D" w:themeColor="text1" w:themeTint="F2"/>
          <w:sz w:val="21"/>
          <w:szCs w:val="22"/>
        </w:rPr>
        <w:t>Un certificat d’agrément délivré par l’autorité compétente et en cours de validité ;</w:t>
      </w:r>
    </w:p>
    <w:p w14:paraId="21A63FBC" w14:textId="7AA9E484" w:rsidR="00147B3A" w:rsidRPr="00101008" w:rsidRDefault="00147B3A" w:rsidP="00F671D5">
      <w:pPr>
        <w:pStyle w:val="BTCtextCTB"/>
        <w:numPr>
          <w:ilvl w:val="0"/>
          <w:numId w:val="110"/>
        </w:numPr>
        <w:rPr>
          <w:rFonts w:ascii="Georgia" w:eastAsia="Calibri" w:hAnsi="Georgia"/>
          <w:color w:val="0D0D0D" w:themeColor="text1" w:themeTint="F2"/>
          <w:sz w:val="21"/>
          <w:szCs w:val="22"/>
        </w:rPr>
      </w:pPr>
      <w:r w:rsidRPr="00101008">
        <w:rPr>
          <w:rFonts w:ascii="Georgia" w:eastAsia="Calibri" w:hAnsi="Georgia"/>
          <w:color w:val="0D0D0D" w:themeColor="text1" w:themeTint="F2"/>
          <w:sz w:val="21"/>
          <w:szCs w:val="22"/>
        </w:rPr>
        <w:t>La preuve</w:t>
      </w:r>
      <w:r w:rsidR="00B84052" w:rsidRPr="00101008">
        <w:rPr>
          <w:rFonts w:ascii="Georgia" w:eastAsia="Calibri" w:hAnsi="Georgia"/>
          <w:color w:val="0D0D0D" w:themeColor="text1" w:themeTint="F2"/>
          <w:sz w:val="21"/>
          <w:szCs w:val="22"/>
        </w:rPr>
        <w:t xml:space="preserve"> (PV/certificat de réception provisoire/définitive)</w:t>
      </w:r>
      <w:r w:rsidRPr="00101008">
        <w:rPr>
          <w:rFonts w:ascii="Georgia" w:eastAsia="Calibri" w:hAnsi="Georgia"/>
          <w:color w:val="0D0D0D" w:themeColor="text1" w:themeTint="F2"/>
          <w:sz w:val="21"/>
          <w:szCs w:val="22"/>
        </w:rPr>
        <w:t xml:space="preserve"> de réalisation d’au moins un chantier similaire par lot</w:t>
      </w:r>
      <w:r w:rsidR="00F671D5" w:rsidRPr="00101008">
        <w:rPr>
          <w:rFonts w:ascii="Georgia" w:eastAsia="Calibri" w:hAnsi="Georgia"/>
          <w:color w:val="0D0D0D" w:themeColor="text1" w:themeTint="F2"/>
          <w:sz w:val="21"/>
          <w:szCs w:val="22"/>
        </w:rPr>
        <w:t xml:space="preserve"> (soumissionné)</w:t>
      </w:r>
      <w:r w:rsidRPr="00101008">
        <w:rPr>
          <w:rFonts w:ascii="Georgia" w:eastAsia="Calibri" w:hAnsi="Georgia"/>
          <w:color w:val="0D0D0D" w:themeColor="text1" w:themeTint="F2"/>
          <w:sz w:val="21"/>
          <w:szCs w:val="22"/>
        </w:rPr>
        <w:t xml:space="preserve"> au cours des </w:t>
      </w:r>
      <w:r w:rsidR="00F671D5" w:rsidRPr="00101008">
        <w:rPr>
          <w:rFonts w:ascii="Georgia" w:eastAsia="Calibri" w:hAnsi="Georgia"/>
          <w:color w:val="0D0D0D" w:themeColor="text1" w:themeTint="F2"/>
          <w:sz w:val="21"/>
          <w:szCs w:val="22"/>
        </w:rPr>
        <w:t>cinq (5)</w:t>
      </w:r>
      <w:r w:rsidRPr="00101008">
        <w:rPr>
          <w:rFonts w:ascii="Georgia" w:eastAsia="Calibri" w:hAnsi="Georgia"/>
          <w:color w:val="0D0D0D" w:themeColor="text1" w:themeTint="F2"/>
          <w:sz w:val="21"/>
          <w:szCs w:val="22"/>
        </w:rPr>
        <w:t xml:space="preserve"> dernières années ou la personne de contact/référence</w:t>
      </w:r>
      <w:r w:rsidR="00B84052" w:rsidRPr="00101008">
        <w:rPr>
          <w:rFonts w:ascii="Georgia" w:eastAsia="Calibri" w:hAnsi="Georgia"/>
          <w:color w:val="0D0D0D" w:themeColor="text1" w:themeTint="F2"/>
          <w:sz w:val="21"/>
          <w:szCs w:val="22"/>
        </w:rPr>
        <w:t xml:space="preserve"> (téléphone + adresse mail, tous valides)</w:t>
      </w:r>
      <w:r w:rsidRPr="00101008">
        <w:rPr>
          <w:rFonts w:ascii="Georgia" w:eastAsia="Calibri" w:hAnsi="Georgia"/>
          <w:color w:val="0D0D0D" w:themeColor="text1" w:themeTint="F2"/>
          <w:sz w:val="21"/>
          <w:szCs w:val="22"/>
        </w:rPr>
        <w:t xml:space="preserve"> à contacter afin de vérifier la bonne exécution dudit chantier.</w:t>
      </w:r>
      <w:r w:rsidR="0063161B" w:rsidRPr="00101008">
        <w:rPr>
          <w:rFonts w:ascii="Georgia" w:eastAsia="Calibri" w:hAnsi="Georgia"/>
          <w:color w:val="0D0D0D" w:themeColor="text1" w:themeTint="F2"/>
          <w:sz w:val="21"/>
          <w:szCs w:val="22"/>
        </w:rPr>
        <w:t xml:space="preserve"> La référence</w:t>
      </w:r>
      <w:r w:rsidR="00F671D5" w:rsidRPr="00101008">
        <w:rPr>
          <w:rFonts w:ascii="Georgia" w:eastAsia="Calibri" w:hAnsi="Georgia"/>
          <w:color w:val="0D0D0D" w:themeColor="text1" w:themeTint="F2"/>
          <w:sz w:val="21"/>
          <w:szCs w:val="22"/>
        </w:rPr>
        <w:t xml:space="preserve"> (preuve)</w:t>
      </w:r>
      <w:r w:rsidR="0063161B" w:rsidRPr="00101008">
        <w:rPr>
          <w:rFonts w:ascii="Georgia" w:eastAsia="Calibri" w:hAnsi="Georgia"/>
          <w:color w:val="0D0D0D" w:themeColor="text1" w:themeTint="F2"/>
          <w:sz w:val="21"/>
          <w:szCs w:val="22"/>
        </w:rPr>
        <w:t xml:space="preserve"> doit être d’une valeur d’au moins égale à 100.000 euros HTVA,</w:t>
      </w:r>
    </w:p>
    <w:p w14:paraId="01E7C579" w14:textId="77777777" w:rsidR="00147B3A" w:rsidRPr="00101008" w:rsidRDefault="00147B3A" w:rsidP="00F671D5">
      <w:pPr>
        <w:pStyle w:val="BTCtextCTB"/>
        <w:numPr>
          <w:ilvl w:val="0"/>
          <w:numId w:val="110"/>
        </w:numPr>
        <w:rPr>
          <w:rFonts w:ascii="Georgia" w:eastAsia="Calibri" w:hAnsi="Georgia"/>
          <w:color w:val="0D0D0D" w:themeColor="text1" w:themeTint="F2"/>
          <w:sz w:val="21"/>
          <w:szCs w:val="22"/>
        </w:rPr>
      </w:pPr>
      <w:r w:rsidRPr="00101008">
        <w:rPr>
          <w:rFonts w:ascii="Georgia" w:eastAsia="Calibri" w:hAnsi="Georgia"/>
          <w:color w:val="0D0D0D" w:themeColor="text1" w:themeTint="F2"/>
          <w:sz w:val="21"/>
          <w:szCs w:val="22"/>
        </w:rPr>
        <w:t>Le CV d’un chef de chantier – technicien par lot soumissionné. Le chef de chantier doit avoir au moins 5 ans d’expérience en tant que chef de chantier et doit démontrer avoir suivi deux projets similaires de construction. La copie du diplôme doit être jointe à l’offre.</w:t>
      </w:r>
    </w:p>
    <w:p w14:paraId="42142DE9" w14:textId="77777777" w:rsidR="00F671D5" w:rsidRPr="00101008" w:rsidRDefault="00F671D5" w:rsidP="00F671D5">
      <w:pPr>
        <w:pStyle w:val="BTCtextCTB"/>
        <w:rPr>
          <w:rFonts w:ascii="Georgia" w:eastAsia="Calibri" w:hAnsi="Georgia"/>
          <w:b/>
          <w:bCs/>
          <w:color w:val="0D0D0D" w:themeColor="text1" w:themeTint="F2"/>
          <w:sz w:val="21"/>
          <w:szCs w:val="22"/>
        </w:rPr>
      </w:pPr>
      <w:r w:rsidRPr="00101008">
        <w:rPr>
          <w:rFonts w:ascii="Georgia" w:eastAsia="Calibri" w:hAnsi="Georgia"/>
          <w:b/>
          <w:bCs/>
          <w:color w:val="0D0D0D" w:themeColor="text1" w:themeTint="F2"/>
          <w:sz w:val="21"/>
          <w:szCs w:val="22"/>
          <w:u w:val="single"/>
        </w:rPr>
        <w:t>N.B.</w:t>
      </w:r>
      <w:r w:rsidRPr="00101008">
        <w:rPr>
          <w:rFonts w:ascii="Georgia" w:eastAsia="Calibri" w:hAnsi="Georgia"/>
          <w:b/>
          <w:bCs/>
          <w:color w:val="0D0D0D" w:themeColor="text1" w:themeTint="F2"/>
          <w:sz w:val="21"/>
          <w:szCs w:val="22"/>
        </w:rPr>
        <w:t xml:space="preserve"> : </w:t>
      </w:r>
    </w:p>
    <w:p w14:paraId="74CB9ECB" w14:textId="0F20917B" w:rsidR="00F671D5" w:rsidRPr="00101008" w:rsidRDefault="00F671D5" w:rsidP="006C103D">
      <w:pPr>
        <w:pStyle w:val="BTCtextCTB"/>
        <w:numPr>
          <w:ilvl w:val="0"/>
          <w:numId w:val="111"/>
        </w:numPr>
        <w:tabs>
          <w:tab w:val="left" w:pos="426"/>
        </w:tabs>
        <w:spacing w:before="0" w:after="0"/>
        <w:ind w:left="426" w:hanging="284"/>
        <w:rPr>
          <w:rFonts w:ascii="Georgia" w:eastAsia="Calibri" w:hAnsi="Georgia"/>
          <w:color w:val="0D0D0D" w:themeColor="text1" w:themeTint="F2"/>
          <w:sz w:val="21"/>
          <w:szCs w:val="22"/>
        </w:rPr>
      </w:pPr>
      <w:r w:rsidRPr="00101008">
        <w:rPr>
          <w:rFonts w:ascii="Georgia" w:eastAsia="Calibri" w:hAnsi="Georgia"/>
          <w:color w:val="0D0D0D" w:themeColor="text1" w:themeTint="F2"/>
          <w:sz w:val="21"/>
          <w:szCs w:val="22"/>
        </w:rPr>
        <w:t>Les critères 1) et 2) s’applique sur l’ensemble de lots ;</w:t>
      </w:r>
    </w:p>
    <w:p w14:paraId="567ABC4B" w14:textId="3B1BBB19" w:rsidR="00F671D5" w:rsidRPr="00101008" w:rsidRDefault="00F671D5" w:rsidP="006C103D">
      <w:pPr>
        <w:pStyle w:val="BTCtextCTB"/>
        <w:numPr>
          <w:ilvl w:val="0"/>
          <w:numId w:val="111"/>
        </w:numPr>
        <w:tabs>
          <w:tab w:val="left" w:pos="426"/>
        </w:tabs>
        <w:spacing w:before="0" w:after="0"/>
        <w:ind w:left="426" w:hanging="284"/>
        <w:rPr>
          <w:rFonts w:ascii="Georgia" w:eastAsia="Calibri" w:hAnsi="Georgia"/>
          <w:color w:val="0D0D0D" w:themeColor="text1" w:themeTint="F2"/>
          <w:sz w:val="21"/>
          <w:szCs w:val="22"/>
        </w:rPr>
      </w:pPr>
      <w:r w:rsidRPr="00101008">
        <w:rPr>
          <w:rFonts w:ascii="Georgia" w:eastAsia="Calibri" w:hAnsi="Georgia"/>
          <w:color w:val="0D0D0D" w:themeColor="text1" w:themeTint="F2"/>
          <w:sz w:val="21"/>
          <w:szCs w:val="22"/>
        </w:rPr>
        <w:t>Pour le critère 3), un seul chantier peut valoir pour plusieurs si les critères de similarité en termes d’objet et de montant sont respectés ;</w:t>
      </w:r>
    </w:p>
    <w:p w14:paraId="737C5248" w14:textId="272CF4E4" w:rsidR="00F671D5" w:rsidRPr="00101008" w:rsidRDefault="00F671D5" w:rsidP="006C103D">
      <w:pPr>
        <w:pStyle w:val="BTCtextCTB"/>
        <w:numPr>
          <w:ilvl w:val="0"/>
          <w:numId w:val="111"/>
        </w:numPr>
        <w:tabs>
          <w:tab w:val="left" w:pos="426"/>
        </w:tabs>
        <w:spacing w:before="0" w:after="0"/>
        <w:ind w:left="426" w:hanging="284"/>
        <w:rPr>
          <w:rFonts w:ascii="Georgia" w:eastAsia="Calibri" w:hAnsi="Georgia"/>
          <w:color w:val="0D0D0D" w:themeColor="text1" w:themeTint="F2"/>
          <w:sz w:val="21"/>
          <w:szCs w:val="22"/>
        </w:rPr>
      </w:pPr>
      <w:r w:rsidRPr="00101008">
        <w:rPr>
          <w:rFonts w:ascii="Georgia" w:eastAsia="Calibri" w:hAnsi="Georgia"/>
          <w:color w:val="0D0D0D" w:themeColor="text1" w:themeTint="F2"/>
          <w:sz w:val="21"/>
          <w:szCs w:val="22"/>
        </w:rPr>
        <w:t>Le critère 4) s’applique par lot soumissionné, conformément au profil minimal exigé</w:t>
      </w:r>
      <w:r w:rsidR="006C103D" w:rsidRPr="00101008">
        <w:rPr>
          <w:rFonts w:ascii="Georgia" w:eastAsia="Calibri" w:hAnsi="Georgia"/>
          <w:color w:val="0D0D0D" w:themeColor="text1" w:themeTint="F2"/>
          <w:sz w:val="21"/>
          <w:szCs w:val="22"/>
        </w:rPr>
        <w:t> ;</w:t>
      </w:r>
    </w:p>
    <w:p w14:paraId="6F37D3DC" w14:textId="4C75B52D" w:rsidR="006C103D" w:rsidRPr="00101008" w:rsidRDefault="006C103D" w:rsidP="006C103D">
      <w:pPr>
        <w:pStyle w:val="BTCtextCTB"/>
        <w:numPr>
          <w:ilvl w:val="0"/>
          <w:numId w:val="111"/>
        </w:numPr>
        <w:tabs>
          <w:tab w:val="left" w:pos="426"/>
        </w:tabs>
        <w:spacing w:before="0" w:after="0"/>
        <w:ind w:left="426" w:hanging="284"/>
        <w:rPr>
          <w:rFonts w:ascii="Georgia" w:eastAsia="Calibri" w:hAnsi="Georgia"/>
          <w:color w:val="0D0D0D" w:themeColor="text1" w:themeTint="F2"/>
          <w:sz w:val="21"/>
          <w:szCs w:val="22"/>
        </w:rPr>
      </w:pPr>
      <w:r w:rsidRPr="00101008">
        <w:rPr>
          <w:rFonts w:ascii="Georgia" w:eastAsia="Calibri" w:hAnsi="Georgia"/>
          <w:color w:val="0D0D0D" w:themeColor="text1" w:themeTint="F2"/>
          <w:sz w:val="21"/>
          <w:szCs w:val="22"/>
        </w:rPr>
        <w:t>Le chef de chantier devra maîtriser la pratique de la langue française ou se faire assister par un traducteur sur toute la durée du chantier</w:t>
      </w:r>
    </w:p>
    <w:p w14:paraId="5D797792" w14:textId="77777777" w:rsidR="00F671D5" w:rsidRPr="00147B3A" w:rsidRDefault="00F671D5" w:rsidP="00F671D5">
      <w:pPr>
        <w:pStyle w:val="BTCtextCTB"/>
        <w:rPr>
          <w:rFonts w:ascii="Georgia" w:eastAsia="Calibri" w:hAnsi="Georgia"/>
          <w:color w:val="585756"/>
          <w:sz w:val="21"/>
          <w:szCs w:val="22"/>
        </w:rPr>
      </w:pPr>
    </w:p>
    <w:p w14:paraId="338F72F2" w14:textId="77777777" w:rsidR="00C06A66" w:rsidRPr="003A2E0C" w:rsidRDefault="00C06A66" w:rsidP="001B278A">
      <w:pPr>
        <w:pStyle w:val="Titre4"/>
        <w:jc w:val="both"/>
        <w:rPr>
          <w:bCs/>
        </w:rPr>
      </w:pPr>
      <w:r w:rsidRPr="002270B9">
        <w:rPr>
          <w:bCs/>
        </w:rPr>
        <w:t>Aperçu de la procédure</w:t>
      </w:r>
    </w:p>
    <w:p w14:paraId="21398C67"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7CC17C5"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faire régulariser les irrégularités dans l’offre des soumissionnaires durant les négociations.</w:t>
      </w:r>
    </w:p>
    <w:p w14:paraId="2BB8BDEE"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lastRenderedPageBreak/>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r w:rsidRPr="009D15EE">
        <w:rPr>
          <w:rFonts w:ascii="Georgia" w:eastAsia="Calibri" w:hAnsi="Georgia"/>
          <w:b/>
          <w:bCs/>
          <w:color w:val="585756"/>
          <w:sz w:val="21"/>
          <w:szCs w:val="22"/>
        </w:rPr>
        <w:t xml:space="preserve">Maximum </w:t>
      </w:r>
      <w:r w:rsidR="00155A6F" w:rsidRPr="009D15EE">
        <w:rPr>
          <w:rFonts w:ascii="Georgia" w:eastAsia="Calibri" w:hAnsi="Georgia"/>
          <w:b/>
          <w:bCs/>
          <w:color w:val="585756"/>
          <w:sz w:val="21"/>
          <w:szCs w:val="22"/>
        </w:rPr>
        <w:t>03</w:t>
      </w:r>
      <w:r w:rsidRPr="009D15EE">
        <w:rPr>
          <w:rFonts w:ascii="Georgia" w:eastAsia="Calibri" w:hAnsi="Georgia"/>
          <w:b/>
          <w:bCs/>
          <w:color w:val="585756"/>
          <w:sz w:val="21"/>
          <w:szCs w:val="22"/>
        </w:rPr>
        <w:t xml:space="preserve"> soumissionnaires</w:t>
      </w:r>
      <w:r w:rsidRPr="002270B9">
        <w:rPr>
          <w:rFonts w:ascii="Georgia" w:eastAsia="Calibri" w:hAnsi="Georgia"/>
          <w:color w:val="585756"/>
          <w:sz w:val="21"/>
          <w:szCs w:val="22"/>
        </w:rPr>
        <w:t xml:space="preserve"> pourront être repris dans la shortlist. </w:t>
      </w:r>
    </w:p>
    <w:p w14:paraId="695B135F"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66032164" w14:textId="77777777" w:rsidR="00C06A66" w:rsidRPr="003A2E0C"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2124D92A" w14:textId="77777777" w:rsidR="00C06A66" w:rsidRDefault="00C06A66" w:rsidP="001B278A">
      <w:pPr>
        <w:pStyle w:val="BTCtextCTB"/>
      </w:pPr>
      <w:r w:rsidRPr="002270B9">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1DABDFF3" w14:textId="77777777" w:rsidR="00C06A66" w:rsidRPr="002270B9" w:rsidRDefault="00C06A66" w:rsidP="001B278A">
      <w:pPr>
        <w:pStyle w:val="Titre4"/>
        <w:jc w:val="both"/>
        <w:rPr>
          <w:bCs/>
        </w:rPr>
      </w:pPr>
      <w:r w:rsidRPr="002270B9">
        <w:rPr>
          <w:bCs/>
        </w:rPr>
        <w:t>Critères d’attribution ♣</w:t>
      </w:r>
    </w:p>
    <w:p w14:paraId="65BB2FE3" w14:textId="6BAE581D"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Le pouvoir adjudicateur choisira la BAFO régulière qu’il juge la plus avantageuse en tenant compte des critères </w:t>
      </w:r>
      <w:r w:rsidR="006C103D" w:rsidRPr="002270B9">
        <w:rPr>
          <w:rFonts w:ascii="Georgia" w:eastAsia="Calibri" w:hAnsi="Georgia"/>
          <w:color w:val="585756"/>
          <w:sz w:val="21"/>
          <w:szCs w:val="22"/>
        </w:rPr>
        <w:t>suivants :</w:t>
      </w:r>
    </w:p>
    <w:p w14:paraId="592903A9" w14:textId="77777777" w:rsidR="00C06A66" w:rsidRPr="00E808D0" w:rsidRDefault="00C06A66" w:rsidP="006C103D">
      <w:pPr>
        <w:pStyle w:val="BTCtextCTB"/>
        <w:rPr>
          <w:rFonts w:ascii="Georgia" w:eastAsia="Calibri" w:hAnsi="Georgia"/>
          <w:color w:val="585756"/>
          <w:sz w:val="21"/>
          <w:szCs w:val="22"/>
        </w:rPr>
      </w:pPr>
      <w:r w:rsidRPr="00E808D0">
        <w:rPr>
          <w:rFonts w:ascii="Georgia" w:eastAsia="Calibri" w:hAnsi="Georgia"/>
          <w:color w:val="585756"/>
          <w:sz w:val="21"/>
          <w:szCs w:val="22"/>
        </w:rPr>
        <w:t>Attribution sur la base du prix :</w:t>
      </w:r>
      <w:r w:rsidR="00AC1721">
        <w:rPr>
          <w:rFonts w:ascii="Georgia" w:eastAsia="Calibri" w:hAnsi="Georgia"/>
          <w:color w:val="585756"/>
          <w:sz w:val="21"/>
          <w:szCs w:val="22"/>
        </w:rPr>
        <w:t xml:space="preserve"> </w:t>
      </w:r>
    </w:p>
    <w:p w14:paraId="157E4F53" w14:textId="0114866A" w:rsidR="00C06A66" w:rsidRPr="006C103D" w:rsidRDefault="00C06A66" w:rsidP="006C103D">
      <w:pPr>
        <w:pStyle w:val="BTCtextCTB"/>
        <w:numPr>
          <w:ilvl w:val="0"/>
          <w:numId w:val="11"/>
        </w:numPr>
        <w:rPr>
          <w:rFonts w:ascii="Georgia" w:eastAsia="Calibri" w:hAnsi="Georgia"/>
          <w:b/>
          <w:bCs/>
          <w:color w:val="585756"/>
          <w:sz w:val="21"/>
          <w:szCs w:val="22"/>
        </w:rPr>
      </w:pPr>
      <w:r w:rsidRPr="006C103D">
        <w:rPr>
          <w:rFonts w:ascii="Georgia" w:eastAsia="Calibri" w:hAnsi="Georgia"/>
          <w:b/>
          <w:bCs/>
          <w:color w:val="585756"/>
          <w:sz w:val="21"/>
          <w:szCs w:val="22"/>
        </w:rPr>
        <w:t xml:space="preserve">Prix </w:t>
      </w:r>
      <w:r w:rsidR="00AC1721" w:rsidRPr="006C103D">
        <w:rPr>
          <w:rFonts w:ascii="Georgia" w:eastAsia="Calibri" w:hAnsi="Georgia"/>
          <w:b/>
          <w:bCs/>
          <w:color w:val="585756"/>
          <w:sz w:val="21"/>
          <w:szCs w:val="22"/>
        </w:rPr>
        <w:t>(100%)</w:t>
      </w:r>
    </w:p>
    <w:p w14:paraId="29B5F055" w14:textId="77777777" w:rsidR="00AC1721" w:rsidRPr="00775607" w:rsidRDefault="00AC1721" w:rsidP="001B278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w:t>
      </w:r>
      <w:r w:rsidRPr="00775607">
        <w:rPr>
          <w:rFonts w:ascii="Georgia" w:eastAsia="Calibri" w:hAnsi="Georgia" w:cs="Times New Roman"/>
          <w:color w:val="585756"/>
          <w:kern w:val="0"/>
          <w:sz w:val="21"/>
          <w:szCs w:val="22"/>
          <w:lang w:val="fr-BE"/>
        </w:rPr>
        <w:t xml:space="preserve">e critère prix sera évaluer de la manière suivante : </w:t>
      </w:r>
    </w:p>
    <w:p w14:paraId="43D1A3CD" w14:textId="77777777" w:rsidR="00C06A66" w:rsidRPr="003A2E0C" w:rsidRDefault="00AC1721"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775607">
        <w:rPr>
          <w:rFonts w:ascii="Georgia" w:eastAsia="Calibri" w:hAnsi="Georgia" w:cs="Times New Roman"/>
          <w:i/>
          <w:iCs/>
          <w:color w:val="585756"/>
          <w:kern w:val="0"/>
          <w:sz w:val="21"/>
          <w:szCs w:val="22"/>
          <w:lang w:val="fr-BE"/>
        </w:rPr>
        <w:t>Offre la moins disante*</w:t>
      </w:r>
      <w:r>
        <w:rPr>
          <w:rFonts w:ascii="Georgia" w:eastAsia="Calibri" w:hAnsi="Georgia" w:cs="Times New Roman"/>
          <w:i/>
          <w:iCs/>
          <w:color w:val="585756"/>
          <w:kern w:val="0"/>
          <w:sz w:val="21"/>
          <w:szCs w:val="22"/>
          <w:lang w:val="fr-BE"/>
        </w:rPr>
        <w:t>10</w:t>
      </w:r>
      <w:r w:rsidRPr="00775607">
        <w:rPr>
          <w:rFonts w:ascii="Georgia" w:eastAsia="Calibri" w:hAnsi="Georgia" w:cs="Times New Roman"/>
          <w:i/>
          <w:iCs/>
          <w:color w:val="585756"/>
          <w:kern w:val="0"/>
          <w:sz w:val="21"/>
          <w:szCs w:val="22"/>
          <w:lang w:val="fr-BE"/>
        </w:rPr>
        <w:t>0/offre concernée</w:t>
      </w:r>
      <w:r w:rsidRPr="00775607">
        <w:rPr>
          <w:rFonts w:ascii="Georgia" w:eastAsia="Calibri" w:hAnsi="Georgia" w:cs="Times New Roman"/>
          <w:color w:val="585756"/>
          <w:kern w:val="0"/>
          <w:sz w:val="21"/>
          <w:szCs w:val="22"/>
          <w:lang w:val="fr-BE"/>
        </w:rPr>
        <w:t>.</w:t>
      </w:r>
    </w:p>
    <w:p w14:paraId="5C85CEC8" w14:textId="77777777" w:rsidR="00C06A66" w:rsidRPr="00B04EDA" w:rsidRDefault="00C06A66" w:rsidP="001B278A">
      <w:pPr>
        <w:pStyle w:val="Titre4"/>
        <w:jc w:val="both"/>
        <w:rPr>
          <w:bCs/>
        </w:rPr>
      </w:pPr>
      <w:r w:rsidRPr="00B04EDA">
        <w:rPr>
          <w:bCs/>
        </w:rPr>
        <w:t>Cotation finale</w:t>
      </w:r>
    </w:p>
    <w:p w14:paraId="145AAA4C" w14:textId="77777777" w:rsidR="00C06A66" w:rsidRDefault="00C06A66" w:rsidP="001B278A">
      <w:pPr>
        <w:pStyle w:val="BTCtextCTB"/>
        <w:rPr>
          <w:rFonts w:ascii="Arial" w:eastAsia="DejaVu Sans" w:hAnsi="Arial" w:cs="Tahoma"/>
          <w:kern w:val="18"/>
          <w:sz w:val="20"/>
          <w:szCs w:val="24"/>
          <w:lang w:val="fr-FR"/>
        </w:rPr>
      </w:pPr>
      <w:r w:rsidRPr="00B04EDA">
        <w:rPr>
          <w:rFonts w:ascii="Georgia" w:eastAsia="Calibri" w:hAnsi="Georgia"/>
          <w:color w:val="585756"/>
          <w:sz w:val="21"/>
          <w:szCs w:val="22"/>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7543DEB4" w14:textId="77777777" w:rsidR="00C06A66" w:rsidRPr="0023133B" w:rsidRDefault="00C06A66" w:rsidP="001B278A">
      <w:pPr>
        <w:pStyle w:val="Titre3"/>
        <w:jc w:val="both"/>
        <w:rPr>
          <w:lang w:val="fr-BE"/>
        </w:rPr>
      </w:pPr>
      <w:bookmarkStart w:id="69" w:name="_Toc257039853"/>
      <w:bookmarkStart w:id="70" w:name="_Toc195102113"/>
      <w:r w:rsidRPr="17079118">
        <w:rPr>
          <w:lang w:val="fr-BE"/>
        </w:rPr>
        <w:t>Attribution du marché</w:t>
      </w:r>
      <w:bookmarkEnd w:id="69"/>
      <w:bookmarkEnd w:id="70"/>
    </w:p>
    <w:p w14:paraId="47C388F7" w14:textId="5306F752" w:rsidR="00C06A66" w:rsidRPr="00B04EDA" w:rsidRDefault="00C06A66" w:rsidP="001B278A">
      <w:pPr>
        <w:pStyle w:val="BTCtextCTB"/>
        <w:rPr>
          <w:rFonts w:ascii="Georgia" w:eastAsia="Calibri" w:hAnsi="Georgia"/>
          <w:color w:val="585756"/>
          <w:sz w:val="21"/>
          <w:szCs w:val="22"/>
        </w:rPr>
      </w:pPr>
      <w:r w:rsidRPr="00B04EDA">
        <w:rPr>
          <w:rFonts w:ascii="Georgia" w:eastAsia="Calibri" w:hAnsi="Georgia"/>
          <w:color w:val="585756"/>
          <w:sz w:val="21"/>
          <w:szCs w:val="22"/>
        </w:rPr>
        <w:t>Le</w:t>
      </w:r>
      <w:r w:rsidR="001C61EF">
        <w:rPr>
          <w:rFonts w:ascii="Georgia" w:eastAsia="Calibri" w:hAnsi="Georgia"/>
          <w:color w:val="585756"/>
          <w:sz w:val="21"/>
          <w:szCs w:val="22"/>
        </w:rPr>
        <w:t>(</w:t>
      </w:r>
      <w:r w:rsidRPr="00B04EDA">
        <w:rPr>
          <w:rFonts w:ascii="Georgia" w:eastAsia="Calibri" w:hAnsi="Georgia"/>
          <w:color w:val="585756"/>
          <w:sz w:val="21"/>
          <w:szCs w:val="22"/>
        </w:rPr>
        <w:t>s</w:t>
      </w:r>
      <w:r w:rsidR="001C61EF">
        <w:rPr>
          <w:rFonts w:ascii="Georgia" w:eastAsia="Calibri" w:hAnsi="Georgia"/>
          <w:color w:val="585756"/>
          <w:sz w:val="21"/>
          <w:szCs w:val="22"/>
        </w:rPr>
        <w:t>)</w:t>
      </w:r>
      <w:r w:rsidRPr="00B04EDA">
        <w:rPr>
          <w:rFonts w:ascii="Georgia" w:eastAsia="Calibri" w:hAnsi="Georgia"/>
          <w:color w:val="585756"/>
          <w:sz w:val="21"/>
          <w:szCs w:val="22"/>
        </w:rPr>
        <w:t xml:space="preserve"> lot</w:t>
      </w:r>
      <w:r w:rsidR="001C61EF">
        <w:rPr>
          <w:rFonts w:ascii="Georgia" w:eastAsia="Calibri" w:hAnsi="Georgia"/>
          <w:color w:val="585756"/>
          <w:sz w:val="21"/>
          <w:szCs w:val="22"/>
        </w:rPr>
        <w:t>(</w:t>
      </w:r>
      <w:r w:rsidRPr="00B04EDA">
        <w:rPr>
          <w:rFonts w:ascii="Georgia" w:eastAsia="Calibri" w:hAnsi="Georgia"/>
          <w:color w:val="585756"/>
          <w:sz w:val="21"/>
          <w:szCs w:val="22"/>
        </w:rPr>
        <w:t>s</w:t>
      </w:r>
      <w:r w:rsidR="001C61EF">
        <w:rPr>
          <w:rFonts w:ascii="Georgia" w:eastAsia="Calibri" w:hAnsi="Georgia"/>
          <w:color w:val="585756"/>
          <w:sz w:val="21"/>
          <w:szCs w:val="22"/>
        </w:rPr>
        <w:t>)</w:t>
      </w:r>
      <w:r w:rsidRPr="00B04EDA">
        <w:rPr>
          <w:rFonts w:ascii="Georgia" w:eastAsia="Calibri" w:hAnsi="Georgia"/>
          <w:color w:val="585756"/>
          <w:sz w:val="21"/>
          <w:szCs w:val="22"/>
        </w:rPr>
        <w:t xml:space="preserve"> du marché sera/seront attribué/attribués au/aux soumissionnaire/soumissionnaires qui a/ont remis l’offre régulière économiquement la plus avantageuse pour le</w:t>
      </w:r>
      <w:r w:rsidR="00893F97">
        <w:rPr>
          <w:rFonts w:ascii="Georgia" w:eastAsia="Calibri" w:hAnsi="Georgia"/>
          <w:color w:val="585756"/>
          <w:sz w:val="21"/>
          <w:szCs w:val="22"/>
        </w:rPr>
        <w:t>(s)</w:t>
      </w:r>
      <w:r w:rsidRPr="00B04EDA">
        <w:rPr>
          <w:rFonts w:ascii="Georgia" w:eastAsia="Calibri" w:hAnsi="Georgia"/>
          <w:color w:val="585756"/>
          <w:sz w:val="21"/>
          <w:szCs w:val="22"/>
        </w:rPr>
        <w:t xml:space="preserve"> lot</w:t>
      </w:r>
      <w:r w:rsidR="00893F97">
        <w:rPr>
          <w:rFonts w:ascii="Georgia" w:eastAsia="Calibri" w:hAnsi="Georgia"/>
          <w:color w:val="585756"/>
          <w:sz w:val="21"/>
          <w:szCs w:val="22"/>
        </w:rPr>
        <w:t>(s)</w:t>
      </w:r>
      <w:r w:rsidRPr="00B04EDA">
        <w:rPr>
          <w:rFonts w:ascii="Georgia" w:eastAsia="Calibri" w:hAnsi="Georgia"/>
          <w:color w:val="585756"/>
          <w:sz w:val="21"/>
          <w:szCs w:val="22"/>
        </w:rPr>
        <w:t>.</w:t>
      </w:r>
    </w:p>
    <w:p w14:paraId="336A4306" w14:textId="77777777" w:rsidR="00C06A66" w:rsidRPr="006C103D" w:rsidRDefault="00C06A66" w:rsidP="001B278A">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Il faut néanmoins remarquer que, conformément à l’art. 85 de la Loi du 17 juin 2016, </w:t>
      </w:r>
      <w:r w:rsidRPr="006C103D">
        <w:rPr>
          <w:rFonts w:ascii="Georgia" w:eastAsia="Calibri" w:hAnsi="Georgia"/>
          <w:b/>
          <w:bCs/>
          <w:color w:val="585756"/>
          <w:sz w:val="21"/>
          <w:szCs w:val="22"/>
        </w:rPr>
        <w:t>il n’existe aucune obligation pour le pouvoir adjudicateur d’attribuer le marché.</w:t>
      </w:r>
    </w:p>
    <w:p w14:paraId="0E9A081C" w14:textId="77777777" w:rsidR="00C06A66" w:rsidRPr="00B04EDA" w:rsidRDefault="00C06A66" w:rsidP="001B278A">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peut soit renoncer à passer le marché, soit refaire la procédure, au besoin suivant un autre mode.</w:t>
      </w:r>
    </w:p>
    <w:p w14:paraId="4635E639" w14:textId="77777777" w:rsidR="00C06A66" w:rsidRPr="00B04EDA" w:rsidRDefault="00C06A66" w:rsidP="001B278A">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se réserve aussi le droit de n’attribuer que certain(s) lot(s).</w:t>
      </w:r>
    </w:p>
    <w:p w14:paraId="1CCE008F" w14:textId="77777777" w:rsidR="00C06A66" w:rsidRPr="0023133B" w:rsidRDefault="00C06A66" w:rsidP="001B278A">
      <w:pPr>
        <w:pStyle w:val="Titre3"/>
        <w:jc w:val="both"/>
        <w:rPr>
          <w:lang w:val="fr-BE"/>
        </w:rPr>
      </w:pPr>
      <w:bookmarkStart w:id="71" w:name="_Toc257039854"/>
      <w:bookmarkStart w:id="72" w:name="_Toc195102114"/>
      <w:r w:rsidRPr="17079118">
        <w:rPr>
          <w:lang w:val="fr-BE"/>
        </w:rPr>
        <w:t>Conclusion du contrat</w:t>
      </w:r>
      <w:bookmarkEnd w:id="71"/>
      <w:bookmarkEnd w:id="72"/>
    </w:p>
    <w:p w14:paraId="25F83E59" w14:textId="6564470F" w:rsidR="00C06A66" w:rsidRPr="00B04EDA" w:rsidRDefault="00C06A66" w:rsidP="001B278A">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88 de l’A.R. du 18 avril 2017, le marché a lieu par la notification au soumissionnaire choisi de l’approbation de son offre. </w:t>
      </w:r>
    </w:p>
    <w:p w14:paraId="3F7CB25A" w14:textId="77777777" w:rsidR="00C06A66" w:rsidRPr="00B04EDA" w:rsidRDefault="00C06A66" w:rsidP="001B278A">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La notification est effectuée par les plateformes électroniques, par courrier électronique ou par fax et, le même jour, par envoi recommandé.  </w:t>
      </w:r>
    </w:p>
    <w:p w14:paraId="2DD2EE41" w14:textId="77777777" w:rsidR="00C06A66" w:rsidRPr="00B04EDA" w:rsidRDefault="00C06A66" w:rsidP="001B278A">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r>
        <w:rPr>
          <w:rFonts w:ascii="Georgia" w:eastAsia="Calibri" w:hAnsi="Georgia"/>
          <w:color w:val="585756"/>
          <w:sz w:val="21"/>
          <w:szCs w:val="22"/>
        </w:rPr>
        <w:t>Enabel</w:t>
      </w:r>
      <w:r w:rsidRPr="00B04EDA">
        <w:rPr>
          <w:rFonts w:ascii="Georgia" w:eastAsia="Calibri" w:hAnsi="Georgia"/>
          <w:color w:val="585756"/>
          <w:sz w:val="21"/>
          <w:szCs w:val="22"/>
        </w:rPr>
        <w:t xml:space="preserve"> au soumissionnaire choisi conformément au :</w:t>
      </w:r>
    </w:p>
    <w:p w14:paraId="100AF900" w14:textId="77777777" w:rsidR="00C06A66" w:rsidRPr="00B04EDA" w:rsidRDefault="00C06A66" w:rsidP="001B278A">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lastRenderedPageBreak/>
        <w:t>Le présent CSC et ses annexes ;</w:t>
      </w:r>
    </w:p>
    <w:p w14:paraId="0FFF301F" w14:textId="77777777" w:rsidR="00C06A66" w:rsidRPr="00B04EDA" w:rsidRDefault="00C06A66" w:rsidP="001B278A">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4BE5D4CD" w14:textId="77777777" w:rsidR="00C06A66" w:rsidRPr="00B04EDA" w:rsidRDefault="00C06A66" w:rsidP="001B278A">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4B219783" w14:textId="77777777" w:rsidR="00C06A66" w:rsidRPr="00B04EDA" w:rsidRDefault="00C06A66" w:rsidP="001B278A">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62BE4AAA" w14:textId="77777777" w:rsidR="00C06A66" w:rsidRDefault="00794D25" w:rsidP="001B278A">
      <w:pPr>
        <w:pStyle w:val="BTCbulletsCTB"/>
        <w:ind w:left="360"/>
        <w:rPr>
          <w:lang w:val="fr-FR"/>
        </w:rPr>
      </w:pPr>
      <w:r w:rsidRPr="00794D25">
        <w:rPr>
          <w:rFonts w:ascii="Georgia" w:eastAsia="Calibri" w:hAnsi="Georgia"/>
          <w:bCs w:val="0"/>
          <w:color w:val="585756"/>
          <w:sz w:val="21"/>
          <w:szCs w:val="22"/>
          <w:lang w:val="fr-BE" w:eastAsia="en-US"/>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39433FF0" w14:textId="77777777" w:rsidR="00C06A66" w:rsidRDefault="00C06A66" w:rsidP="001B278A">
      <w:pPr>
        <w:pStyle w:val="Titre2"/>
        <w:jc w:val="both"/>
      </w:pPr>
      <w:bookmarkStart w:id="73" w:name="_Ref127277934"/>
      <w:bookmarkStart w:id="74" w:name="_Toc127279904"/>
      <w:bookmarkStart w:id="75" w:name="_Toc257039855"/>
      <w:r>
        <w:br w:type="page"/>
      </w:r>
      <w:bookmarkStart w:id="76" w:name="_Toc361408320"/>
      <w:bookmarkStart w:id="77" w:name="_Toc195102115"/>
      <w:r>
        <w:lastRenderedPageBreak/>
        <w:t>Conditions contractuelles et administratives particulières</w:t>
      </w:r>
      <w:bookmarkEnd w:id="76"/>
      <w:bookmarkEnd w:id="77"/>
    </w:p>
    <w:p w14:paraId="63F8AE68" w14:textId="77777777" w:rsidR="00C06A66" w:rsidRPr="00CC2D7F" w:rsidRDefault="00C06A66" w:rsidP="001B278A">
      <w:pPr>
        <w:pStyle w:val="BTCtextCTB"/>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5647ABEA" w14:textId="77777777" w:rsidR="00971434" w:rsidRPr="00CC2D7F" w:rsidRDefault="00971434" w:rsidP="001B278A">
      <w:pPr>
        <w:pStyle w:val="BTCtextCTB"/>
        <w:rPr>
          <w:rFonts w:ascii="Georgia" w:eastAsia="Calibri" w:hAnsi="Georgia"/>
          <w:color w:val="585756"/>
          <w:sz w:val="21"/>
          <w:szCs w:val="22"/>
        </w:rPr>
      </w:pPr>
      <w:r w:rsidRPr="00840442">
        <w:rPr>
          <w:rFonts w:ascii="Georgia" w:eastAsia="Calibri" w:hAnsi="Georgia"/>
          <w:color w:val="585756"/>
          <w:sz w:val="21"/>
          <w:szCs w:val="22"/>
        </w:rPr>
        <w:t>Dans ce CSC, les conditions de dérotation sont définies au point 1.1.1-Dérogations à l’AR du 14.01.2013.</w:t>
      </w:r>
    </w:p>
    <w:p w14:paraId="169B0B93" w14:textId="77777777" w:rsidR="00C06A66" w:rsidRPr="0023133B" w:rsidRDefault="00C06A66" w:rsidP="001B278A">
      <w:pPr>
        <w:pStyle w:val="Titre3"/>
        <w:jc w:val="both"/>
        <w:rPr>
          <w:lang w:val="fr-BE"/>
        </w:rPr>
      </w:pPr>
      <w:bookmarkStart w:id="78" w:name="_Toc361408321"/>
      <w:bookmarkStart w:id="79" w:name="_Toc195102116"/>
      <w:r w:rsidRPr="17079118">
        <w:rPr>
          <w:lang w:val="fr-BE"/>
        </w:rPr>
        <w:t>Définitions (art. 2)</w:t>
      </w:r>
      <w:bookmarkEnd w:id="78"/>
      <w:bookmarkEnd w:id="79"/>
    </w:p>
    <w:p w14:paraId="5517B887" w14:textId="77777777" w:rsidR="00C06A66" w:rsidRPr="00CC2D7F" w:rsidRDefault="00C06A66" w:rsidP="001B278A">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0A0F00BE" w14:textId="77777777" w:rsidR="00C06A66" w:rsidRPr="00CC2D7F" w:rsidRDefault="00971434" w:rsidP="001B278A">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Acompte</w:t>
      </w:r>
      <w:r w:rsidR="00C06A66" w:rsidRPr="00CC2D7F">
        <w:rPr>
          <w:rFonts w:ascii="Georgia" w:eastAsia="Calibri" w:hAnsi="Georgia"/>
          <w:color w:val="585756"/>
          <w:sz w:val="21"/>
          <w:szCs w:val="22"/>
        </w:rPr>
        <w:t xml:space="preserve"> : paiement d’une partie du marché après service fait et </w:t>
      </w:r>
      <w:r w:rsidR="00814563" w:rsidRPr="00CC2D7F">
        <w:rPr>
          <w:rFonts w:ascii="Georgia" w:eastAsia="Calibri" w:hAnsi="Georgia"/>
          <w:color w:val="585756"/>
          <w:sz w:val="21"/>
          <w:szCs w:val="22"/>
        </w:rPr>
        <w:t>accepté ;</w:t>
      </w:r>
    </w:p>
    <w:p w14:paraId="7C9C2980" w14:textId="77777777" w:rsidR="00C06A66" w:rsidRPr="00CC2D7F" w:rsidRDefault="00971434" w:rsidP="001B278A">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Avance</w:t>
      </w:r>
      <w:r w:rsidR="00C06A66" w:rsidRPr="00CC2D7F">
        <w:rPr>
          <w:rFonts w:ascii="Georgia" w:eastAsia="Calibri" w:hAnsi="Georgia"/>
          <w:color w:val="585756"/>
          <w:sz w:val="21"/>
          <w:szCs w:val="22"/>
        </w:rPr>
        <w:t xml:space="preserve"> : paiement d’une partie du marché avant service fait et </w:t>
      </w:r>
      <w:r w:rsidRPr="00CC2D7F">
        <w:rPr>
          <w:rFonts w:ascii="Georgia" w:eastAsia="Calibri" w:hAnsi="Georgia"/>
          <w:color w:val="585756"/>
          <w:sz w:val="21"/>
          <w:szCs w:val="22"/>
        </w:rPr>
        <w:t>accepté ;</w:t>
      </w:r>
    </w:p>
    <w:p w14:paraId="0DF10159" w14:textId="77777777" w:rsidR="00C06A66" w:rsidRPr="00CC2D7F" w:rsidRDefault="00971434" w:rsidP="001B278A">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Avenant</w:t>
      </w:r>
      <w:r w:rsidR="00C06A66" w:rsidRPr="00CC2D7F">
        <w:rPr>
          <w:rFonts w:ascii="Georgia" w:eastAsia="Calibri" w:hAnsi="Georgia"/>
          <w:color w:val="585756"/>
          <w:sz w:val="21"/>
          <w:szCs w:val="22"/>
        </w:rPr>
        <w:t xml:space="preserve"> : convention établie entre les parties liées par le marché en cours d’exécution du marché et ayant pour objet une modification des documents qui y sont </w:t>
      </w:r>
      <w:r w:rsidRPr="00CC2D7F">
        <w:rPr>
          <w:rFonts w:ascii="Georgia" w:eastAsia="Calibri" w:hAnsi="Georgia"/>
          <w:color w:val="585756"/>
          <w:sz w:val="21"/>
          <w:szCs w:val="22"/>
        </w:rPr>
        <w:t>applicables ;</w:t>
      </w:r>
    </w:p>
    <w:p w14:paraId="71CD71E5" w14:textId="77777777" w:rsidR="00C06A66" w:rsidRPr="00CC2D7F" w:rsidRDefault="00971434" w:rsidP="001B278A">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Cautionnement</w:t>
      </w:r>
      <w:r w:rsidR="00C06A66" w:rsidRPr="00CC2D7F">
        <w:rPr>
          <w:rFonts w:ascii="Georgia" w:eastAsia="Calibri" w:hAnsi="Georgia"/>
          <w:color w:val="585756"/>
          <w:sz w:val="21"/>
          <w:szCs w:val="22"/>
        </w:rPr>
        <w:t xml:space="preserve"> : garantie financière donnée par l’adjudicataire de ses obligations jusqu’à complète et bonne exécution du </w:t>
      </w:r>
      <w:r w:rsidRPr="00CC2D7F">
        <w:rPr>
          <w:rFonts w:ascii="Georgia" w:eastAsia="Calibri" w:hAnsi="Georgia"/>
          <w:color w:val="585756"/>
          <w:sz w:val="21"/>
          <w:szCs w:val="22"/>
        </w:rPr>
        <w:t>marché ;</w:t>
      </w:r>
    </w:p>
    <w:p w14:paraId="719751BA" w14:textId="77777777" w:rsidR="00C06A66" w:rsidRPr="00CC2D7F" w:rsidRDefault="00971434" w:rsidP="001B278A">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Fonctionnaire</w:t>
      </w:r>
      <w:r w:rsidR="00C06A66" w:rsidRPr="00CC2D7F">
        <w:rPr>
          <w:rFonts w:ascii="Georgia" w:eastAsia="Calibri" w:hAnsi="Georgia"/>
          <w:color w:val="585756"/>
          <w:sz w:val="21"/>
          <w:szCs w:val="22"/>
        </w:rPr>
        <w:t xml:space="preserve"> dirigeant : le fonctionnaire, ou toute autre personne, chargé de la direction et du contrôle de l’exécution du </w:t>
      </w:r>
      <w:r w:rsidRPr="00CC2D7F">
        <w:rPr>
          <w:rFonts w:ascii="Georgia" w:eastAsia="Calibri" w:hAnsi="Georgia"/>
          <w:color w:val="585756"/>
          <w:sz w:val="21"/>
          <w:szCs w:val="22"/>
        </w:rPr>
        <w:t>marché ;</w:t>
      </w:r>
    </w:p>
    <w:p w14:paraId="5527505E" w14:textId="77777777" w:rsidR="00C06A66" w:rsidRPr="00CC2D7F" w:rsidRDefault="00971434" w:rsidP="001B278A">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Réception</w:t>
      </w:r>
      <w:r w:rsidR="00C06A66" w:rsidRPr="00CC2D7F">
        <w:rPr>
          <w:rFonts w:ascii="Georgia" w:eastAsia="Calibri" w:hAnsi="Georgia"/>
          <w:color w:val="585756"/>
          <w:sz w:val="21"/>
          <w:szCs w:val="22"/>
        </w:rPr>
        <w:t xml:space="preserve"> : constatation par le pouvoir adjudicateur de la conformité aux règles de l’art ainsi qu’aux conditions du marché de tout ou partie des travaux, fournitures ou services exécutés par </w:t>
      </w:r>
      <w:r w:rsidRPr="00CC2D7F">
        <w:rPr>
          <w:rFonts w:ascii="Georgia" w:eastAsia="Calibri" w:hAnsi="Georgia"/>
          <w:color w:val="585756"/>
          <w:sz w:val="21"/>
          <w:szCs w:val="22"/>
        </w:rPr>
        <w:t>l’adjudicataire ;</w:t>
      </w:r>
    </w:p>
    <w:p w14:paraId="60431378" w14:textId="77777777" w:rsidR="00C06A66" w:rsidRPr="00773873" w:rsidRDefault="00C06A66" w:rsidP="001B278A">
      <w:pPr>
        <w:pStyle w:val="Titre3"/>
        <w:jc w:val="both"/>
        <w:rPr>
          <w:lang w:val="fr-BE"/>
        </w:rPr>
      </w:pPr>
      <w:bookmarkStart w:id="80" w:name="_Toc195102117"/>
      <w:r w:rsidRPr="17079118">
        <w:rPr>
          <w:lang w:val="fr-BE"/>
        </w:rPr>
        <w:t>Utilisation des moyens électroniques (art. 10)</w:t>
      </w:r>
      <w:bookmarkEnd w:id="80"/>
    </w:p>
    <w:p w14:paraId="084EBCF6"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FB3DF17"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42825843" w14:textId="77777777" w:rsidR="00C06A66" w:rsidRPr="00773873" w:rsidRDefault="00C06A66" w:rsidP="001B278A">
      <w:pPr>
        <w:pStyle w:val="Titre3"/>
        <w:jc w:val="both"/>
        <w:rPr>
          <w:lang w:val="fr-BE"/>
        </w:rPr>
      </w:pPr>
      <w:bookmarkStart w:id="81" w:name="_Toc361408322"/>
      <w:bookmarkStart w:id="82" w:name="_Toc195102118"/>
      <w:r w:rsidRPr="17079118">
        <w:rPr>
          <w:lang w:val="fr-BE"/>
        </w:rPr>
        <w:t>Fonctionnaire dirigeant (art. 11)</w:t>
      </w:r>
      <w:bookmarkEnd w:id="81"/>
      <w:bookmarkEnd w:id="82"/>
    </w:p>
    <w:p w14:paraId="1D80D331" w14:textId="75E4C79C" w:rsidR="00DC4D1F"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La direction et le contrôle de l’exécution du marché sont confiés</w:t>
      </w:r>
      <w:r w:rsidR="00DC4D1F">
        <w:rPr>
          <w:rFonts w:ascii="Georgia" w:eastAsia="Calibri" w:hAnsi="Georgia"/>
          <w:color w:val="585756"/>
          <w:sz w:val="21"/>
          <w:szCs w:val="22"/>
        </w:rPr>
        <w:t xml:space="preserve"> aux personnes ci-après </w:t>
      </w:r>
      <w:r w:rsidR="006C103D">
        <w:rPr>
          <w:rFonts w:ascii="Georgia" w:eastAsia="Calibri" w:hAnsi="Georgia"/>
          <w:color w:val="585756"/>
          <w:sz w:val="21"/>
          <w:szCs w:val="22"/>
        </w:rPr>
        <w:t xml:space="preserve">par lot </w:t>
      </w:r>
      <w:r w:rsidR="00DC4D1F">
        <w:rPr>
          <w:rFonts w:ascii="Georgia" w:eastAsia="Calibri" w:hAnsi="Georgia"/>
          <w:color w:val="585756"/>
          <w:sz w:val="21"/>
          <w:szCs w:val="22"/>
        </w:rPr>
        <w:t xml:space="preserve">: </w:t>
      </w:r>
    </w:p>
    <w:p w14:paraId="7232B1E6" w14:textId="5362F3A7" w:rsidR="00DC4D1F" w:rsidRPr="00B36965" w:rsidRDefault="00DC4D1F" w:rsidP="006C103D">
      <w:pPr>
        <w:pStyle w:val="BTCtextCTB"/>
        <w:numPr>
          <w:ilvl w:val="0"/>
          <w:numId w:val="11"/>
        </w:numPr>
        <w:rPr>
          <w:rFonts w:ascii="Georgia" w:eastAsia="Calibri" w:hAnsi="Georgia"/>
          <w:color w:val="585756"/>
          <w:sz w:val="21"/>
          <w:szCs w:val="21"/>
        </w:rPr>
      </w:pPr>
      <w:r w:rsidRPr="00B36965">
        <w:rPr>
          <w:rFonts w:ascii="Georgia" w:eastAsia="Calibri" w:hAnsi="Georgia"/>
          <w:color w:val="585756"/>
          <w:sz w:val="21"/>
          <w:szCs w:val="21"/>
        </w:rPr>
        <w:t xml:space="preserve">Pour le lot 1 : Monsieur Dany MBUYI, </w:t>
      </w:r>
      <w:hyperlink r:id="rId28" w:history="1">
        <w:r w:rsidRPr="00B36965">
          <w:rPr>
            <w:rStyle w:val="Lienhypertexte"/>
            <w:rFonts w:ascii="Georgia" w:eastAsia="Calibri" w:hAnsi="Georgia"/>
            <w:sz w:val="21"/>
            <w:szCs w:val="21"/>
          </w:rPr>
          <w:t>danny.mbuyi@enabel.be</w:t>
        </w:r>
      </w:hyperlink>
      <w:r w:rsidR="006C103D" w:rsidRPr="00B36965">
        <w:rPr>
          <w:rFonts w:ascii="Georgia" w:eastAsia="Calibri" w:hAnsi="Georgia"/>
          <w:color w:val="585756"/>
          <w:sz w:val="21"/>
          <w:szCs w:val="21"/>
        </w:rPr>
        <w:t> ;</w:t>
      </w:r>
    </w:p>
    <w:p w14:paraId="626550CA" w14:textId="77777777" w:rsidR="006C103D" w:rsidRPr="00B36965" w:rsidRDefault="00DC4D1F" w:rsidP="006C103D">
      <w:pPr>
        <w:pStyle w:val="BTCtextCTB"/>
        <w:numPr>
          <w:ilvl w:val="0"/>
          <w:numId w:val="11"/>
        </w:numPr>
        <w:rPr>
          <w:rFonts w:ascii="Georgia" w:eastAsia="Calibri" w:hAnsi="Georgia"/>
          <w:color w:val="585756"/>
          <w:sz w:val="21"/>
          <w:szCs w:val="21"/>
        </w:rPr>
      </w:pPr>
      <w:r w:rsidRPr="00B36965">
        <w:rPr>
          <w:rFonts w:ascii="Georgia" w:eastAsia="Calibri" w:hAnsi="Georgia"/>
          <w:color w:val="585756"/>
          <w:sz w:val="21"/>
          <w:szCs w:val="21"/>
        </w:rPr>
        <w:t xml:space="preserve">Pour le lot 2 : Monsieur Charles MOLISHO, </w:t>
      </w:r>
      <w:hyperlink r:id="rId29" w:history="1">
        <w:r w:rsidR="006C103D" w:rsidRPr="00B36965">
          <w:rPr>
            <w:rStyle w:val="Lienhypertexte"/>
            <w:rFonts w:ascii="Georgia" w:eastAsia="Calibri" w:hAnsi="Georgia"/>
            <w:sz w:val="21"/>
            <w:szCs w:val="21"/>
          </w:rPr>
          <w:t>charles.molisho@enabel.be</w:t>
        </w:r>
      </w:hyperlink>
      <w:r w:rsidR="006C103D" w:rsidRPr="00B36965">
        <w:rPr>
          <w:rFonts w:ascii="Georgia" w:eastAsia="Calibri" w:hAnsi="Georgia"/>
          <w:color w:val="585756"/>
          <w:sz w:val="21"/>
          <w:szCs w:val="21"/>
        </w:rPr>
        <w:t> ;</w:t>
      </w:r>
    </w:p>
    <w:p w14:paraId="7F728B44" w14:textId="2B8E7EF0" w:rsidR="006C103D" w:rsidRPr="00FF66CC" w:rsidRDefault="00B36965" w:rsidP="00B36965">
      <w:pPr>
        <w:pStyle w:val="BTCtextCTB"/>
        <w:numPr>
          <w:ilvl w:val="0"/>
          <w:numId w:val="11"/>
        </w:numPr>
        <w:rPr>
          <w:rFonts w:ascii="Georgia" w:eastAsia="Calibri" w:hAnsi="Georgia"/>
          <w:color w:val="002060"/>
          <w:sz w:val="21"/>
          <w:szCs w:val="21"/>
        </w:rPr>
      </w:pPr>
      <w:r w:rsidRPr="00FF66CC">
        <w:rPr>
          <w:rFonts w:ascii="Georgia" w:eastAsia="Calibri" w:hAnsi="Georgia"/>
          <w:color w:val="002060"/>
          <w:sz w:val="21"/>
          <w:szCs w:val="21"/>
        </w:rPr>
        <w:t xml:space="preserve">Pour le lot 3 : Monsieur Patrick MUHANGA, </w:t>
      </w:r>
      <w:hyperlink r:id="rId30" w:history="1">
        <w:r w:rsidRPr="00FF66CC">
          <w:rPr>
            <w:rStyle w:val="Lienhypertexte"/>
            <w:rFonts w:ascii="Georgia" w:eastAsia="Calibri" w:hAnsi="Georgia"/>
            <w:color w:val="002060"/>
            <w:sz w:val="21"/>
            <w:szCs w:val="21"/>
          </w:rPr>
          <w:t>patrick.muhanga@enabel.be</w:t>
        </w:r>
      </w:hyperlink>
      <w:r w:rsidRPr="00FF66CC">
        <w:rPr>
          <w:rFonts w:ascii="Georgia" w:eastAsia="Calibri" w:hAnsi="Georgia"/>
          <w:color w:val="002060"/>
          <w:sz w:val="21"/>
          <w:szCs w:val="21"/>
        </w:rPr>
        <w:t xml:space="preserve"> </w:t>
      </w:r>
    </w:p>
    <w:p w14:paraId="1DDFC01D" w14:textId="63D950F0" w:rsidR="00DC4D1F" w:rsidRDefault="00DC4D1F" w:rsidP="006C103D">
      <w:pPr>
        <w:pStyle w:val="BTCtextCTB"/>
        <w:ind w:left="720"/>
        <w:rPr>
          <w:rFonts w:ascii="Georgia" w:eastAsia="Calibri" w:hAnsi="Georgia"/>
          <w:color w:val="585756"/>
          <w:sz w:val="21"/>
          <w:szCs w:val="22"/>
        </w:rPr>
      </w:pPr>
    </w:p>
    <w:p w14:paraId="2BD9E03E"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Une fois le marché conclu, le fonctionnaire dirigeant est l’interlocuteur principal de l’entrepreneur. Toute la correspondance et toutes les questions concernant l’exécution du marché lui seront adressées, sauf mention contraire expresse dans ce CSC (voir notamment « Paiement » ci-après).</w:t>
      </w:r>
    </w:p>
    <w:p w14:paraId="607C7DD8"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22F4A0B6" w14:textId="1797552C"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773873">
        <w:rPr>
          <w:rFonts w:ascii="Georgia" w:eastAsia="Calibri" w:hAnsi="Georgia"/>
          <w:color w:val="585756"/>
          <w:sz w:val="21"/>
          <w:szCs w:val="22"/>
        </w:rPr>
        <w:fldChar w:fldCharType="begin"/>
      </w:r>
      <w:r w:rsidRPr="00773873">
        <w:rPr>
          <w:rFonts w:ascii="Georgia" w:eastAsia="Calibri" w:hAnsi="Georgia"/>
          <w:color w:val="585756"/>
          <w:sz w:val="21"/>
          <w:szCs w:val="22"/>
        </w:rPr>
        <w:instrText xml:space="preserve"> REF _Ref228956459 \h  \* MERGEFORMAT </w:instrText>
      </w:r>
      <w:r w:rsidRPr="00773873">
        <w:rPr>
          <w:rFonts w:ascii="Georgia" w:eastAsia="Calibri" w:hAnsi="Georgia"/>
          <w:color w:val="585756"/>
          <w:sz w:val="21"/>
          <w:szCs w:val="22"/>
        </w:rPr>
      </w:r>
      <w:r w:rsidRPr="00773873">
        <w:rPr>
          <w:rFonts w:ascii="Georgia" w:eastAsia="Calibri" w:hAnsi="Georgia"/>
          <w:color w:val="585756"/>
          <w:sz w:val="21"/>
          <w:szCs w:val="22"/>
        </w:rPr>
        <w:fldChar w:fldCharType="separate"/>
      </w:r>
      <w:r w:rsidR="00FD4D19" w:rsidRPr="00FD4D19">
        <w:rPr>
          <w:rFonts w:ascii="Georgia" w:eastAsia="Calibri" w:hAnsi="Georgia"/>
          <w:color w:val="585756"/>
          <w:sz w:val="21"/>
          <w:szCs w:val="22"/>
        </w:rPr>
        <w:t>Le pouvoir adjudicateur</w:t>
      </w:r>
      <w:r w:rsidRPr="00773873">
        <w:rPr>
          <w:rFonts w:ascii="Georgia" w:eastAsia="Calibri" w:hAnsi="Georgia"/>
          <w:color w:val="585756"/>
          <w:sz w:val="21"/>
          <w:szCs w:val="22"/>
        </w:rPr>
        <w:fldChar w:fldCharType="end"/>
      </w:r>
      <w:r w:rsidRPr="00773873">
        <w:rPr>
          <w:rFonts w:ascii="Georgia" w:eastAsia="Calibri" w:hAnsi="Georgia"/>
          <w:color w:val="585756"/>
          <w:sz w:val="21"/>
          <w:szCs w:val="22"/>
        </w:rPr>
        <w:t>.</w:t>
      </w:r>
    </w:p>
    <w:p w14:paraId="1DC62668"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55BC37C6" w14:textId="77777777" w:rsidR="00C06A66" w:rsidRPr="0023133B" w:rsidRDefault="00C06A66" w:rsidP="001B278A">
      <w:pPr>
        <w:pStyle w:val="Titre3"/>
        <w:jc w:val="both"/>
        <w:rPr>
          <w:lang w:val="fr-BE"/>
        </w:rPr>
      </w:pPr>
      <w:bookmarkStart w:id="83" w:name="_Toc361408323"/>
      <w:bookmarkStart w:id="84" w:name="_Toc195102119"/>
      <w:r w:rsidRPr="17079118">
        <w:rPr>
          <w:lang w:val="fr-BE"/>
        </w:rPr>
        <w:lastRenderedPageBreak/>
        <w:t>Sous-traitants (art. 12 à 15)</w:t>
      </w:r>
      <w:bookmarkEnd w:id="83"/>
      <w:bookmarkEnd w:id="84"/>
    </w:p>
    <w:p w14:paraId="30B49886"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Le fait que l’adjudicataire confie tout ou partie de ses engagements à des sous-traitants ne dégage pas sa responsabilité envers le pouvoir adjudicateur. Celui-ci ne se reconnaît aucun lien contractuel avec ces tiers.</w:t>
      </w:r>
    </w:p>
    <w:p w14:paraId="1B4C0E3F"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L’adjudicataire reste, dans tous les cas, seul responsable vis-à-vis du pouvoir adjudicateur.</w:t>
      </w:r>
    </w:p>
    <w:p w14:paraId="4FCB37E4"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422BF7BA" w14:textId="77777777" w:rsidR="00167C2D" w:rsidRPr="00D14EA3" w:rsidRDefault="00167C2D" w:rsidP="001B278A">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BCB6281" w14:textId="77777777" w:rsidR="00167C2D" w:rsidRDefault="00167C2D" w:rsidP="001B278A">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348EB0BA" w14:textId="77777777" w:rsidR="00FB3FC8" w:rsidRPr="001B0EDB" w:rsidRDefault="00FB3FC8" w:rsidP="001B278A">
      <w:pPr>
        <w:pStyle w:val="Corpsdetexte"/>
        <w:rPr>
          <w:rFonts w:ascii="Georgia" w:hAnsi="Georgia"/>
          <w:color w:val="404040"/>
          <w:sz w:val="21"/>
          <w:szCs w:val="21"/>
        </w:rPr>
      </w:pPr>
      <w:r w:rsidRPr="001B0EDB">
        <w:rPr>
          <w:rFonts w:ascii="Georgia" w:hAnsi="Georgia"/>
          <w:color w:val="404040"/>
          <w:sz w:val="21"/>
          <w:szCs w:val="21"/>
        </w:rPr>
        <w:t>Remarque :</w:t>
      </w:r>
    </w:p>
    <w:p w14:paraId="611E9C72" w14:textId="77777777" w:rsidR="00FB3FC8" w:rsidRDefault="00FB3FC8" w:rsidP="001B278A">
      <w:pPr>
        <w:pStyle w:val="Corpsdetexte"/>
        <w:numPr>
          <w:ilvl w:val="0"/>
          <w:numId w:val="15"/>
        </w:numPr>
        <w:spacing w:after="0"/>
        <w:rPr>
          <w:rFonts w:ascii="Georgia" w:hAnsi="Georgia"/>
          <w:color w:val="404040"/>
          <w:sz w:val="21"/>
          <w:szCs w:val="21"/>
        </w:rPr>
      </w:pPr>
      <w:r w:rsidRPr="001B0EDB">
        <w:rPr>
          <w:rFonts w:ascii="Georgia" w:hAnsi="Georgia"/>
          <w:color w:val="404040"/>
          <w:sz w:val="21"/>
          <w:szCs w:val="21"/>
        </w:rPr>
        <w:t>Les motifs d’exclusion s’appliquent à tous les sous-traitants de la cascade.</w:t>
      </w:r>
    </w:p>
    <w:p w14:paraId="6E64A930" w14:textId="14A885CC" w:rsidR="00FB3FC8" w:rsidRPr="00FB3FC8" w:rsidRDefault="00FB3FC8" w:rsidP="001B278A">
      <w:pPr>
        <w:pStyle w:val="Corpsdetexte"/>
        <w:numPr>
          <w:ilvl w:val="0"/>
          <w:numId w:val="15"/>
        </w:numPr>
        <w:spacing w:after="0"/>
        <w:rPr>
          <w:rFonts w:ascii="Georgia" w:hAnsi="Georgia"/>
          <w:color w:val="404040"/>
          <w:sz w:val="21"/>
          <w:szCs w:val="21"/>
        </w:rPr>
      </w:pPr>
      <w:r w:rsidRPr="00FB3FC8">
        <w:rPr>
          <w:rFonts w:ascii="Georgia" w:hAnsi="Georgia"/>
          <w:color w:val="404040"/>
          <w:sz w:val="21"/>
          <w:szCs w:val="21"/>
        </w:rPr>
        <w:t>Le sous-traitant devra fournir les documents demandés ci-dessus</w:t>
      </w:r>
      <w:r w:rsidR="00B36965">
        <w:rPr>
          <w:rFonts w:ascii="Georgia" w:hAnsi="Georgia"/>
          <w:color w:val="404040"/>
          <w:sz w:val="21"/>
          <w:szCs w:val="21"/>
        </w:rPr>
        <w:t>.</w:t>
      </w:r>
    </w:p>
    <w:p w14:paraId="26BB863B" w14:textId="77777777" w:rsidR="00167C2D" w:rsidRDefault="00167C2D" w:rsidP="001B278A">
      <w:pPr>
        <w:pStyle w:val="Titre2"/>
        <w:keepLines w:val="0"/>
        <w:widowControl w:val="0"/>
        <w:tabs>
          <w:tab w:val="num" w:pos="576"/>
        </w:tabs>
        <w:suppressAutoHyphens/>
        <w:spacing w:after="240"/>
        <w:jc w:val="both"/>
      </w:pPr>
      <w:bookmarkStart w:id="85" w:name="_Toc52503024"/>
      <w:bookmarkStart w:id="86" w:name="_Toc195102120"/>
      <w:r>
        <w:t>Confidentialité (art. 18)</w:t>
      </w:r>
      <w:bookmarkEnd w:id="85"/>
      <w:bookmarkEnd w:id="86"/>
    </w:p>
    <w:p w14:paraId="03195F94" w14:textId="77777777" w:rsidR="00167C2D" w:rsidRPr="00D14EA3" w:rsidRDefault="00167C2D" w:rsidP="001B278A">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7F745195" w14:textId="77777777" w:rsidR="00167C2D" w:rsidRPr="00D14EA3" w:rsidRDefault="00167C2D" w:rsidP="001B278A">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C6AB067" w14:textId="43A92984" w:rsidR="00167C2D" w:rsidRPr="00D14EA3" w:rsidRDefault="00167C2D" w:rsidP="001B278A">
      <w:pPr>
        <w:pStyle w:val="Corpsdetexte"/>
        <w:rPr>
          <w:rFonts w:ascii="Georgia" w:hAnsi="Georgia"/>
          <w:color w:val="404040"/>
          <w:sz w:val="21"/>
          <w:szCs w:val="21"/>
        </w:rPr>
      </w:pPr>
      <w:r w:rsidRPr="00D14EA3">
        <w:rPr>
          <w:rFonts w:ascii="Georgia" w:hAnsi="Georgia"/>
          <w:color w:val="404040"/>
          <w:sz w:val="21"/>
          <w:szCs w:val="21"/>
        </w:rPr>
        <w:t>Toutes les parties intervenant</w:t>
      </w:r>
      <w:r w:rsidR="00B36965">
        <w:rPr>
          <w:rFonts w:ascii="Georgia" w:hAnsi="Georgia"/>
          <w:color w:val="404040"/>
          <w:sz w:val="21"/>
          <w:szCs w:val="21"/>
        </w:rPr>
        <w:t>es</w:t>
      </w:r>
      <w:r w:rsidRPr="00D14EA3">
        <w:rPr>
          <w:rFonts w:ascii="Georgia" w:hAnsi="Georgia"/>
          <w:color w:val="404040"/>
          <w:sz w:val="21"/>
          <w:szCs w:val="21"/>
        </w:rPr>
        <w:t xml:space="preserve"> directement ou indirectement sont donc tenues au devoir de discrétion.</w:t>
      </w:r>
    </w:p>
    <w:p w14:paraId="13FE1FC9" w14:textId="77777777" w:rsidR="00167C2D" w:rsidRPr="00D14EA3" w:rsidRDefault="00167C2D" w:rsidP="001B278A">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716169F" w14:textId="77777777" w:rsidR="00167C2D" w:rsidRPr="00D14EA3" w:rsidRDefault="00167C2D" w:rsidP="001B278A">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456E98DE" w14:textId="77777777" w:rsidR="00203B0F" w:rsidRPr="00203B0F" w:rsidRDefault="00203B0F" w:rsidP="001B278A">
      <w:pPr>
        <w:pStyle w:val="Corpsdetexte"/>
        <w:numPr>
          <w:ilvl w:val="0"/>
          <w:numId w:val="15"/>
        </w:numPr>
        <w:rPr>
          <w:rFonts w:ascii="Georgia" w:hAnsi="Georgia"/>
          <w:color w:val="404040"/>
          <w:sz w:val="21"/>
          <w:szCs w:val="21"/>
        </w:rPr>
      </w:pPr>
      <w:r>
        <w:rPr>
          <w:rFonts w:ascii="Georgia" w:hAnsi="Georgia"/>
          <w:color w:val="404040"/>
          <w:sz w:val="21"/>
          <w:szCs w:val="21"/>
        </w:rPr>
        <w:t xml:space="preserve">A </w:t>
      </w:r>
      <w:r w:rsidR="00167C2D" w:rsidRPr="00D14EA3">
        <w:rPr>
          <w:rFonts w:ascii="Georgia" w:hAnsi="Georgia"/>
          <w:color w:val="404040"/>
          <w:sz w:val="21"/>
          <w:szCs w:val="21"/>
        </w:rPr>
        <w:t>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r w:rsidRPr="00203B0F">
        <w:rPr>
          <w:rFonts w:ascii="Georgia" w:hAnsi="Georgia"/>
          <w:color w:val="404040"/>
          <w:sz w:val="21"/>
          <w:szCs w:val="21"/>
        </w:rPr>
        <w:t>A</w:t>
      </w:r>
      <w:r w:rsidR="00167C2D" w:rsidRPr="00203B0F">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w:t>
      </w:r>
      <w:r w:rsidR="00167C2D" w:rsidRPr="00203B0F">
        <w:rPr>
          <w:rFonts w:ascii="Georgia" w:hAnsi="Georgia"/>
          <w:color w:val="404040"/>
          <w:sz w:val="21"/>
          <w:szCs w:val="21"/>
        </w:rPr>
        <w:lastRenderedPageBreak/>
        <w:t>législatives en matière de protection de la vie privée à l’égard des traitements de données à caractère personnel) ;</w:t>
      </w:r>
    </w:p>
    <w:p w14:paraId="3EEB64F3" w14:textId="77777777" w:rsidR="00A4643A" w:rsidRPr="00203B0F" w:rsidRDefault="00203B0F" w:rsidP="001B278A">
      <w:pPr>
        <w:pStyle w:val="Corpsdetexte"/>
        <w:numPr>
          <w:ilvl w:val="0"/>
          <w:numId w:val="15"/>
        </w:numPr>
        <w:rPr>
          <w:rFonts w:ascii="Georgia" w:hAnsi="Georgia"/>
          <w:color w:val="404040"/>
          <w:sz w:val="21"/>
          <w:szCs w:val="21"/>
        </w:rPr>
      </w:pPr>
      <w:r>
        <w:rPr>
          <w:rFonts w:ascii="Georgia" w:hAnsi="Georgia"/>
          <w:color w:val="404040"/>
          <w:sz w:val="21"/>
          <w:szCs w:val="21"/>
        </w:rPr>
        <w:t>A</w:t>
      </w:r>
      <w:r w:rsidR="00167C2D" w:rsidRPr="00203B0F">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678C921F" w14:textId="77777777" w:rsidR="00167C2D" w:rsidRPr="00A4643A" w:rsidRDefault="00A4643A" w:rsidP="001B278A">
      <w:pPr>
        <w:pStyle w:val="Corpsdetexte"/>
        <w:numPr>
          <w:ilvl w:val="0"/>
          <w:numId w:val="15"/>
        </w:numPr>
        <w:rPr>
          <w:rFonts w:ascii="Georgia" w:hAnsi="Georgia"/>
          <w:color w:val="404040"/>
          <w:sz w:val="21"/>
          <w:szCs w:val="21"/>
        </w:rPr>
      </w:pPr>
      <w:r>
        <w:rPr>
          <w:rFonts w:ascii="Georgia" w:hAnsi="Georgia"/>
          <w:color w:val="404040"/>
          <w:sz w:val="21"/>
          <w:szCs w:val="21"/>
        </w:rPr>
        <w:t>A</w:t>
      </w:r>
      <w:r w:rsidR="00167C2D" w:rsidRPr="00A4643A">
        <w:rPr>
          <w:rFonts w:ascii="Georgia" w:hAnsi="Georgia"/>
          <w:color w:val="404040"/>
          <w:sz w:val="21"/>
          <w:szCs w:val="21"/>
        </w:rPr>
        <w:t xml:space="preserve"> restituer, à première demande du Pouvoir Adjudicateur, les éléments précités ;</w:t>
      </w:r>
      <w:r>
        <w:rPr>
          <w:rFonts w:ascii="Georgia" w:hAnsi="Georgia"/>
          <w:color w:val="404040"/>
          <w:sz w:val="21"/>
          <w:szCs w:val="21"/>
        </w:rPr>
        <w:t xml:space="preserve">- </w:t>
      </w:r>
      <w:r w:rsidRPr="00A4643A">
        <w:rPr>
          <w:rFonts w:ascii="Georgia" w:hAnsi="Georgia"/>
          <w:color w:val="404040"/>
          <w:sz w:val="21"/>
          <w:szCs w:val="21"/>
        </w:rPr>
        <w:t>D</w:t>
      </w:r>
      <w:r w:rsidR="00167C2D" w:rsidRPr="00A4643A">
        <w:rPr>
          <w:rFonts w:ascii="Georgia" w:hAnsi="Georgia"/>
          <w:color w:val="404040"/>
          <w:sz w:val="21"/>
          <w:szCs w:val="21"/>
        </w:rPr>
        <w:t>’une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6CE92EB" w14:textId="77777777" w:rsidR="00167C2D" w:rsidRPr="001478F6" w:rsidRDefault="00167C2D" w:rsidP="001B278A">
      <w:pPr>
        <w:pStyle w:val="Titre2"/>
        <w:jc w:val="both"/>
        <w:rPr>
          <w:lang w:val="fr-FR"/>
        </w:rPr>
      </w:pPr>
      <w:bookmarkStart w:id="87" w:name="_Toc195102121"/>
      <w:r w:rsidRPr="17079118">
        <w:rPr>
          <w:lang w:val="fr-FR"/>
        </w:rPr>
        <w:t>Protection des données personnelles</w:t>
      </w:r>
      <w:bookmarkEnd w:id="87"/>
    </w:p>
    <w:p w14:paraId="0DE70B2E" w14:textId="77777777" w:rsidR="00167C2D" w:rsidRPr="001478F6" w:rsidRDefault="00167C2D" w:rsidP="001B278A">
      <w:pPr>
        <w:jc w:val="both"/>
        <w:rPr>
          <w:lang w:val="fr-FR"/>
        </w:rPr>
      </w:pPr>
      <w:r w:rsidRPr="001478F6">
        <w:rPr>
          <w:lang w:val="fr-FR"/>
        </w:rPr>
        <w:t>4.4.1</w:t>
      </w:r>
      <w:r w:rsidRPr="001478F6">
        <w:rPr>
          <w:lang w:val="fr-FR"/>
        </w:rPr>
        <w:tab/>
        <w:t>Traitement des données personnelles par le pouvoir adjudicateur</w:t>
      </w:r>
    </w:p>
    <w:p w14:paraId="73A493F6" w14:textId="77777777" w:rsidR="00167C2D" w:rsidRPr="001478F6" w:rsidRDefault="00167C2D" w:rsidP="001B278A">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BCD43AD" w14:textId="77777777" w:rsidR="00167C2D" w:rsidRPr="001478F6" w:rsidRDefault="00167C2D" w:rsidP="001B278A">
      <w:pPr>
        <w:jc w:val="both"/>
        <w:rPr>
          <w:lang w:val="fr-FR"/>
        </w:rPr>
      </w:pPr>
      <w:r w:rsidRPr="001478F6">
        <w:rPr>
          <w:lang w:val="fr-FR"/>
        </w:rPr>
        <w:t>4.4.2</w:t>
      </w:r>
      <w:r w:rsidRPr="001478F6">
        <w:rPr>
          <w:lang w:val="fr-FR"/>
        </w:rPr>
        <w:tab/>
        <w:t xml:space="preserve">Traitement des données personnelles par l’adjudicataire </w:t>
      </w:r>
    </w:p>
    <w:p w14:paraId="5CA9E856" w14:textId="6A99ED8B" w:rsidR="00167C2D" w:rsidRPr="001478F6" w:rsidRDefault="00167C2D" w:rsidP="001B278A">
      <w:pPr>
        <w:jc w:val="both"/>
        <w:rPr>
          <w:caps/>
          <w:lang w:val="fr-FR"/>
        </w:rPr>
      </w:pPr>
      <w:r w:rsidRPr="001478F6">
        <w:rPr>
          <w:caps/>
          <w:lang w:val="fr-FR"/>
        </w:rPr>
        <w:t xml:space="preserve">OPTION 1 : Traitement des données à caractère personnel par un sous-traitant </w:t>
      </w:r>
    </w:p>
    <w:p w14:paraId="7D4316B0" w14:textId="77777777" w:rsidR="00167C2D" w:rsidRPr="001478F6" w:rsidRDefault="00167C2D" w:rsidP="001B278A">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11CA49EA" w14:textId="77777777" w:rsidR="00167C2D" w:rsidRPr="001478F6" w:rsidRDefault="00167C2D" w:rsidP="001B278A">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8823FBF" w14:textId="77777777" w:rsidR="00167C2D" w:rsidRPr="001478F6" w:rsidRDefault="00167C2D" w:rsidP="001B278A">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7D43C88" w14:textId="77777777" w:rsidR="00167C2D" w:rsidRPr="001478F6" w:rsidRDefault="00167C2D" w:rsidP="001B278A">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04230573" w14:textId="77777777" w:rsidR="00167C2D" w:rsidRPr="001478F6" w:rsidRDefault="00167C2D" w:rsidP="001B278A">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4E94D0A9" w14:textId="20FDD468" w:rsidR="00167C2D" w:rsidRPr="001478F6" w:rsidRDefault="00167C2D" w:rsidP="001B278A">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w:t>
      </w:r>
      <w:r w:rsidRPr="001478F6">
        <w:rPr>
          <w:lang w:val="fr-FR"/>
        </w:rPr>
        <w:lastRenderedPageBreak/>
        <w:t xml:space="preserve">instruction du responsable du traitement et que les obligations de confidentialité et de sécurité concernant le traitement des données à caractère personnel incombent également au </w:t>
      </w:r>
      <w:r w:rsidR="00B36965" w:rsidRPr="001478F6">
        <w:rPr>
          <w:lang w:val="fr-FR"/>
        </w:rPr>
        <w:t>sous-traitant</w:t>
      </w:r>
      <w:r w:rsidRPr="001478F6">
        <w:rPr>
          <w:lang w:val="fr-FR"/>
        </w:rPr>
        <w:t xml:space="preserve"> (Article 28 §3 du RGPD). </w:t>
      </w:r>
    </w:p>
    <w:p w14:paraId="3E15D2F7" w14:textId="77777777" w:rsidR="00167C2D" w:rsidRPr="001478F6" w:rsidRDefault="00167C2D" w:rsidP="001B278A">
      <w:pPr>
        <w:jc w:val="both"/>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664B12F6" w14:textId="77777777" w:rsidR="00167C2D" w:rsidRPr="001478F6" w:rsidRDefault="00167C2D" w:rsidP="001B278A">
      <w:pPr>
        <w:jc w:val="both"/>
        <w:rPr>
          <w:lang w:val="fr-FR"/>
        </w:rPr>
      </w:pPr>
      <w:r w:rsidRPr="001478F6">
        <w:rPr>
          <w:lang w:val="fr-FR"/>
        </w:rPr>
        <w:t>OPTION 2 : TRAITEMENT DES DONNÉES À CARACTÈRE PERSONNEL PAR UN RESPONSABLE DE TRAITEMENT (DESTINATAIRE)</w:t>
      </w:r>
    </w:p>
    <w:p w14:paraId="69236146" w14:textId="77777777" w:rsidR="00167C2D" w:rsidRPr="001478F6" w:rsidRDefault="00167C2D" w:rsidP="001B278A">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0D57A894" w14:textId="77777777" w:rsidR="00167C2D" w:rsidRPr="001478F6" w:rsidRDefault="00167C2D" w:rsidP="001B278A">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6EAE9B0" w14:textId="77777777" w:rsidR="00167C2D" w:rsidRPr="001478F6" w:rsidRDefault="00167C2D" w:rsidP="001B278A">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2D14006C" w14:textId="77777777" w:rsidR="00C06A66" w:rsidRPr="00147B3A" w:rsidRDefault="00167C2D" w:rsidP="001B278A">
      <w:pPr>
        <w:jc w:val="both"/>
        <w:rPr>
          <w:lang w:val="fr-FR"/>
        </w:rPr>
      </w:pPr>
      <w:r w:rsidRPr="001478F6">
        <w:rPr>
          <w:lang w:val="fr-FR"/>
        </w:rPr>
        <w:t>Compte tenu du marché il est à considérer que le pouvoir adjudicateur et l’adjudicataire seront chacun et ce, individuellement, responsables du traitement.</w:t>
      </w:r>
    </w:p>
    <w:p w14:paraId="7360EFE5" w14:textId="77777777" w:rsidR="00C06A66" w:rsidRPr="0023133B" w:rsidRDefault="00C06A66" w:rsidP="001B278A">
      <w:pPr>
        <w:pStyle w:val="Titre3"/>
        <w:jc w:val="both"/>
        <w:rPr>
          <w:lang w:val="fr-BE"/>
        </w:rPr>
      </w:pPr>
      <w:bookmarkStart w:id="88" w:name="_Toc361408325"/>
      <w:bookmarkStart w:id="89" w:name="_Toc195102122"/>
      <w:r w:rsidRPr="17079118">
        <w:rPr>
          <w:lang w:val="fr-BE"/>
        </w:rPr>
        <w:t>Droits intellectuels (art. 19 à 23)</w:t>
      </w:r>
      <w:bookmarkEnd w:id="88"/>
      <w:bookmarkEnd w:id="89"/>
    </w:p>
    <w:p w14:paraId="68E01B07" w14:textId="782F85BF"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En cas de « Design&amp;Built » :</w:t>
      </w:r>
      <w:r w:rsidR="00B36965">
        <w:rPr>
          <w:rFonts w:ascii="Georgia" w:eastAsia="Calibri" w:hAnsi="Georgia"/>
          <w:color w:val="585756"/>
          <w:sz w:val="21"/>
          <w:szCs w:val="22"/>
        </w:rPr>
        <w:t xml:space="preserve"> l</w:t>
      </w:r>
      <w:r w:rsidRPr="00F20D84">
        <w:rPr>
          <w:rFonts w:ascii="Georgia" w:eastAsia="Calibri" w:hAnsi="Georgia"/>
          <w:color w:val="585756"/>
          <w:sz w:val="21"/>
          <w:szCs w:val="22"/>
        </w:rPr>
        <w:t>e pouvoir adjudicateur acquiert les droits de propriété intellectuelle nés, mis au point ou utilisés à l'occasion de l'exécution du marché.</w:t>
      </w:r>
    </w:p>
    <w:p w14:paraId="7879B8AD"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70AEBC95"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En ce qui concerne les noms de domaine créés à l'occasion d'un marché, le pouvoir adjudicateur acquiert également le droit de les enregistrer et de les protéger, sauf disposition contraire dans les documents du marché.</w:t>
      </w:r>
    </w:p>
    <w:p w14:paraId="7A858428"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6F2BDF40"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énumère dans les documents du marché les modes d'exploitation pour lesquels il entend obtenir une licence.</w:t>
      </w:r>
    </w:p>
    <w:p w14:paraId="012089AC" w14:textId="77777777" w:rsidR="00C06A66" w:rsidRPr="0023133B" w:rsidRDefault="00C06A66" w:rsidP="001B278A">
      <w:pPr>
        <w:pStyle w:val="Titre3"/>
        <w:jc w:val="both"/>
        <w:rPr>
          <w:lang w:val="fr-BE"/>
        </w:rPr>
      </w:pPr>
      <w:bookmarkStart w:id="90" w:name="_Toc195102123"/>
      <w:r w:rsidRPr="17079118">
        <w:rPr>
          <w:lang w:val="fr-BE"/>
        </w:rPr>
        <w:t>Assurances (art. 24)</w:t>
      </w:r>
      <w:bookmarkEnd w:id="90"/>
    </w:p>
    <w:p w14:paraId="584E42DB"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les assurances couvrant sa responsabilité en matière d'accidents de travail et sa responsabilité civile vis-à-vis des tiers lors de l'exécution du marché.</w:t>
      </w:r>
    </w:p>
    <w:p w14:paraId="4D67AE51"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également toute autre assurance imposée par les documents du marché.</w:t>
      </w:r>
    </w:p>
    <w:p w14:paraId="1D9727CE"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4ADEBD29"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 xml:space="preserve">  </w:t>
      </w:r>
      <w:r w:rsidR="00C45F92" w:rsidRPr="00F20D84">
        <w:rPr>
          <w:rFonts w:ascii="Georgia" w:eastAsia="Calibri" w:hAnsi="Georgia"/>
          <w:color w:val="585756"/>
          <w:sz w:val="21"/>
          <w:szCs w:val="22"/>
        </w:rPr>
        <w:t>À tout moment</w:t>
      </w:r>
      <w:r w:rsidRPr="00F20D84">
        <w:rPr>
          <w:rFonts w:ascii="Georgia" w:eastAsia="Calibri" w:hAnsi="Georgia"/>
          <w:color w:val="585756"/>
          <w:sz w:val="21"/>
          <w:szCs w:val="22"/>
        </w:rPr>
        <w:t xml:space="preserve"> durant l'exécution du marché, l'adjudicataire produit cette attestation, dans un délai de quinze jours à compter de la réception de la demande du pouvoir adjudicateur.</w:t>
      </w:r>
    </w:p>
    <w:p w14:paraId="5E0BB7FE" w14:textId="77777777" w:rsidR="00C06A66" w:rsidRPr="0023133B" w:rsidRDefault="00C06A66" w:rsidP="001B278A">
      <w:pPr>
        <w:pStyle w:val="Titre3"/>
        <w:jc w:val="both"/>
        <w:rPr>
          <w:lang w:val="fr-BE"/>
        </w:rPr>
      </w:pPr>
      <w:bookmarkStart w:id="91" w:name="_Toc361408326"/>
      <w:bookmarkStart w:id="92" w:name="_Toc195102124"/>
      <w:r w:rsidRPr="17079118">
        <w:rPr>
          <w:lang w:val="fr-BE"/>
        </w:rPr>
        <w:t>Cautionnement</w:t>
      </w:r>
      <w:bookmarkEnd w:id="91"/>
      <w:r w:rsidRPr="17079118">
        <w:rPr>
          <w:lang w:val="fr-BE"/>
        </w:rPr>
        <w:t xml:space="preserve"> (art. 25 à 33)</w:t>
      </w:r>
      <w:bookmarkEnd w:id="92"/>
    </w:p>
    <w:p w14:paraId="029E6CE9"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est fixé à 5% du montant total, hors TVA, du marché. Le montant ainsi obtenu est arrondi à la dizaine d’euro supérieure.</w:t>
      </w:r>
    </w:p>
    <w:p w14:paraId="12C4CDC3"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être constitué conformément aux dispositions légales et réglementaires, soit en numéraire, ou en fonds publics, soit sous forme de cautionnement collectif.</w:t>
      </w:r>
    </w:p>
    <w:p w14:paraId="23165E47"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C2B8942"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1D3D7D0C"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 dérogation est motivée pour laisser l’opportunité aux éventuels soumissionnaires locaux d’introduire offre. Cette mesure est rendue indispensable par les exigences particulières du marché. </w:t>
      </w:r>
    </w:p>
    <w:p w14:paraId="5AF3078E" w14:textId="522AEA4B"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doit, dans les trente jours calendrier suivant le jour de la conclusion du marché, justifier la constitution du cautionnement par lui-même ou par un tiers, de l’une des façons suivantes</w:t>
      </w:r>
      <w:r w:rsidR="00B36965">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3875B664" w14:textId="1B9BE683" w:rsidR="00C06A66" w:rsidRPr="00F20D84" w:rsidRDefault="00C06A66" w:rsidP="00B36965">
      <w:pPr>
        <w:pStyle w:val="BTCtextCTB"/>
        <w:tabs>
          <w:tab w:val="left" w:pos="284"/>
          <w:tab w:val="left" w:pos="426"/>
        </w:tabs>
        <w:ind w:left="426" w:hanging="284"/>
        <w:rPr>
          <w:rFonts w:ascii="Georgia" w:eastAsia="Calibri" w:hAnsi="Georgia"/>
          <w:color w:val="585756"/>
          <w:sz w:val="21"/>
          <w:szCs w:val="22"/>
        </w:rPr>
      </w:pPr>
      <w:r w:rsidRPr="00F20D84">
        <w:rPr>
          <w:rFonts w:ascii="Georgia" w:eastAsia="Calibri" w:hAnsi="Georgia"/>
          <w:color w:val="585756"/>
          <w:sz w:val="21"/>
          <w:szCs w:val="22"/>
        </w:rPr>
        <w:t xml:space="preserve">1° </w:t>
      </w:r>
      <w:r w:rsidRPr="00F20D84">
        <w:rPr>
          <w:rFonts w:ascii="Georgia" w:eastAsia="Calibri" w:hAnsi="Georgia"/>
          <w:color w:val="585756"/>
          <w:sz w:val="21"/>
          <w:szCs w:val="22"/>
        </w:rPr>
        <w:tab/>
        <w:t xml:space="preserve">lorsqu’il s’agit de numéraire, par le virement du montant au numéro de compte bpost banque de la Caisse des Dépôts et Consignations </w:t>
      </w:r>
      <w:r w:rsidRPr="00DE68C6">
        <w:rPr>
          <w:rFonts w:ascii="Georgia" w:hAnsi="Georgia"/>
          <w:color w:val="404040"/>
          <w:sz w:val="21"/>
          <w:szCs w:val="21"/>
        </w:rPr>
        <w:t xml:space="preserve">Complétez le plus précisément possible le formulaire suivant : </w:t>
      </w:r>
      <w:hyperlink r:id="rId31" w:history="1">
        <w:r w:rsidRPr="00A10247">
          <w:rPr>
            <w:rStyle w:val="Lienhypertexte"/>
            <w:rFonts w:ascii="Georgia" w:eastAsia="Arial Unicode MS" w:hAnsi="Georgia"/>
          </w:rPr>
          <w:t>https://finances.belgium.be/sites/default/files/01_marche_public.pdf</w:t>
        </w:r>
      </w:hyperlink>
      <w:proofErr w:type="gramStart"/>
      <w:r>
        <w:rPr>
          <w:rFonts w:ascii="Georgia" w:hAnsi="Georgia"/>
          <w:color w:val="404040"/>
          <w:sz w:val="21"/>
          <w:szCs w:val="21"/>
        </w:rPr>
        <w:t xml:space="preserve"> </w:t>
      </w:r>
      <w:r w:rsidRPr="00DE68C6">
        <w:rPr>
          <w:rFonts w:ascii="Georgia" w:hAnsi="Georgia"/>
          <w:color w:val="404040"/>
          <w:sz w:val="21"/>
          <w:szCs w:val="21"/>
        </w:rPr>
        <w:t xml:space="preserve">  (</w:t>
      </w:r>
      <w:proofErr w:type="gramEnd"/>
      <w:r w:rsidRPr="00DE68C6">
        <w:rPr>
          <w:rFonts w:ascii="Georgia" w:hAnsi="Georgia"/>
          <w:color w:val="404040"/>
          <w:sz w:val="21"/>
          <w:szCs w:val="21"/>
        </w:rPr>
        <w:t xml:space="preserve">PDF, 1.34 Mo), et renvoyez-le à l’adresse e-mail </w:t>
      </w:r>
      <w:hyperlink r:id="rId32" w:history="1">
        <w:r w:rsidRPr="00A10247">
          <w:rPr>
            <w:rStyle w:val="Lienhypertexte"/>
            <w:rFonts w:ascii="Georgia" w:eastAsia="Arial Unicode MS" w:hAnsi="Georgia"/>
          </w:rPr>
          <w:t>info.cdcdck@minfin.fed.be</w:t>
        </w:r>
      </w:hyperlink>
      <w:r w:rsidR="00B36965">
        <w:rPr>
          <w:rFonts w:ascii="Georgia" w:hAnsi="Georgia"/>
          <w:color w:val="404040"/>
          <w:sz w:val="21"/>
          <w:szCs w:val="21"/>
        </w:rPr>
        <w:t> ;</w:t>
      </w:r>
      <w:r w:rsidRPr="00DE68C6">
        <w:rPr>
          <w:rFonts w:ascii="Georgia" w:hAnsi="Georgia"/>
          <w:color w:val="404040"/>
          <w:sz w:val="21"/>
          <w:szCs w:val="21"/>
        </w:rPr>
        <w:t xml:space="preserve"> </w:t>
      </w:r>
    </w:p>
    <w:p w14:paraId="16E2F212" w14:textId="233A2DFF" w:rsidR="00C06A66" w:rsidRPr="00F20D84" w:rsidRDefault="00C06A66" w:rsidP="00B36965">
      <w:pPr>
        <w:pStyle w:val="BTCtextCTB"/>
        <w:tabs>
          <w:tab w:val="left" w:pos="284"/>
          <w:tab w:val="left" w:pos="426"/>
        </w:tabs>
        <w:ind w:left="426" w:hanging="284"/>
        <w:rPr>
          <w:rFonts w:ascii="Georgia" w:eastAsia="Calibri" w:hAnsi="Georgia"/>
          <w:color w:val="585756"/>
          <w:sz w:val="21"/>
          <w:szCs w:val="22"/>
        </w:rPr>
      </w:pPr>
      <w:r w:rsidRPr="00F20D84">
        <w:rPr>
          <w:rFonts w:ascii="Georgia" w:eastAsia="Calibri" w:hAnsi="Georgia"/>
          <w:color w:val="585756"/>
          <w:sz w:val="21"/>
          <w:szCs w:val="22"/>
        </w:rPr>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r w:rsidR="00B36965">
        <w:rPr>
          <w:rFonts w:ascii="Georgia" w:eastAsia="Calibri" w:hAnsi="Georgia"/>
          <w:color w:val="585756"/>
          <w:sz w:val="21"/>
          <w:szCs w:val="22"/>
        </w:rPr>
        <w:t> ;</w:t>
      </w:r>
    </w:p>
    <w:p w14:paraId="4FAB6CB2" w14:textId="5E1BDC85" w:rsidR="00C06A66" w:rsidRPr="00F20D84" w:rsidRDefault="00C06A66" w:rsidP="00101008">
      <w:pPr>
        <w:pStyle w:val="BTCtextCTB"/>
        <w:tabs>
          <w:tab w:val="left" w:pos="284"/>
          <w:tab w:val="left" w:pos="426"/>
        </w:tabs>
        <w:ind w:left="426" w:hanging="284"/>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r w:rsidR="00B36965">
        <w:rPr>
          <w:rFonts w:ascii="Georgia" w:eastAsia="Calibri" w:hAnsi="Georgia"/>
          <w:color w:val="585756"/>
          <w:sz w:val="21"/>
          <w:szCs w:val="22"/>
        </w:rPr>
        <w:t> ;</w:t>
      </w:r>
    </w:p>
    <w:p w14:paraId="7E75D2C2" w14:textId="718941D6" w:rsidR="00C06A66" w:rsidRPr="00F20D84" w:rsidRDefault="00C06A66" w:rsidP="00B36965">
      <w:pPr>
        <w:pStyle w:val="BTCtextCTB"/>
        <w:tabs>
          <w:tab w:val="left" w:pos="284"/>
          <w:tab w:val="left" w:pos="426"/>
        </w:tabs>
        <w:ind w:left="426" w:hanging="284"/>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r w:rsidR="00B36965">
        <w:rPr>
          <w:rFonts w:ascii="Georgia" w:eastAsia="Calibri" w:hAnsi="Georgia"/>
          <w:color w:val="585756"/>
          <w:sz w:val="21"/>
          <w:szCs w:val="22"/>
        </w:rPr>
        <w:t> ;</w:t>
      </w:r>
    </w:p>
    <w:p w14:paraId="0923647A" w14:textId="39AFA8F3"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Cette justification se donne, selon le cas, par la production au pouvoir adjudicateur</w:t>
      </w:r>
      <w:r w:rsidR="00B36965">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2DD24382" w14:textId="68058C38" w:rsidR="00C06A66" w:rsidRPr="00F20D84" w:rsidRDefault="00C06A66" w:rsidP="00B36965">
      <w:pPr>
        <w:pStyle w:val="BTCtextCTB"/>
        <w:ind w:left="851" w:hanging="284"/>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w:t>
      </w:r>
      <w:r w:rsidR="00B36965">
        <w:rPr>
          <w:rFonts w:ascii="Georgia" w:eastAsia="Calibri" w:hAnsi="Georgia"/>
          <w:color w:val="585756"/>
          <w:sz w:val="21"/>
          <w:szCs w:val="22"/>
        </w:rPr>
        <w:t> ;</w:t>
      </w:r>
    </w:p>
    <w:p w14:paraId="7674ABFD" w14:textId="522F0950" w:rsidR="00C06A66" w:rsidRPr="00F20D84" w:rsidRDefault="00C06A66" w:rsidP="00B36965">
      <w:pPr>
        <w:pStyle w:val="BTCtextCTB"/>
        <w:ind w:left="851" w:hanging="284"/>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soit d’un avis de débit remis par l’établissement de crédit ou l’entreprise d’assurances</w:t>
      </w:r>
      <w:r w:rsidR="00B36965">
        <w:rPr>
          <w:rFonts w:ascii="Georgia" w:eastAsia="Calibri" w:hAnsi="Georgia"/>
          <w:color w:val="585756"/>
          <w:sz w:val="21"/>
          <w:szCs w:val="22"/>
        </w:rPr>
        <w:t> ;</w:t>
      </w:r>
    </w:p>
    <w:p w14:paraId="74F6F9F9" w14:textId="77777777" w:rsidR="00C06A66" w:rsidRPr="00F20D84" w:rsidRDefault="00C06A66" w:rsidP="00B36965">
      <w:pPr>
        <w:pStyle w:val="BTCtextCTB"/>
        <w:ind w:left="851" w:hanging="284"/>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p>
    <w:p w14:paraId="41E0C968" w14:textId="0D4EDD3E" w:rsidR="00C06A66" w:rsidRPr="00F20D84" w:rsidRDefault="00C06A66" w:rsidP="00B36965">
      <w:pPr>
        <w:pStyle w:val="BTCtextCTB"/>
        <w:ind w:left="851" w:hanging="284"/>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r w:rsidR="00B36965">
        <w:rPr>
          <w:rFonts w:ascii="Georgia" w:eastAsia="Calibri" w:hAnsi="Georgia"/>
          <w:color w:val="585756"/>
          <w:sz w:val="21"/>
          <w:szCs w:val="22"/>
        </w:rPr>
        <w:t> ;</w:t>
      </w:r>
    </w:p>
    <w:p w14:paraId="679B6FAC" w14:textId="77777777" w:rsidR="00C06A66" w:rsidRPr="00F20D84" w:rsidRDefault="00C06A66" w:rsidP="00B36965">
      <w:pPr>
        <w:pStyle w:val="BTCtextCTB"/>
        <w:ind w:left="851" w:hanging="284"/>
        <w:rPr>
          <w:rFonts w:ascii="Georgia" w:eastAsia="Calibri" w:hAnsi="Georgia"/>
          <w:color w:val="585756"/>
          <w:sz w:val="21"/>
          <w:szCs w:val="22"/>
        </w:rPr>
      </w:pPr>
      <w:r w:rsidRPr="00F20D84">
        <w:rPr>
          <w:rFonts w:ascii="Georgia" w:eastAsia="Calibri" w:hAnsi="Georgia"/>
          <w:color w:val="585756"/>
          <w:sz w:val="21"/>
          <w:szCs w:val="22"/>
        </w:rPr>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511811F8"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237633EF"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 délai de trente jours calendrier visé ci-avant est suspendu pendant la période de fermeture de l’entreprise de l’adjudicataire pour les jours de vacances annuelles payés et les jours de repos </w:t>
      </w:r>
      <w:r w:rsidRPr="00F20D84">
        <w:rPr>
          <w:rFonts w:ascii="Georgia" w:eastAsia="Calibri" w:hAnsi="Georgia"/>
          <w:color w:val="585756"/>
          <w:sz w:val="21"/>
          <w:szCs w:val="22"/>
        </w:rPr>
        <w:lastRenderedPageBreak/>
        <w:t>compensatoires prévus par voie réglementaire ou dans une convention collective de travail rendue obligatoire.</w:t>
      </w:r>
    </w:p>
    <w:p w14:paraId="08B30D54" w14:textId="77777777" w:rsidR="00C06A66" w:rsidRPr="00514647" w:rsidRDefault="00C06A66" w:rsidP="001B278A">
      <w:pPr>
        <w:pStyle w:val="BTCtextCTB"/>
      </w:pPr>
      <w:r w:rsidRPr="00F20D84">
        <w:rPr>
          <w:rFonts w:ascii="Georgia" w:eastAsia="Calibri" w:hAnsi="Georgia"/>
          <w:color w:val="585756"/>
          <w:sz w:val="21"/>
          <w:szCs w:val="22"/>
        </w:rPr>
        <w:t>La preuve de la constitution du cautionnement doit être envoyée à l’adresse qui sera mentionnée dans la notification de la conclusion du marché.</w:t>
      </w:r>
    </w:p>
    <w:p w14:paraId="5812F727" w14:textId="213821CF" w:rsidR="00C06A66" w:rsidRPr="00514647" w:rsidRDefault="00C06A66" w:rsidP="001B278A">
      <w:pPr>
        <w:jc w:val="both"/>
        <w:rPr>
          <w:kern w:val="18"/>
          <w:sz w:val="20"/>
        </w:rPr>
      </w:pPr>
      <w:r w:rsidRPr="00596246">
        <w:rPr>
          <w:b/>
          <w:kern w:val="18"/>
          <w:sz w:val="20"/>
        </w:rPr>
        <w:t>La demande de l’adjudicataire de procéder à la réception</w:t>
      </w:r>
      <w:r w:rsidR="00B36965">
        <w:rPr>
          <w:b/>
          <w:kern w:val="18"/>
          <w:sz w:val="20"/>
        </w:rPr>
        <w:t xml:space="preserve"> </w:t>
      </w:r>
      <w:r w:rsidRPr="00596246">
        <w:rPr>
          <w:b/>
          <w:kern w:val="18"/>
          <w:sz w:val="20"/>
        </w:rPr>
        <w:t>:</w:t>
      </w:r>
    </w:p>
    <w:p w14:paraId="6AA07060" w14:textId="40854B35" w:rsidR="00C06A66" w:rsidRPr="00F20D84" w:rsidRDefault="00C06A66" w:rsidP="00B36965">
      <w:pPr>
        <w:pStyle w:val="BTCtextCTB"/>
        <w:ind w:left="426" w:hanging="284"/>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en cas de réception provisoire</w:t>
      </w:r>
      <w:r w:rsidR="00B36965">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première moitié du cautionnement</w:t>
      </w:r>
      <w:r w:rsidR="00B36965">
        <w:rPr>
          <w:rFonts w:ascii="Georgia" w:eastAsia="Calibri" w:hAnsi="Georgia"/>
          <w:color w:val="585756"/>
          <w:sz w:val="21"/>
          <w:szCs w:val="22"/>
        </w:rPr>
        <w:t xml:space="preserve"> (50%) ;</w:t>
      </w:r>
    </w:p>
    <w:p w14:paraId="28041195" w14:textId="1E15C88F" w:rsidR="00C06A66" w:rsidRPr="00DF4955" w:rsidRDefault="00C06A66" w:rsidP="00B36965">
      <w:pPr>
        <w:pStyle w:val="BTCtextCTB"/>
        <w:ind w:left="426" w:hanging="284"/>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en cas de réception définitive</w:t>
      </w:r>
      <w:r w:rsidR="00B36965">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seconde moitié du cautionnement, ou, si une réception provisoire n’est pas prévue, de demande de libération de la totalité de celui-ci.</w:t>
      </w:r>
    </w:p>
    <w:p w14:paraId="3F233A86" w14:textId="77777777" w:rsidR="00C06A66" w:rsidRPr="0023133B" w:rsidRDefault="00C06A66" w:rsidP="001B278A">
      <w:pPr>
        <w:pStyle w:val="Titre3"/>
        <w:jc w:val="both"/>
        <w:rPr>
          <w:lang w:val="fr-BE"/>
        </w:rPr>
      </w:pPr>
      <w:bookmarkStart w:id="93" w:name="_Toc361393825"/>
      <w:bookmarkStart w:id="94" w:name="_Toc361408327"/>
      <w:bookmarkStart w:id="95" w:name="_Toc195102125"/>
      <w:r w:rsidRPr="17079118">
        <w:rPr>
          <w:lang w:val="fr-BE"/>
        </w:rPr>
        <w:t>Conformité de l’exécution (art. 34)</w:t>
      </w:r>
      <w:bookmarkEnd w:id="93"/>
      <w:bookmarkEnd w:id="94"/>
      <w:bookmarkEnd w:id="95"/>
      <w:r w:rsidRPr="17079118">
        <w:rPr>
          <w:lang w:val="fr-BE"/>
        </w:rPr>
        <w:t xml:space="preserve"> </w:t>
      </w:r>
    </w:p>
    <w:p w14:paraId="458905C4" w14:textId="77777777" w:rsidR="00C06A66" w:rsidRDefault="00C06A66" w:rsidP="001B278A">
      <w:pPr>
        <w:pStyle w:val="BTCtextCTB"/>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34AEF6F0" w14:textId="77777777" w:rsidR="00C06A66" w:rsidRPr="0023133B" w:rsidRDefault="00C06A66" w:rsidP="001B278A">
      <w:pPr>
        <w:pStyle w:val="Titre3"/>
        <w:jc w:val="both"/>
        <w:rPr>
          <w:lang w:val="fr-BE"/>
        </w:rPr>
      </w:pPr>
      <w:bookmarkStart w:id="96" w:name="_Toc379813785"/>
      <w:bookmarkStart w:id="97" w:name="_Toc195102126"/>
      <w:r w:rsidRPr="17079118">
        <w:rPr>
          <w:lang w:val="fr-BE"/>
        </w:rPr>
        <w:t>Plans, documents et objets établis par le pouvoir adjudicateur (art. 35)</w:t>
      </w:r>
      <w:bookmarkEnd w:id="96"/>
      <w:bookmarkEnd w:id="97"/>
    </w:p>
    <w:p w14:paraId="37441AA6"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S'il le demande, l'adjudicataire reçoit gratuitement et dans la mesure du possible de manière électronique :</w:t>
      </w:r>
    </w:p>
    <w:p w14:paraId="4ABF1464" w14:textId="0F341BF8" w:rsidR="00C06A66" w:rsidRPr="00F20D84" w:rsidRDefault="00B36965"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Une</w:t>
      </w:r>
      <w:r w:rsidR="00C06A66" w:rsidRPr="00F20D84">
        <w:rPr>
          <w:rFonts w:ascii="Georgia" w:eastAsia="Calibri" w:hAnsi="Georgia"/>
          <w:color w:val="585756"/>
          <w:sz w:val="21"/>
          <w:szCs w:val="22"/>
        </w:rPr>
        <w:t xml:space="preserve"> collection complète de copies des plans qui ont servi de base à l'attribution du marché. Le pouvoir adjudicateur est responsable de la conformité de ces copies aux plans originaux.</w:t>
      </w:r>
    </w:p>
    <w:p w14:paraId="1F7E221D"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44EF6796" w14:textId="77777777" w:rsidR="00C06A66" w:rsidRPr="00C06A66" w:rsidRDefault="00C06A66" w:rsidP="001B278A">
      <w:pPr>
        <w:pStyle w:val="Titre3"/>
        <w:jc w:val="both"/>
        <w:rPr>
          <w:lang w:val="fr-BE"/>
        </w:rPr>
      </w:pPr>
      <w:bookmarkStart w:id="98" w:name="_Toc379813786"/>
      <w:bookmarkStart w:id="99" w:name="_Toc195102127"/>
      <w:r w:rsidRPr="17079118">
        <w:rPr>
          <w:lang w:val="fr-BE"/>
        </w:rPr>
        <w:t>Plans de détail et d’exécution établis par l’adjudicataire (art. 36)</w:t>
      </w:r>
      <w:bookmarkEnd w:id="98"/>
      <w:bookmarkEnd w:id="99"/>
    </w:p>
    <w:p w14:paraId="2F65B00C"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établit à ses frais tous les plans de détail et d'exécution qui lui sont nécessaires pour mener le marché à bonne fin.</w:t>
      </w:r>
    </w:p>
    <w:p w14:paraId="6B1F8BEE"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344825EB"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4EE376F8" w14:textId="77777777" w:rsidR="00C06A66" w:rsidRPr="00424DAF" w:rsidRDefault="00C06A66" w:rsidP="001B278A">
      <w:pPr>
        <w:pStyle w:val="Titre4"/>
        <w:jc w:val="both"/>
        <w:rPr>
          <w:bCs/>
        </w:rPr>
      </w:pPr>
      <w:r w:rsidRPr="00424DAF">
        <w:rPr>
          <w:bCs/>
        </w:rPr>
        <w:t>Planning de chantier</w:t>
      </w:r>
    </w:p>
    <w:p w14:paraId="0757F6B1"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549F9BAC"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0A23F83E"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20F72570"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Après étude, remarques et approbation de l’adjudicateur, le planning devient contractuel.</w:t>
      </w:r>
    </w:p>
    <w:p w14:paraId="4463F508" w14:textId="77777777" w:rsidR="00C06A66" w:rsidRPr="00424DAF" w:rsidRDefault="00C06A66" w:rsidP="001B278A">
      <w:pPr>
        <w:pStyle w:val="Titre4"/>
        <w:jc w:val="both"/>
        <w:rPr>
          <w:bCs/>
        </w:rPr>
      </w:pPr>
      <w:r w:rsidRPr="00424DAF">
        <w:rPr>
          <w:bCs/>
        </w:rPr>
        <w:t>Planning directeur</w:t>
      </w:r>
    </w:p>
    <w:p w14:paraId="49BC085A"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L’entrepreneur s'oblige à fournir un planning directeur à l'approbation de l’adjudicateur et à ses conseils, dans les 15 jours calendrier qui suivent la notification </w:t>
      </w:r>
      <w:r w:rsidR="00285269" w:rsidRPr="00F20D84">
        <w:rPr>
          <w:rFonts w:ascii="Georgia" w:eastAsia="Calibri" w:hAnsi="Georgia"/>
          <w:color w:val="585756"/>
          <w:sz w:val="21"/>
          <w:szCs w:val="22"/>
        </w:rPr>
        <w:t>de la conclusion</w:t>
      </w:r>
      <w:r w:rsidRPr="00F20D84">
        <w:rPr>
          <w:rFonts w:ascii="Georgia" w:eastAsia="Calibri" w:hAnsi="Georgia"/>
          <w:color w:val="585756"/>
          <w:sz w:val="21"/>
          <w:szCs w:val="22"/>
        </w:rPr>
        <w:t xml:space="preserve"> du marché.</w:t>
      </w:r>
    </w:p>
    <w:p w14:paraId="4D99335F"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095492B7"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Le planning directeur sera mis à jour au minimum mensuellement et devra rester cohérent avec le planning de chantier.  Il sera coordonné avec le planning de chantier et sera établi sur le même document.</w:t>
      </w:r>
    </w:p>
    <w:p w14:paraId="0C8D29BC"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1E86CE11"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349C2191"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la fixation des dates pour la fourniture de plans d’exécution qui lui sont nécessaires,</w:t>
      </w:r>
    </w:p>
    <w:p w14:paraId="64C084C6"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la passation des commandes à ses fournisseurs et sous-traitants, </w:t>
      </w:r>
    </w:p>
    <w:p w14:paraId="48B29C9C"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la présentation en temps utile d’échantillons et de fiches techniques de produits soumis à réception technique préalable,</w:t>
      </w:r>
    </w:p>
    <w:p w14:paraId="072EF01B"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la prise de mesure des ouvrages et le délai de fabrication en atelier.</w:t>
      </w:r>
    </w:p>
    <w:p w14:paraId="2EBDF0B6"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au plus tard concernant les décisions à prendre par le pouvoir adjudicateur ;</w:t>
      </w:r>
    </w:p>
    <w:p w14:paraId="47C832BC"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 conclusion d’ordres modificatifs en cours d’élaboration,</w:t>
      </w:r>
    </w:p>
    <w:p w14:paraId="664F2E1C"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l'achèvement de travaux exécutés par d'autres entreprises,</w:t>
      </w:r>
    </w:p>
    <w:p w14:paraId="06A8E3E2"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les relevés, en temps utiles, de dimensions d'ouvrages,</w:t>
      </w:r>
    </w:p>
    <w:p w14:paraId="183B044F"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etc.</w:t>
      </w:r>
    </w:p>
    <w:p w14:paraId="2B210ED0" w14:textId="77777777" w:rsidR="00C06A66" w:rsidRPr="00424DAF" w:rsidRDefault="00C06A66" w:rsidP="001B278A">
      <w:pPr>
        <w:pStyle w:val="Titre4"/>
        <w:jc w:val="both"/>
        <w:rPr>
          <w:bCs/>
        </w:rPr>
      </w:pPr>
      <w:r w:rsidRPr="00424DAF">
        <w:rPr>
          <w:bCs/>
        </w:rPr>
        <w:t>Documents d’exécution</w:t>
      </w:r>
    </w:p>
    <w:p w14:paraId="2E41F950"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34062AEF"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6BA9E77E"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Rempiètements</w:t>
      </w:r>
      <w:r w:rsidR="00C06A66" w:rsidRPr="00F20D84">
        <w:rPr>
          <w:rFonts w:ascii="Georgia" w:eastAsia="Calibri" w:hAnsi="Georgia"/>
          <w:color w:val="585756"/>
          <w:sz w:val="21"/>
          <w:szCs w:val="22"/>
        </w:rPr>
        <w:t xml:space="preserve"> sur base des travaux</w:t>
      </w:r>
    </w:p>
    <w:p w14:paraId="7022B05A"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Stabilité</w:t>
      </w:r>
      <w:r w:rsidR="00C06A66" w:rsidRPr="00F20D84">
        <w:rPr>
          <w:rFonts w:ascii="Georgia" w:eastAsia="Calibri" w:hAnsi="Georgia"/>
          <w:color w:val="585756"/>
          <w:sz w:val="21"/>
          <w:szCs w:val="22"/>
        </w:rPr>
        <w:t xml:space="preserve"> : plans dalles, colonnes, escaliers, poutrelles et éléments     préfabriqués éventuels </w:t>
      </w:r>
    </w:p>
    <w:p w14:paraId="7DD455F7" w14:textId="77777777" w:rsidR="00C06A66" w:rsidRPr="00F20D84" w:rsidRDefault="00C06A66"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55F2ECE0"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Finitions</w:t>
      </w:r>
      <w:r w:rsidR="00C06A66" w:rsidRPr="00F20D84">
        <w:rPr>
          <w:rFonts w:ascii="Georgia" w:eastAsia="Calibri" w:hAnsi="Georgia"/>
          <w:color w:val="585756"/>
          <w:sz w:val="21"/>
          <w:szCs w:val="22"/>
        </w:rPr>
        <w:t xml:space="preserve"> des locaux (murs, sol et plafond) </w:t>
      </w:r>
    </w:p>
    <w:p w14:paraId="637628DC" w14:textId="77777777" w:rsidR="00C06A66" w:rsidRPr="00DF4955"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Égouttage</w:t>
      </w:r>
      <w:r w:rsidR="00C06A66" w:rsidRPr="00F20D84">
        <w:rPr>
          <w:rFonts w:ascii="Georgia" w:eastAsia="Calibri" w:hAnsi="Georgia"/>
          <w:color w:val="585756"/>
          <w:sz w:val="21"/>
          <w:szCs w:val="22"/>
        </w:rPr>
        <w:t xml:space="preserve"> intérieur et extérieur</w:t>
      </w:r>
    </w:p>
    <w:p w14:paraId="470A77CF"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Bordereau</w:t>
      </w:r>
      <w:r w:rsidR="00C06A66" w:rsidRPr="00F20D84">
        <w:rPr>
          <w:rFonts w:ascii="Georgia" w:eastAsia="Calibri" w:hAnsi="Georgia"/>
          <w:color w:val="585756"/>
          <w:sz w:val="21"/>
          <w:szCs w:val="22"/>
        </w:rPr>
        <w:t xml:space="preserve"> des pierres</w:t>
      </w:r>
    </w:p>
    <w:p w14:paraId="77A30BA6"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Recouvrement</w:t>
      </w:r>
      <w:r w:rsidR="00C06A66" w:rsidRPr="00F20D84">
        <w:rPr>
          <w:rFonts w:ascii="Georgia" w:eastAsia="Calibri" w:hAnsi="Georgia"/>
          <w:color w:val="585756"/>
          <w:sz w:val="21"/>
          <w:szCs w:val="22"/>
        </w:rPr>
        <w:t xml:space="preserve"> de toit, charpenterie pour toiture</w:t>
      </w:r>
    </w:p>
    <w:p w14:paraId="4502DC23"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Façades</w:t>
      </w:r>
    </w:p>
    <w:p w14:paraId="19C3F5DF"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Cloisons</w:t>
      </w:r>
    </w:p>
    <w:p w14:paraId="0DBC269C"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Faux</w:t>
      </w:r>
      <w:r w:rsidR="00C06A66" w:rsidRPr="00F20D84">
        <w:rPr>
          <w:rFonts w:ascii="Georgia" w:eastAsia="Calibri" w:hAnsi="Georgia"/>
          <w:color w:val="585756"/>
          <w:sz w:val="21"/>
          <w:szCs w:val="22"/>
        </w:rPr>
        <w:t>-plafonds</w:t>
      </w:r>
    </w:p>
    <w:p w14:paraId="0621E3CD"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Mobilier sur</w:t>
      </w:r>
      <w:r w:rsidR="00C06A66" w:rsidRPr="00F20D84">
        <w:rPr>
          <w:rFonts w:ascii="Georgia" w:eastAsia="Calibri" w:hAnsi="Georgia"/>
          <w:color w:val="585756"/>
          <w:sz w:val="21"/>
          <w:szCs w:val="22"/>
        </w:rPr>
        <w:t xml:space="preserve"> base des documents d'adjudication</w:t>
      </w:r>
    </w:p>
    <w:p w14:paraId="5D2CDAA1"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Plan</w:t>
      </w:r>
      <w:r w:rsidR="00C06A66" w:rsidRPr="00F20D84">
        <w:rPr>
          <w:rFonts w:ascii="Georgia" w:eastAsia="Calibri" w:hAnsi="Georgia"/>
          <w:color w:val="585756"/>
          <w:sz w:val="21"/>
          <w:szCs w:val="22"/>
        </w:rPr>
        <w:t xml:space="preserve"> pour disposition de luminaires</w:t>
      </w:r>
    </w:p>
    <w:p w14:paraId="1CCC444F"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Plan</w:t>
      </w:r>
      <w:r w:rsidR="00C06A66" w:rsidRPr="00F20D84">
        <w:rPr>
          <w:rFonts w:ascii="Georgia" w:eastAsia="Calibri" w:hAnsi="Georgia"/>
          <w:color w:val="585756"/>
          <w:sz w:val="21"/>
          <w:szCs w:val="22"/>
        </w:rPr>
        <w:t xml:space="preserve"> de menuiseries métalliques (garde-corps, main-courante, passerelles, auvent) </w:t>
      </w:r>
    </w:p>
    <w:p w14:paraId="63653ACD"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Menuiseries</w:t>
      </w:r>
      <w:r w:rsidR="00C06A66" w:rsidRPr="00F20D84">
        <w:rPr>
          <w:rFonts w:ascii="Georgia" w:eastAsia="Calibri" w:hAnsi="Georgia"/>
          <w:color w:val="585756"/>
          <w:sz w:val="21"/>
          <w:szCs w:val="22"/>
        </w:rPr>
        <w:t xml:space="preserve"> extérieures bordereau des menuiseries intérieures, plans des techniques spéciales</w:t>
      </w:r>
    </w:p>
    <w:p w14:paraId="3D8DBBD7"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016BFA21"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2667815B"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A la demande du Pouvoir adjudicateur, l’entrepreneur fournira également, en cours d'exécution, les documents ci-après :</w:t>
      </w:r>
    </w:p>
    <w:p w14:paraId="6BDA50D5" w14:textId="77777777" w:rsidR="00C06A66" w:rsidRPr="00834739" w:rsidRDefault="003A1D18" w:rsidP="001B278A">
      <w:pPr>
        <w:pStyle w:val="BTCtextCTB"/>
        <w:numPr>
          <w:ilvl w:val="0"/>
          <w:numId w:val="16"/>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échantillons de matériaux proposés correspondant aux fiches techniques.</w:t>
      </w:r>
    </w:p>
    <w:p w14:paraId="315BD961" w14:textId="77777777" w:rsidR="00C06A66" w:rsidRPr="00834739" w:rsidRDefault="003A1D18" w:rsidP="001B278A">
      <w:pPr>
        <w:pStyle w:val="BTCtextCTB"/>
        <w:numPr>
          <w:ilvl w:val="0"/>
          <w:numId w:val="16"/>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cartes des teintes pour déterminer les choix,</w:t>
      </w:r>
    </w:p>
    <w:p w14:paraId="2BAF1FF4" w14:textId="77777777" w:rsidR="00C06A66" w:rsidRPr="00834739" w:rsidRDefault="003A1D18" w:rsidP="001B278A">
      <w:pPr>
        <w:pStyle w:val="BTCtextCTB"/>
        <w:numPr>
          <w:ilvl w:val="0"/>
          <w:numId w:val="16"/>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rapports d'essais, notices techniques, agréments techniques, fiches techniques, etc.</w:t>
      </w:r>
    </w:p>
    <w:p w14:paraId="78699294" w14:textId="77777777" w:rsidR="00C06A66" w:rsidRPr="00834739" w:rsidRDefault="003A1D18" w:rsidP="001B278A">
      <w:pPr>
        <w:pStyle w:val="BTCtextCTB"/>
        <w:numPr>
          <w:ilvl w:val="0"/>
          <w:numId w:val="16"/>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produits ou matériel utilisés dans le cadre du présent marché</w:t>
      </w:r>
    </w:p>
    <w:p w14:paraId="052927CA" w14:textId="77777777" w:rsidR="00C06A66" w:rsidRDefault="00C06A66" w:rsidP="001B278A">
      <w:pPr>
        <w:pStyle w:val="Corpsdetexte"/>
        <w:rPr>
          <w:b/>
        </w:rPr>
      </w:pPr>
    </w:p>
    <w:p w14:paraId="16E812C7" w14:textId="77777777" w:rsidR="00C06A66" w:rsidRPr="00424DAF" w:rsidRDefault="00C06A66" w:rsidP="001B278A">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Etablissement des Plans "As Built" :</w:t>
      </w:r>
    </w:p>
    <w:p w14:paraId="60251E14" w14:textId="77777777" w:rsidR="00C06A66" w:rsidRPr="006078DC" w:rsidRDefault="00C06A66" w:rsidP="001B278A">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0AFFD18A" w14:textId="77777777" w:rsidR="00C06A66" w:rsidRPr="006078DC" w:rsidRDefault="00C06A66" w:rsidP="001B278A">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131660AB" w14:textId="77777777" w:rsidR="00C06A66" w:rsidRPr="006078DC" w:rsidRDefault="00C06A66" w:rsidP="001B278A">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 xml:space="preserve">soire, l’entrepreneur est tenu de remettre </w:t>
      </w:r>
      <w:r w:rsidR="00462DD9">
        <w:rPr>
          <w:rFonts w:ascii="Georgia" w:eastAsia="Calibri" w:hAnsi="Georgia"/>
          <w:color w:val="585756"/>
          <w:sz w:val="21"/>
          <w:szCs w:val="22"/>
        </w:rPr>
        <w:t>les</w:t>
      </w:r>
      <w:r w:rsidRPr="006078DC">
        <w:rPr>
          <w:rFonts w:ascii="Georgia" w:eastAsia="Calibri" w:hAnsi="Georgia"/>
          <w:color w:val="585756"/>
          <w:sz w:val="21"/>
          <w:szCs w:val="22"/>
        </w:rPr>
        <w:t xml:space="preserve"> dossiers techniques comprenant :</w:t>
      </w:r>
    </w:p>
    <w:p w14:paraId="5C87492D" w14:textId="77777777" w:rsidR="00C06A66" w:rsidRPr="006078DC" w:rsidRDefault="00462DD9" w:rsidP="001B278A">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spécifications techniques avec marques, types, provenance du matériel installé,</w:t>
      </w:r>
    </w:p>
    <w:p w14:paraId="4D0F2102" w14:textId="77777777" w:rsidR="00C06A66" w:rsidRPr="006078DC" w:rsidRDefault="00462DD9" w:rsidP="001B278A">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d'utilisation, comportant un manuel explicatif du fonctionnement de tous les équipements,</w:t>
      </w:r>
    </w:p>
    <w:p w14:paraId="58722583" w14:textId="77777777" w:rsidR="00C06A66" w:rsidRPr="006078DC" w:rsidRDefault="00462DD9" w:rsidP="001B278A">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d'entretien contenant l'ensemble des prescriptions nécessaires à l'entretien </w:t>
      </w:r>
      <w:r w:rsidR="00C06A66" w:rsidRPr="006078DC">
        <w:rPr>
          <w:rFonts w:ascii="Georgia" w:eastAsia="Calibri" w:hAnsi="Georgia"/>
          <w:color w:val="585756"/>
          <w:sz w:val="21"/>
          <w:szCs w:val="22"/>
        </w:rPr>
        <w:tab/>
        <w:t>et à la maintenance des équipements (contrôles et travaux d'entretien périodique, liste et codification des pièces de rechange...),</w:t>
      </w:r>
    </w:p>
    <w:p w14:paraId="2E15FFFD" w14:textId="77777777" w:rsidR="00C06A66" w:rsidRPr="00DF4955" w:rsidRDefault="00462DD9" w:rsidP="001B278A">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rapports d'essais, réglages et mises au point.</w:t>
      </w:r>
    </w:p>
    <w:p w14:paraId="1D0A47E2" w14:textId="77777777" w:rsidR="00C06A66" w:rsidRPr="0023133B" w:rsidRDefault="00C06A66" w:rsidP="001B278A">
      <w:pPr>
        <w:pStyle w:val="Titre3"/>
        <w:jc w:val="both"/>
        <w:rPr>
          <w:lang w:val="fr-BE"/>
        </w:rPr>
      </w:pPr>
      <w:bookmarkStart w:id="100" w:name="_Toc489630015"/>
      <w:bookmarkStart w:id="101" w:name="_Toc195102128"/>
      <w:r w:rsidRPr="17079118">
        <w:rPr>
          <w:lang w:val="fr-BE"/>
        </w:rPr>
        <w:t>Modifications du marché (art. 37 à 38/19 et 80)</w:t>
      </w:r>
      <w:bookmarkEnd w:id="100"/>
      <w:bookmarkEnd w:id="101"/>
    </w:p>
    <w:p w14:paraId="2E745AB5" w14:textId="77777777" w:rsidR="00C06A66" w:rsidRPr="00424DAF" w:rsidRDefault="00C06A66" w:rsidP="001B278A">
      <w:pPr>
        <w:pStyle w:val="Corpsdetexte"/>
        <w:widowControl/>
        <w:suppressAutoHyphens w:val="0"/>
        <w:spacing w:line="276" w:lineRule="auto"/>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40C88EAC" w14:textId="77777777" w:rsidR="00C06A66" w:rsidRPr="006078DC" w:rsidRDefault="00C06A66" w:rsidP="001B278A">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691629CF" w14:textId="77777777" w:rsidR="00C06A66" w:rsidRPr="006078DC" w:rsidRDefault="00C06A66" w:rsidP="001B278A">
      <w:pPr>
        <w:pStyle w:val="BTCtextCTB"/>
        <w:rPr>
          <w:rFonts w:ascii="Georgia" w:eastAsia="Calibri" w:hAnsi="Georgia"/>
          <w:color w:val="585756"/>
          <w:sz w:val="21"/>
          <w:szCs w:val="22"/>
        </w:rPr>
      </w:pPr>
      <w:r w:rsidRPr="006078DC">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124ED56D" w14:textId="77777777" w:rsidR="00C06A66" w:rsidRPr="00147B3A" w:rsidRDefault="00C06A66" w:rsidP="00147B3A">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Le remplacement fera l’objet d’un avenant daté et signé par les trois parties. L’adjudicataire initial reste responsable vis à vis du pouvoir adjudicateur pour l’exécution de la partie restante du marché. </w:t>
      </w:r>
    </w:p>
    <w:p w14:paraId="755E674C" w14:textId="77777777" w:rsidR="00C06A66" w:rsidRPr="00424DAF" w:rsidRDefault="00C06A66" w:rsidP="001B278A">
      <w:pPr>
        <w:pStyle w:val="Corpsdetexte"/>
        <w:widowControl/>
        <w:suppressAutoHyphens w:val="0"/>
        <w:spacing w:line="276" w:lineRule="auto"/>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41ADD15C" w14:textId="77777777" w:rsidR="00C06A66" w:rsidRPr="002360B8" w:rsidRDefault="00C06A66" w:rsidP="001B278A">
      <w:pPr>
        <w:spacing w:after="120" w:line="288" w:lineRule="auto"/>
        <w:jc w:val="both"/>
        <w:rPr>
          <w:b/>
          <w:kern w:val="18"/>
          <w:sz w:val="20"/>
        </w:rPr>
      </w:pPr>
      <w:r w:rsidRPr="006078DC">
        <w:rPr>
          <w:color w:val="585756"/>
        </w:rPr>
        <w:t>Pour le présent marché, aucune révision des prix n’est possible.</w:t>
      </w:r>
    </w:p>
    <w:p w14:paraId="44458EEA" w14:textId="77777777" w:rsidR="00C06A66" w:rsidRPr="00424DAF" w:rsidRDefault="00C06A66" w:rsidP="001B278A">
      <w:pPr>
        <w:pStyle w:val="Corpsdetexte"/>
        <w:widowControl/>
        <w:suppressAutoHyphens w:val="0"/>
        <w:spacing w:line="276" w:lineRule="auto"/>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 xml:space="preserve">Indemnités </w:t>
      </w:r>
      <w:proofErr w:type="gramStart"/>
      <w:r w:rsidRPr="00424DAF">
        <w:rPr>
          <w:rFonts w:ascii="Georgia" w:eastAsia="Calibri" w:hAnsi="Georgia" w:cs="Times New Roman"/>
          <w:b/>
          <w:color w:val="585756"/>
          <w:kern w:val="0"/>
          <w:sz w:val="21"/>
          <w:szCs w:val="22"/>
          <w:lang w:val="fr-BE"/>
        </w:rPr>
        <w:t>suite aux</w:t>
      </w:r>
      <w:proofErr w:type="gramEnd"/>
      <w:r w:rsidRPr="00424DAF">
        <w:rPr>
          <w:rFonts w:ascii="Georgia" w:eastAsia="Calibri" w:hAnsi="Georgia" w:cs="Times New Roman"/>
          <w:b/>
          <w:color w:val="585756"/>
          <w:kern w:val="0"/>
          <w:sz w:val="21"/>
          <w:szCs w:val="22"/>
          <w:lang w:val="fr-BE"/>
        </w:rPr>
        <w:t xml:space="preserve"> suspensions ordonnées par l’adjudicateur durant l’exécution (art. 38/12)</w:t>
      </w:r>
    </w:p>
    <w:p w14:paraId="3B886E57"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BFDD672"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5418C142"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color w:val="585756"/>
          <w:sz w:val="21"/>
          <w:szCs w:val="22"/>
        </w:rPr>
        <w:t xml:space="preserve">Lorsque les prestations sont suspendues, sur la base de la présente clause, l’adjudicataire est tenu de prendre, à ses frais, toutes les précautions nécessaires pour préserver les prestations déjà exécutées et </w:t>
      </w:r>
      <w:r w:rsidRPr="009E06B8">
        <w:rPr>
          <w:rFonts w:ascii="Georgia" w:eastAsia="Calibri" w:hAnsi="Georgia"/>
          <w:color w:val="585756"/>
          <w:sz w:val="21"/>
          <w:szCs w:val="22"/>
        </w:rPr>
        <w:lastRenderedPageBreak/>
        <w:t>les matériaux, des dégradations pouvant provenir de conditions météorologiques défavorables, de vol ou d'autres actes de malveillance.</w:t>
      </w:r>
    </w:p>
    <w:p w14:paraId="54BAE5E7"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2112C276" w14:textId="77777777" w:rsidR="00C06A66" w:rsidRPr="009E06B8" w:rsidRDefault="007F63A5" w:rsidP="001B278A">
      <w:pPr>
        <w:pStyle w:val="BTCtextCTB"/>
        <w:numPr>
          <w:ilvl w:val="0"/>
          <w:numId w:val="15"/>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dépasse au total un vingtième du délai d’exécution et au moins dix jours ouvrables ou quinze jours de calendrier, selon que le délai d’exécution est exprimé en jours ouvrables ou en jours de </w:t>
      </w:r>
      <w:r w:rsidRPr="009E06B8">
        <w:rPr>
          <w:rFonts w:ascii="Georgia" w:eastAsia="Calibri" w:hAnsi="Georgia"/>
          <w:color w:val="585756"/>
          <w:sz w:val="21"/>
          <w:szCs w:val="22"/>
        </w:rPr>
        <w:t>calendrier ;</w:t>
      </w:r>
      <w:r w:rsidR="00C06A66" w:rsidRPr="009E06B8">
        <w:rPr>
          <w:rFonts w:ascii="Georgia" w:eastAsia="Calibri" w:hAnsi="Georgia"/>
          <w:color w:val="585756"/>
          <w:sz w:val="21"/>
          <w:szCs w:val="22"/>
        </w:rPr>
        <w:t xml:space="preserve"> </w:t>
      </w:r>
    </w:p>
    <w:p w14:paraId="67BADFCA" w14:textId="77777777" w:rsidR="00C06A66" w:rsidRPr="009E06B8" w:rsidRDefault="007F63A5" w:rsidP="001B278A">
      <w:pPr>
        <w:pStyle w:val="BTCtextCTB"/>
        <w:numPr>
          <w:ilvl w:val="0"/>
          <w:numId w:val="15"/>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n’est pas due à des conditions météorologiques défavorables ; </w:t>
      </w:r>
    </w:p>
    <w:p w14:paraId="072827B2" w14:textId="77777777" w:rsidR="00C06A66" w:rsidRPr="009E06B8" w:rsidRDefault="007F63A5" w:rsidP="001B278A">
      <w:pPr>
        <w:pStyle w:val="BTCtextCTB"/>
        <w:numPr>
          <w:ilvl w:val="0"/>
          <w:numId w:val="15"/>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a lieu endéans le délai d’exécution du marché.</w:t>
      </w:r>
    </w:p>
    <w:p w14:paraId="2A878CF1"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color w:val="585756"/>
          <w:sz w:val="21"/>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2D36B2A6"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26704D84"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3D5A982C"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578C93F1" w14:textId="77777777" w:rsidR="00C06A66" w:rsidRPr="00424DAF" w:rsidRDefault="00C06A66" w:rsidP="001B278A">
      <w:pPr>
        <w:pStyle w:val="Corpsdetexte"/>
        <w:widowControl/>
        <w:suppressAutoHyphens w:val="0"/>
        <w:spacing w:line="276" w:lineRule="auto"/>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47147B16" w14:textId="77777777" w:rsidR="00C06A66" w:rsidRPr="00335F8B" w:rsidRDefault="00C06A66" w:rsidP="001B278A">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77C2E277" w14:textId="77777777" w:rsidR="00C06A66" w:rsidRPr="00335F8B" w:rsidRDefault="007F63A5" w:rsidP="001B278A">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Selon</w:t>
      </w:r>
      <w:r w:rsidR="00C06A66" w:rsidRPr="00335F8B">
        <w:rPr>
          <w:rFonts w:ascii="Georgia" w:eastAsia="Calibri" w:hAnsi="Georgia"/>
          <w:color w:val="585756"/>
          <w:sz w:val="21"/>
          <w:szCs w:val="22"/>
        </w:rPr>
        <w:t xml:space="preserve"> les prix unitaires ou globaux de l’offre approuvée ;</w:t>
      </w:r>
    </w:p>
    <w:p w14:paraId="0A76E984" w14:textId="77777777" w:rsidR="00C06A66" w:rsidRPr="00335F8B" w:rsidRDefault="00C06A66" w:rsidP="001B278A">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0EE93137" w14:textId="77777777" w:rsidR="00C06A66" w:rsidRPr="00335F8B" w:rsidRDefault="00C06A66" w:rsidP="001B278A">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d’Enabel</w:t>
      </w:r>
      <w:r w:rsidRPr="00335F8B">
        <w:rPr>
          <w:rFonts w:ascii="Georgia" w:eastAsia="Calibri" w:hAnsi="Georgia"/>
          <w:color w:val="585756"/>
          <w:sz w:val="21"/>
          <w:szCs w:val="22"/>
        </w:rPr>
        <w:t> ;</w:t>
      </w:r>
    </w:p>
    <w:p w14:paraId="2311D0AA" w14:textId="77777777" w:rsidR="00C06A66" w:rsidRPr="00335F8B" w:rsidRDefault="00C06A66" w:rsidP="001B278A">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7D7EE0BF" w14:textId="77777777" w:rsidR="00C06A66" w:rsidRPr="00335F8B" w:rsidRDefault="00C06A66" w:rsidP="001B278A">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780FB2C" w14:textId="77777777" w:rsidR="00C06A66" w:rsidRPr="00424DAF" w:rsidRDefault="00C06A66" w:rsidP="001B278A">
      <w:pPr>
        <w:pStyle w:val="Corpsdetexte"/>
        <w:widowControl/>
        <w:suppressAutoHyphens w:val="0"/>
        <w:spacing w:line="276" w:lineRule="auto"/>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7A307D28" w14:textId="77777777" w:rsidR="00C06A66" w:rsidRPr="009302E2" w:rsidRDefault="00C06A66" w:rsidP="001B278A">
      <w:pPr>
        <w:pStyle w:val="BTCtextCTB"/>
        <w:rPr>
          <w:rFonts w:ascii="Georgia" w:eastAsia="Calibri" w:hAnsi="Georgia"/>
          <w:color w:val="585756"/>
          <w:sz w:val="21"/>
          <w:szCs w:val="22"/>
        </w:rPr>
      </w:pPr>
      <w:r w:rsidRPr="009302E2">
        <w:rPr>
          <w:rFonts w:ascii="Georgia" w:eastAsia="Calibri" w:hAnsi="Georgia"/>
          <w:color w:val="585756"/>
          <w:sz w:val="21"/>
          <w:szCs w:val="22"/>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313E4DE2" w14:textId="77777777" w:rsidR="00C06A66" w:rsidRPr="009302E2" w:rsidRDefault="00C06A66" w:rsidP="001B278A">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Cette fiche de prix convenus est établie sur base du modèle établi par </w:t>
      </w:r>
      <w:r>
        <w:rPr>
          <w:rFonts w:ascii="Georgia" w:eastAsia="Calibri" w:hAnsi="Georgia"/>
          <w:color w:val="585756"/>
          <w:sz w:val="21"/>
          <w:szCs w:val="22"/>
        </w:rPr>
        <w:t>Enabel</w:t>
      </w:r>
      <w:r w:rsidRPr="009302E2">
        <w:rPr>
          <w:rFonts w:ascii="Georgia" w:eastAsia="Calibri" w:hAnsi="Georgia"/>
          <w:color w:val="585756"/>
          <w:sz w:val="21"/>
          <w:szCs w:val="22"/>
        </w:rPr>
        <w:t>. L’entrepreneur y joint au minimum les annexes et documents suivants :</w:t>
      </w:r>
    </w:p>
    <w:p w14:paraId="06CED6F3" w14:textId="77777777" w:rsidR="00C06A66" w:rsidRPr="009302E2" w:rsidRDefault="007F63A5" w:rsidP="001B278A">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L’ordre</w:t>
      </w:r>
      <w:r w:rsidR="00C06A66" w:rsidRPr="009302E2">
        <w:rPr>
          <w:rFonts w:ascii="Georgia" w:eastAsia="Calibri" w:hAnsi="Georgia"/>
          <w:color w:val="585756"/>
          <w:sz w:val="21"/>
          <w:szCs w:val="22"/>
        </w:rPr>
        <w:t xml:space="preserve"> modificatif donné par le pouvoir adjudicateur et plus généralement la justification de la modification des travaux,</w:t>
      </w:r>
    </w:p>
    <w:p w14:paraId="4818E019" w14:textId="77777777" w:rsidR="00C06A66" w:rsidRPr="009302E2" w:rsidRDefault="007F63A5" w:rsidP="001B278A">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calcul des nouveaux prix unitaires ou globaux</w:t>
      </w:r>
    </w:p>
    <w:p w14:paraId="7D5A0548" w14:textId="77777777" w:rsidR="00C06A66" w:rsidRPr="009302E2" w:rsidRDefault="007F63A5" w:rsidP="001B278A">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quantités à mettre en œuvre pour les postes existants et les nouveaux postes,</w:t>
      </w:r>
    </w:p>
    <w:p w14:paraId="01899212" w14:textId="77777777" w:rsidR="00C06A66" w:rsidRPr="009302E2" w:rsidRDefault="007F63A5" w:rsidP="001B278A">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cas échéant, les offres des sous-traitants ou fournisseurs consultés,</w:t>
      </w:r>
    </w:p>
    <w:p w14:paraId="15B57A35" w14:textId="77777777" w:rsidR="00C06A66" w:rsidRPr="009302E2" w:rsidRDefault="007F63A5" w:rsidP="001B278A">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autres documents qu’il estime pertinent.</w:t>
      </w:r>
    </w:p>
    <w:p w14:paraId="6E1E0989" w14:textId="77777777" w:rsidR="00C06A66" w:rsidRPr="009302E2" w:rsidRDefault="00C06A66" w:rsidP="001B278A">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Après exécution de la prestation, et au plus tard, lors de l’établissement du décompte final, l’entrepreneur transmet au fonctionnaire dirigeant les factures que lui ont adressées les sous-traitants </w:t>
      </w:r>
      <w:r w:rsidRPr="009302E2">
        <w:rPr>
          <w:rFonts w:ascii="Georgia" w:eastAsia="Calibri" w:hAnsi="Georgia"/>
          <w:color w:val="585756"/>
          <w:sz w:val="21"/>
          <w:szCs w:val="22"/>
        </w:rPr>
        <w:lastRenderedPageBreak/>
        <w:t>et fournisseurs. Il atteste sur ces factures qu’il n’a reçu pour celles-ci aucune note de crédit ou compensation du fournisseur ou du sous-traitant.</w:t>
      </w:r>
    </w:p>
    <w:p w14:paraId="1160C0A6" w14:textId="77777777" w:rsidR="00C06A66" w:rsidRPr="009302E2" w:rsidRDefault="00C06A66" w:rsidP="001B278A">
      <w:pPr>
        <w:pStyle w:val="BTCtextCTB"/>
        <w:rPr>
          <w:rFonts w:ascii="Georgia" w:eastAsia="Calibri" w:hAnsi="Georgia"/>
          <w:color w:val="585756"/>
          <w:sz w:val="21"/>
          <w:szCs w:val="22"/>
        </w:rPr>
      </w:pPr>
      <w:r w:rsidRPr="009302E2">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47CB6384" w14:textId="77777777" w:rsidR="00C06A66" w:rsidRPr="00424DAF" w:rsidRDefault="00C06A66" w:rsidP="001B278A">
      <w:pPr>
        <w:pStyle w:val="Corpsdetexte"/>
        <w:widowControl/>
        <w:suppressAutoHyphens w:val="0"/>
        <w:spacing w:line="276" w:lineRule="auto"/>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60B5962B" w14:textId="77777777" w:rsidR="00C06A66" w:rsidRPr="00751248" w:rsidRDefault="00C06A66" w:rsidP="001B278A">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314ED9F2" w14:textId="77777777" w:rsidR="00C06A66" w:rsidRPr="00FB0CB7" w:rsidRDefault="00C06A66" w:rsidP="001B278A">
      <w:pPr>
        <w:pStyle w:val="BTCtextCTB"/>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Pr>
          <w:rFonts w:ascii="Georgia" w:eastAsia="Calibri" w:hAnsi="Georgia"/>
          <w:color w:val="585756"/>
          <w:sz w:val="21"/>
          <w:szCs w:val="22"/>
        </w:rPr>
        <w:t>Enabel</w:t>
      </w:r>
      <w:r w:rsidRPr="00751248">
        <w:rPr>
          <w:rFonts w:ascii="Georgia" w:eastAsia="Calibri" w:hAnsi="Georgia"/>
          <w:color w:val="585756"/>
          <w:sz w:val="21"/>
          <w:szCs w:val="22"/>
        </w:rPr>
        <w:t xml:space="preserve"> mettra en œuvre les moyens raisonnables pour convenir d'un montant maximum d'indemnisation.</w:t>
      </w:r>
    </w:p>
    <w:p w14:paraId="390BE917" w14:textId="77777777" w:rsidR="00C06A66" w:rsidRPr="0023133B" w:rsidRDefault="00C06A66" w:rsidP="001B278A">
      <w:pPr>
        <w:pStyle w:val="Titre3"/>
        <w:jc w:val="both"/>
        <w:rPr>
          <w:lang w:val="fr-BE"/>
        </w:rPr>
      </w:pPr>
      <w:bookmarkStart w:id="102" w:name="_Toc379813787"/>
      <w:bookmarkStart w:id="103" w:name="_Toc195102129"/>
      <w:r w:rsidRPr="17079118">
        <w:rPr>
          <w:lang w:val="fr-BE"/>
        </w:rPr>
        <w:t>Contrôle et surveillance du marché</w:t>
      </w:r>
      <w:bookmarkEnd w:id="102"/>
      <w:bookmarkEnd w:id="103"/>
    </w:p>
    <w:p w14:paraId="18F9D879" w14:textId="77777777" w:rsidR="00C06A66" w:rsidRPr="00751248" w:rsidRDefault="00C06A66" w:rsidP="001B278A">
      <w:pPr>
        <w:pStyle w:val="Titre4"/>
        <w:numPr>
          <w:ilvl w:val="3"/>
          <w:numId w:val="0"/>
        </w:numPr>
        <w:ind w:left="864" w:hanging="864"/>
        <w:jc w:val="both"/>
        <w:rPr>
          <w:bCs/>
        </w:rPr>
      </w:pPr>
      <w:bookmarkStart w:id="104" w:name="_Toc257039861"/>
      <w:r w:rsidRPr="00751248">
        <w:rPr>
          <w:bCs/>
        </w:rPr>
        <w:t>Etendue du contrôle et de la surveillance (art. 39)</w:t>
      </w:r>
    </w:p>
    <w:p w14:paraId="43F24783"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40AE5737"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7B549EA9"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7857B6BF" w14:textId="77777777" w:rsidR="00C06A66" w:rsidRPr="00751248" w:rsidRDefault="00C06A66" w:rsidP="001B278A">
      <w:pPr>
        <w:pStyle w:val="Titre4"/>
        <w:numPr>
          <w:ilvl w:val="3"/>
          <w:numId w:val="0"/>
        </w:numPr>
        <w:ind w:left="864" w:hanging="864"/>
        <w:jc w:val="both"/>
        <w:rPr>
          <w:bCs/>
        </w:rPr>
      </w:pPr>
      <w:r w:rsidRPr="00751248">
        <w:rPr>
          <w:bCs/>
        </w:rPr>
        <w:t>Modes de réception technique (art. 41)</w:t>
      </w:r>
    </w:p>
    <w:p w14:paraId="580AB93E"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2E71631B"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1° la réception technique préalable au sens de l’article </w:t>
      </w:r>
      <w:proofErr w:type="gramStart"/>
      <w:r w:rsidRPr="00B34949">
        <w:rPr>
          <w:rFonts w:ascii="Georgia" w:eastAsia="Calibri" w:hAnsi="Georgia"/>
          <w:color w:val="585756"/>
          <w:sz w:val="21"/>
          <w:szCs w:val="22"/>
        </w:rPr>
        <w:t>42;</w:t>
      </w:r>
      <w:proofErr w:type="gramEnd"/>
    </w:p>
    <w:p w14:paraId="4EF3C5A5"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2° la réception technique a posteriori au sens de l’article </w:t>
      </w:r>
      <w:proofErr w:type="gramStart"/>
      <w:r w:rsidRPr="00B34949">
        <w:rPr>
          <w:rFonts w:ascii="Georgia" w:eastAsia="Calibri" w:hAnsi="Georgia"/>
          <w:color w:val="585756"/>
          <w:sz w:val="21"/>
          <w:szCs w:val="22"/>
        </w:rPr>
        <w:t>43;</w:t>
      </w:r>
      <w:proofErr w:type="gramEnd"/>
    </w:p>
    <w:p w14:paraId="78F225AD"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7C9C5CC6" w14:textId="77777777" w:rsidR="00C06A66" w:rsidRPr="00837F38" w:rsidRDefault="00C06A66" w:rsidP="001B278A">
      <w:pPr>
        <w:keepNext/>
        <w:numPr>
          <w:ilvl w:val="3"/>
          <w:numId w:val="0"/>
        </w:numPr>
        <w:tabs>
          <w:tab w:val="num" w:pos="864"/>
        </w:tabs>
        <w:spacing w:before="120" w:after="120"/>
        <w:ind w:left="864" w:hanging="864"/>
        <w:jc w:val="both"/>
        <w:outlineLvl w:val="3"/>
        <w:rPr>
          <w:rFonts w:eastAsia="Arial Unicode MS"/>
          <w:b/>
          <w:bCs/>
          <w:iCs/>
          <w:kern w:val="18"/>
          <w:sz w:val="22"/>
          <w:szCs w:val="18"/>
        </w:rPr>
      </w:pPr>
      <w:r w:rsidRPr="00751248">
        <w:rPr>
          <w:rFonts w:ascii="Calibri" w:eastAsia="Times New Roman" w:hAnsi="Calibri" w:cs="Times New Roman"/>
          <w:b/>
          <w:iCs/>
          <w:color w:val="585756"/>
        </w:rPr>
        <w:t>Réception technique préalable (art. 42)</w:t>
      </w:r>
    </w:p>
    <w:p w14:paraId="15A00CBF"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En règle générale, les produits ne peuvent être mis en oeuvre s’ils n’ont été, au préalable, réceptionnés par le fonctionnaire dirigeant ou son délégué.</w:t>
      </w:r>
    </w:p>
    <w:p w14:paraId="3815B5C2"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33EA9A0F"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4A250F56"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0ACA2093"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Dès que les remarques sont en possession de l’entrepreneur celui-ci en tient compte et complète la fiche technique dans le but de la faire approuver.</w:t>
      </w:r>
    </w:p>
    <w:p w14:paraId="07506213"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31CF2EFF"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744ABA09"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L'adjudicataire est responsable de la garde et de la conservation de ces divers produits eu égard aux risques encourus par son entreprise et ce, jusqu'à la réception provisoire des travaux.</w:t>
      </w:r>
    </w:p>
    <w:p w14:paraId="71CFDD75"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4E6FCAD0"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31C46A66"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5732A6EA"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prélèvement d'échantillons, à l'emballage et au transport des échantillons, quel que soit l'endroit où a lieu le contrôle,</w:t>
      </w:r>
    </w:p>
    <w:p w14:paraId="4D3A535F"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519D40B9"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18C8D18D" w14:textId="77777777" w:rsidR="00C06A66" w:rsidRPr="00751248" w:rsidRDefault="00C06A66" w:rsidP="001B278A">
      <w:pPr>
        <w:keepNext/>
        <w:numPr>
          <w:ilvl w:val="3"/>
          <w:numId w:val="0"/>
        </w:numPr>
        <w:tabs>
          <w:tab w:val="num" w:pos="864"/>
        </w:tabs>
        <w:spacing w:before="120" w:after="120"/>
        <w:ind w:left="864" w:hanging="864"/>
        <w:jc w:val="both"/>
        <w:outlineLvl w:val="3"/>
        <w:rPr>
          <w:rFonts w:ascii="Calibri" w:eastAsia="Times New Roman" w:hAnsi="Calibri" w:cs="Times New Roman"/>
          <w:b/>
          <w:iCs/>
          <w:color w:val="585756"/>
        </w:rPr>
      </w:pPr>
      <w:r w:rsidRPr="00751248">
        <w:rPr>
          <w:rFonts w:ascii="Calibri" w:eastAsia="Times New Roman" w:hAnsi="Calibri" w:cs="Times New Roman"/>
          <w:b/>
          <w:iCs/>
          <w:color w:val="585756"/>
        </w:rPr>
        <w:t>Réception technique à posteriori (art. 43)</w:t>
      </w:r>
    </w:p>
    <w:p w14:paraId="6B1BC79E" w14:textId="77777777" w:rsidR="00C06A66" w:rsidRPr="00596246" w:rsidRDefault="00C06A66" w:rsidP="001B278A">
      <w:pPr>
        <w:pStyle w:val="BTCtextCTB"/>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04"/>
    </w:p>
    <w:p w14:paraId="23C5D77C" w14:textId="77777777" w:rsidR="00C06A66" w:rsidRDefault="00C06A66" w:rsidP="001B278A">
      <w:pPr>
        <w:pStyle w:val="Titre3"/>
        <w:jc w:val="both"/>
        <w:rPr>
          <w:lang w:val="fr-BE"/>
        </w:rPr>
      </w:pPr>
      <w:bookmarkStart w:id="105" w:name="_Toc379813793"/>
      <w:bookmarkStart w:id="106" w:name="_Toc195102130"/>
      <w:r w:rsidRPr="17079118">
        <w:rPr>
          <w:lang w:val="fr-BE"/>
        </w:rPr>
        <w:t>Délai d’exécution (art 76)</w:t>
      </w:r>
      <w:bookmarkEnd w:id="105"/>
      <w:bookmarkEnd w:id="106"/>
    </w:p>
    <w:p w14:paraId="77E876DA" w14:textId="790C413C" w:rsidR="00D04A45" w:rsidRPr="00D04A45" w:rsidRDefault="00D04A45" w:rsidP="00D04A45">
      <w:r>
        <w:t xml:space="preserve">Le délai d’exécution pour chaque lot est </w:t>
      </w:r>
      <w:r w:rsidRPr="00147B3A">
        <w:rPr>
          <w:b/>
          <w:bCs/>
        </w:rPr>
        <w:t>de 120 jours</w:t>
      </w:r>
      <w:r>
        <w:t xml:space="preserve">. Les </w:t>
      </w:r>
      <w:r w:rsidR="009E5F77">
        <w:t>trois</w:t>
      </w:r>
      <w:r>
        <w:t xml:space="preserve"> lots devront s’exécuter parallèlement et ne se cumule</w:t>
      </w:r>
      <w:r w:rsidR="00147B3A">
        <w:t>nt</w:t>
      </w:r>
      <w:r>
        <w:t xml:space="preserve"> pas.</w:t>
      </w:r>
    </w:p>
    <w:p w14:paraId="2C247BFD" w14:textId="77777777" w:rsidR="00C06A66" w:rsidRPr="0023133B" w:rsidRDefault="00C06A66" w:rsidP="001B278A">
      <w:pPr>
        <w:pStyle w:val="Titre3"/>
        <w:jc w:val="both"/>
        <w:rPr>
          <w:lang w:val="fr-BE"/>
        </w:rPr>
      </w:pPr>
      <w:bookmarkStart w:id="107" w:name="_Toc379813794"/>
      <w:bookmarkStart w:id="108" w:name="_Toc195102131"/>
      <w:r w:rsidRPr="17079118">
        <w:rPr>
          <w:lang w:val="fr-BE"/>
        </w:rPr>
        <w:t>Mise à disposition de terrains (art 77)</w:t>
      </w:r>
      <w:bookmarkEnd w:id="107"/>
      <w:bookmarkEnd w:id="108"/>
    </w:p>
    <w:p w14:paraId="0EB556E1" w14:textId="662FA2B8"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des déblais reconnus impropres à leur réutilisation en remblai, des produits de démolition, des déchets généralement quelconques et des terres en excès.</w:t>
      </w:r>
    </w:p>
    <w:p w14:paraId="5DD2B188"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76F1864B"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Les palissades ne peuvent être utilisées comme support de publicité. </w:t>
      </w:r>
    </w:p>
    <w:p w14:paraId="2AB9EDEC"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39E9482F" w14:textId="77777777" w:rsidR="00C06A66" w:rsidRPr="0023133B" w:rsidRDefault="00C06A66" w:rsidP="001B278A">
      <w:pPr>
        <w:pStyle w:val="Titre3"/>
        <w:jc w:val="both"/>
        <w:rPr>
          <w:lang w:val="fr-BE"/>
        </w:rPr>
      </w:pPr>
      <w:bookmarkStart w:id="109" w:name="_Toc195102132"/>
      <w:bookmarkStart w:id="110" w:name="_Toc379813795"/>
      <w:r w:rsidRPr="17079118">
        <w:rPr>
          <w:lang w:val="fr-BE"/>
        </w:rPr>
        <w:t>Conditions relatives au personnel (art. 78)</w:t>
      </w:r>
      <w:bookmarkEnd w:id="109"/>
    </w:p>
    <w:p w14:paraId="4582F78F"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4C600389"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1A748FC4"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04BC0263"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3BB43B93" w14:textId="0E49EF86" w:rsidR="00C06A66" w:rsidRPr="00B34949" w:rsidRDefault="009E5F77"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w:t>
      </w:r>
      <w:r w:rsidR="00C06A66" w:rsidRPr="00B34949">
        <w:rPr>
          <w:rFonts w:ascii="Georgia" w:eastAsia="Calibri" w:hAnsi="Georgia"/>
          <w:color w:val="585756"/>
          <w:sz w:val="21"/>
          <w:szCs w:val="22"/>
        </w:rPr>
        <w:t xml:space="preserve"> 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le prénom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l’occupation réelle par journée effectuée sur le chantier</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la date de naissance</w:t>
      </w:r>
      <w:r>
        <w:rPr>
          <w:rFonts w:ascii="Georgia" w:eastAsia="Calibri" w:hAnsi="Georgia"/>
          <w:color w:val="585756"/>
          <w:sz w:val="21"/>
          <w:szCs w:val="22"/>
        </w:rPr>
        <w:t xml:space="preserve"> </w:t>
      </w:r>
      <w:r w:rsidRPr="00B34949">
        <w:rPr>
          <w:rFonts w:ascii="Georgia" w:eastAsia="Calibri" w:hAnsi="Georgia"/>
          <w:color w:val="585756"/>
          <w:sz w:val="21"/>
          <w:szCs w:val="22"/>
        </w:rPr>
        <w:t>; le</w:t>
      </w:r>
      <w:r w:rsidR="00C06A66" w:rsidRPr="00B34949">
        <w:rPr>
          <w:rFonts w:ascii="Georgia" w:eastAsia="Calibri" w:hAnsi="Georgia"/>
          <w:color w:val="585756"/>
          <w:sz w:val="21"/>
          <w:szCs w:val="22"/>
        </w:rPr>
        <w:t xml:space="preserve"> métier</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la qualification</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w:t>
      </w:r>
    </w:p>
    <w:p w14:paraId="0C5E454E" w14:textId="77777777" w:rsidR="00C06A66"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La personne de contacte désignée par l’entrepreneur dans le cadre de l’exécution du présent contrat avec le pouvoir adjudicateur devra maîtriser les langues suivantes : français</w:t>
      </w:r>
      <w:r w:rsidR="009D15EE">
        <w:rPr>
          <w:rFonts w:ascii="Georgia" w:eastAsia="Calibri" w:hAnsi="Georgia"/>
          <w:color w:val="585756"/>
          <w:sz w:val="21"/>
          <w:szCs w:val="22"/>
        </w:rPr>
        <w:t>.</w:t>
      </w:r>
    </w:p>
    <w:p w14:paraId="78EF27FF" w14:textId="77777777" w:rsidR="002E698D" w:rsidRDefault="002E698D" w:rsidP="001B278A">
      <w:pPr>
        <w:pStyle w:val="BTCtextCTB"/>
        <w:rPr>
          <w:rFonts w:ascii="Georgia" w:eastAsia="Calibri" w:hAnsi="Georgia"/>
          <w:color w:val="585756"/>
          <w:sz w:val="21"/>
          <w:szCs w:val="22"/>
        </w:rPr>
      </w:pPr>
    </w:p>
    <w:p w14:paraId="706887EB" w14:textId="77777777" w:rsidR="002E698D" w:rsidRPr="00B34949" w:rsidRDefault="002E698D" w:rsidP="001B278A">
      <w:pPr>
        <w:pStyle w:val="BTCtextCTB"/>
        <w:rPr>
          <w:rFonts w:ascii="Georgia" w:eastAsia="Calibri" w:hAnsi="Georgia"/>
          <w:color w:val="585756"/>
          <w:sz w:val="21"/>
          <w:szCs w:val="22"/>
        </w:rPr>
      </w:pPr>
    </w:p>
    <w:p w14:paraId="17957F14" w14:textId="77777777" w:rsidR="00C06A66" w:rsidRPr="0023133B" w:rsidRDefault="00C06A66" w:rsidP="001B278A">
      <w:pPr>
        <w:pStyle w:val="Titre3"/>
        <w:jc w:val="both"/>
        <w:rPr>
          <w:lang w:val="fr-BE"/>
        </w:rPr>
      </w:pPr>
      <w:bookmarkStart w:id="111" w:name="_Toc195102133"/>
      <w:r w:rsidRPr="17079118">
        <w:rPr>
          <w:lang w:val="fr-BE"/>
        </w:rPr>
        <w:lastRenderedPageBreak/>
        <w:t>Organisation du chantier (art 79)</w:t>
      </w:r>
      <w:bookmarkEnd w:id="110"/>
      <w:bookmarkEnd w:id="111"/>
    </w:p>
    <w:p w14:paraId="5D38EF84" w14:textId="56AC19C9"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se conforme aux dispositions légales et réglementaires locales. </w:t>
      </w:r>
      <w:r w:rsidR="009E5F77" w:rsidRPr="00B34949">
        <w:rPr>
          <w:rFonts w:ascii="Georgia" w:eastAsia="Calibri" w:hAnsi="Georgia"/>
          <w:color w:val="585756"/>
          <w:sz w:val="21"/>
          <w:szCs w:val="22"/>
        </w:rPr>
        <w:t>Régissant</w:t>
      </w:r>
      <w:r w:rsidRPr="00B34949">
        <w:rPr>
          <w:rFonts w:ascii="Georgia" w:eastAsia="Calibri" w:hAnsi="Georgia"/>
          <w:color w:val="585756"/>
          <w:sz w:val="21"/>
          <w:szCs w:val="22"/>
        </w:rPr>
        <w:t xml:space="preserve"> notamment la bâtisse, la voirie, l'hygiène, la protection du travail, ainsi qu'aux dispositions des conventions collectives, nationales, régionales, locales ou d'entreprises</w:t>
      </w:r>
    </w:p>
    <w:p w14:paraId="6C497F34"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5AA1EF71"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116B9E24"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689E879E"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24C5AF9D"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4EEECD23" w14:textId="77777777" w:rsidR="00C06A66" w:rsidRPr="0023133B" w:rsidRDefault="00C06A66" w:rsidP="001B278A">
      <w:pPr>
        <w:pStyle w:val="Titre3"/>
        <w:jc w:val="both"/>
        <w:rPr>
          <w:lang w:val="fr-BE"/>
        </w:rPr>
      </w:pPr>
      <w:bookmarkStart w:id="112" w:name="_Toc379813797"/>
      <w:bookmarkStart w:id="113" w:name="_Toc195102134"/>
      <w:r w:rsidRPr="17079118">
        <w:rPr>
          <w:lang w:val="fr-BE"/>
        </w:rPr>
        <w:t>Moyens de contrôle (art. 82)</w:t>
      </w:r>
      <w:bookmarkEnd w:id="112"/>
      <w:bookmarkEnd w:id="113"/>
    </w:p>
    <w:p w14:paraId="3A408CE9"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596A8E46"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67E10625"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3EB596CD" w14:textId="77777777" w:rsidR="00C06A66" w:rsidRPr="0023133B" w:rsidRDefault="00C06A66" w:rsidP="001B278A">
      <w:pPr>
        <w:pStyle w:val="Titre3"/>
        <w:jc w:val="both"/>
        <w:rPr>
          <w:lang w:val="fr-BE"/>
        </w:rPr>
      </w:pPr>
      <w:bookmarkStart w:id="114" w:name="_Toc379813798"/>
      <w:bookmarkStart w:id="115" w:name="_Toc195102135"/>
      <w:r w:rsidRPr="17079118">
        <w:rPr>
          <w:lang w:val="fr-BE"/>
        </w:rPr>
        <w:t>Journal des travaux (art. 83)</w:t>
      </w:r>
      <w:bookmarkEnd w:id="114"/>
      <w:bookmarkEnd w:id="115"/>
    </w:p>
    <w:p w14:paraId="57671CC0"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d’Enabel</w:t>
      </w:r>
      <w:r w:rsidRPr="00B34949">
        <w:rPr>
          <w:rFonts w:ascii="Georgia" w:eastAsia="Calibri" w:hAnsi="Georgia"/>
          <w:color w:val="585756"/>
          <w:sz w:val="21"/>
          <w:szCs w:val="22"/>
        </w:rPr>
        <w:t>.</w:t>
      </w:r>
    </w:p>
    <w:p w14:paraId="29C6C945"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4A241589"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Conditions</w:t>
      </w:r>
      <w:r w:rsidR="00C06A66" w:rsidRPr="00C23B63">
        <w:rPr>
          <w:rFonts w:ascii="Georgia" w:eastAsia="Calibri" w:hAnsi="Georgia"/>
          <w:color w:val="585756"/>
          <w:sz w:val="21"/>
          <w:szCs w:val="22"/>
        </w:rPr>
        <w:t xml:space="preserve"> atmosphériques ;</w:t>
      </w:r>
    </w:p>
    <w:p w14:paraId="655B0ED2"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Interruptions</w:t>
      </w:r>
      <w:r w:rsidR="00C06A66" w:rsidRPr="00C23B63">
        <w:rPr>
          <w:rFonts w:ascii="Georgia" w:eastAsia="Calibri" w:hAnsi="Georgia"/>
          <w:color w:val="585756"/>
          <w:sz w:val="21"/>
          <w:szCs w:val="22"/>
        </w:rPr>
        <w:t xml:space="preserve"> de chantier dues à des conditions météorologiques défavorables</w:t>
      </w:r>
    </w:p>
    <w:p w14:paraId="71547743"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heures de </w:t>
      </w:r>
      <w:r w:rsidRPr="00C23B63">
        <w:rPr>
          <w:rFonts w:ascii="Georgia" w:eastAsia="Calibri" w:hAnsi="Georgia"/>
          <w:color w:val="585756"/>
          <w:sz w:val="21"/>
          <w:szCs w:val="22"/>
        </w:rPr>
        <w:t>travail ;</w:t>
      </w:r>
    </w:p>
    <w:p w14:paraId="50703189"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nombre et la qualité des ouvriers occupés sur chantier </w:t>
      </w:r>
    </w:p>
    <w:p w14:paraId="7B2939B2"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matériaux </w:t>
      </w:r>
      <w:r w:rsidRPr="00C23B63">
        <w:rPr>
          <w:rFonts w:ascii="Georgia" w:eastAsia="Calibri" w:hAnsi="Georgia"/>
          <w:color w:val="585756"/>
          <w:sz w:val="21"/>
          <w:szCs w:val="22"/>
        </w:rPr>
        <w:t>approvisionnés ;</w:t>
      </w:r>
    </w:p>
    <w:p w14:paraId="77975533"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matériel effectivement utilisé et le matériel hors service ;</w:t>
      </w:r>
    </w:p>
    <w:p w14:paraId="03AC8955"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événements imprévus ;</w:t>
      </w:r>
    </w:p>
    <w:p w14:paraId="0D1D227A"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lastRenderedPageBreak/>
        <w:t>Les</w:t>
      </w:r>
      <w:r w:rsidR="00C06A66" w:rsidRPr="00C23B63">
        <w:rPr>
          <w:rFonts w:ascii="Georgia" w:eastAsia="Calibri" w:hAnsi="Georgia"/>
          <w:color w:val="585756"/>
          <w:sz w:val="21"/>
          <w:szCs w:val="22"/>
        </w:rPr>
        <w:t xml:space="preserve"> ordres modificatifs de portées mineures ;</w:t>
      </w:r>
    </w:p>
    <w:p w14:paraId="31C05652"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attachements et quantités réalisées pour chacun des postes et dans chacune des zones de chantier. Les attachements constituent la représentation exacte et détaillée de tous les ouvrages exécutés, en quantité, dimension et poids.</w:t>
      </w:r>
    </w:p>
    <w:p w14:paraId="3ABC63E0"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68506B47"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70307A00"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0EC551D5" w14:textId="77777777" w:rsidR="00C06A66" w:rsidRPr="0023133B" w:rsidRDefault="00C06A66" w:rsidP="001B278A">
      <w:pPr>
        <w:pStyle w:val="Titre3"/>
        <w:jc w:val="both"/>
        <w:rPr>
          <w:lang w:val="fr-BE"/>
        </w:rPr>
      </w:pPr>
      <w:bookmarkStart w:id="116" w:name="_Toc379813799"/>
      <w:bookmarkStart w:id="117" w:name="_Toc195102136"/>
      <w:r w:rsidRPr="17079118">
        <w:rPr>
          <w:lang w:val="fr-BE"/>
        </w:rPr>
        <w:t>Responsabilité de l’entrepreneur (art. 84)</w:t>
      </w:r>
      <w:bookmarkEnd w:id="116"/>
      <w:bookmarkEnd w:id="117"/>
    </w:p>
    <w:p w14:paraId="42E1075C" w14:textId="75C6965F" w:rsidR="00C06A66" w:rsidRPr="008562B8" w:rsidRDefault="00C06A66" w:rsidP="009E5F77">
      <w:pPr>
        <w:pStyle w:val="BTCtextCTB"/>
        <w:spacing w:before="0" w:after="0"/>
        <w:jc w:val="left"/>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4DE429FD"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452BB962" w14:textId="77777777" w:rsidR="00C06A66" w:rsidRPr="00253578" w:rsidRDefault="40C20736" w:rsidP="001B278A">
      <w:pPr>
        <w:pStyle w:val="Titre3"/>
        <w:jc w:val="both"/>
        <w:rPr>
          <w:lang w:val="fr-BE"/>
        </w:rPr>
      </w:pPr>
      <w:bookmarkStart w:id="118" w:name="_Toc195102137"/>
      <w:r w:rsidRPr="17079118">
        <w:rPr>
          <w:lang w:val="fr-BE"/>
        </w:rPr>
        <w:t>Tolérance zéro exploitation et abus sexuels</w:t>
      </w:r>
      <w:bookmarkEnd w:id="118"/>
    </w:p>
    <w:p w14:paraId="3973C2B6" w14:textId="77777777" w:rsidR="00C06A66" w:rsidRDefault="40C20736" w:rsidP="001B278A">
      <w:pPr>
        <w:spacing w:after="120" w:line="288" w:lineRule="auto"/>
        <w:jc w:val="both"/>
        <w:rPr>
          <w:kern w:val="18"/>
          <w:sz w:val="20"/>
          <w:szCs w:val="20"/>
        </w:rPr>
      </w:pPr>
      <w:r w:rsidRPr="2FB36B05">
        <w:rPr>
          <w:sz w:val="20"/>
          <w:szCs w:val="20"/>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29019F5A" w14:textId="77777777" w:rsidR="00C06A66" w:rsidRPr="0023133B" w:rsidRDefault="00C06A66" w:rsidP="001B278A">
      <w:pPr>
        <w:pStyle w:val="Titre3"/>
        <w:jc w:val="both"/>
        <w:rPr>
          <w:lang w:val="fr-BE"/>
        </w:rPr>
      </w:pPr>
      <w:bookmarkStart w:id="119" w:name="_Toc195102138"/>
      <w:r w:rsidRPr="17079118">
        <w:rPr>
          <w:lang w:val="fr-BE"/>
        </w:rPr>
        <w:t>Moyens d’action du Pouvoir Adjudicateur (art. 44-51 et 85-88)</w:t>
      </w:r>
      <w:bookmarkEnd w:id="119"/>
    </w:p>
    <w:p w14:paraId="3E4B145D"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6159175D"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31E233FC"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4DF12549"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37303A16" w14:textId="77777777" w:rsidR="00C06A66" w:rsidRPr="00147B3A" w:rsidRDefault="00C06A66" w:rsidP="00147B3A">
      <w:pPr>
        <w:pStyle w:val="BTCtextCTB"/>
        <w:rPr>
          <w:rFonts w:ascii="Georgia" w:eastAsia="Calibri" w:hAnsi="Georgia"/>
          <w:color w:val="585756"/>
          <w:sz w:val="21"/>
          <w:szCs w:val="22"/>
        </w:rPr>
      </w:pPr>
      <w:r w:rsidRPr="008562B8">
        <w:rPr>
          <w:rFonts w:ascii="Georgia" w:eastAsia="Calibri" w:hAnsi="Georgia"/>
          <w:color w:val="585756"/>
          <w:sz w:val="21"/>
          <w:szCs w:val="22"/>
        </w:rPr>
        <w:t>Cette clause ne fait pas préjudice à l’application éventuelle des autres mesures d’office prévues au RGE, notamment la résiliation unilatérale du marché et/ou l’exclusion des marchés du pouvoir adjudicateur pour une durée déterminée.</w:t>
      </w:r>
    </w:p>
    <w:p w14:paraId="50312C4B" w14:textId="77777777" w:rsidR="00C06A66" w:rsidRPr="00221C06" w:rsidRDefault="00C06A66" w:rsidP="001B278A">
      <w:pPr>
        <w:pStyle w:val="Titre4"/>
        <w:jc w:val="both"/>
      </w:pPr>
      <w:r>
        <w:t>Défaut d’exécution (art. 44)</w:t>
      </w:r>
    </w:p>
    <w:p w14:paraId="097D0BF8"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L'adjudicataire est considéré en défaut d'exécution du </w:t>
      </w:r>
      <w:r w:rsidR="0035452B" w:rsidRPr="008562B8">
        <w:rPr>
          <w:rFonts w:ascii="Georgia" w:eastAsia="Calibri" w:hAnsi="Georgia"/>
          <w:color w:val="585756"/>
          <w:sz w:val="21"/>
          <w:szCs w:val="22"/>
        </w:rPr>
        <w:t>marché :</w:t>
      </w:r>
    </w:p>
    <w:p w14:paraId="1D40F0F4"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1° lorsque les prestations ne sont pas exécutées dans les conditions définies par les documents du </w:t>
      </w:r>
      <w:r w:rsidR="0035452B" w:rsidRPr="008562B8">
        <w:rPr>
          <w:rFonts w:ascii="Georgia" w:eastAsia="Calibri" w:hAnsi="Georgia"/>
          <w:color w:val="585756"/>
          <w:sz w:val="21"/>
          <w:szCs w:val="22"/>
        </w:rPr>
        <w:t>marché ;</w:t>
      </w:r>
    </w:p>
    <w:p w14:paraId="5F687B88"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2° à tout moment, lorsque les prestations ne sont pas poursuivies de telle manière qu'elles puissent être entièrement terminées aux dates </w:t>
      </w:r>
      <w:r w:rsidR="0035452B" w:rsidRPr="008562B8">
        <w:rPr>
          <w:rFonts w:ascii="Georgia" w:eastAsia="Calibri" w:hAnsi="Georgia"/>
          <w:color w:val="585756"/>
          <w:sz w:val="21"/>
          <w:szCs w:val="22"/>
        </w:rPr>
        <w:t>fixées ;</w:t>
      </w:r>
    </w:p>
    <w:p w14:paraId="465807C4"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3A2ED19B"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lastRenderedPageBreak/>
        <w:t>Tous les manquements aux clauses du marché, y compris la non-observation des ordres du pouvoir adjudicateur, sont constatés par un procès-verbal dont une copie est transmise immédiatement à l'adjudicataire par lettre recommandée ou par équivalent.</w:t>
      </w:r>
    </w:p>
    <w:p w14:paraId="312BF443"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7E4676B8"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70455C83" w14:textId="77777777" w:rsidR="000629A4" w:rsidRPr="000629A4" w:rsidRDefault="00C06A66" w:rsidP="000629A4">
      <w:pPr>
        <w:pStyle w:val="Titre4"/>
        <w:numPr>
          <w:ilvl w:val="3"/>
          <w:numId w:val="0"/>
        </w:numPr>
        <w:ind w:left="864" w:hanging="864"/>
        <w:jc w:val="both"/>
        <w:rPr>
          <w:bCs/>
        </w:rPr>
      </w:pPr>
      <w:r w:rsidRPr="00221C06">
        <w:rPr>
          <w:bCs/>
        </w:rPr>
        <w:t>Pénalités (art. 45)</w:t>
      </w:r>
    </w:p>
    <w:p w14:paraId="2FFB0E8B" w14:textId="77777777" w:rsidR="00C06A66" w:rsidRPr="00864769" w:rsidRDefault="00C06A66" w:rsidP="00864769">
      <w:pPr>
        <w:pStyle w:val="Titre4"/>
        <w:ind w:left="864"/>
        <w:jc w:val="both"/>
      </w:pPr>
      <w:r w:rsidRPr="00864769">
        <w:t>Pénalités spéciales</w:t>
      </w:r>
    </w:p>
    <w:p w14:paraId="4D69B533"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En raison de l’importance des travaux, sont affectés, sans mise en demeure et par la seule infraction, d’une pénalité journalière de 250 EUR par jour calendrier de non-exécution :</w:t>
      </w:r>
    </w:p>
    <w:p w14:paraId="6B594309" w14:textId="77777777" w:rsidR="00C06A66" w:rsidRPr="00221C06" w:rsidRDefault="00C06A66" w:rsidP="001B278A">
      <w:pPr>
        <w:widowControl w:val="0"/>
        <w:numPr>
          <w:ilvl w:val="0"/>
          <w:numId w:val="13"/>
        </w:numPr>
        <w:suppressAutoHyphens/>
        <w:spacing w:after="0" w:line="240" w:lineRule="auto"/>
        <w:jc w:val="both"/>
        <w:rPr>
          <w:rFonts w:cs="Times New Roman"/>
          <w:color w:val="585756"/>
        </w:rPr>
      </w:pPr>
      <w:r w:rsidRPr="00221C06">
        <w:rPr>
          <w:rFonts w:cs="Times New Roman"/>
          <w:color w:val="585756"/>
        </w:rPr>
        <w:t xml:space="preserve">Non-fourniture des documents administratifs et techniques tel que </w:t>
      </w:r>
      <w:r w:rsidR="00433917" w:rsidRPr="005F1C77">
        <w:rPr>
          <w:rFonts w:cs="Times New Roman"/>
          <w:color w:val="585756"/>
        </w:rPr>
        <w:t>le planning de chantier, le planning directeur et les documents d’exécution</w:t>
      </w:r>
      <w:r w:rsidRPr="00221C06">
        <w:rPr>
          <w:rFonts w:cs="Times New Roman"/>
          <w:color w:val="585756"/>
        </w:rPr>
        <w:t xml:space="preserve"> : à défaut d'avoir remis, dans le délai fixé lors des réunions de chantier ou par ordre de services, tous les documents indiqués.</w:t>
      </w:r>
    </w:p>
    <w:p w14:paraId="5A6DA47B" w14:textId="77777777" w:rsidR="00C06A66" w:rsidRPr="00221C06" w:rsidRDefault="00C06A66" w:rsidP="001B278A">
      <w:pPr>
        <w:widowControl w:val="0"/>
        <w:numPr>
          <w:ilvl w:val="0"/>
          <w:numId w:val="13"/>
        </w:numPr>
        <w:suppressAutoHyphens/>
        <w:spacing w:after="0" w:line="240" w:lineRule="auto"/>
        <w:jc w:val="both"/>
        <w:rPr>
          <w:rFonts w:cs="Times New Roman"/>
          <w:color w:val="585756"/>
        </w:rPr>
      </w:pPr>
      <w:r w:rsidRPr="00221C06">
        <w:rPr>
          <w:rFonts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3B4BF866" w14:textId="4CD8BD7B" w:rsidR="00C06A66" w:rsidRPr="00221C06" w:rsidRDefault="00C06A66" w:rsidP="001B278A">
      <w:pPr>
        <w:widowControl w:val="0"/>
        <w:numPr>
          <w:ilvl w:val="0"/>
          <w:numId w:val="13"/>
        </w:numPr>
        <w:suppressAutoHyphens/>
        <w:spacing w:after="0" w:line="240" w:lineRule="auto"/>
        <w:jc w:val="both"/>
        <w:rPr>
          <w:rFonts w:cs="Times New Roman"/>
          <w:color w:val="585756"/>
        </w:rPr>
      </w:pPr>
      <w:r w:rsidRPr="00221C06">
        <w:rPr>
          <w:rFonts w:cs="Times New Roman"/>
          <w:color w:val="585756"/>
        </w:rPr>
        <w:t>Retard dans l'exécution des observations ou ordre de service du pouvoir adjudicateur par le biais du fonctionnaire dirigeant</w:t>
      </w:r>
      <w:r w:rsidR="009E5F77">
        <w:rPr>
          <w:rFonts w:cs="Times New Roman"/>
          <w:color w:val="585756"/>
        </w:rPr>
        <w:t xml:space="preserve"> </w:t>
      </w:r>
      <w:r w:rsidRPr="00221C06">
        <w:rPr>
          <w:rFonts w:cs="Times New Roman"/>
          <w:color w:val="585756"/>
        </w:rPr>
        <w:t>: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6C85223D" w14:textId="75F1FE36" w:rsidR="00812497" w:rsidRPr="009E5F77" w:rsidRDefault="00C06A66" w:rsidP="001B278A">
      <w:pPr>
        <w:widowControl w:val="0"/>
        <w:numPr>
          <w:ilvl w:val="0"/>
          <w:numId w:val="13"/>
        </w:numPr>
        <w:suppressAutoHyphens/>
        <w:spacing w:after="0" w:line="240" w:lineRule="auto"/>
        <w:jc w:val="both"/>
        <w:rPr>
          <w:kern w:val="18"/>
          <w:sz w:val="20"/>
        </w:rPr>
      </w:pPr>
      <w:r w:rsidRPr="009E5F77">
        <w:rPr>
          <w:rFonts w:cs="Times New Roman"/>
          <w:color w:val="585756"/>
        </w:rPr>
        <w:t>Modification d’un des membres du personnel clé sans accord préalable du Pouvoir Adjudicateur</w:t>
      </w:r>
      <w:r w:rsidR="009E5F77" w:rsidRPr="009E5F77">
        <w:rPr>
          <w:rFonts w:cs="Times New Roman"/>
          <w:color w:val="585756"/>
        </w:rPr>
        <w:t xml:space="preserve"> </w:t>
      </w:r>
      <w:r w:rsidRPr="009E5F77">
        <w:rPr>
          <w:rFonts w:cs="Times New Roman"/>
          <w:color w:val="585756"/>
        </w:rPr>
        <w:t>: une pénalité forfaitaire par jour de défaut est appliquée, prenant fin lorsque, soit le fonctionnaire dirigeant obtient l’accord du pouvoir adjudicateur sur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r w:rsidR="002A388C" w:rsidRPr="009E5F77">
        <w:rPr>
          <w:rFonts w:cs="Times New Roman"/>
          <w:color w:val="585756"/>
        </w:rPr>
        <w:t>.</w:t>
      </w:r>
      <w:r w:rsidR="00924595" w:rsidRPr="009E5F77">
        <w:rPr>
          <w:rFonts w:cs="Times New Roman"/>
          <w:color w:val="585756"/>
        </w:rPr>
        <w:t xml:space="preserve"> </w:t>
      </w:r>
    </w:p>
    <w:p w14:paraId="4A7F7F69" w14:textId="77777777" w:rsidR="00C06A66" w:rsidRPr="009E5F77" w:rsidRDefault="002A388C" w:rsidP="001B278A">
      <w:pPr>
        <w:widowControl w:val="0"/>
        <w:numPr>
          <w:ilvl w:val="0"/>
          <w:numId w:val="13"/>
        </w:numPr>
        <w:suppressAutoHyphens/>
        <w:spacing w:after="0" w:line="240" w:lineRule="auto"/>
        <w:jc w:val="both"/>
        <w:rPr>
          <w:kern w:val="18"/>
          <w:sz w:val="20"/>
        </w:rPr>
      </w:pPr>
      <w:r w:rsidRPr="009E5F77">
        <w:rPr>
          <w:rFonts w:cs="Georgia"/>
          <w:color w:val="575655"/>
          <w:szCs w:val="21"/>
          <w:lang w:val="fr-FR"/>
        </w:rPr>
        <w:t xml:space="preserve">Absence de l'ingénieur de chantier de l'entrepreneur ou de tout personnel à temps plein requis. </w:t>
      </w:r>
    </w:p>
    <w:p w14:paraId="1847C5B9" w14:textId="77777777" w:rsidR="00C06A66" w:rsidRPr="009C3AE3" w:rsidRDefault="00C06A66" w:rsidP="001B278A">
      <w:pPr>
        <w:pStyle w:val="BTCtextCTB"/>
        <w:rPr>
          <w:rFonts w:ascii="Georgia" w:eastAsia="Calibri" w:hAnsi="Georgia"/>
          <w:color w:val="585756"/>
          <w:sz w:val="21"/>
          <w:szCs w:val="22"/>
        </w:rPr>
      </w:pPr>
      <w:r w:rsidRPr="009C3AE3">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1479173C" w14:textId="77777777" w:rsidR="00C06A66" w:rsidRPr="009C3AE3" w:rsidRDefault="00C06A66" w:rsidP="001B278A">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047D2826" w14:textId="77777777" w:rsidR="00C06A66" w:rsidRPr="00044467" w:rsidRDefault="00C06A66" w:rsidP="000629A4">
      <w:pPr>
        <w:pStyle w:val="Titre4"/>
        <w:ind w:left="864"/>
        <w:jc w:val="both"/>
      </w:pPr>
      <w:r>
        <w:t xml:space="preserve">Amendes pour retard (art. 46 </w:t>
      </w:r>
      <w:proofErr w:type="spellStart"/>
      <w:r>
        <w:t>e.s</w:t>
      </w:r>
      <w:proofErr w:type="spellEnd"/>
      <w:r>
        <w:t>. et 86)</w:t>
      </w:r>
    </w:p>
    <w:p w14:paraId="5079FAFE" w14:textId="77777777"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29EBD29" w14:textId="2CE3A4C1"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 xml:space="preserve">Les amendes sont </w:t>
      </w:r>
      <w:r w:rsidR="009E5F77" w:rsidRPr="00044467">
        <w:rPr>
          <w:rFonts w:ascii="Georgia" w:eastAsia="Calibri" w:hAnsi="Georgia"/>
          <w:color w:val="585756"/>
          <w:sz w:val="21"/>
          <w:szCs w:val="22"/>
        </w:rPr>
        <w:t>calculées</w:t>
      </w:r>
      <w:r w:rsidRPr="00044467">
        <w:rPr>
          <w:rFonts w:ascii="Georgia" w:eastAsia="Calibri" w:hAnsi="Georgia"/>
          <w:color w:val="585756"/>
          <w:sz w:val="21"/>
          <w:szCs w:val="22"/>
        </w:rPr>
        <w:t xml:space="preserve"> selon la formule mentionnée à l’article 86 §1er.</w:t>
      </w:r>
    </w:p>
    <w:p w14:paraId="4ECBB465" w14:textId="77777777"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77D4731C" w14:textId="77777777" w:rsidR="00C06A66" w:rsidRPr="00462DA4"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2C50F302" w14:textId="77777777" w:rsidR="00C06A66" w:rsidRPr="00462DA4" w:rsidRDefault="00C06A66" w:rsidP="001B278A">
      <w:pPr>
        <w:pStyle w:val="BTCtextCTB"/>
        <w:rPr>
          <w:rFonts w:ascii="Georgia" w:eastAsia="Calibri" w:hAnsi="Georgia"/>
          <w:b/>
          <w:color w:val="585756"/>
          <w:sz w:val="21"/>
          <w:szCs w:val="22"/>
        </w:rPr>
      </w:pPr>
      <w:r w:rsidRPr="00044467">
        <w:rPr>
          <w:rFonts w:ascii="Georgia" w:eastAsia="Calibri" w:hAnsi="Georgia"/>
          <w:b/>
          <w:color w:val="585756"/>
          <w:sz w:val="21"/>
          <w:szCs w:val="22"/>
        </w:rPr>
        <w:t>R= 0,45*</w:t>
      </w:r>
      <w:proofErr w:type="gramStart"/>
      <w:r w:rsidRPr="00044467">
        <w:rPr>
          <w:rFonts w:ascii="Georgia" w:eastAsia="Calibri" w:hAnsi="Georgia"/>
          <w:b/>
          <w:color w:val="585756"/>
          <w:sz w:val="21"/>
          <w:szCs w:val="22"/>
        </w:rPr>
        <w:t>(( M</w:t>
      </w:r>
      <w:proofErr w:type="gramEnd"/>
      <w:r w:rsidRPr="00044467">
        <w:rPr>
          <w:rFonts w:ascii="Georgia" w:eastAsia="Calibri" w:hAnsi="Georgia"/>
          <w:b/>
          <w:color w:val="585756"/>
          <w:sz w:val="21"/>
          <w:szCs w:val="22"/>
        </w:rPr>
        <w:t xml:space="preserve"> * n</w:t>
      </w:r>
      <w:proofErr w:type="gramStart"/>
      <w:r w:rsidRPr="00044467">
        <w:rPr>
          <w:rFonts w:ascii="Georgia" w:eastAsia="Calibri" w:hAnsi="Georgia"/>
          <w:b/>
          <w:color w:val="585756"/>
          <w:sz w:val="21"/>
          <w:szCs w:val="22"/>
        </w:rPr>
        <w:t>²)/</w:t>
      </w:r>
      <w:proofErr w:type="gramEnd"/>
      <w:r w:rsidRPr="00044467">
        <w:rPr>
          <w:rFonts w:ascii="Georgia" w:eastAsia="Calibri" w:hAnsi="Georgia"/>
          <w:b/>
          <w:color w:val="585756"/>
          <w:sz w:val="21"/>
          <w:szCs w:val="22"/>
        </w:rPr>
        <w:t>N²)</w:t>
      </w:r>
    </w:p>
    <w:p w14:paraId="388754B1" w14:textId="3935609E" w:rsidR="00C06A66" w:rsidRPr="00044467" w:rsidRDefault="009E5F77" w:rsidP="001B278A">
      <w:pPr>
        <w:pStyle w:val="BTCtextCTB"/>
        <w:rPr>
          <w:rFonts w:ascii="Georgia" w:eastAsia="Calibri" w:hAnsi="Georgia"/>
          <w:color w:val="585756"/>
          <w:sz w:val="21"/>
          <w:szCs w:val="22"/>
        </w:rPr>
      </w:pPr>
      <w:r>
        <w:rPr>
          <w:rFonts w:ascii="Georgia" w:eastAsia="Calibri" w:hAnsi="Georgia"/>
          <w:color w:val="585756"/>
          <w:sz w:val="21"/>
          <w:szCs w:val="22"/>
        </w:rPr>
        <w:lastRenderedPageBreak/>
        <w:t>Dans</w:t>
      </w:r>
      <w:r w:rsidR="00C06A66" w:rsidRPr="00044467">
        <w:rPr>
          <w:rFonts w:ascii="Georgia" w:eastAsia="Calibri" w:hAnsi="Georgia"/>
          <w:color w:val="585756"/>
          <w:sz w:val="21"/>
          <w:szCs w:val="22"/>
        </w:rPr>
        <w:t xml:space="preserve"> laquelle :</w:t>
      </w:r>
    </w:p>
    <w:p w14:paraId="3AC8D049" w14:textId="77777777"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4EB4D05" w14:textId="77777777"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11F6A41E" w14:textId="77777777"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3E02CA92" w14:textId="77777777" w:rsidR="00C06A66" w:rsidRPr="00044467" w:rsidRDefault="00C06A66" w:rsidP="001B278A">
      <w:pPr>
        <w:pStyle w:val="BTCtextCTB"/>
        <w:rPr>
          <w:rFonts w:ascii="Georgia" w:eastAsia="Calibri" w:hAnsi="Georgia"/>
          <w:color w:val="585756"/>
          <w:sz w:val="21"/>
          <w:szCs w:val="22"/>
        </w:rPr>
      </w:pPr>
      <w:proofErr w:type="gramStart"/>
      <w:r w:rsidRPr="00044467">
        <w:rPr>
          <w:rFonts w:ascii="Georgia" w:eastAsia="Calibri" w:hAnsi="Georgia"/>
          <w:color w:val="585756"/>
          <w:sz w:val="21"/>
          <w:szCs w:val="22"/>
        </w:rPr>
        <w:t>n</w:t>
      </w:r>
      <w:proofErr w:type="gramEnd"/>
      <w:r w:rsidRPr="00044467">
        <w:rPr>
          <w:rFonts w:ascii="Georgia" w:eastAsia="Calibri" w:hAnsi="Georgia"/>
          <w:color w:val="585756"/>
          <w:sz w:val="21"/>
          <w:szCs w:val="22"/>
        </w:rPr>
        <w:t xml:space="preserve"> = le nombre de jours ouvrables de retard.</w:t>
      </w:r>
    </w:p>
    <w:p w14:paraId="0C221B4F" w14:textId="77777777"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137E5821" w14:textId="77777777"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7107A6D4" w14:textId="77777777" w:rsidR="00C06A66" w:rsidRPr="00462DA4"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4D97FFBC" w14:textId="77777777" w:rsidR="00C06A66" w:rsidRPr="00860EBE" w:rsidRDefault="00C06A66" w:rsidP="001B278A">
      <w:pPr>
        <w:pStyle w:val="BTCtextCTB"/>
        <w:rPr>
          <w:rFonts w:ascii="Georgia" w:eastAsia="Calibri" w:hAnsi="Georgia"/>
          <w:b/>
          <w:color w:val="585756"/>
          <w:sz w:val="21"/>
          <w:szCs w:val="22"/>
        </w:rPr>
      </w:pPr>
      <w:proofErr w:type="spellStart"/>
      <w:r w:rsidRPr="00044467">
        <w:rPr>
          <w:rFonts w:ascii="Georgia" w:eastAsia="Calibri" w:hAnsi="Georgia"/>
          <w:b/>
          <w:color w:val="585756"/>
          <w:sz w:val="21"/>
          <w:szCs w:val="22"/>
        </w:rPr>
        <w:t>Rpar</w:t>
      </w:r>
      <w:proofErr w:type="spellEnd"/>
      <w:r w:rsidRPr="00044467">
        <w:rPr>
          <w:rFonts w:ascii="Georgia" w:eastAsia="Calibri" w:hAnsi="Georgia"/>
          <w:b/>
          <w:color w:val="585756"/>
          <w:sz w:val="21"/>
          <w:szCs w:val="22"/>
        </w:rPr>
        <w:t xml:space="preserve"> = (M /</w:t>
      </w:r>
      <w:proofErr w:type="gramStart"/>
      <w:r w:rsidRPr="00044467">
        <w:rPr>
          <w:rFonts w:ascii="Georgia" w:eastAsia="Calibri" w:hAnsi="Georgia"/>
          <w:b/>
          <w:color w:val="585756"/>
          <w:sz w:val="21"/>
          <w:szCs w:val="22"/>
        </w:rPr>
        <w:t>20)*</w:t>
      </w:r>
      <w:proofErr w:type="gramEnd"/>
      <w:r w:rsidRPr="00044467">
        <w:rPr>
          <w:rFonts w:ascii="Georgia" w:eastAsia="Calibri" w:hAnsi="Georgia"/>
          <w:b/>
          <w:color w:val="585756"/>
          <w:sz w:val="21"/>
          <w:szCs w:val="22"/>
        </w:rPr>
        <w:t>(P/N)</w:t>
      </w:r>
    </w:p>
    <w:p w14:paraId="5B3ABEB7" w14:textId="77777777" w:rsidR="00C06A66" w:rsidRPr="00E5099A" w:rsidRDefault="00C06A66" w:rsidP="001B278A">
      <w:pPr>
        <w:pStyle w:val="Titre4"/>
        <w:jc w:val="both"/>
      </w:pPr>
      <w:r>
        <w:t>Mesures d’office (art. 47 et 87)</w:t>
      </w:r>
    </w:p>
    <w:p w14:paraId="77B35023"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351650DE"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34291BC2"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 xml:space="preserve">Les mesures d'office </w:t>
      </w:r>
      <w:r w:rsidR="00860EBE" w:rsidRPr="00E5099A">
        <w:rPr>
          <w:rFonts w:cs="Times New Roman"/>
          <w:color w:val="585756"/>
        </w:rPr>
        <w:t>sont :</w:t>
      </w:r>
    </w:p>
    <w:p w14:paraId="281AA36A"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 xml:space="preserve">1°la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860EBE" w:rsidRPr="00E5099A">
        <w:rPr>
          <w:rFonts w:cs="Times New Roman"/>
          <w:color w:val="585756"/>
        </w:rPr>
        <w:t>résiliée ;</w:t>
      </w:r>
    </w:p>
    <w:p w14:paraId="20FBED5B"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 xml:space="preserve">2° l'exécution en gestion propre de tout ou partie du marché non </w:t>
      </w:r>
      <w:r w:rsidR="00860EBE" w:rsidRPr="00E5099A">
        <w:rPr>
          <w:rFonts w:cs="Times New Roman"/>
          <w:color w:val="585756"/>
        </w:rPr>
        <w:t>exécuté ;</w:t>
      </w:r>
    </w:p>
    <w:p w14:paraId="7BCD7959"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3° la conclusion d'un ou de plusieurs marchés pour compte avec un ou plusieurs tiers pour tout ou partie du marché restant à exécuter.</w:t>
      </w:r>
    </w:p>
    <w:p w14:paraId="14B53B81"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07B87432" w14:textId="77777777" w:rsidR="00C06A66" w:rsidRPr="00E5099A" w:rsidRDefault="00C06A66" w:rsidP="001B278A">
      <w:pPr>
        <w:pStyle w:val="Titre4"/>
        <w:numPr>
          <w:ilvl w:val="3"/>
          <w:numId w:val="0"/>
        </w:numPr>
        <w:ind w:left="864" w:hanging="864"/>
        <w:jc w:val="both"/>
        <w:rPr>
          <w:bCs/>
        </w:rPr>
      </w:pPr>
      <w:r w:rsidRPr="00E5099A">
        <w:rPr>
          <w:bCs/>
        </w:rPr>
        <w:t>Autres sanctions (art. 48)</w:t>
      </w:r>
    </w:p>
    <w:p w14:paraId="4A4E5BB5" w14:textId="77777777" w:rsidR="00C06A66" w:rsidRPr="00860EBE" w:rsidRDefault="00C06A66" w:rsidP="001B278A">
      <w:pPr>
        <w:spacing w:after="120" w:line="288" w:lineRule="auto"/>
        <w:jc w:val="both"/>
        <w:rPr>
          <w:rFonts w:cs="Times New Roman"/>
          <w:color w:val="585756"/>
        </w:rPr>
      </w:pPr>
      <w:r w:rsidRPr="00E5099A">
        <w:rPr>
          <w:rFonts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3B211BC6" w14:textId="77777777" w:rsidR="00C06A66" w:rsidRPr="0023133B" w:rsidRDefault="00C06A66" w:rsidP="001B278A">
      <w:pPr>
        <w:pStyle w:val="Titre3"/>
        <w:jc w:val="both"/>
        <w:rPr>
          <w:lang w:val="fr-BE"/>
        </w:rPr>
      </w:pPr>
      <w:bookmarkStart w:id="120" w:name="_Toc379813803"/>
      <w:bookmarkStart w:id="121" w:name="_Toc195102139"/>
      <w:r w:rsidRPr="17079118">
        <w:rPr>
          <w:lang w:val="fr-BE"/>
        </w:rPr>
        <w:t>Réceptions, garantie et fin du marché (art. 64-65 et 91-92)</w:t>
      </w:r>
      <w:bookmarkEnd w:id="120"/>
      <w:bookmarkEnd w:id="121"/>
    </w:p>
    <w:p w14:paraId="00335FCA" w14:textId="77777777" w:rsidR="00C06A66" w:rsidRPr="00E5099A" w:rsidRDefault="00C06A66" w:rsidP="001B278A">
      <w:pPr>
        <w:pStyle w:val="Titre4"/>
        <w:jc w:val="both"/>
      </w:pPr>
      <w:r>
        <w:t>Réception des travaux exécutés (art. 64-65 et 91-92)</w:t>
      </w:r>
    </w:p>
    <w:p w14:paraId="4DEE683A" w14:textId="77777777" w:rsidR="00C06A66" w:rsidRDefault="00C06A66" w:rsidP="001B278A">
      <w:pPr>
        <w:spacing w:after="120" w:line="288" w:lineRule="auto"/>
        <w:jc w:val="both"/>
        <w:rPr>
          <w:rFonts w:cs="Times New Roman"/>
          <w:color w:val="585756"/>
        </w:rPr>
      </w:pPr>
      <w:r w:rsidRPr="00E5099A">
        <w:rPr>
          <w:rFonts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4E215A7A" w14:textId="77777777" w:rsidR="00CA726A" w:rsidRPr="00E5099A" w:rsidRDefault="00CA726A" w:rsidP="001B278A">
      <w:pPr>
        <w:spacing w:after="120" w:line="288" w:lineRule="auto"/>
        <w:jc w:val="both"/>
        <w:rPr>
          <w:rFonts w:cs="Times New Roman"/>
          <w:color w:val="585756"/>
        </w:rPr>
      </w:pPr>
      <w:r w:rsidRPr="00771FC6">
        <w:rPr>
          <w:rFonts w:cs="Times New Roman"/>
          <w:color w:val="585756"/>
        </w:rPr>
        <w:lastRenderedPageBreak/>
        <w:t>Le cas échéant, le pouvoir adjudicateur peut procéder à une réception provisoire partielle lorsque certaines parties des ouvrages sont terminées conformément aux spécifications</w:t>
      </w:r>
    </w:p>
    <w:p w14:paraId="7098E7A3" w14:textId="77777777" w:rsidR="00C06A66" w:rsidRPr="00E5099A" w:rsidRDefault="00C06A66" w:rsidP="001B278A">
      <w:pPr>
        <w:spacing w:after="120" w:line="288" w:lineRule="auto"/>
        <w:jc w:val="both"/>
        <w:rPr>
          <w:rFonts w:cs="Times New Roman"/>
          <w:color w:val="585756"/>
        </w:rPr>
      </w:pPr>
      <w:r w:rsidRPr="00865753">
        <w:rPr>
          <w:rFonts w:cs="Times New Roman"/>
          <w:color w:val="585756"/>
        </w:rPr>
        <w:t>Il est prévu une réception provisoire à l'issue de l'exécution des travaux qui font l'objet du marché et, à l'expiration d'un délai de garantie, une réception définitive qui marque l'achèvement complet du marché.</w:t>
      </w:r>
    </w:p>
    <w:p w14:paraId="34FB58F1"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La prise de possession totale ou partielle de l'ouvrage par l'adjudicateur ne peut valoir réception provisoire.</w:t>
      </w:r>
    </w:p>
    <w:p w14:paraId="298FF1CA"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123B9CDD"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13FD92E5"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01F90F0C"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 xml:space="preserve">Le </w:t>
      </w:r>
      <w:r w:rsidRPr="009B7A79">
        <w:rPr>
          <w:rFonts w:cs="Times New Roman"/>
          <w:b/>
          <w:bCs/>
          <w:color w:val="585756"/>
        </w:rPr>
        <w:t>délai de garantie</w:t>
      </w:r>
      <w:r w:rsidRPr="00E5099A">
        <w:rPr>
          <w:rFonts w:cs="Times New Roman"/>
          <w:color w:val="585756"/>
        </w:rPr>
        <w:t xml:space="preserve"> prend cours à la date à laquelle la réception provisoire est accordée et est </w:t>
      </w:r>
      <w:r w:rsidR="00860EBE" w:rsidRPr="009E5F77">
        <w:rPr>
          <w:rFonts w:cs="Times New Roman"/>
          <w:b/>
          <w:bCs/>
          <w:color w:val="585756"/>
        </w:rPr>
        <w:t>d’un</w:t>
      </w:r>
      <w:r w:rsidRPr="009E5F77">
        <w:rPr>
          <w:rFonts w:cs="Times New Roman"/>
          <w:b/>
          <w:bCs/>
          <w:color w:val="585756"/>
        </w:rPr>
        <w:t xml:space="preserve"> an.</w:t>
      </w:r>
    </w:p>
    <w:p w14:paraId="4AC2E725"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Dans les quinze jours précédant le jour de l'expiration du délai de garantie, il est, selon le cas, dressé un procès-verbal de réception définitive ou de refus de réception.</w:t>
      </w:r>
    </w:p>
    <w:p w14:paraId="322A6198"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L'entrepreneur est responsable de la totalité des travaux exécutés par lui-même ou par ses sous-traitants jusqu'à la réception définitive de leur ensemble.</w:t>
      </w:r>
    </w:p>
    <w:p w14:paraId="1EEEC4F6"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Pendant le délai de garantie, l'entrepreneur effectue à l'ouvrage, à mesure des besoins, tous les travaux et réparations nécessaires pour le remettre et le maintenir en bon état de fonctionnement.</w:t>
      </w:r>
    </w:p>
    <w:p w14:paraId="4906C272"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Toutefois, après la réception provisoire, l'entrepreneur ne répond pas des dommages dont les causes ne lui sont pas imputables.</w:t>
      </w:r>
    </w:p>
    <w:p w14:paraId="235E6848"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 xml:space="preserve">L’adjudicataire qui, pendant le délai de garantie, refait certains ouvrages ou certaines parties d’ouvrages, est tenu de remettre en état les parties environnantes (telles que peintures, tapisseries, parquets, </w:t>
      </w:r>
      <w:proofErr w:type="gramStart"/>
      <w:r w:rsidRPr="00E5099A">
        <w:rPr>
          <w:rFonts w:cs="Times New Roman"/>
          <w:color w:val="585756"/>
        </w:rPr>
        <w:t>etc...</w:t>
      </w:r>
      <w:proofErr w:type="gramEnd"/>
      <w:r w:rsidRPr="00E5099A">
        <w:rPr>
          <w:rFonts w:cs="Times New Roman"/>
          <w:color w:val="585756"/>
        </w:rPr>
        <w:t>) auxquelles des dommages ou dégâts ont été causés du fait de la réfection entreprise.</w:t>
      </w:r>
    </w:p>
    <w:p w14:paraId="77D355F7"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0195CD56"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Pendant le délai de garantie, d’une durée de 2 ans, l'entrepreneur effectue à l'ouvrage, à mesure des besoins, tous les travaux et réparations nécessaires pour le remettre et le maintenir en bon état de fonctionnement.</w:t>
      </w:r>
    </w:p>
    <w:p w14:paraId="6AF2FF3B"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073673F9" w14:textId="77777777" w:rsidR="00C06A66" w:rsidRPr="00860EBE" w:rsidRDefault="00C06A66" w:rsidP="001B278A">
      <w:pPr>
        <w:spacing w:after="120" w:line="288" w:lineRule="auto"/>
        <w:jc w:val="both"/>
        <w:rPr>
          <w:rFonts w:cs="Times New Roman"/>
          <w:color w:val="585756"/>
        </w:rPr>
      </w:pPr>
      <w:r w:rsidRPr="00E5099A">
        <w:rPr>
          <w:rFonts w:cs="Times New Roman"/>
          <w:color w:val="585756"/>
        </w:rPr>
        <w:lastRenderedPageBreak/>
        <w:t>Toute infraction aux obligations incombant à l’adjudicataire durant la période de garantie fera l’objet d’un procès-verbal et de l’application des mesures d’offices, conformément à l’article 44 du RGE.</w:t>
      </w:r>
    </w:p>
    <w:p w14:paraId="4F0BC7EF" w14:textId="77777777" w:rsidR="00C06A66" w:rsidRPr="0023133B" w:rsidRDefault="00C06A66" w:rsidP="001B278A">
      <w:pPr>
        <w:pStyle w:val="Titre3"/>
        <w:jc w:val="both"/>
        <w:rPr>
          <w:lang w:val="fr-BE"/>
        </w:rPr>
      </w:pPr>
      <w:bookmarkStart w:id="122" w:name="_Toc379813804"/>
      <w:bookmarkStart w:id="123" w:name="_Toc195102140"/>
      <w:r w:rsidRPr="17079118">
        <w:rPr>
          <w:lang w:val="fr-BE"/>
        </w:rPr>
        <w:t>Prix du marché en cas de retard d’exécution (art 94)</w:t>
      </w:r>
      <w:bookmarkEnd w:id="122"/>
      <w:bookmarkEnd w:id="123"/>
    </w:p>
    <w:p w14:paraId="120209AC" w14:textId="77777777" w:rsidR="00C06A66" w:rsidRPr="0031357B" w:rsidRDefault="00C06A66" w:rsidP="001B278A">
      <w:pPr>
        <w:spacing w:after="120" w:line="288" w:lineRule="auto"/>
        <w:jc w:val="both"/>
        <w:rPr>
          <w:rFonts w:cs="Times New Roman"/>
          <w:color w:val="585756"/>
        </w:rPr>
      </w:pPr>
      <w:r w:rsidRPr="0031357B">
        <w:rPr>
          <w:rFonts w:cs="Times New Roman"/>
          <w:color w:val="585756"/>
        </w:rPr>
        <w:t>Le prix des travaux effectués pendant une période de retard imputable à l'entrepreneur est calculé suivant celui des procédés ci-après qui se révèle le plus avantageux pour le pouvoir adjudicateur :</w:t>
      </w:r>
    </w:p>
    <w:p w14:paraId="7339C9E6" w14:textId="55036395" w:rsidR="00C06A66" w:rsidRPr="00FB620B" w:rsidRDefault="009E5F77" w:rsidP="001B278A">
      <w:pPr>
        <w:numPr>
          <w:ilvl w:val="0"/>
          <w:numId w:val="21"/>
        </w:numPr>
        <w:spacing w:after="120" w:line="288" w:lineRule="auto"/>
        <w:jc w:val="both"/>
        <w:rPr>
          <w:rFonts w:cs="Times New Roman"/>
          <w:color w:val="585756"/>
        </w:rPr>
      </w:pPr>
      <w:r w:rsidRPr="00FB620B">
        <w:rPr>
          <w:rFonts w:cs="Times New Roman"/>
          <w:color w:val="585756"/>
        </w:rPr>
        <w:t>Soit</w:t>
      </w:r>
      <w:r w:rsidR="00C06A66" w:rsidRPr="00FB620B">
        <w:rPr>
          <w:rFonts w:cs="Times New Roman"/>
          <w:color w:val="585756"/>
        </w:rPr>
        <w:t xml:space="preserve"> en attribuant aux éléments constitutifs des prix prévus contractuellement pour la révision, les valeurs applicables pendant la période de retard considérée</w:t>
      </w:r>
      <w:r>
        <w:rPr>
          <w:rFonts w:cs="Times New Roman"/>
          <w:color w:val="585756"/>
        </w:rPr>
        <w:t xml:space="preserve"> </w:t>
      </w:r>
      <w:r w:rsidR="00C06A66" w:rsidRPr="00FB620B">
        <w:rPr>
          <w:rFonts w:cs="Times New Roman"/>
          <w:color w:val="585756"/>
        </w:rPr>
        <w:t xml:space="preserve">;   </w:t>
      </w:r>
    </w:p>
    <w:p w14:paraId="0B036229" w14:textId="4F60CD7E" w:rsidR="00C06A66" w:rsidRPr="00860EBE" w:rsidRDefault="009E5F77" w:rsidP="001B278A">
      <w:pPr>
        <w:numPr>
          <w:ilvl w:val="0"/>
          <w:numId w:val="21"/>
        </w:numPr>
        <w:spacing w:after="120" w:line="288" w:lineRule="auto"/>
        <w:jc w:val="both"/>
        <w:rPr>
          <w:rFonts w:cs="Times New Roman"/>
          <w:color w:val="585756"/>
        </w:rPr>
      </w:pPr>
      <w:r w:rsidRPr="0031357B">
        <w:rPr>
          <w:rFonts w:cs="Times New Roman"/>
          <w:color w:val="585756"/>
        </w:rPr>
        <w:t>Soit</w:t>
      </w:r>
      <w:r w:rsidR="00C06A66" w:rsidRPr="0031357B">
        <w:rPr>
          <w:rFonts w:cs="Times New Roman"/>
          <w:color w:val="585756"/>
        </w:rPr>
        <w:t xml:space="preserve"> en attribuant à chacun de ces éléments, une valeur moyenne (E) établie de la façon suivante :</w:t>
      </w:r>
    </w:p>
    <w:p w14:paraId="1BD97E10" w14:textId="77777777" w:rsidR="00C06A66" w:rsidRPr="0031357B" w:rsidRDefault="00C06A66" w:rsidP="001B278A">
      <w:pPr>
        <w:spacing w:after="120" w:line="288" w:lineRule="auto"/>
        <w:ind w:firstLine="709"/>
        <w:jc w:val="both"/>
        <w:rPr>
          <w:rFonts w:cs="Times New Roman"/>
          <w:color w:val="585756"/>
        </w:rPr>
      </w:pPr>
      <w:r w:rsidRPr="0031357B">
        <w:rPr>
          <w:rFonts w:cs="Times New Roman"/>
          <w:color w:val="585756"/>
        </w:rPr>
        <w:t>E= _e1 x_t1_+_e2__x__t2_+…+(en__x__</w:t>
      </w:r>
      <w:proofErr w:type="spellStart"/>
      <w:r w:rsidRPr="0031357B">
        <w:rPr>
          <w:rFonts w:cs="Times New Roman"/>
          <w:color w:val="585756"/>
        </w:rPr>
        <w:t>tn</w:t>
      </w:r>
      <w:proofErr w:type="spellEnd"/>
      <w:r w:rsidRPr="0031357B">
        <w:rPr>
          <w:rFonts w:cs="Times New Roman"/>
          <w:color w:val="585756"/>
        </w:rPr>
        <w:t>)</w:t>
      </w:r>
    </w:p>
    <w:p w14:paraId="01C5E403" w14:textId="77777777" w:rsidR="00C06A66" w:rsidRPr="00884CE5" w:rsidRDefault="00C06A66" w:rsidP="001B278A">
      <w:pPr>
        <w:spacing w:after="120" w:line="288" w:lineRule="auto"/>
        <w:ind w:firstLine="709"/>
        <w:jc w:val="both"/>
        <w:rPr>
          <w:rFonts w:ascii="TTE1880390t00" w:eastAsia="Times New Roman" w:hAnsi="TTE1880390t00" w:cs="TTE1880390t00"/>
          <w:sz w:val="18"/>
          <w:szCs w:val="18"/>
          <w:lang w:eastAsia="fr-BE"/>
        </w:rPr>
      </w:pPr>
      <w:proofErr w:type="gramStart"/>
      <w:r w:rsidRPr="0031357B">
        <w:rPr>
          <w:rFonts w:cs="Times New Roman"/>
          <w:color w:val="585756"/>
        </w:rPr>
        <w:t>t</w:t>
      </w:r>
      <w:proofErr w:type="gramEnd"/>
      <w:r w:rsidRPr="0031357B">
        <w:rPr>
          <w:rFonts w:cs="Times New Roman"/>
          <w:color w:val="585756"/>
        </w:rPr>
        <w:t>1+t2+…+</w:t>
      </w:r>
      <w:proofErr w:type="spellStart"/>
      <w:r w:rsidRPr="0031357B">
        <w:rPr>
          <w:rFonts w:cs="Times New Roman"/>
          <w:color w:val="585756"/>
        </w:rPr>
        <w:t>tn</w:t>
      </w:r>
      <w:proofErr w:type="spellEnd"/>
    </w:p>
    <w:p w14:paraId="1FC90369" w14:textId="6BC99A0C" w:rsidR="00C06A66" w:rsidRPr="00CC42A0" w:rsidRDefault="009E5F77" w:rsidP="001B278A">
      <w:pPr>
        <w:spacing w:after="120" w:line="288" w:lineRule="auto"/>
        <w:jc w:val="both"/>
        <w:rPr>
          <w:rFonts w:cs="Times New Roman"/>
          <w:color w:val="585756"/>
        </w:rPr>
      </w:pPr>
      <w:r w:rsidRPr="00CC42A0">
        <w:rPr>
          <w:rFonts w:cs="Times New Roman"/>
          <w:color w:val="585756"/>
        </w:rPr>
        <w:t>Dans</w:t>
      </w:r>
      <w:r w:rsidR="00C06A66" w:rsidRPr="00CC42A0">
        <w:rPr>
          <w:rFonts w:cs="Times New Roman"/>
          <w:color w:val="585756"/>
        </w:rPr>
        <w:t xml:space="preserve"> laquelle :</w:t>
      </w:r>
    </w:p>
    <w:p w14:paraId="7D948F16" w14:textId="6807A42A" w:rsidR="00C06A66" w:rsidRPr="00CC42A0" w:rsidRDefault="00C06A66" w:rsidP="001B278A">
      <w:pPr>
        <w:spacing w:after="120" w:line="288" w:lineRule="auto"/>
        <w:jc w:val="both"/>
        <w:rPr>
          <w:rFonts w:cs="Times New Roman"/>
          <w:color w:val="585756"/>
        </w:rPr>
      </w:pPr>
      <w:proofErr w:type="gramStart"/>
      <w:r w:rsidRPr="00CC42A0">
        <w:rPr>
          <w:rFonts w:cs="Times New Roman"/>
          <w:color w:val="585756"/>
        </w:rPr>
        <w:t>e</w:t>
      </w:r>
      <w:proofErr w:type="gramEnd"/>
      <w:r w:rsidRPr="00CC42A0">
        <w:rPr>
          <w:rFonts w:cs="Times New Roman"/>
          <w:color w:val="585756"/>
        </w:rPr>
        <w:t>1, e2,</w:t>
      </w:r>
      <w:r w:rsidR="00822942">
        <w:rPr>
          <w:rFonts w:cs="Times New Roman"/>
          <w:color w:val="585756"/>
        </w:rPr>
        <w:t xml:space="preserve"> </w:t>
      </w:r>
      <w:r w:rsidRPr="00CC42A0">
        <w:rPr>
          <w:rFonts w:cs="Times New Roman"/>
          <w:color w:val="585756"/>
        </w:rPr>
        <w:t>... en, représentent les valeurs successives de l'élément considéré pendant le délai contractuel, éventuellement prolongé dans la mesure où le retard n'est pas imputable à l'entrepreneur</w:t>
      </w:r>
      <w:r w:rsidR="009E5F77">
        <w:rPr>
          <w:rFonts w:cs="Times New Roman"/>
          <w:color w:val="585756"/>
        </w:rPr>
        <w:t xml:space="preserve"> </w:t>
      </w:r>
      <w:r w:rsidRPr="00CC42A0">
        <w:rPr>
          <w:rFonts w:cs="Times New Roman"/>
          <w:color w:val="585756"/>
        </w:rPr>
        <w:t>;</w:t>
      </w:r>
    </w:p>
    <w:p w14:paraId="47423BD3" w14:textId="0831D978" w:rsidR="00C06A66" w:rsidRPr="00CC42A0" w:rsidRDefault="00C06A66" w:rsidP="001B278A">
      <w:pPr>
        <w:spacing w:after="120" w:line="288" w:lineRule="auto"/>
        <w:jc w:val="both"/>
        <w:rPr>
          <w:rFonts w:cs="Times New Roman"/>
          <w:color w:val="585756"/>
        </w:rPr>
      </w:pPr>
      <w:proofErr w:type="gramStart"/>
      <w:r w:rsidRPr="00CC42A0">
        <w:rPr>
          <w:rFonts w:cs="Times New Roman"/>
          <w:color w:val="585756"/>
        </w:rPr>
        <w:t>t</w:t>
      </w:r>
      <w:proofErr w:type="gramEnd"/>
      <w:r w:rsidRPr="00CC42A0">
        <w:rPr>
          <w:rFonts w:cs="Times New Roman"/>
          <w:color w:val="585756"/>
        </w:rPr>
        <w:t>1, t2</w:t>
      </w:r>
      <w:proofErr w:type="gramStart"/>
      <w:r w:rsidR="00822942">
        <w:rPr>
          <w:rFonts w:cs="Times New Roman"/>
          <w:color w:val="585756"/>
        </w:rPr>
        <w:t xml:space="preserve"> </w:t>
      </w:r>
      <w:r w:rsidRPr="00CC42A0">
        <w:rPr>
          <w:rFonts w:cs="Times New Roman"/>
          <w:color w:val="585756"/>
        </w:rPr>
        <w:t>,...</w:t>
      </w:r>
      <w:proofErr w:type="gramEnd"/>
      <w:r w:rsidRPr="00CC42A0">
        <w:rPr>
          <w:rFonts w:cs="Times New Roman"/>
          <w:color w:val="585756"/>
        </w:rPr>
        <w:t xml:space="preserve"> </w:t>
      </w:r>
      <w:proofErr w:type="spellStart"/>
      <w:r w:rsidRPr="00CC42A0">
        <w:rPr>
          <w:rFonts w:cs="Times New Roman"/>
          <w:color w:val="585756"/>
        </w:rPr>
        <w:t>tn</w:t>
      </w:r>
      <w:proofErr w:type="spellEnd"/>
      <w:r w:rsidRPr="00CC42A0">
        <w:rPr>
          <w:rFonts w:cs="Times New Roman"/>
          <w:color w:val="585756"/>
        </w:rPr>
        <w:t xml:space="preserve">, représentent les temps d'application correspondants de ces valeurs, exprimés en </w:t>
      </w:r>
      <w:proofErr w:type="spellStart"/>
      <w:r w:rsidRPr="00CC42A0">
        <w:rPr>
          <w:rFonts w:cs="Times New Roman"/>
          <w:color w:val="585756"/>
        </w:rPr>
        <w:t>mois</w:t>
      </w:r>
      <w:proofErr w:type="spellEnd"/>
      <w:r w:rsidRPr="00CC42A0">
        <w:rPr>
          <w:rFonts w:cs="Times New Roman"/>
          <w:color w:val="585756"/>
        </w:rPr>
        <w:t xml:space="preserve"> de trente jours, chaque fraction du mois étant négligée et les temps de suspension de l'exécution du marché n'étant pas pris en considération.</w:t>
      </w:r>
    </w:p>
    <w:p w14:paraId="52FDD8CE" w14:textId="77777777" w:rsidR="00C06A66" w:rsidRPr="00884CE5" w:rsidRDefault="00C06A66" w:rsidP="001B278A">
      <w:pPr>
        <w:spacing w:after="120" w:line="288" w:lineRule="auto"/>
        <w:jc w:val="both"/>
        <w:rPr>
          <w:rFonts w:ascii="TTE1880390t00" w:eastAsia="Times New Roman" w:hAnsi="TTE1880390t00" w:cs="TTE1880390t00"/>
          <w:sz w:val="18"/>
          <w:szCs w:val="18"/>
          <w:lang w:eastAsia="fr-BE"/>
        </w:rPr>
      </w:pPr>
      <w:r w:rsidRPr="00CC42A0">
        <w:rPr>
          <w:rFonts w:cs="Times New Roman"/>
          <w:color w:val="585756"/>
        </w:rPr>
        <w:t>La valeur de E est calculée jusqu'à la deuxième décimale.</w:t>
      </w:r>
    </w:p>
    <w:p w14:paraId="6F7337CA" w14:textId="77777777" w:rsidR="00C06A66" w:rsidRPr="0023133B" w:rsidRDefault="00C06A66" w:rsidP="001B278A">
      <w:pPr>
        <w:pStyle w:val="Titre3"/>
        <w:jc w:val="both"/>
        <w:rPr>
          <w:lang w:val="fr-BE"/>
        </w:rPr>
      </w:pPr>
      <w:bookmarkStart w:id="124" w:name="_Toc195102141"/>
      <w:bookmarkStart w:id="125" w:name="_Toc379813805"/>
      <w:r w:rsidRPr="17079118">
        <w:rPr>
          <w:lang w:val="fr-BE"/>
        </w:rPr>
        <w:t xml:space="preserve">Facturation et paiement des travaux (art. 66 </w:t>
      </w:r>
      <w:proofErr w:type="spellStart"/>
      <w:r w:rsidRPr="17079118">
        <w:rPr>
          <w:lang w:val="fr-BE"/>
        </w:rPr>
        <w:t>e.s</w:t>
      </w:r>
      <w:proofErr w:type="spellEnd"/>
      <w:r w:rsidRPr="17079118">
        <w:rPr>
          <w:lang w:val="fr-BE"/>
        </w:rPr>
        <w:t xml:space="preserve">.  </w:t>
      </w:r>
      <w:proofErr w:type="gramStart"/>
      <w:r w:rsidRPr="17079118">
        <w:rPr>
          <w:lang w:val="fr-BE"/>
        </w:rPr>
        <w:t>et</w:t>
      </w:r>
      <w:proofErr w:type="gramEnd"/>
      <w:r w:rsidRPr="17079118">
        <w:rPr>
          <w:lang w:val="fr-BE"/>
        </w:rPr>
        <w:t xml:space="preserve"> 95)</w:t>
      </w:r>
      <w:bookmarkEnd w:id="124"/>
    </w:p>
    <w:bookmarkEnd w:id="125"/>
    <w:p w14:paraId="335A31CF" w14:textId="77777777" w:rsidR="00166E01" w:rsidRDefault="00166E01" w:rsidP="00166E01">
      <w:pPr>
        <w:spacing w:after="0" w:line="240" w:lineRule="auto"/>
        <w:jc w:val="both"/>
        <w:rPr>
          <w:rFonts w:cs="Times New Roman"/>
          <w:color w:val="585756"/>
        </w:rPr>
      </w:pPr>
    </w:p>
    <w:p w14:paraId="3230423C" w14:textId="06883B5E" w:rsidR="00C06A66" w:rsidRPr="00CC42A0" w:rsidRDefault="00C06A66" w:rsidP="001B278A">
      <w:pPr>
        <w:spacing w:after="120" w:line="288" w:lineRule="auto"/>
        <w:jc w:val="both"/>
        <w:rPr>
          <w:rFonts w:cs="Times New Roman"/>
          <w:color w:val="585756"/>
        </w:rPr>
      </w:pPr>
      <w:r w:rsidRPr="00CC42A0">
        <w:rPr>
          <w:rFonts w:cs="Times New Roman"/>
          <w:color w:val="585756"/>
        </w:rPr>
        <w:t>Le paiement interviendra au plus tard 30 jours après introduction et acceptation de la facture.</w:t>
      </w:r>
    </w:p>
    <w:p w14:paraId="0069C966" w14:textId="7B2BE114" w:rsidR="0099019D" w:rsidRPr="0099019D" w:rsidRDefault="00C06A66" w:rsidP="001B278A">
      <w:pPr>
        <w:spacing w:after="120" w:line="288" w:lineRule="auto"/>
        <w:jc w:val="both"/>
        <w:rPr>
          <w:color w:val="585756"/>
        </w:rPr>
      </w:pPr>
      <w:r w:rsidRPr="00CC42A0">
        <w:rPr>
          <w:rFonts w:cs="Times New Roman"/>
          <w:color w:val="585756"/>
        </w:rPr>
        <w:t xml:space="preserve">La facture contient le détail complet des travaux qui justifient le paiement. La facture est signée et datée, et porte la mention « certifié sincère et véritable et arrêté à la somme totale de € ……… (montant en toutes lettres) », ainsi que la référence </w:t>
      </w:r>
      <w:r w:rsidR="00CC776E" w:rsidRPr="00CC776E">
        <w:rPr>
          <w:rFonts w:cs="Times New Roman"/>
          <w:color w:val="585756"/>
        </w:rPr>
        <w:t>COD22024_</w:t>
      </w:r>
      <w:r w:rsidR="00CC776E" w:rsidRPr="0099019D">
        <w:rPr>
          <w:rFonts w:cs="Times New Roman"/>
          <w:color w:val="585756"/>
        </w:rPr>
        <w:t>10247</w:t>
      </w:r>
      <w:r w:rsidR="00CC776E" w:rsidRPr="0099019D" w:rsidDel="0083228E">
        <w:rPr>
          <w:rFonts w:cs="Times New Roman"/>
          <w:color w:val="585756"/>
        </w:rPr>
        <w:t xml:space="preserve"> </w:t>
      </w:r>
      <w:r w:rsidRPr="0099019D">
        <w:rPr>
          <w:rFonts w:cs="Times New Roman"/>
          <w:color w:val="585756"/>
        </w:rPr>
        <w:t>et le nom du fonctionnaire dirigeant</w:t>
      </w:r>
      <w:r w:rsidR="0099019D" w:rsidRPr="0099019D">
        <w:rPr>
          <w:rFonts w:cs="Times New Roman"/>
          <w:color w:val="585756"/>
        </w:rPr>
        <w:t> :</w:t>
      </w:r>
      <w:r w:rsidR="0099019D" w:rsidRPr="0099019D">
        <w:rPr>
          <w:color w:val="585756"/>
        </w:rPr>
        <w:t xml:space="preserve"> </w:t>
      </w:r>
    </w:p>
    <w:p w14:paraId="755FFA1C" w14:textId="6E26352C" w:rsidR="0099019D" w:rsidRPr="0099019D" w:rsidRDefault="0099019D" w:rsidP="0099019D">
      <w:pPr>
        <w:pStyle w:val="BTCtextCTB"/>
        <w:numPr>
          <w:ilvl w:val="0"/>
          <w:numId w:val="107"/>
        </w:numPr>
        <w:rPr>
          <w:rFonts w:ascii="Georgia" w:eastAsia="Calibri" w:hAnsi="Georgia"/>
          <w:color w:val="585756"/>
          <w:sz w:val="21"/>
          <w:szCs w:val="22"/>
        </w:rPr>
      </w:pPr>
      <w:r w:rsidRPr="0099019D">
        <w:rPr>
          <w:rFonts w:ascii="Georgia" w:eastAsia="Calibri" w:hAnsi="Georgia"/>
          <w:color w:val="585756"/>
          <w:sz w:val="21"/>
          <w:szCs w:val="22"/>
        </w:rPr>
        <w:t xml:space="preserve">Pour le lot 1 : Monsieur Dany MBUYI, Ingénieur construction durable, </w:t>
      </w:r>
      <w:hyperlink r:id="rId33" w:history="1">
        <w:r w:rsidRPr="0099019D">
          <w:rPr>
            <w:rStyle w:val="Lienhypertexte"/>
            <w:rFonts w:ascii="Georgia" w:eastAsia="Calibri" w:hAnsi="Georgia"/>
            <w:sz w:val="21"/>
            <w:szCs w:val="22"/>
          </w:rPr>
          <w:t>danny.mbuyi@enabel.be</w:t>
        </w:r>
      </w:hyperlink>
      <w:r w:rsidR="009E5F77">
        <w:rPr>
          <w:rFonts w:ascii="Georgia" w:eastAsia="Calibri" w:hAnsi="Georgia"/>
          <w:color w:val="585756"/>
          <w:sz w:val="21"/>
          <w:szCs w:val="22"/>
        </w:rPr>
        <w:t> ;</w:t>
      </w:r>
    </w:p>
    <w:p w14:paraId="7E0AFCE1" w14:textId="4E933B3A" w:rsidR="0099019D" w:rsidRPr="009E5F77" w:rsidRDefault="0099019D" w:rsidP="001B278A">
      <w:pPr>
        <w:pStyle w:val="Paragraphedeliste"/>
        <w:numPr>
          <w:ilvl w:val="0"/>
          <w:numId w:val="107"/>
        </w:numPr>
        <w:spacing w:after="120" w:line="288" w:lineRule="auto"/>
        <w:jc w:val="both"/>
        <w:rPr>
          <w:color w:val="585756"/>
        </w:rPr>
      </w:pPr>
      <w:r w:rsidRPr="009E5F77">
        <w:rPr>
          <w:color w:val="585756"/>
        </w:rPr>
        <w:t>Pour</w:t>
      </w:r>
      <w:r w:rsidRPr="0099019D">
        <w:rPr>
          <w:color w:val="585756"/>
        </w:rPr>
        <w:t xml:space="preserve"> le lot 2 : Monsieur Charles MOLISHO, Expert Infrastructure, </w:t>
      </w:r>
      <w:hyperlink r:id="rId34" w:history="1">
        <w:r w:rsidRPr="0099019D">
          <w:rPr>
            <w:rStyle w:val="Lienhypertexte"/>
          </w:rPr>
          <w:t>charles.molisho@enabel.be</w:t>
        </w:r>
      </w:hyperlink>
      <w:r w:rsidR="009E5F77">
        <w:t> ;</w:t>
      </w:r>
    </w:p>
    <w:p w14:paraId="0BDE25E2" w14:textId="2CB3306D" w:rsidR="009E5F77" w:rsidRPr="00FF66CC" w:rsidRDefault="009E5F77" w:rsidP="001B278A">
      <w:pPr>
        <w:pStyle w:val="Paragraphedeliste"/>
        <w:numPr>
          <w:ilvl w:val="0"/>
          <w:numId w:val="107"/>
        </w:numPr>
        <w:spacing w:after="120" w:line="288" w:lineRule="auto"/>
        <w:jc w:val="both"/>
        <w:rPr>
          <w:color w:val="002060"/>
        </w:rPr>
      </w:pPr>
      <w:r w:rsidRPr="00FF66CC">
        <w:rPr>
          <w:color w:val="002060"/>
        </w:rPr>
        <w:t xml:space="preserve">Pour le lot 3 : Monsieur Patrick MUHANGA, </w:t>
      </w:r>
      <w:hyperlink r:id="rId35" w:history="1">
        <w:r w:rsidR="00915320" w:rsidRPr="00FF66CC">
          <w:rPr>
            <w:rStyle w:val="Lienhypertexte"/>
            <w:color w:val="002060"/>
          </w:rPr>
          <w:t>patrick.muhanga@enabel.be</w:t>
        </w:r>
      </w:hyperlink>
      <w:r w:rsidR="00915320" w:rsidRPr="00FF66CC">
        <w:rPr>
          <w:color w:val="002060"/>
        </w:rPr>
        <w:t xml:space="preserve">. </w:t>
      </w:r>
    </w:p>
    <w:p w14:paraId="069443F2" w14:textId="77777777" w:rsidR="00C06A66" w:rsidRPr="0099019D" w:rsidRDefault="00C06A66" w:rsidP="001B278A">
      <w:pPr>
        <w:spacing w:after="120" w:line="288" w:lineRule="auto"/>
        <w:jc w:val="both"/>
        <w:rPr>
          <w:rFonts w:cs="Times New Roman"/>
          <w:color w:val="585756"/>
        </w:rPr>
      </w:pPr>
      <w:r w:rsidRPr="0099019D">
        <w:rPr>
          <w:rFonts w:cs="Times New Roman"/>
          <w:color w:val="585756"/>
        </w:rPr>
        <w:t>La facture qui ne porte pas cette référence ne pourra pas être payée.</w:t>
      </w:r>
    </w:p>
    <w:p w14:paraId="00FF464D" w14:textId="77777777" w:rsidR="00C06A66" w:rsidRPr="0099019D" w:rsidRDefault="00C06A66" w:rsidP="009E5F77">
      <w:pPr>
        <w:spacing w:after="120" w:line="288" w:lineRule="auto"/>
        <w:rPr>
          <w:rFonts w:cs="Times New Roman"/>
          <w:color w:val="585756"/>
        </w:rPr>
      </w:pPr>
      <w:r w:rsidRPr="0099019D">
        <w:rPr>
          <w:rFonts w:cs="Times New Roman"/>
          <w:color w:val="585756"/>
        </w:rPr>
        <w:t>L’adresse de facturation est :</w:t>
      </w:r>
    </w:p>
    <w:p w14:paraId="5C38B1F7" w14:textId="32C7B24C" w:rsidR="0099019D" w:rsidRPr="00101008" w:rsidRDefault="0099019D" w:rsidP="00822942">
      <w:pPr>
        <w:pStyle w:val="Paragraphedeliste"/>
        <w:numPr>
          <w:ilvl w:val="0"/>
          <w:numId w:val="15"/>
        </w:numPr>
        <w:spacing w:after="120" w:line="240" w:lineRule="auto"/>
        <w:ind w:left="426" w:hanging="284"/>
        <w:rPr>
          <w:rFonts w:cs="Times New Roman"/>
          <w:color w:val="404040" w:themeColor="text1" w:themeTint="BF"/>
        </w:rPr>
      </w:pPr>
      <w:r w:rsidRPr="00101008">
        <w:rPr>
          <w:rFonts w:cs="Times New Roman"/>
          <w:color w:val="404040" w:themeColor="text1" w:themeTint="BF"/>
        </w:rPr>
        <w:t xml:space="preserve">Pour le lot 1 : </w:t>
      </w:r>
    </w:p>
    <w:p w14:paraId="64D01D50" w14:textId="2A911C72" w:rsidR="00822942" w:rsidRPr="00101008" w:rsidRDefault="00822942" w:rsidP="00915320">
      <w:pPr>
        <w:pStyle w:val="Paragraphedeliste"/>
        <w:numPr>
          <w:ilvl w:val="0"/>
          <w:numId w:val="113"/>
        </w:numPr>
        <w:spacing w:after="120" w:line="240" w:lineRule="auto"/>
        <w:ind w:left="993" w:hanging="284"/>
        <w:rPr>
          <w:rFonts w:cs="Times New Roman"/>
          <w:i/>
          <w:iCs/>
          <w:color w:val="404040" w:themeColor="text1" w:themeTint="BF"/>
        </w:rPr>
      </w:pPr>
      <w:r w:rsidRPr="00101008">
        <w:rPr>
          <w:rFonts w:cs="Times New Roman"/>
          <w:i/>
          <w:iCs/>
          <w:color w:val="404040" w:themeColor="text1" w:themeTint="BF"/>
        </w:rPr>
        <w:t>« Bâtiment AYA, 11, avenue des Orangers, C/Gombe – Kinshasa, Democratic Republic of Congo ».</w:t>
      </w:r>
    </w:p>
    <w:p w14:paraId="5BB9FE20" w14:textId="77777777" w:rsidR="00166E01" w:rsidRPr="00101008" w:rsidRDefault="00166E01" w:rsidP="00166E01">
      <w:pPr>
        <w:pStyle w:val="Paragraphedeliste"/>
        <w:spacing w:after="120" w:line="240" w:lineRule="auto"/>
        <w:ind w:left="993"/>
        <w:rPr>
          <w:rFonts w:cs="Times New Roman"/>
          <w:i/>
          <w:iCs/>
          <w:color w:val="404040" w:themeColor="text1" w:themeTint="BF"/>
          <w:sz w:val="16"/>
          <w:szCs w:val="16"/>
        </w:rPr>
      </w:pPr>
    </w:p>
    <w:p w14:paraId="3DAA7AB3" w14:textId="77777777" w:rsidR="0099019D" w:rsidRPr="00101008" w:rsidRDefault="0099019D" w:rsidP="00822942">
      <w:pPr>
        <w:pStyle w:val="Paragraphedeliste"/>
        <w:numPr>
          <w:ilvl w:val="0"/>
          <w:numId w:val="15"/>
        </w:numPr>
        <w:spacing w:after="120" w:line="240" w:lineRule="auto"/>
        <w:ind w:left="426" w:hanging="284"/>
        <w:rPr>
          <w:rFonts w:cs="Times New Roman"/>
          <w:color w:val="404040" w:themeColor="text1" w:themeTint="BF"/>
        </w:rPr>
      </w:pPr>
      <w:r w:rsidRPr="00101008">
        <w:rPr>
          <w:rFonts w:cs="Times New Roman"/>
          <w:color w:val="404040" w:themeColor="text1" w:themeTint="BF"/>
        </w:rPr>
        <w:t xml:space="preserve">Pour le lot 2 : </w:t>
      </w:r>
    </w:p>
    <w:p w14:paraId="39963B5F" w14:textId="147A1555" w:rsidR="0099019D" w:rsidRPr="00101008" w:rsidRDefault="00822942" w:rsidP="00915320">
      <w:pPr>
        <w:pStyle w:val="Paragraphedeliste"/>
        <w:numPr>
          <w:ilvl w:val="0"/>
          <w:numId w:val="113"/>
        </w:numPr>
        <w:spacing w:after="120" w:line="240" w:lineRule="auto"/>
        <w:ind w:left="993" w:hanging="284"/>
        <w:rPr>
          <w:rFonts w:cs="Times New Roman"/>
          <w:i/>
          <w:iCs/>
          <w:color w:val="404040" w:themeColor="text1" w:themeTint="BF"/>
          <w:lang w:val="it-IT"/>
        </w:rPr>
      </w:pPr>
      <w:r w:rsidRPr="00101008">
        <w:rPr>
          <w:rFonts w:cs="Times New Roman"/>
          <w:i/>
          <w:iCs/>
          <w:color w:val="404040" w:themeColor="text1" w:themeTint="BF"/>
          <w:lang w:val="it-IT"/>
        </w:rPr>
        <w:t xml:space="preserve">N° 13 Avenue Labo, Q/du Congo, C/de Labo, Ville de Gemena, Province du Sud-Ubangi, RDCongo. </w:t>
      </w:r>
    </w:p>
    <w:p w14:paraId="352EB7AA" w14:textId="2BC1A4DD" w:rsidR="00822942" w:rsidRPr="00101008" w:rsidRDefault="00822942" w:rsidP="00822942">
      <w:pPr>
        <w:numPr>
          <w:ilvl w:val="0"/>
          <w:numId w:val="15"/>
        </w:numPr>
        <w:spacing w:after="120" w:line="240" w:lineRule="auto"/>
        <w:ind w:left="426" w:hanging="284"/>
        <w:contextualSpacing/>
        <w:rPr>
          <w:rFonts w:cs="Times New Roman"/>
          <w:color w:val="404040" w:themeColor="text1" w:themeTint="BF"/>
        </w:rPr>
      </w:pPr>
      <w:r w:rsidRPr="00101008">
        <w:rPr>
          <w:rFonts w:cs="Times New Roman"/>
          <w:color w:val="404040" w:themeColor="text1" w:themeTint="BF"/>
        </w:rPr>
        <w:t xml:space="preserve">Pour le lot 3 : </w:t>
      </w:r>
    </w:p>
    <w:p w14:paraId="53707BD6" w14:textId="39A451DC" w:rsidR="0099019D" w:rsidRPr="00101008" w:rsidRDefault="00822942" w:rsidP="00915320">
      <w:pPr>
        <w:pStyle w:val="Paragraphedeliste"/>
        <w:numPr>
          <w:ilvl w:val="0"/>
          <w:numId w:val="113"/>
        </w:numPr>
        <w:spacing w:after="120" w:line="240" w:lineRule="auto"/>
        <w:ind w:left="993" w:hanging="284"/>
        <w:rPr>
          <w:rFonts w:cs="Times New Roman"/>
          <w:i/>
          <w:iCs/>
          <w:color w:val="404040" w:themeColor="text1" w:themeTint="BF"/>
          <w:lang w:val="it-IT"/>
        </w:rPr>
      </w:pPr>
      <w:r w:rsidRPr="00101008">
        <w:rPr>
          <w:rFonts w:cs="Times New Roman"/>
          <w:i/>
          <w:iCs/>
          <w:color w:val="404040" w:themeColor="text1" w:themeTint="BF"/>
          <w:lang w:val="it-IT"/>
        </w:rPr>
        <w:t>N° 03, Route Bukavu - Commune de Makiso, Tshopo Democratic Republic of Congo</w:t>
      </w:r>
      <w:r w:rsidR="00915320" w:rsidRPr="00101008">
        <w:rPr>
          <w:rFonts w:cs="Times New Roman"/>
          <w:i/>
          <w:iCs/>
          <w:color w:val="404040" w:themeColor="text1" w:themeTint="BF"/>
          <w:lang w:val="it-IT"/>
        </w:rPr>
        <w:t>.</w:t>
      </w:r>
    </w:p>
    <w:p w14:paraId="170CED95" w14:textId="77777777" w:rsidR="00822942" w:rsidRDefault="00822942" w:rsidP="00822942">
      <w:pPr>
        <w:spacing w:after="0" w:line="240" w:lineRule="auto"/>
        <w:jc w:val="both"/>
        <w:rPr>
          <w:rFonts w:cs="Times New Roman"/>
          <w:color w:val="585756"/>
        </w:rPr>
      </w:pPr>
    </w:p>
    <w:p w14:paraId="1D4B8FCB" w14:textId="7910DD76" w:rsidR="004D7888" w:rsidRDefault="00147B3A" w:rsidP="001B278A">
      <w:pPr>
        <w:spacing w:after="120" w:line="288" w:lineRule="auto"/>
        <w:jc w:val="both"/>
        <w:rPr>
          <w:rFonts w:cs="Times New Roman"/>
          <w:color w:val="585756"/>
        </w:rPr>
      </w:pPr>
      <w:r>
        <w:rPr>
          <w:rFonts w:cs="Times New Roman"/>
          <w:color w:val="585756"/>
        </w:rPr>
        <w:t>Une avance de 20% pourra être octroyée sur présentation d’une garantie bancaire à première demande.</w:t>
      </w:r>
    </w:p>
    <w:p w14:paraId="147AB828" w14:textId="77777777" w:rsidR="00822942" w:rsidRDefault="00822942" w:rsidP="0020096B">
      <w:pPr>
        <w:spacing w:after="120" w:line="288" w:lineRule="auto"/>
        <w:jc w:val="both"/>
        <w:rPr>
          <w:rFonts w:cs="Times New Roman"/>
          <w:color w:val="585756"/>
        </w:rPr>
      </w:pPr>
    </w:p>
    <w:p w14:paraId="76D82A6C" w14:textId="39127762" w:rsidR="00C06A66" w:rsidRPr="0020096B" w:rsidRDefault="00307D4E" w:rsidP="0020096B">
      <w:pPr>
        <w:spacing w:after="120" w:line="288" w:lineRule="auto"/>
        <w:jc w:val="both"/>
        <w:rPr>
          <w:rFonts w:cs="Times New Roman"/>
          <w:color w:val="585756"/>
        </w:rPr>
      </w:pPr>
      <w:r w:rsidRPr="00822942">
        <w:rPr>
          <w:rFonts w:cs="Times New Roman"/>
          <w:b/>
          <w:bCs/>
          <w:color w:val="585756"/>
        </w:rPr>
        <w:lastRenderedPageBreak/>
        <w:t>Le paiement se fait par jalon de la manière suivante par lot</w:t>
      </w:r>
      <w:r w:rsidRPr="0020096B">
        <w:rPr>
          <w:rFonts w:cs="Times New Roman"/>
          <w:color w:val="585756"/>
        </w:rPr>
        <w:t xml:space="preserve"> :</w:t>
      </w:r>
    </w:p>
    <w:tbl>
      <w:tblPr>
        <w:tblW w:w="5000" w:type="pct"/>
        <w:tblCellMar>
          <w:top w:w="104" w:type="dxa"/>
          <w:left w:w="107" w:type="dxa"/>
          <w:right w:w="63" w:type="dxa"/>
        </w:tblCellMar>
        <w:tblLook w:val="04A0" w:firstRow="1" w:lastRow="0" w:firstColumn="1" w:lastColumn="0" w:noHBand="0" w:noVBand="1"/>
      </w:tblPr>
      <w:tblGrid>
        <w:gridCol w:w="778"/>
        <w:gridCol w:w="2880"/>
        <w:gridCol w:w="2981"/>
        <w:gridCol w:w="2852"/>
      </w:tblGrid>
      <w:tr w:rsidR="00207DEC" w:rsidRPr="00BC246E" w14:paraId="48D781C3" w14:textId="77777777" w:rsidTr="0043311D">
        <w:trPr>
          <w:trHeight w:val="399"/>
        </w:trPr>
        <w:tc>
          <w:tcPr>
            <w:tcW w:w="398" w:type="pct"/>
            <w:tcBorders>
              <w:top w:val="single" w:sz="4" w:space="0" w:color="000000"/>
              <w:left w:val="single" w:sz="4" w:space="0" w:color="000000"/>
              <w:bottom w:val="single" w:sz="4" w:space="0" w:color="000000"/>
              <w:right w:val="single" w:sz="4" w:space="0" w:color="000000"/>
            </w:tcBorders>
            <w:shd w:val="clear" w:color="auto" w:fill="E5E5E5"/>
            <w:vAlign w:val="center"/>
          </w:tcPr>
          <w:p w14:paraId="5DE05C9B" w14:textId="77777777" w:rsidR="00207DEC" w:rsidRPr="004870C8" w:rsidRDefault="00207DEC" w:rsidP="001B278A">
            <w:pPr>
              <w:spacing w:after="0" w:line="259" w:lineRule="auto"/>
              <w:jc w:val="both"/>
              <w:rPr>
                <w:rFonts w:eastAsia="Times New Roman" w:cs="Calibri Light"/>
                <w:sz w:val="20"/>
                <w:szCs w:val="20"/>
              </w:rPr>
            </w:pPr>
            <w:r w:rsidRPr="004870C8">
              <w:rPr>
                <w:rFonts w:eastAsia="Times New Roman" w:cs="Calibri Light"/>
                <w:b/>
                <w:sz w:val="20"/>
                <w:szCs w:val="20"/>
              </w:rPr>
              <w:t xml:space="preserve">Jalon </w:t>
            </w:r>
          </w:p>
        </w:tc>
        <w:tc>
          <w:tcPr>
            <w:tcW w:w="1521" w:type="pct"/>
            <w:tcBorders>
              <w:top w:val="single" w:sz="4" w:space="0" w:color="000000"/>
              <w:left w:val="single" w:sz="4" w:space="0" w:color="000000"/>
              <w:bottom w:val="single" w:sz="4" w:space="0" w:color="000000"/>
              <w:right w:val="single" w:sz="4" w:space="0" w:color="000000"/>
            </w:tcBorders>
            <w:shd w:val="clear" w:color="auto" w:fill="E5E5E5"/>
            <w:vAlign w:val="center"/>
          </w:tcPr>
          <w:p w14:paraId="034D8B64" w14:textId="77777777" w:rsidR="00207DEC" w:rsidRPr="004870C8" w:rsidRDefault="00207DEC" w:rsidP="001B278A">
            <w:pPr>
              <w:spacing w:after="0" w:line="259" w:lineRule="auto"/>
              <w:ind w:left="1"/>
              <w:jc w:val="both"/>
              <w:rPr>
                <w:rFonts w:eastAsia="Times New Roman" w:cs="Calibri Light"/>
                <w:sz w:val="20"/>
                <w:szCs w:val="20"/>
              </w:rPr>
            </w:pPr>
            <w:r w:rsidRPr="004870C8">
              <w:rPr>
                <w:rFonts w:eastAsia="Times New Roman" w:cs="Calibri Light"/>
                <w:b/>
                <w:sz w:val="20"/>
                <w:szCs w:val="20"/>
              </w:rPr>
              <w:t xml:space="preserve">Echéancier </w:t>
            </w:r>
          </w:p>
        </w:tc>
        <w:tc>
          <w:tcPr>
            <w:tcW w:w="1574" w:type="pct"/>
            <w:tcBorders>
              <w:top w:val="single" w:sz="4" w:space="0" w:color="000000"/>
              <w:left w:val="single" w:sz="4" w:space="0" w:color="000000"/>
              <w:bottom w:val="single" w:sz="4" w:space="0" w:color="000000"/>
              <w:right w:val="single" w:sz="4" w:space="0" w:color="000000"/>
            </w:tcBorders>
            <w:shd w:val="clear" w:color="auto" w:fill="E5E5E5"/>
            <w:vAlign w:val="center"/>
          </w:tcPr>
          <w:p w14:paraId="50E93014" w14:textId="77777777" w:rsidR="00207DEC" w:rsidRPr="004870C8" w:rsidRDefault="00207DEC" w:rsidP="001B278A">
            <w:pPr>
              <w:spacing w:after="0" w:line="259" w:lineRule="auto"/>
              <w:ind w:left="1"/>
              <w:jc w:val="both"/>
              <w:rPr>
                <w:rFonts w:eastAsia="Times New Roman" w:cs="Calibri Light"/>
                <w:sz w:val="20"/>
                <w:szCs w:val="20"/>
              </w:rPr>
            </w:pPr>
            <w:r w:rsidRPr="004870C8">
              <w:rPr>
                <w:rFonts w:eastAsia="Times New Roman" w:cs="Calibri Light"/>
                <w:b/>
                <w:sz w:val="20"/>
                <w:szCs w:val="20"/>
              </w:rPr>
              <w:t xml:space="preserve">Montant à payer </w:t>
            </w:r>
          </w:p>
        </w:tc>
        <w:tc>
          <w:tcPr>
            <w:tcW w:w="1506" w:type="pct"/>
            <w:tcBorders>
              <w:top w:val="single" w:sz="4" w:space="0" w:color="000000"/>
              <w:left w:val="single" w:sz="4" w:space="0" w:color="000000"/>
              <w:bottom w:val="single" w:sz="4" w:space="0" w:color="000000"/>
              <w:right w:val="single" w:sz="4" w:space="0" w:color="000000"/>
            </w:tcBorders>
            <w:shd w:val="clear" w:color="auto" w:fill="E5E5E5"/>
            <w:vAlign w:val="center"/>
          </w:tcPr>
          <w:p w14:paraId="1CE64450" w14:textId="77777777" w:rsidR="00207DEC" w:rsidRPr="004870C8" w:rsidRDefault="00207DEC" w:rsidP="001B278A">
            <w:pPr>
              <w:spacing w:after="0" w:line="259" w:lineRule="auto"/>
              <w:ind w:left="1"/>
              <w:jc w:val="both"/>
              <w:rPr>
                <w:rFonts w:eastAsia="Times New Roman" w:cs="Calibri Light"/>
                <w:sz w:val="20"/>
                <w:szCs w:val="20"/>
              </w:rPr>
            </w:pPr>
            <w:r w:rsidRPr="004870C8">
              <w:rPr>
                <w:rFonts w:eastAsia="Times New Roman" w:cs="Calibri Light"/>
                <w:b/>
                <w:sz w:val="20"/>
                <w:szCs w:val="20"/>
              </w:rPr>
              <w:t xml:space="preserve">Documents de référence </w:t>
            </w:r>
          </w:p>
        </w:tc>
      </w:tr>
      <w:tr w:rsidR="00207DEC" w:rsidRPr="00BC246E" w14:paraId="7FDAB5F5" w14:textId="77777777" w:rsidTr="0043311D">
        <w:trPr>
          <w:trHeight w:val="671"/>
        </w:trPr>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9E15F" w14:textId="77777777" w:rsidR="00207DEC" w:rsidRPr="004870C8" w:rsidRDefault="00207DEC" w:rsidP="001B278A">
            <w:pPr>
              <w:spacing w:after="0" w:line="259" w:lineRule="auto"/>
              <w:ind w:right="43"/>
              <w:jc w:val="both"/>
              <w:rPr>
                <w:rFonts w:eastAsia="Times New Roman" w:cs="Calibri Light"/>
                <w:b/>
                <w:bCs/>
                <w:sz w:val="20"/>
                <w:szCs w:val="20"/>
              </w:rPr>
            </w:pPr>
            <w:r w:rsidRPr="004870C8">
              <w:rPr>
                <w:rFonts w:eastAsia="Times New Roman" w:cs="Calibri Light"/>
                <w:b/>
                <w:bCs/>
                <w:sz w:val="20"/>
                <w:szCs w:val="20"/>
              </w:rPr>
              <w:t xml:space="preserve">1er </w:t>
            </w:r>
          </w:p>
        </w:tc>
        <w:tc>
          <w:tcPr>
            <w:tcW w:w="15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67B096" w14:textId="77777777" w:rsidR="00207DEC" w:rsidRPr="004870C8" w:rsidRDefault="00207DEC" w:rsidP="001B278A">
            <w:pPr>
              <w:spacing w:after="0" w:line="259" w:lineRule="auto"/>
              <w:ind w:left="1"/>
              <w:jc w:val="both"/>
              <w:rPr>
                <w:rFonts w:eastAsia="Times New Roman" w:cs="Calibri Light"/>
                <w:sz w:val="20"/>
                <w:szCs w:val="20"/>
              </w:rPr>
            </w:pPr>
            <w:r w:rsidRPr="004870C8">
              <w:rPr>
                <w:rFonts w:eastAsia="Times New Roman" w:cs="Calibri Light"/>
                <w:sz w:val="20"/>
                <w:szCs w:val="20"/>
              </w:rPr>
              <w:t xml:space="preserve">Après : 0. installation du chantier (0.1)   + 1. Travaux de Terrassement (1.1)  </w:t>
            </w:r>
          </w:p>
        </w:tc>
        <w:tc>
          <w:tcPr>
            <w:tcW w:w="15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E315F" w14:textId="77777777" w:rsidR="00207DEC" w:rsidRPr="004870C8" w:rsidRDefault="00207DEC" w:rsidP="001B278A">
            <w:pPr>
              <w:spacing w:after="0" w:line="259" w:lineRule="auto"/>
              <w:ind w:left="1"/>
              <w:jc w:val="both"/>
              <w:rPr>
                <w:rFonts w:eastAsia="Times New Roman" w:cs="Calibri Light"/>
                <w:sz w:val="20"/>
                <w:szCs w:val="20"/>
              </w:rPr>
            </w:pPr>
            <w:r w:rsidRPr="004870C8">
              <w:rPr>
                <w:rFonts w:eastAsia="Times New Roman" w:cs="Calibri Light"/>
                <w:sz w:val="20"/>
                <w:szCs w:val="20"/>
              </w:rPr>
              <w:t xml:space="preserve">Selon montant prévus sur le bordereau </w:t>
            </w:r>
          </w:p>
          <w:p w14:paraId="20E90346" w14:textId="77777777" w:rsidR="00207DEC" w:rsidRPr="004870C8" w:rsidRDefault="00207DEC" w:rsidP="001B278A">
            <w:pPr>
              <w:spacing w:after="0" w:line="259" w:lineRule="auto"/>
              <w:ind w:left="9"/>
              <w:jc w:val="both"/>
              <w:rPr>
                <w:rFonts w:eastAsia="Times New Roman" w:cs="Calibri Light"/>
                <w:sz w:val="20"/>
                <w:szCs w:val="20"/>
              </w:rPr>
            </w:pPr>
            <w:r w:rsidRPr="004870C8">
              <w:rPr>
                <w:rFonts w:eastAsia="Times New Roman" w:cs="Calibri Light"/>
                <w:sz w:val="20"/>
                <w:szCs w:val="20"/>
              </w:rPr>
              <w:t>(Maximum 10% du marché)</w:t>
            </w:r>
          </w:p>
        </w:tc>
        <w:tc>
          <w:tcPr>
            <w:tcW w:w="1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F4E47" w14:textId="77777777" w:rsidR="00207DEC" w:rsidRPr="004870C8" w:rsidRDefault="00207DEC" w:rsidP="001B278A">
            <w:pPr>
              <w:spacing w:after="99" w:line="259" w:lineRule="auto"/>
              <w:ind w:left="1"/>
              <w:jc w:val="both"/>
              <w:rPr>
                <w:rFonts w:eastAsia="Times New Roman" w:cs="Calibri Light"/>
                <w:sz w:val="20"/>
                <w:szCs w:val="20"/>
              </w:rPr>
            </w:pPr>
            <w:r w:rsidRPr="004870C8">
              <w:rPr>
                <w:rFonts w:eastAsia="Times New Roman" w:cs="Calibri Light"/>
                <w:sz w:val="20"/>
                <w:szCs w:val="20"/>
              </w:rPr>
              <w:t xml:space="preserve">PV de démarrage des Travaux, après installation chantier  </w:t>
            </w:r>
          </w:p>
        </w:tc>
      </w:tr>
      <w:tr w:rsidR="00207DEC" w:rsidRPr="00BC246E" w14:paraId="70E1FB6F" w14:textId="77777777" w:rsidTr="0043311D">
        <w:trPr>
          <w:trHeight w:val="444"/>
        </w:trPr>
        <w:tc>
          <w:tcPr>
            <w:tcW w:w="398"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048372BE" w14:textId="77777777" w:rsidR="00207DEC" w:rsidRPr="004870C8" w:rsidRDefault="00207DEC" w:rsidP="001B278A">
            <w:pPr>
              <w:spacing w:after="0" w:line="259" w:lineRule="auto"/>
              <w:ind w:right="43"/>
              <w:jc w:val="both"/>
              <w:rPr>
                <w:rFonts w:eastAsia="Times New Roman" w:cs="Calibri Light"/>
                <w:b/>
                <w:bCs/>
                <w:sz w:val="20"/>
                <w:szCs w:val="20"/>
              </w:rPr>
            </w:pPr>
            <w:r w:rsidRPr="004870C8">
              <w:rPr>
                <w:rFonts w:eastAsia="Times New Roman" w:cs="Calibri Light"/>
                <w:b/>
                <w:bCs/>
                <w:sz w:val="20"/>
                <w:szCs w:val="20"/>
              </w:rPr>
              <w:t>2</w:t>
            </w:r>
            <w:r w:rsidRPr="00A55244">
              <w:rPr>
                <w:rFonts w:eastAsia="Times New Roman" w:cs="Calibri Light"/>
                <w:b/>
                <w:bCs/>
                <w:sz w:val="20"/>
                <w:szCs w:val="20"/>
                <w:vertAlign w:val="superscript"/>
              </w:rPr>
              <w:t>ième</w:t>
            </w:r>
            <w:r w:rsidRPr="004870C8">
              <w:rPr>
                <w:rFonts w:eastAsia="Times New Roman" w:cs="Calibri Light"/>
                <w:b/>
                <w:bCs/>
                <w:sz w:val="20"/>
                <w:szCs w:val="20"/>
              </w:rPr>
              <w:t xml:space="preserve"> </w:t>
            </w:r>
          </w:p>
        </w:tc>
        <w:tc>
          <w:tcPr>
            <w:tcW w:w="15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58484" w14:textId="77777777" w:rsidR="00207DEC" w:rsidRPr="004870C8" w:rsidRDefault="00207DEC" w:rsidP="001B278A">
            <w:pPr>
              <w:spacing w:after="0" w:line="239" w:lineRule="auto"/>
              <w:ind w:left="1"/>
              <w:jc w:val="both"/>
              <w:rPr>
                <w:rFonts w:eastAsia="Times New Roman" w:cs="Calibri Light"/>
                <w:sz w:val="20"/>
                <w:szCs w:val="20"/>
              </w:rPr>
            </w:pPr>
            <w:r w:rsidRPr="004870C8">
              <w:rPr>
                <w:rFonts w:eastAsia="Times New Roman" w:cs="Calibri Light"/>
                <w:sz w:val="20"/>
                <w:szCs w:val="20"/>
              </w:rPr>
              <w:t xml:space="preserve">Après exécution des :  </w:t>
            </w:r>
            <w:r w:rsidRPr="004870C8">
              <w:rPr>
                <w:rFonts w:eastAsia="Times New Roman" w:cs="Calibri Light"/>
                <w:b/>
                <w:bCs/>
                <w:sz w:val="20"/>
                <w:szCs w:val="20"/>
              </w:rPr>
              <w:t>2. Gros Œuvres</w:t>
            </w:r>
            <w:r w:rsidRPr="004870C8">
              <w:rPr>
                <w:rFonts w:eastAsia="Times New Roman" w:cs="Calibri Light"/>
                <w:sz w:val="20"/>
                <w:szCs w:val="20"/>
              </w:rPr>
              <w:t xml:space="preserve"> : 2.1 Fondation (2.1.1 à 2.1.7) </w:t>
            </w:r>
          </w:p>
        </w:tc>
        <w:tc>
          <w:tcPr>
            <w:tcW w:w="15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99D36" w14:textId="77777777" w:rsidR="00207DEC" w:rsidRPr="004870C8" w:rsidRDefault="00207DEC" w:rsidP="001B278A">
            <w:pPr>
              <w:spacing w:after="0" w:line="259" w:lineRule="auto"/>
              <w:ind w:left="1"/>
              <w:jc w:val="both"/>
              <w:rPr>
                <w:rFonts w:eastAsia="Times New Roman" w:cs="Calibri Light"/>
                <w:sz w:val="20"/>
                <w:szCs w:val="20"/>
              </w:rPr>
            </w:pPr>
            <w:r w:rsidRPr="004870C8">
              <w:rPr>
                <w:rFonts w:eastAsia="Times New Roman" w:cs="Calibri Light"/>
                <w:sz w:val="20"/>
                <w:szCs w:val="20"/>
              </w:rPr>
              <w:t xml:space="preserve">Selon montant prévus sur le bordereau </w:t>
            </w:r>
          </w:p>
        </w:tc>
        <w:tc>
          <w:tcPr>
            <w:tcW w:w="1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0F19E" w14:textId="77777777" w:rsidR="00207DEC" w:rsidRPr="004870C8" w:rsidRDefault="00207DEC" w:rsidP="001B278A">
            <w:pPr>
              <w:spacing w:after="0" w:line="259" w:lineRule="auto"/>
              <w:jc w:val="both"/>
              <w:rPr>
                <w:rFonts w:eastAsia="Times New Roman" w:cs="Calibri Light"/>
                <w:sz w:val="20"/>
                <w:szCs w:val="20"/>
              </w:rPr>
            </w:pPr>
            <w:r w:rsidRPr="004870C8">
              <w:rPr>
                <w:rFonts w:eastAsia="Times New Roman" w:cs="Calibri Light"/>
                <w:sz w:val="20"/>
                <w:szCs w:val="20"/>
              </w:rPr>
              <w:t xml:space="preserve">PV de réception </w:t>
            </w:r>
            <w:r w:rsidR="000D0BBB" w:rsidRPr="004870C8">
              <w:rPr>
                <w:rFonts w:eastAsia="Times New Roman" w:cs="Calibri Light"/>
                <w:sz w:val="20"/>
                <w:szCs w:val="20"/>
              </w:rPr>
              <w:t xml:space="preserve">provisoire </w:t>
            </w:r>
            <w:r w:rsidRPr="004870C8">
              <w:rPr>
                <w:rFonts w:eastAsia="Times New Roman" w:cs="Calibri Light"/>
                <w:sz w:val="20"/>
                <w:szCs w:val="20"/>
              </w:rPr>
              <w:t xml:space="preserve">partielle </w:t>
            </w:r>
          </w:p>
        </w:tc>
      </w:tr>
      <w:tr w:rsidR="00207DEC" w:rsidRPr="00BC246E" w14:paraId="0B0F4BBA" w14:textId="77777777" w:rsidTr="0043311D">
        <w:trPr>
          <w:trHeight w:val="465"/>
        </w:trPr>
        <w:tc>
          <w:tcPr>
            <w:tcW w:w="398" w:type="pct"/>
            <w:tcBorders>
              <w:top w:val="single" w:sz="4" w:space="0" w:color="000000"/>
              <w:left w:val="single" w:sz="4" w:space="0" w:color="000000"/>
              <w:bottom w:val="single" w:sz="4" w:space="0" w:color="000000"/>
              <w:right w:val="single" w:sz="4" w:space="0" w:color="000000"/>
            </w:tcBorders>
            <w:shd w:val="clear" w:color="auto" w:fill="E97132"/>
            <w:vAlign w:val="center"/>
          </w:tcPr>
          <w:p w14:paraId="2877C4A4" w14:textId="77777777" w:rsidR="00207DEC" w:rsidRPr="004870C8" w:rsidRDefault="00207DEC" w:rsidP="001B278A">
            <w:pPr>
              <w:spacing w:after="0" w:line="259" w:lineRule="auto"/>
              <w:ind w:right="43"/>
              <w:jc w:val="both"/>
              <w:rPr>
                <w:rFonts w:eastAsia="Times New Roman" w:cs="Calibri Light"/>
                <w:b/>
                <w:bCs/>
                <w:sz w:val="20"/>
                <w:szCs w:val="20"/>
              </w:rPr>
            </w:pPr>
            <w:r w:rsidRPr="004870C8">
              <w:rPr>
                <w:rFonts w:eastAsia="Times New Roman" w:cs="Calibri Light"/>
                <w:b/>
                <w:bCs/>
                <w:sz w:val="20"/>
                <w:szCs w:val="20"/>
              </w:rPr>
              <w:t>3</w:t>
            </w:r>
            <w:r w:rsidRPr="004870C8">
              <w:rPr>
                <w:rFonts w:eastAsia="Times New Roman" w:cs="Calibri Light"/>
                <w:b/>
                <w:bCs/>
                <w:sz w:val="20"/>
                <w:szCs w:val="20"/>
                <w:vertAlign w:val="superscript"/>
              </w:rPr>
              <w:t>ième</w:t>
            </w:r>
          </w:p>
        </w:tc>
        <w:tc>
          <w:tcPr>
            <w:tcW w:w="15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F9009" w14:textId="77777777" w:rsidR="00207DEC" w:rsidRPr="004870C8" w:rsidRDefault="00207DEC" w:rsidP="001B278A">
            <w:pPr>
              <w:spacing w:after="0" w:line="239" w:lineRule="auto"/>
              <w:ind w:left="1"/>
              <w:jc w:val="both"/>
              <w:rPr>
                <w:rFonts w:eastAsia="Times New Roman" w:cs="Calibri Light"/>
                <w:sz w:val="20"/>
                <w:szCs w:val="20"/>
              </w:rPr>
            </w:pPr>
            <w:r w:rsidRPr="004870C8">
              <w:rPr>
                <w:rFonts w:eastAsia="Times New Roman" w:cs="Calibri Light"/>
                <w:sz w:val="20"/>
                <w:szCs w:val="20"/>
              </w:rPr>
              <w:t xml:space="preserve">Après exécution des :  </w:t>
            </w:r>
            <w:r w:rsidRPr="004870C8">
              <w:rPr>
                <w:rFonts w:eastAsia="Times New Roman" w:cs="Calibri Light"/>
                <w:b/>
                <w:bCs/>
                <w:sz w:val="20"/>
                <w:szCs w:val="20"/>
              </w:rPr>
              <w:t>2. Gros œuvres</w:t>
            </w:r>
            <w:r w:rsidRPr="004870C8">
              <w:rPr>
                <w:rFonts w:eastAsia="Times New Roman" w:cs="Calibri Light"/>
                <w:sz w:val="20"/>
                <w:szCs w:val="20"/>
              </w:rPr>
              <w:t> : 2.2</w:t>
            </w:r>
            <w:r w:rsidRPr="004870C8">
              <w:rPr>
                <w:rFonts w:eastAsia="Times New Roman" w:cs="Calibri Light"/>
                <w:b/>
                <w:bCs/>
                <w:sz w:val="20"/>
                <w:szCs w:val="20"/>
              </w:rPr>
              <w:t xml:space="preserve"> Elévation </w:t>
            </w:r>
            <w:r w:rsidRPr="004870C8">
              <w:rPr>
                <w:rFonts w:eastAsia="Times New Roman" w:cs="Calibri Light"/>
                <w:sz w:val="20"/>
                <w:szCs w:val="20"/>
              </w:rPr>
              <w:t xml:space="preserve">(2.2.1 à 2.2.2) </w:t>
            </w:r>
          </w:p>
        </w:tc>
        <w:tc>
          <w:tcPr>
            <w:tcW w:w="15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05758B" w14:textId="77777777" w:rsidR="00207DEC" w:rsidRPr="004870C8" w:rsidRDefault="00207DEC" w:rsidP="001B278A">
            <w:pPr>
              <w:spacing w:after="0" w:line="259" w:lineRule="auto"/>
              <w:ind w:left="1"/>
              <w:jc w:val="both"/>
              <w:rPr>
                <w:rFonts w:eastAsia="Times New Roman" w:cs="Calibri Light"/>
                <w:sz w:val="20"/>
                <w:szCs w:val="20"/>
              </w:rPr>
            </w:pPr>
            <w:r w:rsidRPr="004870C8">
              <w:rPr>
                <w:rFonts w:eastAsia="Times New Roman" w:cs="Calibri Light"/>
                <w:sz w:val="20"/>
                <w:szCs w:val="20"/>
              </w:rPr>
              <w:t xml:space="preserve">Selon montant prévus sur le bordereau </w:t>
            </w:r>
          </w:p>
        </w:tc>
        <w:tc>
          <w:tcPr>
            <w:tcW w:w="1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B5240" w14:textId="77777777" w:rsidR="00207DEC" w:rsidRPr="004870C8" w:rsidRDefault="00207DEC" w:rsidP="001B278A">
            <w:pPr>
              <w:spacing w:after="0" w:line="259" w:lineRule="auto"/>
              <w:jc w:val="both"/>
              <w:rPr>
                <w:rFonts w:eastAsia="Times New Roman" w:cs="Calibri Light"/>
                <w:sz w:val="20"/>
                <w:szCs w:val="20"/>
              </w:rPr>
            </w:pPr>
            <w:r w:rsidRPr="004870C8">
              <w:rPr>
                <w:rFonts w:eastAsia="Times New Roman" w:cs="Calibri Light"/>
                <w:sz w:val="20"/>
                <w:szCs w:val="20"/>
              </w:rPr>
              <w:t xml:space="preserve">PV de réception </w:t>
            </w:r>
            <w:r w:rsidR="000D0BBB" w:rsidRPr="004870C8">
              <w:rPr>
                <w:rFonts w:eastAsia="Times New Roman" w:cs="Calibri Light"/>
                <w:sz w:val="20"/>
                <w:szCs w:val="20"/>
              </w:rPr>
              <w:t>provisoire</w:t>
            </w:r>
            <w:r w:rsidRPr="004870C8">
              <w:rPr>
                <w:rFonts w:eastAsia="Times New Roman" w:cs="Calibri Light"/>
                <w:sz w:val="20"/>
                <w:szCs w:val="20"/>
              </w:rPr>
              <w:t xml:space="preserve"> partielle </w:t>
            </w:r>
          </w:p>
        </w:tc>
      </w:tr>
      <w:tr w:rsidR="00207DEC" w:rsidRPr="00BC246E" w14:paraId="19CE49C5" w14:textId="77777777" w:rsidTr="0043311D">
        <w:trPr>
          <w:trHeight w:val="465"/>
        </w:trPr>
        <w:tc>
          <w:tcPr>
            <w:tcW w:w="398" w:type="pct"/>
            <w:tcBorders>
              <w:top w:val="single" w:sz="4" w:space="0" w:color="000000"/>
              <w:left w:val="single" w:sz="4" w:space="0" w:color="000000"/>
              <w:bottom w:val="single" w:sz="4" w:space="0" w:color="000000"/>
              <w:right w:val="single" w:sz="4" w:space="0" w:color="000000"/>
            </w:tcBorders>
            <w:shd w:val="clear" w:color="auto" w:fill="FFC000"/>
            <w:vAlign w:val="center"/>
          </w:tcPr>
          <w:p w14:paraId="64D8D664" w14:textId="77777777" w:rsidR="00207DEC" w:rsidRPr="004870C8" w:rsidRDefault="00207DEC" w:rsidP="001B278A">
            <w:pPr>
              <w:spacing w:after="0" w:line="259" w:lineRule="auto"/>
              <w:ind w:right="43"/>
              <w:jc w:val="both"/>
              <w:rPr>
                <w:rFonts w:eastAsia="Times New Roman" w:cs="Calibri Light"/>
                <w:b/>
                <w:bCs/>
                <w:sz w:val="20"/>
                <w:szCs w:val="20"/>
              </w:rPr>
            </w:pPr>
            <w:r w:rsidRPr="004870C8">
              <w:rPr>
                <w:rFonts w:eastAsia="Times New Roman" w:cs="Calibri Light"/>
                <w:b/>
                <w:bCs/>
                <w:sz w:val="20"/>
                <w:szCs w:val="20"/>
              </w:rPr>
              <w:t>4</w:t>
            </w:r>
            <w:r w:rsidRPr="004870C8">
              <w:rPr>
                <w:rFonts w:eastAsia="Times New Roman" w:cs="Calibri Light"/>
                <w:b/>
                <w:bCs/>
                <w:sz w:val="20"/>
                <w:szCs w:val="20"/>
                <w:vertAlign w:val="superscript"/>
              </w:rPr>
              <w:t>ième</w:t>
            </w:r>
          </w:p>
        </w:tc>
        <w:tc>
          <w:tcPr>
            <w:tcW w:w="15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5A087" w14:textId="77777777" w:rsidR="00207DEC" w:rsidRPr="004870C8" w:rsidRDefault="00207DEC" w:rsidP="001B278A">
            <w:pPr>
              <w:spacing w:after="0" w:line="239" w:lineRule="auto"/>
              <w:ind w:left="1"/>
              <w:jc w:val="both"/>
              <w:rPr>
                <w:rFonts w:eastAsia="Times New Roman" w:cs="Calibri Light"/>
                <w:sz w:val="20"/>
                <w:szCs w:val="20"/>
              </w:rPr>
            </w:pPr>
            <w:r w:rsidRPr="004870C8">
              <w:rPr>
                <w:rFonts w:eastAsia="Times New Roman" w:cs="Calibri Light"/>
                <w:sz w:val="20"/>
                <w:szCs w:val="20"/>
              </w:rPr>
              <w:t xml:space="preserve">Après exécution des : </w:t>
            </w:r>
            <w:r w:rsidRPr="004870C8">
              <w:rPr>
                <w:rFonts w:eastAsia="Times New Roman" w:cs="Calibri Light"/>
                <w:b/>
                <w:bCs/>
                <w:sz w:val="20"/>
                <w:szCs w:val="20"/>
              </w:rPr>
              <w:t>2. Gros Œuvres</w:t>
            </w:r>
            <w:r w:rsidRPr="004870C8">
              <w:rPr>
                <w:rFonts w:eastAsia="Times New Roman" w:cs="Calibri Light"/>
                <w:sz w:val="20"/>
                <w:szCs w:val="20"/>
              </w:rPr>
              <w:t xml:space="preserve"> 2.3 Toiture (2.3.1 à 2.3.5) </w:t>
            </w:r>
          </w:p>
        </w:tc>
        <w:tc>
          <w:tcPr>
            <w:tcW w:w="15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C51F5" w14:textId="77777777" w:rsidR="00207DEC" w:rsidRPr="004870C8" w:rsidRDefault="00207DEC" w:rsidP="001B278A">
            <w:pPr>
              <w:spacing w:after="0" w:line="259" w:lineRule="auto"/>
              <w:ind w:left="1"/>
              <w:jc w:val="both"/>
              <w:rPr>
                <w:rFonts w:eastAsia="Times New Roman" w:cs="Calibri Light"/>
                <w:sz w:val="20"/>
                <w:szCs w:val="20"/>
              </w:rPr>
            </w:pPr>
            <w:r w:rsidRPr="004870C8">
              <w:rPr>
                <w:rFonts w:eastAsia="Times New Roman" w:cs="Calibri Light"/>
                <w:sz w:val="20"/>
                <w:szCs w:val="20"/>
              </w:rPr>
              <w:t xml:space="preserve">Selon montant prévus sur le bordereau </w:t>
            </w:r>
          </w:p>
        </w:tc>
        <w:tc>
          <w:tcPr>
            <w:tcW w:w="1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0E1AC" w14:textId="77777777" w:rsidR="00207DEC" w:rsidRPr="004870C8" w:rsidRDefault="00207DEC" w:rsidP="001B278A">
            <w:pPr>
              <w:spacing w:after="0" w:line="259" w:lineRule="auto"/>
              <w:jc w:val="both"/>
              <w:rPr>
                <w:rFonts w:eastAsia="Times New Roman" w:cs="Calibri Light"/>
                <w:sz w:val="20"/>
                <w:szCs w:val="20"/>
              </w:rPr>
            </w:pPr>
            <w:r w:rsidRPr="004870C8">
              <w:rPr>
                <w:rFonts w:eastAsia="Times New Roman" w:cs="Calibri Light"/>
                <w:sz w:val="20"/>
                <w:szCs w:val="20"/>
              </w:rPr>
              <w:t xml:space="preserve">PV de réception </w:t>
            </w:r>
            <w:r w:rsidR="000D0BBB" w:rsidRPr="004870C8">
              <w:rPr>
                <w:rFonts w:eastAsia="Times New Roman" w:cs="Calibri Light"/>
                <w:sz w:val="20"/>
                <w:szCs w:val="20"/>
              </w:rPr>
              <w:t>provisoire</w:t>
            </w:r>
            <w:r w:rsidRPr="004870C8">
              <w:rPr>
                <w:rFonts w:eastAsia="Times New Roman" w:cs="Calibri Light"/>
                <w:sz w:val="20"/>
                <w:szCs w:val="20"/>
              </w:rPr>
              <w:t xml:space="preserve"> partielle </w:t>
            </w:r>
          </w:p>
        </w:tc>
      </w:tr>
      <w:tr w:rsidR="00207DEC" w:rsidRPr="00BC246E" w14:paraId="7F191843" w14:textId="77777777" w:rsidTr="0043311D">
        <w:trPr>
          <w:trHeight w:val="465"/>
        </w:trPr>
        <w:tc>
          <w:tcPr>
            <w:tcW w:w="398"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19F0CC95" w14:textId="77777777" w:rsidR="00207DEC" w:rsidRPr="004870C8" w:rsidRDefault="00207DEC" w:rsidP="001B278A">
            <w:pPr>
              <w:spacing w:after="0" w:line="259" w:lineRule="auto"/>
              <w:ind w:right="43"/>
              <w:jc w:val="both"/>
              <w:rPr>
                <w:rFonts w:eastAsia="Times New Roman" w:cs="Calibri Light"/>
                <w:b/>
                <w:bCs/>
                <w:sz w:val="20"/>
                <w:szCs w:val="20"/>
              </w:rPr>
            </w:pPr>
            <w:r w:rsidRPr="004870C8">
              <w:rPr>
                <w:rFonts w:eastAsia="Times New Roman" w:cs="Calibri Light"/>
                <w:b/>
                <w:bCs/>
                <w:sz w:val="20"/>
                <w:szCs w:val="20"/>
              </w:rPr>
              <w:t>5</w:t>
            </w:r>
            <w:r w:rsidRPr="004870C8">
              <w:rPr>
                <w:rFonts w:eastAsia="Times New Roman" w:cs="Calibri Light"/>
                <w:b/>
                <w:bCs/>
                <w:sz w:val="20"/>
                <w:szCs w:val="20"/>
                <w:vertAlign w:val="superscript"/>
              </w:rPr>
              <w:t>ième</w:t>
            </w:r>
          </w:p>
        </w:tc>
        <w:tc>
          <w:tcPr>
            <w:tcW w:w="15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52494" w14:textId="77777777" w:rsidR="00207DEC" w:rsidRPr="004870C8" w:rsidRDefault="00207DEC" w:rsidP="001B278A">
            <w:pPr>
              <w:spacing w:after="0" w:line="239" w:lineRule="auto"/>
              <w:ind w:left="1"/>
              <w:jc w:val="both"/>
              <w:rPr>
                <w:rFonts w:eastAsia="Times New Roman" w:cs="Calibri Light"/>
                <w:sz w:val="20"/>
                <w:szCs w:val="20"/>
              </w:rPr>
            </w:pPr>
            <w:r w:rsidRPr="004870C8">
              <w:rPr>
                <w:rFonts w:eastAsia="Times New Roman" w:cs="Calibri Light"/>
                <w:sz w:val="20"/>
                <w:szCs w:val="20"/>
              </w:rPr>
              <w:t xml:space="preserve">Après exécution des : </w:t>
            </w:r>
            <w:r w:rsidRPr="004870C8">
              <w:rPr>
                <w:rFonts w:eastAsia="Times New Roman" w:cs="Calibri Light"/>
                <w:b/>
                <w:bCs/>
                <w:sz w:val="20"/>
                <w:szCs w:val="20"/>
              </w:rPr>
              <w:t>3. Travaux de Finition</w:t>
            </w:r>
            <w:r w:rsidRPr="004870C8">
              <w:rPr>
                <w:rFonts w:eastAsia="Times New Roman" w:cs="Calibri Light"/>
                <w:sz w:val="20"/>
                <w:szCs w:val="20"/>
              </w:rPr>
              <w:t xml:space="preserve"> : 3.1 Menuiseries (3.1.1 à 3.1.2) </w:t>
            </w:r>
          </w:p>
        </w:tc>
        <w:tc>
          <w:tcPr>
            <w:tcW w:w="15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9214E" w14:textId="77777777" w:rsidR="00207DEC" w:rsidRPr="004870C8" w:rsidRDefault="00207DEC" w:rsidP="001B278A">
            <w:pPr>
              <w:spacing w:after="0" w:line="259" w:lineRule="auto"/>
              <w:ind w:left="1"/>
              <w:jc w:val="both"/>
              <w:rPr>
                <w:rFonts w:eastAsia="Times New Roman" w:cs="Calibri Light"/>
                <w:sz w:val="20"/>
                <w:szCs w:val="20"/>
              </w:rPr>
            </w:pPr>
            <w:r w:rsidRPr="004870C8">
              <w:rPr>
                <w:rFonts w:eastAsia="Times New Roman" w:cs="Calibri Light"/>
                <w:sz w:val="20"/>
                <w:szCs w:val="20"/>
              </w:rPr>
              <w:t xml:space="preserve">Selon montant prévus sur le bordereau </w:t>
            </w:r>
          </w:p>
        </w:tc>
        <w:tc>
          <w:tcPr>
            <w:tcW w:w="1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5128" w14:textId="77777777" w:rsidR="00207DEC" w:rsidRPr="004870C8" w:rsidRDefault="00207DEC" w:rsidP="001B278A">
            <w:pPr>
              <w:spacing w:after="0" w:line="259" w:lineRule="auto"/>
              <w:jc w:val="both"/>
              <w:rPr>
                <w:rFonts w:eastAsia="Times New Roman" w:cs="Calibri Light"/>
                <w:sz w:val="20"/>
                <w:szCs w:val="20"/>
              </w:rPr>
            </w:pPr>
            <w:r w:rsidRPr="004870C8">
              <w:rPr>
                <w:rFonts w:eastAsia="Times New Roman" w:cs="Calibri Light"/>
                <w:sz w:val="20"/>
                <w:szCs w:val="20"/>
              </w:rPr>
              <w:t xml:space="preserve">PV de réception </w:t>
            </w:r>
            <w:r w:rsidR="000D0BBB" w:rsidRPr="004870C8">
              <w:rPr>
                <w:rFonts w:eastAsia="Times New Roman" w:cs="Calibri Light"/>
                <w:sz w:val="20"/>
                <w:szCs w:val="20"/>
              </w:rPr>
              <w:t>provisoire</w:t>
            </w:r>
            <w:r w:rsidRPr="004870C8">
              <w:rPr>
                <w:rFonts w:eastAsia="Times New Roman" w:cs="Calibri Light"/>
                <w:sz w:val="20"/>
                <w:szCs w:val="20"/>
              </w:rPr>
              <w:t xml:space="preserve"> partielle </w:t>
            </w:r>
          </w:p>
        </w:tc>
      </w:tr>
      <w:tr w:rsidR="00207DEC" w:rsidRPr="00BC246E" w14:paraId="13B36EEA" w14:textId="77777777" w:rsidTr="0043311D">
        <w:trPr>
          <w:trHeight w:val="465"/>
        </w:trPr>
        <w:tc>
          <w:tcPr>
            <w:tcW w:w="398" w:type="pct"/>
            <w:tcBorders>
              <w:top w:val="single" w:sz="4" w:space="0" w:color="000000"/>
              <w:left w:val="single" w:sz="4" w:space="0" w:color="000000"/>
              <w:bottom w:val="single" w:sz="4" w:space="0" w:color="000000"/>
              <w:right w:val="single" w:sz="4" w:space="0" w:color="000000"/>
            </w:tcBorders>
            <w:shd w:val="clear" w:color="auto" w:fill="BF4E14"/>
            <w:vAlign w:val="center"/>
          </w:tcPr>
          <w:p w14:paraId="00C4C40B" w14:textId="77777777" w:rsidR="00207DEC" w:rsidRPr="004870C8" w:rsidRDefault="00207DEC" w:rsidP="001B278A">
            <w:pPr>
              <w:spacing w:after="0" w:line="259" w:lineRule="auto"/>
              <w:ind w:right="43"/>
              <w:jc w:val="both"/>
              <w:rPr>
                <w:rFonts w:eastAsia="Times New Roman" w:cs="Calibri Light"/>
                <w:b/>
                <w:bCs/>
                <w:sz w:val="20"/>
                <w:szCs w:val="20"/>
              </w:rPr>
            </w:pPr>
            <w:r w:rsidRPr="004870C8">
              <w:rPr>
                <w:rFonts w:eastAsia="Times New Roman" w:cs="Calibri Light"/>
                <w:b/>
                <w:bCs/>
                <w:sz w:val="20"/>
                <w:szCs w:val="20"/>
              </w:rPr>
              <w:t>6</w:t>
            </w:r>
            <w:r w:rsidRPr="004870C8">
              <w:rPr>
                <w:rFonts w:eastAsia="Times New Roman" w:cs="Calibri Light"/>
                <w:b/>
                <w:bCs/>
                <w:sz w:val="20"/>
                <w:szCs w:val="20"/>
                <w:vertAlign w:val="superscript"/>
              </w:rPr>
              <w:t>ième</w:t>
            </w:r>
          </w:p>
        </w:tc>
        <w:tc>
          <w:tcPr>
            <w:tcW w:w="15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19DA9" w14:textId="77777777" w:rsidR="00207DEC" w:rsidRPr="004870C8" w:rsidRDefault="00207DEC" w:rsidP="001B278A">
            <w:pPr>
              <w:spacing w:after="0" w:line="239" w:lineRule="auto"/>
              <w:ind w:left="1"/>
              <w:jc w:val="both"/>
              <w:rPr>
                <w:rFonts w:eastAsia="Times New Roman" w:cs="Calibri Light"/>
                <w:sz w:val="20"/>
                <w:szCs w:val="20"/>
              </w:rPr>
            </w:pPr>
            <w:r w:rsidRPr="004870C8">
              <w:rPr>
                <w:rFonts w:eastAsia="Times New Roman" w:cs="Calibri Light"/>
                <w:sz w:val="20"/>
                <w:szCs w:val="20"/>
              </w:rPr>
              <w:t xml:space="preserve">Après exécution des : </w:t>
            </w:r>
            <w:r w:rsidRPr="004870C8">
              <w:rPr>
                <w:rFonts w:eastAsia="Times New Roman" w:cs="Calibri Light"/>
                <w:b/>
                <w:bCs/>
                <w:sz w:val="20"/>
                <w:szCs w:val="20"/>
              </w:rPr>
              <w:t>3. Travaux de Finition</w:t>
            </w:r>
            <w:r w:rsidRPr="004870C8">
              <w:rPr>
                <w:rFonts w:eastAsia="Times New Roman" w:cs="Calibri Light"/>
                <w:sz w:val="20"/>
                <w:szCs w:val="20"/>
              </w:rPr>
              <w:t xml:space="preserve"> : 3.2 </w:t>
            </w:r>
            <w:r w:rsidRPr="004870C8">
              <w:rPr>
                <w:rFonts w:eastAsia="Times New Roman" w:cs="Calibri Light"/>
                <w:b/>
                <w:bCs/>
                <w:sz w:val="20"/>
                <w:szCs w:val="20"/>
              </w:rPr>
              <w:t>Revêtement sol et murs</w:t>
            </w:r>
            <w:r w:rsidRPr="004870C8">
              <w:rPr>
                <w:rFonts w:eastAsia="Times New Roman" w:cs="Calibri Light"/>
                <w:sz w:val="20"/>
                <w:szCs w:val="20"/>
              </w:rPr>
              <w:t xml:space="preserve"> (3.2.1 à 3.2.6)</w:t>
            </w:r>
          </w:p>
        </w:tc>
        <w:tc>
          <w:tcPr>
            <w:tcW w:w="15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A10B2" w14:textId="77777777" w:rsidR="00207DEC" w:rsidRPr="004870C8" w:rsidRDefault="00207DEC" w:rsidP="001B278A">
            <w:pPr>
              <w:spacing w:after="0" w:line="259" w:lineRule="auto"/>
              <w:ind w:left="1"/>
              <w:jc w:val="both"/>
              <w:rPr>
                <w:rFonts w:eastAsia="Times New Roman" w:cs="Calibri Light"/>
                <w:sz w:val="20"/>
                <w:szCs w:val="20"/>
              </w:rPr>
            </w:pPr>
            <w:r w:rsidRPr="004870C8">
              <w:rPr>
                <w:rFonts w:eastAsia="Times New Roman" w:cs="Calibri Light"/>
                <w:sz w:val="20"/>
                <w:szCs w:val="20"/>
              </w:rPr>
              <w:t xml:space="preserve">Selon montant prévus sur le bordereau </w:t>
            </w:r>
          </w:p>
        </w:tc>
        <w:tc>
          <w:tcPr>
            <w:tcW w:w="1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F59C4" w14:textId="77777777" w:rsidR="00207DEC" w:rsidRPr="004870C8" w:rsidRDefault="00207DEC" w:rsidP="001B278A">
            <w:pPr>
              <w:spacing w:after="0" w:line="259" w:lineRule="auto"/>
              <w:jc w:val="both"/>
              <w:rPr>
                <w:rFonts w:eastAsia="Times New Roman" w:cs="Calibri Light"/>
                <w:sz w:val="20"/>
                <w:szCs w:val="20"/>
              </w:rPr>
            </w:pPr>
            <w:r w:rsidRPr="004870C8">
              <w:rPr>
                <w:rFonts w:eastAsia="Times New Roman" w:cs="Calibri Light"/>
                <w:sz w:val="20"/>
                <w:szCs w:val="20"/>
              </w:rPr>
              <w:t xml:space="preserve">PV de réception </w:t>
            </w:r>
            <w:r w:rsidR="000D0BBB" w:rsidRPr="004870C8">
              <w:rPr>
                <w:rFonts w:eastAsia="Times New Roman" w:cs="Calibri Light"/>
                <w:sz w:val="20"/>
                <w:szCs w:val="20"/>
              </w:rPr>
              <w:t>provisoire</w:t>
            </w:r>
            <w:r w:rsidRPr="004870C8">
              <w:rPr>
                <w:rFonts w:eastAsia="Times New Roman" w:cs="Calibri Light"/>
                <w:sz w:val="20"/>
                <w:szCs w:val="20"/>
              </w:rPr>
              <w:t xml:space="preserve"> partielle </w:t>
            </w:r>
          </w:p>
        </w:tc>
      </w:tr>
      <w:tr w:rsidR="00207DEC" w:rsidRPr="00BC246E" w14:paraId="1443BCB2" w14:textId="77777777" w:rsidTr="0043311D">
        <w:trPr>
          <w:trHeight w:val="465"/>
        </w:trPr>
        <w:tc>
          <w:tcPr>
            <w:tcW w:w="398" w:type="pct"/>
            <w:tcBorders>
              <w:top w:val="single" w:sz="4" w:space="0" w:color="000000"/>
              <w:left w:val="single" w:sz="4" w:space="0" w:color="000000"/>
              <w:bottom w:val="single" w:sz="4" w:space="0" w:color="000000"/>
              <w:right w:val="single" w:sz="4" w:space="0" w:color="000000"/>
            </w:tcBorders>
            <w:shd w:val="clear" w:color="auto" w:fill="4C94D8"/>
            <w:vAlign w:val="center"/>
          </w:tcPr>
          <w:p w14:paraId="65B2B367" w14:textId="77777777" w:rsidR="00207DEC" w:rsidRPr="004870C8" w:rsidRDefault="00207DEC" w:rsidP="001B278A">
            <w:pPr>
              <w:spacing w:after="0" w:line="259" w:lineRule="auto"/>
              <w:ind w:right="43"/>
              <w:jc w:val="both"/>
              <w:rPr>
                <w:rFonts w:eastAsia="Times New Roman" w:cs="Calibri Light"/>
                <w:b/>
                <w:bCs/>
                <w:sz w:val="20"/>
                <w:szCs w:val="20"/>
              </w:rPr>
            </w:pPr>
            <w:r w:rsidRPr="004870C8">
              <w:rPr>
                <w:rFonts w:eastAsia="Times New Roman" w:cs="Calibri Light"/>
                <w:b/>
                <w:bCs/>
                <w:sz w:val="20"/>
                <w:szCs w:val="20"/>
              </w:rPr>
              <w:t>7</w:t>
            </w:r>
            <w:r w:rsidRPr="004870C8">
              <w:rPr>
                <w:rFonts w:eastAsia="Times New Roman" w:cs="Calibri Light"/>
                <w:b/>
                <w:bCs/>
                <w:sz w:val="20"/>
                <w:szCs w:val="20"/>
                <w:vertAlign w:val="superscript"/>
              </w:rPr>
              <w:t>ième</w:t>
            </w:r>
          </w:p>
        </w:tc>
        <w:tc>
          <w:tcPr>
            <w:tcW w:w="15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954F1" w14:textId="77777777" w:rsidR="00207DEC" w:rsidRPr="004870C8" w:rsidRDefault="00207DEC" w:rsidP="001B278A">
            <w:pPr>
              <w:spacing w:after="0" w:line="239" w:lineRule="auto"/>
              <w:ind w:left="1"/>
              <w:jc w:val="both"/>
              <w:rPr>
                <w:rFonts w:eastAsia="Times New Roman" w:cs="Calibri Light"/>
                <w:sz w:val="20"/>
                <w:szCs w:val="20"/>
              </w:rPr>
            </w:pPr>
            <w:r w:rsidRPr="004870C8">
              <w:rPr>
                <w:rFonts w:eastAsia="Times New Roman" w:cs="Calibri Light"/>
                <w:sz w:val="20"/>
                <w:szCs w:val="20"/>
              </w:rPr>
              <w:t xml:space="preserve">Après exécution des : </w:t>
            </w:r>
            <w:r w:rsidRPr="004870C8">
              <w:rPr>
                <w:rFonts w:eastAsia="Times New Roman" w:cs="Calibri Light"/>
                <w:b/>
                <w:bCs/>
                <w:sz w:val="20"/>
                <w:szCs w:val="20"/>
              </w:rPr>
              <w:t>3. Travaux de Finition</w:t>
            </w:r>
            <w:r w:rsidRPr="004870C8">
              <w:rPr>
                <w:rFonts w:eastAsia="Times New Roman" w:cs="Calibri Light"/>
                <w:sz w:val="20"/>
                <w:szCs w:val="20"/>
              </w:rPr>
              <w:t> : 3.3 Electricité (3.3.1 à 3.3.2 Plomberie (3.4.1 à 3.4.17)</w:t>
            </w:r>
          </w:p>
        </w:tc>
        <w:tc>
          <w:tcPr>
            <w:tcW w:w="15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5C6D86" w14:textId="77777777" w:rsidR="00207DEC" w:rsidRPr="004870C8" w:rsidRDefault="00207DEC" w:rsidP="001B278A">
            <w:pPr>
              <w:spacing w:after="0" w:line="259" w:lineRule="auto"/>
              <w:ind w:left="1"/>
              <w:jc w:val="both"/>
              <w:rPr>
                <w:rFonts w:eastAsia="Times New Roman" w:cs="Calibri Light"/>
                <w:sz w:val="20"/>
                <w:szCs w:val="20"/>
              </w:rPr>
            </w:pPr>
            <w:r w:rsidRPr="004870C8">
              <w:rPr>
                <w:rFonts w:eastAsia="Times New Roman" w:cs="Calibri Light"/>
                <w:sz w:val="20"/>
                <w:szCs w:val="20"/>
              </w:rPr>
              <w:t xml:space="preserve">Selon montant prévus sur le bordereau </w:t>
            </w:r>
          </w:p>
        </w:tc>
        <w:tc>
          <w:tcPr>
            <w:tcW w:w="1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E2B4EE" w14:textId="77777777" w:rsidR="00207DEC" w:rsidRPr="004870C8" w:rsidRDefault="00207DEC" w:rsidP="001B278A">
            <w:pPr>
              <w:spacing w:after="0" w:line="259" w:lineRule="auto"/>
              <w:jc w:val="both"/>
              <w:rPr>
                <w:rFonts w:eastAsia="Times New Roman" w:cs="Calibri Light"/>
                <w:sz w:val="20"/>
                <w:szCs w:val="20"/>
              </w:rPr>
            </w:pPr>
            <w:r w:rsidRPr="004870C8">
              <w:rPr>
                <w:rFonts w:eastAsia="Times New Roman" w:cs="Calibri Light"/>
                <w:sz w:val="20"/>
                <w:szCs w:val="20"/>
              </w:rPr>
              <w:t xml:space="preserve">PV de réception </w:t>
            </w:r>
            <w:r w:rsidR="000D0BBB" w:rsidRPr="004870C8">
              <w:rPr>
                <w:rFonts w:eastAsia="Times New Roman" w:cs="Calibri Light"/>
                <w:sz w:val="20"/>
                <w:szCs w:val="20"/>
              </w:rPr>
              <w:t xml:space="preserve">provisoire </w:t>
            </w:r>
            <w:r w:rsidRPr="004870C8">
              <w:rPr>
                <w:rFonts w:eastAsia="Times New Roman" w:cs="Calibri Light"/>
                <w:sz w:val="20"/>
                <w:szCs w:val="20"/>
              </w:rPr>
              <w:t xml:space="preserve">partielle </w:t>
            </w:r>
          </w:p>
        </w:tc>
      </w:tr>
      <w:tr w:rsidR="00207DEC" w:rsidRPr="00BC246E" w14:paraId="098AE928" w14:textId="77777777" w:rsidTr="0043311D">
        <w:trPr>
          <w:trHeight w:val="465"/>
        </w:trPr>
        <w:tc>
          <w:tcPr>
            <w:tcW w:w="398" w:type="pct"/>
            <w:tcBorders>
              <w:top w:val="single" w:sz="4" w:space="0" w:color="000000"/>
              <w:left w:val="single" w:sz="4" w:space="0" w:color="000000"/>
              <w:bottom w:val="single" w:sz="4" w:space="0" w:color="000000"/>
              <w:right w:val="single" w:sz="4" w:space="0" w:color="000000"/>
            </w:tcBorders>
            <w:shd w:val="clear" w:color="auto" w:fill="52317B"/>
            <w:vAlign w:val="center"/>
          </w:tcPr>
          <w:p w14:paraId="05AAAEEB" w14:textId="77777777" w:rsidR="00207DEC" w:rsidRPr="004870C8" w:rsidRDefault="00207DEC" w:rsidP="001B278A">
            <w:pPr>
              <w:spacing w:after="0" w:line="259" w:lineRule="auto"/>
              <w:ind w:right="43"/>
              <w:jc w:val="both"/>
              <w:rPr>
                <w:rFonts w:eastAsia="Times New Roman" w:cs="Calibri Light"/>
                <w:sz w:val="20"/>
                <w:szCs w:val="20"/>
              </w:rPr>
            </w:pPr>
          </w:p>
          <w:p w14:paraId="00051978" w14:textId="77777777" w:rsidR="00207DEC" w:rsidRPr="004870C8" w:rsidRDefault="00207DEC" w:rsidP="001B278A">
            <w:pPr>
              <w:spacing w:after="0" w:line="259" w:lineRule="auto"/>
              <w:ind w:right="43"/>
              <w:jc w:val="both"/>
              <w:rPr>
                <w:rFonts w:eastAsia="Times New Roman" w:cs="Calibri Light"/>
                <w:b/>
                <w:bCs/>
                <w:color w:val="FFFFFF"/>
                <w:sz w:val="20"/>
                <w:szCs w:val="20"/>
              </w:rPr>
            </w:pPr>
            <w:r w:rsidRPr="004870C8">
              <w:rPr>
                <w:rFonts w:eastAsia="Times New Roman" w:cs="Calibri Light"/>
                <w:b/>
                <w:bCs/>
                <w:color w:val="FFFFFF"/>
                <w:sz w:val="20"/>
                <w:szCs w:val="20"/>
              </w:rPr>
              <w:t>8</w:t>
            </w:r>
            <w:r w:rsidRPr="004870C8">
              <w:rPr>
                <w:rFonts w:eastAsia="Times New Roman" w:cs="Calibri Light"/>
                <w:b/>
                <w:bCs/>
                <w:color w:val="FFFFFF"/>
                <w:sz w:val="20"/>
                <w:szCs w:val="20"/>
                <w:vertAlign w:val="superscript"/>
              </w:rPr>
              <w:t>ième</w:t>
            </w:r>
          </w:p>
        </w:tc>
        <w:tc>
          <w:tcPr>
            <w:tcW w:w="15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ED33E" w14:textId="77777777" w:rsidR="00207DEC" w:rsidRPr="004870C8" w:rsidRDefault="00207DEC" w:rsidP="001B278A">
            <w:pPr>
              <w:spacing w:after="0" w:line="239" w:lineRule="auto"/>
              <w:ind w:left="1"/>
              <w:jc w:val="both"/>
              <w:rPr>
                <w:rFonts w:eastAsia="Times New Roman" w:cs="Calibri Light"/>
                <w:sz w:val="20"/>
                <w:szCs w:val="20"/>
              </w:rPr>
            </w:pPr>
            <w:r w:rsidRPr="004870C8">
              <w:rPr>
                <w:rFonts w:eastAsia="Times New Roman" w:cs="Calibri Light"/>
                <w:sz w:val="20"/>
                <w:szCs w:val="20"/>
              </w:rPr>
              <w:t xml:space="preserve">Après exécution des : </w:t>
            </w:r>
            <w:r w:rsidRPr="004870C8">
              <w:rPr>
                <w:rFonts w:eastAsia="Times New Roman" w:cs="Calibri Light"/>
                <w:b/>
                <w:bCs/>
                <w:sz w:val="20"/>
                <w:szCs w:val="20"/>
              </w:rPr>
              <w:t>3. Travaux de Finition :</w:t>
            </w:r>
            <w:r w:rsidRPr="004870C8">
              <w:rPr>
                <w:rFonts w:eastAsia="Times New Roman" w:cs="Calibri Light"/>
                <w:sz w:val="20"/>
                <w:szCs w:val="20"/>
              </w:rPr>
              <w:t xml:space="preserve"> 3.4 Plomberie (3.4.1 à 3.4.15)</w:t>
            </w:r>
          </w:p>
        </w:tc>
        <w:tc>
          <w:tcPr>
            <w:tcW w:w="15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ACE05" w14:textId="77777777" w:rsidR="00207DEC" w:rsidRPr="004870C8" w:rsidRDefault="00207DEC" w:rsidP="001B278A">
            <w:pPr>
              <w:spacing w:after="0" w:line="259" w:lineRule="auto"/>
              <w:ind w:left="1"/>
              <w:jc w:val="both"/>
              <w:rPr>
                <w:rFonts w:eastAsia="Times New Roman" w:cs="Calibri Light"/>
                <w:sz w:val="20"/>
                <w:szCs w:val="20"/>
              </w:rPr>
            </w:pPr>
            <w:r w:rsidRPr="004870C8">
              <w:rPr>
                <w:rFonts w:eastAsia="Times New Roman" w:cs="Calibri Light"/>
                <w:sz w:val="20"/>
                <w:szCs w:val="20"/>
              </w:rPr>
              <w:t xml:space="preserve">Selon montant prévus sur le bordereau </w:t>
            </w:r>
          </w:p>
        </w:tc>
        <w:tc>
          <w:tcPr>
            <w:tcW w:w="1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E99B1" w14:textId="77777777" w:rsidR="00207DEC" w:rsidRPr="004870C8" w:rsidRDefault="00207DEC" w:rsidP="001B278A">
            <w:pPr>
              <w:spacing w:after="0" w:line="259" w:lineRule="auto"/>
              <w:jc w:val="both"/>
              <w:rPr>
                <w:rFonts w:eastAsia="Times New Roman" w:cs="Calibri Light"/>
                <w:sz w:val="20"/>
                <w:szCs w:val="20"/>
              </w:rPr>
            </w:pPr>
            <w:r w:rsidRPr="004870C8">
              <w:rPr>
                <w:rFonts w:eastAsia="Times New Roman" w:cs="Calibri Light"/>
                <w:sz w:val="20"/>
                <w:szCs w:val="20"/>
              </w:rPr>
              <w:t xml:space="preserve">PV de réception </w:t>
            </w:r>
            <w:r w:rsidR="000D0BBB" w:rsidRPr="004870C8">
              <w:rPr>
                <w:rFonts w:eastAsia="Times New Roman" w:cs="Calibri Light"/>
                <w:sz w:val="20"/>
                <w:szCs w:val="20"/>
              </w:rPr>
              <w:t>provisoire</w:t>
            </w:r>
            <w:r w:rsidRPr="004870C8">
              <w:rPr>
                <w:rFonts w:eastAsia="Times New Roman" w:cs="Calibri Light"/>
                <w:sz w:val="20"/>
                <w:szCs w:val="20"/>
              </w:rPr>
              <w:t xml:space="preserve"> partielle </w:t>
            </w:r>
          </w:p>
        </w:tc>
      </w:tr>
      <w:tr w:rsidR="00207DEC" w:rsidRPr="00BC246E" w14:paraId="4195864D" w14:textId="77777777" w:rsidTr="0043311D">
        <w:trPr>
          <w:trHeight w:val="465"/>
        </w:trPr>
        <w:tc>
          <w:tcPr>
            <w:tcW w:w="398" w:type="pct"/>
            <w:tcBorders>
              <w:top w:val="single" w:sz="4" w:space="0" w:color="000000"/>
              <w:left w:val="single" w:sz="4" w:space="0" w:color="000000"/>
              <w:bottom w:val="single" w:sz="4" w:space="0" w:color="000000"/>
              <w:right w:val="single" w:sz="4" w:space="0" w:color="000000"/>
            </w:tcBorders>
            <w:shd w:val="clear" w:color="auto" w:fill="C00000"/>
            <w:vAlign w:val="center"/>
          </w:tcPr>
          <w:p w14:paraId="311F4C71" w14:textId="77777777" w:rsidR="00207DEC" w:rsidRPr="004870C8" w:rsidRDefault="00207DEC" w:rsidP="001B278A">
            <w:pPr>
              <w:spacing w:after="0" w:line="259" w:lineRule="auto"/>
              <w:ind w:right="43"/>
              <w:jc w:val="both"/>
              <w:rPr>
                <w:rFonts w:eastAsia="Times New Roman" w:cs="Calibri Light"/>
                <w:b/>
                <w:bCs/>
                <w:sz w:val="20"/>
                <w:szCs w:val="20"/>
              </w:rPr>
            </w:pPr>
            <w:r w:rsidRPr="004870C8">
              <w:rPr>
                <w:rFonts w:eastAsia="Times New Roman" w:cs="Calibri Light"/>
                <w:b/>
                <w:bCs/>
                <w:sz w:val="20"/>
                <w:szCs w:val="20"/>
              </w:rPr>
              <w:t>9</w:t>
            </w:r>
            <w:r w:rsidRPr="004870C8">
              <w:rPr>
                <w:rFonts w:eastAsia="Times New Roman" w:cs="Calibri Light"/>
                <w:b/>
                <w:bCs/>
                <w:sz w:val="20"/>
                <w:szCs w:val="20"/>
                <w:vertAlign w:val="superscript"/>
              </w:rPr>
              <w:t>ième</w:t>
            </w:r>
          </w:p>
        </w:tc>
        <w:tc>
          <w:tcPr>
            <w:tcW w:w="15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46BA3" w14:textId="77777777" w:rsidR="00207DEC" w:rsidRPr="004870C8" w:rsidRDefault="00207DEC" w:rsidP="001B278A">
            <w:pPr>
              <w:spacing w:after="0" w:line="239" w:lineRule="auto"/>
              <w:ind w:left="1"/>
              <w:jc w:val="both"/>
              <w:rPr>
                <w:rFonts w:eastAsia="Times New Roman" w:cs="Calibri Light"/>
                <w:sz w:val="20"/>
                <w:szCs w:val="20"/>
              </w:rPr>
            </w:pPr>
            <w:r w:rsidRPr="004870C8">
              <w:rPr>
                <w:rFonts w:eastAsia="Times New Roman" w:cs="Calibri Light"/>
                <w:sz w:val="20"/>
                <w:szCs w:val="20"/>
              </w:rPr>
              <w:t xml:space="preserve">Après exécution des : </w:t>
            </w:r>
            <w:r w:rsidRPr="004870C8">
              <w:rPr>
                <w:rFonts w:eastAsia="Times New Roman" w:cs="Calibri Light"/>
                <w:b/>
                <w:bCs/>
                <w:sz w:val="20"/>
                <w:szCs w:val="20"/>
              </w:rPr>
              <w:t>Travaux de Finition :</w:t>
            </w:r>
            <w:r w:rsidRPr="004870C8">
              <w:rPr>
                <w:rFonts w:eastAsia="Times New Roman" w:cs="Calibri Light"/>
                <w:sz w:val="20"/>
                <w:szCs w:val="20"/>
              </w:rPr>
              <w:t xml:space="preserve"> 3.5 Peinture (3.5.1 à 3.5.3) + 3.6 Sécurités incendies (3.6.1 à 3.6.2)</w:t>
            </w:r>
          </w:p>
        </w:tc>
        <w:tc>
          <w:tcPr>
            <w:tcW w:w="15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204DC" w14:textId="77777777" w:rsidR="00207DEC" w:rsidRPr="004870C8" w:rsidRDefault="00207DEC" w:rsidP="001B278A">
            <w:pPr>
              <w:spacing w:after="0" w:line="259" w:lineRule="auto"/>
              <w:ind w:left="1"/>
              <w:jc w:val="both"/>
              <w:rPr>
                <w:rFonts w:eastAsia="Times New Roman" w:cs="Calibri Light"/>
                <w:sz w:val="20"/>
                <w:szCs w:val="20"/>
              </w:rPr>
            </w:pPr>
            <w:r w:rsidRPr="004870C8">
              <w:rPr>
                <w:rFonts w:eastAsia="Times New Roman" w:cs="Calibri Light"/>
                <w:sz w:val="20"/>
                <w:szCs w:val="20"/>
              </w:rPr>
              <w:t xml:space="preserve">Selon montant prévus sur le bordereau </w:t>
            </w:r>
          </w:p>
        </w:tc>
        <w:tc>
          <w:tcPr>
            <w:tcW w:w="1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61520D" w14:textId="77777777" w:rsidR="00207DEC" w:rsidRPr="004870C8" w:rsidRDefault="00207DEC" w:rsidP="001B278A">
            <w:pPr>
              <w:spacing w:after="0" w:line="259" w:lineRule="auto"/>
              <w:jc w:val="both"/>
              <w:rPr>
                <w:rFonts w:eastAsia="Times New Roman" w:cs="Calibri Light"/>
                <w:sz w:val="20"/>
                <w:szCs w:val="20"/>
              </w:rPr>
            </w:pPr>
            <w:r w:rsidRPr="004870C8">
              <w:rPr>
                <w:rFonts w:eastAsia="Times New Roman" w:cs="Calibri Light"/>
                <w:sz w:val="20"/>
                <w:szCs w:val="20"/>
              </w:rPr>
              <w:t xml:space="preserve">PV de réception </w:t>
            </w:r>
            <w:r w:rsidR="000D0BBB" w:rsidRPr="004870C8">
              <w:rPr>
                <w:rFonts w:eastAsia="Times New Roman" w:cs="Calibri Light"/>
                <w:sz w:val="20"/>
                <w:szCs w:val="20"/>
              </w:rPr>
              <w:t>provisoire</w:t>
            </w:r>
            <w:r w:rsidRPr="004870C8">
              <w:rPr>
                <w:rFonts w:eastAsia="Times New Roman" w:cs="Calibri Light"/>
                <w:sz w:val="20"/>
                <w:szCs w:val="20"/>
              </w:rPr>
              <w:t xml:space="preserve"> partielle </w:t>
            </w:r>
          </w:p>
        </w:tc>
      </w:tr>
      <w:tr w:rsidR="00207DEC" w:rsidRPr="00BC246E" w14:paraId="304344AF" w14:textId="77777777" w:rsidTr="0043311D">
        <w:trPr>
          <w:trHeight w:val="465"/>
        </w:trPr>
        <w:tc>
          <w:tcPr>
            <w:tcW w:w="398" w:type="pct"/>
            <w:tcBorders>
              <w:top w:val="single" w:sz="4" w:space="0" w:color="000000"/>
              <w:left w:val="single" w:sz="4" w:space="0" w:color="000000"/>
              <w:bottom w:val="single" w:sz="4" w:space="0" w:color="000000"/>
              <w:right w:val="single" w:sz="4" w:space="0" w:color="000000"/>
            </w:tcBorders>
            <w:shd w:val="clear" w:color="auto" w:fill="3A7C22"/>
            <w:vAlign w:val="center"/>
          </w:tcPr>
          <w:p w14:paraId="204E200D" w14:textId="77777777" w:rsidR="00207DEC" w:rsidRPr="004870C8" w:rsidRDefault="00207DEC" w:rsidP="001B278A">
            <w:pPr>
              <w:spacing w:after="0" w:line="259" w:lineRule="auto"/>
              <w:ind w:right="43"/>
              <w:jc w:val="both"/>
              <w:rPr>
                <w:rFonts w:eastAsia="Times New Roman" w:cs="Calibri Light"/>
                <w:b/>
                <w:bCs/>
                <w:sz w:val="20"/>
                <w:szCs w:val="20"/>
              </w:rPr>
            </w:pPr>
          </w:p>
          <w:p w14:paraId="703051A9" w14:textId="77777777" w:rsidR="00207DEC" w:rsidRPr="004870C8" w:rsidRDefault="00207DEC" w:rsidP="001B278A">
            <w:pPr>
              <w:spacing w:after="0" w:line="259" w:lineRule="auto"/>
              <w:ind w:right="43"/>
              <w:jc w:val="both"/>
              <w:rPr>
                <w:rFonts w:eastAsia="Times New Roman" w:cs="Calibri Light"/>
                <w:b/>
                <w:bCs/>
                <w:sz w:val="20"/>
                <w:szCs w:val="20"/>
              </w:rPr>
            </w:pPr>
            <w:r w:rsidRPr="004870C8">
              <w:rPr>
                <w:rFonts w:eastAsia="Times New Roman" w:cs="Calibri Light"/>
                <w:b/>
                <w:bCs/>
                <w:sz w:val="20"/>
                <w:szCs w:val="20"/>
              </w:rPr>
              <w:t>10</w:t>
            </w:r>
            <w:r w:rsidRPr="004870C8">
              <w:rPr>
                <w:rFonts w:eastAsia="Times New Roman" w:cs="Calibri Light"/>
                <w:b/>
                <w:bCs/>
                <w:sz w:val="20"/>
                <w:szCs w:val="20"/>
                <w:vertAlign w:val="superscript"/>
              </w:rPr>
              <w:t>ième</w:t>
            </w:r>
          </w:p>
        </w:tc>
        <w:tc>
          <w:tcPr>
            <w:tcW w:w="15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9B06B" w14:textId="77777777" w:rsidR="00207DEC" w:rsidRPr="004870C8" w:rsidRDefault="00207DEC" w:rsidP="001B278A">
            <w:pPr>
              <w:spacing w:after="0" w:line="239" w:lineRule="auto"/>
              <w:ind w:left="1"/>
              <w:jc w:val="both"/>
              <w:rPr>
                <w:rFonts w:eastAsia="Times New Roman" w:cs="Calibri Light"/>
                <w:sz w:val="20"/>
                <w:szCs w:val="20"/>
              </w:rPr>
            </w:pPr>
            <w:r w:rsidRPr="004870C8">
              <w:rPr>
                <w:rFonts w:eastAsia="Times New Roman" w:cs="Calibri Light"/>
                <w:sz w:val="20"/>
                <w:szCs w:val="20"/>
              </w:rPr>
              <w:t xml:space="preserve">Après exécution des : </w:t>
            </w:r>
            <w:r w:rsidRPr="004870C8">
              <w:rPr>
                <w:rFonts w:eastAsia="Times New Roman" w:cs="Calibri Light"/>
                <w:b/>
                <w:bCs/>
                <w:sz w:val="20"/>
                <w:szCs w:val="20"/>
              </w:rPr>
              <w:t>4. AMENAGEMENT</w:t>
            </w:r>
            <w:r w:rsidRPr="004870C8">
              <w:rPr>
                <w:rFonts w:eastAsia="Times New Roman" w:cs="Calibri Light"/>
                <w:sz w:val="20"/>
                <w:szCs w:val="20"/>
              </w:rPr>
              <w:t xml:space="preserve"> </w:t>
            </w:r>
            <w:r w:rsidRPr="004870C8">
              <w:rPr>
                <w:rFonts w:eastAsia="Times New Roman" w:cs="Calibri Light"/>
                <w:b/>
                <w:bCs/>
                <w:sz w:val="20"/>
                <w:szCs w:val="20"/>
              </w:rPr>
              <w:t>:</w:t>
            </w:r>
            <w:r w:rsidRPr="004870C8">
              <w:rPr>
                <w:rFonts w:eastAsia="Times New Roman" w:cs="Calibri Light"/>
                <w:sz w:val="20"/>
                <w:szCs w:val="20"/>
              </w:rPr>
              <w:t xml:space="preserve"> 4.1 Trottoir perron et protection de la fondation et Aspects environnementaux (4.1.1 à 4.1.11)</w:t>
            </w:r>
          </w:p>
        </w:tc>
        <w:tc>
          <w:tcPr>
            <w:tcW w:w="15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19B43" w14:textId="77777777" w:rsidR="00207DEC" w:rsidRPr="004870C8" w:rsidRDefault="00207DEC" w:rsidP="001B278A">
            <w:pPr>
              <w:spacing w:after="0" w:line="259" w:lineRule="auto"/>
              <w:ind w:left="1"/>
              <w:jc w:val="both"/>
              <w:rPr>
                <w:rFonts w:eastAsia="Times New Roman" w:cs="Calibri Light"/>
                <w:sz w:val="20"/>
                <w:szCs w:val="20"/>
              </w:rPr>
            </w:pPr>
            <w:r w:rsidRPr="004870C8">
              <w:rPr>
                <w:rFonts w:eastAsia="Times New Roman" w:cs="Calibri Light"/>
                <w:sz w:val="20"/>
                <w:szCs w:val="20"/>
              </w:rPr>
              <w:t xml:space="preserve">Selon montant prévus sur le bordereau </w:t>
            </w:r>
          </w:p>
        </w:tc>
        <w:tc>
          <w:tcPr>
            <w:tcW w:w="1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E417D" w14:textId="77777777" w:rsidR="00207DEC" w:rsidRPr="004870C8" w:rsidRDefault="00207DEC" w:rsidP="001B278A">
            <w:pPr>
              <w:spacing w:after="0" w:line="259" w:lineRule="auto"/>
              <w:jc w:val="both"/>
              <w:rPr>
                <w:rFonts w:eastAsia="Times New Roman" w:cs="Calibri Light"/>
                <w:sz w:val="20"/>
                <w:szCs w:val="20"/>
              </w:rPr>
            </w:pPr>
            <w:r w:rsidRPr="004870C8">
              <w:rPr>
                <w:rFonts w:eastAsia="Times New Roman" w:cs="Calibri Light"/>
                <w:sz w:val="20"/>
                <w:szCs w:val="20"/>
              </w:rPr>
              <w:t xml:space="preserve">PV de réception </w:t>
            </w:r>
            <w:r w:rsidR="000D0BBB" w:rsidRPr="004870C8">
              <w:rPr>
                <w:rFonts w:eastAsia="Times New Roman" w:cs="Calibri Light"/>
                <w:sz w:val="20"/>
                <w:szCs w:val="20"/>
              </w:rPr>
              <w:t>provisoire</w:t>
            </w:r>
            <w:r w:rsidRPr="004870C8">
              <w:rPr>
                <w:rFonts w:eastAsia="Times New Roman" w:cs="Calibri Light"/>
                <w:sz w:val="20"/>
                <w:szCs w:val="20"/>
              </w:rPr>
              <w:t xml:space="preserve"> partielle</w:t>
            </w:r>
          </w:p>
        </w:tc>
      </w:tr>
    </w:tbl>
    <w:p w14:paraId="1FAEB32F" w14:textId="77777777" w:rsidR="00C06A66" w:rsidRPr="00CC42A0" w:rsidRDefault="00C06A66" w:rsidP="001B278A">
      <w:pPr>
        <w:spacing w:after="120" w:line="288" w:lineRule="auto"/>
        <w:jc w:val="both"/>
        <w:rPr>
          <w:rFonts w:cs="Times New Roman"/>
          <w:color w:val="585756"/>
        </w:rPr>
      </w:pPr>
    </w:p>
    <w:p w14:paraId="0C1CE21A" w14:textId="77777777" w:rsidR="00C06A66" w:rsidRPr="007525D7" w:rsidRDefault="00C06A66" w:rsidP="001B278A">
      <w:pPr>
        <w:spacing w:after="120" w:line="288" w:lineRule="auto"/>
        <w:jc w:val="both"/>
        <w:rPr>
          <w:rFonts w:cs="Times New Roman"/>
          <w:color w:val="585756"/>
        </w:rPr>
      </w:pPr>
      <w:r w:rsidRPr="007525D7">
        <w:rPr>
          <w:rFonts w:cs="Times New Roman"/>
          <w:color w:val="585756"/>
        </w:rPr>
        <w:t xml:space="preserve">Attention : il est entendu qu’aucune avance ne peut être demandée et le paiement ne sera effectué que pour des prestations accomplies et acceptées. </w:t>
      </w:r>
    </w:p>
    <w:p w14:paraId="4B1AB29F" w14:textId="77777777" w:rsidR="00C06A66" w:rsidRPr="007525D7" w:rsidRDefault="00C06A66" w:rsidP="001B278A">
      <w:pPr>
        <w:spacing w:after="120" w:line="288" w:lineRule="auto"/>
        <w:jc w:val="both"/>
        <w:rPr>
          <w:rFonts w:cs="Times New Roman"/>
          <w:color w:val="585756"/>
        </w:rPr>
      </w:pPr>
      <w:r w:rsidRPr="007525D7">
        <w:rPr>
          <w:rFonts w:cs="Times New Roman"/>
          <w:color w:val="585756"/>
        </w:rPr>
        <w:t>Le paiement s’effectue exclusivement par virement bancaire.</w:t>
      </w:r>
    </w:p>
    <w:p w14:paraId="5A4359EC" w14:textId="77777777" w:rsidR="00C06A66" w:rsidRPr="0023133B" w:rsidRDefault="00C06A66" w:rsidP="001B278A">
      <w:pPr>
        <w:pStyle w:val="Titre3"/>
        <w:jc w:val="both"/>
        <w:rPr>
          <w:lang w:val="fr-BE"/>
        </w:rPr>
      </w:pPr>
      <w:bookmarkStart w:id="126" w:name="_Toc361393832"/>
      <w:bookmarkStart w:id="127" w:name="_Toc361408334"/>
      <w:bookmarkStart w:id="128" w:name="_Toc195102142"/>
      <w:r w:rsidRPr="17079118">
        <w:rPr>
          <w:lang w:val="fr-BE"/>
        </w:rPr>
        <w:t>Litiges (art. 73)</w:t>
      </w:r>
      <w:bookmarkEnd w:id="126"/>
      <w:bookmarkEnd w:id="127"/>
      <w:bookmarkEnd w:id="128"/>
    </w:p>
    <w:p w14:paraId="64DD9C9B" w14:textId="77777777" w:rsidR="00C06A66" w:rsidRPr="007525D7" w:rsidRDefault="00C06A66" w:rsidP="001B278A">
      <w:pPr>
        <w:spacing w:after="120" w:line="288" w:lineRule="auto"/>
        <w:jc w:val="both"/>
        <w:rPr>
          <w:rFonts w:cs="Times New Roman"/>
          <w:color w:val="585756"/>
        </w:rPr>
      </w:pPr>
      <w:r w:rsidRPr="007525D7">
        <w:rPr>
          <w:rFonts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24CDD967" w14:textId="77777777" w:rsidR="00C06A66" w:rsidRPr="007525D7" w:rsidRDefault="00C06A66" w:rsidP="001B278A">
      <w:pPr>
        <w:spacing w:after="120" w:line="288" w:lineRule="auto"/>
        <w:jc w:val="both"/>
        <w:rPr>
          <w:rFonts w:cs="Times New Roman"/>
          <w:color w:val="585756"/>
        </w:rPr>
      </w:pPr>
      <w:r w:rsidRPr="007525D7">
        <w:rPr>
          <w:rFonts w:cs="Times New Roman"/>
          <w:color w:val="585756"/>
        </w:rPr>
        <w:t xml:space="preserve">Le pouvoir adjudicateur n’est en aucun cas responsable des dommages causés à des personnes ou à des biens qui sont la conséquence directe ou indirecte des activités nécessaires à l’exécution de ce marché. </w:t>
      </w:r>
      <w:r w:rsidRPr="007525D7">
        <w:rPr>
          <w:rFonts w:cs="Times New Roman"/>
          <w:color w:val="585756"/>
        </w:rPr>
        <w:lastRenderedPageBreak/>
        <w:t>L’adjudicataire garantit le pouvoir adjudicateur contre toute action en dommages et intérêts par des tiers à cet égard.</w:t>
      </w:r>
    </w:p>
    <w:p w14:paraId="0819F7E6" w14:textId="77777777" w:rsidR="00C06A66" w:rsidRPr="007525D7" w:rsidRDefault="00C06A66" w:rsidP="001B278A">
      <w:pPr>
        <w:spacing w:after="120" w:line="288" w:lineRule="auto"/>
        <w:jc w:val="both"/>
        <w:rPr>
          <w:rFonts w:cs="Times New Roman"/>
          <w:color w:val="585756"/>
        </w:rPr>
      </w:pPr>
      <w:r w:rsidRPr="007525D7">
        <w:rPr>
          <w:rFonts w:cs="Times New Roman"/>
          <w:color w:val="585756"/>
        </w:rPr>
        <w:t xml:space="preserve">En cas de « litige », c’est-à-dire d’action en justice, la correspondance devra (également) être envoyée à l’adresse suivante : </w:t>
      </w:r>
    </w:p>
    <w:p w14:paraId="6747DDDC" w14:textId="77777777" w:rsidR="00C06A66" w:rsidRPr="007525D7" w:rsidRDefault="00C06A66" w:rsidP="00F867F3">
      <w:pPr>
        <w:spacing w:after="120" w:line="288" w:lineRule="auto"/>
        <w:jc w:val="center"/>
        <w:rPr>
          <w:rFonts w:cs="Times New Roman"/>
          <w:color w:val="585756"/>
        </w:rPr>
      </w:pPr>
      <w:r>
        <w:rPr>
          <w:rFonts w:cs="Times New Roman"/>
          <w:color w:val="585756"/>
        </w:rPr>
        <w:t>Enabel</w:t>
      </w:r>
      <w:r w:rsidRPr="007525D7">
        <w:rPr>
          <w:rFonts w:cs="Times New Roman"/>
          <w:color w:val="585756"/>
        </w:rPr>
        <w:t xml:space="preserve"> s.a.</w:t>
      </w:r>
    </w:p>
    <w:p w14:paraId="4B1740AD" w14:textId="77777777" w:rsidR="00C06A66" w:rsidRPr="007525D7" w:rsidRDefault="00C06A66" w:rsidP="00F867F3">
      <w:pPr>
        <w:spacing w:after="120" w:line="288" w:lineRule="auto"/>
        <w:jc w:val="center"/>
        <w:rPr>
          <w:rFonts w:cs="Times New Roman"/>
          <w:color w:val="585756"/>
        </w:rPr>
      </w:pPr>
      <w:r w:rsidRPr="007525D7">
        <w:rPr>
          <w:rFonts w:cs="Times New Roman"/>
          <w:color w:val="585756"/>
        </w:rPr>
        <w:t>Cellule juridique du service Logistique et Achats (L&amp;A)</w:t>
      </w:r>
    </w:p>
    <w:p w14:paraId="5618FB12" w14:textId="77777777" w:rsidR="00C06A66" w:rsidRPr="007525D7" w:rsidRDefault="00C06A66" w:rsidP="00F867F3">
      <w:pPr>
        <w:spacing w:after="120" w:line="288" w:lineRule="auto"/>
        <w:jc w:val="center"/>
        <w:rPr>
          <w:rFonts w:cs="Times New Roman"/>
          <w:color w:val="585756"/>
        </w:rPr>
      </w:pPr>
      <w:r w:rsidRPr="007525D7">
        <w:rPr>
          <w:rFonts w:cs="Times New Roman"/>
          <w:color w:val="585756"/>
        </w:rPr>
        <w:t>À l’attention de Mme Inge Janssens</w:t>
      </w:r>
    </w:p>
    <w:p w14:paraId="1764D3A8" w14:textId="0B0EBBAA" w:rsidR="00C06A66" w:rsidRPr="007525D7" w:rsidRDefault="0076656D" w:rsidP="00F867F3">
      <w:pPr>
        <w:spacing w:after="120" w:line="288" w:lineRule="auto"/>
        <w:jc w:val="center"/>
        <w:rPr>
          <w:rFonts w:cs="Times New Roman"/>
          <w:color w:val="585756"/>
        </w:rPr>
      </w:pPr>
      <w:r w:rsidRPr="007525D7">
        <w:rPr>
          <w:rFonts w:cs="Times New Roman"/>
          <w:color w:val="585756"/>
        </w:rPr>
        <w:t>Rue</w:t>
      </w:r>
      <w:r w:rsidR="00C06A66" w:rsidRPr="007525D7">
        <w:rPr>
          <w:rFonts w:cs="Times New Roman"/>
          <w:color w:val="585756"/>
        </w:rPr>
        <w:t xml:space="preserve"> Haute 147</w:t>
      </w:r>
    </w:p>
    <w:p w14:paraId="1218A003" w14:textId="77777777" w:rsidR="00C06A66" w:rsidRPr="007525D7" w:rsidRDefault="00C06A66" w:rsidP="00F867F3">
      <w:pPr>
        <w:spacing w:after="120" w:line="288" w:lineRule="auto"/>
        <w:jc w:val="center"/>
        <w:rPr>
          <w:rFonts w:cs="Times New Roman"/>
          <w:color w:val="585756"/>
        </w:rPr>
      </w:pPr>
      <w:r w:rsidRPr="007525D7">
        <w:rPr>
          <w:rFonts w:cs="Times New Roman"/>
          <w:color w:val="585756"/>
        </w:rPr>
        <w:t>1000 Bruxelles</w:t>
      </w:r>
    </w:p>
    <w:p w14:paraId="55BF4D9C" w14:textId="77777777" w:rsidR="00C06A66" w:rsidRDefault="00C06A66" w:rsidP="00F867F3">
      <w:pPr>
        <w:spacing w:after="120" w:line="288" w:lineRule="auto"/>
        <w:jc w:val="center"/>
        <w:rPr>
          <w:rFonts w:cs="Times New Roman"/>
          <w:color w:val="585756"/>
        </w:rPr>
      </w:pPr>
      <w:r>
        <w:rPr>
          <w:rFonts w:cs="Times New Roman"/>
          <w:color w:val="585756"/>
        </w:rPr>
        <w:t>Belgique</w:t>
      </w:r>
    </w:p>
    <w:p w14:paraId="27112E31" w14:textId="77777777" w:rsidR="00C06A66" w:rsidRPr="007525D7" w:rsidRDefault="00C06A66" w:rsidP="001B278A">
      <w:pPr>
        <w:spacing w:after="120" w:line="288" w:lineRule="auto"/>
        <w:jc w:val="both"/>
        <w:rPr>
          <w:rFonts w:cs="Times New Roman"/>
          <w:color w:val="585756"/>
        </w:rPr>
      </w:pPr>
    </w:p>
    <w:p w14:paraId="5925E371" w14:textId="77777777" w:rsidR="00C06A66" w:rsidRDefault="00C06A66" w:rsidP="001B278A">
      <w:pPr>
        <w:jc w:val="both"/>
        <w:rPr>
          <w:rFonts w:ascii="Calibri" w:hAnsi="Calibri" w:cs="Calibri"/>
          <w:b/>
          <w:bCs/>
          <w:color w:val="FFFFFF"/>
          <w:sz w:val="32"/>
          <w:szCs w:val="32"/>
        </w:rPr>
      </w:pPr>
      <w:bookmarkStart w:id="129" w:name="_Toc257039876"/>
      <w:bookmarkEnd w:id="73"/>
      <w:bookmarkEnd w:id="74"/>
      <w:bookmarkEnd w:id="75"/>
      <w:r>
        <w:rPr>
          <w:bCs/>
        </w:rPr>
        <w:br w:type="page"/>
      </w:r>
    </w:p>
    <w:p w14:paraId="1D93577F" w14:textId="77777777" w:rsidR="00C06A66" w:rsidRPr="006D6E4A" w:rsidRDefault="00C06A66" w:rsidP="001B278A">
      <w:pPr>
        <w:pStyle w:val="Titre1"/>
        <w:jc w:val="both"/>
      </w:pPr>
      <w:r>
        <w:lastRenderedPageBreak/>
        <w:t xml:space="preserve"> </w:t>
      </w:r>
      <w:bookmarkStart w:id="130" w:name="_Toc195102143"/>
      <w:r w:rsidR="00902798">
        <w:t>SPECIFICATIONS TECHNIQUES</w:t>
      </w:r>
      <w:bookmarkEnd w:id="129"/>
      <w:bookmarkEnd w:id="130"/>
    </w:p>
    <w:p w14:paraId="389056C3" w14:textId="77777777" w:rsidR="00950D0C" w:rsidRPr="00235B30" w:rsidRDefault="00950D0C" w:rsidP="001B278A">
      <w:pPr>
        <w:spacing w:after="189" w:line="240" w:lineRule="auto"/>
        <w:ind w:left="5"/>
        <w:jc w:val="both"/>
        <w:rPr>
          <w:rFonts w:cs="Calibri"/>
          <w:b/>
        </w:rPr>
      </w:pPr>
      <w:bookmarkStart w:id="131" w:name="_Ref253737980"/>
      <w:bookmarkStart w:id="132" w:name="_Toc257039877"/>
      <w:r w:rsidRPr="00235B30">
        <w:rPr>
          <w:rFonts w:cs="Calibri"/>
          <w:b/>
          <w:bCs/>
          <w:u w:val="single"/>
        </w:rPr>
        <w:t>DESCRIPTION DU PROJET</w:t>
      </w:r>
    </w:p>
    <w:p w14:paraId="145D5674" w14:textId="77777777" w:rsidR="00950D0C" w:rsidRPr="00235B30" w:rsidRDefault="00950D0C" w:rsidP="001B278A">
      <w:pPr>
        <w:spacing w:after="0" w:line="240" w:lineRule="auto"/>
        <w:jc w:val="both"/>
        <w:rPr>
          <w:rFonts w:cs="Calibri"/>
        </w:rPr>
      </w:pPr>
      <w:r w:rsidRPr="00235B30">
        <w:rPr>
          <w:rFonts w:cs="Calibri"/>
        </w:rPr>
        <w:t xml:space="preserve">Le présent document a pour objet de définir les travaux à tous les corps d’état pour : </w:t>
      </w:r>
      <w:r w:rsidRPr="00235B30">
        <w:rPr>
          <w:rFonts w:cs="Calibri"/>
          <w:b/>
          <w:bCs/>
          <w:color w:val="000000"/>
          <w:lang w:eastAsia="fr-FR"/>
        </w:rPr>
        <w:t xml:space="preserve">la construction de l’Atelier de maintenance des équipement biomédicaux </w:t>
      </w:r>
      <w:r w:rsidR="00CE3F82">
        <w:rPr>
          <w:rFonts w:cs="Calibri"/>
          <w:b/>
          <w:bCs/>
          <w:color w:val="000000"/>
          <w:lang w:eastAsia="fr-FR"/>
        </w:rPr>
        <w:t xml:space="preserve">à </w:t>
      </w:r>
      <w:r w:rsidR="00CE3F82" w:rsidRPr="00CE3F82">
        <w:rPr>
          <w:rFonts w:ascii="Calibri" w:hAnsi="Calibri" w:cs="Times New Roman"/>
          <w:bCs/>
          <w:sz w:val="24"/>
        </w:rPr>
        <w:t xml:space="preserve">l'hôpital </w:t>
      </w:r>
      <w:r w:rsidR="00CE3F82">
        <w:rPr>
          <w:rFonts w:ascii="Calibri" w:hAnsi="Calibri" w:cs="Times New Roman"/>
          <w:bCs/>
          <w:sz w:val="24"/>
        </w:rPr>
        <w:t>S</w:t>
      </w:r>
      <w:r w:rsidR="00CE3F82" w:rsidRPr="00CE3F82">
        <w:rPr>
          <w:rFonts w:ascii="Calibri" w:hAnsi="Calibri" w:cs="Times New Roman"/>
          <w:bCs/>
          <w:sz w:val="24"/>
        </w:rPr>
        <w:t xml:space="preserve">aint </w:t>
      </w:r>
      <w:r w:rsidR="00CE3F82">
        <w:rPr>
          <w:rFonts w:ascii="Calibri" w:hAnsi="Calibri" w:cs="Times New Roman"/>
          <w:bCs/>
          <w:sz w:val="24"/>
        </w:rPr>
        <w:t>J</w:t>
      </w:r>
      <w:r w:rsidR="00CE3F82" w:rsidRPr="00CE3F82">
        <w:rPr>
          <w:rFonts w:ascii="Calibri" w:hAnsi="Calibri" w:cs="Times New Roman"/>
          <w:bCs/>
          <w:sz w:val="24"/>
        </w:rPr>
        <w:t>oseph à Kinshasa</w:t>
      </w:r>
      <w:r w:rsidR="00CE3F82" w:rsidRPr="00CE3F82">
        <w:rPr>
          <w:rFonts w:cs="Calibri"/>
          <w:b/>
          <w:bCs/>
          <w:lang w:eastAsia="fr-FR"/>
        </w:rPr>
        <w:t xml:space="preserve"> </w:t>
      </w:r>
      <w:r w:rsidR="00CE3F82">
        <w:rPr>
          <w:rFonts w:cs="Calibri"/>
          <w:b/>
          <w:bCs/>
          <w:color w:val="000000"/>
          <w:lang w:eastAsia="fr-FR"/>
        </w:rPr>
        <w:t>et à l’HGR</w:t>
      </w:r>
      <w:r w:rsidR="00CE3F82" w:rsidRPr="00235B30">
        <w:rPr>
          <w:rFonts w:cs="Calibri"/>
          <w:b/>
          <w:bCs/>
          <w:color w:val="000000"/>
          <w:lang w:eastAsia="fr-FR"/>
        </w:rPr>
        <w:t xml:space="preserve"> </w:t>
      </w:r>
      <w:r w:rsidR="00CE3F82">
        <w:rPr>
          <w:rFonts w:cs="Calibri"/>
          <w:b/>
          <w:bCs/>
          <w:color w:val="000000"/>
          <w:lang w:eastAsia="fr-FR"/>
        </w:rPr>
        <w:t>G</w:t>
      </w:r>
      <w:r w:rsidR="00CE3F82" w:rsidRPr="00235B30">
        <w:rPr>
          <w:rFonts w:cs="Calibri"/>
          <w:b/>
          <w:bCs/>
          <w:color w:val="000000"/>
          <w:lang w:eastAsia="fr-FR"/>
        </w:rPr>
        <w:t xml:space="preserve">emena dans la province </w:t>
      </w:r>
      <w:r w:rsidR="00CE3F82">
        <w:rPr>
          <w:rFonts w:cs="Calibri"/>
          <w:b/>
          <w:bCs/>
          <w:color w:val="000000"/>
          <w:lang w:eastAsia="fr-FR"/>
        </w:rPr>
        <w:t>S</w:t>
      </w:r>
      <w:r w:rsidR="00CE3F82" w:rsidRPr="00235B30">
        <w:rPr>
          <w:rFonts w:cs="Calibri"/>
          <w:b/>
          <w:bCs/>
          <w:color w:val="000000"/>
          <w:lang w:eastAsia="fr-FR"/>
        </w:rPr>
        <w:t>ud-</w:t>
      </w:r>
      <w:r w:rsidR="00CE3F82">
        <w:rPr>
          <w:rFonts w:cs="Calibri"/>
          <w:b/>
          <w:bCs/>
          <w:color w:val="000000"/>
          <w:lang w:eastAsia="fr-FR"/>
        </w:rPr>
        <w:t>U</w:t>
      </w:r>
      <w:r w:rsidR="00CE3F82" w:rsidRPr="00235B30">
        <w:rPr>
          <w:rFonts w:cs="Calibri"/>
          <w:b/>
          <w:bCs/>
          <w:color w:val="000000"/>
          <w:lang w:eastAsia="fr-FR"/>
        </w:rPr>
        <w:t>bang</w:t>
      </w:r>
      <w:r w:rsidR="00CE3F82" w:rsidRPr="00235B30">
        <w:rPr>
          <w:rFonts w:cs="Calibri"/>
          <w:b/>
          <w:bCs/>
        </w:rPr>
        <w:t>i</w:t>
      </w:r>
      <w:r w:rsidR="00CE3F82" w:rsidRPr="00235B30">
        <w:rPr>
          <w:rFonts w:cs="Calibri"/>
          <w:b/>
          <w:bCs/>
          <w:i/>
          <w:iCs/>
        </w:rPr>
        <w:t xml:space="preserve"> </w:t>
      </w:r>
      <w:r w:rsidRPr="00235B30">
        <w:rPr>
          <w:rFonts w:cs="Calibri"/>
          <w:b/>
          <w:bCs/>
          <w:i/>
          <w:iCs/>
        </w:rPr>
        <w:t>»</w:t>
      </w:r>
      <w:r w:rsidRPr="00235B30">
        <w:rPr>
          <w:rFonts w:cs="Calibri"/>
        </w:rPr>
        <w:t xml:space="preserve"> </w:t>
      </w:r>
    </w:p>
    <w:p w14:paraId="5BCA4AEC" w14:textId="77777777" w:rsidR="00950D0C" w:rsidRPr="00235B30" w:rsidRDefault="00950D0C" w:rsidP="001B278A">
      <w:pPr>
        <w:spacing w:after="0" w:line="240" w:lineRule="auto"/>
        <w:jc w:val="both"/>
        <w:rPr>
          <w:rFonts w:cs="Calibri"/>
          <w:b/>
          <w:bCs/>
          <w:i/>
          <w:iCs/>
        </w:rPr>
      </w:pPr>
    </w:p>
    <w:p w14:paraId="7AA93512" w14:textId="77777777" w:rsidR="00950D0C" w:rsidRPr="00235B30" w:rsidRDefault="00950D0C" w:rsidP="001B278A">
      <w:pPr>
        <w:spacing w:line="240" w:lineRule="auto"/>
        <w:jc w:val="both"/>
        <w:rPr>
          <w:rFonts w:cs="Calibri"/>
          <w:b/>
          <w:bCs/>
        </w:rPr>
      </w:pPr>
      <w:r w:rsidRPr="00235B30">
        <w:rPr>
          <w:rFonts w:cs="Calibri"/>
        </w:rPr>
        <w:t>Les travaux consistent de construction d’un bâtiment</w:t>
      </w:r>
      <w:r w:rsidR="00287670">
        <w:rPr>
          <w:rFonts w:cs="Calibri"/>
        </w:rPr>
        <w:t>,</w:t>
      </w:r>
      <w:r w:rsidRPr="00235B30">
        <w:rPr>
          <w:rFonts w:cs="Calibri"/>
        </w:rPr>
        <w:t xml:space="preserve"> </w:t>
      </w:r>
      <w:r w:rsidR="0075017C">
        <w:rPr>
          <w:rFonts w:cs="Calibri"/>
        </w:rPr>
        <w:t>pour chacun des 2 provinces</w:t>
      </w:r>
      <w:r w:rsidR="00287670">
        <w:rPr>
          <w:rFonts w:cs="Calibri"/>
        </w:rPr>
        <w:t>,</w:t>
      </w:r>
      <w:r w:rsidR="0075017C">
        <w:rPr>
          <w:rFonts w:cs="Calibri"/>
        </w:rPr>
        <w:t xml:space="preserve"> </w:t>
      </w:r>
      <w:r w:rsidRPr="00235B30">
        <w:rPr>
          <w:rFonts w:cs="Calibri"/>
          <w:b/>
          <w:bCs/>
          <w:color w:val="000000"/>
          <w:lang w:eastAsia="fr-FR"/>
        </w:rPr>
        <w:t>de l’Atelier de maintenance des équipement biomédicaux</w:t>
      </w:r>
      <w:r w:rsidRPr="00235B30">
        <w:rPr>
          <w:rFonts w:cs="Calibri"/>
        </w:rPr>
        <w:t xml:space="preserve"> et aménagement des accès dont les travaux à exécuter seront notamment :</w:t>
      </w:r>
    </w:p>
    <w:p w14:paraId="4865DE9D" w14:textId="77777777" w:rsidR="00950D0C" w:rsidRPr="00235B30" w:rsidRDefault="00950D0C" w:rsidP="001B278A">
      <w:pPr>
        <w:pStyle w:val="Paragraphedeliste"/>
        <w:numPr>
          <w:ilvl w:val="0"/>
          <w:numId w:val="79"/>
        </w:numPr>
        <w:spacing w:after="160" w:line="240" w:lineRule="auto"/>
        <w:jc w:val="both"/>
        <w:rPr>
          <w:rFonts w:cs="Calibri"/>
        </w:rPr>
      </w:pPr>
      <w:r w:rsidRPr="00235B30">
        <w:rPr>
          <w:rFonts w:cs="Calibri"/>
        </w:rPr>
        <w:t>Installation de chantier ;</w:t>
      </w:r>
    </w:p>
    <w:p w14:paraId="0719F63E" w14:textId="77777777" w:rsidR="00950D0C" w:rsidRPr="00235B30" w:rsidRDefault="00950D0C" w:rsidP="001B278A">
      <w:pPr>
        <w:pStyle w:val="Paragraphedeliste"/>
        <w:numPr>
          <w:ilvl w:val="0"/>
          <w:numId w:val="79"/>
        </w:numPr>
        <w:spacing w:after="160" w:line="240" w:lineRule="auto"/>
        <w:jc w:val="both"/>
        <w:rPr>
          <w:rFonts w:cs="Calibri"/>
        </w:rPr>
      </w:pPr>
      <w:r w:rsidRPr="00235B30">
        <w:rPr>
          <w:rFonts w:cs="Calibri"/>
        </w:rPr>
        <w:t>Travaux préparatoires ;</w:t>
      </w:r>
    </w:p>
    <w:p w14:paraId="0A086DC3" w14:textId="77777777" w:rsidR="00950D0C" w:rsidRPr="00235B30" w:rsidRDefault="00950D0C" w:rsidP="001B278A">
      <w:pPr>
        <w:pStyle w:val="Paragraphedeliste"/>
        <w:numPr>
          <w:ilvl w:val="0"/>
          <w:numId w:val="79"/>
        </w:numPr>
        <w:spacing w:after="160" w:line="240" w:lineRule="auto"/>
        <w:jc w:val="both"/>
        <w:rPr>
          <w:rFonts w:cs="Calibri"/>
        </w:rPr>
      </w:pPr>
      <w:r w:rsidRPr="00235B30">
        <w:rPr>
          <w:rFonts w:cs="Calibri"/>
        </w:rPr>
        <w:t>Travaux de fondation et élévation des murs,</w:t>
      </w:r>
    </w:p>
    <w:p w14:paraId="00677F07" w14:textId="77777777" w:rsidR="00950D0C" w:rsidRPr="00235B30" w:rsidRDefault="00950D0C" w:rsidP="001B278A">
      <w:pPr>
        <w:pStyle w:val="Paragraphedeliste"/>
        <w:numPr>
          <w:ilvl w:val="0"/>
          <w:numId w:val="79"/>
        </w:numPr>
        <w:spacing w:after="160" w:line="240" w:lineRule="auto"/>
        <w:jc w:val="both"/>
        <w:rPr>
          <w:rFonts w:cs="Calibri"/>
        </w:rPr>
      </w:pPr>
      <w:r w:rsidRPr="00235B30">
        <w:rPr>
          <w:rFonts w:cs="Calibri"/>
        </w:rPr>
        <w:t>Travaux de pose de toitures et faux plafonds ;</w:t>
      </w:r>
    </w:p>
    <w:p w14:paraId="1D80D0F7" w14:textId="77777777" w:rsidR="00950D0C" w:rsidRPr="00235B30" w:rsidRDefault="00950D0C" w:rsidP="001B278A">
      <w:pPr>
        <w:pStyle w:val="Paragraphedeliste"/>
        <w:numPr>
          <w:ilvl w:val="0"/>
          <w:numId w:val="79"/>
        </w:numPr>
        <w:spacing w:after="160" w:line="240" w:lineRule="auto"/>
        <w:jc w:val="both"/>
        <w:rPr>
          <w:rFonts w:cs="Calibri"/>
        </w:rPr>
      </w:pPr>
      <w:r w:rsidRPr="00235B30">
        <w:rPr>
          <w:rFonts w:cs="Calibri"/>
        </w:rPr>
        <w:t>Travaux de finition : huisseries, enduits, pavement et de peintures ;</w:t>
      </w:r>
    </w:p>
    <w:p w14:paraId="71DD47A8" w14:textId="77777777" w:rsidR="00950D0C" w:rsidRPr="00235B30" w:rsidRDefault="00950D0C" w:rsidP="001B278A">
      <w:pPr>
        <w:pStyle w:val="Paragraphedeliste"/>
        <w:numPr>
          <w:ilvl w:val="0"/>
          <w:numId w:val="79"/>
        </w:numPr>
        <w:spacing w:after="160" w:line="240" w:lineRule="auto"/>
        <w:jc w:val="both"/>
        <w:rPr>
          <w:rFonts w:cs="Calibri"/>
        </w:rPr>
      </w:pPr>
      <w:r w:rsidRPr="00235B30">
        <w:rPr>
          <w:rFonts w:cs="Calibri"/>
        </w:rPr>
        <w:t>Assainissement, aménagement général.</w:t>
      </w:r>
    </w:p>
    <w:p w14:paraId="5112DB89" w14:textId="6B6440DC" w:rsidR="00950D0C" w:rsidRPr="00235B30" w:rsidRDefault="00950D0C" w:rsidP="001B278A">
      <w:pPr>
        <w:spacing w:after="139" w:line="240" w:lineRule="auto"/>
        <w:ind w:left="24" w:hanging="10"/>
        <w:jc w:val="both"/>
        <w:rPr>
          <w:rFonts w:cs="Calibri"/>
          <w:color w:val="D9D9D9"/>
        </w:rPr>
      </w:pPr>
      <w:r w:rsidRPr="0081529B">
        <w:rPr>
          <w:rFonts w:cs="Calibri"/>
          <w:b/>
          <w:color w:val="0D0D0D" w:themeColor="text1" w:themeTint="F2"/>
        </w:rPr>
        <w:t>ABREVIATIONS UTILISEES</w:t>
      </w:r>
    </w:p>
    <w:p w14:paraId="5B7CF900" w14:textId="77777777" w:rsidR="00950D0C" w:rsidRPr="00235B30" w:rsidRDefault="00950D0C" w:rsidP="001B278A">
      <w:pPr>
        <w:spacing w:after="0" w:line="240" w:lineRule="auto"/>
        <w:ind w:left="-5" w:right="3" w:hanging="5"/>
        <w:jc w:val="both"/>
        <w:rPr>
          <w:rFonts w:cs="Calibri"/>
        </w:rPr>
      </w:pPr>
      <w:r w:rsidRPr="00235B30">
        <w:rPr>
          <w:rFonts w:cs="Calibri"/>
        </w:rPr>
        <w:t xml:space="preserve">Ces prescriptions définissent les modalités d’usage dans la mise en œuvre des ouvrages et doivent être appliquées dans le strict respect des règles de l’art, des normes et techniques en vigueur. Les méthodes de mesure et de quantité sont définies comme suit : </w:t>
      </w:r>
    </w:p>
    <w:p w14:paraId="646953DB" w14:textId="77777777" w:rsidR="00950D0C" w:rsidRPr="00235B30" w:rsidRDefault="00950D0C" w:rsidP="001B278A">
      <w:pPr>
        <w:numPr>
          <w:ilvl w:val="0"/>
          <w:numId w:val="69"/>
        </w:numPr>
        <w:spacing w:after="0" w:line="240" w:lineRule="auto"/>
        <w:ind w:right="2" w:hanging="432"/>
        <w:jc w:val="both"/>
        <w:rPr>
          <w:rFonts w:cs="Calibri"/>
        </w:rPr>
      </w:pPr>
      <w:r w:rsidRPr="00235B30">
        <w:rPr>
          <w:rFonts w:cs="Calibri"/>
        </w:rPr>
        <w:t xml:space="preserve">Linéaire : en mètre linéaire (ml) </w:t>
      </w:r>
    </w:p>
    <w:p w14:paraId="37C2F71D" w14:textId="77777777" w:rsidR="00950D0C" w:rsidRPr="00235B30" w:rsidRDefault="00950D0C" w:rsidP="001B278A">
      <w:pPr>
        <w:numPr>
          <w:ilvl w:val="0"/>
          <w:numId w:val="69"/>
        </w:numPr>
        <w:spacing w:after="0" w:line="240" w:lineRule="auto"/>
        <w:ind w:right="2" w:hanging="432"/>
        <w:jc w:val="both"/>
        <w:rPr>
          <w:rFonts w:cs="Calibri"/>
        </w:rPr>
      </w:pPr>
      <w:r w:rsidRPr="00235B30">
        <w:rPr>
          <w:rFonts w:cs="Calibri"/>
        </w:rPr>
        <w:t xml:space="preserve">Surface : en mètre carré (m²) </w:t>
      </w:r>
    </w:p>
    <w:p w14:paraId="4D8EE55B" w14:textId="77777777" w:rsidR="00950D0C" w:rsidRPr="00235B30" w:rsidRDefault="00950D0C" w:rsidP="001B278A">
      <w:pPr>
        <w:numPr>
          <w:ilvl w:val="0"/>
          <w:numId w:val="69"/>
        </w:numPr>
        <w:spacing w:after="0" w:line="240" w:lineRule="auto"/>
        <w:ind w:right="2" w:hanging="432"/>
        <w:jc w:val="both"/>
        <w:rPr>
          <w:rFonts w:cs="Calibri"/>
        </w:rPr>
      </w:pPr>
      <w:r w:rsidRPr="00235B30">
        <w:rPr>
          <w:rFonts w:cs="Calibri"/>
        </w:rPr>
        <w:t xml:space="preserve">Volume : en mètre cube (m³)  </w:t>
      </w:r>
    </w:p>
    <w:p w14:paraId="7E01BB62" w14:textId="77777777" w:rsidR="00950D0C" w:rsidRPr="00235B30" w:rsidRDefault="00950D0C" w:rsidP="001B278A">
      <w:pPr>
        <w:numPr>
          <w:ilvl w:val="0"/>
          <w:numId w:val="69"/>
        </w:numPr>
        <w:spacing w:after="0" w:line="240" w:lineRule="auto"/>
        <w:ind w:right="2" w:hanging="432"/>
        <w:jc w:val="both"/>
        <w:rPr>
          <w:rFonts w:cs="Calibri"/>
        </w:rPr>
      </w:pPr>
      <w:r w:rsidRPr="00235B30">
        <w:rPr>
          <w:rFonts w:cs="Calibri"/>
        </w:rPr>
        <w:t>Epaisseur : en centimètre (cm) ou en millimètre (mm)</w:t>
      </w:r>
    </w:p>
    <w:p w14:paraId="237E8AF3" w14:textId="77777777" w:rsidR="00950D0C" w:rsidRPr="00235B30" w:rsidRDefault="00950D0C" w:rsidP="001B278A">
      <w:pPr>
        <w:numPr>
          <w:ilvl w:val="0"/>
          <w:numId w:val="69"/>
        </w:numPr>
        <w:spacing w:after="0" w:line="240" w:lineRule="auto"/>
        <w:ind w:right="2" w:hanging="432"/>
        <w:jc w:val="both"/>
        <w:rPr>
          <w:rFonts w:cs="Calibri"/>
        </w:rPr>
      </w:pPr>
      <w:r w:rsidRPr="00235B30">
        <w:rPr>
          <w:rFonts w:cs="Calibri"/>
        </w:rPr>
        <w:t xml:space="preserve">Dénombrable : en pièce (pce).   </w:t>
      </w:r>
    </w:p>
    <w:p w14:paraId="48A558EE" w14:textId="77777777" w:rsidR="00950D0C" w:rsidRPr="00235B30" w:rsidRDefault="00950D0C" w:rsidP="001B278A">
      <w:pPr>
        <w:spacing w:after="0" w:line="240" w:lineRule="auto"/>
        <w:ind w:left="2" w:right="1" w:hanging="5"/>
        <w:jc w:val="both"/>
        <w:rPr>
          <w:rFonts w:cs="Calibri"/>
        </w:rPr>
      </w:pPr>
      <w:r w:rsidRPr="00235B30">
        <w:rPr>
          <w:rFonts w:cs="Calibri"/>
        </w:rPr>
        <w:t xml:space="preserve">Les dimensions sont spécifiées en largeur x hauteur ou en largeur x hauteur x longueur, suivant qu’on est en 2 ou 3 dimensions. </w:t>
      </w:r>
    </w:p>
    <w:p w14:paraId="0A517556" w14:textId="77777777" w:rsidR="00950D0C" w:rsidRPr="00235B30" w:rsidRDefault="00950D0C" w:rsidP="001B278A">
      <w:pPr>
        <w:spacing w:after="0" w:line="240" w:lineRule="auto"/>
        <w:ind w:right="17" w:hanging="10"/>
        <w:jc w:val="both"/>
        <w:rPr>
          <w:rFonts w:cs="Calibri"/>
          <w:b/>
        </w:rPr>
      </w:pPr>
    </w:p>
    <w:p w14:paraId="720F13AB" w14:textId="77777777" w:rsidR="00950D0C" w:rsidRPr="00235B30" w:rsidRDefault="00950D0C" w:rsidP="001B278A">
      <w:pPr>
        <w:spacing w:after="28" w:line="240" w:lineRule="auto"/>
        <w:ind w:right="17" w:hanging="10"/>
        <w:jc w:val="both"/>
        <w:rPr>
          <w:rFonts w:cs="Calibri"/>
        </w:rPr>
      </w:pPr>
      <w:r w:rsidRPr="00235B30">
        <w:rPr>
          <w:rFonts w:cs="Calibri"/>
          <w:b/>
        </w:rPr>
        <w:t xml:space="preserve">Abréviations utilisées </w:t>
      </w:r>
    </w:p>
    <w:p w14:paraId="47728680" w14:textId="77777777" w:rsidR="00950D0C" w:rsidRPr="00235B30" w:rsidRDefault="00950D0C" w:rsidP="001B278A">
      <w:pPr>
        <w:spacing w:after="5" w:line="240" w:lineRule="auto"/>
        <w:ind w:left="2" w:right="1" w:hanging="5"/>
        <w:jc w:val="both"/>
        <w:rPr>
          <w:rFonts w:cs="Calibri"/>
        </w:rPr>
      </w:pPr>
      <w:r w:rsidRPr="00235B30">
        <w:rPr>
          <w:rFonts w:cs="Calibri"/>
        </w:rPr>
        <w:t xml:space="preserve">CM : Code de mesurage. </w:t>
      </w:r>
    </w:p>
    <w:p w14:paraId="0F9EAE40" w14:textId="77777777" w:rsidR="00950D0C" w:rsidRPr="00235B30" w:rsidRDefault="00950D0C" w:rsidP="001B278A">
      <w:pPr>
        <w:spacing w:after="5" w:line="240" w:lineRule="auto"/>
        <w:ind w:left="2" w:right="1" w:hanging="5"/>
        <w:jc w:val="both"/>
        <w:rPr>
          <w:rFonts w:cs="Calibri"/>
        </w:rPr>
      </w:pPr>
      <w:r w:rsidRPr="00235B30">
        <w:rPr>
          <w:rFonts w:cs="Calibri"/>
        </w:rPr>
        <w:t xml:space="preserve">ST : Spécifications techniques particulières des ouvrages. </w:t>
      </w:r>
    </w:p>
    <w:p w14:paraId="558F873E" w14:textId="77777777" w:rsidR="00950D0C" w:rsidRPr="00235B30" w:rsidRDefault="00950D0C" w:rsidP="001B278A">
      <w:pPr>
        <w:spacing w:after="5" w:line="240" w:lineRule="auto"/>
        <w:ind w:left="2" w:right="1" w:hanging="5"/>
        <w:jc w:val="both"/>
        <w:rPr>
          <w:rFonts w:cs="Calibri"/>
        </w:rPr>
      </w:pPr>
      <w:r w:rsidRPr="00235B30">
        <w:rPr>
          <w:rFonts w:cs="Calibri"/>
        </w:rPr>
        <w:t xml:space="preserve">Qté : Quantités estimées </w:t>
      </w:r>
    </w:p>
    <w:p w14:paraId="7E4445FD" w14:textId="77777777" w:rsidR="00950D0C" w:rsidRPr="00235B30" w:rsidRDefault="00950D0C" w:rsidP="001B278A">
      <w:pPr>
        <w:spacing w:after="1" w:line="240" w:lineRule="auto"/>
        <w:ind w:right="6804" w:hanging="10"/>
        <w:jc w:val="both"/>
        <w:rPr>
          <w:rFonts w:cs="Calibri"/>
        </w:rPr>
      </w:pPr>
      <w:r w:rsidRPr="00235B30">
        <w:rPr>
          <w:rFonts w:cs="Calibri"/>
        </w:rPr>
        <w:t xml:space="preserve">PU :  Prix unitaire     </w:t>
      </w:r>
    </w:p>
    <w:p w14:paraId="1C3DED67" w14:textId="77777777" w:rsidR="00950D0C" w:rsidRPr="00235B30" w:rsidRDefault="00950D0C" w:rsidP="001B278A">
      <w:pPr>
        <w:spacing w:after="1" w:line="240" w:lineRule="auto"/>
        <w:ind w:right="6804" w:hanging="10"/>
        <w:jc w:val="both"/>
        <w:rPr>
          <w:rFonts w:cs="Calibri"/>
        </w:rPr>
      </w:pPr>
      <w:r w:rsidRPr="00235B30">
        <w:rPr>
          <w:rFonts w:cs="Calibri"/>
        </w:rPr>
        <w:t xml:space="preserve">PT :  Prix Total. </w:t>
      </w:r>
    </w:p>
    <w:p w14:paraId="0EC950E1" w14:textId="77777777" w:rsidR="00950D0C" w:rsidRPr="00235B30" w:rsidRDefault="00950D0C" w:rsidP="001B278A">
      <w:pPr>
        <w:spacing w:after="5" w:line="240" w:lineRule="auto"/>
        <w:ind w:left="2" w:right="1" w:hanging="5"/>
        <w:jc w:val="both"/>
        <w:rPr>
          <w:rFonts w:cs="Calibri"/>
        </w:rPr>
      </w:pPr>
      <w:r w:rsidRPr="00235B30">
        <w:rPr>
          <w:rFonts w:cs="Calibri"/>
        </w:rPr>
        <w:t xml:space="preserve">PM : Pour Mémoire </w:t>
      </w:r>
    </w:p>
    <w:p w14:paraId="5C306DA7" w14:textId="77777777" w:rsidR="00950D0C" w:rsidRPr="00235B30" w:rsidRDefault="00950D0C" w:rsidP="001B278A">
      <w:pPr>
        <w:spacing w:after="5" w:line="240" w:lineRule="auto"/>
        <w:ind w:left="2" w:right="1" w:hanging="5"/>
        <w:jc w:val="both"/>
        <w:rPr>
          <w:rFonts w:cs="Calibri"/>
        </w:rPr>
      </w:pPr>
      <w:r w:rsidRPr="00235B30">
        <w:rPr>
          <w:rFonts w:cs="Calibri"/>
        </w:rPr>
        <w:t xml:space="preserve">Pce : Pièce  </w:t>
      </w:r>
    </w:p>
    <w:p w14:paraId="48EB760F" w14:textId="77777777" w:rsidR="00950D0C" w:rsidRPr="00235B30" w:rsidRDefault="00950D0C" w:rsidP="001B278A">
      <w:pPr>
        <w:spacing w:after="5" w:line="240" w:lineRule="auto"/>
        <w:ind w:left="2" w:right="1" w:hanging="5"/>
        <w:jc w:val="both"/>
        <w:rPr>
          <w:rFonts w:cs="Calibri"/>
        </w:rPr>
      </w:pPr>
      <w:proofErr w:type="gramStart"/>
      <w:r w:rsidRPr="00235B30">
        <w:rPr>
          <w:rFonts w:cs="Calibri"/>
        </w:rPr>
        <w:t>m</w:t>
      </w:r>
      <w:proofErr w:type="gramEnd"/>
      <w:r w:rsidRPr="00235B30">
        <w:rPr>
          <w:rFonts w:cs="Calibri"/>
        </w:rPr>
        <w:t xml:space="preserve">³ : Mètre cube </w:t>
      </w:r>
    </w:p>
    <w:p w14:paraId="0C1D07DA" w14:textId="77777777" w:rsidR="00950D0C" w:rsidRPr="00235B30" w:rsidRDefault="00950D0C" w:rsidP="001B278A">
      <w:pPr>
        <w:spacing w:after="1" w:line="240" w:lineRule="auto"/>
        <w:ind w:right="5164" w:hanging="10"/>
        <w:jc w:val="both"/>
        <w:rPr>
          <w:rFonts w:cs="Calibri"/>
        </w:rPr>
      </w:pPr>
      <w:proofErr w:type="gramStart"/>
      <w:r w:rsidRPr="00235B30">
        <w:rPr>
          <w:rFonts w:cs="Calibri"/>
        </w:rPr>
        <w:t>m</w:t>
      </w:r>
      <w:proofErr w:type="gramEnd"/>
      <w:r w:rsidRPr="00235B30">
        <w:rPr>
          <w:rFonts w:cs="Calibri"/>
        </w:rPr>
        <w:t xml:space="preserve">² : Mètre carré </w:t>
      </w:r>
    </w:p>
    <w:p w14:paraId="50C2E6F9" w14:textId="77777777" w:rsidR="00950D0C" w:rsidRPr="00235B30" w:rsidRDefault="00950D0C" w:rsidP="001B278A">
      <w:pPr>
        <w:spacing w:after="1" w:line="240" w:lineRule="auto"/>
        <w:ind w:right="5164" w:hanging="10"/>
        <w:jc w:val="both"/>
        <w:rPr>
          <w:rFonts w:cs="Calibri"/>
        </w:rPr>
      </w:pPr>
      <w:proofErr w:type="gramStart"/>
      <w:r w:rsidRPr="00235B30">
        <w:rPr>
          <w:rFonts w:cs="Calibri"/>
        </w:rPr>
        <w:t>ml</w:t>
      </w:r>
      <w:proofErr w:type="gramEnd"/>
      <w:r w:rsidRPr="00235B30">
        <w:rPr>
          <w:rFonts w:cs="Calibri"/>
        </w:rPr>
        <w:t xml:space="preserve"> :  Mètre linéaire </w:t>
      </w:r>
    </w:p>
    <w:p w14:paraId="6023C1CF" w14:textId="77777777" w:rsidR="00950D0C" w:rsidRPr="00235B30" w:rsidRDefault="00950D0C" w:rsidP="001B278A">
      <w:pPr>
        <w:spacing w:after="1" w:line="240" w:lineRule="auto"/>
        <w:ind w:right="5164" w:hanging="10"/>
        <w:jc w:val="both"/>
        <w:rPr>
          <w:rFonts w:cs="Calibri"/>
        </w:rPr>
      </w:pPr>
      <w:proofErr w:type="spellStart"/>
      <w:r w:rsidRPr="00235B30">
        <w:rPr>
          <w:rFonts w:cs="Calibri"/>
        </w:rPr>
        <w:t>Fft</w:t>
      </w:r>
      <w:proofErr w:type="spellEnd"/>
      <w:r w:rsidRPr="00235B30">
        <w:rPr>
          <w:rFonts w:cs="Calibri"/>
        </w:rPr>
        <w:t xml:space="preserve"> :  Forfaitaire  </w:t>
      </w:r>
    </w:p>
    <w:p w14:paraId="56CF1CDB" w14:textId="77777777" w:rsidR="00950D0C" w:rsidRPr="00235B30" w:rsidRDefault="00950D0C" w:rsidP="001B278A">
      <w:pPr>
        <w:spacing w:after="1" w:line="240" w:lineRule="auto"/>
        <w:ind w:right="5164" w:hanging="10"/>
        <w:jc w:val="both"/>
        <w:rPr>
          <w:rFonts w:cs="Calibri"/>
        </w:rPr>
      </w:pPr>
      <w:r w:rsidRPr="00235B30">
        <w:rPr>
          <w:rFonts w:cs="Calibri"/>
        </w:rPr>
        <w:t>Fo :  Fourniture</w:t>
      </w:r>
    </w:p>
    <w:p w14:paraId="6292E4A8" w14:textId="77777777" w:rsidR="00950D0C" w:rsidRPr="00235B30" w:rsidRDefault="00950D0C" w:rsidP="001B278A">
      <w:pPr>
        <w:spacing w:after="1" w:line="240" w:lineRule="auto"/>
        <w:ind w:right="5164" w:hanging="10"/>
        <w:jc w:val="both"/>
        <w:rPr>
          <w:rFonts w:cs="Calibri"/>
        </w:rPr>
      </w:pPr>
      <w:r w:rsidRPr="00235B30">
        <w:rPr>
          <w:rFonts w:cs="Calibri"/>
        </w:rPr>
        <w:t>Po : Pose</w:t>
      </w:r>
    </w:p>
    <w:p w14:paraId="385AFED6" w14:textId="77777777" w:rsidR="00950D0C" w:rsidRPr="00235B30" w:rsidRDefault="00950D0C" w:rsidP="001B278A">
      <w:pPr>
        <w:spacing w:after="1" w:line="240" w:lineRule="auto"/>
        <w:ind w:right="5164" w:hanging="10"/>
        <w:jc w:val="both"/>
        <w:rPr>
          <w:rFonts w:cs="Calibri"/>
          <w:color w:val="FF0000"/>
        </w:rPr>
      </w:pPr>
    </w:p>
    <w:p w14:paraId="15EF309C" w14:textId="77777777" w:rsidR="00950D0C" w:rsidRPr="00235B30" w:rsidRDefault="00950D0C" w:rsidP="001B278A">
      <w:pPr>
        <w:spacing w:after="0" w:line="240" w:lineRule="auto"/>
        <w:ind w:right="5164" w:hanging="10"/>
        <w:jc w:val="both"/>
        <w:rPr>
          <w:rFonts w:cs="Calibri"/>
        </w:rPr>
      </w:pPr>
    </w:p>
    <w:p w14:paraId="1428947C" w14:textId="77777777" w:rsidR="00950D0C" w:rsidRPr="00235B30" w:rsidRDefault="00950D0C" w:rsidP="001B278A">
      <w:pPr>
        <w:spacing w:after="5" w:line="240" w:lineRule="auto"/>
        <w:ind w:left="-5" w:right="3" w:hanging="5"/>
        <w:jc w:val="both"/>
        <w:rPr>
          <w:rFonts w:cs="Calibri"/>
        </w:rPr>
      </w:pPr>
      <w:r w:rsidRPr="00235B30">
        <w:rPr>
          <w:rFonts w:cs="Calibri"/>
          <w:b/>
          <w:bCs/>
        </w:rPr>
        <w:t>N.B.</w:t>
      </w:r>
      <w:r w:rsidRPr="00235B30">
        <w:rPr>
          <w:rFonts w:cs="Calibri"/>
        </w:rPr>
        <w:t xml:space="preserve"> : Dans l’abréviation CM (CODE DE MESURAGE), il faut comprendre tous les travaux et fournitures nécessaires de mise en œuvre pour enfin recevoir l’unité ou volume demandé en garantissant la qualité requise. </w:t>
      </w:r>
    </w:p>
    <w:p w14:paraId="73D51B48" w14:textId="77777777" w:rsidR="00950D0C" w:rsidRPr="00235B30" w:rsidRDefault="00950D0C" w:rsidP="001B278A">
      <w:pPr>
        <w:spacing w:after="0" w:line="240" w:lineRule="auto"/>
        <w:ind w:right="3"/>
        <w:jc w:val="both"/>
        <w:rPr>
          <w:rFonts w:cs="Calibri"/>
        </w:rPr>
      </w:pPr>
    </w:p>
    <w:p w14:paraId="518488E0" w14:textId="77777777" w:rsidR="00950D0C" w:rsidRPr="00235B30" w:rsidRDefault="00950D0C" w:rsidP="001B278A">
      <w:pPr>
        <w:spacing w:after="0" w:line="240" w:lineRule="auto"/>
        <w:jc w:val="both"/>
        <w:rPr>
          <w:rFonts w:cs="Calibri"/>
          <w:b/>
          <w:bCs/>
          <w:i/>
          <w:iCs/>
        </w:rPr>
      </w:pPr>
      <w:bookmarkStart w:id="133" w:name="_Hlk184205962"/>
      <w:r w:rsidRPr="00235B30">
        <w:rPr>
          <w:rFonts w:cs="Calibri"/>
          <w:b/>
          <w:bCs/>
          <w:i/>
          <w:iCs/>
        </w:rPr>
        <w:t xml:space="preserve">SOMMAIRE </w:t>
      </w:r>
      <w:bookmarkStart w:id="134" w:name="_Hlk183599576"/>
      <w:r w:rsidRPr="00235B30">
        <w:rPr>
          <w:rFonts w:cs="Calibri"/>
          <w:b/>
          <w:bCs/>
          <w:i/>
          <w:iCs/>
        </w:rPr>
        <w:t xml:space="preserve">:   </w:t>
      </w:r>
    </w:p>
    <w:bookmarkEnd w:id="134"/>
    <w:p w14:paraId="6483CC9E" w14:textId="77777777" w:rsidR="00950D0C" w:rsidRPr="00235B30" w:rsidRDefault="00950D0C" w:rsidP="001B278A">
      <w:pPr>
        <w:spacing w:after="0" w:line="240" w:lineRule="auto"/>
        <w:jc w:val="both"/>
        <w:rPr>
          <w:rFonts w:cs="Calibri"/>
          <w:b/>
          <w:bCs/>
          <w:i/>
          <w:iCs/>
        </w:rPr>
      </w:pPr>
      <w:r w:rsidRPr="00235B30">
        <w:rPr>
          <w:rFonts w:cs="Calibri"/>
          <w:b/>
          <w:bCs/>
          <w:i/>
          <w:iCs/>
        </w:rPr>
        <w:t xml:space="preserve">TRAVAUX DE CONSTRUCTION DE </w:t>
      </w:r>
      <w:bookmarkEnd w:id="133"/>
      <w:r w:rsidRPr="00235B30">
        <w:rPr>
          <w:rFonts w:cs="Calibri"/>
          <w:b/>
          <w:bCs/>
          <w:color w:val="000000"/>
          <w:lang w:eastAsia="fr-FR"/>
        </w:rPr>
        <w:t>CENTRE DE MAINTENANCE PROVINCIALE A L'HGR GEMENA</w:t>
      </w:r>
      <w:r w:rsidRPr="00235B30">
        <w:rPr>
          <w:rFonts w:cs="Calibri"/>
          <w:b/>
          <w:bCs/>
        </w:rPr>
        <w:t xml:space="preserve"> A GEMENA DANS LA PROVINCE SUD-UBANGI</w:t>
      </w:r>
    </w:p>
    <w:p w14:paraId="2F4DC209" w14:textId="77777777" w:rsidR="00950D0C" w:rsidRPr="00235B30" w:rsidRDefault="00950D0C" w:rsidP="001B278A">
      <w:pPr>
        <w:spacing w:after="0" w:line="240" w:lineRule="auto"/>
        <w:jc w:val="both"/>
        <w:rPr>
          <w:rFonts w:cs="Calibri"/>
          <w:b/>
          <w:bCs/>
        </w:rPr>
      </w:pPr>
      <w:r w:rsidRPr="00235B30">
        <w:rPr>
          <w:rFonts w:cs="Calibri"/>
          <w:b/>
          <w:bCs/>
        </w:rPr>
        <w:t>0</w:t>
      </w:r>
      <w:r w:rsidRPr="00235B30">
        <w:rPr>
          <w:rFonts w:cs="Calibri"/>
          <w:b/>
          <w:bCs/>
        </w:rPr>
        <w:tab/>
        <w:t>INSTALLATION ET REPLI DE CHANTIER</w:t>
      </w:r>
    </w:p>
    <w:p w14:paraId="551997AE" w14:textId="77777777" w:rsidR="00950D0C" w:rsidRPr="00235B30" w:rsidRDefault="00950D0C" w:rsidP="001B278A">
      <w:pPr>
        <w:spacing w:after="0" w:line="240" w:lineRule="auto"/>
        <w:jc w:val="both"/>
        <w:rPr>
          <w:rFonts w:cs="Calibri"/>
        </w:rPr>
      </w:pPr>
      <w:r w:rsidRPr="00235B30">
        <w:rPr>
          <w:rFonts w:cs="Calibri"/>
        </w:rPr>
        <w:t>0.1</w:t>
      </w:r>
      <w:r w:rsidRPr="00235B30">
        <w:rPr>
          <w:rFonts w:cs="Calibri"/>
        </w:rPr>
        <w:tab/>
        <w:t>Installation et repli de chantier</w:t>
      </w:r>
    </w:p>
    <w:p w14:paraId="51DCC1D5" w14:textId="77777777" w:rsidR="00950D0C" w:rsidRPr="00235B30" w:rsidRDefault="00950D0C" w:rsidP="001B278A">
      <w:pPr>
        <w:spacing w:after="0" w:line="240" w:lineRule="auto"/>
        <w:jc w:val="both"/>
        <w:rPr>
          <w:rFonts w:cs="Calibri"/>
        </w:rPr>
      </w:pPr>
      <w:r w:rsidRPr="00235B30">
        <w:rPr>
          <w:rFonts w:cs="Calibri"/>
        </w:rPr>
        <w:lastRenderedPageBreak/>
        <w:tab/>
      </w:r>
      <w:r w:rsidRPr="00235B30">
        <w:rPr>
          <w:rFonts w:cs="Calibri"/>
        </w:rPr>
        <w:tab/>
      </w:r>
    </w:p>
    <w:p w14:paraId="1D04D722" w14:textId="77777777" w:rsidR="00950D0C" w:rsidRPr="00235B30" w:rsidRDefault="00950D0C" w:rsidP="001B278A">
      <w:pPr>
        <w:spacing w:after="0" w:line="240" w:lineRule="auto"/>
        <w:jc w:val="both"/>
        <w:rPr>
          <w:rFonts w:cs="Calibri"/>
          <w:b/>
          <w:bCs/>
        </w:rPr>
      </w:pPr>
      <w:r w:rsidRPr="00235B30">
        <w:rPr>
          <w:rFonts w:cs="Calibri"/>
          <w:b/>
          <w:bCs/>
        </w:rPr>
        <w:t>1</w:t>
      </w:r>
      <w:r w:rsidRPr="00235B30">
        <w:rPr>
          <w:rFonts w:cs="Calibri"/>
          <w:b/>
          <w:bCs/>
        </w:rPr>
        <w:tab/>
        <w:t>TRAVAUX PREPARATOIRES</w:t>
      </w:r>
    </w:p>
    <w:p w14:paraId="5DBDE328" w14:textId="77777777" w:rsidR="00950D0C" w:rsidRPr="00235B30" w:rsidRDefault="00950D0C" w:rsidP="001B278A">
      <w:pPr>
        <w:spacing w:after="0" w:line="240" w:lineRule="auto"/>
        <w:jc w:val="both"/>
        <w:rPr>
          <w:rFonts w:cs="Calibri"/>
        </w:rPr>
      </w:pPr>
      <w:r w:rsidRPr="00235B30">
        <w:rPr>
          <w:rFonts w:cs="Calibri"/>
        </w:rPr>
        <w:t>1.1</w:t>
      </w:r>
      <w:r w:rsidRPr="00235B30">
        <w:rPr>
          <w:rFonts w:cs="Calibri"/>
        </w:rPr>
        <w:tab/>
        <w:t>Débroussaillage et nivellement terrain</w:t>
      </w:r>
    </w:p>
    <w:p w14:paraId="58C04B06" w14:textId="77777777" w:rsidR="00950D0C" w:rsidRPr="00235B30" w:rsidRDefault="00950D0C" w:rsidP="001B278A">
      <w:pPr>
        <w:spacing w:after="0" w:line="240" w:lineRule="auto"/>
        <w:jc w:val="both"/>
        <w:rPr>
          <w:rFonts w:cs="Calibri"/>
        </w:rPr>
      </w:pPr>
    </w:p>
    <w:p w14:paraId="640B08AF" w14:textId="77777777" w:rsidR="00950D0C" w:rsidRPr="00235B30" w:rsidRDefault="00950D0C" w:rsidP="001B278A">
      <w:pPr>
        <w:spacing w:after="0" w:line="240" w:lineRule="auto"/>
        <w:jc w:val="both"/>
        <w:rPr>
          <w:rFonts w:cs="Calibri"/>
          <w:b/>
          <w:bCs/>
        </w:rPr>
      </w:pPr>
      <w:r w:rsidRPr="00235B30">
        <w:rPr>
          <w:rFonts w:cs="Calibri"/>
          <w:b/>
          <w:bCs/>
        </w:rPr>
        <w:t>2</w:t>
      </w:r>
      <w:r w:rsidRPr="00235B30">
        <w:rPr>
          <w:rFonts w:cs="Calibri"/>
          <w:b/>
          <w:bCs/>
        </w:rPr>
        <w:tab/>
        <w:t>GROS ŒUVRES</w:t>
      </w:r>
    </w:p>
    <w:p w14:paraId="165903CF" w14:textId="77777777" w:rsidR="00950D0C" w:rsidRPr="00235B30" w:rsidRDefault="00950D0C" w:rsidP="001B278A">
      <w:pPr>
        <w:spacing w:after="0" w:line="240" w:lineRule="auto"/>
        <w:jc w:val="both"/>
        <w:rPr>
          <w:rFonts w:cs="Calibri"/>
          <w:b/>
          <w:bCs/>
        </w:rPr>
      </w:pPr>
      <w:r w:rsidRPr="00235B30">
        <w:rPr>
          <w:rFonts w:cs="Calibri"/>
          <w:b/>
          <w:bCs/>
        </w:rPr>
        <w:t>2.1</w:t>
      </w:r>
      <w:r w:rsidRPr="00235B30">
        <w:rPr>
          <w:rFonts w:cs="Calibri"/>
          <w:b/>
          <w:bCs/>
        </w:rPr>
        <w:tab/>
        <w:t xml:space="preserve">Fondation </w:t>
      </w:r>
    </w:p>
    <w:p w14:paraId="6FF3D4B1" w14:textId="77777777" w:rsidR="00950D0C" w:rsidRPr="00235B30" w:rsidRDefault="00950D0C" w:rsidP="001B278A">
      <w:pPr>
        <w:spacing w:after="0" w:line="240" w:lineRule="auto"/>
        <w:jc w:val="both"/>
        <w:rPr>
          <w:rFonts w:cs="Calibri"/>
          <w:i/>
          <w:iCs/>
        </w:rPr>
      </w:pPr>
      <w:r w:rsidRPr="00235B30">
        <w:rPr>
          <w:rFonts w:cs="Calibri"/>
          <w:i/>
          <w:iCs/>
        </w:rPr>
        <w:t>2.1.1</w:t>
      </w:r>
      <w:r w:rsidRPr="00235B30">
        <w:rPr>
          <w:rFonts w:cs="Calibri"/>
          <w:i/>
          <w:iCs/>
        </w:rPr>
        <w:tab/>
        <w:t xml:space="preserve"> Fouilles </w:t>
      </w:r>
    </w:p>
    <w:p w14:paraId="783388DA" w14:textId="77777777" w:rsidR="00950D0C" w:rsidRPr="00235B30" w:rsidRDefault="00950D0C" w:rsidP="001B278A">
      <w:pPr>
        <w:spacing w:after="0" w:line="240" w:lineRule="auto"/>
        <w:jc w:val="both"/>
        <w:rPr>
          <w:rFonts w:cs="Calibri"/>
          <w:i/>
          <w:iCs/>
        </w:rPr>
      </w:pPr>
      <w:r w:rsidRPr="00235B30">
        <w:rPr>
          <w:rFonts w:cs="Calibri"/>
          <w:i/>
          <w:iCs/>
        </w:rPr>
        <w:t>2.1.1.1</w:t>
      </w:r>
      <w:r w:rsidRPr="00235B30">
        <w:rPr>
          <w:rFonts w:cs="Calibri"/>
          <w:i/>
          <w:iCs/>
        </w:rPr>
        <w:tab/>
        <w:t xml:space="preserve"> Fouilles filantes</w:t>
      </w:r>
    </w:p>
    <w:p w14:paraId="6C160B74" w14:textId="77777777" w:rsidR="00950D0C" w:rsidRPr="00235B30" w:rsidRDefault="00950D0C" w:rsidP="001B278A">
      <w:pPr>
        <w:spacing w:after="0" w:line="240" w:lineRule="auto"/>
        <w:jc w:val="both"/>
        <w:rPr>
          <w:rFonts w:cs="Calibri"/>
          <w:color w:val="FF0000"/>
        </w:rPr>
      </w:pPr>
      <w:r w:rsidRPr="00235B30">
        <w:rPr>
          <w:rFonts w:cs="Calibri"/>
        </w:rPr>
        <w:t xml:space="preserve">2.1.1.1.1 Fouilles Largeur : 40 cm;( Profondeur </w:t>
      </w:r>
      <w:r w:rsidRPr="00235B30">
        <w:rPr>
          <w:rFonts w:cs="Calibri"/>
          <w:color w:val="000000"/>
        </w:rPr>
        <w:t>: 85cm au minimum)</w:t>
      </w:r>
    </w:p>
    <w:p w14:paraId="24C24F83" w14:textId="77777777" w:rsidR="00950D0C" w:rsidRPr="00235B30" w:rsidRDefault="00950D0C" w:rsidP="001B278A">
      <w:pPr>
        <w:spacing w:after="0" w:line="240" w:lineRule="auto"/>
        <w:jc w:val="both"/>
        <w:rPr>
          <w:rFonts w:cs="Calibri"/>
          <w:color w:val="FF0000"/>
        </w:rPr>
      </w:pPr>
    </w:p>
    <w:p w14:paraId="4D711D7F" w14:textId="77777777" w:rsidR="00950D0C" w:rsidRPr="00235B30" w:rsidRDefault="00950D0C" w:rsidP="001B278A">
      <w:pPr>
        <w:spacing w:after="0" w:line="240" w:lineRule="auto"/>
        <w:jc w:val="both"/>
        <w:rPr>
          <w:rFonts w:cs="Calibri"/>
          <w:i/>
          <w:iCs/>
        </w:rPr>
      </w:pPr>
      <w:r w:rsidRPr="00235B30">
        <w:rPr>
          <w:rFonts w:cs="Calibri"/>
          <w:i/>
          <w:iCs/>
        </w:rPr>
        <w:t>2.1.2</w:t>
      </w:r>
      <w:r w:rsidRPr="00235B30">
        <w:rPr>
          <w:rFonts w:cs="Calibri"/>
          <w:i/>
          <w:iCs/>
        </w:rPr>
        <w:tab/>
        <w:t>Béton de propreté</w:t>
      </w:r>
    </w:p>
    <w:p w14:paraId="078560DD" w14:textId="77777777" w:rsidR="00950D0C" w:rsidRPr="00235B30" w:rsidRDefault="00950D0C" w:rsidP="001B278A">
      <w:pPr>
        <w:spacing w:after="0" w:line="240" w:lineRule="auto"/>
        <w:jc w:val="both"/>
        <w:rPr>
          <w:rFonts w:cs="Calibri"/>
        </w:rPr>
      </w:pPr>
      <w:r w:rsidRPr="00235B30">
        <w:rPr>
          <w:rFonts w:cs="Calibri"/>
        </w:rPr>
        <w:t>2.1.2.1</w:t>
      </w:r>
      <w:r w:rsidRPr="00235B30">
        <w:rPr>
          <w:rFonts w:cs="Calibri"/>
        </w:rPr>
        <w:tab/>
        <w:t>Béton de propreté (ép</w:t>
      </w:r>
      <w:proofErr w:type="gramStart"/>
      <w:r w:rsidRPr="00235B30">
        <w:rPr>
          <w:rFonts w:cs="Calibri"/>
        </w:rPr>
        <w:t>.:</w:t>
      </w:r>
      <w:proofErr w:type="gramEnd"/>
      <w:r w:rsidRPr="00235B30">
        <w:rPr>
          <w:rFonts w:cs="Calibri"/>
        </w:rPr>
        <w:t xml:space="preserve"> 5 cm) dosé à 150 kg/m³ </w:t>
      </w:r>
    </w:p>
    <w:p w14:paraId="22E1BBF4" w14:textId="77777777" w:rsidR="00950D0C" w:rsidRPr="00235B30" w:rsidRDefault="00950D0C" w:rsidP="001B278A">
      <w:pPr>
        <w:spacing w:after="0" w:line="240" w:lineRule="auto"/>
        <w:jc w:val="both"/>
        <w:rPr>
          <w:rFonts w:cs="Calibri"/>
          <w:i/>
          <w:iCs/>
        </w:rPr>
      </w:pPr>
      <w:r w:rsidRPr="00235B30">
        <w:rPr>
          <w:rFonts w:cs="Calibri"/>
          <w:i/>
          <w:iCs/>
        </w:rPr>
        <w:t>2.1.3</w:t>
      </w:r>
      <w:r w:rsidRPr="00235B30">
        <w:rPr>
          <w:rFonts w:cs="Calibri"/>
          <w:i/>
          <w:iCs/>
        </w:rPr>
        <w:tab/>
        <w:t>Maçonnerie de Fondation</w:t>
      </w:r>
    </w:p>
    <w:p w14:paraId="48F445EC" w14:textId="77777777" w:rsidR="00950D0C" w:rsidRPr="00235B30" w:rsidRDefault="00950D0C" w:rsidP="001B278A">
      <w:pPr>
        <w:spacing w:after="0" w:line="240" w:lineRule="auto"/>
        <w:jc w:val="both"/>
        <w:rPr>
          <w:rFonts w:cs="Calibri"/>
        </w:rPr>
      </w:pPr>
      <w:r w:rsidRPr="00235B30">
        <w:rPr>
          <w:rFonts w:cs="Calibri"/>
        </w:rPr>
        <w:t>2.1.3.1</w:t>
      </w:r>
      <w:r w:rsidRPr="00235B30">
        <w:rPr>
          <w:rFonts w:cs="Calibri"/>
        </w:rPr>
        <w:tab/>
        <w:t>Fondation en béton cyclopéen (</w:t>
      </w:r>
      <w:r w:rsidRPr="00235B30">
        <w:rPr>
          <w:rFonts w:cs="Calibri"/>
          <w:color w:val="000000"/>
        </w:rPr>
        <w:t>40x80 cm) dosé</w:t>
      </w:r>
      <w:r w:rsidRPr="00235B30">
        <w:rPr>
          <w:rFonts w:cs="Calibri"/>
        </w:rPr>
        <w:t xml:space="preserve"> à 300Kg/m3</w:t>
      </w:r>
    </w:p>
    <w:p w14:paraId="5E2B571C" w14:textId="77777777" w:rsidR="00950D0C" w:rsidRPr="00235B30" w:rsidRDefault="00950D0C" w:rsidP="001B278A">
      <w:pPr>
        <w:spacing w:after="0" w:line="240" w:lineRule="auto"/>
        <w:jc w:val="both"/>
        <w:rPr>
          <w:rFonts w:cs="Calibri"/>
        </w:rPr>
      </w:pPr>
      <w:bookmarkStart w:id="135" w:name="_Hlk183440832"/>
      <w:r w:rsidRPr="00235B30">
        <w:rPr>
          <w:rFonts w:cs="Calibri"/>
        </w:rPr>
        <w:t>2.1.3.2</w:t>
      </w:r>
      <w:bookmarkEnd w:id="135"/>
      <w:r w:rsidRPr="00235B30">
        <w:rPr>
          <w:rFonts w:cs="Calibri"/>
        </w:rPr>
        <w:tab/>
        <w:t xml:space="preserve">Fondation en moellon </w:t>
      </w:r>
      <w:bookmarkStart w:id="136" w:name="_Hlk183509753"/>
      <w:r w:rsidRPr="00235B30">
        <w:rPr>
          <w:rFonts w:cs="Calibri"/>
        </w:rPr>
        <w:t xml:space="preserve">(40x40 cm) </w:t>
      </w:r>
      <w:bookmarkEnd w:id="136"/>
      <w:r w:rsidRPr="00235B30">
        <w:rPr>
          <w:rFonts w:cs="Calibri"/>
        </w:rPr>
        <w:t>dosé à 250Kg/m3</w:t>
      </w:r>
    </w:p>
    <w:p w14:paraId="3FB9A7FC" w14:textId="77777777" w:rsidR="00950D0C" w:rsidRPr="00235B30" w:rsidRDefault="00950D0C" w:rsidP="001B278A">
      <w:pPr>
        <w:spacing w:after="0" w:line="240" w:lineRule="auto"/>
        <w:jc w:val="both"/>
        <w:rPr>
          <w:rFonts w:cs="Calibri"/>
        </w:rPr>
      </w:pPr>
    </w:p>
    <w:p w14:paraId="506E4E14" w14:textId="77777777" w:rsidR="00950D0C" w:rsidRPr="00235B30" w:rsidRDefault="00950D0C" w:rsidP="001B278A">
      <w:pPr>
        <w:spacing w:after="0" w:line="240" w:lineRule="auto"/>
        <w:jc w:val="both"/>
        <w:rPr>
          <w:rFonts w:cs="Calibri"/>
          <w:i/>
          <w:iCs/>
        </w:rPr>
      </w:pPr>
      <w:r w:rsidRPr="00235B30">
        <w:rPr>
          <w:rFonts w:cs="Calibri"/>
          <w:i/>
          <w:iCs/>
        </w:rPr>
        <w:t xml:space="preserve">2.1.4   </w:t>
      </w:r>
      <w:r w:rsidRPr="00235B30">
        <w:rPr>
          <w:rFonts w:cs="Calibri"/>
          <w:i/>
          <w:iCs/>
        </w:rPr>
        <w:tab/>
        <w:t>Béton armé</w:t>
      </w:r>
    </w:p>
    <w:p w14:paraId="32B645CF" w14:textId="77777777" w:rsidR="00950D0C" w:rsidRPr="00235B30" w:rsidRDefault="00950D0C" w:rsidP="001B278A">
      <w:pPr>
        <w:spacing w:after="0" w:line="240" w:lineRule="auto"/>
        <w:jc w:val="both"/>
        <w:rPr>
          <w:rFonts w:cs="Calibri"/>
        </w:rPr>
      </w:pPr>
      <w:r w:rsidRPr="00235B30">
        <w:rPr>
          <w:rFonts w:cs="Calibri"/>
        </w:rPr>
        <w:t>2.1.4.1</w:t>
      </w:r>
      <w:r w:rsidRPr="00235B30">
        <w:rPr>
          <w:rFonts w:cs="Calibri"/>
        </w:rPr>
        <w:tab/>
        <w:t xml:space="preserve">Socles des fondations en béton armé cm dosé à 350kg/m³  </w:t>
      </w:r>
    </w:p>
    <w:p w14:paraId="15A0E94C" w14:textId="77777777" w:rsidR="00950D0C" w:rsidRPr="00235B30" w:rsidRDefault="00950D0C" w:rsidP="001B278A">
      <w:pPr>
        <w:spacing w:after="0" w:line="240" w:lineRule="auto"/>
        <w:jc w:val="both"/>
        <w:rPr>
          <w:rFonts w:cs="Calibri"/>
        </w:rPr>
      </w:pPr>
      <w:r w:rsidRPr="00235B30">
        <w:rPr>
          <w:rFonts w:cs="Calibri"/>
        </w:rPr>
        <w:t>2.1.4.2</w:t>
      </w:r>
      <w:r w:rsidRPr="00235B30">
        <w:rPr>
          <w:rFonts w:cs="Calibri"/>
        </w:rPr>
        <w:tab/>
        <w:t>Chape d’égalisation en béton dosé à 350 kg/m3 (h= 7cm) légèrement armé</w:t>
      </w:r>
    </w:p>
    <w:p w14:paraId="5922CCF1" w14:textId="77777777" w:rsidR="00950D0C" w:rsidRPr="00235B30" w:rsidRDefault="00950D0C" w:rsidP="001B278A">
      <w:pPr>
        <w:spacing w:after="0" w:line="240" w:lineRule="auto"/>
        <w:jc w:val="both"/>
        <w:rPr>
          <w:rFonts w:cs="Calibri"/>
        </w:rPr>
      </w:pPr>
      <w:r w:rsidRPr="00235B30">
        <w:rPr>
          <w:rFonts w:cs="Calibri"/>
        </w:rPr>
        <w:t>2.1.5</w:t>
      </w:r>
      <w:r w:rsidRPr="00235B30">
        <w:rPr>
          <w:rFonts w:cs="Calibri"/>
        </w:rPr>
        <w:tab/>
        <w:t xml:space="preserve">Remblais en matériaux d'apport (terre de type latérite) y compris compactage </w:t>
      </w:r>
    </w:p>
    <w:p w14:paraId="271D2C91" w14:textId="77777777" w:rsidR="00950D0C" w:rsidRPr="00235B30" w:rsidRDefault="00950D0C" w:rsidP="001B278A">
      <w:pPr>
        <w:spacing w:after="0" w:line="240" w:lineRule="auto"/>
        <w:jc w:val="both"/>
        <w:rPr>
          <w:rFonts w:cs="Calibri"/>
        </w:rPr>
      </w:pPr>
      <w:r w:rsidRPr="00235B30">
        <w:rPr>
          <w:rFonts w:cs="Calibri"/>
        </w:rPr>
        <w:t>2.1.6</w:t>
      </w:r>
      <w:r w:rsidRPr="00235B30">
        <w:rPr>
          <w:rFonts w:cs="Calibri"/>
        </w:rPr>
        <w:tab/>
        <w:t>Film polyane d'étanchéité sous dalle de sous pavement</w:t>
      </w:r>
    </w:p>
    <w:p w14:paraId="2543898C" w14:textId="77777777" w:rsidR="00950D0C" w:rsidRPr="00235B30" w:rsidRDefault="00950D0C" w:rsidP="001B278A">
      <w:pPr>
        <w:spacing w:after="0" w:line="240" w:lineRule="auto"/>
        <w:jc w:val="both"/>
        <w:rPr>
          <w:rFonts w:cs="Calibri"/>
        </w:rPr>
      </w:pPr>
      <w:r w:rsidRPr="00235B30">
        <w:rPr>
          <w:rFonts w:cs="Calibri"/>
        </w:rPr>
        <w:t>2.1.7</w:t>
      </w:r>
      <w:r w:rsidRPr="00235B30">
        <w:rPr>
          <w:rFonts w:cs="Calibri"/>
        </w:rPr>
        <w:tab/>
        <w:t>Béton de sous pavement et rampes d'accès en béton dosé à 250 Kg/m3 ép. = 7 cm</w:t>
      </w:r>
    </w:p>
    <w:p w14:paraId="2B0095A7" w14:textId="77777777" w:rsidR="00950D0C" w:rsidRPr="00235B30" w:rsidRDefault="00950D0C" w:rsidP="001B278A">
      <w:pPr>
        <w:spacing w:after="0" w:line="240" w:lineRule="auto"/>
        <w:jc w:val="both"/>
        <w:rPr>
          <w:rFonts w:cs="Calibri"/>
        </w:rPr>
      </w:pPr>
      <w:r w:rsidRPr="00235B30">
        <w:rPr>
          <w:rFonts w:cs="Calibri"/>
        </w:rPr>
        <w:tab/>
      </w:r>
    </w:p>
    <w:p w14:paraId="507A00AF" w14:textId="77777777" w:rsidR="00950D0C" w:rsidRPr="00235B30" w:rsidRDefault="00950D0C" w:rsidP="001B278A">
      <w:pPr>
        <w:spacing w:after="0" w:line="240" w:lineRule="auto"/>
        <w:jc w:val="both"/>
        <w:rPr>
          <w:rFonts w:cs="Calibri"/>
          <w:b/>
          <w:bCs/>
        </w:rPr>
      </w:pPr>
      <w:r w:rsidRPr="00235B30">
        <w:rPr>
          <w:rFonts w:cs="Calibri"/>
          <w:b/>
          <w:bCs/>
        </w:rPr>
        <w:t>2.2</w:t>
      </w:r>
      <w:r w:rsidRPr="00235B30">
        <w:rPr>
          <w:rFonts w:cs="Calibri"/>
          <w:b/>
          <w:bCs/>
        </w:rPr>
        <w:tab/>
        <w:t>Elévation</w:t>
      </w:r>
    </w:p>
    <w:p w14:paraId="73790B51" w14:textId="77777777" w:rsidR="00950D0C" w:rsidRPr="00235B30" w:rsidRDefault="00950D0C" w:rsidP="001B278A">
      <w:pPr>
        <w:spacing w:after="0" w:line="240" w:lineRule="auto"/>
        <w:jc w:val="both"/>
        <w:rPr>
          <w:rFonts w:cs="Calibri"/>
          <w:i/>
          <w:iCs/>
        </w:rPr>
      </w:pPr>
      <w:r w:rsidRPr="00235B30">
        <w:rPr>
          <w:rFonts w:cs="Calibri"/>
          <w:i/>
          <w:iCs/>
        </w:rPr>
        <w:t>2.2.1</w:t>
      </w:r>
      <w:r w:rsidRPr="00235B30">
        <w:rPr>
          <w:rFonts w:cs="Calibri"/>
          <w:i/>
          <w:iCs/>
        </w:rPr>
        <w:tab/>
        <w:t>Maçonnerie d'élévation</w:t>
      </w:r>
    </w:p>
    <w:p w14:paraId="05B42927" w14:textId="77777777" w:rsidR="00950D0C" w:rsidRPr="00235B30" w:rsidRDefault="00950D0C" w:rsidP="001B278A">
      <w:pPr>
        <w:spacing w:after="0" w:line="240" w:lineRule="auto"/>
        <w:jc w:val="both"/>
        <w:rPr>
          <w:rFonts w:cs="Calibri"/>
        </w:rPr>
      </w:pPr>
      <w:r w:rsidRPr="00235B30">
        <w:rPr>
          <w:rFonts w:cs="Calibri"/>
        </w:rPr>
        <w:t>2.2.1.1</w:t>
      </w:r>
      <w:r w:rsidRPr="00235B30">
        <w:rPr>
          <w:rFonts w:cs="Calibri"/>
        </w:rPr>
        <w:tab/>
        <w:t>Maçonneries en briques stabilisées ép. 15 cm dosé à 300kg/m3</w:t>
      </w:r>
    </w:p>
    <w:p w14:paraId="6B9B610E" w14:textId="77777777" w:rsidR="00950D0C" w:rsidRPr="00235B30" w:rsidRDefault="00950D0C" w:rsidP="001B278A">
      <w:pPr>
        <w:spacing w:after="0" w:line="240" w:lineRule="auto"/>
        <w:ind w:left="851" w:hanging="851"/>
        <w:jc w:val="both"/>
        <w:rPr>
          <w:rFonts w:cs="Calibri"/>
        </w:rPr>
      </w:pPr>
      <w:r w:rsidRPr="00235B30">
        <w:rPr>
          <w:rFonts w:cs="Calibri"/>
        </w:rPr>
        <w:t xml:space="preserve">2.2.1.2 Maçonnerie en blocs ciment plein de 15x20x40 pour perron d’accès et </w:t>
      </w:r>
    </w:p>
    <w:p w14:paraId="42E75683" w14:textId="77777777" w:rsidR="00950D0C" w:rsidRPr="00235B30" w:rsidRDefault="00950D0C" w:rsidP="001B278A">
      <w:pPr>
        <w:spacing w:after="0" w:line="240" w:lineRule="auto"/>
        <w:ind w:left="851" w:hanging="851"/>
        <w:jc w:val="both"/>
        <w:rPr>
          <w:rFonts w:cs="Calibri"/>
        </w:rPr>
      </w:pPr>
      <w:r w:rsidRPr="00235B30">
        <w:rPr>
          <w:rFonts w:cs="Calibri"/>
        </w:rPr>
        <w:t xml:space="preserve">              Maçonnerie d’élévation</w:t>
      </w:r>
    </w:p>
    <w:p w14:paraId="3FEEC651" w14:textId="77777777" w:rsidR="00950D0C" w:rsidRPr="00235B30" w:rsidRDefault="00950D0C" w:rsidP="001B278A">
      <w:pPr>
        <w:spacing w:after="0" w:line="240" w:lineRule="auto"/>
        <w:jc w:val="both"/>
        <w:rPr>
          <w:rFonts w:cs="Calibri"/>
          <w:i/>
          <w:iCs/>
        </w:rPr>
      </w:pPr>
      <w:r w:rsidRPr="00235B30">
        <w:rPr>
          <w:rFonts w:cs="Calibri"/>
          <w:i/>
          <w:iCs/>
        </w:rPr>
        <w:t>2.2.2</w:t>
      </w:r>
      <w:r w:rsidRPr="00235B30">
        <w:rPr>
          <w:rFonts w:cs="Calibri"/>
          <w:i/>
          <w:iCs/>
        </w:rPr>
        <w:tab/>
        <w:t xml:space="preserve"> Béton armé</w:t>
      </w:r>
    </w:p>
    <w:p w14:paraId="463AEC64" w14:textId="77777777" w:rsidR="00950D0C" w:rsidRPr="00235B30" w:rsidRDefault="00950D0C" w:rsidP="001B278A">
      <w:pPr>
        <w:spacing w:after="0" w:line="240" w:lineRule="auto"/>
        <w:jc w:val="both"/>
        <w:rPr>
          <w:rFonts w:cs="Calibri"/>
        </w:rPr>
      </w:pPr>
      <w:r w:rsidRPr="00235B30">
        <w:rPr>
          <w:rFonts w:cs="Calibri"/>
        </w:rPr>
        <w:t xml:space="preserve">2.2.2.1 Colonnes en béton armé dosé à 350kg/m³ de section 15x20cm avec battée extérieur </w:t>
      </w:r>
    </w:p>
    <w:p w14:paraId="5D8B7F6F" w14:textId="77777777" w:rsidR="00950D0C" w:rsidRPr="00235B30" w:rsidRDefault="00950D0C" w:rsidP="001B278A">
      <w:pPr>
        <w:spacing w:after="0" w:line="240" w:lineRule="auto"/>
        <w:jc w:val="both"/>
        <w:rPr>
          <w:rFonts w:cs="Calibri"/>
          <w:i/>
          <w:iCs/>
        </w:rPr>
      </w:pPr>
      <w:r w:rsidRPr="00235B30">
        <w:rPr>
          <w:rFonts w:cs="Calibri"/>
          <w:i/>
          <w:iCs/>
        </w:rPr>
        <w:t>2.2.2.2</w:t>
      </w:r>
      <w:r w:rsidRPr="00235B30">
        <w:rPr>
          <w:rFonts w:cs="Calibri"/>
          <w:i/>
          <w:iCs/>
        </w:rPr>
        <w:tab/>
        <w:t xml:space="preserve"> Ceintures </w:t>
      </w:r>
    </w:p>
    <w:p w14:paraId="4BA4ADA0" w14:textId="77777777" w:rsidR="00950D0C" w:rsidRPr="00235B30" w:rsidRDefault="00950D0C" w:rsidP="001B278A">
      <w:pPr>
        <w:spacing w:after="0" w:line="240" w:lineRule="auto"/>
        <w:jc w:val="both"/>
        <w:rPr>
          <w:rFonts w:cs="Calibri"/>
        </w:rPr>
      </w:pPr>
      <w:r w:rsidRPr="00235B30">
        <w:rPr>
          <w:rFonts w:cs="Calibri"/>
        </w:rPr>
        <w:t xml:space="preserve">2.2.2.2.1 Ceinture inférieur en béton armé dosé à 350kg/m³ de section 15x20 cm à 220 cm </w:t>
      </w:r>
      <w:r w:rsidRPr="00235B30">
        <w:rPr>
          <w:rFonts w:cs="Calibri"/>
          <w:color w:val="000000"/>
        </w:rPr>
        <w:t>et à 300 cm dans l’ateliers mécanique</w:t>
      </w:r>
    </w:p>
    <w:p w14:paraId="07A5A6F9" w14:textId="77777777" w:rsidR="00950D0C" w:rsidRPr="00235B30" w:rsidRDefault="00950D0C" w:rsidP="001B278A">
      <w:pPr>
        <w:spacing w:after="0" w:line="240" w:lineRule="auto"/>
        <w:jc w:val="both"/>
        <w:rPr>
          <w:rFonts w:cs="Calibri"/>
        </w:rPr>
      </w:pPr>
      <w:r w:rsidRPr="00235B30">
        <w:rPr>
          <w:rFonts w:cs="Calibri"/>
        </w:rPr>
        <w:t xml:space="preserve">2.2.2.2.2 Ceinture supérieur en béton armé dosé à 350kg/m³ de section 15x20 cm à 320 cm </w:t>
      </w:r>
    </w:p>
    <w:p w14:paraId="79035BBF" w14:textId="77777777" w:rsidR="00950D0C" w:rsidRPr="00235B30" w:rsidRDefault="00950D0C" w:rsidP="001B278A">
      <w:pPr>
        <w:spacing w:after="0" w:line="240" w:lineRule="auto"/>
        <w:jc w:val="both"/>
        <w:rPr>
          <w:rFonts w:cs="Calibri"/>
        </w:rPr>
      </w:pPr>
      <w:r w:rsidRPr="00235B30">
        <w:rPr>
          <w:rFonts w:cs="Calibri"/>
        </w:rPr>
        <w:t xml:space="preserve">                 </w:t>
      </w:r>
      <w:proofErr w:type="gramStart"/>
      <w:r w:rsidRPr="00235B30">
        <w:rPr>
          <w:rFonts w:cs="Calibri"/>
        </w:rPr>
        <w:t>de</w:t>
      </w:r>
      <w:proofErr w:type="gramEnd"/>
      <w:r w:rsidRPr="00235B30">
        <w:rPr>
          <w:rFonts w:cs="Calibri"/>
        </w:rPr>
        <w:t xml:space="preserve"> la chappe (sous charpente)</w:t>
      </w:r>
    </w:p>
    <w:p w14:paraId="10E39E8F" w14:textId="77777777" w:rsidR="00950D0C" w:rsidRPr="00235B30" w:rsidRDefault="00950D0C" w:rsidP="001B278A">
      <w:pPr>
        <w:spacing w:after="0" w:line="240" w:lineRule="auto"/>
        <w:jc w:val="both"/>
        <w:rPr>
          <w:rFonts w:cs="Calibri"/>
        </w:rPr>
      </w:pPr>
      <w:r w:rsidRPr="00235B30">
        <w:rPr>
          <w:rFonts w:cs="Calibri"/>
        </w:rPr>
        <w:t>2.2.2.3</w:t>
      </w:r>
      <w:r w:rsidRPr="00235B30">
        <w:rPr>
          <w:rFonts w:cs="Calibri"/>
        </w:rPr>
        <w:tab/>
        <w:t xml:space="preserve"> Béton en armé pour paillasse et seuil de fenêtre dosé à 350Kg/m3</w:t>
      </w:r>
    </w:p>
    <w:p w14:paraId="07468448" w14:textId="77777777" w:rsidR="00950D0C" w:rsidRPr="00235B30" w:rsidRDefault="00950D0C" w:rsidP="001B278A">
      <w:pPr>
        <w:spacing w:after="0" w:line="240" w:lineRule="auto"/>
        <w:jc w:val="both"/>
        <w:rPr>
          <w:rFonts w:cs="Calibri"/>
          <w:b/>
          <w:bCs/>
        </w:rPr>
      </w:pPr>
    </w:p>
    <w:p w14:paraId="374D77B4" w14:textId="77777777" w:rsidR="00950D0C" w:rsidRPr="00235B30" w:rsidRDefault="00950D0C" w:rsidP="001B278A">
      <w:pPr>
        <w:spacing w:after="0" w:line="240" w:lineRule="auto"/>
        <w:jc w:val="both"/>
        <w:rPr>
          <w:rFonts w:cs="Calibri"/>
          <w:b/>
          <w:bCs/>
        </w:rPr>
      </w:pPr>
      <w:r w:rsidRPr="00235B30">
        <w:rPr>
          <w:rFonts w:cs="Calibri"/>
          <w:b/>
          <w:bCs/>
        </w:rPr>
        <w:t>2.3</w:t>
      </w:r>
      <w:r w:rsidRPr="00235B30">
        <w:rPr>
          <w:rFonts w:cs="Calibri"/>
          <w:b/>
          <w:bCs/>
        </w:rPr>
        <w:tab/>
        <w:t xml:space="preserve">Toiture  </w:t>
      </w:r>
    </w:p>
    <w:p w14:paraId="31F5FB0D" w14:textId="77777777" w:rsidR="00950D0C" w:rsidRPr="00235B30" w:rsidRDefault="00950D0C" w:rsidP="001B278A">
      <w:pPr>
        <w:spacing w:after="0" w:line="240" w:lineRule="auto"/>
        <w:jc w:val="both"/>
        <w:rPr>
          <w:rFonts w:cs="Calibri"/>
          <w:i/>
          <w:iCs/>
        </w:rPr>
      </w:pPr>
      <w:r w:rsidRPr="00235B30">
        <w:rPr>
          <w:rFonts w:cs="Calibri"/>
          <w:i/>
          <w:iCs/>
        </w:rPr>
        <w:t>2.3.1</w:t>
      </w:r>
      <w:r w:rsidRPr="00235B30">
        <w:rPr>
          <w:rFonts w:cs="Calibri"/>
          <w:i/>
          <w:iCs/>
        </w:rPr>
        <w:tab/>
        <w:t>Charpente en ferme/demi ferme/rampantes</w:t>
      </w:r>
    </w:p>
    <w:p w14:paraId="44ACE037" w14:textId="77777777" w:rsidR="00950D0C" w:rsidRPr="00235B30" w:rsidRDefault="00950D0C" w:rsidP="001B278A">
      <w:pPr>
        <w:spacing w:after="0" w:line="240" w:lineRule="auto"/>
        <w:jc w:val="both"/>
        <w:rPr>
          <w:rFonts w:cs="Calibri"/>
        </w:rPr>
      </w:pPr>
      <w:r w:rsidRPr="00235B30">
        <w:rPr>
          <w:rFonts w:cs="Calibri"/>
        </w:rPr>
        <w:t>2.3.1.1</w:t>
      </w:r>
      <w:r w:rsidRPr="00235B30">
        <w:rPr>
          <w:rFonts w:cs="Calibri"/>
        </w:rPr>
        <w:tab/>
        <w:t xml:space="preserve">Ferme/demi-fermes en bois (arbalétrier, poinçon, fiche et contre- fiche, entrait) et contreventement en madrier 7/15 cm </w:t>
      </w:r>
    </w:p>
    <w:p w14:paraId="37226430" w14:textId="77777777" w:rsidR="00950D0C" w:rsidRPr="00235B30" w:rsidRDefault="00950D0C" w:rsidP="001B278A">
      <w:pPr>
        <w:spacing w:after="0" w:line="240" w:lineRule="auto"/>
        <w:jc w:val="both"/>
        <w:rPr>
          <w:rFonts w:cs="Calibri"/>
        </w:rPr>
      </w:pPr>
      <w:r w:rsidRPr="00235B30">
        <w:rPr>
          <w:rFonts w:cs="Calibri"/>
        </w:rPr>
        <w:t>2.3.1.2</w:t>
      </w:r>
      <w:r w:rsidRPr="00235B30">
        <w:rPr>
          <w:rFonts w:cs="Calibri"/>
        </w:rPr>
        <w:tab/>
        <w:t xml:space="preserve">Fo et Po de pannes en chevrons 7/7 </w:t>
      </w:r>
    </w:p>
    <w:p w14:paraId="3D6A66D8" w14:textId="77777777" w:rsidR="00950D0C" w:rsidRPr="00235B30" w:rsidRDefault="00950D0C" w:rsidP="001B278A">
      <w:pPr>
        <w:spacing w:after="0" w:line="240" w:lineRule="auto"/>
        <w:jc w:val="both"/>
        <w:rPr>
          <w:rFonts w:cs="Calibri"/>
        </w:rPr>
      </w:pPr>
      <w:r w:rsidRPr="00235B30">
        <w:rPr>
          <w:rFonts w:cs="Calibri"/>
        </w:rPr>
        <w:t>2.3.2</w:t>
      </w:r>
      <w:r w:rsidRPr="00235B30">
        <w:rPr>
          <w:rFonts w:cs="Calibri"/>
        </w:rPr>
        <w:tab/>
        <w:t>Fo et Po de Couverture en tôle BG 28 Prépeint ondulé avec un pesant de 7Kg</w:t>
      </w:r>
    </w:p>
    <w:p w14:paraId="35F84B67" w14:textId="77777777" w:rsidR="00950D0C" w:rsidRPr="00235B30" w:rsidRDefault="00950D0C" w:rsidP="001B278A">
      <w:pPr>
        <w:spacing w:after="0" w:line="240" w:lineRule="auto"/>
        <w:jc w:val="both"/>
        <w:rPr>
          <w:rFonts w:cs="Calibri"/>
        </w:rPr>
      </w:pPr>
      <w:r w:rsidRPr="00235B30">
        <w:rPr>
          <w:rFonts w:cs="Calibri"/>
        </w:rPr>
        <w:t>2.3.3</w:t>
      </w:r>
      <w:r w:rsidRPr="00235B30">
        <w:rPr>
          <w:rFonts w:cs="Calibri"/>
        </w:rPr>
        <w:tab/>
        <w:t xml:space="preserve">Fo et Po de tôles faitières </w:t>
      </w:r>
    </w:p>
    <w:p w14:paraId="11718D94" w14:textId="77777777" w:rsidR="00950D0C" w:rsidRPr="00235B30" w:rsidRDefault="00950D0C" w:rsidP="001B278A">
      <w:pPr>
        <w:spacing w:after="0" w:line="240" w:lineRule="auto"/>
        <w:jc w:val="both"/>
        <w:rPr>
          <w:rFonts w:cs="Calibri"/>
        </w:rPr>
      </w:pPr>
      <w:r w:rsidRPr="00235B30">
        <w:rPr>
          <w:rFonts w:cs="Calibri"/>
        </w:rPr>
        <w:t>2.3.4</w:t>
      </w:r>
      <w:r w:rsidRPr="00235B30">
        <w:rPr>
          <w:rFonts w:cs="Calibri"/>
        </w:rPr>
        <w:tab/>
        <w:t>Fo et Po planches de rive de 30 cm ep.3 cm</w:t>
      </w:r>
    </w:p>
    <w:p w14:paraId="4C513477" w14:textId="77777777" w:rsidR="00950D0C" w:rsidRPr="00235B30" w:rsidRDefault="00950D0C" w:rsidP="001B278A">
      <w:pPr>
        <w:spacing w:line="240" w:lineRule="auto"/>
        <w:ind w:left="567" w:hanging="567"/>
        <w:jc w:val="both"/>
        <w:rPr>
          <w:rFonts w:cs="Calibri"/>
        </w:rPr>
      </w:pPr>
      <w:r w:rsidRPr="00235B30">
        <w:rPr>
          <w:rFonts w:cs="Calibri"/>
        </w:rPr>
        <w:t>2.3.5</w:t>
      </w:r>
      <w:r w:rsidRPr="00235B30">
        <w:rPr>
          <w:rFonts w:cs="Calibri"/>
        </w:rPr>
        <w:tab/>
        <w:t>Fo et Po du faux plafond en multiplex 5mm et extérieur du bâtiment sous gitages des chevrons de 5x5cm (mail de 60x60 cm) y compris latte couvre joint et treillis de ventilation des combles</w:t>
      </w:r>
      <w:r w:rsidRPr="00235B30">
        <w:rPr>
          <w:rFonts w:cs="Calibri"/>
        </w:rPr>
        <w:tab/>
      </w:r>
    </w:p>
    <w:p w14:paraId="6256A0EE" w14:textId="77777777" w:rsidR="00950D0C" w:rsidRPr="00235B30" w:rsidRDefault="00950D0C" w:rsidP="001B278A">
      <w:pPr>
        <w:spacing w:after="0" w:line="240" w:lineRule="auto"/>
        <w:jc w:val="both"/>
        <w:rPr>
          <w:rFonts w:cs="Calibri"/>
          <w:b/>
          <w:bCs/>
        </w:rPr>
      </w:pPr>
      <w:bookmarkStart w:id="137" w:name="_Hlk184113774"/>
      <w:r w:rsidRPr="00235B30">
        <w:rPr>
          <w:rFonts w:cs="Calibri"/>
          <w:b/>
          <w:bCs/>
        </w:rPr>
        <w:t>3</w:t>
      </w:r>
      <w:r w:rsidRPr="00235B30">
        <w:rPr>
          <w:rFonts w:cs="Calibri"/>
          <w:b/>
          <w:bCs/>
        </w:rPr>
        <w:tab/>
        <w:t>TRAVAUX DE FINITION</w:t>
      </w:r>
    </w:p>
    <w:p w14:paraId="3068B349" w14:textId="77777777" w:rsidR="00950D0C" w:rsidRPr="00235B30" w:rsidRDefault="00950D0C" w:rsidP="001B278A">
      <w:pPr>
        <w:spacing w:after="0" w:line="240" w:lineRule="auto"/>
        <w:jc w:val="both"/>
        <w:rPr>
          <w:rFonts w:cs="Calibri"/>
          <w:b/>
          <w:bCs/>
        </w:rPr>
      </w:pPr>
      <w:r w:rsidRPr="00235B30">
        <w:rPr>
          <w:rFonts w:cs="Calibri"/>
          <w:b/>
          <w:bCs/>
        </w:rPr>
        <w:t>3.1</w:t>
      </w:r>
      <w:r w:rsidRPr="00235B30">
        <w:rPr>
          <w:rFonts w:cs="Calibri"/>
          <w:b/>
          <w:bCs/>
        </w:rPr>
        <w:tab/>
        <w:t>Menuiseries</w:t>
      </w:r>
    </w:p>
    <w:p w14:paraId="3BB2D5C8" w14:textId="77777777" w:rsidR="00950D0C" w:rsidRPr="00235B30" w:rsidRDefault="00950D0C" w:rsidP="001B278A">
      <w:pPr>
        <w:spacing w:after="0" w:line="240" w:lineRule="auto"/>
        <w:jc w:val="both"/>
        <w:rPr>
          <w:rFonts w:cs="Calibri"/>
          <w:i/>
          <w:iCs/>
        </w:rPr>
      </w:pPr>
      <w:r w:rsidRPr="00235B30">
        <w:rPr>
          <w:rFonts w:cs="Calibri"/>
          <w:i/>
          <w:iCs/>
        </w:rPr>
        <w:t>3.1.1</w:t>
      </w:r>
      <w:r w:rsidRPr="00235B30">
        <w:rPr>
          <w:rFonts w:cs="Calibri"/>
          <w:i/>
          <w:iCs/>
        </w:rPr>
        <w:tab/>
        <w:t>Portes</w:t>
      </w:r>
    </w:p>
    <w:p w14:paraId="56C02076" w14:textId="77777777" w:rsidR="00950D0C" w:rsidRPr="00235B30" w:rsidRDefault="00950D0C" w:rsidP="001B278A">
      <w:pPr>
        <w:spacing w:after="0" w:line="240" w:lineRule="auto"/>
        <w:jc w:val="both"/>
        <w:rPr>
          <w:rFonts w:cs="Calibri"/>
        </w:rPr>
      </w:pPr>
      <w:r w:rsidRPr="00235B30">
        <w:rPr>
          <w:rFonts w:cs="Calibri"/>
        </w:rPr>
        <w:t>3.1.1.1</w:t>
      </w:r>
      <w:r w:rsidRPr="00235B30">
        <w:rPr>
          <w:rFonts w:cs="Calibri"/>
        </w:rPr>
        <w:tab/>
        <w:t xml:space="preserve">Fo et Po double porte   en bois pleine de 150 cm x220cm à deux battant </w:t>
      </w:r>
    </w:p>
    <w:p w14:paraId="23AA41A9" w14:textId="77777777" w:rsidR="00950D0C" w:rsidRPr="00235B30" w:rsidRDefault="00950D0C" w:rsidP="001B278A">
      <w:pPr>
        <w:spacing w:after="0" w:line="240" w:lineRule="auto"/>
        <w:jc w:val="both"/>
        <w:rPr>
          <w:rFonts w:cs="Calibri"/>
        </w:rPr>
      </w:pPr>
      <w:r w:rsidRPr="00235B30">
        <w:rPr>
          <w:rFonts w:cs="Calibri"/>
        </w:rPr>
        <w:t>3.1.1.2</w:t>
      </w:r>
      <w:r w:rsidRPr="00235B30">
        <w:rPr>
          <w:rFonts w:cs="Calibri"/>
        </w:rPr>
        <w:tab/>
        <w:t xml:space="preserve">Fo et Po porte intérieure en bois massif de 100 cmx220cm </w:t>
      </w:r>
    </w:p>
    <w:p w14:paraId="55A5AE5C" w14:textId="77777777" w:rsidR="00950D0C" w:rsidRPr="00235B30" w:rsidRDefault="00950D0C" w:rsidP="001B278A">
      <w:pPr>
        <w:spacing w:after="0" w:line="240" w:lineRule="auto"/>
        <w:jc w:val="both"/>
        <w:rPr>
          <w:rFonts w:cs="Calibri"/>
        </w:rPr>
      </w:pPr>
      <w:r w:rsidRPr="00235B30">
        <w:rPr>
          <w:rFonts w:cs="Calibri"/>
        </w:rPr>
        <w:t>3.1.1.3</w:t>
      </w:r>
      <w:r w:rsidRPr="00235B30">
        <w:rPr>
          <w:rFonts w:cs="Calibri"/>
        </w:rPr>
        <w:tab/>
        <w:t xml:space="preserve">Fo et Po porte intérieure en bois massif de 80 cmx220cm </w:t>
      </w:r>
    </w:p>
    <w:p w14:paraId="501EE194" w14:textId="77777777" w:rsidR="00950D0C" w:rsidRPr="00235B30" w:rsidRDefault="00950D0C" w:rsidP="001B278A">
      <w:pPr>
        <w:spacing w:after="0" w:line="240" w:lineRule="auto"/>
        <w:jc w:val="both"/>
        <w:rPr>
          <w:rFonts w:cs="Calibri"/>
          <w:color w:val="000000"/>
        </w:rPr>
      </w:pPr>
      <w:r w:rsidRPr="00235B30">
        <w:rPr>
          <w:rFonts w:cs="Calibri"/>
          <w:color w:val="000000"/>
        </w:rPr>
        <w:t>3.1.1.4 Fo et Po double-portail métallique pleine de 380*300 cm avec imposte fixe grillagée</w:t>
      </w:r>
    </w:p>
    <w:p w14:paraId="4BC0C2A8" w14:textId="77777777" w:rsidR="00950D0C" w:rsidRPr="00235B30" w:rsidRDefault="00950D0C" w:rsidP="001B278A">
      <w:pPr>
        <w:spacing w:after="0" w:line="240" w:lineRule="auto"/>
        <w:jc w:val="both"/>
        <w:rPr>
          <w:rFonts w:cs="Calibri"/>
          <w:i/>
          <w:iCs/>
        </w:rPr>
      </w:pPr>
      <w:r w:rsidRPr="00235B30">
        <w:rPr>
          <w:rFonts w:cs="Calibri"/>
          <w:i/>
          <w:iCs/>
        </w:rPr>
        <w:t>3.1.2</w:t>
      </w:r>
      <w:r w:rsidRPr="00235B30">
        <w:rPr>
          <w:rFonts w:cs="Calibri"/>
          <w:i/>
          <w:iCs/>
        </w:rPr>
        <w:tab/>
        <w:t>Fenêtres et impostes</w:t>
      </w:r>
    </w:p>
    <w:p w14:paraId="3CF88358" w14:textId="77777777" w:rsidR="00950D0C" w:rsidRPr="00235B30" w:rsidRDefault="00950D0C" w:rsidP="001B278A">
      <w:pPr>
        <w:spacing w:after="0" w:line="240" w:lineRule="auto"/>
        <w:jc w:val="both"/>
        <w:rPr>
          <w:rFonts w:cs="Calibri"/>
        </w:rPr>
      </w:pPr>
      <w:r w:rsidRPr="00235B30">
        <w:rPr>
          <w:rFonts w:cs="Calibri"/>
        </w:rPr>
        <w:t>3.1.2.1</w:t>
      </w:r>
      <w:r w:rsidRPr="00235B30">
        <w:rPr>
          <w:rFonts w:cs="Calibri"/>
        </w:rPr>
        <w:tab/>
        <w:t xml:space="preserve">Fo et Po fenêtre métallique vitre avec anti - vol de 180 cm x130cm </w:t>
      </w:r>
    </w:p>
    <w:p w14:paraId="24D3986B"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3.1.2.2 Fo et Po fenêtre métallique vitre avec anti - vol de 180cm x 60cm </w:t>
      </w:r>
    </w:p>
    <w:p w14:paraId="648B055B" w14:textId="77777777" w:rsidR="00950D0C" w:rsidRPr="00235B30" w:rsidRDefault="00950D0C" w:rsidP="001B278A">
      <w:pPr>
        <w:spacing w:after="0" w:line="240" w:lineRule="auto"/>
        <w:jc w:val="both"/>
        <w:rPr>
          <w:rFonts w:cs="Calibri"/>
          <w:color w:val="000000"/>
        </w:rPr>
      </w:pPr>
      <w:r w:rsidRPr="00235B30">
        <w:rPr>
          <w:rFonts w:cs="Calibri"/>
          <w:color w:val="000000"/>
        </w:rPr>
        <w:t>3.1.2.3</w:t>
      </w:r>
      <w:r w:rsidRPr="00235B30">
        <w:rPr>
          <w:rFonts w:cs="Calibri"/>
          <w:color w:val="000000"/>
        </w:rPr>
        <w:tab/>
        <w:t xml:space="preserve">Fo et Po imposte métallique vitre avec anti - vols de 180 cm x 60cm   </w:t>
      </w:r>
    </w:p>
    <w:p w14:paraId="44594EA6" w14:textId="77777777" w:rsidR="00950D0C" w:rsidRPr="00235B30" w:rsidRDefault="00950D0C" w:rsidP="001B278A">
      <w:pPr>
        <w:spacing w:after="0" w:line="240" w:lineRule="auto"/>
        <w:jc w:val="both"/>
        <w:rPr>
          <w:rFonts w:cs="Calibri"/>
          <w:color w:val="000000"/>
        </w:rPr>
      </w:pPr>
      <w:r w:rsidRPr="00235B30">
        <w:rPr>
          <w:rFonts w:cs="Calibri"/>
          <w:color w:val="000000"/>
        </w:rPr>
        <w:lastRenderedPageBreak/>
        <w:t>3.1.2.4 Fo et Po fenêtre grillagée avec treillis soudé de 380cm x110 cm (atelier mécanique)</w:t>
      </w:r>
    </w:p>
    <w:bookmarkEnd w:id="137"/>
    <w:p w14:paraId="312B00EF" w14:textId="77777777" w:rsidR="00950D0C" w:rsidRPr="00235B30" w:rsidRDefault="00950D0C" w:rsidP="001B278A">
      <w:pPr>
        <w:spacing w:after="0" w:line="240" w:lineRule="auto"/>
        <w:jc w:val="both"/>
        <w:rPr>
          <w:rFonts w:cs="Calibri"/>
          <w:color w:val="FF0000"/>
        </w:rPr>
      </w:pPr>
    </w:p>
    <w:p w14:paraId="59CFA75D" w14:textId="77777777" w:rsidR="00950D0C" w:rsidRPr="00235B30" w:rsidRDefault="00950D0C" w:rsidP="001B278A">
      <w:pPr>
        <w:spacing w:after="0" w:line="240" w:lineRule="auto"/>
        <w:jc w:val="both"/>
        <w:rPr>
          <w:rFonts w:cs="Calibri"/>
          <w:b/>
          <w:bCs/>
        </w:rPr>
      </w:pPr>
      <w:r w:rsidRPr="00235B30">
        <w:rPr>
          <w:rFonts w:cs="Calibri"/>
          <w:b/>
          <w:bCs/>
        </w:rPr>
        <w:t>3.2</w:t>
      </w:r>
      <w:r w:rsidRPr="00235B30">
        <w:rPr>
          <w:rFonts w:cs="Calibri"/>
          <w:b/>
          <w:bCs/>
        </w:rPr>
        <w:tab/>
        <w:t>Revêtement sol et mur</w:t>
      </w:r>
    </w:p>
    <w:p w14:paraId="0E549320" w14:textId="77777777" w:rsidR="00950D0C" w:rsidRPr="00235B30" w:rsidRDefault="00950D0C" w:rsidP="001B278A">
      <w:pPr>
        <w:spacing w:after="0" w:line="240" w:lineRule="auto"/>
        <w:jc w:val="both"/>
        <w:rPr>
          <w:rFonts w:cs="Calibri"/>
        </w:rPr>
      </w:pPr>
      <w:r w:rsidRPr="00235B30">
        <w:rPr>
          <w:rFonts w:cs="Calibri"/>
        </w:rPr>
        <w:t>3.2.1</w:t>
      </w:r>
      <w:r w:rsidRPr="00235B30">
        <w:rPr>
          <w:rFonts w:cs="Calibri"/>
        </w:rPr>
        <w:tab/>
        <w:t>Enduit lisse en mortier de ciment dosé à 250 kg/m3 sur murs intérieurs ép. = 2,5 cm</w:t>
      </w:r>
    </w:p>
    <w:p w14:paraId="5D9CDB29" w14:textId="77777777" w:rsidR="00950D0C" w:rsidRPr="00235B30" w:rsidRDefault="00950D0C" w:rsidP="001B278A">
      <w:pPr>
        <w:spacing w:after="0" w:line="240" w:lineRule="auto"/>
        <w:ind w:left="709" w:hanging="709"/>
        <w:jc w:val="both"/>
        <w:rPr>
          <w:rFonts w:cs="Calibri"/>
        </w:rPr>
      </w:pPr>
      <w:r w:rsidRPr="00235B30">
        <w:rPr>
          <w:rFonts w:cs="Calibri"/>
        </w:rPr>
        <w:t>3.2.2</w:t>
      </w:r>
      <w:r w:rsidRPr="00235B30">
        <w:rPr>
          <w:rFonts w:cs="Calibri"/>
        </w:rPr>
        <w:tab/>
        <w:t xml:space="preserve">Enduit lisse en mortier de ciment dosé à 250 kg/m3 sur murs extérieur ép. = 2,5 cm                sur colonnes, ceintures etc.  </w:t>
      </w:r>
    </w:p>
    <w:p w14:paraId="659097FF" w14:textId="77777777" w:rsidR="00950D0C" w:rsidRPr="00235B30" w:rsidRDefault="00950D0C" w:rsidP="001B278A">
      <w:pPr>
        <w:spacing w:after="0" w:line="240" w:lineRule="auto"/>
        <w:jc w:val="both"/>
        <w:rPr>
          <w:rFonts w:cs="Calibri"/>
          <w:color w:val="000000"/>
        </w:rPr>
      </w:pPr>
      <w:r w:rsidRPr="00235B30">
        <w:rPr>
          <w:rFonts w:cs="Calibri"/>
          <w:color w:val="000000"/>
        </w:rPr>
        <w:t>3.2.3</w:t>
      </w:r>
      <w:r w:rsidRPr="00235B30">
        <w:rPr>
          <w:rFonts w:cs="Calibri"/>
          <w:color w:val="000000"/>
        </w:rPr>
        <w:tab/>
        <w:t>Enduit extérieur finition tyrolien écrase h. moyenne =100 cm </w:t>
      </w:r>
    </w:p>
    <w:p w14:paraId="7724053F" w14:textId="77777777" w:rsidR="00950D0C" w:rsidRPr="00235B30" w:rsidRDefault="00950D0C" w:rsidP="001B278A">
      <w:pPr>
        <w:spacing w:after="0" w:line="240" w:lineRule="auto"/>
        <w:jc w:val="both"/>
        <w:rPr>
          <w:rFonts w:cs="Calibri"/>
        </w:rPr>
      </w:pPr>
      <w:r w:rsidRPr="00235B30">
        <w:rPr>
          <w:rFonts w:cs="Calibri"/>
        </w:rPr>
        <w:t>3.2.4</w:t>
      </w:r>
      <w:r w:rsidRPr="00235B30">
        <w:rPr>
          <w:rFonts w:cs="Calibri"/>
        </w:rPr>
        <w:tab/>
        <w:t xml:space="preserve">Fo et Po faïence sur murs intérieurs </w:t>
      </w:r>
    </w:p>
    <w:p w14:paraId="3BEA4C81" w14:textId="77777777" w:rsidR="00950D0C" w:rsidRPr="00235B30" w:rsidRDefault="00950D0C" w:rsidP="001B278A">
      <w:pPr>
        <w:spacing w:after="0" w:line="240" w:lineRule="auto"/>
        <w:jc w:val="both"/>
        <w:rPr>
          <w:rFonts w:cs="Calibri"/>
        </w:rPr>
      </w:pPr>
      <w:bookmarkStart w:id="138" w:name="_Hlk191287894"/>
      <w:r w:rsidRPr="00235B30">
        <w:rPr>
          <w:rFonts w:cs="Calibri"/>
        </w:rPr>
        <w:t>3.2.5</w:t>
      </w:r>
      <w:bookmarkEnd w:id="138"/>
      <w:r w:rsidRPr="00235B30">
        <w:rPr>
          <w:rFonts w:cs="Calibri"/>
        </w:rPr>
        <w:tab/>
        <w:t>Fo et Po Carreaux de sol anti-dérapant en céramique</w:t>
      </w:r>
    </w:p>
    <w:p w14:paraId="2685CC34" w14:textId="77777777" w:rsidR="00950D0C" w:rsidRPr="00235B30" w:rsidRDefault="00950D0C" w:rsidP="001B278A">
      <w:pPr>
        <w:spacing w:after="0" w:line="240" w:lineRule="auto"/>
        <w:jc w:val="both"/>
        <w:rPr>
          <w:rFonts w:cs="Calibri"/>
        </w:rPr>
      </w:pPr>
      <w:r w:rsidRPr="00235B30">
        <w:rPr>
          <w:rFonts w:cs="Calibri"/>
        </w:rPr>
        <w:t>3.2.</w:t>
      </w:r>
      <w:r w:rsidRPr="00235B30">
        <w:rPr>
          <w:rFonts w:cs="Calibri"/>
          <w:color w:val="000000"/>
        </w:rPr>
        <w:t>6    Chape talochée ou lisse (atelier mécanique)</w:t>
      </w:r>
    </w:p>
    <w:p w14:paraId="75F7AA79" w14:textId="77777777" w:rsidR="00950D0C" w:rsidRPr="00235B30" w:rsidRDefault="00950D0C" w:rsidP="001B278A">
      <w:pPr>
        <w:spacing w:after="0" w:line="240" w:lineRule="auto"/>
        <w:jc w:val="both"/>
        <w:rPr>
          <w:rFonts w:cs="Calibri"/>
        </w:rPr>
      </w:pPr>
    </w:p>
    <w:p w14:paraId="3953DE04" w14:textId="77777777" w:rsidR="00950D0C" w:rsidRPr="00235B30" w:rsidRDefault="00950D0C" w:rsidP="001B278A">
      <w:pPr>
        <w:spacing w:after="0" w:line="240" w:lineRule="auto"/>
        <w:jc w:val="both"/>
        <w:rPr>
          <w:rFonts w:cs="Calibri"/>
        </w:rPr>
      </w:pPr>
    </w:p>
    <w:p w14:paraId="6179153F" w14:textId="77777777" w:rsidR="00950D0C" w:rsidRPr="00235B30" w:rsidRDefault="00950D0C" w:rsidP="001B278A">
      <w:pPr>
        <w:spacing w:after="0" w:line="240" w:lineRule="auto"/>
        <w:jc w:val="both"/>
        <w:rPr>
          <w:rFonts w:cs="Calibri"/>
          <w:b/>
          <w:bCs/>
        </w:rPr>
      </w:pPr>
      <w:bookmarkStart w:id="139" w:name="_Hlk184120144"/>
      <w:r w:rsidRPr="00235B30">
        <w:rPr>
          <w:rFonts w:cs="Calibri"/>
          <w:b/>
          <w:bCs/>
        </w:rPr>
        <w:t>3.3</w:t>
      </w:r>
      <w:r w:rsidRPr="00235B30">
        <w:rPr>
          <w:rFonts w:cs="Calibri"/>
          <w:b/>
          <w:bCs/>
        </w:rPr>
        <w:tab/>
        <w:t xml:space="preserve">Electricité </w:t>
      </w:r>
    </w:p>
    <w:p w14:paraId="7D30EAE6" w14:textId="77777777" w:rsidR="00950D0C" w:rsidRPr="00235B30" w:rsidRDefault="00950D0C" w:rsidP="001B278A">
      <w:pPr>
        <w:spacing w:after="0" w:line="240" w:lineRule="auto"/>
        <w:jc w:val="both"/>
        <w:rPr>
          <w:rFonts w:cs="Calibri"/>
          <w:i/>
          <w:iCs/>
        </w:rPr>
      </w:pPr>
      <w:r w:rsidRPr="00235B30">
        <w:rPr>
          <w:rFonts w:cs="Calibri"/>
          <w:i/>
          <w:iCs/>
        </w:rPr>
        <w:t>3.3.1</w:t>
      </w:r>
      <w:r w:rsidRPr="00235B30">
        <w:rPr>
          <w:rFonts w:cs="Calibri"/>
          <w:i/>
          <w:iCs/>
        </w:rPr>
        <w:tab/>
        <w:t>Installation électrique du bâtiment</w:t>
      </w:r>
    </w:p>
    <w:p w14:paraId="58B071AA" w14:textId="77777777" w:rsidR="00950D0C" w:rsidRPr="00235B30" w:rsidRDefault="00950D0C" w:rsidP="001B278A">
      <w:pPr>
        <w:spacing w:after="0" w:line="240" w:lineRule="auto"/>
        <w:jc w:val="both"/>
        <w:rPr>
          <w:rFonts w:cs="Calibri"/>
        </w:rPr>
      </w:pPr>
      <w:r w:rsidRPr="00235B30">
        <w:rPr>
          <w:rFonts w:cs="Calibri"/>
        </w:rPr>
        <w:t>3.3.1.1</w:t>
      </w:r>
      <w:r w:rsidRPr="00235B30">
        <w:rPr>
          <w:rFonts w:cs="Calibri"/>
        </w:rPr>
        <w:tab/>
        <w:t>Tableau divisionnaire complet de 24 circuits/ 12 circuits/8 circuits</w:t>
      </w:r>
    </w:p>
    <w:p w14:paraId="04056732" w14:textId="77777777" w:rsidR="00950D0C" w:rsidRPr="00235B30" w:rsidRDefault="00950D0C" w:rsidP="001B278A">
      <w:pPr>
        <w:spacing w:after="0" w:line="240" w:lineRule="auto"/>
        <w:jc w:val="both"/>
        <w:rPr>
          <w:rFonts w:cs="Calibri"/>
        </w:rPr>
      </w:pPr>
      <w:r w:rsidRPr="00235B30">
        <w:rPr>
          <w:rFonts w:cs="Calibri"/>
        </w:rPr>
        <w:t>3.3.1.2</w:t>
      </w:r>
      <w:r w:rsidRPr="00235B30">
        <w:rPr>
          <w:rFonts w:cs="Calibri"/>
        </w:rPr>
        <w:tab/>
        <w:t>Plafonnier lumineux économique de 18 W</w:t>
      </w:r>
    </w:p>
    <w:p w14:paraId="5E5493DF" w14:textId="77777777" w:rsidR="00950D0C" w:rsidRPr="00235B30" w:rsidRDefault="00950D0C" w:rsidP="001B278A">
      <w:pPr>
        <w:spacing w:after="0" w:line="240" w:lineRule="auto"/>
        <w:jc w:val="both"/>
        <w:rPr>
          <w:rFonts w:cs="Calibri"/>
          <w:color w:val="000000"/>
        </w:rPr>
      </w:pPr>
      <w:r w:rsidRPr="00235B30">
        <w:rPr>
          <w:rFonts w:cs="Calibri"/>
          <w:color w:val="000000"/>
        </w:rPr>
        <w:t>3.3.1.3 Applique mural pour paillasse du plan travail</w:t>
      </w:r>
    </w:p>
    <w:p w14:paraId="6DB9C061" w14:textId="77777777" w:rsidR="00950D0C" w:rsidRPr="00235B30" w:rsidRDefault="00950D0C" w:rsidP="001B278A">
      <w:pPr>
        <w:spacing w:after="0" w:line="240" w:lineRule="auto"/>
        <w:jc w:val="both"/>
        <w:rPr>
          <w:rFonts w:cs="Calibri"/>
        </w:rPr>
      </w:pPr>
      <w:r w:rsidRPr="00235B30">
        <w:rPr>
          <w:rFonts w:cs="Calibri"/>
        </w:rPr>
        <w:t>3.3.1.4</w:t>
      </w:r>
      <w:r w:rsidRPr="00235B30">
        <w:rPr>
          <w:rFonts w:cs="Calibri"/>
        </w:rPr>
        <w:tab/>
        <w:t xml:space="preserve">Fils de 1,5 mm2 </w:t>
      </w:r>
    </w:p>
    <w:p w14:paraId="0A16386F" w14:textId="77777777" w:rsidR="00950D0C" w:rsidRPr="00235B30" w:rsidRDefault="00950D0C" w:rsidP="001B278A">
      <w:pPr>
        <w:spacing w:after="0" w:line="240" w:lineRule="auto"/>
        <w:jc w:val="both"/>
        <w:rPr>
          <w:rFonts w:cs="Calibri"/>
        </w:rPr>
      </w:pPr>
      <w:r w:rsidRPr="00235B30">
        <w:rPr>
          <w:rFonts w:cs="Calibri"/>
        </w:rPr>
        <w:t>3.3.1.5</w:t>
      </w:r>
      <w:r w:rsidRPr="00235B30">
        <w:rPr>
          <w:rFonts w:cs="Calibri"/>
        </w:rPr>
        <w:tab/>
        <w:t xml:space="preserve">Fils de 2,5 mm2 </w:t>
      </w:r>
    </w:p>
    <w:p w14:paraId="117FC315" w14:textId="77777777" w:rsidR="00950D0C" w:rsidRPr="00235B30" w:rsidRDefault="00950D0C" w:rsidP="001B278A">
      <w:pPr>
        <w:spacing w:after="0" w:line="240" w:lineRule="auto"/>
        <w:jc w:val="both"/>
        <w:rPr>
          <w:rFonts w:cs="Calibri"/>
        </w:rPr>
      </w:pPr>
      <w:r w:rsidRPr="00235B30">
        <w:rPr>
          <w:rFonts w:cs="Calibri"/>
        </w:rPr>
        <w:t>3.3.1.6</w:t>
      </w:r>
      <w:r w:rsidRPr="00235B30">
        <w:rPr>
          <w:rFonts w:cs="Calibri"/>
        </w:rPr>
        <w:tab/>
        <w:t>Prise encastrées hermétique avec terre</w:t>
      </w:r>
    </w:p>
    <w:p w14:paraId="6D6BBE6A" w14:textId="77777777" w:rsidR="00950D0C" w:rsidRPr="00235B30" w:rsidRDefault="00950D0C" w:rsidP="001B278A">
      <w:pPr>
        <w:spacing w:after="0" w:line="240" w:lineRule="auto"/>
        <w:jc w:val="both"/>
        <w:rPr>
          <w:rFonts w:cs="Calibri"/>
        </w:rPr>
      </w:pPr>
      <w:r w:rsidRPr="00235B30">
        <w:rPr>
          <w:rFonts w:cs="Calibri"/>
        </w:rPr>
        <w:t>3.3.1.7</w:t>
      </w:r>
      <w:r w:rsidRPr="00235B30">
        <w:rPr>
          <w:rFonts w:cs="Calibri"/>
        </w:rPr>
        <w:tab/>
        <w:t>Interrupteur simple</w:t>
      </w:r>
    </w:p>
    <w:p w14:paraId="5974D4C7" w14:textId="77777777" w:rsidR="00950D0C" w:rsidRPr="00235B30" w:rsidRDefault="00950D0C" w:rsidP="001B278A">
      <w:pPr>
        <w:spacing w:after="0" w:line="240" w:lineRule="auto"/>
        <w:jc w:val="both"/>
        <w:rPr>
          <w:rFonts w:cs="Calibri"/>
        </w:rPr>
      </w:pPr>
      <w:r w:rsidRPr="00235B30">
        <w:rPr>
          <w:rFonts w:cs="Calibri"/>
        </w:rPr>
        <w:t>3.3.1.8</w:t>
      </w:r>
      <w:r w:rsidRPr="00235B30">
        <w:rPr>
          <w:rFonts w:cs="Calibri"/>
        </w:rPr>
        <w:tab/>
        <w:t>Interrupteur double</w:t>
      </w:r>
    </w:p>
    <w:p w14:paraId="7213C243" w14:textId="77777777" w:rsidR="00950D0C" w:rsidRPr="00235B30" w:rsidRDefault="00950D0C" w:rsidP="001B278A">
      <w:pPr>
        <w:spacing w:after="0" w:line="240" w:lineRule="auto"/>
        <w:jc w:val="both"/>
        <w:rPr>
          <w:rFonts w:cs="Calibri"/>
        </w:rPr>
      </w:pPr>
      <w:r w:rsidRPr="00235B30">
        <w:rPr>
          <w:rFonts w:cs="Calibri"/>
        </w:rPr>
        <w:t>3.3.1.9</w:t>
      </w:r>
      <w:r w:rsidRPr="00235B30">
        <w:rPr>
          <w:rFonts w:cs="Calibri"/>
        </w:rPr>
        <w:tab/>
        <w:t>Piquet de terre complet</w:t>
      </w:r>
    </w:p>
    <w:p w14:paraId="7B107AB9" w14:textId="77777777" w:rsidR="00950D0C" w:rsidRPr="00235B30" w:rsidRDefault="00950D0C" w:rsidP="001B278A">
      <w:pPr>
        <w:spacing w:after="0" w:line="240" w:lineRule="auto"/>
        <w:jc w:val="both"/>
        <w:rPr>
          <w:rFonts w:cs="Calibri"/>
        </w:rPr>
      </w:pPr>
      <w:r w:rsidRPr="00235B30">
        <w:rPr>
          <w:rFonts w:cs="Calibri"/>
        </w:rPr>
        <w:t>3.3.1.10 Disjoncteur</w:t>
      </w:r>
    </w:p>
    <w:p w14:paraId="42410B1C" w14:textId="77777777" w:rsidR="00950D0C" w:rsidRPr="00235B30" w:rsidRDefault="00950D0C" w:rsidP="001B278A">
      <w:pPr>
        <w:spacing w:after="0" w:line="240" w:lineRule="auto"/>
        <w:jc w:val="both"/>
        <w:rPr>
          <w:rFonts w:cs="Calibri"/>
        </w:rPr>
      </w:pPr>
    </w:p>
    <w:tbl>
      <w:tblPr>
        <w:tblW w:w="8931" w:type="dxa"/>
        <w:tblInd w:w="-72" w:type="dxa"/>
        <w:tblCellMar>
          <w:left w:w="70" w:type="dxa"/>
          <w:right w:w="70" w:type="dxa"/>
        </w:tblCellMar>
        <w:tblLook w:val="04A0" w:firstRow="1" w:lastRow="0" w:firstColumn="1" w:lastColumn="0" w:noHBand="0" w:noVBand="1"/>
      </w:tblPr>
      <w:tblGrid>
        <w:gridCol w:w="878"/>
        <w:gridCol w:w="8053"/>
      </w:tblGrid>
      <w:tr w:rsidR="00950D0C" w:rsidRPr="00BC246E" w14:paraId="26FCA5BB" w14:textId="77777777" w:rsidTr="00696832">
        <w:trPr>
          <w:trHeight w:val="552"/>
        </w:trPr>
        <w:tc>
          <w:tcPr>
            <w:tcW w:w="851" w:type="dxa"/>
            <w:shd w:val="clear" w:color="auto" w:fill="auto"/>
            <w:vAlign w:val="center"/>
            <w:hideMark/>
          </w:tcPr>
          <w:p w14:paraId="54540D68"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w:t>
            </w:r>
          </w:p>
        </w:tc>
        <w:tc>
          <w:tcPr>
            <w:tcW w:w="8080" w:type="dxa"/>
            <w:shd w:val="clear" w:color="auto" w:fill="auto"/>
            <w:vAlign w:val="center"/>
            <w:hideMark/>
          </w:tcPr>
          <w:p w14:paraId="37933FA0" w14:textId="77777777" w:rsidR="00950D0C" w:rsidRPr="00235B30" w:rsidRDefault="00950D0C" w:rsidP="001B278A">
            <w:pPr>
              <w:spacing w:after="0" w:line="240" w:lineRule="auto"/>
              <w:jc w:val="both"/>
              <w:rPr>
                <w:rFonts w:eastAsia="Times New Roman" w:cs="Calibri"/>
                <w:i/>
                <w:iCs/>
                <w:lang w:val="fr-CD" w:eastAsia="fr-CD"/>
              </w:rPr>
            </w:pPr>
            <w:r w:rsidRPr="00235B30">
              <w:rPr>
                <w:rFonts w:eastAsia="Times New Roman" w:cs="Calibri"/>
                <w:i/>
                <w:iCs/>
                <w:lang w:val="fr-CD" w:eastAsia="fr-CD"/>
              </w:rPr>
              <w:t xml:space="preserve">FOURNITURE ET INSTALLATION DE SYSTÈME SOLAIRE </w:t>
            </w:r>
          </w:p>
        </w:tc>
      </w:tr>
      <w:tr w:rsidR="00950D0C" w:rsidRPr="00BC246E" w14:paraId="7312B7C9" w14:textId="77777777" w:rsidTr="00696832">
        <w:trPr>
          <w:trHeight w:val="288"/>
        </w:trPr>
        <w:tc>
          <w:tcPr>
            <w:tcW w:w="851" w:type="dxa"/>
            <w:shd w:val="clear" w:color="auto" w:fill="auto"/>
            <w:vAlign w:val="center"/>
            <w:hideMark/>
          </w:tcPr>
          <w:p w14:paraId="456ED126"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3.3.2.1</w:t>
            </w:r>
          </w:p>
        </w:tc>
        <w:tc>
          <w:tcPr>
            <w:tcW w:w="8080" w:type="dxa"/>
            <w:shd w:val="clear" w:color="000000" w:fill="FFFFFF"/>
            <w:vAlign w:val="center"/>
            <w:hideMark/>
          </w:tcPr>
          <w:p w14:paraId="475A6CF4"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Panneau solaire monocristallin de 450W</w:t>
            </w:r>
          </w:p>
        </w:tc>
      </w:tr>
      <w:tr w:rsidR="00950D0C" w:rsidRPr="00BC246E" w14:paraId="1CDAD2B7" w14:textId="77777777" w:rsidTr="00696832">
        <w:trPr>
          <w:trHeight w:val="288"/>
        </w:trPr>
        <w:tc>
          <w:tcPr>
            <w:tcW w:w="851" w:type="dxa"/>
            <w:shd w:val="clear" w:color="auto" w:fill="auto"/>
            <w:vAlign w:val="center"/>
            <w:hideMark/>
          </w:tcPr>
          <w:p w14:paraId="3021907C"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3.3.2.2</w:t>
            </w:r>
          </w:p>
        </w:tc>
        <w:tc>
          <w:tcPr>
            <w:tcW w:w="8080" w:type="dxa"/>
            <w:shd w:val="clear" w:color="000000" w:fill="FFFFFF"/>
            <w:vAlign w:val="center"/>
            <w:hideMark/>
          </w:tcPr>
          <w:p w14:paraId="12B09F45"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Convertisseur 5000VA/48V/230V</w:t>
            </w:r>
          </w:p>
        </w:tc>
      </w:tr>
      <w:tr w:rsidR="00950D0C" w:rsidRPr="00BC246E" w14:paraId="282A754F" w14:textId="77777777" w:rsidTr="00696832">
        <w:trPr>
          <w:trHeight w:val="288"/>
        </w:trPr>
        <w:tc>
          <w:tcPr>
            <w:tcW w:w="851" w:type="dxa"/>
            <w:shd w:val="clear" w:color="auto" w:fill="auto"/>
            <w:vAlign w:val="center"/>
            <w:hideMark/>
          </w:tcPr>
          <w:p w14:paraId="11D2763F"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3.3.2.3</w:t>
            </w:r>
          </w:p>
        </w:tc>
        <w:tc>
          <w:tcPr>
            <w:tcW w:w="8080" w:type="dxa"/>
            <w:shd w:val="clear" w:color="000000" w:fill="FFFFFF"/>
            <w:vAlign w:val="center"/>
            <w:hideMark/>
          </w:tcPr>
          <w:p w14:paraId="520F1877"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Batteries lithium 10Kwh 48V</w:t>
            </w:r>
          </w:p>
        </w:tc>
      </w:tr>
      <w:tr w:rsidR="00950D0C" w:rsidRPr="00BC246E" w14:paraId="7E00D58C" w14:textId="77777777" w:rsidTr="00696832">
        <w:trPr>
          <w:trHeight w:val="288"/>
        </w:trPr>
        <w:tc>
          <w:tcPr>
            <w:tcW w:w="851" w:type="dxa"/>
            <w:shd w:val="clear" w:color="auto" w:fill="auto"/>
            <w:vAlign w:val="center"/>
            <w:hideMark/>
          </w:tcPr>
          <w:p w14:paraId="7FE316A3"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3.3.2.4</w:t>
            </w:r>
          </w:p>
        </w:tc>
        <w:tc>
          <w:tcPr>
            <w:tcW w:w="8080" w:type="dxa"/>
            <w:shd w:val="clear" w:color="000000" w:fill="FFFFFF"/>
            <w:vAlign w:val="center"/>
            <w:hideMark/>
          </w:tcPr>
          <w:p w14:paraId="45E85B3C"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Onduleur MPPT 48V/120A</w:t>
            </w:r>
          </w:p>
        </w:tc>
      </w:tr>
      <w:tr w:rsidR="00950D0C" w:rsidRPr="00347FF1" w14:paraId="4CC8664C" w14:textId="77777777" w:rsidTr="00696832">
        <w:trPr>
          <w:trHeight w:val="288"/>
        </w:trPr>
        <w:tc>
          <w:tcPr>
            <w:tcW w:w="851" w:type="dxa"/>
            <w:shd w:val="clear" w:color="auto" w:fill="auto"/>
            <w:vAlign w:val="center"/>
            <w:hideMark/>
          </w:tcPr>
          <w:p w14:paraId="010D6A61"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3.3.2.5</w:t>
            </w:r>
          </w:p>
        </w:tc>
        <w:tc>
          <w:tcPr>
            <w:tcW w:w="8080" w:type="dxa"/>
            <w:shd w:val="clear" w:color="000000" w:fill="FFFFFF"/>
            <w:vAlign w:val="center"/>
            <w:hideMark/>
          </w:tcPr>
          <w:p w14:paraId="7AB6AAEE" w14:textId="77777777" w:rsidR="00950D0C" w:rsidRPr="00BB5AE3" w:rsidRDefault="00950D0C" w:rsidP="001B278A">
            <w:pPr>
              <w:spacing w:after="0" w:line="240" w:lineRule="auto"/>
              <w:jc w:val="both"/>
              <w:rPr>
                <w:rFonts w:eastAsia="Times New Roman" w:cs="Calibri"/>
                <w:lang w:val="en-US" w:eastAsia="fr-CD"/>
              </w:rPr>
            </w:pPr>
            <w:r w:rsidRPr="00BB5AE3">
              <w:rPr>
                <w:rFonts w:eastAsia="Times New Roman" w:cs="Calibri"/>
                <w:lang w:val="en-US" w:eastAsia="fr-CD"/>
              </w:rPr>
              <w:t xml:space="preserve">Fuse DC 25A 1000V DC </w:t>
            </w:r>
            <w:proofErr w:type="spellStart"/>
            <w:proofErr w:type="gramStart"/>
            <w:r w:rsidRPr="00BB5AE3">
              <w:rPr>
                <w:rFonts w:eastAsia="Times New Roman" w:cs="Calibri"/>
                <w:lang w:val="en-US" w:eastAsia="fr-CD"/>
              </w:rPr>
              <w:t>rbc</w:t>
            </w:r>
            <w:proofErr w:type="spellEnd"/>
            <w:r w:rsidRPr="00BB5AE3">
              <w:rPr>
                <w:rFonts w:eastAsia="Times New Roman" w:cs="Calibri"/>
                <w:lang w:val="en-US" w:eastAsia="fr-CD"/>
              </w:rPr>
              <w:t xml:space="preserve">  25</w:t>
            </w:r>
            <w:proofErr w:type="gramEnd"/>
            <w:r w:rsidRPr="00BB5AE3">
              <w:rPr>
                <w:rFonts w:eastAsia="Times New Roman" w:cs="Calibri"/>
                <w:lang w:val="en-US" w:eastAsia="fr-CD"/>
              </w:rPr>
              <w:t>kA size 10x38mm</w:t>
            </w:r>
          </w:p>
        </w:tc>
      </w:tr>
      <w:tr w:rsidR="00950D0C" w:rsidRPr="00BC246E" w14:paraId="311F3CD9" w14:textId="77777777" w:rsidTr="00696832">
        <w:trPr>
          <w:trHeight w:val="552"/>
        </w:trPr>
        <w:tc>
          <w:tcPr>
            <w:tcW w:w="851" w:type="dxa"/>
            <w:shd w:val="clear" w:color="auto" w:fill="auto"/>
            <w:vAlign w:val="center"/>
            <w:hideMark/>
          </w:tcPr>
          <w:p w14:paraId="3F093DF6"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3.3.2.6</w:t>
            </w:r>
          </w:p>
        </w:tc>
        <w:tc>
          <w:tcPr>
            <w:tcW w:w="8080" w:type="dxa"/>
            <w:shd w:val="clear" w:color="000000" w:fill="FFFFFF"/>
            <w:vAlign w:val="center"/>
            <w:hideMark/>
          </w:tcPr>
          <w:p w14:paraId="609AE3BA" w14:textId="77777777" w:rsidR="00950D0C" w:rsidRPr="00235B30" w:rsidRDefault="00950D0C" w:rsidP="001B278A">
            <w:pPr>
              <w:spacing w:after="0" w:line="240" w:lineRule="auto"/>
              <w:jc w:val="both"/>
              <w:rPr>
                <w:rFonts w:eastAsia="Times New Roman" w:cs="Calibri"/>
                <w:lang w:val="fr-CD" w:eastAsia="fr-CD"/>
              </w:rPr>
            </w:pPr>
            <w:proofErr w:type="spellStart"/>
            <w:r w:rsidRPr="00235B30">
              <w:rPr>
                <w:rFonts w:eastAsia="Times New Roman" w:cs="Calibri"/>
                <w:lang w:val="fr-CD" w:eastAsia="fr-CD"/>
              </w:rPr>
              <w:t>Citel</w:t>
            </w:r>
            <w:proofErr w:type="spellEnd"/>
            <w:r w:rsidRPr="00235B30">
              <w:rPr>
                <w:rFonts w:eastAsia="Times New Roman" w:cs="Calibri"/>
                <w:lang w:val="fr-CD" w:eastAsia="fr-CD"/>
              </w:rPr>
              <w:t xml:space="preserve"> DC parafoudre de </w:t>
            </w:r>
            <w:proofErr w:type="gramStart"/>
            <w:r w:rsidRPr="00235B30">
              <w:rPr>
                <w:rFonts w:eastAsia="Times New Roman" w:cs="Calibri"/>
                <w:lang w:val="fr-CD" w:eastAsia="fr-CD"/>
              </w:rPr>
              <w:t>type  2</w:t>
            </w:r>
            <w:proofErr w:type="gramEnd"/>
            <w:r w:rsidRPr="00235B30">
              <w:rPr>
                <w:rFonts w:eastAsia="Times New Roman" w:cs="Calibri"/>
                <w:lang w:val="fr-CD" w:eastAsia="fr-CD"/>
              </w:rPr>
              <w:t>-Un 350Vdc Umax 460Vdc, In 20KA</w:t>
            </w:r>
          </w:p>
        </w:tc>
      </w:tr>
      <w:tr w:rsidR="00950D0C" w:rsidRPr="00BC246E" w14:paraId="1FA23750" w14:textId="77777777" w:rsidTr="00696832">
        <w:trPr>
          <w:trHeight w:val="288"/>
        </w:trPr>
        <w:tc>
          <w:tcPr>
            <w:tcW w:w="851" w:type="dxa"/>
            <w:shd w:val="clear" w:color="auto" w:fill="auto"/>
            <w:vAlign w:val="center"/>
            <w:hideMark/>
          </w:tcPr>
          <w:p w14:paraId="166E285A"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3.3.2.7</w:t>
            </w:r>
          </w:p>
        </w:tc>
        <w:tc>
          <w:tcPr>
            <w:tcW w:w="8080" w:type="dxa"/>
            <w:shd w:val="clear" w:color="000000" w:fill="FFFFFF"/>
            <w:vAlign w:val="center"/>
            <w:hideMark/>
          </w:tcPr>
          <w:p w14:paraId="1B0EBE2B"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Capteur anti-foudre</w:t>
            </w:r>
          </w:p>
        </w:tc>
      </w:tr>
      <w:tr w:rsidR="00950D0C" w:rsidRPr="00BC246E" w14:paraId="7135AC23" w14:textId="77777777" w:rsidTr="00696832">
        <w:trPr>
          <w:trHeight w:val="288"/>
        </w:trPr>
        <w:tc>
          <w:tcPr>
            <w:tcW w:w="851" w:type="dxa"/>
            <w:shd w:val="clear" w:color="auto" w:fill="auto"/>
            <w:vAlign w:val="center"/>
            <w:hideMark/>
          </w:tcPr>
          <w:p w14:paraId="2D30BAAD"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3.3.2.8</w:t>
            </w:r>
          </w:p>
        </w:tc>
        <w:tc>
          <w:tcPr>
            <w:tcW w:w="8080" w:type="dxa"/>
            <w:shd w:val="clear" w:color="000000" w:fill="FFFFFF"/>
            <w:vAlign w:val="center"/>
            <w:hideMark/>
          </w:tcPr>
          <w:p w14:paraId="417644AE"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Piquet de terre</w:t>
            </w:r>
          </w:p>
        </w:tc>
      </w:tr>
      <w:tr w:rsidR="00950D0C" w:rsidRPr="00BC246E" w14:paraId="33E6A69B" w14:textId="77777777" w:rsidTr="00696832">
        <w:trPr>
          <w:trHeight w:val="288"/>
        </w:trPr>
        <w:tc>
          <w:tcPr>
            <w:tcW w:w="851" w:type="dxa"/>
            <w:shd w:val="clear" w:color="auto" w:fill="auto"/>
            <w:vAlign w:val="center"/>
            <w:hideMark/>
          </w:tcPr>
          <w:p w14:paraId="3319AE41"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3.3.2.9</w:t>
            </w:r>
          </w:p>
        </w:tc>
        <w:tc>
          <w:tcPr>
            <w:tcW w:w="8080" w:type="dxa"/>
            <w:shd w:val="clear" w:color="000000" w:fill="FFFFFF"/>
            <w:vAlign w:val="center"/>
            <w:hideMark/>
          </w:tcPr>
          <w:p w14:paraId="7B3ED10C"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Support panneau et accessoires</w:t>
            </w:r>
          </w:p>
        </w:tc>
      </w:tr>
      <w:tr w:rsidR="00950D0C" w:rsidRPr="00BC246E" w14:paraId="6678EBE4" w14:textId="77777777" w:rsidTr="00696832">
        <w:trPr>
          <w:trHeight w:val="288"/>
        </w:trPr>
        <w:tc>
          <w:tcPr>
            <w:tcW w:w="851" w:type="dxa"/>
            <w:shd w:val="clear" w:color="auto" w:fill="auto"/>
            <w:vAlign w:val="center"/>
            <w:hideMark/>
          </w:tcPr>
          <w:p w14:paraId="32925BDB"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3.3.2.10</w:t>
            </w:r>
          </w:p>
        </w:tc>
        <w:tc>
          <w:tcPr>
            <w:tcW w:w="8080" w:type="dxa"/>
            <w:shd w:val="clear" w:color="000000" w:fill="FFFFFF"/>
            <w:vAlign w:val="center"/>
            <w:hideMark/>
          </w:tcPr>
          <w:p w14:paraId="33DAA857"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Cable solaire</w:t>
            </w:r>
          </w:p>
        </w:tc>
      </w:tr>
      <w:tr w:rsidR="00950D0C" w:rsidRPr="00BC246E" w14:paraId="493AC60B" w14:textId="77777777" w:rsidTr="00696832">
        <w:trPr>
          <w:trHeight w:val="288"/>
        </w:trPr>
        <w:tc>
          <w:tcPr>
            <w:tcW w:w="851" w:type="dxa"/>
            <w:shd w:val="clear" w:color="auto" w:fill="auto"/>
            <w:vAlign w:val="center"/>
            <w:hideMark/>
          </w:tcPr>
          <w:p w14:paraId="47FE854F"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3.3.2.11</w:t>
            </w:r>
          </w:p>
        </w:tc>
        <w:tc>
          <w:tcPr>
            <w:tcW w:w="8080" w:type="dxa"/>
            <w:shd w:val="clear" w:color="000000" w:fill="FFFFFF"/>
            <w:vAlign w:val="center"/>
            <w:hideMark/>
          </w:tcPr>
          <w:p w14:paraId="0A4D0EBB"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Câble cuivre souple 1x35mm rouge</w:t>
            </w:r>
          </w:p>
        </w:tc>
      </w:tr>
      <w:tr w:rsidR="00950D0C" w:rsidRPr="00BC246E" w14:paraId="79A5274D" w14:textId="77777777" w:rsidTr="00696832">
        <w:trPr>
          <w:trHeight w:val="288"/>
        </w:trPr>
        <w:tc>
          <w:tcPr>
            <w:tcW w:w="851" w:type="dxa"/>
            <w:shd w:val="clear" w:color="auto" w:fill="auto"/>
            <w:vAlign w:val="center"/>
            <w:hideMark/>
          </w:tcPr>
          <w:p w14:paraId="6ECC70FB"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3.3.2.12</w:t>
            </w:r>
          </w:p>
        </w:tc>
        <w:tc>
          <w:tcPr>
            <w:tcW w:w="8080" w:type="dxa"/>
            <w:shd w:val="clear" w:color="000000" w:fill="FFFFFF"/>
            <w:vAlign w:val="center"/>
            <w:hideMark/>
          </w:tcPr>
          <w:p w14:paraId="341736FC"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Coupure de terre</w:t>
            </w:r>
          </w:p>
        </w:tc>
      </w:tr>
      <w:tr w:rsidR="00950D0C" w:rsidRPr="00BC246E" w14:paraId="6F8785EE" w14:textId="77777777" w:rsidTr="00696832">
        <w:trPr>
          <w:trHeight w:val="288"/>
        </w:trPr>
        <w:tc>
          <w:tcPr>
            <w:tcW w:w="851" w:type="dxa"/>
            <w:shd w:val="clear" w:color="auto" w:fill="auto"/>
            <w:vAlign w:val="center"/>
            <w:hideMark/>
          </w:tcPr>
          <w:p w14:paraId="4FE1B94C"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3.3.2.13</w:t>
            </w:r>
          </w:p>
        </w:tc>
        <w:tc>
          <w:tcPr>
            <w:tcW w:w="8080" w:type="dxa"/>
            <w:shd w:val="clear" w:color="000000" w:fill="FFFFFF"/>
            <w:vAlign w:val="center"/>
            <w:hideMark/>
          </w:tcPr>
          <w:p w14:paraId="218E6A0F"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Soulier de câble</w:t>
            </w:r>
          </w:p>
        </w:tc>
      </w:tr>
      <w:tr w:rsidR="00950D0C" w:rsidRPr="00BC246E" w14:paraId="3F30AA21" w14:textId="77777777" w:rsidTr="00696832">
        <w:trPr>
          <w:trHeight w:val="288"/>
        </w:trPr>
        <w:tc>
          <w:tcPr>
            <w:tcW w:w="851" w:type="dxa"/>
            <w:shd w:val="clear" w:color="auto" w:fill="auto"/>
            <w:vAlign w:val="center"/>
            <w:hideMark/>
          </w:tcPr>
          <w:p w14:paraId="3D29FC6A"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3.3.2.14</w:t>
            </w:r>
          </w:p>
        </w:tc>
        <w:tc>
          <w:tcPr>
            <w:tcW w:w="8080" w:type="dxa"/>
            <w:shd w:val="clear" w:color="000000" w:fill="FFFFFF"/>
            <w:vAlign w:val="center"/>
            <w:hideMark/>
          </w:tcPr>
          <w:p w14:paraId="0EC53937"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Fil de terre cuivre vert jaune 10mm²</w:t>
            </w:r>
          </w:p>
        </w:tc>
      </w:tr>
      <w:tr w:rsidR="00950D0C" w:rsidRPr="00BC246E" w14:paraId="64363DD2" w14:textId="77777777" w:rsidTr="00696832">
        <w:trPr>
          <w:trHeight w:val="288"/>
        </w:trPr>
        <w:tc>
          <w:tcPr>
            <w:tcW w:w="851" w:type="dxa"/>
            <w:shd w:val="clear" w:color="auto" w:fill="auto"/>
            <w:vAlign w:val="center"/>
            <w:hideMark/>
          </w:tcPr>
          <w:p w14:paraId="48FB81D7"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3.3.2.15</w:t>
            </w:r>
          </w:p>
        </w:tc>
        <w:tc>
          <w:tcPr>
            <w:tcW w:w="8080" w:type="dxa"/>
            <w:shd w:val="clear" w:color="000000" w:fill="FFFFFF"/>
            <w:vAlign w:val="center"/>
            <w:hideMark/>
          </w:tcPr>
          <w:p w14:paraId="73B0E460"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Câble cuivre souple 1x35mm² noir</w:t>
            </w:r>
          </w:p>
        </w:tc>
      </w:tr>
      <w:tr w:rsidR="00950D0C" w:rsidRPr="00BC246E" w14:paraId="12DA8B22" w14:textId="77777777" w:rsidTr="00696832">
        <w:trPr>
          <w:trHeight w:val="288"/>
        </w:trPr>
        <w:tc>
          <w:tcPr>
            <w:tcW w:w="851" w:type="dxa"/>
            <w:shd w:val="clear" w:color="auto" w:fill="auto"/>
            <w:vAlign w:val="center"/>
            <w:hideMark/>
          </w:tcPr>
          <w:p w14:paraId="0FEE8060"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3.3.2.16</w:t>
            </w:r>
          </w:p>
        </w:tc>
        <w:tc>
          <w:tcPr>
            <w:tcW w:w="8080" w:type="dxa"/>
            <w:shd w:val="clear" w:color="000000" w:fill="FFFFFF"/>
            <w:vAlign w:val="center"/>
            <w:hideMark/>
          </w:tcPr>
          <w:p w14:paraId="4BBFA99B"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Accessoire pour l'installation</w:t>
            </w:r>
          </w:p>
        </w:tc>
      </w:tr>
      <w:tr w:rsidR="00950D0C" w:rsidRPr="00BC246E" w14:paraId="1CF47A02" w14:textId="77777777" w:rsidTr="00696832">
        <w:trPr>
          <w:trHeight w:val="288"/>
        </w:trPr>
        <w:tc>
          <w:tcPr>
            <w:tcW w:w="851" w:type="dxa"/>
            <w:shd w:val="clear" w:color="auto" w:fill="auto"/>
            <w:vAlign w:val="center"/>
            <w:hideMark/>
          </w:tcPr>
          <w:p w14:paraId="65185970"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3.3.2.17</w:t>
            </w:r>
          </w:p>
        </w:tc>
        <w:tc>
          <w:tcPr>
            <w:tcW w:w="8080" w:type="dxa"/>
            <w:shd w:val="clear" w:color="000000" w:fill="FFFFFF"/>
            <w:vAlign w:val="center"/>
            <w:hideMark/>
          </w:tcPr>
          <w:p w14:paraId="722BFF77"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Installation du kit solaire</w:t>
            </w:r>
          </w:p>
        </w:tc>
      </w:tr>
      <w:tr w:rsidR="00950D0C" w:rsidRPr="00BC246E" w14:paraId="21C9E207" w14:textId="77777777" w:rsidTr="00696832">
        <w:trPr>
          <w:trHeight w:val="840"/>
        </w:trPr>
        <w:tc>
          <w:tcPr>
            <w:tcW w:w="851" w:type="dxa"/>
            <w:shd w:val="clear" w:color="auto" w:fill="auto"/>
            <w:vAlign w:val="center"/>
            <w:hideMark/>
          </w:tcPr>
          <w:p w14:paraId="69F96947"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3.3.3</w:t>
            </w:r>
          </w:p>
        </w:tc>
        <w:tc>
          <w:tcPr>
            <w:tcW w:w="8080" w:type="dxa"/>
            <w:shd w:val="clear" w:color="000000" w:fill="FFFFFF"/>
            <w:vAlign w:val="center"/>
            <w:hideMark/>
          </w:tcPr>
          <w:p w14:paraId="2048BEBB" w14:textId="77777777" w:rsidR="00950D0C" w:rsidRPr="00235B30" w:rsidRDefault="00950D0C" w:rsidP="001B278A">
            <w:pPr>
              <w:spacing w:after="0" w:line="240" w:lineRule="auto"/>
              <w:jc w:val="both"/>
              <w:rPr>
                <w:rFonts w:eastAsia="Times New Roman" w:cs="Calibri"/>
                <w:lang w:val="fr-CD" w:eastAsia="fr-CD"/>
              </w:rPr>
            </w:pPr>
            <w:r w:rsidRPr="00235B30">
              <w:rPr>
                <w:rFonts w:eastAsia="Times New Roman" w:cs="Calibri"/>
                <w:lang w:val="fr-CD" w:eastAsia="fr-CD"/>
              </w:rPr>
              <w:t>FO et po d'un Groupe Électrogène Diesel 6.5 KVA avec Poste à Souder Intégré – Monophasé, 220V, Démarrage Électrique, Autonomie Prolongée</w:t>
            </w:r>
          </w:p>
        </w:tc>
      </w:tr>
    </w:tbl>
    <w:bookmarkEnd w:id="139"/>
    <w:p w14:paraId="58F0F511" w14:textId="77777777" w:rsidR="00950D0C" w:rsidRPr="00235B30" w:rsidRDefault="00950D0C" w:rsidP="001B278A">
      <w:pPr>
        <w:spacing w:after="0" w:line="240" w:lineRule="auto"/>
        <w:jc w:val="both"/>
        <w:rPr>
          <w:rFonts w:cs="Calibri"/>
          <w:b/>
          <w:bCs/>
        </w:rPr>
      </w:pPr>
      <w:r w:rsidRPr="00235B30">
        <w:rPr>
          <w:rFonts w:cs="Calibri"/>
          <w:b/>
          <w:bCs/>
        </w:rPr>
        <w:t>3.4</w:t>
      </w:r>
      <w:r w:rsidRPr="00235B30">
        <w:rPr>
          <w:rFonts w:cs="Calibri"/>
          <w:b/>
          <w:bCs/>
        </w:rPr>
        <w:tab/>
        <w:t xml:space="preserve">Plomberie  </w:t>
      </w:r>
    </w:p>
    <w:p w14:paraId="2EF674CE" w14:textId="77777777" w:rsidR="00950D0C" w:rsidRPr="00235B30" w:rsidRDefault="00950D0C" w:rsidP="001B278A">
      <w:pPr>
        <w:spacing w:after="0" w:line="240" w:lineRule="auto"/>
        <w:jc w:val="both"/>
        <w:rPr>
          <w:rFonts w:cs="Calibri"/>
        </w:rPr>
      </w:pPr>
      <w:r w:rsidRPr="00235B30">
        <w:rPr>
          <w:rFonts w:cs="Calibri"/>
        </w:rPr>
        <w:t>3.4.1</w:t>
      </w:r>
      <w:r w:rsidRPr="00235B30">
        <w:rPr>
          <w:rFonts w:cs="Calibri"/>
        </w:rPr>
        <w:tab/>
        <w:t xml:space="preserve">Réseau d'adduction d'eau propre à l'intérieur du bâtiment </w:t>
      </w:r>
    </w:p>
    <w:p w14:paraId="3FEBBE54" w14:textId="77777777" w:rsidR="00950D0C" w:rsidRPr="00235B30" w:rsidRDefault="00950D0C" w:rsidP="001B278A">
      <w:pPr>
        <w:spacing w:after="0" w:line="240" w:lineRule="auto"/>
        <w:jc w:val="both"/>
        <w:rPr>
          <w:rFonts w:cs="Calibri"/>
        </w:rPr>
      </w:pPr>
      <w:r w:rsidRPr="00235B30">
        <w:rPr>
          <w:rFonts w:cs="Calibri"/>
        </w:rPr>
        <w:t>3.4.2</w:t>
      </w:r>
      <w:r w:rsidRPr="00235B30">
        <w:rPr>
          <w:rFonts w:cs="Calibri"/>
        </w:rPr>
        <w:tab/>
        <w:t>Fo et Po de lavabo complet de 60x45 cm avec pied en céramique</w:t>
      </w:r>
    </w:p>
    <w:p w14:paraId="51F17EE5" w14:textId="77777777" w:rsidR="00950D0C" w:rsidRPr="00235B30" w:rsidRDefault="00950D0C" w:rsidP="001B278A">
      <w:pPr>
        <w:spacing w:after="0" w:line="240" w:lineRule="auto"/>
        <w:jc w:val="both"/>
        <w:rPr>
          <w:rFonts w:cs="Calibri"/>
        </w:rPr>
      </w:pPr>
      <w:r w:rsidRPr="00235B30">
        <w:rPr>
          <w:rFonts w:cs="Calibri"/>
        </w:rPr>
        <w:t>3.4.3</w:t>
      </w:r>
      <w:r w:rsidRPr="00235B30">
        <w:rPr>
          <w:rFonts w:cs="Calibri"/>
        </w:rPr>
        <w:tab/>
        <w:t xml:space="preserve">Fo et Po d’évier complet de 120x60 cm en acier inoxydable </w:t>
      </w:r>
    </w:p>
    <w:p w14:paraId="389E03FD" w14:textId="77777777" w:rsidR="00950D0C" w:rsidRPr="00235B30" w:rsidRDefault="00950D0C" w:rsidP="001B278A">
      <w:pPr>
        <w:spacing w:after="0" w:line="240" w:lineRule="auto"/>
        <w:jc w:val="both"/>
        <w:rPr>
          <w:rFonts w:cs="Calibri"/>
        </w:rPr>
      </w:pPr>
      <w:r w:rsidRPr="00235B30">
        <w:rPr>
          <w:rFonts w:cs="Calibri"/>
        </w:rPr>
        <w:t>3.4.4</w:t>
      </w:r>
      <w:r w:rsidRPr="00235B30">
        <w:rPr>
          <w:rFonts w:cs="Calibri"/>
        </w:rPr>
        <w:tab/>
        <w:t xml:space="preserve">Fo et Po de bac de douche complet de 80x80 cm en porcelaine </w:t>
      </w:r>
    </w:p>
    <w:p w14:paraId="210BD0DC" w14:textId="77777777" w:rsidR="00950D0C" w:rsidRPr="00235B30" w:rsidRDefault="00950D0C" w:rsidP="001B278A">
      <w:pPr>
        <w:spacing w:after="0" w:line="240" w:lineRule="auto"/>
        <w:jc w:val="both"/>
        <w:rPr>
          <w:rFonts w:cs="Calibri"/>
        </w:rPr>
      </w:pPr>
      <w:r w:rsidRPr="00235B30">
        <w:rPr>
          <w:rFonts w:cs="Calibri"/>
        </w:rPr>
        <w:t>3.4.5</w:t>
      </w:r>
      <w:r w:rsidRPr="00235B30">
        <w:rPr>
          <w:rFonts w:cs="Calibri"/>
        </w:rPr>
        <w:tab/>
        <w:t xml:space="preserve">Fo et Po de colonne et receveur de douche complet  </w:t>
      </w:r>
    </w:p>
    <w:p w14:paraId="5D585A7E" w14:textId="77777777" w:rsidR="00950D0C" w:rsidRPr="00235B30" w:rsidRDefault="00950D0C" w:rsidP="001B278A">
      <w:pPr>
        <w:spacing w:after="0" w:line="240" w:lineRule="auto"/>
        <w:jc w:val="both"/>
        <w:rPr>
          <w:rFonts w:cs="Calibri"/>
          <w:color w:val="FF0000"/>
        </w:rPr>
      </w:pPr>
      <w:r w:rsidRPr="00235B30">
        <w:rPr>
          <w:rFonts w:cs="Calibri"/>
        </w:rPr>
        <w:lastRenderedPageBreak/>
        <w:t>3.4.6</w:t>
      </w:r>
      <w:r w:rsidRPr="00235B30">
        <w:rPr>
          <w:rFonts w:cs="Calibri"/>
        </w:rPr>
        <w:tab/>
        <w:t>Fo et Po de syphon sol avec crépines dans le vestiaire et l'atelier mécanique</w:t>
      </w:r>
    </w:p>
    <w:p w14:paraId="2194740F" w14:textId="77777777" w:rsidR="00950D0C" w:rsidRPr="00235B30" w:rsidRDefault="00950D0C" w:rsidP="001B278A">
      <w:pPr>
        <w:spacing w:after="0" w:line="240" w:lineRule="auto"/>
        <w:jc w:val="both"/>
        <w:rPr>
          <w:rFonts w:cs="Calibri"/>
        </w:rPr>
      </w:pPr>
      <w:r w:rsidRPr="00235B30">
        <w:rPr>
          <w:rFonts w:cs="Calibri"/>
        </w:rPr>
        <w:t>3.4.7</w:t>
      </w:r>
      <w:r w:rsidRPr="00235B30">
        <w:rPr>
          <w:rFonts w:cs="Calibri"/>
        </w:rPr>
        <w:tab/>
        <w:t xml:space="preserve">Fo et Po de porte savon </w:t>
      </w:r>
    </w:p>
    <w:p w14:paraId="57352695" w14:textId="77777777" w:rsidR="00950D0C" w:rsidRPr="00235B30" w:rsidRDefault="00950D0C" w:rsidP="001B278A">
      <w:pPr>
        <w:spacing w:after="0" w:line="240" w:lineRule="auto"/>
        <w:jc w:val="both"/>
        <w:rPr>
          <w:rFonts w:cs="Calibri"/>
        </w:rPr>
      </w:pPr>
      <w:r w:rsidRPr="00235B30">
        <w:rPr>
          <w:rFonts w:cs="Calibri"/>
        </w:rPr>
        <w:t>3.4.8</w:t>
      </w:r>
      <w:r w:rsidRPr="00235B30">
        <w:rPr>
          <w:rFonts w:cs="Calibri"/>
        </w:rPr>
        <w:tab/>
        <w:t>Fo et Po de porte essui</w:t>
      </w:r>
    </w:p>
    <w:p w14:paraId="2D1618BE" w14:textId="77777777" w:rsidR="00950D0C" w:rsidRPr="00235B30" w:rsidRDefault="00950D0C" w:rsidP="001B278A">
      <w:pPr>
        <w:spacing w:after="0" w:line="240" w:lineRule="auto"/>
        <w:jc w:val="both"/>
        <w:rPr>
          <w:rFonts w:cs="Calibri"/>
        </w:rPr>
      </w:pPr>
      <w:r w:rsidRPr="00235B30">
        <w:rPr>
          <w:rFonts w:cs="Calibri"/>
        </w:rPr>
        <w:t>3.4.9</w:t>
      </w:r>
      <w:r w:rsidRPr="00235B30">
        <w:rPr>
          <w:rFonts w:cs="Calibri"/>
        </w:rPr>
        <w:tab/>
        <w:t>Fo et Po de miroir mural</w:t>
      </w:r>
    </w:p>
    <w:p w14:paraId="43BFF91B" w14:textId="77777777" w:rsidR="00950D0C" w:rsidRPr="00235B30" w:rsidRDefault="00950D0C" w:rsidP="001B278A">
      <w:pPr>
        <w:spacing w:after="0" w:line="240" w:lineRule="auto"/>
        <w:jc w:val="both"/>
        <w:rPr>
          <w:rFonts w:cs="Calibri"/>
        </w:rPr>
      </w:pPr>
      <w:r w:rsidRPr="00235B30">
        <w:rPr>
          <w:rFonts w:cs="Calibri"/>
        </w:rPr>
        <w:t>3.4.10</w:t>
      </w:r>
      <w:r w:rsidRPr="00235B30">
        <w:rPr>
          <w:rFonts w:cs="Calibri"/>
        </w:rPr>
        <w:tab/>
        <w:t xml:space="preserve">Réseau d'évacuation des eaux usées et vanne de l'intérieur vers l'extérieur du bâtiment </w:t>
      </w:r>
    </w:p>
    <w:p w14:paraId="36C4509C" w14:textId="77777777" w:rsidR="00950D0C" w:rsidRPr="00235B30" w:rsidRDefault="00950D0C" w:rsidP="001B278A">
      <w:pPr>
        <w:spacing w:after="0" w:line="240" w:lineRule="auto"/>
        <w:jc w:val="both"/>
        <w:rPr>
          <w:rFonts w:cs="Calibri"/>
        </w:rPr>
      </w:pPr>
      <w:r w:rsidRPr="00235B30">
        <w:rPr>
          <w:rFonts w:cs="Calibri"/>
        </w:rPr>
        <w:t xml:space="preserve">              </w:t>
      </w:r>
      <w:proofErr w:type="gramStart"/>
      <w:r w:rsidRPr="00235B30">
        <w:rPr>
          <w:rFonts w:cs="Calibri"/>
        </w:rPr>
        <w:t>en</w:t>
      </w:r>
      <w:proofErr w:type="gramEnd"/>
      <w:r w:rsidRPr="00235B30">
        <w:rPr>
          <w:rFonts w:cs="Calibri"/>
        </w:rPr>
        <w:t xml:space="preserve"> PVC 63 et 110</w:t>
      </w:r>
    </w:p>
    <w:p w14:paraId="2455354F" w14:textId="77777777" w:rsidR="00950D0C" w:rsidRPr="00235B30" w:rsidRDefault="00950D0C" w:rsidP="001B278A">
      <w:pPr>
        <w:spacing w:after="0" w:line="240" w:lineRule="auto"/>
        <w:jc w:val="both"/>
        <w:rPr>
          <w:rFonts w:cs="Calibri"/>
        </w:rPr>
      </w:pPr>
      <w:r w:rsidRPr="00235B30">
        <w:rPr>
          <w:rFonts w:cs="Calibri"/>
        </w:rPr>
        <w:t>3.4.11</w:t>
      </w:r>
      <w:r w:rsidRPr="00235B30">
        <w:rPr>
          <w:rFonts w:cs="Calibri"/>
        </w:rPr>
        <w:tab/>
        <w:t xml:space="preserve">Regards des visites de 40x40x40cm (dimension intérieure) en maçonnerie des blocs </w:t>
      </w:r>
    </w:p>
    <w:p w14:paraId="73EAD9DC" w14:textId="77777777" w:rsidR="00950D0C" w:rsidRPr="00235B30" w:rsidRDefault="00950D0C" w:rsidP="001B278A">
      <w:pPr>
        <w:spacing w:after="0" w:line="240" w:lineRule="auto"/>
        <w:jc w:val="both"/>
        <w:rPr>
          <w:rFonts w:cs="Calibri"/>
        </w:rPr>
      </w:pPr>
      <w:r w:rsidRPr="00235B30">
        <w:rPr>
          <w:rFonts w:cs="Calibri"/>
        </w:rPr>
        <w:t xml:space="preserve">              </w:t>
      </w:r>
      <w:proofErr w:type="gramStart"/>
      <w:r w:rsidRPr="00235B30">
        <w:rPr>
          <w:rFonts w:cs="Calibri"/>
        </w:rPr>
        <w:t>ciments</w:t>
      </w:r>
      <w:proofErr w:type="gramEnd"/>
      <w:r w:rsidRPr="00235B30">
        <w:rPr>
          <w:rFonts w:cs="Calibri"/>
        </w:rPr>
        <w:t xml:space="preserve"> de 10 x15 cm</w:t>
      </w:r>
    </w:p>
    <w:p w14:paraId="13B4B5AD" w14:textId="77777777" w:rsidR="00950D0C" w:rsidRPr="00235B30" w:rsidRDefault="00950D0C" w:rsidP="001B278A">
      <w:pPr>
        <w:spacing w:after="0" w:line="240" w:lineRule="auto"/>
        <w:jc w:val="both"/>
        <w:rPr>
          <w:rFonts w:cs="Calibri"/>
        </w:rPr>
      </w:pPr>
      <w:r w:rsidRPr="00235B30">
        <w:rPr>
          <w:rFonts w:cs="Calibri"/>
        </w:rPr>
        <w:t>3.4.12</w:t>
      </w:r>
      <w:r w:rsidRPr="00235B30">
        <w:rPr>
          <w:rFonts w:cs="Calibri"/>
        </w:rPr>
        <w:tab/>
        <w:t xml:space="preserve">Fo et Po gouttière en PVC 140 y compris accessoire de fixation </w:t>
      </w:r>
    </w:p>
    <w:p w14:paraId="16AA5EEE" w14:textId="77777777" w:rsidR="00950D0C" w:rsidRPr="00235B30" w:rsidRDefault="00950D0C" w:rsidP="001B278A">
      <w:pPr>
        <w:spacing w:after="0" w:line="240" w:lineRule="auto"/>
        <w:jc w:val="both"/>
        <w:rPr>
          <w:rFonts w:cs="Calibri"/>
        </w:rPr>
      </w:pPr>
      <w:r w:rsidRPr="00235B30">
        <w:rPr>
          <w:rFonts w:cs="Calibri"/>
        </w:rPr>
        <w:t>3.4.13</w:t>
      </w:r>
      <w:r w:rsidRPr="00235B30">
        <w:rPr>
          <w:rFonts w:cs="Calibri"/>
        </w:rPr>
        <w:tab/>
        <w:t xml:space="preserve">Descente en PVC 110 </w:t>
      </w:r>
    </w:p>
    <w:p w14:paraId="210882F7" w14:textId="77777777" w:rsidR="00950D0C" w:rsidRPr="00235B30" w:rsidRDefault="00950D0C" w:rsidP="001B278A">
      <w:pPr>
        <w:spacing w:after="0" w:line="240" w:lineRule="auto"/>
        <w:jc w:val="both"/>
        <w:rPr>
          <w:rFonts w:cs="Calibri"/>
        </w:rPr>
      </w:pPr>
      <w:r w:rsidRPr="00235B30">
        <w:rPr>
          <w:rFonts w:cs="Calibri"/>
        </w:rPr>
        <w:t>3</w:t>
      </w:r>
      <w:r w:rsidRPr="00235B30">
        <w:rPr>
          <w:rFonts w:cs="Calibri"/>
          <w:i/>
          <w:iCs/>
        </w:rPr>
        <w:t>.4.14</w:t>
      </w:r>
      <w:r w:rsidRPr="00235B30">
        <w:rPr>
          <w:rFonts w:cs="Calibri"/>
          <w:i/>
          <w:iCs/>
        </w:rPr>
        <w:tab/>
        <w:t>Construction d'un support</w:t>
      </w:r>
    </w:p>
    <w:p w14:paraId="5E95018A" w14:textId="77777777" w:rsidR="00950D0C" w:rsidRPr="00235B30" w:rsidRDefault="00950D0C" w:rsidP="001B278A">
      <w:pPr>
        <w:spacing w:after="0" w:line="240" w:lineRule="auto"/>
        <w:jc w:val="both"/>
        <w:rPr>
          <w:rFonts w:cs="Calibri"/>
        </w:rPr>
      </w:pPr>
      <w:r w:rsidRPr="00235B30">
        <w:rPr>
          <w:rFonts w:cs="Calibri"/>
        </w:rPr>
        <w:t>3.4.14 .1 Construction d'un support pour deux citernes de 2000 litres en BA</w:t>
      </w:r>
    </w:p>
    <w:p w14:paraId="1568F3BC" w14:textId="77777777" w:rsidR="00950D0C" w:rsidRPr="00235B30" w:rsidRDefault="00950D0C" w:rsidP="001B278A">
      <w:pPr>
        <w:spacing w:after="0" w:line="240" w:lineRule="auto"/>
        <w:jc w:val="both"/>
        <w:rPr>
          <w:rFonts w:cs="Calibri"/>
        </w:rPr>
      </w:pPr>
      <w:r w:rsidRPr="00235B30">
        <w:rPr>
          <w:rFonts w:cs="Calibri"/>
        </w:rPr>
        <w:t>3.4.15</w:t>
      </w:r>
      <w:r w:rsidRPr="00235B30">
        <w:rPr>
          <w:rFonts w:cs="Calibri"/>
        </w:rPr>
        <w:tab/>
        <w:t>Fo et Po en de citerne en plastique de 2000 litres avec tous les accessoires</w:t>
      </w:r>
    </w:p>
    <w:p w14:paraId="765B3CA6" w14:textId="77777777" w:rsidR="00950D0C" w:rsidRPr="00235B30" w:rsidRDefault="00950D0C" w:rsidP="001B278A">
      <w:pPr>
        <w:spacing w:after="0" w:line="240" w:lineRule="auto"/>
        <w:jc w:val="both"/>
        <w:rPr>
          <w:rFonts w:cs="Calibri"/>
          <w:color w:val="000000"/>
        </w:rPr>
      </w:pPr>
      <w:r w:rsidRPr="00235B30">
        <w:rPr>
          <w:rFonts w:cs="Calibri"/>
          <w:color w:val="000000"/>
        </w:rPr>
        <w:t>3.4.16 Construction d'un puit perdu de 160 x 300 cm</w:t>
      </w:r>
    </w:p>
    <w:p w14:paraId="2532A5D7" w14:textId="77777777" w:rsidR="00950D0C" w:rsidRPr="00235B30" w:rsidRDefault="00950D0C" w:rsidP="001B278A">
      <w:pPr>
        <w:spacing w:after="0" w:line="240" w:lineRule="auto"/>
        <w:jc w:val="both"/>
        <w:rPr>
          <w:rFonts w:cs="Calibri"/>
        </w:rPr>
      </w:pPr>
    </w:p>
    <w:p w14:paraId="2310F48F" w14:textId="77777777" w:rsidR="00950D0C" w:rsidRPr="00235B30" w:rsidRDefault="00950D0C" w:rsidP="001B278A">
      <w:pPr>
        <w:spacing w:after="0" w:line="240" w:lineRule="auto"/>
        <w:jc w:val="both"/>
        <w:rPr>
          <w:rFonts w:cs="Calibri"/>
          <w:b/>
          <w:bCs/>
        </w:rPr>
      </w:pPr>
      <w:bookmarkStart w:id="140" w:name="_Hlk184204058"/>
      <w:r w:rsidRPr="00235B30">
        <w:rPr>
          <w:rFonts w:cs="Calibri"/>
          <w:b/>
          <w:bCs/>
        </w:rPr>
        <w:t>3.5</w:t>
      </w:r>
      <w:r w:rsidRPr="00235B30">
        <w:rPr>
          <w:rFonts w:cs="Calibri"/>
          <w:b/>
          <w:bCs/>
        </w:rPr>
        <w:tab/>
        <w:t>Peinture</w:t>
      </w:r>
    </w:p>
    <w:p w14:paraId="5C82E86A" w14:textId="77777777" w:rsidR="00950D0C" w:rsidRPr="00235B30" w:rsidRDefault="00950D0C" w:rsidP="001B278A">
      <w:pPr>
        <w:spacing w:after="0" w:line="240" w:lineRule="auto"/>
        <w:jc w:val="both"/>
        <w:rPr>
          <w:rFonts w:cs="Calibri"/>
        </w:rPr>
      </w:pPr>
      <w:r w:rsidRPr="00235B30">
        <w:rPr>
          <w:rFonts w:cs="Calibri"/>
        </w:rPr>
        <w:t>3.5.1</w:t>
      </w:r>
      <w:r w:rsidRPr="00235B30">
        <w:rPr>
          <w:rFonts w:cs="Calibri"/>
        </w:rPr>
        <w:tab/>
        <w:t xml:space="preserve">Fo et application Peinture latex sur murs intérieurs </w:t>
      </w:r>
    </w:p>
    <w:p w14:paraId="251B1BE0" w14:textId="77777777" w:rsidR="00950D0C" w:rsidRPr="00235B30" w:rsidRDefault="00950D0C" w:rsidP="001B278A">
      <w:pPr>
        <w:spacing w:after="0" w:line="240" w:lineRule="auto"/>
        <w:jc w:val="both"/>
        <w:rPr>
          <w:rFonts w:cs="Calibri"/>
        </w:rPr>
      </w:pPr>
      <w:r w:rsidRPr="00235B30">
        <w:rPr>
          <w:rFonts w:cs="Calibri"/>
        </w:rPr>
        <w:t>3.5.2</w:t>
      </w:r>
      <w:r w:rsidRPr="00235B30">
        <w:rPr>
          <w:rFonts w:cs="Calibri"/>
        </w:rPr>
        <w:tab/>
        <w:t xml:space="preserve">Fo et application Peinture latex sur faux plafonds </w:t>
      </w:r>
    </w:p>
    <w:p w14:paraId="1C093366" w14:textId="77777777" w:rsidR="00950D0C" w:rsidRPr="00235B30" w:rsidRDefault="00950D0C" w:rsidP="001B278A">
      <w:pPr>
        <w:spacing w:after="0" w:line="240" w:lineRule="auto"/>
        <w:jc w:val="both"/>
        <w:rPr>
          <w:rFonts w:cs="Calibri"/>
        </w:rPr>
      </w:pPr>
      <w:r w:rsidRPr="00235B30">
        <w:rPr>
          <w:rFonts w:cs="Calibri"/>
        </w:rPr>
        <w:t>3.5.3</w:t>
      </w:r>
      <w:r w:rsidRPr="00235B30">
        <w:rPr>
          <w:rFonts w:cs="Calibri"/>
        </w:rPr>
        <w:tab/>
        <w:t>Fo et application vernis claire sur face extérieure des briques stabilisées</w:t>
      </w:r>
    </w:p>
    <w:p w14:paraId="28058D6C" w14:textId="77777777" w:rsidR="00950D0C" w:rsidRPr="00235B30" w:rsidRDefault="00950D0C" w:rsidP="001B278A">
      <w:pPr>
        <w:spacing w:after="0" w:line="240" w:lineRule="auto"/>
        <w:jc w:val="both"/>
        <w:rPr>
          <w:rFonts w:cs="Calibri"/>
          <w:color w:val="FF0000"/>
        </w:rPr>
      </w:pPr>
    </w:p>
    <w:p w14:paraId="780F3901" w14:textId="77777777" w:rsidR="00950D0C" w:rsidRPr="00235B30" w:rsidRDefault="00950D0C" w:rsidP="001B278A">
      <w:pPr>
        <w:spacing w:after="0" w:line="240" w:lineRule="auto"/>
        <w:jc w:val="both"/>
        <w:rPr>
          <w:rFonts w:cs="Calibri"/>
          <w:b/>
          <w:bCs/>
        </w:rPr>
      </w:pPr>
      <w:r w:rsidRPr="00235B30">
        <w:rPr>
          <w:rFonts w:cs="Calibri"/>
          <w:b/>
          <w:bCs/>
        </w:rPr>
        <w:t>3.6</w:t>
      </w:r>
      <w:r w:rsidRPr="00235B30">
        <w:rPr>
          <w:rFonts w:cs="Calibri"/>
          <w:b/>
          <w:bCs/>
        </w:rPr>
        <w:tab/>
        <w:t>Sécurités Incendies</w:t>
      </w:r>
    </w:p>
    <w:p w14:paraId="7B0AD438" w14:textId="77777777" w:rsidR="00950D0C" w:rsidRPr="00235B30" w:rsidRDefault="00950D0C" w:rsidP="001B278A">
      <w:pPr>
        <w:spacing w:after="0" w:line="240" w:lineRule="auto"/>
        <w:jc w:val="both"/>
        <w:rPr>
          <w:rFonts w:cs="Calibri"/>
        </w:rPr>
      </w:pPr>
      <w:r w:rsidRPr="00235B30">
        <w:rPr>
          <w:rFonts w:cs="Calibri"/>
        </w:rPr>
        <w:t>3.6.1</w:t>
      </w:r>
      <w:r w:rsidRPr="00235B30">
        <w:rPr>
          <w:rFonts w:cs="Calibri"/>
        </w:rPr>
        <w:tab/>
        <w:t>Fo et Po extincteur à CO2 de 7KG</w:t>
      </w:r>
    </w:p>
    <w:p w14:paraId="697C6818" w14:textId="77777777" w:rsidR="00950D0C" w:rsidRPr="00235B30" w:rsidRDefault="00950D0C" w:rsidP="001B278A">
      <w:pPr>
        <w:spacing w:after="0" w:line="240" w:lineRule="auto"/>
        <w:jc w:val="both"/>
        <w:rPr>
          <w:rFonts w:cs="Calibri"/>
        </w:rPr>
      </w:pPr>
      <w:r w:rsidRPr="00235B30">
        <w:rPr>
          <w:rFonts w:cs="Calibri"/>
        </w:rPr>
        <w:t>3.6.2</w:t>
      </w:r>
      <w:r w:rsidRPr="00235B30">
        <w:rPr>
          <w:rFonts w:cs="Calibri"/>
        </w:rPr>
        <w:tab/>
        <w:t>Fo et Po de Détecteur des fumés autonome</w:t>
      </w:r>
    </w:p>
    <w:bookmarkEnd w:id="140"/>
    <w:p w14:paraId="64B25561" w14:textId="77777777" w:rsidR="00950D0C" w:rsidRPr="00235B30" w:rsidRDefault="00950D0C" w:rsidP="001B278A">
      <w:pPr>
        <w:spacing w:after="0" w:line="240" w:lineRule="auto"/>
        <w:jc w:val="both"/>
        <w:rPr>
          <w:rFonts w:cs="Calibri"/>
        </w:rPr>
      </w:pPr>
    </w:p>
    <w:p w14:paraId="28826353" w14:textId="77777777" w:rsidR="00950D0C" w:rsidRPr="00235B30" w:rsidRDefault="00950D0C" w:rsidP="001B278A">
      <w:pPr>
        <w:spacing w:after="0" w:line="240" w:lineRule="auto"/>
        <w:jc w:val="both"/>
        <w:rPr>
          <w:rFonts w:cs="Calibri"/>
          <w:b/>
          <w:bCs/>
        </w:rPr>
      </w:pPr>
      <w:r w:rsidRPr="00235B30">
        <w:rPr>
          <w:rFonts w:cs="Calibri"/>
          <w:b/>
          <w:bCs/>
        </w:rPr>
        <w:t>4</w:t>
      </w:r>
      <w:r w:rsidRPr="00235B30">
        <w:rPr>
          <w:rFonts w:cs="Calibri"/>
          <w:b/>
          <w:bCs/>
        </w:rPr>
        <w:tab/>
        <w:t xml:space="preserve">AMENAGEMENT EXTERIEUR </w:t>
      </w:r>
    </w:p>
    <w:p w14:paraId="2D292F03" w14:textId="77777777" w:rsidR="00950D0C" w:rsidRPr="00235B30" w:rsidRDefault="00950D0C" w:rsidP="001B278A">
      <w:pPr>
        <w:spacing w:after="0" w:line="240" w:lineRule="auto"/>
        <w:jc w:val="both"/>
        <w:rPr>
          <w:rFonts w:cs="Calibri"/>
        </w:rPr>
      </w:pPr>
      <w:r w:rsidRPr="00235B30">
        <w:rPr>
          <w:rFonts w:cs="Calibri"/>
        </w:rPr>
        <w:t>4.1</w:t>
      </w:r>
      <w:r w:rsidRPr="00235B30">
        <w:rPr>
          <w:rFonts w:cs="Calibri"/>
        </w:rPr>
        <w:tab/>
      </w:r>
      <w:r w:rsidRPr="00235B30">
        <w:rPr>
          <w:rFonts w:cs="Calibri"/>
          <w:b/>
          <w:bCs/>
        </w:rPr>
        <w:t>Trottoir perron   et protection de la fondation et Aspects Environnementaux</w:t>
      </w:r>
      <w:r w:rsidRPr="00235B30">
        <w:rPr>
          <w:rFonts w:cs="Calibri"/>
        </w:rPr>
        <w:t xml:space="preserve"> </w:t>
      </w:r>
    </w:p>
    <w:p w14:paraId="1FFD40FC" w14:textId="77777777" w:rsidR="00950D0C" w:rsidRPr="00235B30" w:rsidRDefault="00950D0C" w:rsidP="001B278A">
      <w:pPr>
        <w:spacing w:after="0" w:line="240" w:lineRule="auto"/>
        <w:jc w:val="both"/>
        <w:rPr>
          <w:rFonts w:cs="Calibri"/>
        </w:rPr>
      </w:pPr>
      <w:r w:rsidRPr="00235B30">
        <w:rPr>
          <w:rFonts w:cs="Calibri"/>
        </w:rPr>
        <w:t>4.1.1</w:t>
      </w:r>
      <w:r w:rsidRPr="00235B30">
        <w:rPr>
          <w:rFonts w:cs="Calibri"/>
        </w:rPr>
        <w:tab/>
        <w:t>Fouille bordure</w:t>
      </w:r>
    </w:p>
    <w:p w14:paraId="51B2D48B" w14:textId="77777777" w:rsidR="00950D0C" w:rsidRPr="00235B30" w:rsidRDefault="00950D0C" w:rsidP="001B278A">
      <w:pPr>
        <w:spacing w:after="0" w:line="240" w:lineRule="auto"/>
        <w:jc w:val="both"/>
        <w:rPr>
          <w:rFonts w:cs="Calibri"/>
        </w:rPr>
      </w:pPr>
      <w:r w:rsidRPr="00235B30">
        <w:rPr>
          <w:rFonts w:cs="Calibri"/>
        </w:rPr>
        <w:t>4.1.2</w:t>
      </w:r>
      <w:r w:rsidRPr="00235B30">
        <w:rPr>
          <w:rFonts w:cs="Calibri"/>
        </w:rPr>
        <w:tab/>
        <w:t>Béton de propriété dosé à 150 Kg/m3</w:t>
      </w:r>
    </w:p>
    <w:p w14:paraId="5490BFE5" w14:textId="77777777" w:rsidR="00950D0C" w:rsidRPr="00235B30" w:rsidRDefault="00950D0C" w:rsidP="001B278A">
      <w:pPr>
        <w:spacing w:after="0" w:line="240" w:lineRule="auto"/>
        <w:jc w:val="both"/>
        <w:rPr>
          <w:rFonts w:cs="Calibri"/>
        </w:rPr>
      </w:pPr>
      <w:r w:rsidRPr="00235B30">
        <w:rPr>
          <w:rFonts w:cs="Calibri"/>
        </w:rPr>
        <w:t>4.1.3</w:t>
      </w:r>
      <w:r w:rsidRPr="00235B30">
        <w:rPr>
          <w:rFonts w:cs="Calibri"/>
        </w:rPr>
        <w:tab/>
        <w:t>Maçonnerie en blocs de 15cm    profondeur = 30 cm</w:t>
      </w:r>
    </w:p>
    <w:p w14:paraId="501EA781" w14:textId="77777777" w:rsidR="00950D0C" w:rsidRPr="00235B30" w:rsidRDefault="00950D0C" w:rsidP="001B278A">
      <w:pPr>
        <w:spacing w:after="0" w:line="240" w:lineRule="auto"/>
        <w:jc w:val="both"/>
        <w:rPr>
          <w:rFonts w:cs="Calibri"/>
        </w:rPr>
      </w:pPr>
      <w:r w:rsidRPr="00235B30">
        <w:rPr>
          <w:rFonts w:cs="Calibri"/>
        </w:rPr>
        <w:t>4.1.4</w:t>
      </w:r>
      <w:r w:rsidRPr="00235B30">
        <w:rPr>
          <w:rFonts w:cs="Calibri"/>
        </w:rPr>
        <w:tab/>
        <w:t>Béton brut trottoir à 300kg/m3 ép. 7 cm l=80cm</w:t>
      </w:r>
    </w:p>
    <w:p w14:paraId="430CEE9C" w14:textId="77777777" w:rsidR="00950D0C" w:rsidRPr="00235B30" w:rsidRDefault="00950D0C" w:rsidP="001B278A">
      <w:pPr>
        <w:spacing w:after="0" w:line="240" w:lineRule="auto"/>
        <w:jc w:val="both"/>
        <w:rPr>
          <w:rFonts w:cs="Calibri"/>
        </w:rPr>
      </w:pPr>
      <w:r w:rsidRPr="00235B30">
        <w:rPr>
          <w:rFonts w:cs="Calibri"/>
        </w:rPr>
        <w:t>4.1.5</w:t>
      </w:r>
      <w:r w:rsidRPr="00235B30">
        <w:rPr>
          <w:rFonts w:cs="Calibri"/>
        </w:rPr>
        <w:tab/>
        <w:t xml:space="preserve">Pose </w:t>
      </w:r>
      <w:proofErr w:type="spellStart"/>
      <w:r w:rsidRPr="00235B30">
        <w:rPr>
          <w:rFonts w:cs="Calibri"/>
        </w:rPr>
        <w:t>dallete</w:t>
      </w:r>
      <w:proofErr w:type="spellEnd"/>
      <w:r w:rsidRPr="00235B30">
        <w:rPr>
          <w:rFonts w:cs="Calibri"/>
        </w:rPr>
        <w:t xml:space="preserve"> en béton armé ép. 10 cm sur filet d'eau </w:t>
      </w:r>
      <w:r w:rsidRPr="00235B30">
        <w:rPr>
          <w:rFonts w:cs="Calibri"/>
          <w:color w:val="000000"/>
        </w:rPr>
        <w:t>devant l’entrée</w:t>
      </w:r>
    </w:p>
    <w:p w14:paraId="622A9BFB" w14:textId="77777777" w:rsidR="00950D0C" w:rsidRPr="00235B30" w:rsidRDefault="00950D0C" w:rsidP="001B278A">
      <w:pPr>
        <w:spacing w:after="0" w:line="240" w:lineRule="auto"/>
        <w:jc w:val="both"/>
        <w:rPr>
          <w:rFonts w:cs="Calibri"/>
        </w:rPr>
      </w:pPr>
      <w:r w:rsidRPr="00235B30">
        <w:rPr>
          <w:rFonts w:cs="Calibri"/>
        </w:rPr>
        <w:t>4.1.6</w:t>
      </w:r>
      <w:r w:rsidRPr="00235B30">
        <w:rPr>
          <w:rFonts w:cs="Calibri"/>
        </w:rPr>
        <w:tab/>
        <w:t xml:space="preserve">Filet d'eau de 40 cm largeur intérieure avec chape d'égalisation sur les maçonneries </w:t>
      </w:r>
    </w:p>
    <w:p w14:paraId="17AEC6B3" w14:textId="77777777" w:rsidR="00950D0C" w:rsidRPr="00235B30" w:rsidRDefault="00950D0C" w:rsidP="001B278A">
      <w:pPr>
        <w:spacing w:after="0" w:line="240" w:lineRule="auto"/>
        <w:jc w:val="both"/>
        <w:rPr>
          <w:rFonts w:cs="Calibri"/>
        </w:rPr>
      </w:pPr>
      <w:r w:rsidRPr="00235B30">
        <w:rPr>
          <w:rFonts w:cs="Calibri"/>
        </w:rPr>
        <w:t xml:space="preserve">               Blocs ciment plein ép. =15 cm   avec radier en Béton dosé à 300Kg/m3   </w:t>
      </w:r>
    </w:p>
    <w:p w14:paraId="270984B0" w14:textId="77777777" w:rsidR="00950D0C" w:rsidRPr="00235B30" w:rsidRDefault="00950D0C" w:rsidP="001B278A">
      <w:pPr>
        <w:spacing w:after="0" w:line="240" w:lineRule="auto"/>
        <w:jc w:val="both"/>
        <w:rPr>
          <w:rFonts w:cs="Calibri"/>
        </w:rPr>
      </w:pPr>
      <w:r w:rsidRPr="00235B30">
        <w:rPr>
          <w:rFonts w:cs="Calibri"/>
        </w:rPr>
        <w:t>4.1.7</w:t>
      </w:r>
      <w:r w:rsidRPr="00235B30">
        <w:rPr>
          <w:rFonts w:cs="Calibri"/>
        </w:rPr>
        <w:tab/>
        <w:t xml:space="preserve"> Puisard de 1 m de diamètre intérieur et 2,10 m de profondeur</w:t>
      </w:r>
    </w:p>
    <w:p w14:paraId="33342E9A" w14:textId="77777777" w:rsidR="00950D0C" w:rsidRPr="00235B30" w:rsidRDefault="00950D0C" w:rsidP="001B278A">
      <w:pPr>
        <w:spacing w:after="0" w:line="240" w:lineRule="auto"/>
        <w:jc w:val="both"/>
        <w:rPr>
          <w:rFonts w:cs="Calibri"/>
        </w:rPr>
      </w:pPr>
      <w:r w:rsidRPr="00235B30">
        <w:rPr>
          <w:rFonts w:cs="Calibri"/>
        </w:rPr>
        <w:t>4.1.8</w:t>
      </w:r>
      <w:r w:rsidRPr="00235B30">
        <w:rPr>
          <w:rFonts w:cs="Calibri"/>
        </w:rPr>
        <w:tab/>
        <w:t>Mise en place de béton des voies d'accès (dosé à 250Kg/m3) ép. 10 cm</w:t>
      </w:r>
    </w:p>
    <w:p w14:paraId="73EC9B8A" w14:textId="77777777" w:rsidR="00950D0C" w:rsidRPr="00235B30" w:rsidRDefault="00950D0C" w:rsidP="001B278A">
      <w:pPr>
        <w:spacing w:after="0" w:line="240" w:lineRule="auto"/>
        <w:jc w:val="both"/>
        <w:rPr>
          <w:rFonts w:cs="Calibri"/>
        </w:rPr>
      </w:pPr>
      <w:r w:rsidRPr="00235B30">
        <w:rPr>
          <w:rFonts w:cs="Calibri"/>
        </w:rPr>
        <w:t>4.1.9</w:t>
      </w:r>
      <w:r w:rsidRPr="00235B30">
        <w:rPr>
          <w:rFonts w:cs="Calibri"/>
        </w:rPr>
        <w:tab/>
        <w:t xml:space="preserve">Mise en place de béton des bordures de 10x20 cm (dosé à 300Kg/m3) </w:t>
      </w:r>
    </w:p>
    <w:p w14:paraId="5717F5EB" w14:textId="77777777" w:rsidR="00950D0C" w:rsidRPr="00235B30" w:rsidRDefault="00950D0C" w:rsidP="001B278A">
      <w:pPr>
        <w:spacing w:after="0" w:line="240" w:lineRule="auto"/>
        <w:jc w:val="both"/>
        <w:rPr>
          <w:rFonts w:cs="Calibri"/>
        </w:rPr>
      </w:pPr>
      <w:r w:rsidRPr="00235B30">
        <w:rPr>
          <w:rFonts w:cs="Calibri"/>
        </w:rPr>
        <w:t>4.1.10</w:t>
      </w:r>
      <w:r w:rsidRPr="00235B30">
        <w:rPr>
          <w:rFonts w:cs="Calibri"/>
        </w:rPr>
        <w:tab/>
        <w:t>Plantation des pelouses et fleures honorifique</w:t>
      </w:r>
    </w:p>
    <w:p w14:paraId="4D420AB8" w14:textId="1B2404B8" w:rsidR="00950D0C" w:rsidRPr="0076656D" w:rsidRDefault="00950D0C" w:rsidP="0076656D">
      <w:pPr>
        <w:pStyle w:val="Paragraphedeliste"/>
        <w:numPr>
          <w:ilvl w:val="2"/>
          <w:numId w:val="18"/>
        </w:numPr>
        <w:spacing w:after="0" w:line="240" w:lineRule="auto"/>
        <w:jc w:val="both"/>
        <w:rPr>
          <w:rFonts w:cs="Calibri"/>
        </w:rPr>
      </w:pPr>
      <w:r w:rsidRPr="0076656D">
        <w:rPr>
          <w:rFonts w:cs="Calibri"/>
        </w:rPr>
        <w:t>Plantation des arbres fruitiers</w:t>
      </w:r>
    </w:p>
    <w:p w14:paraId="16F99F5D" w14:textId="77777777" w:rsidR="0076656D" w:rsidRDefault="0076656D" w:rsidP="001B278A">
      <w:pPr>
        <w:spacing w:after="0" w:line="240" w:lineRule="auto"/>
        <w:jc w:val="both"/>
        <w:rPr>
          <w:rFonts w:cs="Calibri"/>
          <w:b/>
          <w:bCs/>
          <w:i/>
          <w:iCs/>
        </w:rPr>
      </w:pPr>
    </w:p>
    <w:p w14:paraId="655E3B83" w14:textId="77777777" w:rsidR="0076656D" w:rsidRDefault="0076656D" w:rsidP="0076656D">
      <w:pPr>
        <w:rPr>
          <w:rFonts w:cs="Calibri"/>
          <w:b/>
          <w:bCs/>
          <w:i/>
          <w:iCs/>
        </w:rPr>
      </w:pPr>
    </w:p>
    <w:p w14:paraId="56EF5A34" w14:textId="34890A67" w:rsidR="00950D0C" w:rsidRPr="0076656D" w:rsidRDefault="0076656D" w:rsidP="0076656D">
      <w:pPr>
        <w:pStyle w:val="Titre1"/>
        <w:numPr>
          <w:ilvl w:val="0"/>
          <w:numId w:val="0"/>
        </w:numPr>
        <w:ind w:left="432"/>
        <w:jc w:val="both"/>
      </w:pPr>
      <w:r>
        <w:t xml:space="preserve">2.1 </w:t>
      </w:r>
      <w:r w:rsidR="00950D0C" w:rsidRPr="0076656D">
        <w:t>SPÉCIFICATIONS TECHNIQUES </w:t>
      </w:r>
    </w:p>
    <w:p w14:paraId="478A6521" w14:textId="77777777" w:rsidR="0076656D" w:rsidRPr="0076656D" w:rsidRDefault="0076656D" w:rsidP="001B278A">
      <w:pPr>
        <w:spacing w:after="0" w:line="240" w:lineRule="auto"/>
        <w:jc w:val="both"/>
        <w:rPr>
          <w:rFonts w:cs="Calibri"/>
          <w:b/>
          <w:bCs/>
        </w:rPr>
      </w:pPr>
    </w:p>
    <w:p w14:paraId="37647274" w14:textId="77777777" w:rsidR="00950D0C" w:rsidRPr="00235B30" w:rsidRDefault="00950D0C" w:rsidP="001B278A">
      <w:pPr>
        <w:spacing w:after="0" w:line="240" w:lineRule="auto"/>
        <w:jc w:val="both"/>
        <w:rPr>
          <w:rFonts w:cs="Calibri"/>
          <w:b/>
          <w:bCs/>
        </w:rPr>
      </w:pPr>
      <w:r w:rsidRPr="00235B30">
        <w:rPr>
          <w:rFonts w:cs="Calibri"/>
          <w:b/>
          <w:bCs/>
          <w:i/>
          <w:iCs/>
        </w:rPr>
        <w:t xml:space="preserve">                                         </w:t>
      </w:r>
    </w:p>
    <w:p w14:paraId="2387A5C2" w14:textId="77777777" w:rsidR="00950D0C" w:rsidRPr="00235B30" w:rsidRDefault="00950D0C" w:rsidP="001B278A">
      <w:pPr>
        <w:numPr>
          <w:ilvl w:val="0"/>
          <w:numId w:val="86"/>
        </w:numPr>
        <w:spacing w:after="0" w:line="240" w:lineRule="auto"/>
        <w:jc w:val="both"/>
        <w:rPr>
          <w:rFonts w:cs="Calibri"/>
          <w:b/>
          <w:bCs/>
          <w:u w:val="double"/>
        </w:rPr>
      </w:pPr>
      <w:r w:rsidRPr="00235B30">
        <w:rPr>
          <w:rFonts w:cs="Calibri"/>
          <w:b/>
          <w:bCs/>
          <w:u w:val="double"/>
        </w:rPr>
        <w:t xml:space="preserve"> INSTALLATION ET REPLI DE CHANTIER</w:t>
      </w:r>
    </w:p>
    <w:p w14:paraId="25EEC03F" w14:textId="77777777" w:rsidR="00950D0C" w:rsidRPr="00235B30" w:rsidRDefault="00950D0C" w:rsidP="001B278A">
      <w:pPr>
        <w:spacing w:after="0" w:line="240" w:lineRule="auto"/>
        <w:ind w:left="1068"/>
        <w:jc w:val="both"/>
        <w:rPr>
          <w:rFonts w:cs="Calibri"/>
          <w:b/>
          <w:bCs/>
          <w:u w:val="double"/>
        </w:rPr>
      </w:pPr>
    </w:p>
    <w:p w14:paraId="5351F046" w14:textId="77777777" w:rsidR="00950D0C" w:rsidRPr="00235B30" w:rsidRDefault="00950D0C" w:rsidP="001B278A">
      <w:pPr>
        <w:spacing w:after="0" w:line="240" w:lineRule="auto"/>
        <w:jc w:val="both"/>
        <w:rPr>
          <w:rFonts w:cs="Calibri"/>
          <w:b/>
          <w:bCs/>
        </w:rPr>
      </w:pPr>
      <w:r w:rsidRPr="00235B30">
        <w:rPr>
          <w:rFonts w:cs="Calibri"/>
          <w:b/>
          <w:bCs/>
        </w:rPr>
        <w:t>0.1</w:t>
      </w:r>
      <w:r w:rsidRPr="00235B30">
        <w:rPr>
          <w:rFonts w:cs="Calibri"/>
          <w:b/>
          <w:bCs/>
        </w:rPr>
        <w:tab/>
        <w:t>Installation et repli de chantier</w:t>
      </w:r>
    </w:p>
    <w:p w14:paraId="097BA0E6" w14:textId="77777777" w:rsidR="00950D0C" w:rsidRPr="00235B30" w:rsidRDefault="00950D0C" w:rsidP="001B278A">
      <w:pPr>
        <w:tabs>
          <w:tab w:val="left" w:pos="1134"/>
        </w:tabs>
        <w:spacing w:after="0" w:line="240" w:lineRule="auto"/>
        <w:jc w:val="both"/>
        <w:rPr>
          <w:rFonts w:cs="Calibri"/>
          <w:b/>
          <w:bCs/>
        </w:rPr>
      </w:pPr>
      <w:r w:rsidRPr="00235B30">
        <w:rPr>
          <w:rFonts w:cs="Calibri"/>
          <w:b/>
          <w:bCs/>
        </w:rPr>
        <w:t xml:space="preserve">CM : </w:t>
      </w:r>
      <w:r w:rsidRPr="00235B30">
        <w:rPr>
          <w:rFonts w:cs="Calibri"/>
        </w:rPr>
        <w:t>Au forfait pour l'ensemble des installations, y compris toutes les sujétions.</w:t>
      </w:r>
    </w:p>
    <w:p w14:paraId="66D84782" w14:textId="77777777" w:rsidR="00950D0C" w:rsidRPr="00235B30" w:rsidRDefault="00950D0C" w:rsidP="001B278A">
      <w:pPr>
        <w:tabs>
          <w:tab w:val="left" w:pos="1134"/>
        </w:tabs>
        <w:spacing w:after="0" w:line="240" w:lineRule="auto"/>
        <w:jc w:val="both"/>
        <w:rPr>
          <w:rFonts w:cs="Calibri"/>
          <w:b/>
          <w:bCs/>
        </w:rPr>
      </w:pPr>
    </w:p>
    <w:p w14:paraId="123C29A9" w14:textId="77777777" w:rsidR="00950D0C" w:rsidRPr="00235B30" w:rsidRDefault="00950D0C" w:rsidP="001B278A">
      <w:pPr>
        <w:tabs>
          <w:tab w:val="left" w:pos="1134"/>
        </w:tabs>
        <w:spacing w:after="0" w:line="240" w:lineRule="auto"/>
        <w:jc w:val="both"/>
        <w:rPr>
          <w:rFonts w:cs="Calibri"/>
          <w:b/>
          <w:bCs/>
        </w:rPr>
      </w:pPr>
      <w:r w:rsidRPr="00235B30">
        <w:rPr>
          <w:rFonts w:cs="Calibri"/>
          <w:b/>
          <w:bCs/>
        </w:rPr>
        <w:t xml:space="preserve">ST : </w:t>
      </w:r>
      <w:r w:rsidRPr="00235B30">
        <w:rPr>
          <w:rFonts w:cs="Calibri"/>
        </w:rPr>
        <w:t>Il appartient à l'entrepreneur de définir exactement ses besoins en matière d'installation et d'établir le coût en parfaite connaissance de cause, compte tenu des éléments contenus dans le dossier d'appel d'offres. L'exécution doit être complète, conforme aux règles de l'Art et respectueuse des délais impartis.</w:t>
      </w:r>
    </w:p>
    <w:p w14:paraId="2916ED4C" w14:textId="77777777" w:rsidR="00950D0C" w:rsidRPr="00235B30" w:rsidRDefault="00950D0C" w:rsidP="001B278A">
      <w:pPr>
        <w:tabs>
          <w:tab w:val="left" w:pos="1134"/>
        </w:tabs>
        <w:spacing w:after="0" w:line="240" w:lineRule="auto"/>
        <w:jc w:val="both"/>
        <w:rPr>
          <w:rFonts w:cs="Calibri"/>
        </w:rPr>
      </w:pPr>
      <w:r w:rsidRPr="00235B30">
        <w:rPr>
          <w:rFonts w:cs="Calibri"/>
        </w:rPr>
        <w:t>a) L’installation de chantier comprendra toutes les installations provisoires nécessaires à la bonne exécution des travaux suivants :</w:t>
      </w:r>
    </w:p>
    <w:p w14:paraId="6F9A3939" w14:textId="77777777" w:rsidR="00950D0C" w:rsidRPr="00235B30" w:rsidRDefault="00950D0C" w:rsidP="001B278A">
      <w:pPr>
        <w:tabs>
          <w:tab w:val="left" w:pos="1134"/>
        </w:tabs>
        <w:spacing w:after="0" w:line="240" w:lineRule="auto"/>
        <w:jc w:val="both"/>
        <w:rPr>
          <w:rFonts w:cs="Calibri"/>
        </w:rPr>
      </w:pPr>
      <w:r w:rsidRPr="00235B30">
        <w:rPr>
          <w:rFonts w:cs="Calibri"/>
        </w:rPr>
        <w:t>- Les installations de chantier seront édifiées dans les limites du terrain sur des emplacements agréés par le fonctionnaire dirigeant, son représentant ou mandataire.</w:t>
      </w:r>
    </w:p>
    <w:p w14:paraId="0A923DE4" w14:textId="77777777" w:rsidR="00950D0C" w:rsidRPr="00235B30" w:rsidRDefault="00950D0C" w:rsidP="001B278A">
      <w:pPr>
        <w:tabs>
          <w:tab w:val="left" w:pos="1134"/>
        </w:tabs>
        <w:spacing w:after="0" w:line="240" w:lineRule="auto"/>
        <w:jc w:val="both"/>
        <w:rPr>
          <w:rFonts w:cs="Calibri"/>
        </w:rPr>
      </w:pPr>
      <w:r w:rsidRPr="00235B30">
        <w:rPr>
          <w:rFonts w:cs="Calibri"/>
        </w:rPr>
        <w:lastRenderedPageBreak/>
        <w:t>- L'entretien et le gardiennage du chantier pendant toute la durée des travaux.</w:t>
      </w:r>
    </w:p>
    <w:p w14:paraId="275D02CF" w14:textId="77777777" w:rsidR="00950D0C" w:rsidRPr="00235B30" w:rsidRDefault="00950D0C" w:rsidP="001B278A">
      <w:pPr>
        <w:tabs>
          <w:tab w:val="left" w:pos="1134"/>
        </w:tabs>
        <w:spacing w:after="0" w:line="240" w:lineRule="auto"/>
        <w:jc w:val="both"/>
        <w:rPr>
          <w:rFonts w:cs="Calibri"/>
        </w:rPr>
      </w:pPr>
      <w:r w:rsidRPr="00235B30">
        <w:rPr>
          <w:rFonts w:cs="Calibri"/>
        </w:rPr>
        <w:t>- La baraque de chantier équipée, servant de bureau de chantier et d’entrepôt. Cette baraque devra être meublée de 4 chaises et d'une table, disponibles sur le site lors des réunions de chantier et de la signature des différents PV des travaux.</w:t>
      </w:r>
    </w:p>
    <w:p w14:paraId="364194C5" w14:textId="77777777" w:rsidR="00950D0C" w:rsidRPr="00235B30" w:rsidRDefault="00950D0C" w:rsidP="001B278A">
      <w:pPr>
        <w:tabs>
          <w:tab w:val="left" w:pos="1134"/>
        </w:tabs>
        <w:spacing w:after="0" w:line="240" w:lineRule="auto"/>
        <w:jc w:val="both"/>
        <w:rPr>
          <w:rFonts w:cs="Calibri"/>
        </w:rPr>
      </w:pPr>
      <w:r w:rsidRPr="00235B30">
        <w:rPr>
          <w:rFonts w:cs="Calibri"/>
        </w:rPr>
        <w:t>- Les installations sanitaires pour les ouvriers.</w:t>
      </w:r>
    </w:p>
    <w:p w14:paraId="0CF50DAE" w14:textId="77777777" w:rsidR="00950D0C" w:rsidRPr="00235B30" w:rsidRDefault="00950D0C" w:rsidP="001B278A">
      <w:pPr>
        <w:tabs>
          <w:tab w:val="left" w:pos="1134"/>
        </w:tabs>
        <w:spacing w:after="0" w:line="240" w:lineRule="auto"/>
        <w:jc w:val="both"/>
        <w:rPr>
          <w:rFonts w:cs="Calibri"/>
        </w:rPr>
      </w:pPr>
      <w:r w:rsidRPr="00235B30">
        <w:rPr>
          <w:rFonts w:cs="Calibri"/>
        </w:rPr>
        <w:t>- La palissade provisoire de chantier.</w:t>
      </w:r>
    </w:p>
    <w:p w14:paraId="301A83F5" w14:textId="77777777" w:rsidR="00950D0C" w:rsidRPr="00235B30" w:rsidRDefault="00950D0C" w:rsidP="001B278A">
      <w:pPr>
        <w:tabs>
          <w:tab w:val="left" w:pos="1134"/>
        </w:tabs>
        <w:spacing w:after="0" w:line="240" w:lineRule="auto"/>
        <w:jc w:val="both"/>
        <w:rPr>
          <w:rFonts w:cs="Calibri"/>
        </w:rPr>
      </w:pPr>
      <w:r w:rsidRPr="00235B30">
        <w:rPr>
          <w:rFonts w:cs="Calibri"/>
        </w:rPr>
        <w:t>- Un abri pour les ouvriers en cas de pluie.</w:t>
      </w:r>
    </w:p>
    <w:p w14:paraId="04452D3E" w14:textId="77777777" w:rsidR="00950D0C" w:rsidRPr="00235B30" w:rsidRDefault="00950D0C" w:rsidP="001B278A">
      <w:pPr>
        <w:tabs>
          <w:tab w:val="left" w:pos="1134"/>
        </w:tabs>
        <w:spacing w:after="0" w:line="240" w:lineRule="auto"/>
        <w:jc w:val="both"/>
        <w:rPr>
          <w:rFonts w:cs="Calibri"/>
        </w:rPr>
      </w:pPr>
      <w:r w:rsidRPr="00235B30">
        <w:rPr>
          <w:rFonts w:cs="Calibri"/>
        </w:rPr>
        <w:t>- Un abri pour le stockage du bois.</w:t>
      </w:r>
    </w:p>
    <w:p w14:paraId="6CE551D4" w14:textId="77777777" w:rsidR="00950D0C" w:rsidRPr="00235B30" w:rsidRDefault="00950D0C" w:rsidP="001B278A">
      <w:pPr>
        <w:tabs>
          <w:tab w:val="left" w:pos="1134"/>
        </w:tabs>
        <w:spacing w:after="0" w:line="240" w:lineRule="auto"/>
        <w:jc w:val="both"/>
        <w:rPr>
          <w:rFonts w:cs="Calibri"/>
        </w:rPr>
      </w:pPr>
      <w:r w:rsidRPr="00235B30">
        <w:rPr>
          <w:rFonts w:cs="Calibri"/>
        </w:rPr>
        <w:t>- L'acquisition de tout le matériel nécessaire à l'exécution des travaux.</w:t>
      </w:r>
    </w:p>
    <w:p w14:paraId="34811599" w14:textId="77777777" w:rsidR="00950D0C" w:rsidRPr="00235B30" w:rsidRDefault="00950D0C" w:rsidP="001B278A">
      <w:pPr>
        <w:tabs>
          <w:tab w:val="left" w:pos="1134"/>
        </w:tabs>
        <w:spacing w:after="0" w:line="240" w:lineRule="auto"/>
        <w:jc w:val="both"/>
        <w:rPr>
          <w:rFonts w:cs="Calibri"/>
        </w:rPr>
      </w:pPr>
      <w:r w:rsidRPr="00235B30">
        <w:rPr>
          <w:rFonts w:cs="Calibri"/>
        </w:rPr>
        <w:t>- Toutes les dispositions nécessaires pour la sécurité du chantier.</w:t>
      </w:r>
    </w:p>
    <w:p w14:paraId="5726517E" w14:textId="77777777" w:rsidR="00950D0C" w:rsidRPr="00235B30" w:rsidRDefault="00950D0C" w:rsidP="001B278A">
      <w:pPr>
        <w:tabs>
          <w:tab w:val="left" w:pos="1134"/>
        </w:tabs>
        <w:spacing w:after="0" w:line="240" w:lineRule="auto"/>
        <w:jc w:val="both"/>
        <w:rPr>
          <w:rFonts w:cs="Calibri"/>
        </w:rPr>
      </w:pPr>
      <w:r w:rsidRPr="00235B30">
        <w:rPr>
          <w:rFonts w:cs="Calibri"/>
        </w:rPr>
        <w:t>- La prospection des sites de matériaux, le traçage éventuel des voies d’accès à ces sites, et le recrutement de la main d’œuvre.</w:t>
      </w:r>
    </w:p>
    <w:p w14:paraId="7411307A" w14:textId="77777777" w:rsidR="00950D0C" w:rsidRPr="00235B30" w:rsidRDefault="00950D0C" w:rsidP="001B278A">
      <w:pPr>
        <w:tabs>
          <w:tab w:val="left" w:pos="1134"/>
        </w:tabs>
        <w:spacing w:after="0" w:line="240" w:lineRule="auto"/>
        <w:jc w:val="both"/>
        <w:rPr>
          <w:rFonts w:cs="Calibri"/>
        </w:rPr>
      </w:pPr>
      <w:r w:rsidRPr="00235B30">
        <w:rPr>
          <w:rFonts w:cs="Calibri"/>
        </w:rPr>
        <w:t>- Toute démarche et les frais d'installation de deux panneaux de signalisation en bois raboté, suivant le modèle Enabel, entre la route principale et la dernière déviation vers le chantier. La structure des supports des panneaux, en bois, doit résister aux efforts dus au vent. Les panneaux recevront une peinture glycérophtalique de couleur blanche sur les deux faces. Les dimensions des panneaux et des caractères sont soumises à l’approbation du fonctionnaire dirigeant.</w:t>
      </w:r>
    </w:p>
    <w:p w14:paraId="527DB321" w14:textId="77777777" w:rsidR="00950D0C" w:rsidRPr="00235B30" w:rsidRDefault="00950D0C" w:rsidP="001B278A">
      <w:pPr>
        <w:tabs>
          <w:tab w:val="left" w:pos="1134"/>
        </w:tabs>
        <w:spacing w:after="0" w:line="240" w:lineRule="auto"/>
        <w:jc w:val="both"/>
        <w:rPr>
          <w:rFonts w:cs="Calibri"/>
        </w:rPr>
      </w:pPr>
      <w:r w:rsidRPr="00235B30">
        <w:rPr>
          <w:rFonts w:cs="Calibri"/>
        </w:rPr>
        <w:t>Il est également inclus à la charge de l'entrepreneur les opérations suivantes :</w:t>
      </w:r>
    </w:p>
    <w:p w14:paraId="3B4DC7BD" w14:textId="77777777" w:rsidR="00950D0C" w:rsidRPr="00235B30" w:rsidRDefault="00950D0C" w:rsidP="001B278A">
      <w:pPr>
        <w:tabs>
          <w:tab w:val="left" w:pos="1134"/>
        </w:tabs>
        <w:spacing w:after="0" w:line="240" w:lineRule="auto"/>
        <w:jc w:val="both"/>
        <w:rPr>
          <w:rFonts w:cs="Calibri"/>
        </w:rPr>
      </w:pPr>
      <w:r w:rsidRPr="00235B30">
        <w:rPr>
          <w:rFonts w:cs="Calibri"/>
        </w:rPr>
        <w:t>- Les frais d’énergie (eau et électricité) font partie de l’installation de chantier, incluant les raccordements aux réseaux publics d’eau et d’électricité, ou d'autres dispositions alternatives telles que la citerne de stockage d’eau et le générateur électrique.</w:t>
      </w:r>
    </w:p>
    <w:p w14:paraId="31F473D4" w14:textId="77777777" w:rsidR="00950D0C" w:rsidRPr="00235B30" w:rsidRDefault="00950D0C" w:rsidP="001B278A">
      <w:pPr>
        <w:tabs>
          <w:tab w:val="left" w:pos="1134"/>
        </w:tabs>
        <w:spacing w:after="0" w:line="240" w:lineRule="auto"/>
        <w:jc w:val="both"/>
        <w:rPr>
          <w:rFonts w:cs="Calibri"/>
        </w:rPr>
      </w:pPr>
      <w:r w:rsidRPr="00235B30">
        <w:rPr>
          <w:rFonts w:cs="Calibri"/>
        </w:rPr>
        <w:t>- La fourniture de bâches de protection contre la pluie.</w:t>
      </w:r>
    </w:p>
    <w:p w14:paraId="0A0C6183" w14:textId="77777777" w:rsidR="00950D0C" w:rsidRPr="00235B30" w:rsidRDefault="00950D0C" w:rsidP="001B278A">
      <w:pPr>
        <w:tabs>
          <w:tab w:val="left" w:pos="1134"/>
        </w:tabs>
        <w:spacing w:after="0" w:line="240" w:lineRule="auto"/>
        <w:jc w:val="both"/>
        <w:rPr>
          <w:rFonts w:cs="Calibri"/>
        </w:rPr>
      </w:pPr>
      <w:r w:rsidRPr="00235B30">
        <w:rPr>
          <w:rFonts w:cs="Calibri"/>
        </w:rPr>
        <w:t>- La protection des plantations.</w:t>
      </w:r>
    </w:p>
    <w:p w14:paraId="18059BBC" w14:textId="77777777" w:rsidR="00950D0C" w:rsidRPr="00235B30" w:rsidRDefault="00950D0C" w:rsidP="001B278A">
      <w:pPr>
        <w:tabs>
          <w:tab w:val="left" w:pos="1134"/>
        </w:tabs>
        <w:spacing w:after="0" w:line="240" w:lineRule="auto"/>
        <w:jc w:val="both"/>
        <w:rPr>
          <w:rFonts w:cs="Calibri"/>
        </w:rPr>
      </w:pPr>
      <w:r w:rsidRPr="00235B30">
        <w:rPr>
          <w:rFonts w:cs="Calibri"/>
        </w:rPr>
        <w:t>- Le relevé topographique du site en cas de nécessité.</w:t>
      </w:r>
    </w:p>
    <w:p w14:paraId="2A34372B" w14:textId="77777777" w:rsidR="00950D0C" w:rsidRPr="00235B30" w:rsidRDefault="00950D0C" w:rsidP="001B278A">
      <w:pPr>
        <w:tabs>
          <w:tab w:val="left" w:pos="1134"/>
        </w:tabs>
        <w:spacing w:after="0" w:line="240" w:lineRule="auto"/>
        <w:jc w:val="both"/>
        <w:rPr>
          <w:rFonts w:cs="Calibri"/>
        </w:rPr>
      </w:pPr>
      <w:r w:rsidRPr="00235B30">
        <w:rPr>
          <w:rFonts w:cs="Calibri"/>
        </w:rPr>
        <w:t>- Un kit médical de secours pour les éventuels accidents de chantier.</w:t>
      </w:r>
    </w:p>
    <w:p w14:paraId="3035251E" w14:textId="77777777" w:rsidR="00950D0C" w:rsidRPr="00235B30" w:rsidRDefault="00950D0C" w:rsidP="001B278A">
      <w:pPr>
        <w:tabs>
          <w:tab w:val="left" w:pos="1134"/>
        </w:tabs>
        <w:spacing w:after="0" w:line="240" w:lineRule="auto"/>
        <w:jc w:val="both"/>
        <w:rPr>
          <w:rFonts w:cs="Calibri"/>
          <w:b/>
          <w:bCs/>
          <w:i/>
          <w:iCs/>
        </w:rPr>
      </w:pPr>
      <w:r w:rsidRPr="00235B30">
        <w:rPr>
          <w:rFonts w:cs="Calibri"/>
          <w:b/>
          <w:bCs/>
          <w:i/>
          <w:iCs/>
        </w:rPr>
        <w:t xml:space="preserve">L’attention de l’entreprise est attirée sur la nécessité impérative de maintenir un chantier propre. </w:t>
      </w:r>
    </w:p>
    <w:p w14:paraId="01DDC818"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Dans l’exécution des travaux d’installation de chantier et de construction de l’ouvrage, l’entrepreneur doit prendre toutes les précautions nécessaires pour éviter de causer des dégâts quelconques aux tiers ou aux réseaux publics (voirie et ouvrages d’art, </w:t>
      </w:r>
      <w:proofErr w:type="spellStart"/>
      <w:proofErr w:type="gramStart"/>
      <w:r w:rsidRPr="00235B30">
        <w:rPr>
          <w:rFonts w:cs="Calibri"/>
        </w:rPr>
        <w:t>REGIDESO,etc</w:t>
      </w:r>
      <w:proofErr w:type="spellEnd"/>
      <w:r w:rsidRPr="00235B30">
        <w:rPr>
          <w:rFonts w:cs="Calibri"/>
        </w:rPr>
        <w:t>.</w:t>
      </w:r>
      <w:proofErr w:type="gramEnd"/>
      <w:r w:rsidRPr="00235B30">
        <w:rPr>
          <w:rFonts w:cs="Calibri"/>
        </w:rPr>
        <w:t>). Il reste responsable des dégâts causés et est tenu de les réparer à ses frais.</w:t>
      </w:r>
    </w:p>
    <w:p w14:paraId="3451EC2E" w14:textId="77777777" w:rsidR="00950D0C" w:rsidRPr="00235B30" w:rsidRDefault="00950D0C" w:rsidP="001B278A">
      <w:pPr>
        <w:tabs>
          <w:tab w:val="left" w:pos="1134"/>
        </w:tabs>
        <w:spacing w:after="0" w:line="240" w:lineRule="auto"/>
        <w:jc w:val="both"/>
        <w:rPr>
          <w:rFonts w:cs="Calibri"/>
          <w:b/>
          <w:bCs/>
          <w:i/>
          <w:iCs/>
        </w:rPr>
      </w:pPr>
      <w:r w:rsidRPr="00235B30">
        <w:rPr>
          <w:rFonts w:cs="Calibri"/>
          <w:b/>
          <w:bCs/>
          <w:i/>
          <w:iCs/>
        </w:rPr>
        <w:t>Fourniture et stockage du bois :</w:t>
      </w:r>
    </w:p>
    <w:p w14:paraId="45DE61AD" w14:textId="77777777" w:rsidR="00950D0C" w:rsidRPr="00235B30" w:rsidRDefault="00950D0C" w:rsidP="001B278A">
      <w:pPr>
        <w:tabs>
          <w:tab w:val="left" w:pos="1134"/>
        </w:tabs>
        <w:spacing w:after="0" w:line="240" w:lineRule="auto"/>
        <w:jc w:val="both"/>
        <w:rPr>
          <w:rFonts w:cs="Calibri"/>
        </w:rPr>
      </w:pPr>
      <w:r w:rsidRPr="00235B30">
        <w:rPr>
          <w:rFonts w:cs="Calibri"/>
        </w:rPr>
        <w:t>Dès le début du chantier, tous les bois utilisés pour la fabrication des portes, fenêtres, plafonds et charpentes seront soumis à l'approbation du fonctionnaire dirigeant et approvisionnés sur le chantier. Ils doivent être garantis secs.</w:t>
      </w:r>
    </w:p>
    <w:p w14:paraId="7F5606D5" w14:textId="77777777" w:rsidR="00950D0C" w:rsidRPr="00235B30" w:rsidRDefault="00950D0C" w:rsidP="001B278A">
      <w:pPr>
        <w:tabs>
          <w:tab w:val="left" w:pos="1134"/>
        </w:tabs>
        <w:spacing w:after="0" w:line="240" w:lineRule="auto"/>
        <w:jc w:val="both"/>
        <w:rPr>
          <w:rFonts w:cs="Calibri"/>
        </w:rPr>
      </w:pPr>
      <w:r w:rsidRPr="00235B30">
        <w:rPr>
          <w:rFonts w:cs="Calibri"/>
        </w:rPr>
        <w:t>Les madriers, planches et chevrons destinés à la fabrication des charpentes doivent être conservés pendant un minimum de 2 mois dans le dépôt avant leur utilisation. Le stockage des bois doit être à l'abri du soleil et de la pluie, suivant les règles de stockage (avec des lattes de séparation, sans contact avec le sol ni avec la végétation environnante).</w:t>
      </w:r>
    </w:p>
    <w:p w14:paraId="2251032E" w14:textId="77777777" w:rsidR="00950D0C" w:rsidRPr="00235B30" w:rsidRDefault="00950D0C" w:rsidP="001B278A">
      <w:pPr>
        <w:spacing w:after="0" w:line="240" w:lineRule="auto"/>
        <w:jc w:val="both"/>
        <w:rPr>
          <w:rFonts w:cs="Calibri"/>
          <w:lang w:val="fr-FR"/>
        </w:rPr>
      </w:pPr>
      <w:r w:rsidRPr="00235B30">
        <w:rPr>
          <w:rFonts w:cs="Calibri"/>
          <w:color w:val="00B050"/>
          <w:lang w:val="fr-FR"/>
        </w:rPr>
        <w:t xml:space="preserve"> </w:t>
      </w:r>
      <w:r w:rsidRPr="00235B30">
        <w:rPr>
          <w:rFonts w:cs="Calibri"/>
          <w:lang w:val="fr-FR"/>
        </w:rPr>
        <w:t>b) Le repli de chantier comprend l'enlèvement des matériels, matériaux, installations et débris du chantier et devra être réalisé avant la réception provisoire.</w:t>
      </w:r>
    </w:p>
    <w:p w14:paraId="18F3C179" w14:textId="77777777" w:rsidR="00950D0C" w:rsidRPr="00235B30" w:rsidRDefault="00950D0C" w:rsidP="001B278A">
      <w:pPr>
        <w:spacing w:after="0" w:line="240" w:lineRule="auto"/>
        <w:jc w:val="both"/>
        <w:rPr>
          <w:rFonts w:cs="Calibri"/>
          <w:lang w:val="fr-FR"/>
        </w:rPr>
      </w:pPr>
      <w:r w:rsidRPr="00235B30">
        <w:rPr>
          <w:rFonts w:cs="Calibri"/>
          <w:lang w:val="fr-FR"/>
        </w:rPr>
        <w:t>Les travaux consistent à :</w:t>
      </w:r>
    </w:p>
    <w:p w14:paraId="5A51F68D" w14:textId="77777777" w:rsidR="00950D0C" w:rsidRPr="00235B30" w:rsidRDefault="00950D0C" w:rsidP="001B278A">
      <w:pPr>
        <w:spacing w:after="0" w:line="240" w:lineRule="auto"/>
        <w:jc w:val="both"/>
        <w:rPr>
          <w:rFonts w:cs="Calibri"/>
          <w:lang w:val="fr-FR"/>
        </w:rPr>
      </w:pPr>
      <w:r w:rsidRPr="00235B30">
        <w:rPr>
          <w:rFonts w:cs="Calibri"/>
          <w:lang w:val="fr-FR"/>
        </w:rPr>
        <w:t>•</w:t>
      </w:r>
      <w:r w:rsidRPr="00235B30">
        <w:rPr>
          <w:rFonts w:cs="Calibri"/>
          <w:lang w:val="fr-FR"/>
        </w:rPr>
        <w:tab/>
        <w:t>Nettoyer les murs et les huisseries si nécessaire ;</w:t>
      </w:r>
    </w:p>
    <w:p w14:paraId="156C76E3" w14:textId="77777777" w:rsidR="00950D0C" w:rsidRPr="00235B30" w:rsidRDefault="00950D0C" w:rsidP="001B278A">
      <w:pPr>
        <w:spacing w:after="0" w:line="240" w:lineRule="auto"/>
        <w:jc w:val="both"/>
        <w:rPr>
          <w:rFonts w:cs="Calibri"/>
          <w:lang w:val="fr-FR"/>
        </w:rPr>
      </w:pPr>
      <w:r w:rsidRPr="00235B30">
        <w:rPr>
          <w:rFonts w:cs="Calibri"/>
          <w:lang w:val="fr-FR"/>
        </w:rPr>
        <w:t>•</w:t>
      </w:r>
      <w:r w:rsidRPr="00235B30">
        <w:rPr>
          <w:rFonts w:cs="Calibri"/>
          <w:lang w:val="fr-FR"/>
        </w:rPr>
        <w:tab/>
        <w:t>Le nettoyage extérieur et intérieur des vitrages ;</w:t>
      </w:r>
    </w:p>
    <w:p w14:paraId="7D199902" w14:textId="77777777" w:rsidR="00950D0C" w:rsidRPr="00235B30" w:rsidRDefault="00950D0C" w:rsidP="001B278A">
      <w:pPr>
        <w:spacing w:after="0" w:line="240" w:lineRule="auto"/>
        <w:jc w:val="both"/>
        <w:rPr>
          <w:rFonts w:cs="Calibri"/>
          <w:lang w:val="fr-FR"/>
        </w:rPr>
      </w:pPr>
      <w:r w:rsidRPr="00235B30">
        <w:rPr>
          <w:rFonts w:cs="Calibri"/>
          <w:lang w:val="fr-FR"/>
        </w:rPr>
        <w:t>•</w:t>
      </w:r>
      <w:r w:rsidRPr="00235B30">
        <w:rPr>
          <w:rFonts w:cs="Calibri"/>
          <w:lang w:val="fr-FR"/>
        </w:rPr>
        <w:tab/>
        <w:t>Nettoyer parfaitement tous les appareils et équipements ;</w:t>
      </w:r>
    </w:p>
    <w:p w14:paraId="5A0FEAEB" w14:textId="77777777" w:rsidR="00950D0C" w:rsidRPr="00235B30" w:rsidRDefault="00950D0C" w:rsidP="001B278A">
      <w:pPr>
        <w:spacing w:after="0" w:line="240" w:lineRule="auto"/>
        <w:jc w:val="both"/>
        <w:rPr>
          <w:rFonts w:cs="Calibri"/>
          <w:lang w:val="fr-FR"/>
        </w:rPr>
      </w:pPr>
      <w:r w:rsidRPr="00235B30">
        <w:rPr>
          <w:rFonts w:cs="Calibri"/>
          <w:lang w:val="fr-FR"/>
        </w:rPr>
        <w:t>•</w:t>
      </w:r>
      <w:r w:rsidRPr="00235B30">
        <w:rPr>
          <w:rFonts w:cs="Calibri"/>
          <w:lang w:val="fr-FR"/>
        </w:rPr>
        <w:tab/>
        <w:t>L’enlèvement des baraques de chantier ;</w:t>
      </w:r>
    </w:p>
    <w:p w14:paraId="2FB429B1" w14:textId="77777777" w:rsidR="00950D0C" w:rsidRPr="00235B30" w:rsidRDefault="00950D0C" w:rsidP="001B278A">
      <w:pPr>
        <w:spacing w:after="0" w:line="240" w:lineRule="auto"/>
        <w:jc w:val="both"/>
        <w:rPr>
          <w:rFonts w:cs="Calibri"/>
          <w:lang w:val="fr-FR"/>
        </w:rPr>
      </w:pPr>
      <w:r w:rsidRPr="00235B30">
        <w:rPr>
          <w:rFonts w:cs="Calibri"/>
          <w:lang w:val="fr-FR"/>
        </w:rPr>
        <w:t>•</w:t>
      </w:r>
      <w:r w:rsidRPr="00235B30">
        <w:rPr>
          <w:rFonts w:cs="Calibri"/>
          <w:lang w:val="fr-FR"/>
        </w:rPr>
        <w:tab/>
        <w:t>L’enlèvement des matériels, matériaux et débris du chantier devra être réalisé et déposés</w:t>
      </w:r>
    </w:p>
    <w:p w14:paraId="2DB0297E" w14:textId="77777777" w:rsidR="00950D0C" w:rsidRPr="00235B30" w:rsidRDefault="00950D0C" w:rsidP="001B278A">
      <w:pPr>
        <w:spacing w:after="0" w:line="240" w:lineRule="auto"/>
        <w:jc w:val="both"/>
        <w:rPr>
          <w:rFonts w:cs="Calibri"/>
          <w:lang w:val="fr-FR"/>
        </w:rPr>
      </w:pPr>
      <w:r w:rsidRPr="00235B30">
        <w:rPr>
          <w:rFonts w:cs="Calibri"/>
          <w:lang w:val="fr-FR"/>
        </w:rPr>
        <w:t xml:space="preserve">               </w:t>
      </w:r>
      <w:proofErr w:type="gramStart"/>
      <w:r w:rsidRPr="00235B30">
        <w:rPr>
          <w:rFonts w:cs="Calibri"/>
          <w:lang w:val="fr-FR"/>
        </w:rPr>
        <w:t>à</w:t>
      </w:r>
      <w:proofErr w:type="gramEnd"/>
      <w:r w:rsidRPr="00235B30">
        <w:rPr>
          <w:rFonts w:cs="Calibri"/>
          <w:lang w:val="fr-FR"/>
        </w:rPr>
        <w:t xml:space="preserve"> la décharge publique ;</w:t>
      </w:r>
    </w:p>
    <w:p w14:paraId="5A349778" w14:textId="77777777" w:rsidR="00950D0C" w:rsidRPr="00235B30" w:rsidRDefault="00950D0C" w:rsidP="001B278A">
      <w:pPr>
        <w:spacing w:after="0" w:line="240" w:lineRule="auto"/>
        <w:ind w:left="709" w:hanging="709"/>
        <w:jc w:val="both"/>
        <w:rPr>
          <w:rFonts w:cs="Calibri"/>
          <w:lang w:val="fr-FR"/>
        </w:rPr>
      </w:pPr>
      <w:r w:rsidRPr="00235B30">
        <w:rPr>
          <w:rFonts w:cs="Calibri"/>
          <w:lang w:val="fr-FR"/>
        </w:rPr>
        <w:t>•</w:t>
      </w:r>
      <w:r w:rsidRPr="00235B30">
        <w:rPr>
          <w:rFonts w:cs="Calibri"/>
          <w:lang w:val="fr-FR"/>
        </w:rPr>
        <w:tab/>
        <w:t>Nettoyer parfaitement tous les locaux, les toitures et les sols avec des produits adaptés et agréés ;</w:t>
      </w:r>
    </w:p>
    <w:p w14:paraId="2EA3C87C" w14:textId="77777777" w:rsidR="00950D0C" w:rsidRPr="00235B30" w:rsidRDefault="00950D0C" w:rsidP="001B278A">
      <w:pPr>
        <w:spacing w:after="0" w:line="240" w:lineRule="auto"/>
        <w:jc w:val="both"/>
        <w:rPr>
          <w:rFonts w:cs="Calibri"/>
          <w:b/>
          <w:lang w:val="fr-FR"/>
        </w:rPr>
      </w:pPr>
      <w:r w:rsidRPr="00235B30">
        <w:rPr>
          <w:rFonts w:cs="Calibri"/>
          <w:lang w:val="fr-FR"/>
        </w:rPr>
        <w:t>•</w:t>
      </w:r>
      <w:r w:rsidRPr="00235B30">
        <w:rPr>
          <w:rFonts w:cs="Calibri"/>
          <w:lang w:val="fr-FR"/>
        </w:rPr>
        <w:tab/>
        <w:t>Etablissement des plans de recollement</w:t>
      </w:r>
      <w:r w:rsidRPr="00235B30">
        <w:rPr>
          <w:rFonts w:cs="Calibri"/>
          <w:b/>
          <w:lang w:val="fr-FR"/>
        </w:rPr>
        <w:t>.</w:t>
      </w:r>
    </w:p>
    <w:p w14:paraId="5C4F1A7B" w14:textId="77777777" w:rsidR="00950D0C" w:rsidRPr="00235B30" w:rsidRDefault="00950D0C" w:rsidP="001B278A">
      <w:pPr>
        <w:spacing w:after="0" w:line="240" w:lineRule="auto"/>
        <w:jc w:val="both"/>
        <w:rPr>
          <w:rFonts w:cs="Calibri"/>
          <w:b/>
          <w:bCs/>
          <w:i/>
          <w:iCs/>
          <w:lang w:val="fr-FR"/>
        </w:rPr>
      </w:pPr>
    </w:p>
    <w:p w14:paraId="61B7CDED" w14:textId="77777777" w:rsidR="00950D0C" w:rsidRPr="00235B30" w:rsidRDefault="00950D0C" w:rsidP="001B278A">
      <w:pPr>
        <w:spacing w:after="0" w:line="240" w:lineRule="auto"/>
        <w:jc w:val="both"/>
        <w:rPr>
          <w:rFonts w:cs="Calibri"/>
        </w:rPr>
      </w:pPr>
      <w:r w:rsidRPr="00235B30">
        <w:rPr>
          <w:rFonts w:cs="Calibri"/>
        </w:rPr>
        <w:tab/>
      </w:r>
      <w:r w:rsidRPr="00235B30">
        <w:rPr>
          <w:rFonts w:cs="Calibri"/>
        </w:rPr>
        <w:tab/>
      </w:r>
    </w:p>
    <w:p w14:paraId="6363F6DB" w14:textId="77777777" w:rsidR="00950D0C" w:rsidRPr="00235B30" w:rsidRDefault="00950D0C" w:rsidP="001B278A">
      <w:pPr>
        <w:numPr>
          <w:ilvl w:val="0"/>
          <w:numId w:val="86"/>
        </w:numPr>
        <w:spacing w:after="0" w:line="240" w:lineRule="auto"/>
        <w:jc w:val="both"/>
        <w:rPr>
          <w:rFonts w:cs="Calibri"/>
          <w:b/>
          <w:bCs/>
          <w:u w:val="double"/>
        </w:rPr>
      </w:pPr>
      <w:bookmarkStart w:id="141" w:name="_Hlk183601803"/>
      <w:r w:rsidRPr="00235B30">
        <w:rPr>
          <w:rFonts w:cs="Calibri"/>
          <w:b/>
          <w:bCs/>
          <w:u w:val="double"/>
        </w:rPr>
        <w:t xml:space="preserve"> TRAVAUX PREPARATOIRES</w:t>
      </w:r>
    </w:p>
    <w:bookmarkEnd w:id="141"/>
    <w:p w14:paraId="0D020FC5" w14:textId="77777777" w:rsidR="00950D0C" w:rsidRPr="00235B30" w:rsidRDefault="00950D0C" w:rsidP="001B278A">
      <w:pPr>
        <w:pStyle w:val="Sansinterligne"/>
        <w:jc w:val="both"/>
        <w:rPr>
          <w:rFonts w:cs="Calibri"/>
        </w:rPr>
      </w:pPr>
    </w:p>
    <w:p w14:paraId="2323B4BC" w14:textId="77777777" w:rsidR="00950D0C" w:rsidRPr="00235B30" w:rsidRDefault="00950D0C" w:rsidP="001B278A">
      <w:pPr>
        <w:spacing w:after="0" w:line="240" w:lineRule="auto"/>
        <w:jc w:val="both"/>
        <w:rPr>
          <w:rFonts w:cs="Calibri"/>
          <w:b/>
          <w:bCs/>
          <w:u w:val="double"/>
        </w:rPr>
      </w:pPr>
    </w:p>
    <w:p w14:paraId="2BD964AB" w14:textId="77777777" w:rsidR="00950D0C" w:rsidRPr="00235B30" w:rsidRDefault="00950D0C" w:rsidP="001B278A">
      <w:pPr>
        <w:spacing w:after="0" w:line="240" w:lineRule="auto"/>
        <w:jc w:val="both"/>
        <w:rPr>
          <w:rFonts w:cs="Calibri"/>
          <w:b/>
          <w:bCs/>
        </w:rPr>
      </w:pPr>
      <w:r w:rsidRPr="00235B30">
        <w:rPr>
          <w:rFonts w:cs="Calibri"/>
          <w:b/>
          <w:bCs/>
        </w:rPr>
        <w:t>1.1</w:t>
      </w:r>
      <w:r w:rsidRPr="00235B30">
        <w:rPr>
          <w:rFonts w:cs="Calibri"/>
          <w:b/>
          <w:bCs/>
        </w:rPr>
        <w:tab/>
        <w:t>Débroussaillage et nivellement terrain</w:t>
      </w:r>
    </w:p>
    <w:p w14:paraId="4DF7BBD4" w14:textId="77777777" w:rsidR="00950D0C" w:rsidRPr="00235B30" w:rsidRDefault="00950D0C" w:rsidP="001B278A">
      <w:pPr>
        <w:pStyle w:val="Paragraphedeliste"/>
        <w:spacing w:after="0" w:line="240" w:lineRule="auto"/>
        <w:ind w:left="0"/>
        <w:jc w:val="both"/>
        <w:rPr>
          <w:rFonts w:cs="Calibri"/>
          <w:b/>
          <w:bCs/>
        </w:rPr>
      </w:pPr>
      <w:r w:rsidRPr="00235B30">
        <w:rPr>
          <w:rFonts w:cs="Calibri"/>
          <w:b/>
          <w:bCs/>
        </w:rPr>
        <w:lastRenderedPageBreak/>
        <w:t xml:space="preserve">C.M : </w:t>
      </w:r>
      <w:r w:rsidRPr="00235B30">
        <w:rPr>
          <w:rFonts w:cs="Calibri"/>
        </w:rPr>
        <w:t>Au m² de terre décapée, conformément à la quantité du bordereau des prix, y compris toutes les sujétions.</w:t>
      </w:r>
    </w:p>
    <w:p w14:paraId="33ED8756" w14:textId="77777777" w:rsidR="00950D0C" w:rsidRPr="00235B30" w:rsidRDefault="00950D0C" w:rsidP="001B278A">
      <w:pPr>
        <w:pStyle w:val="Paragraphedeliste"/>
        <w:spacing w:after="0" w:line="240" w:lineRule="auto"/>
        <w:ind w:left="0"/>
        <w:jc w:val="both"/>
        <w:rPr>
          <w:rFonts w:cs="Calibri"/>
        </w:rPr>
      </w:pPr>
      <w:r w:rsidRPr="00235B30">
        <w:rPr>
          <w:rFonts w:cs="Calibri"/>
          <w:b/>
          <w:bCs/>
        </w:rPr>
        <w:t xml:space="preserve">S.T : </w:t>
      </w:r>
      <w:r w:rsidRPr="00235B30">
        <w:rPr>
          <w:rFonts w:cs="Calibri"/>
        </w:rPr>
        <w:t>Les travaux de débroussaillage et de nivellement du terrain comprennent :</w:t>
      </w:r>
    </w:p>
    <w:p w14:paraId="3A6DC77C" w14:textId="77777777" w:rsidR="00950D0C" w:rsidRPr="00235B30" w:rsidRDefault="00950D0C" w:rsidP="001B278A">
      <w:pPr>
        <w:pStyle w:val="Paragraphedeliste"/>
        <w:spacing w:after="0" w:line="240" w:lineRule="auto"/>
        <w:ind w:left="0"/>
        <w:jc w:val="both"/>
        <w:rPr>
          <w:rFonts w:cs="Calibri"/>
        </w:rPr>
      </w:pPr>
      <w:r w:rsidRPr="00235B30">
        <w:rPr>
          <w:rFonts w:cs="Calibri"/>
        </w:rPr>
        <w:t>- La coupe des herbes et arbustes se trouvant dans l’emprise du site des ouvrages, ainsi que le décapage de la terre végétale sur une profondeur de 20 cm, avec évacuation vers la décharge publique indiquée par le fonctionnaire dirigeant en concertation avec l’administration.</w:t>
      </w:r>
    </w:p>
    <w:p w14:paraId="208AA056" w14:textId="77777777" w:rsidR="00950D0C" w:rsidRPr="00235B30" w:rsidRDefault="00950D0C" w:rsidP="001B278A">
      <w:pPr>
        <w:pStyle w:val="Paragraphedeliste"/>
        <w:spacing w:after="0" w:line="240" w:lineRule="auto"/>
        <w:ind w:left="0"/>
        <w:jc w:val="both"/>
        <w:rPr>
          <w:rFonts w:cs="Calibri"/>
        </w:rPr>
      </w:pPr>
      <w:r w:rsidRPr="00235B30">
        <w:rPr>
          <w:rFonts w:cs="Calibri"/>
        </w:rPr>
        <w:t>- L’enlèvement des matériaux divers sur toute l’étendue de l’assiette du projet.</w:t>
      </w:r>
    </w:p>
    <w:p w14:paraId="0135D73E" w14:textId="77777777" w:rsidR="00950D0C" w:rsidRPr="00235B30" w:rsidRDefault="00950D0C" w:rsidP="001B278A">
      <w:pPr>
        <w:pStyle w:val="Paragraphedeliste"/>
        <w:spacing w:after="0" w:line="240" w:lineRule="auto"/>
        <w:ind w:left="0"/>
        <w:jc w:val="both"/>
        <w:rPr>
          <w:rFonts w:cs="Calibri"/>
        </w:rPr>
      </w:pPr>
      <w:r w:rsidRPr="00235B30">
        <w:rPr>
          <w:rFonts w:cs="Calibri"/>
        </w:rPr>
        <w:t>- La mise en dépôt provisoire sur le site des meilleures terres végétales en vue de leur réutilisation éventuelle, selon les instructions du fonctionnaire dirigeant. Les terres non réemployées pour les travaux d’aménagement seront évacuées en dehors du chantier jusqu’au lieu de dépôt définitif indiqué par le fonctionnaire dirigeant, en accord avec l’administration locale, à la charge de l’entrepreneur.</w:t>
      </w:r>
    </w:p>
    <w:p w14:paraId="098F0A64" w14:textId="77777777" w:rsidR="00950D0C" w:rsidRPr="00235B30" w:rsidRDefault="00950D0C" w:rsidP="001B278A">
      <w:pPr>
        <w:pStyle w:val="Paragraphedeliste"/>
        <w:spacing w:after="0" w:line="240" w:lineRule="auto"/>
        <w:ind w:left="0"/>
        <w:jc w:val="both"/>
        <w:rPr>
          <w:rFonts w:cs="Calibri"/>
        </w:rPr>
      </w:pPr>
      <w:r w:rsidRPr="00235B30">
        <w:rPr>
          <w:rFonts w:cs="Calibri"/>
        </w:rPr>
        <w:t>- Le profilage et le compactage de la plate-forme du lieu de construction pour obtenir une surface régulière et plane.</w:t>
      </w:r>
    </w:p>
    <w:p w14:paraId="4F8E5FE4" w14:textId="77777777" w:rsidR="00950D0C" w:rsidRPr="00235B30" w:rsidRDefault="00950D0C" w:rsidP="001B278A">
      <w:pPr>
        <w:pStyle w:val="Paragraphedeliste"/>
        <w:spacing w:after="0" w:line="240" w:lineRule="auto"/>
        <w:ind w:left="0"/>
        <w:jc w:val="both"/>
        <w:rPr>
          <w:rFonts w:cs="Calibri"/>
          <w:b/>
          <w:bCs/>
          <w:i/>
          <w:iCs/>
        </w:rPr>
      </w:pPr>
      <w:r w:rsidRPr="00235B30">
        <w:rPr>
          <w:rFonts w:cs="Calibri"/>
          <w:i/>
          <w:iCs/>
        </w:rPr>
        <w:t>La plate-forme achevée fera l’objet d’une réception par le fonctionnaire dirigeant.</w:t>
      </w:r>
    </w:p>
    <w:p w14:paraId="240190B3" w14:textId="77777777" w:rsidR="00950D0C" w:rsidRPr="00235B30" w:rsidRDefault="00950D0C" w:rsidP="001B278A">
      <w:pPr>
        <w:spacing w:after="0" w:line="240" w:lineRule="auto"/>
        <w:jc w:val="both"/>
        <w:rPr>
          <w:rFonts w:cs="Calibri"/>
        </w:rPr>
      </w:pPr>
    </w:p>
    <w:p w14:paraId="6B18DD2B" w14:textId="77777777" w:rsidR="00950D0C" w:rsidRPr="00235B30" w:rsidRDefault="00950D0C" w:rsidP="001B278A">
      <w:pPr>
        <w:tabs>
          <w:tab w:val="left" w:pos="1134"/>
        </w:tabs>
        <w:spacing w:after="0" w:line="240" w:lineRule="auto"/>
        <w:jc w:val="both"/>
        <w:rPr>
          <w:rFonts w:cs="Calibri"/>
          <w:b/>
          <w:bCs/>
        </w:rPr>
      </w:pPr>
    </w:p>
    <w:p w14:paraId="33E9B907" w14:textId="77777777" w:rsidR="00950D0C" w:rsidRPr="00235B30" w:rsidRDefault="00950D0C" w:rsidP="001B278A">
      <w:pPr>
        <w:pStyle w:val="Paragraphedeliste"/>
        <w:numPr>
          <w:ilvl w:val="0"/>
          <w:numId w:val="86"/>
        </w:numPr>
        <w:spacing w:after="0" w:line="240" w:lineRule="auto"/>
        <w:jc w:val="both"/>
        <w:rPr>
          <w:rFonts w:cs="Calibri"/>
          <w:b/>
          <w:bCs/>
          <w:u w:val="thick"/>
        </w:rPr>
      </w:pPr>
      <w:r w:rsidRPr="00235B30">
        <w:rPr>
          <w:rFonts w:cs="Calibri"/>
          <w:b/>
          <w:bCs/>
          <w:u w:val="thick"/>
        </w:rPr>
        <w:t>GROS ŒUVRES</w:t>
      </w:r>
    </w:p>
    <w:p w14:paraId="286C0581" w14:textId="77777777" w:rsidR="00950D0C" w:rsidRPr="00235B30" w:rsidRDefault="00950D0C" w:rsidP="001B278A">
      <w:pPr>
        <w:spacing w:after="0" w:line="240" w:lineRule="auto"/>
        <w:jc w:val="both"/>
        <w:rPr>
          <w:rFonts w:cs="Calibri"/>
          <w:b/>
          <w:bCs/>
        </w:rPr>
      </w:pPr>
      <w:bookmarkStart w:id="142" w:name="_Hlk183683329"/>
      <w:r w:rsidRPr="00235B30">
        <w:rPr>
          <w:rFonts w:cs="Calibri"/>
          <w:b/>
          <w:bCs/>
        </w:rPr>
        <w:t>2.1</w:t>
      </w:r>
      <w:r w:rsidRPr="00235B30">
        <w:rPr>
          <w:rFonts w:cs="Calibri"/>
          <w:b/>
          <w:bCs/>
        </w:rPr>
        <w:tab/>
        <w:t xml:space="preserve">Fondation </w:t>
      </w:r>
    </w:p>
    <w:bookmarkEnd w:id="142"/>
    <w:p w14:paraId="531BF609" w14:textId="77777777" w:rsidR="00950D0C" w:rsidRPr="00235B30" w:rsidRDefault="00950D0C" w:rsidP="001B278A">
      <w:pPr>
        <w:spacing w:after="27" w:line="240" w:lineRule="auto"/>
        <w:ind w:left="-4" w:firstLine="1"/>
        <w:jc w:val="both"/>
        <w:rPr>
          <w:rFonts w:cs="Calibri"/>
          <w:b/>
          <w:bCs/>
          <w:i/>
          <w:iCs/>
          <w:color w:val="000000"/>
          <w:lang w:eastAsia="fr-BE"/>
        </w:rPr>
      </w:pPr>
      <w:r w:rsidRPr="00235B30">
        <w:rPr>
          <w:rFonts w:cs="Calibri"/>
          <w:b/>
          <w:bCs/>
          <w:i/>
          <w:iCs/>
          <w:color w:val="000000"/>
          <w:lang w:eastAsia="fr-BE"/>
        </w:rPr>
        <w:t>A l’attention de l’entrepreneur :</w:t>
      </w:r>
    </w:p>
    <w:p w14:paraId="72BA9EBE" w14:textId="77777777" w:rsidR="00950D0C" w:rsidRPr="00235B30" w:rsidRDefault="00950D0C" w:rsidP="001B278A">
      <w:pPr>
        <w:spacing w:after="27" w:line="240" w:lineRule="auto"/>
        <w:ind w:left="-4" w:firstLine="1"/>
        <w:jc w:val="both"/>
        <w:rPr>
          <w:rFonts w:cs="Calibri"/>
          <w:b/>
          <w:bCs/>
          <w:i/>
          <w:iCs/>
          <w:color w:val="000000"/>
          <w:lang w:eastAsia="fr-BE"/>
        </w:rPr>
      </w:pPr>
      <w:r w:rsidRPr="00235B30">
        <w:rPr>
          <w:rFonts w:cs="Calibri"/>
          <w:b/>
          <w:bCs/>
          <w:i/>
          <w:iCs/>
          <w:color w:val="000000"/>
          <w:lang w:eastAsia="fr-BE"/>
        </w:rPr>
        <w:t xml:space="preserve">Les travaux de décapage et enlèvement de la terre végétale ainsi que le terrassement général de l'emprise du chantier doivent précéder la mise en œuvre des fouilles de fondation. Au cas contraire, les travaux de fondation ne seront ni considérés ni payés. </w:t>
      </w:r>
    </w:p>
    <w:p w14:paraId="7C68D94E" w14:textId="77777777" w:rsidR="00950D0C" w:rsidRPr="00235B30" w:rsidRDefault="00950D0C" w:rsidP="001B278A">
      <w:pPr>
        <w:spacing w:after="27" w:line="240" w:lineRule="auto"/>
        <w:ind w:left="-4" w:firstLine="1"/>
        <w:jc w:val="both"/>
        <w:rPr>
          <w:rFonts w:cs="Calibri"/>
          <w:b/>
          <w:bCs/>
          <w:i/>
          <w:iCs/>
          <w:color w:val="000000"/>
          <w:lang w:eastAsia="fr-BE"/>
        </w:rPr>
      </w:pPr>
      <w:r w:rsidRPr="00235B30">
        <w:rPr>
          <w:rFonts w:cs="Calibri"/>
          <w:b/>
          <w:bCs/>
          <w:i/>
          <w:iCs/>
          <w:color w:val="000000"/>
          <w:lang w:eastAsia="fr-BE"/>
        </w:rPr>
        <w:t>Phases obligatoires à suivre :</w:t>
      </w:r>
    </w:p>
    <w:p w14:paraId="5D656FF5" w14:textId="77777777" w:rsidR="00950D0C" w:rsidRPr="00235B30" w:rsidRDefault="00950D0C" w:rsidP="001B278A">
      <w:pPr>
        <w:spacing w:after="0" w:line="240" w:lineRule="auto"/>
        <w:jc w:val="both"/>
        <w:rPr>
          <w:rFonts w:cs="Calibri"/>
          <w:b/>
          <w:bCs/>
          <w:i/>
          <w:iCs/>
          <w:color w:val="000000"/>
          <w:lang w:eastAsia="fr-BE"/>
        </w:rPr>
      </w:pPr>
      <w:r w:rsidRPr="00235B30">
        <w:rPr>
          <w:rFonts w:cs="Calibri"/>
          <w:b/>
          <w:bCs/>
          <w:i/>
          <w:iCs/>
          <w:color w:val="000000"/>
          <w:lang w:eastAsia="fr-BE"/>
        </w:rPr>
        <w:t xml:space="preserve">PHASE 1 :   Débroussaillage, décapage de la terre végétale. </w:t>
      </w:r>
    </w:p>
    <w:p w14:paraId="1784F621" w14:textId="77777777" w:rsidR="00950D0C" w:rsidRPr="00235B30" w:rsidRDefault="00950D0C" w:rsidP="001B278A">
      <w:pPr>
        <w:spacing w:after="0" w:line="240" w:lineRule="auto"/>
        <w:jc w:val="both"/>
        <w:rPr>
          <w:rFonts w:cs="Calibri"/>
          <w:b/>
          <w:bCs/>
          <w:i/>
          <w:iCs/>
          <w:color w:val="000000"/>
          <w:lang w:eastAsia="fr-BE"/>
        </w:rPr>
      </w:pPr>
      <w:r w:rsidRPr="00235B30">
        <w:rPr>
          <w:rFonts w:cs="Calibri"/>
          <w:b/>
          <w:bCs/>
          <w:i/>
          <w:iCs/>
          <w:color w:val="000000"/>
          <w:lang w:eastAsia="fr-BE"/>
        </w:rPr>
        <w:t>PHASE 2 : Terrassement général</w:t>
      </w:r>
    </w:p>
    <w:p w14:paraId="62E30795" w14:textId="77777777" w:rsidR="00950D0C" w:rsidRPr="00235B30" w:rsidRDefault="00950D0C" w:rsidP="001B278A">
      <w:pPr>
        <w:spacing w:after="0" w:line="240" w:lineRule="auto"/>
        <w:jc w:val="both"/>
        <w:rPr>
          <w:rFonts w:cs="Calibri"/>
          <w:b/>
          <w:bCs/>
          <w:i/>
          <w:iCs/>
          <w:color w:val="000000"/>
          <w:lang w:eastAsia="fr-BE"/>
        </w:rPr>
      </w:pPr>
      <w:r w:rsidRPr="00235B30">
        <w:rPr>
          <w:rFonts w:cs="Calibri"/>
          <w:b/>
          <w:bCs/>
          <w:i/>
          <w:iCs/>
          <w:color w:val="000000"/>
          <w:lang w:eastAsia="fr-BE"/>
        </w:rPr>
        <w:t>PHASE 3 :  Exécution de fouille de fondation uniquement après la mise en œuvre de phase 1 et 2.</w:t>
      </w:r>
    </w:p>
    <w:p w14:paraId="43CB8014" w14:textId="77777777" w:rsidR="00950D0C" w:rsidRPr="00235B30" w:rsidRDefault="00950D0C" w:rsidP="001B278A">
      <w:pPr>
        <w:spacing w:after="0" w:line="240" w:lineRule="auto"/>
        <w:jc w:val="both"/>
        <w:rPr>
          <w:rFonts w:cs="Calibri"/>
          <w:b/>
          <w:bCs/>
          <w:i/>
          <w:iCs/>
        </w:rPr>
      </w:pPr>
    </w:p>
    <w:p w14:paraId="70FD4924" w14:textId="77777777" w:rsidR="00950D0C" w:rsidRPr="00235B30" w:rsidRDefault="00950D0C" w:rsidP="001B278A">
      <w:pPr>
        <w:spacing w:after="0" w:line="240" w:lineRule="auto"/>
        <w:jc w:val="both"/>
        <w:rPr>
          <w:rFonts w:cs="Calibri"/>
          <w:b/>
          <w:bCs/>
          <w:i/>
          <w:iCs/>
        </w:rPr>
      </w:pPr>
    </w:p>
    <w:p w14:paraId="3FEBEE07" w14:textId="77777777" w:rsidR="00950D0C" w:rsidRPr="00235B30" w:rsidRDefault="00950D0C" w:rsidP="001B278A">
      <w:pPr>
        <w:spacing w:after="0" w:line="240" w:lineRule="auto"/>
        <w:jc w:val="both"/>
        <w:rPr>
          <w:rFonts w:cs="Calibri"/>
          <w:b/>
          <w:bCs/>
          <w:i/>
          <w:iCs/>
        </w:rPr>
      </w:pPr>
      <w:r w:rsidRPr="00235B30">
        <w:rPr>
          <w:rFonts w:cs="Calibri"/>
          <w:b/>
          <w:bCs/>
          <w:i/>
          <w:iCs/>
        </w:rPr>
        <w:t>2.1.1</w:t>
      </w:r>
      <w:r w:rsidRPr="00235B30">
        <w:rPr>
          <w:rFonts w:cs="Calibri"/>
          <w:b/>
          <w:bCs/>
          <w:i/>
          <w:iCs/>
        </w:rPr>
        <w:tab/>
        <w:t xml:space="preserve"> Fouilles </w:t>
      </w:r>
    </w:p>
    <w:p w14:paraId="5917576F" w14:textId="77777777" w:rsidR="00950D0C" w:rsidRPr="00235B30" w:rsidRDefault="00950D0C" w:rsidP="001B278A">
      <w:pPr>
        <w:pStyle w:val="Paragraphedeliste"/>
        <w:spacing w:after="0" w:line="240" w:lineRule="auto"/>
        <w:ind w:left="0"/>
        <w:jc w:val="both"/>
        <w:rPr>
          <w:rFonts w:cs="Calibri"/>
          <w:b/>
          <w:bCs/>
        </w:rPr>
      </w:pPr>
      <w:r w:rsidRPr="00235B30">
        <w:rPr>
          <w:rFonts w:cs="Calibri"/>
          <w:b/>
          <w:bCs/>
        </w:rPr>
        <w:t>Généralités</w:t>
      </w:r>
    </w:p>
    <w:p w14:paraId="6F8235CE" w14:textId="77777777" w:rsidR="00950D0C" w:rsidRPr="00235B30" w:rsidRDefault="00950D0C" w:rsidP="001B278A">
      <w:pPr>
        <w:pStyle w:val="Paragraphedeliste"/>
        <w:spacing w:after="0" w:line="240" w:lineRule="auto"/>
        <w:ind w:left="0"/>
        <w:jc w:val="both"/>
        <w:rPr>
          <w:rFonts w:cs="Calibri"/>
        </w:rPr>
      </w:pPr>
      <w:r w:rsidRPr="00235B30">
        <w:rPr>
          <w:rFonts w:cs="Calibri"/>
        </w:rPr>
        <w:t>Après les travaux de décapage de la terre végétale et de terrassement de la plateforme, l’entrepreneur doit procéder à l’implantation des gabarits des ouvrages et à la matérialisation des ouvrages constitutifs du marché conformément au plan d’implantation. Les fonds des fouilles doivent être horizontaux. Toutefois, pour permettre l’assainissement des fondations, une légère pente longitudinale peut être prévue.</w:t>
      </w:r>
    </w:p>
    <w:p w14:paraId="71572308" w14:textId="77777777" w:rsidR="00950D0C" w:rsidRPr="00235B30" w:rsidRDefault="00950D0C" w:rsidP="001B278A">
      <w:pPr>
        <w:pStyle w:val="Paragraphedeliste"/>
        <w:spacing w:after="0" w:line="240" w:lineRule="auto"/>
        <w:ind w:left="0"/>
        <w:jc w:val="both"/>
        <w:rPr>
          <w:rFonts w:cs="Calibri"/>
        </w:rPr>
      </w:pPr>
      <w:r w:rsidRPr="00235B30">
        <w:rPr>
          <w:rFonts w:cs="Calibri"/>
        </w:rPr>
        <w:t>Types de fouilles à exécuter :</w:t>
      </w:r>
    </w:p>
    <w:p w14:paraId="36E7EC35" w14:textId="77777777" w:rsidR="00950D0C" w:rsidRPr="00235B30" w:rsidRDefault="00950D0C" w:rsidP="001B278A">
      <w:pPr>
        <w:pStyle w:val="Paragraphedeliste"/>
        <w:spacing w:after="0" w:line="240" w:lineRule="auto"/>
        <w:ind w:left="0"/>
        <w:jc w:val="both"/>
        <w:rPr>
          <w:rFonts w:cs="Calibri"/>
        </w:rPr>
      </w:pPr>
      <w:r w:rsidRPr="00235B30">
        <w:rPr>
          <w:rFonts w:cs="Calibri"/>
        </w:rPr>
        <w:t>- Fouille pour la fondation filante :</w:t>
      </w:r>
    </w:p>
    <w:p w14:paraId="7A5D824B" w14:textId="77777777" w:rsidR="00950D0C" w:rsidRPr="00235B30" w:rsidRDefault="00950D0C" w:rsidP="001B278A">
      <w:pPr>
        <w:pStyle w:val="Paragraphedeliste"/>
        <w:spacing w:after="0" w:line="240" w:lineRule="auto"/>
        <w:ind w:left="0"/>
        <w:jc w:val="both"/>
        <w:rPr>
          <w:rFonts w:cs="Calibri"/>
        </w:rPr>
      </w:pPr>
      <w:r w:rsidRPr="00235B30">
        <w:rPr>
          <w:rFonts w:cs="Calibri"/>
        </w:rPr>
        <w:t>- Les quantités de ce poste sont calculées sur la base du plan des fondations, établies comme suit : A x B x H, où A = Longueur de fouille, B = 0,4 m (Largeur), H = 0.85 m (Profondeur totale, c'est-à-dire la distance entre le fond de fouille et la surface après le terrassement général). Les étançonnements et boisages de sécurité, ainsi que l’évacuation des eaux de pluie, sont à la charge de l’entrepreneur. Les fonds de fouille doivent être compactés mécaniquement.</w:t>
      </w:r>
    </w:p>
    <w:p w14:paraId="705C7DAA" w14:textId="77777777" w:rsidR="00950D0C" w:rsidRPr="00235B30" w:rsidRDefault="00950D0C" w:rsidP="001B278A">
      <w:pPr>
        <w:pStyle w:val="Paragraphedeliste"/>
        <w:spacing w:after="0" w:line="240" w:lineRule="auto"/>
        <w:ind w:left="0"/>
        <w:jc w:val="both"/>
        <w:rPr>
          <w:rFonts w:cs="Calibri"/>
        </w:rPr>
      </w:pPr>
      <w:r w:rsidRPr="00235B30">
        <w:rPr>
          <w:rFonts w:cs="Calibri"/>
        </w:rPr>
        <w:t>- Fouille pour les différentes fosses :</w:t>
      </w:r>
    </w:p>
    <w:p w14:paraId="274DDDDE" w14:textId="77777777" w:rsidR="00950D0C" w:rsidRPr="00235B30" w:rsidRDefault="00950D0C" w:rsidP="001B278A">
      <w:pPr>
        <w:pStyle w:val="Paragraphedeliste"/>
        <w:spacing w:after="0" w:line="240" w:lineRule="auto"/>
        <w:ind w:left="0"/>
        <w:jc w:val="both"/>
        <w:rPr>
          <w:rFonts w:cs="Calibri"/>
        </w:rPr>
      </w:pPr>
      <w:r w:rsidRPr="00235B30">
        <w:rPr>
          <w:rFonts w:cs="Calibri"/>
        </w:rPr>
        <w:t>- Les quantités de ce poste sont calculées sur la base du plan des fondations, établies comme suit : A x B x H, où A = Longueur de fouille, B = Largeur, H = Profondeur totale, c'est-à-dire la distance entre le fond de fouille et la surface après le terrassement général. Les étançonnements et boisages de sécurité, ainsi que l’évacuation des eaux de pluie, sont à la charge de l’entrepreneur. Les fonds de fouille doivent être compactés mécaniquement.</w:t>
      </w:r>
    </w:p>
    <w:p w14:paraId="714551E8" w14:textId="77777777" w:rsidR="00950D0C" w:rsidRPr="00235B30" w:rsidRDefault="00950D0C" w:rsidP="001B278A">
      <w:pPr>
        <w:pStyle w:val="Paragraphedeliste"/>
        <w:spacing w:after="0" w:line="240" w:lineRule="auto"/>
        <w:ind w:left="0"/>
        <w:jc w:val="both"/>
        <w:rPr>
          <w:rFonts w:cs="Calibri"/>
        </w:rPr>
      </w:pPr>
      <w:r w:rsidRPr="00235B30">
        <w:rPr>
          <w:rFonts w:cs="Calibri"/>
        </w:rPr>
        <w:t>Les parois des fouilles doivent être dressées de manière parfaitement rectiligne, après purge éventuelle des blocs de solidité douteuse. Si nécessaire, les parois des fouilles seront étançonnées pour assurer leur stabilité. Les terres provenant des fouilles seront stockées en dehors de l’emprise du bâtiment et pourront être réutilisées pour le remblai de sous-pavement.</w:t>
      </w:r>
    </w:p>
    <w:p w14:paraId="0B641D55" w14:textId="77777777" w:rsidR="00950D0C" w:rsidRPr="00235B30" w:rsidRDefault="00950D0C" w:rsidP="001B278A">
      <w:pPr>
        <w:pStyle w:val="Paragraphedeliste"/>
        <w:spacing w:after="0" w:line="240" w:lineRule="auto"/>
        <w:ind w:left="0"/>
        <w:jc w:val="both"/>
        <w:rPr>
          <w:rFonts w:cs="Calibri"/>
        </w:rPr>
      </w:pPr>
      <w:r w:rsidRPr="00235B30">
        <w:rPr>
          <w:rFonts w:cs="Calibri"/>
        </w:rPr>
        <w:t>L’enlèvement excessif de terre ne donnera pas droit à une rémunération supplémentaire et devra être comblé par du sable stabilisé à 100 kg de ciment/m³ de sable, jusqu’au niveau requis.</w:t>
      </w:r>
    </w:p>
    <w:p w14:paraId="1AC5F6A9" w14:textId="77777777" w:rsidR="00950D0C" w:rsidRPr="00235B30" w:rsidRDefault="00950D0C" w:rsidP="001B278A">
      <w:pPr>
        <w:pStyle w:val="Paragraphedeliste"/>
        <w:spacing w:after="0" w:line="240" w:lineRule="auto"/>
        <w:ind w:left="0"/>
        <w:jc w:val="both"/>
        <w:rPr>
          <w:rFonts w:cs="Calibri"/>
        </w:rPr>
      </w:pPr>
      <w:r w:rsidRPr="00235B30">
        <w:rPr>
          <w:rFonts w:cs="Calibri"/>
        </w:rPr>
        <w:t>Les fouilles doivent toujours faire l’objet d’une réception des travaux par le fonctionnaire dirigeant avec procès-verbal ou inscription dans le cahier de chantier.</w:t>
      </w:r>
    </w:p>
    <w:p w14:paraId="37946E63" w14:textId="77777777" w:rsidR="00950D0C" w:rsidRPr="00235B30" w:rsidRDefault="00950D0C" w:rsidP="001B278A">
      <w:pPr>
        <w:spacing w:after="0" w:line="240" w:lineRule="auto"/>
        <w:jc w:val="both"/>
        <w:rPr>
          <w:rFonts w:cs="Calibri"/>
          <w:i/>
          <w:iCs/>
          <w:highlight w:val="yellow"/>
        </w:rPr>
      </w:pPr>
    </w:p>
    <w:p w14:paraId="545BA042" w14:textId="77777777" w:rsidR="00950D0C" w:rsidRPr="00235B30" w:rsidRDefault="00950D0C" w:rsidP="001B278A">
      <w:pPr>
        <w:spacing w:after="0" w:line="240" w:lineRule="auto"/>
        <w:jc w:val="both"/>
        <w:rPr>
          <w:rFonts w:cs="Calibri"/>
          <w:b/>
          <w:bCs/>
          <w:i/>
          <w:iCs/>
        </w:rPr>
      </w:pPr>
      <w:r w:rsidRPr="00235B30">
        <w:rPr>
          <w:rFonts w:cs="Calibri"/>
          <w:b/>
          <w:bCs/>
          <w:i/>
          <w:iCs/>
        </w:rPr>
        <w:lastRenderedPageBreak/>
        <w:t>2.1.1.1</w:t>
      </w:r>
      <w:r w:rsidRPr="00235B30">
        <w:rPr>
          <w:rFonts w:cs="Calibri"/>
          <w:b/>
          <w:bCs/>
          <w:i/>
          <w:iCs/>
        </w:rPr>
        <w:tab/>
        <w:t xml:space="preserve"> Fouilles filantes</w:t>
      </w:r>
    </w:p>
    <w:p w14:paraId="5A1FEB14" w14:textId="77777777" w:rsidR="00950D0C" w:rsidRPr="00235B30" w:rsidRDefault="00950D0C" w:rsidP="001B278A">
      <w:pPr>
        <w:spacing w:after="0" w:line="240" w:lineRule="auto"/>
        <w:jc w:val="both"/>
        <w:rPr>
          <w:rFonts w:cs="Calibri"/>
          <w:b/>
          <w:bCs/>
        </w:rPr>
      </w:pPr>
      <w:r w:rsidRPr="00235B30">
        <w:rPr>
          <w:rFonts w:cs="Calibri"/>
          <w:b/>
          <w:bCs/>
        </w:rPr>
        <w:t>2.1.1.1.1   Fouilles Largeur : 40 cm;( Profondeur : 85 cm)</w:t>
      </w:r>
    </w:p>
    <w:p w14:paraId="158A35B6" w14:textId="77777777" w:rsidR="00950D0C" w:rsidRPr="00235B30" w:rsidRDefault="00950D0C" w:rsidP="001B278A">
      <w:pPr>
        <w:spacing w:after="5" w:line="240" w:lineRule="auto"/>
        <w:ind w:left="2" w:right="1" w:hanging="5"/>
        <w:jc w:val="both"/>
        <w:rPr>
          <w:rFonts w:cs="Calibri"/>
        </w:rPr>
      </w:pPr>
      <w:r w:rsidRPr="00235B30">
        <w:rPr>
          <w:rFonts w:cs="Calibri"/>
          <w:b/>
          <w:bCs/>
        </w:rPr>
        <w:t>C.M:</w:t>
      </w:r>
      <w:r w:rsidRPr="00235B30">
        <w:rPr>
          <w:rFonts w:cs="Calibri"/>
        </w:rPr>
        <w:t xml:space="preserve"> Au m³ net de terres enlevées, conformément à la quantité du bordereau des prix et aux plans, mesurées sans tenir compte du foisonnement (mesurage dans le sol, avant les fouilles).</w:t>
      </w:r>
    </w:p>
    <w:p w14:paraId="723B399E" w14:textId="77777777" w:rsidR="00950D0C" w:rsidRPr="00235B30" w:rsidRDefault="00950D0C" w:rsidP="001B278A">
      <w:pPr>
        <w:spacing w:after="5" w:line="240" w:lineRule="auto"/>
        <w:ind w:left="2" w:right="1" w:hanging="5"/>
        <w:jc w:val="both"/>
        <w:rPr>
          <w:rFonts w:cs="Calibri"/>
          <w:color w:val="000000"/>
        </w:rPr>
      </w:pPr>
      <w:r w:rsidRPr="00235B30">
        <w:rPr>
          <w:rFonts w:cs="Calibri"/>
          <w:b/>
          <w:bCs/>
        </w:rPr>
        <w:t xml:space="preserve">S.T : </w:t>
      </w:r>
      <w:r w:rsidRPr="00235B30">
        <w:rPr>
          <w:rFonts w:cs="Calibri"/>
        </w:rPr>
        <w:t xml:space="preserve">Localisation : </w:t>
      </w:r>
      <w:r w:rsidRPr="00235B30">
        <w:rPr>
          <w:rFonts w:cs="Calibri"/>
          <w:color w:val="000000"/>
        </w:rPr>
        <w:t>Fouilles de fondation le bâtiment de l’atelier de maintenance</w:t>
      </w:r>
    </w:p>
    <w:p w14:paraId="651E4C92" w14:textId="77777777" w:rsidR="00950D0C" w:rsidRPr="00235B30" w:rsidRDefault="00950D0C" w:rsidP="001B278A">
      <w:pPr>
        <w:spacing w:after="5" w:line="240" w:lineRule="auto"/>
        <w:ind w:right="1"/>
        <w:jc w:val="both"/>
        <w:rPr>
          <w:rFonts w:cs="Calibri"/>
        </w:rPr>
      </w:pPr>
      <w:r w:rsidRPr="00235B30">
        <w:rPr>
          <w:rFonts w:cs="Calibri"/>
        </w:rPr>
        <w:t>Les étapes à suivre sont les suivantes :</w:t>
      </w:r>
    </w:p>
    <w:p w14:paraId="566C65B6" w14:textId="77777777" w:rsidR="00950D0C" w:rsidRPr="00235B30" w:rsidRDefault="00950D0C" w:rsidP="001B278A">
      <w:pPr>
        <w:spacing w:after="5" w:line="240" w:lineRule="auto"/>
        <w:ind w:left="2" w:right="1" w:hanging="5"/>
        <w:jc w:val="both"/>
        <w:rPr>
          <w:rFonts w:cs="Calibri"/>
        </w:rPr>
      </w:pPr>
      <w:r w:rsidRPr="00235B30">
        <w:rPr>
          <w:rFonts w:cs="Calibri"/>
        </w:rPr>
        <w:t>1. Procéder à l’implantation des gabarits des ouvrages et à la matérialisation des ouvrages constitutifs du marché conformément au plan d’implantation.</w:t>
      </w:r>
    </w:p>
    <w:p w14:paraId="1786EDCE" w14:textId="77777777" w:rsidR="00950D0C" w:rsidRPr="00235B30" w:rsidRDefault="00950D0C" w:rsidP="001B278A">
      <w:pPr>
        <w:spacing w:after="5" w:line="240" w:lineRule="auto"/>
        <w:ind w:left="2" w:right="1" w:hanging="5"/>
        <w:jc w:val="both"/>
        <w:rPr>
          <w:rFonts w:cs="Calibri"/>
        </w:rPr>
      </w:pPr>
      <w:r w:rsidRPr="00235B30">
        <w:rPr>
          <w:rFonts w:cs="Calibri"/>
        </w:rPr>
        <w:t>2. Assurer que les fonds des fouilles soient horizontaux. Toutefois, pour permettre l’assainissement des fondations, une légère pente longitudinale peut être prévue.</w:t>
      </w:r>
    </w:p>
    <w:p w14:paraId="2E5DC6E3" w14:textId="77777777" w:rsidR="00950D0C" w:rsidRPr="00235B30" w:rsidRDefault="00950D0C" w:rsidP="001B278A">
      <w:pPr>
        <w:spacing w:after="5" w:line="240" w:lineRule="auto"/>
        <w:ind w:left="2" w:right="1" w:hanging="5"/>
        <w:jc w:val="both"/>
        <w:rPr>
          <w:rFonts w:cs="Calibri"/>
        </w:rPr>
      </w:pPr>
      <w:r w:rsidRPr="00235B30">
        <w:rPr>
          <w:rFonts w:cs="Calibri"/>
        </w:rPr>
        <w:t>3. Les quantités de ce poste sont calculées sur la base du plan des fondations, établies comme suit : A x B x H, où A = Longueur de fouille, B = 0,4 m (Largeur), H = 0,85 m (Profondeur totale), jusqu’à atteindre le bon sol pour fonder le bâtiment.</w:t>
      </w:r>
    </w:p>
    <w:p w14:paraId="5EA3BE24" w14:textId="77777777" w:rsidR="00950D0C" w:rsidRPr="00235B30" w:rsidRDefault="00950D0C" w:rsidP="001B278A">
      <w:pPr>
        <w:spacing w:after="5" w:line="240" w:lineRule="auto"/>
        <w:ind w:left="2" w:right="1" w:hanging="5"/>
        <w:jc w:val="both"/>
        <w:rPr>
          <w:rFonts w:cs="Calibri"/>
        </w:rPr>
      </w:pPr>
      <w:r w:rsidRPr="00235B30">
        <w:rPr>
          <w:rFonts w:cs="Calibri"/>
        </w:rPr>
        <w:t>4. Les fonds de fouille doivent être compactés mécaniquement.</w:t>
      </w:r>
    </w:p>
    <w:p w14:paraId="4AC25673" w14:textId="77777777" w:rsidR="00950D0C" w:rsidRPr="00235B30" w:rsidRDefault="00950D0C" w:rsidP="001B278A">
      <w:pPr>
        <w:pStyle w:val="Paragraphedeliste"/>
        <w:spacing w:after="0" w:line="240" w:lineRule="auto"/>
        <w:ind w:left="1276" w:hanging="1470"/>
        <w:jc w:val="both"/>
        <w:rPr>
          <w:rFonts w:cs="Calibri"/>
          <w:i/>
          <w:iCs/>
        </w:rPr>
      </w:pPr>
      <w:r w:rsidRPr="00235B30">
        <w:rPr>
          <w:rFonts w:cs="Calibri"/>
          <w:i/>
          <w:iCs/>
        </w:rPr>
        <w:t>Pour les autres spécifications : Voir le poste Généralités. 2 .1.1 Fouilles et plans</w:t>
      </w:r>
    </w:p>
    <w:p w14:paraId="1C7B5EC8" w14:textId="77777777" w:rsidR="00950D0C" w:rsidRPr="00235B30" w:rsidRDefault="00950D0C" w:rsidP="001B278A">
      <w:pPr>
        <w:spacing w:after="0" w:line="240" w:lineRule="auto"/>
        <w:jc w:val="both"/>
        <w:rPr>
          <w:rFonts w:cs="Calibri"/>
        </w:rPr>
      </w:pPr>
    </w:p>
    <w:p w14:paraId="43EFF2CD" w14:textId="77777777" w:rsidR="00950D0C" w:rsidRPr="00235B30" w:rsidRDefault="00950D0C" w:rsidP="001B278A">
      <w:pPr>
        <w:spacing w:after="0" w:line="240" w:lineRule="auto"/>
        <w:jc w:val="both"/>
        <w:rPr>
          <w:rFonts w:cs="Calibri"/>
          <w:b/>
          <w:bCs/>
          <w:i/>
          <w:iCs/>
        </w:rPr>
      </w:pPr>
      <w:r w:rsidRPr="00235B30">
        <w:rPr>
          <w:rFonts w:cs="Calibri"/>
          <w:b/>
          <w:bCs/>
          <w:i/>
          <w:iCs/>
        </w:rPr>
        <w:t>2.1.2</w:t>
      </w:r>
      <w:r w:rsidRPr="00235B30">
        <w:rPr>
          <w:rFonts w:cs="Calibri"/>
          <w:b/>
          <w:bCs/>
          <w:i/>
          <w:iCs/>
        </w:rPr>
        <w:tab/>
        <w:t>Béton de propreté</w:t>
      </w:r>
    </w:p>
    <w:p w14:paraId="67427BA3" w14:textId="77777777" w:rsidR="00950D0C" w:rsidRPr="00235B30" w:rsidRDefault="00950D0C" w:rsidP="001B278A">
      <w:pPr>
        <w:spacing w:after="0" w:line="240" w:lineRule="auto"/>
        <w:jc w:val="both"/>
        <w:rPr>
          <w:rFonts w:cs="Calibri"/>
          <w:b/>
          <w:bCs/>
        </w:rPr>
      </w:pPr>
      <w:r w:rsidRPr="00235B30">
        <w:rPr>
          <w:rFonts w:cs="Calibri"/>
          <w:b/>
          <w:bCs/>
        </w:rPr>
        <w:t>2.1.2.1</w:t>
      </w:r>
      <w:r w:rsidRPr="00235B30">
        <w:rPr>
          <w:rFonts w:cs="Calibri"/>
          <w:b/>
          <w:bCs/>
        </w:rPr>
        <w:tab/>
        <w:t>Béton de propreté (ép</w:t>
      </w:r>
      <w:proofErr w:type="gramStart"/>
      <w:r w:rsidRPr="00235B30">
        <w:rPr>
          <w:rFonts w:cs="Calibri"/>
          <w:b/>
          <w:bCs/>
        </w:rPr>
        <w:t>.:</w:t>
      </w:r>
      <w:proofErr w:type="gramEnd"/>
      <w:r w:rsidRPr="00235B30">
        <w:rPr>
          <w:rFonts w:cs="Calibri"/>
          <w:b/>
          <w:bCs/>
        </w:rPr>
        <w:t xml:space="preserve"> 5 cm) dosé à 150 kg/m³ </w:t>
      </w:r>
    </w:p>
    <w:p w14:paraId="7C8DFBE5" w14:textId="77777777" w:rsidR="00950D0C" w:rsidRPr="00235B30" w:rsidRDefault="00950D0C" w:rsidP="001B278A">
      <w:pPr>
        <w:spacing w:after="0" w:line="240" w:lineRule="auto"/>
        <w:jc w:val="both"/>
        <w:rPr>
          <w:rFonts w:cs="Calibri"/>
        </w:rPr>
      </w:pPr>
      <w:r w:rsidRPr="00235B30">
        <w:rPr>
          <w:rFonts w:cs="Calibri"/>
          <w:b/>
          <w:bCs/>
        </w:rPr>
        <w:t>CM</w:t>
      </w:r>
      <w:r w:rsidRPr="00235B30">
        <w:rPr>
          <w:rFonts w:cs="Calibri"/>
        </w:rPr>
        <w:t xml:space="preserve"> : Au m3 mis en place selon les côtes des plans conformément à la quantité de bordereau des prix y compris toutes sujétions de fourniture et de mise en œuvre. </w:t>
      </w:r>
    </w:p>
    <w:p w14:paraId="6E057EAB" w14:textId="77777777" w:rsidR="00950D0C" w:rsidRPr="00235B30" w:rsidRDefault="00950D0C" w:rsidP="001B278A">
      <w:pPr>
        <w:spacing w:after="0" w:line="240" w:lineRule="auto"/>
        <w:jc w:val="both"/>
        <w:rPr>
          <w:rFonts w:cs="Calibri"/>
          <w:color w:val="000000"/>
        </w:rPr>
      </w:pPr>
      <w:r w:rsidRPr="00235B30">
        <w:rPr>
          <w:rFonts w:cs="Calibri"/>
          <w:b/>
          <w:bCs/>
        </w:rPr>
        <w:t xml:space="preserve">ST </w:t>
      </w:r>
      <w:r w:rsidRPr="00235B30">
        <w:rPr>
          <w:rFonts w:cs="Calibri"/>
        </w:rPr>
        <w:t xml:space="preserve">: Localisation : Fond des fouilles </w:t>
      </w:r>
      <w:r w:rsidRPr="00235B30">
        <w:rPr>
          <w:rFonts w:cs="Calibri"/>
          <w:color w:val="000000"/>
        </w:rPr>
        <w:t>du bâtiment de l’atelier de maintenance</w:t>
      </w:r>
    </w:p>
    <w:p w14:paraId="63D95756" w14:textId="77777777" w:rsidR="00950D0C" w:rsidRPr="00235B30" w:rsidRDefault="00950D0C" w:rsidP="001B278A">
      <w:pPr>
        <w:spacing w:after="0" w:line="240" w:lineRule="auto"/>
        <w:jc w:val="both"/>
        <w:rPr>
          <w:rFonts w:cs="Calibri"/>
        </w:rPr>
      </w:pPr>
      <w:r w:rsidRPr="00235B30">
        <w:rPr>
          <w:rFonts w:cs="Calibri"/>
        </w:rPr>
        <w:t>- Si une fouille a été excavée plus profondément que prévu, elle doit être remblayée jusqu'au niveau prescrit, aux frais de l'entrepreneur, avec du sable stabilisé.</w:t>
      </w:r>
    </w:p>
    <w:p w14:paraId="23F869C4" w14:textId="77777777" w:rsidR="00950D0C" w:rsidRPr="00235B30" w:rsidRDefault="00950D0C" w:rsidP="001B278A">
      <w:pPr>
        <w:spacing w:after="0" w:line="240" w:lineRule="auto"/>
        <w:jc w:val="both"/>
        <w:rPr>
          <w:rFonts w:cs="Calibri"/>
        </w:rPr>
      </w:pPr>
      <w:r w:rsidRPr="00235B30">
        <w:rPr>
          <w:rFonts w:cs="Calibri"/>
        </w:rPr>
        <w:t>- Le béton de propreté doit être mis en place immédiatement après sa fabrication et doit être appliqué sur un sol non remanié.</w:t>
      </w:r>
    </w:p>
    <w:p w14:paraId="0BFE50C9" w14:textId="77777777" w:rsidR="00950D0C" w:rsidRPr="00235B30" w:rsidRDefault="00950D0C" w:rsidP="001B278A">
      <w:pPr>
        <w:spacing w:after="0" w:line="240" w:lineRule="auto"/>
        <w:jc w:val="both"/>
        <w:rPr>
          <w:rFonts w:cs="Calibri"/>
        </w:rPr>
      </w:pPr>
      <w:r w:rsidRPr="00235B30">
        <w:rPr>
          <w:rFonts w:cs="Calibri"/>
        </w:rPr>
        <w:t>- Le dosage du béton de propreté est le suivant :</w:t>
      </w:r>
    </w:p>
    <w:p w14:paraId="366DD48F" w14:textId="77777777" w:rsidR="00950D0C" w:rsidRPr="00235B30" w:rsidRDefault="00950D0C" w:rsidP="001B278A">
      <w:pPr>
        <w:spacing w:after="0" w:line="240" w:lineRule="auto"/>
        <w:jc w:val="both"/>
        <w:rPr>
          <w:rFonts w:cs="Calibri"/>
        </w:rPr>
      </w:pPr>
      <w:r w:rsidRPr="00235B30">
        <w:rPr>
          <w:rFonts w:cs="Calibri"/>
        </w:rPr>
        <w:t>- Gravier tamisé 5/20 : 0,800 m³</w:t>
      </w:r>
    </w:p>
    <w:p w14:paraId="2E804BDD" w14:textId="77777777" w:rsidR="00950D0C" w:rsidRPr="00235B30" w:rsidRDefault="00950D0C" w:rsidP="001B278A">
      <w:pPr>
        <w:spacing w:after="0" w:line="240" w:lineRule="auto"/>
        <w:jc w:val="both"/>
        <w:rPr>
          <w:rFonts w:cs="Calibri"/>
        </w:rPr>
      </w:pPr>
      <w:r w:rsidRPr="00235B30">
        <w:rPr>
          <w:rFonts w:cs="Calibri"/>
        </w:rPr>
        <w:t>- Sable 0-5 : 0,400 m³</w:t>
      </w:r>
    </w:p>
    <w:p w14:paraId="0AEB35EE" w14:textId="77777777" w:rsidR="00950D0C" w:rsidRPr="00235B30" w:rsidRDefault="00950D0C" w:rsidP="001B278A">
      <w:pPr>
        <w:spacing w:after="0" w:line="240" w:lineRule="auto"/>
        <w:jc w:val="both"/>
        <w:rPr>
          <w:rFonts w:cs="Calibri"/>
          <w:lang w:val="en-US"/>
        </w:rPr>
      </w:pPr>
      <w:r w:rsidRPr="00235B30">
        <w:rPr>
          <w:rFonts w:cs="Calibri"/>
          <w:lang w:val="en-US"/>
        </w:rPr>
        <w:t>- Ciment Portland (R 42.5</w:t>
      </w:r>
      <w:proofErr w:type="gramStart"/>
      <w:r w:rsidRPr="00235B30">
        <w:rPr>
          <w:rFonts w:cs="Calibri"/>
          <w:lang w:val="en-US"/>
        </w:rPr>
        <w:t>) :</w:t>
      </w:r>
      <w:proofErr w:type="gramEnd"/>
      <w:r w:rsidRPr="00235B30">
        <w:rPr>
          <w:rFonts w:cs="Calibri"/>
          <w:lang w:val="en-US"/>
        </w:rPr>
        <w:t xml:space="preserve"> 150 kg/m³</w:t>
      </w:r>
    </w:p>
    <w:p w14:paraId="7C809A5D" w14:textId="77777777" w:rsidR="00950D0C" w:rsidRPr="00235B30" w:rsidRDefault="00950D0C" w:rsidP="001B278A">
      <w:pPr>
        <w:spacing w:after="0" w:line="240" w:lineRule="auto"/>
        <w:jc w:val="both"/>
        <w:rPr>
          <w:rFonts w:cs="Calibri"/>
        </w:rPr>
      </w:pPr>
      <w:r w:rsidRPr="00235B30">
        <w:rPr>
          <w:rFonts w:cs="Calibri"/>
        </w:rPr>
        <w:t>- Épaisseur après serrage : 5 cm</w:t>
      </w:r>
    </w:p>
    <w:p w14:paraId="6CAED6BF" w14:textId="77777777" w:rsidR="00950D0C" w:rsidRPr="00235B30" w:rsidRDefault="00950D0C" w:rsidP="001B278A">
      <w:pPr>
        <w:spacing w:after="0" w:line="240" w:lineRule="auto"/>
        <w:jc w:val="both"/>
        <w:rPr>
          <w:rFonts w:cs="Calibri"/>
        </w:rPr>
      </w:pPr>
    </w:p>
    <w:p w14:paraId="0A714C0F" w14:textId="77777777" w:rsidR="00950D0C" w:rsidRPr="00235B30" w:rsidRDefault="00950D0C" w:rsidP="001B278A">
      <w:pPr>
        <w:shd w:val="clear" w:color="auto" w:fill="FFFF00"/>
        <w:spacing w:after="0" w:line="240" w:lineRule="auto"/>
        <w:jc w:val="both"/>
        <w:rPr>
          <w:rFonts w:cs="Calibri"/>
          <w:b/>
          <w:bCs/>
          <w:i/>
          <w:iCs/>
        </w:rPr>
      </w:pPr>
      <w:r w:rsidRPr="007E2084">
        <w:rPr>
          <w:rFonts w:cs="Calibri"/>
          <w:b/>
          <w:bCs/>
          <w:i/>
          <w:iCs/>
        </w:rPr>
        <w:t>2.1.3</w:t>
      </w:r>
      <w:r w:rsidRPr="007E2084">
        <w:rPr>
          <w:rFonts w:cs="Calibri"/>
          <w:b/>
          <w:bCs/>
          <w:i/>
          <w:iCs/>
        </w:rPr>
        <w:tab/>
        <w:t>Maçonnerie de Fondation</w:t>
      </w:r>
    </w:p>
    <w:p w14:paraId="377F99DE" w14:textId="77777777" w:rsidR="00950D0C" w:rsidRPr="00235B30" w:rsidRDefault="00950D0C" w:rsidP="001B278A">
      <w:pPr>
        <w:spacing w:after="0" w:line="240" w:lineRule="auto"/>
        <w:jc w:val="both"/>
        <w:rPr>
          <w:rFonts w:cs="Calibri"/>
          <w:b/>
          <w:bCs/>
        </w:rPr>
      </w:pPr>
      <w:r w:rsidRPr="00235B30">
        <w:rPr>
          <w:rFonts w:cs="Calibri"/>
          <w:b/>
          <w:bCs/>
        </w:rPr>
        <w:t>2.1.3.1</w:t>
      </w:r>
      <w:r w:rsidRPr="00235B30">
        <w:rPr>
          <w:rFonts w:cs="Calibri"/>
          <w:b/>
          <w:bCs/>
        </w:rPr>
        <w:tab/>
        <w:t>Fondation en béton cyclopéen dosé à 300Kg/m3</w:t>
      </w:r>
    </w:p>
    <w:p w14:paraId="353E98E4" w14:textId="77777777" w:rsidR="00950D0C" w:rsidRPr="00235B30" w:rsidRDefault="00950D0C" w:rsidP="001B278A">
      <w:pPr>
        <w:spacing w:after="5" w:line="240" w:lineRule="auto"/>
        <w:ind w:left="2" w:right="1" w:hanging="5"/>
        <w:jc w:val="both"/>
        <w:rPr>
          <w:rFonts w:cs="Calibri"/>
        </w:rPr>
      </w:pPr>
      <w:r w:rsidRPr="00235B30">
        <w:rPr>
          <w:rFonts w:cs="Calibri"/>
          <w:b/>
        </w:rPr>
        <w:t>CM :</w:t>
      </w:r>
      <w:r w:rsidRPr="00235B30">
        <w:rPr>
          <w:rFonts w:cs="Calibri"/>
        </w:rPr>
        <w:t xml:space="preserve"> Au m3 mis en place conformément à la quantité de bordereau des prix et aux plans, y compris toutes sujétions. </w:t>
      </w:r>
    </w:p>
    <w:p w14:paraId="3D7C21FE" w14:textId="77777777" w:rsidR="00950D0C" w:rsidRPr="00235B30" w:rsidRDefault="00950D0C" w:rsidP="001B278A">
      <w:pPr>
        <w:spacing w:after="0" w:line="240" w:lineRule="auto"/>
        <w:jc w:val="both"/>
        <w:rPr>
          <w:rFonts w:cs="Calibri"/>
          <w:color w:val="000000"/>
        </w:rPr>
      </w:pPr>
      <w:r w:rsidRPr="00235B30">
        <w:rPr>
          <w:rFonts w:cs="Calibri"/>
          <w:b/>
        </w:rPr>
        <w:t>ST :</w:t>
      </w:r>
      <w:r w:rsidRPr="00235B30">
        <w:rPr>
          <w:rFonts w:cs="Calibri"/>
        </w:rPr>
        <w:t xml:space="preserve"> Localisation : Il s’agit des fondations filantes en béton cyclopéen pour les murs </w:t>
      </w:r>
      <w:r w:rsidRPr="00235B30">
        <w:rPr>
          <w:rFonts w:cs="Calibri"/>
          <w:color w:val="000000"/>
        </w:rPr>
        <w:t>du bâtiment de l’atelier de maintenance</w:t>
      </w:r>
    </w:p>
    <w:p w14:paraId="5E30EBD5" w14:textId="77777777" w:rsidR="00950D0C" w:rsidRPr="00235B30" w:rsidRDefault="00950D0C" w:rsidP="001B278A">
      <w:pPr>
        <w:spacing w:after="5" w:line="240" w:lineRule="auto"/>
        <w:ind w:right="3"/>
        <w:jc w:val="both"/>
        <w:rPr>
          <w:rFonts w:cs="Calibri"/>
          <w:color w:val="FF0000"/>
        </w:rPr>
      </w:pPr>
    </w:p>
    <w:p w14:paraId="15D42D10"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Les fondations en béton cyclopéen sont constituées par des moellons de carrière, de roches dures, tous venants, noyés dans un béton ayant la composition suivante :    </w:t>
      </w:r>
    </w:p>
    <w:p w14:paraId="07D17AC2" w14:textId="77777777" w:rsidR="00950D0C" w:rsidRPr="00235B30" w:rsidRDefault="00950D0C" w:rsidP="001B278A">
      <w:pPr>
        <w:tabs>
          <w:tab w:val="center" w:pos="4708"/>
        </w:tabs>
        <w:spacing w:after="5" w:line="240" w:lineRule="auto"/>
        <w:ind w:left="-3"/>
        <w:jc w:val="both"/>
        <w:rPr>
          <w:rFonts w:cs="Calibri"/>
        </w:rPr>
      </w:pPr>
      <w:r w:rsidRPr="00235B30">
        <w:rPr>
          <w:rFonts w:cs="Calibri"/>
        </w:rPr>
        <w:t xml:space="preserve">                            Gravier ou concassé 5/</w:t>
      </w:r>
      <w:proofErr w:type="gramStart"/>
      <w:r w:rsidRPr="00235B30">
        <w:rPr>
          <w:rFonts w:cs="Calibri"/>
        </w:rPr>
        <w:t xml:space="preserve">20  </w:t>
      </w:r>
      <w:r w:rsidRPr="00235B30">
        <w:rPr>
          <w:rFonts w:cs="Calibri"/>
        </w:rPr>
        <w:tab/>
      </w:r>
      <w:proofErr w:type="gramEnd"/>
      <w:r w:rsidRPr="00235B30">
        <w:rPr>
          <w:rFonts w:cs="Calibri"/>
        </w:rPr>
        <w:t xml:space="preserve">: 0,800 m³ </w:t>
      </w:r>
    </w:p>
    <w:p w14:paraId="0A5F23F2" w14:textId="77777777" w:rsidR="00950D0C" w:rsidRPr="00235B30" w:rsidRDefault="00950D0C" w:rsidP="001B278A">
      <w:pPr>
        <w:tabs>
          <w:tab w:val="center" w:pos="713"/>
          <w:tab w:val="center" w:pos="1879"/>
          <w:tab w:val="center" w:pos="2837"/>
          <w:tab w:val="center" w:pos="3545"/>
          <w:tab w:val="center" w:pos="4708"/>
        </w:tabs>
        <w:spacing w:after="5" w:line="240" w:lineRule="auto"/>
        <w:ind w:left="-3"/>
        <w:jc w:val="both"/>
        <w:rPr>
          <w:rFonts w:cs="Calibri"/>
        </w:rPr>
      </w:pPr>
      <w:r w:rsidRPr="00235B30">
        <w:rPr>
          <w:rFonts w:cs="Calibri"/>
        </w:rPr>
        <w:t xml:space="preserve"> </w:t>
      </w:r>
      <w:r w:rsidRPr="00235B30">
        <w:rPr>
          <w:rFonts w:cs="Calibri"/>
        </w:rPr>
        <w:tab/>
        <w:t xml:space="preserve"> </w:t>
      </w:r>
      <w:r w:rsidRPr="00235B30">
        <w:rPr>
          <w:rFonts w:cs="Calibri"/>
        </w:rPr>
        <w:tab/>
        <w:t xml:space="preserve">Sable gros    </w:t>
      </w:r>
      <w:r w:rsidRPr="00235B30">
        <w:rPr>
          <w:rFonts w:cs="Calibri"/>
        </w:rPr>
        <w:tab/>
        <w:t xml:space="preserve"> </w:t>
      </w:r>
      <w:r w:rsidRPr="00235B30">
        <w:rPr>
          <w:rFonts w:cs="Calibri"/>
        </w:rPr>
        <w:tab/>
        <w:t xml:space="preserve"> </w:t>
      </w:r>
      <w:r w:rsidRPr="00235B30">
        <w:rPr>
          <w:rFonts w:cs="Calibri"/>
        </w:rPr>
        <w:tab/>
        <w:t xml:space="preserve">: 0,400 m³ </w:t>
      </w:r>
    </w:p>
    <w:p w14:paraId="7EF2A89E" w14:textId="77777777" w:rsidR="00950D0C" w:rsidRPr="00235B30" w:rsidRDefault="00950D0C" w:rsidP="001B278A">
      <w:pPr>
        <w:tabs>
          <w:tab w:val="center" w:pos="3027"/>
        </w:tabs>
        <w:spacing w:after="5" w:line="240" w:lineRule="auto"/>
        <w:ind w:left="-3"/>
        <w:jc w:val="both"/>
        <w:rPr>
          <w:rFonts w:cs="Calibri"/>
          <w:lang w:val="en-US"/>
        </w:rPr>
      </w:pPr>
      <w:r w:rsidRPr="00235B30">
        <w:rPr>
          <w:rFonts w:cs="Calibri"/>
        </w:rPr>
        <w:t xml:space="preserve"> </w:t>
      </w:r>
      <w:r w:rsidRPr="00235B30">
        <w:rPr>
          <w:rFonts w:cs="Calibri"/>
        </w:rPr>
        <w:tab/>
        <w:t xml:space="preserve">               </w:t>
      </w:r>
      <w:r w:rsidRPr="00235B30">
        <w:rPr>
          <w:rFonts w:cs="Calibri"/>
          <w:lang w:val="en-US"/>
        </w:rPr>
        <w:t xml:space="preserve">Ciment </w:t>
      </w:r>
      <w:proofErr w:type="spellStart"/>
      <w:r w:rsidRPr="00235B30">
        <w:rPr>
          <w:rFonts w:cs="Calibri"/>
          <w:lang w:val="en-US"/>
        </w:rPr>
        <w:t>portland</w:t>
      </w:r>
      <w:proofErr w:type="spellEnd"/>
      <w:r w:rsidRPr="00235B30">
        <w:rPr>
          <w:rFonts w:cs="Calibri"/>
          <w:lang w:val="en-US"/>
        </w:rPr>
        <w:t xml:space="preserve"> (R 42.5)           </w:t>
      </w:r>
      <w:proofErr w:type="gramStart"/>
      <w:r w:rsidRPr="00235B30">
        <w:rPr>
          <w:rFonts w:cs="Calibri"/>
          <w:lang w:val="en-US"/>
        </w:rPr>
        <w:t xml:space="preserve">  :</w:t>
      </w:r>
      <w:proofErr w:type="gramEnd"/>
      <w:r w:rsidRPr="00235B30">
        <w:rPr>
          <w:rFonts w:cs="Calibri"/>
          <w:lang w:val="en-US"/>
        </w:rPr>
        <w:t xml:space="preserve"> 300 kg/ m³ </w:t>
      </w:r>
    </w:p>
    <w:p w14:paraId="3E3BADF5"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Les moellons sont compacts, inaltérables, exempts des matières organiques et ne comportent pas de fissures. Le gravier est exempt de terres ou de matières végétales. Les moellons représentent 60% dans la composition du béton cyclopéen. Ils constituent la partie enterrée des fondations. </w:t>
      </w:r>
    </w:p>
    <w:p w14:paraId="128D73E3" w14:textId="77777777" w:rsidR="00950D0C" w:rsidRPr="00235B30" w:rsidRDefault="00950D0C" w:rsidP="001B278A">
      <w:pPr>
        <w:spacing w:after="5" w:line="240" w:lineRule="auto"/>
        <w:ind w:left="2" w:right="1" w:hanging="5"/>
        <w:jc w:val="both"/>
        <w:rPr>
          <w:rFonts w:cs="Calibri"/>
        </w:rPr>
      </w:pPr>
      <w:r w:rsidRPr="00235B30">
        <w:rPr>
          <w:rFonts w:cs="Calibri"/>
        </w:rPr>
        <w:t xml:space="preserve"> La mise en œuvre se fait par couches successives de moellons et de béton. L’entrepreneur veille à ce que tous les interstices entre les moellons soient bien remplis de béton. Pour rappel, préalablement à la mise en place du béton cyclopéen, le fond de fouilles est bien compacté et reçoit une couche de béton de propreté de 5 cm d’épaisseur. </w:t>
      </w:r>
    </w:p>
    <w:p w14:paraId="57A383CF" w14:textId="77777777" w:rsidR="00950D0C" w:rsidRPr="00235B30" w:rsidRDefault="00950D0C" w:rsidP="001B278A">
      <w:pPr>
        <w:spacing w:after="5" w:line="240" w:lineRule="auto"/>
        <w:ind w:left="2" w:right="1" w:hanging="5"/>
        <w:jc w:val="both"/>
        <w:rPr>
          <w:rFonts w:cs="Calibri"/>
        </w:rPr>
      </w:pPr>
      <w:r w:rsidRPr="00235B30">
        <w:rPr>
          <w:rFonts w:cs="Calibri"/>
        </w:rPr>
        <w:t xml:space="preserve">Profondeur totale, c’est- à- dire la distance entre le fond de fouille couvert par le béton de propreté et le niveau de sol terrassé est de 80 cm au minimum. </w:t>
      </w:r>
    </w:p>
    <w:p w14:paraId="37048CD1" w14:textId="77777777" w:rsidR="00950D0C" w:rsidRPr="00235B30" w:rsidRDefault="00950D0C" w:rsidP="001B278A">
      <w:pPr>
        <w:spacing w:after="5" w:line="240" w:lineRule="auto"/>
        <w:ind w:left="-5" w:right="3" w:hanging="5"/>
        <w:jc w:val="both"/>
        <w:rPr>
          <w:rFonts w:cs="Calibri"/>
        </w:rPr>
      </w:pPr>
      <w:r w:rsidRPr="00235B30">
        <w:rPr>
          <w:rFonts w:cs="Calibri"/>
        </w:rPr>
        <w:t xml:space="preserve">L’épaisseur des fondations est 40 cm ; </w:t>
      </w:r>
    </w:p>
    <w:p w14:paraId="449B07FD" w14:textId="77777777" w:rsidR="00950D0C" w:rsidRPr="00235B30" w:rsidRDefault="00950D0C" w:rsidP="001B278A">
      <w:pPr>
        <w:spacing w:after="0" w:line="240" w:lineRule="auto"/>
        <w:jc w:val="both"/>
        <w:rPr>
          <w:rFonts w:cs="Calibri"/>
          <w:i/>
          <w:iCs/>
        </w:rPr>
      </w:pPr>
      <w:r w:rsidRPr="00235B30">
        <w:rPr>
          <w:rFonts w:cs="Calibri"/>
        </w:rPr>
        <w:t xml:space="preserve">Le coût de béton de propreté est compris dans le poste </w:t>
      </w:r>
      <w:r w:rsidRPr="00235B30">
        <w:rPr>
          <w:rFonts w:cs="Calibri"/>
          <w:i/>
          <w:iCs/>
        </w:rPr>
        <w:t>2.1.2.1</w:t>
      </w:r>
      <w:r w:rsidRPr="00235B30">
        <w:rPr>
          <w:rFonts w:cs="Calibri"/>
          <w:i/>
          <w:iCs/>
        </w:rPr>
        <w:tab/>
        <w:t xml:space="preserve">Béton de propreté. </w:t>
      </w:r>
    </w:p>
    <w:p w14:paraId="0A8E5B7E" w14:textId="77777777" w:rsidR="00950D0C" w:rsidRPr="00235B30" w:rsidRDefault="00950D0C" w:rsidP="001B278A">
      <w:pPr>
        <w:spacing w:after="0" w:line="240" w:lineRule="auto"/>
        <w:jc w:val="both"/>
        <w:rPr>
          <w:rFonts w:cs="Calibri"/>
        </w:rPr>
      </w:pPr>
      <w:r w:rsidRPr="00235B30">
        <w:rPr>
          <w:rFonts w:cs="Calibri"/>
        </w:rPr>
        <w:t>Les dimensions des fondations sont mentionnées sur les plans.</w:t>
      </w:r>
    </w:p>
    <w:p w14:paraId="12589771" w14:textId="77777777" w:rsidR="00950D0C" w:rsidRDefault="00950D0C" w:rsidP="001B278A">
      <w:pPr>
        <w:spacing w:after="0" w:line="240" w:lineRule="auto"/>
        <w:jc w:val="both"/>
        <w:rPr>
          <w:rFonts w:cs="Calibri"/>
        </w:rPr>
      </w:pPr>
    </w:p>
    <w:p w14:paraId="4A482C1B" w14:textId="77777777" w:rsidR="007E2084" w:rsidRDefault="007E2084" w:rsidP="001B278A">
      <w:pPr>
        <w:spacing w:after="0" w:line="240" w:lineRule="auto"/>
        <w:jc w:val="both"/>
        <w:rPr>
          <w:rFonts w:cs="Calibri"/>
        </w:rPr>
      </w:pPr>
    </w:p>
    <w:p w14:paraId="61FD2882" w14:textId="77777777" w:rsidR="007E2084" w:rsidRPr="00235B30" w:rsidRDefault="007E2084" w:rsidP="001B278A">
      <w:pPr>
        <w:spacing w:after="0" w:line="240" w:lineRule="auto"/>
        <w:jc w:val="both"/>
        <w:rPr>
          <w:rFonts w:cs="Calibri"/>
        </w:rPr>
      </w:pPr>
    </w:p>
    <w:p w14:paraId="6BB67309" w14:textId="77777777" w:rsidR="00950D0C" w:rsidRPr="00235B30" w:rsidRDefault="00950D0C" w:rsidP="001B278A">
      <w:pPr>
        <w:spacing w:after="0" w:line="240" w:lineRule="auto"/>
        <w:jc w:val="both"/>
        <w:rPr>
          <w:rFonts w:cs="Calibri"/>
          <w:b/>
          <w:bCs/>
          <w:highlight w:val="yellow"/>
        </w:rPr>
      </w:pPr>
      <w:r w:rsidRPr="00235B30">
        <w:rPr>
          <w:rFonts w:cs="Calibri"/>
          <w:b/>
          <w:bCs/>
        </w:rPr>
        <w:lastRenderedPageBreak/>
        <w:t>2.1.3.2</w:t>
      </w:r>
      <w:r w:rsidRPr="00235B30">
        <w:rPr>
          <w:rFonts w:cs="Calibri"/>
          <w:b/>
          <w:bCs/>
        </w:rPr>
        <w:tab/>
        <w:t>Fondation en moellon (40x</w:t>
      </w:r>
      <w:r w:rsidRPr="00235B30">
        <w:rPr>
          <w:rFonts w:cs="Calibri"/>
          <w:b/>
          <w:bCs/>
          <w:color w:val="000000"/>
        </w:rPr>
        <w:t>30</w:t>
      </w:r>
      <w:r w:rsidRPr="00235B30">
        <w:rPr>
          <w:rFonts w:cs="Calibri"/>
          <w:b/>
          <w:bCs/>
          <w:color w:val="FF0000"/>
        </w:rPr>
        <w:t xml:space="preserve"> </w:t>
      </w:r>
      <w:r w:rsidRPr="00235B30">
        <w:rPr>
          <w:rFonts w:cs="Calibri"/>
          <w:b/>
          <w:bCs/>
        </w:rPr>
        <w:t>cm) dosé à 250Kg/m3</w:t>
      </w:r>
    </w:p>
    <w:p w14:paraId="7444FDFA" w14:textId="77777777" w:rsidR="007E2084" w:rsidRDefault="007E2084" w:rsidP="001B278A">
      <w:pPr>
        <w:spacing w:after="0" w:line="240" w:lineRule="auto"/>
        <w:jc w:val="both"/>
        <w:rPr>
          <w:rFonts w:cs="Calibri"/>
          <w:b/>
          <w:bCs/>
        </w:rPr>
      </w:pPr>
    </w:p>
    <w:p w14:paraId="516807D2" w14:textId="4807F4BE" w:rsidR="00950D0C" w:rsidRPr="00235B30" w:rsidRDefault="00950D0C" w:rsidP="001B278A">
      <w:pPr>
        <w:spacing w:after="0" w:line="240" w:lineRule="auto"/>
        <w:jc w:val="both"/>
        <w:rPr>
          <w:rFonts w:cs="Calibri"/>
        </w:rPr>
      </w:pPr>
      <w:r w:rsidRPr="00235B30">
        <w:rPr>
          <w:rFonts w:cs="Calibri"/>
          <w:b/>
          <w:bCs/>
        </w:rPr>
        <w:t>CM</w:t>
      </w:r>
      <w:r w:rsidRPr="00235B30">
        <w:rPr>
          <w:rFonts w:ascii="Times New Roman" w:hAnsi="Times New Roman" w:cs="Times New Roman"/>
        </w:rPr>
        <w:t>ː</w:t>
      </w:r>
      <w:r w:rsidRPr="00235B30">
        <w:rPr>
          <w:rFonts w:cs="Calibri"/>
        </w:rPr>
        <w:t xml:space="preserve"> Au m</w:t>
      </w:r>
      <w:r w:rsidRPr="00235B30">
        <w:rPr>
          <w:rFonts w:cs="Georgia"/>
        </w:rPr>
        <w:t>³</w:t>
      </w:r>
      <w:r w:rsidRPr="00235B30">
        <w:rPr>
          <w:rFonts w:cs="Calibri"/>
        </w:rPr>
        <w:t xml:space="preserve"> de ma</w:t>
      </w:r>
      <w:r w:rsidRPr="00235B30">
        <w:rPr>
          <w:rFonts w:cs="Georgia"/>
        </w:rPr>
        <w:t>ç</w:t>
      </w:r>
      <w:r w:rsidRPr="00235B30">
        <w:rPr>
          <w:rFonts w:cs="Calibri"/>
        </w:rPr>
        <w:t>onnerie mis en place selon les c</w:t>
      </w:r>
      <w:r w:rsidRPr="00235B30">
        <w:rPr>
          <w:rFonts w:cs="Georgia"/>
        </w:rPr>
        <w:t>ô</w:t>
      </w:r>
      <w:r w:rsidRPr="00235B30">
        <w:rPr>
          <w:rFonts w:cs="Calibri"/>
        </w:rPr>
        <w:t>tes des plans, conform</w:t>
      </w:r>
      <w:r w:rsidRPr="00235B30">
        <w:rPr>
          <w:rFonts w:cs="Georgia"/>
        </w:rPr>
        <w:t>é</w:t>
      </w:r>
      <w:r w:rsidRPr="00235B30">
        <w:rPr>
          <w:rFonts w:cs="Calibri"/>
        </w:rPr>
        <w:t xml:space="preserve">ment </w:t>
      </w:r>
      <w:r w:rsidRPr="00235B30">
        <w:rPr>
          <w:rFonts w:cs="Georgia"/>
        </w:rPr>
        <w:t>à</w:t>
      </w:r>
      <w:r w:rsidRPr="00235B30">
        <w:rPr>
          <w:rFonts w:cs="Calibri"/>
        </w:rPr>
        <w:t xml:space="preserve"> la quantit</w:t>
      </w:r>
      <w:r w:rsidRPr="00235B30">
        <w:rPr>
          <w:rFonts w:cs="Georgia"/>
        </w:rPr>
        <w:t>é</w:t>
      </w:r>
      <w:r w:rsidRPr="00235B30">
        <w:rPr>
          <w:rFonts w:cs="Calibri"/>
        </w:rPr>
        <w:t xml:space="preserve"> de bordereau des prix, y compris le rejointoiement/crépissage et toutes sujétions de mise en œuvre. </w:t>
      </w:r>
    </w:p>
    <w:p w14:paraId="1F00DE54" w14:textId="77777777" w:rsidR="00950D0C" w:rsidRPr="00235B30" w:rsidRDefault="00950D0C" w:rsidP="001B278A">
      <w:pPr>
        <w:spacing w:after="0" w:line="240" w:lineRule="auto"/>
        <w:jc w:val="both"/>
        <w:rPr>
          <w:rFonts w:cs="Calibri"/>
          <w:color w:val="000000"/>
        </w:rPr>
      </w:pPr>
      <w:r w:rsidRPr="00235B30">
        <w:rPr>
          <w:rFonts w:cs="Calibri"/>
          <w:b/>
          <w:bCs/>
        </w:rPr>
        <w:t>ST</w:t>
      </w:r>
      <w:r w:rsidRPr="00235B30">
        <w:rPr>
          <w:rFonts w:ascii="Times New Roman" w:hAnsi="Times New Roman" w:cs="Times New Roman"/>
        </w:rPr>
        <w:t>ː</w:t>
      </w:r>
      <w:r w:rsidRPr="00235B30">
        <w:rPr>
          <w:rFonts w:cs="Calibri"/>
        </w:rPr>
        <w:t xml:space="preserve"> Localisation : Il s</w:t>
      </w:r>
      <w:r w:rsidRPr="00235B30">
        <w:rPr>
          <w:rFonts w:cs="Georgia"/>
        </w:rPr>
        <w:t>’</w:t>
      </w:r>
      <w:r w:rsidRPr="00235B30">
        <w:rPr>
          <w:rFonts w:cs="Calibri"/>
        </w:rPr>
        <w:t>agit de sous-bassement en ma</w:t>
      </w:r>
      <w:r w:rsidRPr="00235B30">
        <w:rPr>
          <w:rFonts w:cs="Georgia"/>
        </w:rPr>
        <w:t>ç</w:t>
      </w:r>
      <w:r w:rsidRPr="00235B30">
        <w:rPr>
          <w:rFonts w:cs="Calibri"/>
        </w:rPr>
        <w:t xml:space="preserve">onnerie en moellon pour les murs </w:t>
      </w:r>
      <w:r w:rsidRPr="00235B30">
        <w:rPr>
          <w:rFonts w:cs="Calibri"/>
          <w:color w:val="000000"/>
        </w:rPr>
        <w:t>du bâtiment de l’atelier de maintenance</w:t>
      </w:r>
    </w:p>
    <w:p w14:paraId="7F5E0A96" w14:textId="77777777" w:rsidR="00950D0C" w:rsidRPr="00235B30" w:rsidRDefault="00950D0C" w:rsidP="001B278A">
      <w:pPr>
        <w:spacing w:after="0" w:line="240" w:lineRule="auto"/>
        <w:jc w:val="both"/>
        <w:rPr>
          <w:rFonts w:cs="Calibri"/>
        </w:rPr>
      </w:pPr>
      <w:r w:rsidRPr="00235B30">
        <w:rPr>
          <w:rFonts w:cs="Calibri"/>
        </w:rPr>
        <w:t xml:space="preserve">Tous le sous-bassement du bâtiment principal et hall de causerie sera réalisée en moellons de carrière non friables de 40 cm d’épaisseur de fondation avec mortier de ciment, dosé à 250Kg de ciment par m3 de sable. Les spécifications seront de référence pour tout ce qui est maçonneries de moellons, y compris pour les escaliers et stabilisations des trottoirs. La maçonnerie est réalisée avec des moellons durs (grès, schiste dur, diorite, porphyre ou quartz), de forme plus ou moins régulière et de dimensions variées. Un échantillon de la pierre proposée et de l'appareillage sera présenté pour approbation du fonctionnaire dirigeant. Les pierres sont posées de telle sorte qu'une assise horizontale soit obtenue tous les 40 cm. </w:t>
      </w:r>
    </w:p>
    <w:p w14:paraId="55C92709" w14:textId="77777777" w:rsidR="00950D0C" w:rsidRPr="00235B30" w:rsidRDefault="00950D0C" w:rsidP="001B278A">
      <w:pPr>
        <w:spacing w:after="0" w:line="240" w:lineRule="auto"/>
        <w:jc w:val="both"/>
        <w:rPr>
          <w:rFonts w:cs="Calibri"/>
        </w:rPr>
      </w:pPr>
      <w:r w:rsidRPr="00235B30">
        <w:rPr>
          <w:rFonts w:cs="Calibri"/>
        </w:rPr>
        <w:t xml:space="preserve">En aucun cas, la largeur des joints sera supérieure à 4 cm. Le mortier est dosé à 250 kg de ciment par m³ de sable. Les parements restants apparents seront jointoyés au mortier fin dosé à 400 kg/m³. Un échantillon de 1,5 m² de rejointoiement sera présenté pour approbation au fonctionnaire dirigeant. Toutes les traces de mortier, laitances et autres tâches seront nettoyées. </w:t>
      </w:r>
    </w:p>
    <w:p w14:paraId="7FB17369" w14:textId="77777777" w:rsidR="00950D0C" w:rsidRPr="00235B30" w:rsidRDefault="00950D0C" w:rsidP="001B278A">
      <w:pPr>
        <w:spacing w:after="0" w:line="240" w:lineRule="auto"/>
        <w:jc w:val="both"/>
        <w:rPr>
          <w:rFonts w:cs="Calibri"/>
          <w:b/>
          <w:bCs/>
        </w:rPr>
      </w:pPr>
    </w:p>
    <w:p w14:paraId="55A580F3" w14:textId="77777777" w:rsidR="00950D0C" w:rsidRPr="00235B30" w:rsidRDefault="00950D0C" w:rsidP="001B278A">
      <w:pPr>
        <w:spacing w:after="0" w:line="240" w:lineRule="auto"/>
        <w:jc w:val="both"/>
        <w:rPr>
          <w:rFonts w:cs="Calibri"/>
          <w:b/>
          <w:bCs/>
          <w:i/>
          <w:iCs/>
        </w:rPr>
      </w:pPr>
      <w:r w:rsidRPr="00235B30">
        <w:rPr>
          <w:rFonts w:cs="Calibri"/>
          <w:b/>
          <w:bCs/>
          <w:i/>
          <w:iCs/>
        </w:rPr>
        <w:t xml:space="preserve">2.1.4   </w:t>
      </w:r>
      <w:r w:rsidRPr="00235B30">
        <w:rPr>
          <w:rFonts w:cs="Calibri"/>
          <w:b/>
          <w:bCs/>
          <w:i/>
          <w:iCs/>
        </w:rPr>
        <w:tab/>
        <w:t>Béton armé</w:t>
      </w:r>
    </w:p>
    <w:p w14:paraId="4950C338" w14:textId="77777777" w:rsidR="00950D0C" w:rsidRPr="00235B30" w:rsidRDefault="00950D0C" w:rsidP="001B278A">
      <w:pPr>
        <w:spacing w:after="10" w:line="240" w:lineRule="auto"/>
        <w:ind w:left="5" w:hanging="8"/>
        <w:jc w:val="both"/>
        <w:rPr>
          <w:rFonts w:cs="Calibri"/>
        </w:rPr>
      </w:pPr>
      <w:r w:rsidRPr="00235B30">
        <w:rPr>
          <w:rFonts w:cs="Calibri"/>
          <w:b/>
          <w:i/>
        </w:rPr>
        <w:t xml:space="preserve">Généralités  </w:t>
      </w:r>
    </w:p>
    <w:p w14:paraId="3A5E061F"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Les ouvrages en béton armé dosé à 350 kg/m³ sont :  </w:t>
      </w:r>
    </w:p>
    <w:p w14:paraId="441DB7BE" w14:textId="77777777" w:rsidR="00950D0C" w:rsidRPr="00235B30" w:rsidRDefault="00950D0C" w:rsidP="001B278A">
      <w:pPr>
        <w:numPr>
          <w:ilvl w:val="0"/>
          <w:numId w:val="70"/>
        </w:numPr>
        <w:spacing w:after="5" w:line="240" w:lineRule="auto"/>
        <w:ind w:right="1" w:hanging="360"/>
        <w:jc w:val="both"/>
        <w:rPr>
          <w:rFonts w:cs="Calibri"/>
        </w:rPr>
      </w:pPr>
      <w:r w:rsidRPr="00235B30">
        <w:rPr>
          <w:rFonts w:cs="Calibri"/>
        </w:rPr>
        <w:t xml:space="preserve">Les semelles de fondations ;  </w:t>
      </w:r>
    </w:p>
    <w:p w14:paraId="431EBDC1" w14:textId="77777777" w:rsidR="00950D0C" w:rsidRPr="00235B30" w:rsidRDefault="00950D0C" w:rsidP="001B278A">
      <w:pPr>
        <w:numPr>
          <w:ilvl w:val="0"/>
          <w:numId w:val="70"/>
        </w:numPr>
        <w:spacing w:after="5" w:line="240" w:lineRule="auto"/>
        <w:ind w:right="1" w:hanging="360"/>
        <w:jc w:val="both"/>
        <w:rPr>
          <w:rFonts w:cs="Calibri"/>
        </w:rPr>
      </w:pPr>
      <w:r w:rsidRPr="00235B30">
        <w:rPr>
          <w:rFonts w:cs="Calibri"/>
        </w:rPr>
        <w:t xml:space="preserve">Les colonnes et les fûts de colonnes ;  </w:t>
      </w:r>
    </w:p>
    <w:p w14:paraId="0D6264C4" w14:textId="77777777" w:rsidR="00950D0C" w:rsidRPr="00235B30" w:rsidRDefault="00950D0C" w:rsidP="001B278A">
      <w:pPr>
        <w:numPr>
          <w:ilvl w:val="0"/>
          <w:numId w:val="70"/>
        </w:numPr>
        <w:spacing w:after="5" w:line="240" w:lineRule="auto"/>
        <w:ind w:right="1" w:hanging="360"/>
        <w:jc w:val="both"/>
        <w:rPr>
          <w:rFonts w:cs="Calibri"/>
        </w:rPr>
      </w:pPr>
      <w:r w:rsidRPr="00235B30">
        <w:rPr>
          <w:rFonts w:cs="Calibri"/>
        </w:rPr>
        <w:t xml:space="preserve">Les ceintures inférieures et supérieures ; </w:t>
      </w:r>
    </w:p>
    <w:p w14:paraId="12C069E7" w14:textId="77777777" w:rsidR="00950D0C" w:rsidRPr="00235B30" w:rsidRDefault="00950D0C" w:rsidP="001B278A">
      <w:pPr>
        <w:numPr>
          <w:ilvl w:val="0"/>
          <w:numId w:val="70"/>
        </w:numPr>
        <w:spacing w:after="5" w:line="240" w:lineRule="auto"/>
        <w:ind w:right="1" w:hanging="360"/>
        <w:jc w:val="both"/>
        <w:rPr>
          <w:rFonts w:cs="Calibri"/>
        </w:rPr>
      </w:pPr>
      <w:r w:rsidRPr="00235B30">
        <w:rPr>
          <w:rFonts w:cs="Calibri"/>
        </w:rPr>
        <w:t xml:space="preserve">Les dalles ; </w:t>
      </w:r>
    </w:p>
    <w:p w14:paraId="7AAB8D52" w14:textId="77777777" w:rsidR="00950D0C" w:rsidRPr="00235B30" w:rsidRDefault="00950D0C" w:rsidP="001B278A">
      <w:pPr>
        <w:numPr>
          <w:ilvl w:val="0"/>
          <w:numId w:val="70"/>
        </w:numPr>
        <w:spacing w:after="5" w:line="240" w:lineRule="auto"/>
        <w:ind w:right="1" w:hanging="360"/>
        <w:jc w:val="both"/>
        <w:rPr>
          <w:rFonts w:cs="Calibri"/>
        </w:rPr>
      </w:pPr>
      <w:r w:rsidRPr="00235B30">
        <w:rPr>
          <w:rFonts w:cs="Calibri"/>
        </w:rPr>
        <w:t xml:space="preserve">Les poutres ; </w:t>
      </w:r>
    </w:p>
    <w:p w14:paraId="22596ACB" w14:textId="77777777" w:rsidR="00950D0C" w:rsidRPr="00235B30" w:rsidRDefault="00950D0C" w:rsidP="001B278A">
      <w:pPr>
        <w:numPr>
          <w:ilvl w:val="0"/>
          <w:numId w:val="70"/>
        </w:numPr>
        <w:spacing w:after="5" w:line="240" w:lineRule="auto"/>
        <w:ind w:right="1" w:hanging="360"/>
        <w:jc w:val="both"/>
        <w:rPr>
          <w:rFonts w:cs="Calibri"/>
        </w:rPr>
      </w:pPr>
      <w:r w:rsidRPr="00235B30">
        <w:rPr>
          <w:rFonts w:cs="Calibri"/>
        </w:rPr>
        <w:t xml:space="preserve">Les consoles ; </w:t>
      </w:r>
    </w:p>
    <w:p w14:paraId="5B62A5B7"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 dosage du béton est le suivant : </w:t>
      </w:r>
    </w:p>
    <w:p w14:paraId="727C519E" w14:textId="77777777" w:rsidR="00950D0C" w:rsidRPr="00235B30" w:rsidRDefault="00950D0C" w:rsidP="001B278A">
      <w:pPr>
        <w:numPr>
          <w:ilvl w:val="0"/>
          <w:numId w:val="70"/>
        </w:numPr>
        <w:spacing w:after="5" w:line="240" w:lineRule="auto"/>
        <w:ind w:right="1" w:hanging="360"/>
        <w:jc w:val="both"/>
        <w:rPr>
          <w:rFonts w:cs="Calibri"/>
        </w:rPr>
      </w:pPr>
      <w:r w:rsidRPr="00235B30">
        <w:rPr>
          <w:rFonts w:cs="Calibri"/>
        </w:rPr>
        <w:t xml:space="preserve">Gravier tamisé 5-25 </w:t>
      </w:r>
      <w:r w:rsidRPr="00235B30">
        <w:rPr>
          <w:rFonts w:cs="Calibri"/>
        </w:rPr>
        <w:tab/>
        <w:t xml:space="preserve"> : 0,800 m³ ; </w:t>
      </w:r>
    </w:p>
    <w:p w14:paraId="26540912" w14:textId="77777777" w:rsidR="00950D0C" w:rsidRPr="00235B30" w:rsidRDefault="00950D0C" w:rsidP="001B278A">
      <w:pPr>
        <w:numPr>
          <w:ilvl w:val="0"/>
          <w:numId w:val="70"/>
        </w:numPr>
        <w:spacing w:after="5" w:line="240" w:lineRule="auto"/>
        <w:ind w:right="1" w:hanging="360"/>
        <w:jc w:val="both"/>
        <w:rPr>
          <w:rFonts w:cs="Calibri"/>
        </w:rPr>
      </w:pPr>
      <w:r w:rsidRPr="00235B30">
        <w:rPr>
          <w:rFonts w:cs="Calibri"/>
        </w:rPr>
        <w:t xml:space="preserve">Sable 0-5 </w:t>
      </w:r>
      <w:r w:rsidRPr="00235B30">
        <w:rPr>
          <w:rFonts w:cs="Calibri"/>
        </w:rPr>
        <w:tab/>
        <w:t xml:space="preserve">             </w:t>
      </w:r>
      <w:proofErr w:type="gramStart"/>
      <w:r w:rsidRPr="00235B30">
        <w:rPr>
          <w:rFonts w:cs="Calibri"/>
        </w:rPr>
        <w:t xml:space="preserve">   :</w:t>
      </w:r>
      <w:proofErr w:type="gramEnd"/>
      <w:r w:rsidRPr="00235B30">
        <w:rPr>
          <w:rFonts w:cs="Calibri"/>
        </w:rPr>
        <w:t xml:space="preserve"> 0,400 m³ ; </w:t>
      </w:r>
    </w:p>
    <w:p w14:paraId="00ECB5F5" w14:textId="77777777" w:rsidR="00950D0C" w:rsidRPr="00235B30" w:rsidRDefault="00950D0C" w:rsidP="001B278A">
      <w:pPr>
        <w:numPr>
          <w:ilvl w:val="0"/>
          <w:numId w:val="70"/>
        </w:numPr>
        <w:spacing w:after="5" w:line="240" w:lineRule="auto"/>
        <w:ind w:right="1" w:hanging="360"/>
        <w:jc w:val="both"/>
        <w:rPr>
          <w:rFonts w:cs="Calibri"/>
          <w:lang w:val="en-US"/>
        </w:rPr>
      </w:pPr>
      <w:r w:rsidRPr="00235B30">
        <w:rPr>
          <w:rFonts w:cs="Calibri"/>
          <w:lang w:val="en-US"/>
        </w:rPr>
        <w:t xml:space="preserve">Ciment </w:t>
      </w:r>
      <w:proofErr w:type="spellStart"/>
      <w:r w:rsidRPr="00235B30">
        <w:rPr>
          <w:rFonts w:cs="Calibri"/>
          <w:lang w:val="en-US"/>
        </w:rPr>
        <w:t>portland</w:t>
      </w:r>
      <w:proofErr w:type="spellEnd"/>
      <w:r w:rsidRPr="00235B30">
        <w:rPr>
          <w:rFonts w:cs="Calibri"/>
          <w:lang w:val="en-US"/>
        </w:rPr>
        <w:t xml:space="preserve"> (R 42.5</w:t>
      </w:r>
      <w:proofErr w:type="gramStart"/>
      <w:r w:rsidRPr="00235B30">
        <w:rPr>
          <w:rFonts w:cs="Calibri"/>
          <w:lang w:val="en-US"/>
        </w:rPr>
        <w:t>) :</w:t>
      </w:r>
      <w:proofErr w:type="gramEnd"/>
      <w:r w:rsidRPr="00235B30">
        <w:rPr>
          <w:rFonts w:cs="Calibri"/>
          <w:lang w:val="en-US"/>
        </w:rPr>
        <w:t xml:space="preserve"> 350 kg/m³ </w:t>
      </w:r>
    </w:p>
    <w:p w14:paraId="140D373F"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 gravier est tamisé, propre et à grains suffisamment durs et résistants. Le sable est un sable gros, exempt de toutes impuretés (terres, matières végétales). </w:t>
      </w:r>
    </w:p>
    <w:p w14:paraId="5A0D2B0D"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Les granulats sont préalablement réceptionnés par le fonctionnaire dirigeant. </w:t>
      </w:r>
    </w:p>
    <w:p w14:paraId="46397BC9" w14:textId="77777777" w:rsidR="00950D0C" w:rsidRPr="00235B30" w:rsidRDefault="00950D0C" w:rsidP="001B278A">
      <w:pPr>
        <w:spacing w:after="9" w:line="240" w:lineRule="auto"/>
        <w:ind w:hanging="10"/>
        <w:jc w:val="both"/>
        <w:rPr>
          <w:rFonts w:cs="Calibri"/>
          <w:b/>
          <w:bCs/>
        </w:rPr>
      </w:pPr>
      <w:r w:rsidRPr="00235B30">
        <w:rPr>
          <w:rFonts w:cs="Calibri"/>
          <w:b/>
          <w:bCs/>
          <w:i/>
        </w:rPr>
        <w:t xml:space="preserve">Coffrage </w:t>
      </w:r>
    </w:p>
    <w:p w14:paraId="264E98F3"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 bois de coffrage est   propre et régulier, et doit permettre d’obtenir un béton lisse après décoffrage. Les coffrages sont disposés de manière à ne pas laisser passer la laitance du béton et à pouvoir supporter sans déformation les efforts générés par le poids propre du béton frais, la vibration du béton et toute action extérieure (vent notamment). </w:t>
      </w:r>
    </w:p>
    <w:p w14:paraId="304E6E55" w14:textId="77777777" w:rsidR="00950D0C" w:rsidRPr="00235B30" w:rsidRDefault="00950D0C" w:rsidP="001B278A">
      <w:pPr>
        <w:spacing w:after="5" w:line="240" w:lineRule="auto"/>
        <w:ind w:left="2" w:right="1" w:hanging="5"/>
        <w:jc w:val="both"/>
        <w:rPr>
          <w:rFonts w:cs="Calibri"/>
          <w:b/>
          <w:bCs/>
          <w:i/>
          <w:iCs/>
        </w:rPr>
      </w:pPr>
      <w:r w:rsidRPr="00235B30">
        <w:rPr>
          <w:rFonts w:cs="Calibri"/>
          <w:b/>
          <w:bCs/>
          <w:i/>
          <w:iCs/>
        </w:rPr>
        <w:t xml:space="preserve">Décoffrage </w:t>
      </w:r>
    </w:p>
    <w:p w14:paraId="4BEB745E"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 décoffrage se fait lorsque le béton a acquis une résistance suffisante pour supporter seul sans déformations les charges auxquelles il est soumis après décoffrage. Pour les ceintures et les colonnes, le décoffrage peut se faire à 3 jours minimum après le coulage du béton. Il se fait sans donner de coups importants dans le coffrage. </w:t>
      </w:r>
    </w:p>
    <w:p w14:paraId="22DC0A8C" w14:textId="77777777" w:rsidR="00950D0C" w:rsidRPr="00235B30" w:rsidRDefault="00950D0C" w:rsidP="001B278A">
      <w:pPr>
        <w:spacing w:after="5" w:line="240" w:lineRule="auto"/>
        <w:ind w:left="2" w:right="1" w:hanging="5"/>
        <w:jc w:val="both"/>
        <w:rPr>
          <w:rFonts w:cs="Calibri"/>
          <w:b/>
          <w:bCs/>
          <w:i/>
          <w:iCs/>
        </w:rPr>
      </w:pPr>
      <w:r w:rsidRPr="00235B30">
        <w:rPr>
          <w:rFonts w:cs="Calibri"/>
          <w:b/>
          <w:bCs/>
          <w:i/>
          <w:iCs/>
        </w:rPr>
        <w:t xml:space="preserve">Armatures  </w:t>
      </w:r>
    </w:p>
    <w:p w14:paraId="6E8D72E0" w14:textId="77777777" w:rsidR="00950D0C" w:rsidRPr="00235B30" w:rsidRDefault="00950D0C" w:rsidP="001B278A">
      <w:pPr>
        <w:spacing w:after="5" w:line="240" w:lineRule="auto"/>
        <w:ind w:left="2" w:right="1" w:hanging="5"/>
        <w:jc w:val="both"/>
        <w:rPr>
          <w:rFonts w:cs="Calibri"/>
        </w:rPr>
      </w:pPr>
      <w:r w:rsidRPr="00235B30">
        <w:rPr>
          <w:rFonts w:cs="Calibri"/>
        </w:rPr>
        <w:t xml:space="preserve">Pour les armatures à utiliser, se référer aux plans de détail. </w:t>
      </w:r>
    </w:p>
    <w:p w14:paraId="437CE94C" w14:textId="77777777" w:rsidR="00950D0C" w:rsidRPr="00235B30" w:rsidRDefault="00950D0C" w:rsidP="001B278A">
      <w:pPr>
        <w:spacing w:after="5" w:line="240" w:lineRule="auto"/>
        <w:ind w:left="-5" w:right="3" w:hanging="5"/>
        <w:jc w:val="both"/>
        <w:rPr>
          <w:rFonts w:cs="Calibri"/>
        </w:rPr>
      </w:pPr>
      <w:r w:rsidRPr="00235B30">
        <w:rPr>
          <w:rFonts w:cs="Calibri"/>
        </w:rPr>
        <w:t xml:space="preserve">Avant leur mise en œuvre, les armatures sont débarrassées de toute matière pouvant compromettre l’adhérence acier-béton (rouille, graisse…). Les barres doivent être droites, sans amincissements locaux ni fissures. Le recouvrement minimum des armatures est de 40 Ø, (Ø= section de l’armature). Des cales en béton (blochets) sont disposées de manière à obtenir un enrobage minimum de béton de 2,5 cm. Les cales sont fixées aux armatures au moyen de fils à ligaturer incorporés. L’entrepreneur veillera à ce que les armatures restent bien en place pendant la vibration du béton.  </w:t>
      </w:r>
    </w:p>
    <w:p w14:paraId="2A0ECE12" w14:textId="77777777" w:rsidR="00950D0C" w:rsidRPr="00235B30" w:rsidRDefault="00950D0C" w:rsidP="001B278A">
      <w:pPr>
        <w:spacing w:after="9" w:line="240" w:lineRule="auto"/>
        <w:ind w:hanging="10"/>
        <w:jc w:val="both"/>
        <w:rPr>
          <w:rFonts w:cs="Calibri"/>
          <w:b/>
          <w:bCs/>
        </w:rPr>
      </w:pPr>
      <w:r w:rsidRPr="00235B30">
        <w:rPr>
          <w:rFonts w:cs="Calibri"/>
          <w:b/>
          <w:bCs/>
          <w:i/>
        </w:rPr>
        <w:t xml:space="preserve">Malaxage </w:t>
      </w:r>
    </w:p>
    <w:p w14:paraId="15044AA1"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 malaxage des matériaux se fait à la bétonnière pendant minimum 2 minutes après la mise en place de tous les matériaux, et le bétonnage se fait immédiatement après la préparation, sans dépasser 30 minutes. En cas de volume du béton peu important, le malaxage pourra être exécuté manuellement jusqu’à l’obtention de la masse homogène. </w:t>
      </w:r>
    </w:p>
    <w:p w14:paraId="60AFBDE8" w14:textId="77777777" w:rsidR="00950D0C" w:rsidRPr="00235B30" w:rsidRDefault="00950D0C" w:rsidP="001B278A">
      <w:pPr>
        <w:spacing w:after="5" w:line="240" w:lineRule="auto"/>
        <w:ind w:left="-5" w:right="3" w:hanging="5"/>
        <w:jc w:val="both"/>
        <w:rPr>
          <w:rFonts w:cs="Calibri"/>
        </w:rPr>
      </w:pPr>
      <w:r w:rsidRPr="00235B30">
        <w:rPr>
          <w:rFonts w:cs="Calibri"/>
        </w:rPr>
        <w:lastRenderedPageBreak/>
        <w:t xml:space="preserve">Le rapport C/E (poids du ciment / poids de l’eau) doit être supérieur à 1,9. </w:t>
      </w:r>
    </w:p>
    <w:p w14:paraId="511548B1" w14:textId="77777777" w:rsidR="00950D0C" w:rsidRPr="00235B30" w:rsidRDefault="00950D0C" w:rsidP="001B278A">
      <w:pPr>
        <w:spacing w:after="9" w:line="240" w:lineRule="auto"/>
        <w:ind w:hanging="10"/>
        <w:jc w:val="both"/>
        <w:rPr>
          <w:rFonts w:cs="Calibri"/>
        </w:rPr>
      </w:pPr>
      <w:r w:rsidRPr="00235B30">
        <w:rPr>
          <w:rFonts w:cs="Calibri"/>
          <w:b/>
          <w:bCs/>
          <w:i/>
        </w:rPr>
        <w:t>Coulage du béton</w:t>
      </w:r>
      <w:r w:rsidRPr="00235B30">
        <w:rPr>
          <w:rFonts w:cs="Calibri"/>
          <w:i/>
        </w:rPr>
        <w:t xml:space="preserve"> : </w:t>
      </w:r>
    </w:p>
    <w:p w14:paraId="38929F38" w14:textId="77777777" w:rsidR="00950D0C" w:rsidRPr="00235B30" w:rsidRDefault="00950D0C" w:rsidP="001B278A">
      <w:pPr>
        <w:spacing w:after="5" w:line="240" w:lineRule="auto"/>
        <w:ind w:left="2" w:right="1" w:hanging="5"/>
        <w:jc w:val="both"/>
        <w:rPr>
          <w:rFonts w:cs="Calibri"/>
        </w:rPr>
      </w:pPr>
      <w:r w:rsidRPr="00235B30">
        <w:rPr>
          <w:rFonts w:cs="Calibri"/>
        </w:rPr>
        <w:t xml:space="preserve">Pour éviter la ségrégation du béton, des ouvertures de déversement du béton sont créées dans les coffrages de plus de 2 m de hauteur (colonnes).  </w:t>
      </w:r>
    </w:p>
    <w:p w14:paraId="6BF2F6EA"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Les points de reprise du bétonnage sont judicieusement choisis pour ne pas nuire à la résistance et à l’esthétique de l’ouvrage. </w:t>
      </w:r>
    </w:p>
    <w:p w14:paraId="62F76B76" w14:textId="77777777" w:rsidR="00950D0C" w:rsidRPr="00235B30" w:rsidRDefault="00950D0C" w:rsidP="001B278A">
      <w:pPr>
        <w:spacing w:after="5" w:line="240" w:lineRule="auto"/>
        <w:ind w:left="2" w:right="1" w:hanging="5"/>
        <w:jc w:val="both"/>
        <w:rPr>
          <w:rFonts w:cs="Calibri"/>
        </w:rPr>
      </w:pPr>
      <w:r w:rsidRPr="00235B30">
        <w:rPr>
          <w:rFonts w:cs="Calibri"/>
        </w:rPr>
        <w:t xml:space="preserve">La surface de reprise est réalisée en pente pour les ceintures (environ 30°), et en dents de scie pour les dalles de sol. </w:t>
      </w:r>
    </w:p>
    <w:p w14:paraId="48E282D4" w14:textId="77777777" w:rsidR="00950D0C" w:rsidRPr="00235B30" w:rsidRDefault="00950D0C" w:rsidP="001B278A">
      <w:pPr>
        <w:spacing w:after="5" w:line="240" w:lineRule="auto"/>
        <w:ind w:left="2" w:right="1" w:hanging="5"/>
        <w:jc w:val="both"/>
        <w:rPr>
          <w:rFonts w:cs="Calibri"/>
        </w:rPr>
      </w:pPr>
      <w:r w:rsidRPr="00235B30">
        <w:rPr>
          <w:rFonts w:cs="Calibri"/>
        </w:rPr>
        <w:t xml:space="preserve">Avant la reprise du bétonnage, elle est débarrassée de toute impureté et arrosée. A l’endroit de cette surface, le béton de reprise est fait avec un dosage en ciment de 400kg/m³ de sable. </w:t>
      </w:r>
    </w:p>
    <w:p w14:paraId="34C1ED9C" w14:textId="77777777" w:rsidR="00950D0C" w:rsidRPr="00235B30" w:rsidRDefault="00950D0C" w:rsidP="001B278A">
      <w:pPr>
        <w:spacing w:after="9" w:line="240" w:lineRule="auto"/>
        <w:ind w:hanging="10"/>
        <w:jc w:val="both"/>
        <w:rPr>
          <w:rFonts w:cs="Calibri"/>
        </w:rPr>
      </w:pPr>
      <w:r w:rsidRPr="00235B30">
        <w:rPr>
          <w:rFonts w:cs="Calibri"/>
          <w:i/>
        </w:rPr>
        <w:t xml:space="preserve">Réparation des nids de gravier </w:t>
      </w:r>
    </w:p>
    <w:p w14:paraId="0EC55769"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Les nids de gravier constatés après le décoffrage sont immédiatement réparés comme suit : </w:t>
      </w:r>
    </w:p>
    <w:p w14:paraId="43B71389" w14:textId="77777777" w:rsidR="00950D0C" w:rsidRPr="00235B30" w:rsidRDefault="00950D0C" w:rsidP="001B278A">
      <w:pPr>
        <w:spacing w:after="5" w:line="240" w:lineRule="auto"/>
        <w:ind w:left="-5" w:right="3" w:hanging="5"/>
        <w:jc w:val="both"/>
        <w:rPr>
          <w:rFonts w:cs="Calibri"/>
        </w:rPr>
      </w:pPr>
      <w:r w:rsidRPr="00235B30">
        <w:rPr>
          <w:rFonts w:cs="Calibri"/>
        </w:rPr>
        <w:t xml:space="preserve">-tailler le béton jusqu’à rencontrer un béton régulier ; </w:t>
      </w:r>
    </w:p>
    <w:p w14:paraId="6175580B" w14:textId="77777777" w:rsidR="00950D0C" w:rsidRPr="00235B30" w:rsidRDefault="00950D0C" w:rsidP="001B278A">
      <w:pPr>
        <w:spacing w:after="5" w:line="240" w:lineRule="auto"/>
        <w:ind w:left="-5" w:right="3" w:hanging="5"/>
        <w:jc w:val="both"/>
        <w:rPr>
          <w:rFonts w:cs="Calibri"/>
        </w:rPr>
      </w:pPr>
      <w:r w:rsidRPr="00235B30">
        <w:rPr>
          <w:rFonts w:cs="Calibri"/>
        </w:rPr>
        <w:t xml:space="preserve">-rincer à l’eau l’endroit taillé ; </w:t>
      </w:r>
    </w:p>
    <w:p w14:paraId="6DBF7FB3" w14:textId="77777777" w:rsidR="00950D0C" w:rsidRPr="00235B30" w:rsidRDefault="00950D0C" w:rsidP="001B278A">
      <w:pPr>
        <w:spacing w:after="5" w:line="240" w:lineRule="auto"/>
        <w:ind w:left="2" w:right="1" w:hanging="5"/>
        <w:jc w:val="both"/>
        <w:rPr>
          <w:rFonts w:cs="Calibri"/>
        </w:rPr>
      </w:pPr>
      <w:r w:rsidRPr="00235B30">
        <w:rPr>
          <w:rFonts w:cs="Calibri"/>
        </w:rPr>
        <w:t xml:space="preserve">-remplir de béton à gravier fin dosé à 400 kg de ciment par m3. </w:t>
      </w:r>
    </w:p>
    <w:p w14:paraId="6692F0D5" w14:textId="77777777" w:rsidR="00950D0C" w:rsidRPr="00235B30" w:rsidRDefault="00950D0C" w:rsidP="001B278A">
      <w:pPr>
        <w:spacing w:after="5" w:line="240" w:lineRule="auto"/>
        <w:ind w:left="2" w:right="1" w:hanging="5"/>
        <w:jc w:val="both"/>
        <w:rPr>
          <w:rFonts w:cs="Calibri"/>
          <w:b/>
          <w:bCs/>
          <w:i/>
          <w:iCs/>
        </w:rPr>
      </w:pPr>
      <w:r w:rsidRPr="00235B30">
        <w:rPr>
          <w:rFonts w:cs="Calibri"/>
          <w:b/>
          <w:bCs/>
          <w:i/>
          <w:iCs/>
        </w:rPr>
        <w:t xml:space="preserve">Protection du béton frais </w:t>
      </w:r>
    </w:p>
    <w:p w14:paraId="2E2E107E"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 béton fraîchement mis en place est protégé contre les intempéries pendant la période de durcissement (minimum 07 jours).  </w:t>
      </w:r>
    </w:p>
    <w:p w14:paraId="383B87F1" w14:textId="77777777" w:rsidR="00950D0C" w:rsidRPr="00235B30" w:rsidRDefault="00950D0C" w:rsidP="001B278A">
      <w:pPr>
        <w:spacing w:after="5" w:line="240" w:lineRule="auto"/>
        <w:ind w:left="2" w:right="1" w:hanging="5"/>
        <w:jc w:val="both"/>
        <w:rPr>
          <w:rFonts w:cs="Calibri"/>
        </w:rPr>
      </w:pPr>
      <w:r w:rsidRPr="00235B30">
        <w:rPr>
          <w:rFonts w:cs="Calibri"/>
        </w:rPr>
        <w:t xml:space="preserve">Il est protégé du soleil par une toile humidifiée régulièrement (type sac de jute) ou, quand cela est possible (dalle de sol des bâtiments, il est recouvert d’une couche de sable humide de 4 cm d’épaisseur minimum.  </w:t>
      </w:r>
    </w:p>
    <w:p w14:paraId="5EDAFE0B" w14:textId="77777777" w:rsidR="00950D0C" w:rsidRPr="00235B30" w:rsidRDefault="00950D0C" w:rsidP="001B278A">
      <w:pPr>
        <w:spacing w:after="5" w:line="240" w:lineRule="auto"/>
        <w:ind w:left="2" w:right="1" w:hanging="5"/>
        <w:jc w:val="both"/>
        <w:rPr>
          <w:rFonts w:cs="Calibri"/>
        </w:rPr>
      </w:pPr>
      <w:r w:rsidRPr="00235B30">
        <w:rPr>
          <w:rFonts w:cs="Calibri"/>
        </w:rPr>
        <w:t xml:space="preserve">En cas de forte pluie survenant avant le durcissement, il est protégé de la pluie (dalle de sol) par des bâches en plastique bien tendues et à recouvrement suffisant (minimum 20cm).  </w:t>
      </w:r>
    </w:p>
    <w:p w14:paraId="1250CF81"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 béton est régulièrement arrosé pendant au moins 7 jours pour éviter le   retrait. </w:t>
      </w:r>
    </w:p>
    <w:p w14:paraId="413543BB" w14:textId="77777777" w:rsidR="00950D0C" w:rsidRPr="00235B30" w:rsidRDefault="00950D0C" w:rsidP="001B278A">
      <w:pPr>
        <w:spacing w:after="0" w:line="240" w:lineRule="auto"/>
        <w:jc w:val="both"/>
        <w:rPr>
          <w:rFonts w:cs="Calibri"/>
          <w:i/>
          <w:iCs/>
        </w:rPr>
      </w:pPr>
    </w:p>
    <w:p w14:paraId="33743BCB" w14:textId="77777777" w:rsidR="00950D0C" w:rsidRPr="00235B30" w:rsidRDefault="00950D0C" w:rsidP="001B278A">
      <w:pPr>
        <w:spacing w:after="0" w:line="240" w:lineRule="auto"/>
        <w:jc w:val="both"/>
        <w:rPr>
          <w:rFonts w:cs="Calibri"/>
          <w:b/>
          <w:bCs/>
        </w:rPr>
      </w:pPr>
      <w:r w:rsidRPr="00235B30">
        <w:rPr>
          <w:rFonts w:cs="Calibri"/>
          <w:b/>
          <w:bCs/>
        </w:rPr>
        <w:t>2.1.4.1</w:t>
      </w:r>
      <w:r w:rsidRPr="00235B30">
        <w:rPr>
          <w:rFonts w:cs="Calibri"/>
          <w:b/>
          <w:bCs/>
        </w:rPr>
        <w:tab/>
        <w:t xml:space="preserve">Socles des fondations en béton armé cm dosé à 350kg/m³  </w:t>
      </w:r>
    </w:p>
    <w:p w14:paraId="0D26B2F1" w14:textId="77777777" w:rsidR="00950D0C" w:rsidRPr="00235B30" w:rsidRDefault="00950D0C" w:rsidP="001B278A">
      <w:pPr>
        <w:spacing w:after="0" w:line="240" w:lineRule="auto"/>
        <w:jc w:val="both"/>
        <w:rPr>
          <w:rFonts w:cs="Calibri"/>
        </w:rPr>
      </w:pPr>
      <w:r w:rsidRPr="00235B30">
        <w:rPr>
          <w:rFonts w:cs="Calibri"/>
          <w:b/>
          <w:bCs/>
        </w:rPr>
        <w:t>CM</w:t>
      </w:r>
      <w:r w:rsidRPr="00235B30">
        <w:rPr>
          <w:rFonts w:cs="Calibri"/>
        </w:rPr>
        <w:t xml:space="preserve"> : Au m³ décoffré selon les côtes des plans conformément à la quantité de bordereau des prix y compris coffrage et ferraillage, ancrages divers, cales d’enrobage, remblayage et toutes sujétions de fourniture et de mise en œuvre. </w:t>
      </w:r>
    </w:p>
    <w:p w14:paraId="20AB7303" w14:textId="15D061AD" w:rsidR="00950D0C" w:rsidRPr="00235B30" w:rsidRDefault="00950D0C" w:rsidP="001B278A">
      <w:pPr>
        <w:spacing w:after="0" w:line="240" w:lineRule="auto"/>
        <w:jc w:val="both"/>
        <w:rPr>
          <w:rFonts w:cs="Calibri"/>
          <w:color w:val="000000"/>
        </w:rPr>
      </w:pPr>
      <w:r w:rsidRPr="00235B30">
        <w:rPr>
          <w:rFonts w:cs="Calibri"/>
          <w:b/>
          <w:bCs/>
        </w:rPr>
        <w:t xml:space="preserve">ST </w:t>
      </w:r>
      <w:r w:rsidRPr="00235B30">
        <w:rPr>
          <w:rFonts w:cs="Calibri"/>
        </w:rPr>
        <w:t>: Localisation : Socle de fondation pour le</w:t>
      </w:r>
      <w:r w:rsidRPr="00235B30">
        <w:rPr>
          <w:rFonts w:cs="Calibri"/>
          <w:color w:val="000000"/>
        </w:rPr>
        <w:t xml:space="preserve"> bâtiment de l’atelier de maintenance</w:t>
      </w:r>
      <w:r w:rsidRPr="00235B30">
        <w:rPr>
          <w:rFonts w:cs="Calibri"/>
          <w:color w:val="FF0000"/>
        </w:rPr>
        <w:t>.</w:t>
      </w:r>
      <w:r w:rsidRPr="00235B30">
        <w:rPr>
          <w:rFonts w:cs="Calibri"/>
        </w:rPr>
        <w:t xml:space="preserve"> Il s’agit d’un béton de sections 40x40 cm et de profondeur suivant les plans, d’une </w:t>
      </w:r>
      <w:r w:rsidRPr="00235B30">
        <w:rPr>
          <w:rFonts w:cs="Calibri"/>
          <w:color w:val="000000"/>
        </w:rPr>
        <w:t>hauteur général 110 cm au minimum, c’est-à-dire de 80 cm dans le sol et 30 cm de soubassement.</w:t>
      </w:r>
      <w:r w:rsidRPr="00235B30">
        <w:rPr>
          <w:rFonts w:cs="Calibri"/>
          <w:color w:val="FF0000"/>
        </w:rPr>
        <w:t xml:space="preserve"> </w:t>
      </w:r>
    </w:p>
    <w:p w14:paraId="6C67FB0D" w14:textId="77777777" w:rsidR="00950D0C" w:rsidRPr="00235B30" w:rsidRDefault="00950D0C" w:rsidP="001B278A">
      <w:pPr>
        <w:spacing w:after="0" w:line="240" w:lineRule="auto"/>
        <w:jc w:val="both"/>
        <w:rPr>
          <w:rFonts w:cs="Calibri"/>
        </w:rPr>
      </w:pPr>
      <w:r w:rsidRPr="00235B30">
        <w:rPr>
          <w:rFonts w:cs="Calibri"/>
        </w:rPr>
        <w:t>Les socles sont armés par 4 fers à béton principaux de diamètre 10 mm crénelés ancrés dans le béton des socles pour les colonnes de dimensions</w:t>
      </w:r>
      <w:r w:rsidRPr="00235B30">
        <w:rPr>
          <w:rFonts w:cs="Calibri"/>
          <w:color w:val="000000"/>
        </w:rPr>
        <w:t xml:space="preserve"> 20x20</w:t>
      </w:r>
      <w:r w:rsidRPr="00235B30">
        <w:rPr>
          <w:rFonts w:cs="Calibri"/>
          <w:color w:val="FF0000"/>
        </w:rPr>
        <w:t xml:space="preserve"> </w:t>
      </w:r>
      <w:r w:rsidRPr="00235B30">
        <w:rPr>
          <w:rFonts w:cs="Calibri"/>
          <w:color w:val="000000"/>
        </w:rPr>
        <w:t xml:space="preserve">cm </w:t>
      </w:r>
      <w:r w:rsidRPr="00235B30">
        <w:rPr>
          <w:rFonts w:cs="Calibri"/>
        </w:rPr>
        <w:t xml:space="preserve">et des armatures secondaires de diamètre 8 crénelé. Cette armature est comprise dans le prix du béton. </w:t>
      </w:r>
    </w:p>
    <w:p w14:paraId="6C170E11" w14:textId="77777777" w:rsidR="00950D0C" w:rsidRPr="00235B30" w:rsidRDefault="00950D0C" w:rsidP="001B278A">
      <w:pPr>
        <w:spacing w:after="0" w:line="240" w:lineRule="auto"/>
        <w:jc w:val="both"/>
        <w:rPr>
          <w:rFonts w:cs="Calibri"/>
        </w:rPr>
      </w:pPr>
      <w:r w:rsidRPr="00235B30">
        <w:rPr>
          <w:rFonts w:cs="Calibri"/>
        </w:rPr>
        <w:t xml:space="preserve">Armatures principales : Fer à béton de ø 10mm </w:t>
      </w:r>
    </w:p>
    <w:p w14:paraId="4B839531" w14:textId="77777777" w:rsidR="00950D0C" w:rsidRPr="00235B30" w:rsidRDefault="00950D0C" w:rsidP="001B278A">
      <w:pPr>
        <w:spacing w:after="0" w:line="240" w:lineRule="auto"/>
        <w:jc w:val="both"/>
        <w:rPr>
          <w:rFonts w:cs="Calibri"/>
        </w:rPr>
      </w:pPr>
      <w:r w:rsidRPr="00235B30">
        <w:rPr>
          <w:rFonts w:cs="Calibri"/>
        </w:rPr>
        <w:t>Etriers : Fer à béton de diamètre 6 mm,</w:t>
      </w:r>
    </w:p>
    <w:p w14:paraId="11FF4BC0" w14:textId="77777777" w:rsidR="00950D0C" w:rsidRPr="00235B30" w:rsidRDefault="00950D0C" w:rsidP="001B278A">
      <w:pPr>
        <w:spacing w:after="0" w:line="240" w:lineRule="auto"/>
        <w:jc w:val="both"/>
        <w:rPr>
          <w:rFonts w:cs="Calibri"/>
        </w:rPr>
      </w:pPr>
      <w:r w:rsidRPr="00235B30">
        <w:rPr>
          <w:rFonts w:cs="Calibri"/>
        </w:rPr>
        <w:t xml:space="preserve">Espacement : 20 cm </w:t>
      </w:r>
    </w:p>
    <w:p w14:paraId="0A09BB27" w14:textId="77777777" w:rsidR="00950D0C" w:rsidRPr="00235B30" w:rsidRDefault="00950D0C" w:rsidP="001B278A">
      <w:pPr>
        <w:spacing w:after="0" w:line="240" w:lineRule="auto"/>
        <w:jc w:val="both"/>
        <w:rPr>
          <w:rFonts w:cs="Calibri"/>
        </w:rPr>
      </w:pPr>
      <w:r w:rsidRPr="00235B30">
        <w:rPr>
          <w:rFonts w:cs="Calibri"/>
        </w:rPr>
        <w:t xml:space="preserve">Armatures secondaires : Fer à béton de ø 8mm </w:t>
      </w:r>
    </w:p>
    <w:p w14:paraId="325D75B3" w14:textId="77777777" w:rsidR="00950D0C" w:rsidRPr="00235B30" w:rsidRDefault="00950D0C" w:rsidP="001B278A">
      <w:pPr>
        <w:spacing w:after="0" w:line="240" w:lineRule="auto"/>
        <w:jc w:val="both"/>
        <w:rPr>
          <w:rFonts w:cs="Calibri"/>
        </w:rPr>
      </w:pPr>
      <w:r w:rsidRPr="00235B30">
        <w:rPr>
          <w:rFonts w:cs="Calibri"/>
        </w:rPr>
        <w:t xml:space="preserve">Etriers : Fer à béton de diamètre 6 mm, </w:t>
      </w:r>
    </w:p>
    <w:p w14:paraId="46792626" w14:textId="77777777" w:rsidR="00950D0C" w:rsidRPr="00235B30" w:rsidRDefault="00950D0C" w:rsidP="001B278A">
      <w:pPr>
        <w:spacing w:after="0" w:line="240" w:lineRule="auto"/>
        <w:jc w:val="both"/>
        <w:rPr>
          <w:rFonts w:cs="Calibri"/>
        </w:rPr>
      </w:pPr>
      <w:r w:rsidRPr="00235B30">
        <w:rPr>
          <w:rFonts w:cs="Calibri"/>
        </w:rPr>
        <w:t xml:space="preserve">Espacement : 20 cm </w:t>
      </w:r>
    </w:p>
    <w:p w14:paraId="30B95CA4" w14:textId="77777777" w:rsidR="00950D0C" w:rsidRPr="00235B30" w:rsidRDefault="00950D0C" w:rsidP="001B278A">
      <w:pPr>
        <w:spacing w:after="0" w:line="240" w:lineRule="auto"/>
        <w:jc w:val="both"/>
        <w:rPr>
          <w:rFonts w:cs="Calibri"/>
        </w:rPr>
      </w:pPr>
      <w:r w:rsidRPr="00235B30">
        <w:rPr>
          <w:rFonts w:cs="Calibri"/>
        </w:rPr>
        <w:t xml:space="preserve">Epingles : Fer à béton de diamètre 6 mm </w:t>
      </w:r>
    </w:p>
    <w:p w14:paraId="5223DB70" w14:textId="77777777" w:rsidR="00950D0C" w:rsidRPr="00235B30" w:rsidRDefault="00950D0C" w:rsidP="001B278A">
      <w:pPr>
        <w:spacing w:after="0" w:line="240" w:lineRule="auto"/>
        <w:jc w:val="both"/>
        <w:rPr>
          <w:rFonts w:cs="Calibri"/>
        </w:rPr>
      </w:pPr>
      <w:r w:rsidRPr="00235B30">
        <w:rPr>
          <w:rFonts w:cs="Calibri"/>
        </w:rPr>
        <w:t>Préalablement à la mise en place du béton le fond de fouilles est bien compacté et reçoit une couche de béton de propreté de 5 cm d’épaisseur.</w:t>
      </w:r>
    </w:p>
    <w:p w14:paraId="44A64C0D" w14:textId="77777777" w:rsidR="00950D0C" w:rsidRPr="00235B30" w:rsidRDefault="00950D0C" w:rsidP="001B278A">
      <w:pPr>
        <w:pStyle w:val="Paragraphedeliste"/>
        <w:spacing w:after="0" w:line="240" w:lineRule="auto"/>
        <w:ind w:left="1276" w:hanging="1470"/>
        <w:jc w:val="both"/>
        <w:rPr>
          <w:rFonts w:cs="Calibri"/>
          <w:i/>
          <w:iCs/>
        </w:rPr>
      </w:pPr>
      <w:r w:rsidRPr="00235B30">
        <w:rPr>
          <w:rFonts w:cs="Calibri"/>
          <w:i/>
          <w:iCs/>
        </w:rPr>
        <w:t>Pour les autres spécifications : Voir le poste 2.1.4 Béton armé/Généralités et plans</w:t>
      </w:r>
    </w:p>
    <w:p w14:paraId="3AC06BEF" w14:textId="77777777" w:rsidR="00950D0C" w:rsidRPr="00235B30" w:rsidRDefault="00950D0C" w:rsidP="001B278A">
      <w:pPr>
        <w:spacing w:after="0" w:line="240" w:lineRule="auto"/>
        <w:jc w:val="both"/>
        <w:rPr>
          <w:rFonts w:cs="Calibri"/>
        </w:rPr>
      </w:pPr>
    </w:p>
    <w:p w14:paraId="02F9882B" w14:textId="77777777" w:rsidR="00950D0C" w:rsidRPr="00235B30" w:rsidRDefault="00950D0C" w:rsidP="001B278A">
      <w:pPr>
        <w:spacing w:after="0" w:line="240" w:lineRule="auto"/>
        <w:jc w:val="both"/>
        <w:rPr>
          <w:rFonts w:cs="Calibri"/>
          <w:b/>
          <w:bCs/>
        </w:rPr>
      </w:pPr>
      <w:r w:rsidRPr="00235B30">
        <w:rPr>
          <w:rFonts w:cs="Calibri"/>
          <w:b/>
          <w:bCs/>
        </w:rPr>
        <w:t>2.1.4.2</w:t>
      </w:r>
      <w:r w:rsidRPr="00235B30">
        <w:rPr>
          <w:rFonts w:cs="Calibri"/>
          <w:b/>
          <w:bCs/>
        </w:rPr>
        <w:tab/>
        <w:t>Chape d’égalisation en béton dosé à 350 kg/m3 (h= 7cm) légèrement armé</w:t>
      </w:r>
    </w:p>
    <w:p w14:paraId="39E99304" w14:textId="77777777" w:rsidR="00950D0C" w:rsidRPr="00235B30" w:rsidRDefault="00950D0C" w:rsidP="001B278A">
      <w:pPr>
        <w:spacing w:after="0" w:line="240" w:lineRule="auto"/>
        <w:jc w:val="both"/>
        <w:rPr>
          <w:rFonts w:cs="Calibri"/>
        </w:rPr>
      </w:pPr>
      <w:r w:rsidRPr="00235B30">
        <w:rPr>
          <w:rFonts w:cs="Calibri"/>
          <w:b/>
          <w:bCs/>
        </w:rPr>
        <w:t>CM</w:t>
      </w:r>
      <w:r w:rsidRPr="00235B30">
        <w:rPr>
          <w:rFonts w:cs="Calibri"/>
        </w:rPr>
        <w:t xml:space="preserve"> : au m³ décoffré selon les côtes des plans conformément à la quantité de bordereau des prix y compris coffrage et ferraillage, ancrages divers, cales d’enrobage, remblayage et toutes sujétions de fourniture et de mise en œuvre. </w:t>
      </w:r>
    </w:p>
    <w:p w14:paraId="50B9DF8A" w14:textId="77777777" w:rsidR="00950D0C" w:rsidRPr="00235B30" w:rsidRDefault="00950D0C" w:rsidP="001B278A">
      <w:pPr>
        <w:spacing w:after="0" w:line="240" w:lineRule="auto"/>
        <w:jc w:val="both"/>
        <w:rPr>
          <w:rFonts w:cs="Calibri"/>
          <w:color w:val="000000"/>
        </w:rPr>
      </w:pPr>
      <w:r w:rsidRPr="00235B30">
        <w:rPr>
          <w:rFonts w:cs="Calibri"/>
          <w:b/>
          <w:bCs/>
        </w:rPr>
        <w:t>ST</w:t>
      </w:r>
      <w:r w:rsidRPr="00235B30">
        <w:rPr>
          <w:rFonts w:cs="Calibri"/>
        </w:rPr>
        <w:t xml:space="preserve"> : localisation </w:t>
      </w:r>
      <w:r w:rsidRPr="00235B30">
        <w:rPr>
          <w:rFonts w:cs="Calibri"/>
          <w:color w:val="000000"/>
        </w:rPr>
        <w:t>: Chappe d’égalisation pour le bâtiment de l’atelier de maintenance</w:t>
      </w:r>
    </w:p>
    <w:p w14:paraId="05C18EDF" w14:textId="77777777" w:rsidR="00950D0C" w:rsidRPr="00235B30" w:rsidRDefault="00950D0C" w:rsidP="001B278A">
      <w:pPr>
        <w:spacing w:after="0" w:line="240" w:lineRule="auto"/>
        <w:jc w:val="both"/>
        <w:rPr>
          <w:rFonts w:cs="Calibri"/>
          <w:color w:val="FF0000"/>
        </w:rPr>
      </w:pPr>
    </w:p>
    <w:p w14:paraId="6D92BD67" w14:textId="09DE590E" w:rsidR="00950D0C" w:rsidRPr="00235B30" w:rsidRDefault="00950D0C" w:rsidP="001B278A">
      <w:pPr>
        <w:spacing w:after="0" w:line="240" w:lineRule="auto"/>
        <w:jc w:val="both"/>
        <w:rPr>
          <w:rFonts w:cs="Calibri"/>
        </w:rPr>
      </w:pPr>
      <w:r w:rsidRPr="00235B30">
        <w:rPr>
          <w:rFonts w:cs="Calibri"/>
        </w:rPr>
        <w:t xml:space="preserve"> </w:t>
      </w:r>
      <w:r w:rsidR="007E2084" w:rsidRPr="00235B30">
        <w:rPr>
          <w:rFonts w:cs="Calibri"/>
        </w:rPr>
        <w:t>Il</w:t>
      </w:r>
      <w:r w:rsidRPr="00235B30">
        <w:rPr>
          <w:rFonts w:cs="Calibri"/>
        </w:rPr>
        <w:t xml:space="preserve"> s’agit d’un béton de largeur de 40 cm et d’épaisseur 7 cm armé par des fers à béton de diamètre 10 crénelés formant les mailles rectangulaires de 35x15 cm. </w:t>
      </w:r>
    </w:p>
    <w:p w14:paraId="317901B2" w14:textId="77777777" w:rsidR="00950D0C" w:rsidRPr="00235B30" w:rsidRDefault="00950D0C" w:rsidP="001B278A">
      <w:pPr>
        <w:spacing w:after="0" w:line="240" w:lineRule="auto"/>
        <w:jc w:val="both"/>
        <w:rPr>
          <w:rFonts w:cs="Calibri"/>
        </w:rPr>
      </w:pPr>
      <w:r w:rsidRPr="00235B30">
        <w:rPr>
          <w:rFonts w:cs="Calibri"/>
        </w:rPr>
        <w:t xml:space="preserve">Cette armature est comprise dans le prix du béton. </w:t>
      </w:r>
    </w:p>
    <w:p w14:paraId="0A42C516" w14:textId="77777777" w:rsidR="00950D0C" w:rsidRPr="00235B30" w:rsidRDefault="00950D0C" w:rsidP="001B278A">
      <w:pPr>
        <w:spacing w:after="0" w:line="240" w:lineRule="auto"/>
        <w:jc w:val="both"/>
        <w:rPr>
          <w:rFonts w:cs="Calibri"/>
        </w:rPr>
      </w:pPr>
      <w:r w:rsidRPr="00235B30">
        <w:rPr>
          <w:rFonts w:cs="Calibri"/>
        </w:rPr>
        <w:t xml:space="preserve">Le dosage du béton est le suivant : </w:t>
      </w:r>
    </w:p>
    <w:p w14:paraId="3E8F920B" w14:textId="77777777" w:rsidR="00950D0C" w:rsidRPr="00235B30" w:rsidRDefault="00950D0C" w:rsidP="001B278A">
      <w:pPr>
        <w:spacing w:after="0" w:line="240" w:lineRule="auto"/>
        <w:jc w:val="both"/>
        <w:rPr>
          <w:rFonts w:cs="Calibri"/>
        </w:rPr>
      </w:pPr>
      <w:r w:rsidRPr="00235B30">
        <w:rPr>
          <w:rFonts w:cs="Calibri"/>
        </w:rPr>
        <w:t xml:space="preserve">• gravier tamisé 5/25 : 0,800 m³ </w:t>
      </w:r>
    </w:p>
    <w:p w14:paraId="24E27A8D" w14:textId="77777777" w:rsidR="00950D0C" w:rsidRPr="00235B30" w:rsidRDefault="00950D0C" w:rsidP="001B278A">
      <w:pPr>
        <w:spacing w:after="0" w:line="240" w:lineRule="auto"/>
        <w:jc w:val="both"/>
        <w:rPr>
          <w:rFonts w:cs="Calibri"/>
        </w:rPr>
      </w:pPr>
      <w:r w:rsidRPr="00235B30">
        <w:rPr>
          <w:rFonts w:cs="Calibri"/>
        </w:rPr>
        <w:t xml:space="preserve">• sable 0/5 : 0,400 m³ </w:t>
      </w:r>
    </w:p>
    <w:p w14:paraId="1F8442CC" w14:textId="77777777" w:rsidR="00950D0C" w:rsidRPr="00235B30" w:rsidRDefault="00950D0C" w:rsidP="001B278A">
      <w:pPr>
        <w:spacing w:after="0" w:line="240" w:lineRule="auto"/>
        <w:jc w:val="both"/>
        <w:rPr>
          <w:rFonts w:cs="Calibri"/>
          <w:lang w:val="en-US"/>
        </w:rPr>
      </w:pPr>
      <w:r w:rsidRPr="00235B30">
        <w:rPr>
          <w:rFonts w:cs="Calibri"/>
          <w:lang w:val="en-US"/>
        </w:rPr>
        <w:lastRenderedPageBreak/>
        <w:t xml:space="preserve">• </w:t>
      </w:r>
      <w:proofErr w:type="spellStart"/>
      <w:r w:rsidRPr="00235B30">
        <w:rPr>
          <w:rFonts w:cs="Calibri"/>
          <w:lang w:val="en-US"/>
        </w:rPr>
        <w:t>ciment</w:t>
      </w:r>
      <w:proofErr w:type="spellEnd"/>
      <w:r w:rsidRPr="00235B30">
        <w:rPr>
          <w:rFonts w:cs="Calibri"/>
          <w:lang w:val="en-US"/>
        </w:rPr>
        <w:t xml:space="preserve"> </w:t>
      </w:r>
      <w:proofErr w:type="spellStart"/>
      <w:r w:rsidRPr="00235B30">
        <w:rPr>
          <w:rFonts w:cs="Calibri"/>
          <w:lang w:val="en-US"/>
        </w:rPr>
        <w:t>portland</w:t>
      </w:r>
      <w:proofErr w:type="spellEnd"/>
      <w:r w:rsidRPr="00235B30">
        <w:rPr>
          <w:rFonts w:cs="Calibri"/>
          <w:lang w:val="en-US"/>
        </w:rPr>
        <w:t xml:space="preserve"> (R 42,5</w:t>
      </w:r>
      <w:proofErr w:type="gramStart"/>
      <w:r w:rsidRPr="00235B30">
        <w:rPr>
          <w:rFonts w:cs="Calibri"/>
          <w:lang w:val="en-US"/>
        </w:rPr>
        <w:t>) :</w:t>
      </w:r>
      <w:proofErr w:type="gramEnd"/>
      <w:r w:rsidRPr="00235B30">
        <w:rPr>
          <w:rFonts w:cs="Calibri"/>
          <w:lang w:val="en-US"/>
        </w:rPr>
        <w:t xml:space="preserve"> 350 kg/m³ </w:t>
      </w:r>
    </w:p>
    <w:p w14:paraId="30036234" w14:textId="77777777" w:rsidR="00950D0C" w:rsidRPr="00235B30" w:rsidRDefault="00950D0C" w:rsidP="001B278A">
      <w:pPr>
        <w:spacing w:after="0" w:line="240" w:lineRule="auto"/>
        <w:jc w:val="both"/>
        <w:rPr>
          <w:rFonts w:cs="Calibri"/>
        </w:rPr>
      </w:pPr>
      <w:r w:rsidRPr="00235B30">
        <w:rPr>
          <w:rFonts w:cs="Calibri"/>
        </w:rPr>
        <w:t xml:space="preserve">• armatures : fer à béton de ø 10, maille de 35x15 cm. position basse. </w:t>
      </w:r>
    </w:p>
    <w:p w14:paraId="0CDB336B" w14:textId="77777777" w:rsidR="00950D0C" w:rsidRPr="00235B30" w:rsidRDefault="00950D0C" w:rsidP="001B278A">
      <w:pPr>
        <w:spacing w:after="0" w:line="240" w:lineRule="auto"/>
        <w:jc w:val="both"/>
        <w:rPr>
          <w:rFonts w:cs="Calibri"/>
        </w:rPr>
      </w:pPr>
    </w:p>
    <w:p w14:paraId="50505122" w14:textId="77777777" w:rsidR="00950D0C" w:rsidRPr="00235B30" w:rsidRDefault="00950D0C" w:rsidP="001B278A">
      <w:pPr>
        <w:spacing w:after="0" w:line="240" w:lineRule="auto"/>
        <w:jc w:val="both"/>
        <w:rPr>
          <w:rFonts w:cs="Calibri"/>
          <w:b/>
          <w:bCs/>
        </w:rPr>
      </w:pPr>
      <w:r w:rsidRPr="00235B30">
        <w:rPr>
          <w:rFonts w:cs="Calibri"/>
          <w:b/>
          <w:bCs/>
        </w:rPr>
        <w:t>2.1.5</w:t>
      </w:r>
      <w:r w:rsidRPr="00235B30">
        <w:rPr>
          <w:rFonts w:cs="Calibri"/>
          <w:b/>
          <w:bCs/>
        </w:rPr>
        <w:tab/>
        <w:t>Remblais en matériaux d'apport (terre de type latérite) y compris compactage</w:t>
      </w:r>
      <w:r w:rsidRPr="00235B30">
        <w:rPr>
          <w:rFonts w:cs="Calibri"/>
          <w:b/>
          <w:bCs/>
        </w:rPr>
        <w:tab/>
      </w:r>
    </w:p>
    <w:p w14:paraId="34456735" w14:textId="77777777" w:rsidR="00950D0C" w:rsidRPr="00235B30" w:rsidRDefault="00950D0C" w:rsidP="001B278A">
      <w:pPr>
        <w:spacing w:after="0" w:line="240" w:lineRule="auto"/>
        <w:jc w:val="both"/>
        <w:rPr>
          <w:rFonts w:cs="Calibri"/>
        </w:rPr>
      </w:pPr>
      <w:r w:rsidRPr="00235B30">
        <w:rPr>
          <w:rFonts w:cs="Calibri"/>
          <w:b/>
        </w:rPr>
        <w:t>C.M :</w:t>
      </w:r>
      <w:r w:rsidRPr="00235B30">
        <w:rPr>
          <w:rFonts w:cs="Calibri"/>
        </w:rPr>
        <w:t xml:space="preserve">   Au m3 de terre après le compactage conformément à la quantité de bordereau des prix, y compris toutes sujétions.</w:t>
      </w:r>
    </w:p>
    <w:p w14:paraId="65953EA2" w14:textId="77777777" w:rsidR="00950D0C" w:rsidRPr="00235B30" w:rsidRDefault="00950D0C" w:rsidP="001B278A">
      <w:pPr>
        <w:spacing w:after="0" w:line="240" w:lineRule="auto"/>
        <w:jc w:val="both"/>
        <w:rPr>
          <w:rFonts w:cs="Calibri"/>
        </w:rPr>
      </w:pPr>
      <w:r w:rsidRPr="00235B30">
        <w:rPr>
          <w:rFonts w:cs="Calibri"/>
          <w:b/>
        </w:rPr>
        <w:t>S.T :</w:t>
      </w:r>
      <w:r w:rsidRPr="00235B30">
        <w:rPr>
          <w:rFonts w:cs="Calibri"/>
        </w:rPr>
        <w:t xml:space="preserve">     Localisation : dans </w:t>
      </w:r>
      <w:r w:rsidRPr="00235B30">
        <w:rPr>
          <w:rFonts w:cs="Calibri"/>
          <w:color w:val="000000"/>
        </w:rPr>
        <w:t>pour le bâtiment de l’atelier de maintenance</w:t>
      </w:r>
      <w:r w:rsidRPr="00235B30">
        <w:rPr>
          <w:rFonts w:cs="Calibri"/>
          <w:color w:val="FF0000"/>
        </w:rPr>
        <w:t>.</w:t>
      </w:r>
    </w:p>
    <w:p w14:paraId="2990B9A6" w14:textId="77777777" w:rsidR="00950D0C" w:rsidRPr="00235B30" w:rsidRDefault="00950D0C" w:rsidP="001B278A">
      <w:pPr>
        <w:spacing w:after="0" w:line="240" w:lineRule="auto"/>
        <w:jc w:val="both"/>
        <w:rPr>
          <w:rFonts w:cs="Calibri"/>
        </w:rPr>
      </w:pPr>
      <w:r w:rsidRPr="00235B30">
        <w:rPr>
          <w:rFonts w:cs="Calibri"/>
        </w:rPr>
        <w:t xml:space="preserve">Les matériaux constituants les remblais proviennent des emprunts fournissant des sols graveleux latéritiques répondants aux spécifications requises pour ce type de travaux. </w:t>
      </w:r>
    </w:p>
    <w:p w14:paraId="302EE541" w14:textId="77777777" w:rsidR="00950D0C" w:rsidRPr="00235B30" w:rsidRDefault="00950D0C" w:rsidP="001B278A">
      <w:pPr>
        <w:spacing w:after="0" w:line="240" w:lineRule="auto"/>
        <w:jc w:val="both"/>
        <w:rPr>
          <w:rFonts w:cs="Calibri"/>
        </w:rPr>
      </w:pPr>
      <w:r w:rsidRPr="00235B30">
        <w:rPr>
          <w:rFonts w:cs="Calibri"/>
        </w:rPr>
        <w:t>Les matériaux pour remblais doivent être exempts d’éléments végétaux, d’humus, de matières organiques, de micro-organismes et etc.</w:t>
      </w:r>
    </w:p>
    <w:p w14:paraId="121DC130" w14:textId="77777777" w:rsidR="00950D0C" w:rsidRPr="00235B30" w:rsidRDefault="00950D0C" w:rsidP="001B278A">
      <w:pPr>
        <w:spacing w:after="0" w:line="240" w:lineRule="auto"/>
        <w:jc w:val="both"/>
        <w:rPr>
          <w:rFonts w:cs="Calibri"/>
        </w:rPr>
      </w:pPr>
      <w:r w:rsidRPr="00235B30">
        <w:rPr>
          <w:rFonts w:cs="Calibri"/>
        </w:rPr>
        <w:t xml:space="preserve"> Le prix comprend :</w:t>
      </w:r>
    </w:p>
    <w:p w14:paraId="1A89085C" w14:textId="77777777" w:rsidR="00950D0C" w:rsidRPr="00235B30" w:rsidRDefault="00950D0C" w:rsidP="001B278A">
      <w:pPr>
        <w:spacing w:after="0" w:line="240" w:lineRule="auto"/>
        <w:jc w:val="both"/>
        <w:rPr>
          <w:rFonts w:cs="Calibri"/>
        </w:rPr>
      </w:pPr>
      <w:r w:rsidRPr="00235B30">
        <w:rPr>
          <w:rFonts w:cs="Calibri"/>
        </w:rPr>
        <w:t>-Enlèvement de la couche de terre superficielle avec toute végétation, racines et souches ;</w:t>
      </w:r>
    </w:p>
    <w:p w14:paraId="1612748F" w14:textId="77777777" w:rsidR="00950D0C" w:rsidRPr="00235B30" w:rsidRDefault="00950D0C" w:rsidP="001B278A">
      <w:pPr>
        <w:spacing w:after="0" w:line="240" w:lineRule="auto"/>
        <w:jc w:val="both"/>
        <w:rPr>
          <w:rFonts w:cs="Calibri"/>
        </w:rPr>
      </w:pPr>
      <w:r w:rsidRPr="00235B30">
        <w:rPr>
          <w:rFonts w:cs="Calibri"/>
        </w:rPr>
        <w:t>-Terrassement de l’assiette et évacuation de la terre hors de parcelle ;</w:t>
      </w:r>
    </w:p>
    <w:p w14:paraId="5D0E6232" w14:textId="77777777" w:rsidR="00950D0C" w:rsidRPr="00235B30" w:rsidRDefault="00950D0C" w:rsidP="001B278A">
      <w:pPr>
        <w:spacing w:after="0" w:line="240" w:lineRule="auto"/>
        <w:jc w:val="both"/>
        <w:rPr>
          <w:rFonts w:cs="Calibri"/>
        </w:rPr>
      </w:pPr>
      <w:r w:rsidRPr="00235B30">
        <w:rPr>
          <w:rFonts w:cs="Calibri"/>
        </w:rPr>
        <w:t>-fourniture, transport des terres, remblais ;</w:t>
      </w:r>
    </w:p>
    <w:p w14:paraId="0BDA069D" w14:textId="77777777" w:rsidR="00950D0C" w:rsidRPr="00235B30" w:rsidRDefault="00950D0C" w:rsidP="001B278A">
      <w:pPr>
        <w:spacing w:after="0" w:line="240" w:lineRule="auto"/>
        <w:jc w:val="both"/>
        <w:rPr>
          <w:rFonts w:cs="Calibri"/>
        </w:rPr>
      </w:pPr>
      <w:r w:rsidRPr="00235B30">
        <w:rPr>
          <w:rFonts w:cs="Calibri"/>
        </w:rPr>
        <w:t>-Les terres sont étalées par couches de 0,20 m d’épaisseur maximum, compactées à l’aide des dames et arrosées éventuellement pour obtenir un compactage optimum.</w:t>
      </w:r>
    </w:p>
    <w:p w14:paraId="463C5E78" w14:textId="77777777" w:rsidR="00950D0C" w:rsidRPr="00235B30" w:rsidRDefault="00950D0C" w:rsidP="001B278A">
      <w:pPr>
        <w:widowControl w:val="0"/>
        <w:autoSpaceDE w:val="0"/>
        <w:autoSpaceDN w:val="0"/>
        <w:adjustRightInd w:val="0"/>
        <w:spacing w:after="0" w:line="240" w:lineRule="auto"/>
        <w:jc w:val="both"/>
        <w:rPr>
          <w:rFonts w:eastAsia="Times New Roman" w:cs="Calibri"/>
          <w:b/>
          <w:i/>
          <w:iCs/>
          <w:lang w:eastAsia="fr-FR"/>
        </w:rPr>
      </w:pPr>
      <w:r w:rsidRPr="00235B30">
        <w:rPr>
          <w:rFonts w:eastAsia="Times New Roman" w:cs="Calibri"/>
          <w:b/>
          <w:i/>
          <w:iCs/>
          <w:lang w:eastAsia="fr-FR"/>
        </w:rPr>
        <w:t>Un échantillon de terre doit être présenté au</w:t>
      </w:r>
      <w:r w:rsidRPr="00235B30">
        <w:rPr>
          <w:rFonts w:eastAsia="Arial" w:cs="Calibri"/>
          <w:b/>
          <w:bCs/>
          <w:i/>
          <w:iCs/>
        </w:rPr>
        <w:t xml:space="preserve"> fonctionnaire dirigeant</w:t>
      </w:r>
      <w:r w:rsidRPr="00235B30">
        <w:rPr>
          <w:rFonts w:eastAsia="Times New Roman" w:cs="Calibri"/>
          <w:b/>
          <w:i/>
          <w:iCs/>
          <w:lang w:eastAsia="fr-FR"/>
        </w:rPr>
        <w:t xml:space="preserve"> et approuvé par ce dernier avant la mise en œuvre.</w:t>
      </w:r>
    </w:p>
    <w:p w14:paraId="15010C98" w14:textId="77777777" w:rsidR="00950D0C" w:rsidRPr="00235B30" w:rsidRDefault="00950D0C" w:rsidP="001B278A">
      <w:pPr>
        <w:spacing w:after="0" w:line="240" w:lineRule="auto"/>
        <w:jc w:val="both"/>
        <w:rPr>
          <w:rFonts w:cs="Calibri"/>
        </w:rPr>
      </w:pPr>
    </w:p>
    <w:p w14:paraId="644CE561" w14:textId="77777777" w:rsidR="00950D0C" w:rsidRPr="00235B30" w:rsidRDefault="00950D0C" w:rsidP="001B278A">
      <w:pPr>
        <w:spacing w:after="0" w:line="240" w:lineRule="auto"/>
        <w:jc w:val="both"/>
        <w:rPr>
          <w:rFonts w:cs="Calibri"/>
          <w:b/>
          <w:bCs/>
        </w:rPr>
      </w:pPr>
      <w:r w:rsidRPr="00235B30">
        <w:rPr>
          <w:rFonts w:cs="Calibri"/>
          <w:b/>
          <w:bCs/>
        </w:rPr>
        <w:t>2.1.6</w:t>
      </w:r>
      <w:r w:rsidRPr="00235B30">
        <w:rPr>
          <w:rFonts w:cs="Calibri"/>
          <w:b/>
          <w:bCs/>
        </w:rPr>
        <w:tab/>
        <w:t>Film polyane d'étanchéité sous béton de sous pavement</w:t>
      </w:r>
    </w:p>
    <w:p w14:paraId="7508A2FC" w14:textId="77777777" w:rsidR="00950D0C" w:rsidRPr="00235B30" w:rsidRDefault="00950D0C" w:rsidP="001B278A">
      <w:pPr>
        <w:spacing w:after="0" w:line="240" w:lineRule="auto"/>
        <w:ind w:left="-3" w:right="1"/>
        <w:jc w:val="both"/>
        <w:rPr>
          <w:rFonts w:cs="Calibri"/>
          <w:color w:val="000000"/>
        </w:rPr>
      </w:pPr>
      <w:r w:rsidRPr="00235B30">
        <w:rPr>
          <w:rFonts w:cs="Calibri"/>
          <w:b/>
        </w:rPr>
        <w:t>CM :</w:t>
      </w:r>
      <w:r w:rsidRPr="00235B30">
        <w:rPr>
          <w:rFonts w:cs="Calibri"/>
        </w:rPr>
        <w:t xml:space="preserve"> Au </w:t>
      </w:r>
      <w:r w:rsidRPr="00235B30">
        <w:rPr>
          <w:rFonts w:cs="Calibri"/>
          <w:color w:val="000000"/>
        </w:rPr>
        <w:t>m2 posé conformément à la quantité de bordereau des prix aux plans, (sans tenir compte des chevauchements) y compris les recouvrements et les remontées.</w:t>
      </w:r>
    </w:p>
    <w:p w14:paraId="67619B33" w14:textId="77777777" w:rsidR="00950D0C" w:rsidRPr="00235B30" w:rsidRDefault="00950D0C" w:rsidP="001B278A">
      <w:pPr>
        <w:spacing w:after="0" w:line="240" w:lineRule="auto"/>
        <w:ind w:left="2" w:right="1" w:hanging="5"/>
        <w:jc w:val="both"/>
        <w:rPr>
          <w:rFonts w:cs="Calibri"/>
        </w:rPr>
      </w:pPr>
      <w:r w:rsidRPr="00235B30">
        <w:rPr>
          <w:rFonts w:cs="Calibri"/>
          <w:b/>
        </w:rPr>
        <w:t>ST :</w:t>
      </w:r>
      <w:r w:rsidRPr="00235B30">
        <w:rPr>
          <w:rFonts w:cs="Calibri"/>
        </w:rPr>
        <w:t xml:space="preserve">  Localisation : dans </w:t>
      </w:r>
      <w:r w:rsidRPr="00235B30">
        <w:rPr>
          <w:rFonts w:cs="Calibri"/>
          <w:color w:val="000000"/>
        </w:rPr>
        <w:t>le bâtiment de l’atelier de maintenance</w:t>
      </w:r>
    </w:p>
    <w:p w14:paraId="268BE4E5" w14:textId="77777777" w:rsidR="00950D0C" w:rsidRPr="00235B30" w:rsidRDefault="00950D0C" w:rsidP="001B278A">
      <w:pPr>
        <w:spacing w:after="0" w:line="240" w:lineRule="auto"/>
        <w:ind w:left="2" w:right="1" w:hanging="5"/>
        <w:jc w:val="both"/>
        <w:rPr>
          <w:rFonts w:cs="Calibri"/>
        </w:rPr>
      </w:pPr>
    </w:p>
    <w:p w14:paraId="5FD8F836" w14:textId="77777777" w:rsidR="00950D0C" w:rsidRPr="00235B30" w:rsidRDefault="00950D0C" w:rsidP="001B278A">
      <w:pPr>
        <w:spacing w:after="0" w:line="240" w:lineRule="auto"/>
        <w:ind w:left="2" w:right="1" w:hanging="5"/>
        <w:jc w:val="both"/>
        <w:rPr>
          <w:rFonts w:cs="Calibri"/>
        </w:rPr>
      </w:pPr>
      <w:r w:rsidRPr="00235B30">
        <w:rPr>
          <w:rFonts w:cs="Calibri"/>
        </w:rPr>
        <w:t xml:space="preserve">La protection contre les remontées capillaires des eaux est réalisée par le sachet </w:t>
      </w:r>
      <w:proofErr w:type="spellStart"/>
      <w:r w:rsidRPr="00235B30">
        <w:rPr>
          <w:rFonts w:cs="Calibri"/>
        </w:rPr>
        <w:t>visqueen</w:t>
      </w:r>
      <w:proofErr w:type="spellEnd"/>
      <w:r w:rsidRPr="00235B30">
        <w:rPr>
          <w:rFonts w:cs="Calibri"/>
        </w:rPr>
        <w:t xml:space="preserve">/ film polyane. Cette protection est à prévoir à la base de tous les murs en élévation entre la ceinture inférieure et le premier rang de maçonnerie et entre le remblai et le sous pavement, et cela sur une surface bien arrosée et exempte d’éléments perforants. Le recouvrement minimum entre les bandes est de 20 cm. </w:t>
      </w:r>
    </w:p>
    <w:p w14:paraId="21B71359" w14:textId="77777777" w:rsidR="00950D0C" w:rsidRPr="00235B30" w:rsidRDefault="00950D0C" w:rsidP="001B278A">
      <w:pPr>
        <w:spacing w:after="0" w:line="240" w:lineRule="auto"/>
        <w:ind w:right="1"/>
        <w:jc w:val="both"/>
        <w:rPr>
          <w:rFonts w:cs="Calibri"/>
        </w:rPr>
      </w:pPr>
      <w:r w:rsidRPr="00235B30">
        <w:rPr>
          <w:rFonts w:cs="Calibri"/>
        </w:rPr>
        <w:t xml:space="preserve">L’ouvrage comprend : </w:t>
      </w:r>
    </w:p>
    <w:p w14:paraId="076E0E1C" w14:textId="77777777" w:rsidR="00950D0C" w:rsidRPr="00235B30" w:rsidRDefault="00950D0C" w:rsidP="001B278A">
      <w:pPr>
        <w:spacing w:after="0" w:line="240" w:lineRule="auto"/>
        <w:ind w:left="2" w:right="1" w:hanging="5"/>
        <w:jc w:val="both"/>
        <w:rPr>
          <w:rFonts w:cs="Calibri"/>
        </w:rPr>
      </w:pPr>
      <w:r w:rsidRPr="00235B30">
        <w:rPr>
          <w:rFonts w:cs="Calibri"/>
        </w:rPr>
        <w:t>•</w:t>
      </w:r>
      <w:r w:rsidRPr="00235B30">
        <w:rPr>
          <w:rFonts w:cs="Calibri"/>
        </w:rPr>
        <w:tab/>
        <w:t xml:space="preserve">Le sol est préalablement damé et compacté pour obtenir une surface homogène (le sol sera plan et bien compacté, exempt de terre arable) ; </w:t>
      </w:r>
    </w:p>
    <w:p w14:paraId="241FF44F" w14:textId="77777777" w:rsidR="00950D0C" w:rsidRPr="00235B30" w:rsidRDefault="00950D0C" w:rsidP="001B278A">
      <w:pPr>
        <w:spacing w:after="0" w:line="240" w:lineRule="auto"/>
        <w:ind w:left="2" w:right="1" w:hanging="5"/>
        <w:jc w:val="both"/>
        <w:rPr>
          <w:rFonts w:cs="Calibri"/>
        </w:rPr>
      </w:pPr>
      <w:r w:rsidRPr="00235B30">
        <w:rPr>
          <w:rFonts w:cs="Calibri"/>
        </w:rPr>
        <w:t>•</w:t>
      </w:r>
      <w:r w:rsidRPr="00235B30">
        <w:rPr>
          <w:rFonts w:cs="Calibri"/>
        </w:rPr>
        <w:tab/>
        <w:t xml:space="preserve">La fourniture et la pose d’un film de polyéthylène ou de polyane épaisseur 0,2 mm minimum. </w:t>
      </w:r>
    </w:p>
    <w:p w14:paraId="78EC2DA6" w14:textId="77777777" w:rsidR="00950D0C" w:rsidRPr="00235B30" w:rsidRDefault="00950D0C" w:rsidP="001B278A">
      <w:pPr>
        <w:spacing w:after="0" w:line="240" w:lineRule="auto"/>
        <w:ind w:left="2" w:right="1" w:hanging="5"/>
        <w:jc w:val="both"/>
        <w:rPr>
          <w:rFonts w:cs="Calibri"/>
        </w:rPr>
      </w:pPr>
      <w:r w:rsidRPr="00235B30">
        <w:rPr>
          <w:rFonts w:cs="Calibri"/>
        </w:rPr>
        <w:t>•</w:t>
      </w:r>
      <w:r w:rsidRPr="00235B30">
        <w:rPr>
          <w:rFonts w:cs="Calibri"/>
        </w:rPr>
        <w:tab/>
        <w:t xml:space="preserve">Les recouvrements sont de 25 cm minimum dans les deux directions et le film polyéthylène est replié verticalement et coupé au niveau du sol fini. </w:t>
      </w:r>
    </w:p>
    <w:p w14:paraId="17A026ED" w14:textId="77777777" w:rsidR="00950D0C" w:rsidRPr="00235B30" w:rsidRDefault="00950D0C" w:rsidP="001B278A">
      <w:pPr>
        <w:spacing w:after="0" w:line="240" w:lineRule="auto"/>
        <w:ind w:left="2" w:right="1" w:hanging="5"/>
        <w:jc w:val="both"/>
        <w:rPr>
          <w:rFonts w:cs="Calibri"/>
        </w:rPr>
      </w:pPr>
      <w:r w:rsidRPr="00235B30">
        <w:rPr>
          <w:rFonts w:cs="Calibri"/>
        </w:rPr>
        <w:t>•</w:t>
      </w:r>
      <w:r w:rsidRPr="00235B30">
        <w:rPr>
          <w:rFonts w:cs="Calibri"/>
        </w:rPr>
        <w:tab/>
        <w:t>En cas de déchirure ou percement, le film doit être remplacé et non raccommodé.</w:t>
      </w:r>
    </w:p>
    <w:p w14:paraId="7602220B" w14:textId="77777777" w:rsidR="00950D0C" w:rsidRPr="00235B30" w:rsidRDefault="00950D0C" w:rsidP="001B278A">
      <w:pPr>
        <w:spacing w:after="0" w:line="240" w:lineRule="auto"/>
        <w:jc w:val="both"/>
        <w:rPr>
          <w:rFonts w:cs="Calibri"/>
        </w:rPr>
      </w:pPr>
    </w:p>
    <w:p w14:paraId="4AE0F8EE" w14:textId="77777777" w:rsidR="00950D0C" w:rsidRPr="00235B30" w:rsidRDefault="00950D0C" w:rsidP="001B278A">
      <w:pPr>
        <w:spacing w:after="0" w:line="240" w:lineRule="auto"/>
        <w:jc w:val="both"/>
        <w:rPr>
          <w:rFonts w:cs="Calibri"/>
          <w:b/>
          <w:bCs/>
        </w:rPr>
      </w:pPr>
      <w:r w:rsidRPr="00235B30">
        <w:rPr>
          <w:rFonts w:cs="Calibri"/>
          <w:b/>
          <w:bCs/>
        </w:rPr>
        <w:t>2.1.7</w:t>
      </w:r>
      <w:r w:rsidRPr="00235B30">
        <w:rPr>
          <w:rFonts w:cs="Calibri"/>
          <w:b/>
          <w:bCs/>
        </w:rPr>
        <w:tab/>
        <w:t>Béton de sous pavement et rampes d'accès en béton dosé à 250 Kg/m3 ép. = 7 cm</w:t>
      </w:r>
    </w:p>
    <w:p w14:paraId="33BAA2E5" w14:textId="77777777" w:rsidR="00950D0C" w:rsidRPr="00235B30" w:rsidRDefault="00950D0C" w:rsidP="001B278A">
      <w:pPr>
        <w:pStyle w:val="Paragraphedeliste"/>
        <w:spacing w:after="0" w:line="240" w:lineRule="auto"/>
        <w:ind w:left="0"/>
        <w:jc w:val="both"/>
        <w:rPr>
          <w:rFonts w:cs="Calibri"/>
        </w:rPr>
      </w:pPr>
      <w:r w:rsidRPr="00235B30">
        <w:rPr>
          <w:rFonts w:cs="Calibri"/>
          <w:b/>
          <w:bCs/>
        </w:rPr>
        <w:t>C.M</w:t>
      </w:r>
      <w:r w:rsidRPr="00235B30">
        <w:rPr>
          <w:rFonts w:cs="Calibri"/>
        </w:rPr>
        <w:t xml:space="preserve"> : Au mètre cube mis en place conformément à la quantité du bordereau des prix et aux plans, y compris toutes sujétions. </w:t>
      </w:r>
    </w:p>
    <w:p w14:paraId="1A07FC44" w14:textId="77777777" w:rsidR="00950D0C" w:rsidRPr="00235B30" w:rsidRDefault="00950D0C" w:rsidP="001B278A">
      <w:pPr>
        <w:spacing w:after="5" w:line="240" w:lineRule="auto"/>
        <w:ind w:left="2" w:right="1" w:hanging="5"/>
        <w:jc w:val="both"/>
        <w:rPr>
          <w:rFonts w:cs="Calibri"/>
          <w:color w:val="FF0000"/>
        </w:rPr>
      </w:pPr>
      <w:r w:rsidRPr="00235B30">
        <w:rPr>
          <w:rFonts w:cs="Calibri"/>
          <w:b/>
          <w:bCs/>
        </w:rPr>
        <w:t>S. T</w:t>
      </w:r>
      <w:r w:rsidRPr="00235B30">
        <w:rPr>
          <w:rFonts w:ascii="Times New Roman" w:hAnsi="Times New Roman" w:cs="Times New Roman"/>
          <w:b/>
          <w:bCs/>
        </w:rPr>
        <w:t>ː</w:t>
      </w:r>
      <w:r w:rsidRPr="00235B30">
        <w:rPr>
          <w:rFonts w:cs="Calibri"/>
        </w:rPr>
        <w:t xml:space="preserve"> Localisation : dans </w:t>
      </w:r>
      <w:r w:rsidRPr="00235B30">
        <w:rPr>
          <w:rFonts w:cs="Calibri"/>
          <w:color w:val="000000"/>
        </w:rPr>
        <w:t>pour le bâtiment de l’atelier de maintenance</w:t>
      </w:r>
    </w:p>
    <w:p w14:paraId="3F6584B6" w14:textId="77777777" w:rsidR="00950D0C" w:rsidRPr="00235B30" w:rsidRDefault="00950D0C" w:rsidP="001B278A">
      <w:pPr>
        <w:pStyle w:val="Paragraphedeliste"/>
        <w:spacing w:after="0" w:line="240" w:lineRule="auto"/>
        <w:ind w:left="0"/>
        <w:jc w:val="both"/>
        <w:rPr>
          <w:rFonts w:cs="Calibri"/>
        </w:rPr>
      </w:pPr>
      <w:r w:rsidRPr="00235B30">
        <w:rPr>
          <w:rFonts w:cs="Calibri"/>
        </w:rPr>
        <w:t xml:space="preserve">Le sous pavement est en béton non armé dosé à 250Kg/m3 avec une épaisseur d’au moins 7 cm. Toutes les faces supérieures du sous pavement en béton sont parfaitement nivelées et préparées pour recevoir les chapes talochées ou lissées suivant les cas. Préalablement à la mise en place du béton, les surfaces à l’intérieur de l’ouvrage sont bien compactées et reçoivent une couche de sable de propreté de 5 cm d’épaisseur au minimum. </w:t>
      </w:r>
    </w:p>
    <w:p w14:paraId="34A102F3" w14:textId="77777777" w:rsidR="00950D0C" w:rsidRPr="00235B30" w:rsidRDefault="00950D0C" w:rsidP="001B278A">
      <w:pPr>
        <w:spacing w:after="0" w:line="240" w:lineRule="auto"/>
        <w:jc w:val="both"/>
        <w:rPr>
          <w:rFonts w:eastAsia="Arial" w:cs="Calibri"/>
          <w:lang w:eastAsia="fr-FR"/>
        </w:rPr>
      </w:pPr>
      <w:r w:rsidRPr="00235B30">
        <w:rPr>
          <w:rFonts w:eastAsia="Arial" w:cs="Calibri"/>
          <w:lang w:eastAsia="fr-FR"/>
        </w:rPr>
        <w:t>La pente générale est sauvegardée et devra être parfaitement régulière pour éviter toute stagnation d’eau. Toutes les précautions seront prises pour protéger les surfaces contre les pluies et le soleil jusqu’à la prise complète.</w:t>
      </w:r>
    </w:p>
    <w:p w14:paraId="1FFAED09" w14:textId="77777777" w:rsidR="00950D0C" w:rsidRPr="00235B30" w:rsidRDefault="00950D0C" w:rsidP="001B278A">
      <w:pPr>
        <w:spacing w:after="0" w:line="240" w:lineRule="auto"/>
        <w:jc w:val="both"/>
        <w:rPr>
          <w:rFonts w:eastAsia="Arial" w:cs="Calibri"/>
          <w:lang w:eastAsia="fr-FR"/>
        </w:rPr>
      </w:pPr>
    </w:p>
    <w:p w14:paraId="7864340E" w14:textId="77777777" w:rsidR="00950D0C" w:rsidRPr="00235B30" w:rsidRDefault="00950D0C" w:rsidP="001B278A">
      <w:pPr>
        <w:spacing w:after="0" w:line="240" w:lineRule="auto"/>
        <w:jc w:val="both"/>
        <w:rPr>
          <w:rFonts w:cs="Calibri"/>
          <w:b/>
          <w:bCs/>
        </w:rPr>
      </w:pPr>
      <w:r w:rsidRPr="00235B30">
        <w:rPr>
          <w:rFonts w:cs="Calibri"/>
          <w:b/>
          <w:bCs/>
        </w:rPr>
        <w:t>2.2</w:t>
      </w:r>
      <w:r w:rsidRPr="00235B30">
        <w:rPr>
          <w:rFonts w:cs="Calibri"/>
          <w:b/>
          <w:bCs/>
        </w:rPr>
        <w:tab/>
        <w:t>Elévation</w:t>
      </w:r>
    </w:p>
    <w:p w14:paraId="372DE95C" w14:textId="77777777" w:rsidR="00950D0C" w:rsidRPr="00235B30" w:rsidRDefault="00950D0C" w:rsidP="001B278A">
      <w:pPr>
        <w:spacing w:after="0" w:line="240" w:lineRule="auto"/>
        <w:jc w:val="both"/>
        <w:rPr>
          <w:rFonts w:cs="Calibri"/>
          <w:b/>
          <w:bCs/>
          <w:i/>
          <w:iCs/>
        </w:rPr>
      </w:pPr>
      <w:r w:rsidRPr="00235B30">
        <w:rPr>
          <w:rFonts w:cs="Calibri"/>
          <w:b/>
          <w:bCs/>
          <w:i/>
          <w:iCs/>
        </w:rPr>
        <w:t>2.2.1</w:t>
      </w:r>
      <w:r w:rsidRPr="00235B30">
        <w:rPr>
          <w:rFonts w:cs="Calibri"/>
          <w:b/>
          <w:bCs/>
          <w:i/>
          <w:iCs/>
        </w:rPr>
        <w:tab/>
        <w:t>Maçonnerie d'élévation</w:t>
      </w:r>
    </w:p>
    <w:p w14:paraId="775E3407" w14:textId="77777777" w:rsidR="00950D0C" w:rsidRPr="00235B30" w:rsidRDefault="00950D0C" w:rsidP="001B278A">
      <w:pPr>
        <w:spacing w:after="0" w:line="240" w:lineRule="auto"/>
        <w:jc w:val="both"/>
        <w:rPr>
          <w:rFonts w:cs="Calibri"/>
          <w:b/>
          <w:bCs/>
        </w:rPr>
      </w:pPr>
      <w:r w:rsidRPr="00235B30">
        <w:rPr>
          <w:rFonts w:cs="Calibri"/>
          <w:b/>
          <w:bCs/>
        </w:rPr>
        <w:t>2.2.1.1</w:t>
      </w:r>
      <w:r w:rsidRPr="00235B30">
        <w:rPr>
          <w:rFonts w:cs="Calibri"/>
          <w:b/>
          <w:bCs/>
        </w:rPr>
        <w:tab/>
        <w:t>Maçonneries en briques stabilisées ép. 15 cm dosé à 300kg/m3</w:t>
      </w:r>
    </w:p>
    <w:p w14:paraId="73FEE6ED" w14:textId="77777777" w:rsidR="00950D0C" w:rsidRPr="00235B30" w:rsidRDefault="00950D0C" w:rsidP="001B278A">
      <w:pPr>
        <w:spacing w:after="5" w:line="240" w:lineRule="auto"/>
        <w:ind w:left="2" w:right="1" w:hanging="5"/>
        <w:jc w:val="both"/>
        <w:rPr>
          <w:rFonts w:cs="Calibri"/>
        </w:rPr>
      </w:pPr>
      <w:r w:rsidRPr="00235B30">
        <w:rPr>
          <w:rFonts w:cs="Calibri"/>
          <w:b/>
          <w:bCs/>
        </w:rPr>
        <w:t>CM</w:t>
      </w:r>
      <w:r w:rsidRPr="00235B30">
        <w:rPr>
          <w:rFonts w:cs="Calibri"/>
        </w:rPr>
        <w:t xml:space="preserve"> : Au m² mis en place conformément à la quantité de bordereau des prix et aux plans, y compris la fourniture des blocs stabilisées, rejointoyée et toutes sujétions. </w:t>
      </w:r>
    </w:p>
    <w:p w14:paraId="14EE1201" w14:textId="77777777" w:rsidR="00950D0C" w:rsidRPr="00235B30" w:rsidRDefault="00950D0C" w:rsidP="001B278A">
      <w:pPr>
        <w:spacing w:after="0" w:line="240" w:lineRule="auto"/>
        <w:jc w:val="both"/>
        <w:rPr>
          <w:rFonts w:cs="Calibri"/>
          <w:color w:val="FF0000"/>
        </w:rPr>
      </w:pPr>
      <w:r w:rsidRPr="00235B30">
        <w:rPr>
          <w:rFonts w:cs="Calibri"/>
          <w:b/>
          <w:bCs/>
        </w:rPr>
        <w:t>ST</w:t>
      </w:r>
      <w:r w:rsidRPr="00235B30">
        <w:rPr>
          <w:rFonts w:cs="Calibri"/>
        </w:rPr>
        <w:t xml:space="preserve"> : Localisation </w:t>
      </w:r>
      <w:r w:rsidRPr="00235B30">
        <w:rPr>
          <w:rFonts w:cs="Calibri"/>
          <w:color w:val="FF0000"/>
        </w:rPr>
        <w:t xml:space="preserve">: </w:t>
      </w:r>
      <w:r w:rsidRPr="00235B30">
        <w:rPr>
          <w:rFonts w:cs="Calibri"/>
          <w:color w:val="000000"/>
        </w:rPr>
        <w:t>élévation pour le bâtiment de l’atelier de maintenance</w:t>
      </w:r>
    </w:p>
    <w:p w14:paraId="0C35663D" w14:textId="77777777" w:rsidR="00950D0C" w:rsidRPr="00235B30" w:rsidRDefault="00950D0C" w:rsidP="001B278A">
      <w:pPr>
        <w:spacing w:after="0" w:line="240" w:lineRule="auto"/>
        <w:jc w:val="both"/>
        <w:rPr>
          <w:rFonts w:cs="Calibri"/>
          <w:lang w:val="fr-FR"/>
        </w:rPr>
      </w:pPr>
      <w:r w:rsidRPr="00235B30">
        <w:rPr>
          <w:rFonts w:cs="Calibri"/>
          <w:lang w:val="fr-FR"/>
        </w:rPr>
        <w:t>Elévation des murs en maçonnerie en briques d’épaisseur de 14 cm, destinées à être enduites sur la face intérieure et rejointoyé à l’extérieur.</w:t>
      </w:r>
    </w:p>
    <w:p w14:paraId="779FFCA3" w14:textId="77777777" w:rsidR="00950D0C" w:rsidRPr="00235B30" w:rsidRDefault="00950D0C" w:rsidP="001B278A">
      <w:pPr>
        <w:spacing w:after="5" w:line="240" w:lineRule="auto"/>
        <w:ind w:left="2" w:right="1" w:hanging="5"/>
        <w:jc w:val="both"/>
        <w:rPr>
          <w:rFonts w:cs="Calibri"/>
        </w:rPr>
      </w:pPr>
      <w:r w:rsidRPr="00235B30">
        <w:rPr>
          <w:rFonts w:cs="Calibri"/>
          <w:lang w:val="fr-FR"/>
        </w:rPr>
        <w:lastRenderedPageBreak/>
        <w:t xml:space="preserve">Les travaux de maçonnerie sont exécutés avec des briques en terre stabilisée. </w:t>
      </w:r>
      <w:r w:rsidRPr="00235B30">
        <w:rPr>
          <w:rFonts w:cs="Calibri"/>
        </w:rPr>
        <w:t>Les blocs stabilisés sont blocs de 14x10x28 cm. Les joints seront bien finis, bien tirés et propre.</w:t>
      </w:r>
    </w:p>
    <w:p w14:paraId="4FABE82F" w14:textId="77777777" w:rsidR="00950D0C" w:rsidRPr="00235B30" w:rsidRDefault="00950D0C" w:rsidP="001B278A">
      <w:pPr>
        <w:spacing w:after="0" w:line="240" w:lineRule="auto"/>
        <w:jc w:val="both"/>
        <w:rPr>
          <w:rFonts w:cs="Calibri"/>
          <w:lang w:val="fr-FR"/>
        </w:rPr>
      </w:pPr>
      <w:r w:rsidRPr="00235B30">
        <w:rPr>
          <w:rFonts w:cs="Calibri"/>
          <w:lang w:val="fr-FR"/>
        </w:rPr>
        <w:t xml:space="preserve">La composition de briques stabilisées : un sac de ciment au </w:t>
      </w:r>
      <w:r w:rsidRPr="00235B30">
        <w:rPr>
          <w:rFonts w:cs="Calibri"/>
          <w:color w:val="000000"/>
          <w:lang w:val="fr-FR"/>
        </w:rPr>
        <w:t>maximum</w:t>
      </w:r>
      <w:r w:rsidRPr="00235B30">
        <w:rPr>
          <w:rFonts w:cs="Calibri"/>
          <w:lang w:val="fr-FR"/>
        </w:rPr>
        <w:t xml:space="preserve"> sur 11 brouettes de 60 l de terre rouge, soit 8% de ciment sur 1 m3 de la terre rouge. Un échantillon sera remis avant l'exécution des travaux à l'agrément du fonctionnaire-dirigent.</w:t>
      </w:r>
    </w:p>
    <w:p w14:paraId="10F72D5E" w14:textId="77777777" w:rsidR="00950D0C" w:rsidRPr="00235B30" w:rsidRDefault="00950D0C" w:rsidP="001B278A">
      <w:pPr>
        <w:spacing w:after="0" w:line="240" w:lineRule="auto"/>
        <w:jc w:val="both"/>
        <w:rPr>
          <w:rFonts w:cs="Calibri"/>
          <w:lang w:val="fr-FR"/>
        </w:rPr>
      </w:pPr>
      <w:r w:rsidRPr="00235B30">
        <w:rPr>
          <w:rFonts w:cs="Calibri"/>
          <w:lang w:val="fr-FR"/>
        </w:rPr>
        <w:t xml:space="preserve">Pour obtenir une régularité des joints sur les faces en briques apparentes, une baguette guide en tube 15x15 mm est utilisée lors du montage des murs. Les joints sont exécutés en retrait. </w:t>
      </w:r>
    </w:p>
    <w:p w14:paraId="75941DE7" w14:textId="77777777" w:rsidR="00950D0C" w:rsidRPr="00235B30" w:rsidRDefault="00950D0C" w:rsidP="001B278A">
      <w:pPr>
        <w:spacing w:after="0" w:line="240" w:lineRule="auto"/>
        <w:jc w:val="both"/>
        <w:rPr>
          <w:rFonts w:cs="Calibri"/>
          <w:lang w:val="fr-FR"/>
        </w:rPr>
      </w:pPr>
      <w:r w:rsidRPr="00235B30">
        <w:rPr>
          <w:rFonts w:cs="Calibri"/>
          <w:lang w:val="fr-FR"/>
        </w:rPr>
        <w:t xml:space="preserve">Les murs sont montés d'aplomb, de niveau et droits, les joints sont d'égale épaisseur. Les arêtes apparaîtront régulières d'aplomb et sans épaufrures. </w:t>
      </w:r>
    </w:p>
    <w:p w14:paraId="4E4C0DF2" w14:textId="77777777" w:rsidR="00950D0C" w:rsidRPr="00235B30" w:rsidRDefault="00950D0C" w:rsidP="001B278A">
      <w:pPr>
        <w:spacing w:after="0" w:line="240" w:lineRule="auto"/>
        <w:jc w:val="both"/>
        <w:rPr>
          <w:rFonts w:cs="Calibri"/>
          <w:lang w:val="fr-FR"/>
        </w:rPr>
      </w:pPr>
      <w:r w:rsidRPr="00235B30">
        <w:rPr>
          <w:rFonts w:cs="Calibri"/>
          <w:lang w:val="fr-FR"/>
        </w:rPr>
        <w:t>Les briques sont préalablement humidifiées avant d'être posées.</w:t>
      </w:r>
    </w:p>
    <w:p w14:paraId="56BFCD76" w14:textId="77777777" w:rsidR="00950D0C" w:rsidRPr="00235B30" w:rsidRDefault="00950D0C" w:rsidP="001B278A">
      <w:pPr>
        <w:spacing w:after="0" w:line="240" w:lineRule="auto"/>
        <w:jc w:val="both"/>
        <w:rPr>
          <w:rFonts w:cs="Calibri"/>
          <w:lang w:val="fr-FR"/>
        </w:rPr>
      </w:pPr>
      <w:r w:rsidRPr="00235B30">
        <w:rPr>
          <w:rFonts w:cs="Calibri"/>
          <w:lang w:val="fr-FR"/>
        </w:rPr>
        <w:t xml:space="preserve">Le mortier est dosé à 300 kg de ciment / m³ de sable. </w:t>
      </w:r>
    </w:p>
    <w:p w14:paraId="173A0BD3" w14:textId="77777777" w:rsidR="00950D0C" w:rsidRPr="00235B30" w:rsidRDefault="00950D0C" w:rsidP="001B278A">
      <w:pPr>
        <w:spacing w:after="0" w:line="240" w:lineRule="auto"/>
        <w:jc w:val="both"/>
        <w:rPr>
          <w:rFonts w:cs="Calibri"/>
          <w:lang w:val="fr-FR"/>
        </w:rPr>
      </w:pPr>
      <w:r w:rsidRPr="00235B30">
        <w:rPr>
          <w:rFonts w:cs="Calibri"/>
          <w:lang w:val="fr-FR"/>
        </w:rPr>
        <w:t xml:space="preserve">Les eaux de gâchage sont propres, non acides. Les sables sont des sables rudes de rivières ou des sables jaunes de carrière, ils sont exempts d'argile, de matières organiques, etc. </w:t>
      </w:r>
    </w:p>
    <w:p w14:paraId="28E45CF8" w14:textId="77777777" w:rsidR="00950D0C" w:rsidRPr="00235B30" w:rsidRDefault="00950D0C" w:rsidP="001B278A">
      <w:pPr>
        <w:spacing w:after="0" w:line="240" w:lineRule="auto"/>
        <w:jc w:val="both"/>
        <w:rPr>
          <w:rFonts w:cs="Calibri"/>
          <w:lang w:val="fr-FR"/>
        </w:rPr>
      </w:pPr>
      <w:r w:rsidRPr="00235B30">
        <w:rPr>
          <w:rFonts w:cs="Calibri"/>
          <w:lang w:val="fr-FR"/>
        </w:rPr>
        <w:t>Les maçonneries en contact avec des éléments verticaux en béton armé (colonnes, voiles, etc.) sont toujours reliées à ces derniers au moyen de fers plats ou d'armatures en attente. Ces éléments sont compris dans les prix unitaires des maçonneries.</w:t>
      </w:r>
    </w:p>
    <w:p w14:paraId="5BCF5C3A" w14:textId="77777777" w:rsidR="00950D0C" w:rsidRPr="00235B30" w:rsidRDefault="00950D0C" w:rsidP="001B278A">
      <w:pPr>
        <w:spacing w:after="0" w:line="240" w:lineRule="auto"/>
        <w:jc w:val="both"/>
        <w:rPr>
          <w:rFonts w:cs="Calibri"/>
          <w:lang w:val="fr-FR"/>
        </w:rPr>
      </w:pPr>
      <w:r w:rsidRPr="00235B30">
        <w:rPr>
          <w:rFonts w:cs="Calibri"/>
          <w:lang w:val="fr-FR"/>
        </w:rPr>
        <w:t>Toutes les maçonneries finissant avec une pente (par exemple un pignon sous la toiture) sont terminées avec du béton non armé suivant la pente exacte. Ces bétons sont comptés dans les quantités des maçonneries et comptés au prix unitaire de la maçonnerie en question.</w:t>
      </w:r>
    </w:p>
    <w:p w14:paraId="3D11F782" w14:textId="77777777" w:rsidR="00950D0C" w:rsidRPr="00235B30" w:rsidRDefault="00950D0C" w:rsidP="001B278A">
      <w:pPr>
        <w:spacing w:after="0" w:line="240" w:lineRule="auto"/>
        <w:jc w:val="both"/>
        <w:rPr>
          <w:rFonts w:cs="Calibri"/>
          <w:lang w:val="fr-FR"/>
        </w:rPr>
      </w:pPr>
      <w:r w:rsidRPr="00235B30">
        <w:rPr>
          <w:rFonts w:cs="Calibri"/>
          <w:lang w:val="fr-FR"/>
        </w:rPr>
        <w:t xml:space="preserve">Les maçonneries seront protégées contre : </w:t>
      </w:r>
    </w:p>
    <w:p w14:paraId="75511947" w14:textId="77777777" w:rsidR="00950D0C" w:rsidRPr="00235B30" w:rsidRDefault="00950D0C" w:rsidP="001B278A">
      <w:pPr>
        <w:spacing w:after="0" w:line="240" w:lineRule="auto"/>
        <w:jc w:val="both"/>
        <w:rPr>
          <w:rFonts w:cs="Calibri"/>
          <w:lang w:val="fr-FR"/>
        </w:rPr>
      </w:pPr>
      <w:r w:rsidRPr="00235B30">
        <w:rPr>
          <w:rFonts w:cs="Calibri"/>
          <w:lang w:val="fr-FR"/>
        </w:rPr>
        <w:t>-les effets des intempéries, par temps sec notamment, elles seront arrosées fréquemment mais légèrement pour qu'elles ne dessèchent pas ;</w:t>
      </w:r>
    </w:p>
    <w:p w14:paraId="4343BDF1" w14:textId="77777777" w:rsidR="00950D0C" w:rsidRPr="00235B30" w:rsidRDefault="00950D0C" w:rsidP="001B278A">
      <w:pPr>
        <w:spacing w:after="0" w:line="240" w:lineRule="auto"/>
        <w:jc w:val="both"/>
        <w:rPr>
          <w:rFonts w:cs="Calibri"/>
          <w:lang w:val="fr-FR"/>
        </w:rPr>
      </w:pPr>
      <w:r w:rsidRPr="00235B30">
        <w:rPr>
          <w:rFonts w:cs="Calibri"/>
          <w:lang w:val="fr-FR"/>
        </w:rPr>
        <w:t>-les ébranlements dus aux dépôts des matériaux, clous, charrois ;</w:t>
      </w:r>
    </w:p>
    <w:p w14:paraId="18DA97DA" w14:textId="77777777" w:rsidR="00950D0C" w:rsidRPr="00235B30" w:rsidRDefault="00950D0C" w:rsidP="001B278A">
      <w:pPr>
        <w:spacing w:after="0" w:line="240" w:lineRule="auto"/>
        <w:jc w:val="both"/>
        <w:rPr>
          <w:rFonts w:cs="Calibri"/>
          <w:lang w:val="fr-FR"/>
        </w:rPr>
      </w:pPr>
      <w:r w:rsidRPr="00235B30">
        <w:rPr>
          <w:rFonts w:cs="Calibri"/>
          <w:lang w:val="fr-FR"/>
        </w:rPr>
        <w:t>-les risques d'épaufrure des arêtes ;</w:t>
      </w:r>
    </w:p>
    <w:p w14:paraId="15003CBF" w14:textId="77777777" w:rsidR="00950D0C" w:rsidRPr="00235B30" w:rsidRDefault="00950D0C" w:rsidP="001B278A">
      <w:pPr>
        <w:spacing w:after="0" w:line="240" w:lineRule="auto"/>
        <w:jc w:val="both"/>
        <w:rPr>
          <w:rFonts w:cs="Calibri"/>
          <w:lang w:val="fr-FR"/>
        </w:rPr>
      </w:pPr>
      <w:r w:rsidRPr="00235B30">
        <w:rPr>
          <w:rFonts w:cs="Calibri"/>
          <w:lang w:val="fr-FR"/>
        </w:rPr>
        <w:t>-les tâches de mortier et coulures de laitance de béton.</w:t>
      </w:r>
    </w:p>
    <w:p w14:paraId="452727DB" w14:textId="77777777" w:rsidR="00950D0C" w:rsidRPr="00235B30" w:rsidRDefault="00950D0C" w:rsidP="001B278A">
      <w:pPr>
        <w:spacing w:after="0" w:line="240" w:lineRule="auto"/>
        <w:jc w:val="both"/>
        <w:rPr>
          <w:rFonts w:cs="Calibri"/>
          <w:lang w:val="fr-FR"/>
        </w:rPr>
      </w:pPr>
      <w:r w:rsidRPr="00235B30">
        <w:rPr>
          <w:rFonts w:cs="Calibri"/>
          <w:lang w:val="fr-FR"/>
        </w:rPr>
        <w:t>Après une interruption, l'arase de reprise sera ravivée, nettoyée et humectée convenablement.</w:t>
      </w:r>
    </w:p>
    <w:p w14:paraId="0A30C671" w14:textId="77777777" w:rsidR="00950D0C" w:rsidRPr="00235B30" w:rsidRDefault="00950D0C" w:rsidP="001B278A">
      <w:pPr>
        <w:spacing w:after="0" w:line="240" w:lineRule="auto"/>
        <w:jc w:val="both"/>
        <w:rPr>
          <w:rFonts w:cs="Calibri"/>
          <w:lang w:val="fr-FR"/>
        </w:rPr>
      </w:pPr>
      <w:r w:rsidRPr="00235B30">
        <w:rPr>
          <w:rFonts w:cs="Calibri"/>
          <w:lang w:val="fr-FR"/>
        </w:rPr>
        <w:t>Après l’exécution de la maçonnerie, il faut arroser ceux-ci pendant 7 jours au moins.</w:t>
      </w:r>
    </w:p>
    <w:p w14:paraId="0C399447" w14:textId="77777777" w:rsidR="00950D0C" w:rsidRPr="00235B30" w:rsidRDefault="00950D0C" w:rsidP="001B278A">
      <w:pPr>
        <w:spacing w:after="0" w:line="240" w:lineRule="auto"/>
        <w:jc w:val="both"/>
        <w:rPr>
          <w:rFonts w:cs="Calibri"/>
          <w:lang w:val="fr-FR"/>
        </w:rPr>
      </w:pPr>
      <w:r w:rsidRPr="00235B30">
        <w:rPr>
          <w:rFonts w:cs="Calibri"/>
          <w:lang w:val="fr-FR"/>
        </w:rPr>
        <w:t>Toutes les traces de mortier, laitances et autres taches seront nettoyées.</w:t>
      </w:r>
    </w:p>
    <w:p w14:paraId="17FA1640" w14:textId="77777777" w:rsidR="00950D0C" w:rsidRPr="00235B30" w:rsidRDefault="00950D0C" w:rsidP="001B278A">
      <w:pPr>
        <w:spacing w:after="0" w:line="240" w:lineRule="auto"/>
        <w:jc w:val="both"/>
        <w:rPr>
          <w:rFonts w:cs="Calibri"/>
          <w:b/>
          <w:bCs/>
          <w:i/>
          <w:iCs/>
        </w:rPr>
      </w:pPr>
    </w:p>
    <w:p w14:paraId="70346067" w14:textId="77777777" w:rsidR="00950D0C" w:rsidRPr="00235B30" w:rsidRDefault="00950D0C" w:rsidP="001B278A">
      <w:pPr>
        <w:spacing w:after="0" w:line="240" w:lineRule="auto"/>
        <w:ind w:left="709" w:hanging="709"/>
        <w:jc w:val="both"/>
        <w:rPr>
          <w:rFonts w:cs="Calibri"/>
          <w:b/>
          <w:bCs/>
        </w:rPr>
      </w:pPr>
      <w:r w:rsidRPr="00235B30">
        <w:rPr>
          <w:rFonts w:cs="Calibri"/>
          <w:b/>
          <w:bCs/>
        </w:rPr>
        <w:t>2.2.1.2 Maçonnerie en blocs ciment plein de 15x20x40 pour perron d’accès et maçonnerie d’élévation</w:t>
      </w:r>
    </w:p>
    <w:p w14:paraId="24633061" w14:textId="77777777" w:rsidR="00950D0C" w:rsidRPr="00235B30" w:rsidRDefault="00950D0C" w:rsidP="001B278A">
      <w:pPr>
        <w:spacing w:after="5" w:line="240" w:lineRule="auto"/>
        <w:ind w:left="2" w:right="1" w:hanging="5"/>
        <w:jc w:val="both"/>
        <w:rPr>
          <w:rFonts w:cs="Calibri"/>
        </w:rPr>
      </w:pPr>
      <w:r w:rsidRPr="00235B30">
        <w:rPr>
          <w:rFonts w:cs="Calibri"/>
          <w:b/>
          <w:bCs/>
        </w:rPr>
        <w:t>CM</w:t>
      </w:r>
      <w:r w:rsidRPr="00235B30">
        <w:rPr>
          <w:rFonts w:cs="Calibri"/>
        </w:rPr>
        <w:t xml:space="preserve"> : Au m3 mis en place conformément à la quantité de bordereau des prix et aux plans, y compris la fourniture des blocs en ciment et toutes sujétions. </w:t>
      </w:r>
    </w:p>
    <w:p w14:paraId="0C43AE84" w14:textId="77777777" w:rsidR="00950D0C" w:rsidRPr="00235B30" w:rsidRDefault="00950D0C" w:rsidP="001B278A">
      <w:pPr>
        <w:spacing w:after="0" w:line="240" w:lineRule="auto"/>
        <w:jc w:val="both"/>
        <w:rPr>
          <w:rFonts w:cs="Calibri"/>
          <w:color w:val="FF0000"/>
        </w:rPr>
      </w:pPr>
      <w:r w:rsidRPr="00235B30">
        <w:rPr>
          <w:rFonts w:cs="Calibri"/>
          <w:b/>
          <w:bCs/>
        </w:rPr>
        <w:t>ST</w:t>
      </w:r>
      <w:r w:rsidRPr="00235B30">
        <w:rPr>
          <w:rFonts w:cs="Calibri"/>
        </w:rPr>
        <w:t xml:space="preserve"> : Localisation : perron d’accès </w:t>
      </w:r>
      <w:r w:rsidRPr="00235B30">
        <w:rPr>
          <w:rFonts w:cs="Calibri"/>
          <w:color w:val="000000"/>
        </w:rPr>
        <w:t>pour le bâtiment de l’atelier de maintenance</w:t>
      </w:r>
    </w:p>
    <w:p w14:paraId="1B8AB70D" w14:textId="77777777" w:rsidR="00950D0C" w:rsidRPr="00235B30" w:rsidRDefault="00950D0C" w:rsidP="001B278A">
      <w:pPr>
        <w:spacing w:after="27" w:line="240" w:lineRule="auto"/>
        <w:ind w:left="-4" w:firstLine="1"/>
        <w:jc w:val="both"/>
        <w:rPr>
          <w:rFonts w:cs="Calibri"/>
          <w:color w:val="000000"/>
          <w:lang w:eastAsia="fr-BE"/>
        </w:rPr>
      </w:pPr>
      <w:r w:rsidRPr="00235B30">
        <w:rPr>
          <w:rFonts w:cs="Calibri"/>
          <w:color w:val="000000"/>
          <w:lang w:eastAsia="fr-BE"/>
        </w:rPr>
        <w:t xml:space="preserve">Les travaux de maçonnerie des différents ouvrages sont exécutés avec des blocs ciments plein (artisanale). Un échantillon sera remis avant l'exécution des travaux à l'agrément du fonctionnaire dirigeant.  </w:t>
      </w:r>
    </w:p>
    <w:p w14:paraId="339D30EF" w14:textId="77777777" w:rsidR="00950D0C" w:rsidRPr="00235B30" w:rsidRDefault="00950D0C" w:rsidP="001B278A">
      <w:pPr>
        <w:spacing w:after="27" w:line="240" w:lineRule="auto"/>
        <w:ind w:left="-4" w:firstLine="1"/>
        <w:jc w:val="both"/>
        <w:rPr>
          <w:rFonts w:cs="Calibri"/>
          <w:color w:val="000000"/>
          <w:lang w:eastAsia="fr-BE"/>
        </w:rPr>
      </w:pPr>
      <w:r w:rsidRPr="00235B30">
        <w:rPr>
          <w:rFonts w:cs="Calibri"/>
          <w:color w:val="000000"/>
          <w:lang w:eastAsia="fr-BE"/>
        </w:rPr>
        <w:t xml:space="preserve">Les blocs utilisés sont des blocs ciments de 20x20x40 cm ou de 15x20x40 cm, dosé à 250 kg de ciment/m³ de sable. Ils doivent être maçonnés horizontalement et à plomb. Les blocs doivent être secs au moment de leur utilisation. La construction des maçonneries doit être faite par assises horizontales (guidées par des fils horizontaux). Les joints horizontaux ne devront en aucun cas présenter une déclivité sur une règle de 2 mètres plus grande que 2 cm pour les murs qui seront enduits et 5 mm pour ceux qui resteront apparents.  </w:t>
      </w:r>
    </w:p>
    <w:p w14:paraId="306B180B" w14:textId="77777777" w:rsidR="00950D0C" w:rsidRPr="00235B30" w:rsidRDefault="00950D0C" w:rsidP="001B278A">
      <w:pPr>
        <w:spacing w:after="27" w:line="240" w:lineRule="auto"/>
        <w:ind w:left="-4" w:firstLine="1"/>
        <w:jc w:val="both"/>
        <w:rPr>
          <w:rFonts w:cs="Calibri"/>
          <w:color w:val="000000"/>
          <w:lang w:eastAsia="fr-BE"/>
        </w:rPr>
      </w:pPr>
      <w:r w:rsidRPr="00235B30">
        <w:rPr>
          <w:rFonts w:cs="Calibri"/>
          <w:color w:val="000000"/>
          <w:lang w:eastAsia="fr-BE"/>
        </w:rPr>
        <w:t xml:space="preserve">Le mortier de pose des blocs ciments est dosé à 300 kg de ciment/m³ de sable.  </w:t>
      </w:r>
    </w:p>
    <w:p w14:paraId="178621F5" w14:textId="77777777" w:rsidR="00950D0C" w:rsidRPr="00235B30" w:rsidRDefault="00950D0C" w:rsidP="001B278A">
      <w:pPr>
        <w:spacing w:after="27" w:line="240" w:lineRule="auto"/>
        <w:ind w:left="-4" w:firstLine="1"/>
        <w:jc w:val="both"/>
        <w:rPr>
          <w:rFonts w:cs="Calibri"/>
          <w:color w:val="000000"/>
          <w:lang w:eastAsia="fr-BE"/>
        </w:rPr>
      </w:pPr>
      <w:r w:rsidRPr="00235B30">
        <w:rPr>
          <w:rFonts w:cs="Calibri"/>
          <w:color w:val="000000"/>
          <w:lang w:eastAsia="fr-BE"/>
        </w:rPr>
        <w:t xml:space="preserve">Les blocs sont préalablement humidifiés avant d'être posées. </w:t>
      </w:r>
    </w:p>
    <w:p w14:paraId="0FD1842E" w14:textId="77777777" w:rsidR="00950D0C" w:rsidRPr="00235B30" w:rsidRDefault="00950D0C" w:rsidP="001B278A">
      <w:pPr>
        <w:spacing w:after="27" w:line="240" w:lineRule="auto"/>
        <w:ind w:left="-4" w:firstLine="1"/>
        <w:jc w:val="both"/>
        <w:rPr>
          <w:rFonts w:cs="Calibri"/>
          <w:color w:val="000000"/>
          <w:lang w:eastAsia="fr-BE"/>
        </w:rPr>
      </w:pPr>
      <w:r w:rsidRPr="00235B30">
        <w:rPr>
          <w:rFonts w:cs="Calibri"/>
          <w:color w:val="000000"/>
          <w:lang w:eastAsia="fr-BE"/>
        </w:rPr>
        <w:t xml:space="preserve">Les joints verticaux doivent être remplis de mortier. Les murs sont montés d'aplomb, de niveau et droits, les joints sont d'égale épaisseur. Les arêtes apparaîtront régulières d'aplomb et sans épaufrures.  </w:t>
      </w:r>
    </w:p>
    <w:p w14:paraId="73C899D2" w14:textId="77777777" w:rsidR="00950D0C" w:rsidRPr="00235B30" w:rsidRDefault="00950D0C" w:rsidP="001B278A">
      <w:pPr>
        <w:spacing w:after="27" w:line="240" w:lineRule="auto"/>
        <w:ind w:left="-4" w:firstLine="1"/>
        <w:jc w:val="both"/>
        <w:rPr>
          <w:rFonts w:cs="Calibri"/>
          <w:color w:val="000000"/>
          <w:lang w:eastAsia="fr-BE"/>
        </w:rPr>
      </w:pPr>
      <w:r w:rsidRPr="00235B30">
        <w:rPr>
          <w:rFonts w:cs="Calibri"/>
          <w:color w:val="000000"/>
          <w:lang w:eastAsia="fr-BE"/>
        </w:rPr>
        <w:t xml:space="preserve">Pendant la construction, le couronnement des diverses parties horizontales et verticales doit être complètement rempli en maçonnant au mortier de ciment.  </w:t>
      </w:r>
    </w:p>
    <w:p w14:paraId="71C20792" w14:textId="77777777" w:rsidR="00950D0C" w:rsidRPr="00235B30" w:rsidRDefault="00950D0C" w:rsidP="001B278A">
      <w:pPr>
        <w:spacing w:after="0" w:line="240" w:lineRule="auto"/>
        <w:ind w:left="-4" w:firstLine="1"/>
        <w:jc w:val="both"/>
        <w:rPr>
          <w:rFonts w:cs="Calibri"/>
          <w:color w:val="000000"/>
          <w:lang w:eastAsia="fr-BE"/>
        </w:rPr>
      </w:pPr>
      <w:r w:rsidRPr="00235B30">
        <w:rPr>
          <w:rFonts w:cs="Calibri"/>
          <w:color w:val="000000"/>
          <w:lang w:eastAsia="fr-BE"/>
        </w:rPr>
        <w:t xml:space="preserve">Les eaux de gâchage sont propres, non acides. Les sables sont des sables rudes de rivières ou des sables de carrière, ils sont exempts d'argile, de matières organiques, etc.  </w:t>
      </w:r>
    </w:p>
    <w:p w14:paraId="3BA956AA" w14:textId="77777777" w:rsidR="00950D0C" w:rsidRPr="00235B30" w:rsidRDefault="00950D0C" w:rsidP="001B278A">
      <w:pPr>
        <w:spacing w:after="72" w:line="240" w:lineRule="auto"/>
        <w:ind w:left="-4" w:firstLine="1"/>
        <w:jc w:val="both"/>
        <w:rPr>
          <w:rFonts w:cs="Calibri"/>
          <w:color w:val="000000"/>
          <w:lang w:eastAsia="fr-BE"/>
        </w:rPr>
      </w:pPr>
      <w:r w:rsidRPr="00235B30">
        <w:rPr>
          <w:rFonts w:cs="Calibri"/>
          <w:color w:val="000000"/>
          <w:lang w:eastAsia="fr-BE"/>
        </w:rPr>
        <w:t xml:space="preserve">Les maçonneries seront protégées contre :  </w:t>
      </w:r>
    </w:p>
    <w:p w14:paraId="6A6E7D84" w14:textId="77777777" w:rsidR="00950D0C" w:rsidRPr="00235B30" w:rsidRDefault="00950D0C" w:rsidP="001B278A">
      <w:pPr>
        <w:numPr>
          <w:ilvl w:val="0"/>
          <w:numId w:val="87"/>
        </w:numPr>
        <w:spacing w:after="68" w:line="240" w:lineRule="auto"/>
        <w:jc w:val="both"/>
        <w:rPr>
          <w:rFonts w:cs="Calibri"/>
          <w:color w:val="000000"/>
          <w:lang w:eastAsia="fr-BE"/>
        </w:rPr>
      </w:pPr>
      <w:r w:rsidRPr="00235B30">
        <w:rPr>
          <w:rFonts w:cs="Calibri"/>
          <w:color w:val="000000"/>
          <w:lang w:eastAsia="fr-BE"/>
        </w:rPr>
        <w:t xml:space="preserve">Les effets des intempéries, par temps sec notamment, elles seront arrosées fréquemment mais légèrement pour qu'elles ne dessèchent pas ; </w:t>
      </w:r>
    </w:p>
    <w:p w14:paraId="2BD20EEA" w14:textId="77777777" w:rsidR="00950D0C" w:rsidRPr="00235B30" w:rsidRDefault="00950D0C" w:rsidP="001B278A">
      <w:pPr>
        <w:numPr>
          <w:ilvl w:val="0"/>
          <w:numId w:val="87"/>
        </w:numPr>
        <w:spacing w:after="27" w:line="240" w:lineRule="auto"/>
        <w:jc w:val="both"/>
        <w:rPr>
          <w:rFonts w:cs="Calibri"/>
          <w:color w:val="000000"/>
          <w:lang w:eastAsia="fr-BE"/>
        </w:rPr>
      </w:pPr>
      <w:r w:rsidRPr="00235B30">
        <w:rPr>
          <w:rFonts w:cs="Calibri"/>
          <w:color w:val="000000"/>
          <w:lang w:eastAsia="fr-BE"/>
        </w:rPr>
        <w:t xml:space="preserve">Les ébranlements dus aux dépôts des matériaux, clous, charrois ; </w:t>
      </w:r>
    </w:p>
    <w:p w14:paraId="3492F84E" w14:textId="77777777" w:rsidR="00950D0C" w:rsidRPr="00235B30" w:rsidRDefault="00950D0C" w:rsidP="001B278A">
      <w:pPr>
        <w:numPr>
          <w:ilvl w:val="0"/>
          <w:numId w:val="87"/>
        </w:numPr>
        <w:spacing w:after="27" w:line="240" w:lineRule="auto"/>
        <w:jc w:val="both"/>
        <w:rPr>
          <w:rFonts w:cs="Calibri"/>
          <w:color w:val="000000"/>
          <w:lang w:eastAsia="fr-BE"/>
        </w:rPr>
      </w:pPr>
      <w:r w:rsidRPr="00235B30">
        <w:rPr>
          <w:rFonts w:cs="Calibri"/>
          <w:color w:val="000000"/>
          <w:lang w:eastAsia="fr-BE"/>
        </w:rPr>
        <w:t xml:space="preserve">Les risques d'épaufrure des arêtes ; </w:t>
      </w:r>
    </w:p>
    <w:p w14:paraId="054CA540" w14:textId="77777777" w:rsidR="00950D0C" w:rsidRPr="00235B30" w:rsidRDefault="00950D0C" w:rsidP="001B278A">
      <w:pPr>
        <w:numPr>
          <w:ilvl w:val="0"/>
          <w:numId w:val="87"/>
        </w:numPr>
        <w:spacing w:after="120" w:line="240" w:lineRule="auto"/>
        <w:jc w:val="both"/>
        <w:rPr>
          <w:rFonts w:cs="Calibri"/>
          <w:color w:val="000000"/>
          <w:lang w:eastAsia="fr-BE"/>
        </w:rPr>
      </w:pPr>
      <w:r w:rsidRPr="00235B30">
        <w:rPr>
          <w:rFonts w:cs="Calibri"/>
          <w:color w:val="000000"/>
          <w:lang w:eastAsia="fr-BE"/>
        </w:rPr>
        <w:t xml:space="preserve">Les tâches de mortier et coulures de laitance de béton. </w:t>
      </w:r>
    </w:p>
    <w:p w14:paraId="686C44B7" w14:textId="77777777" w:rsidR="00950D0C" w:rsidRPr="00235B30" w:rsidRDefault="00950D0C" w:rsidP="001B278A">
      <w:pPr>
        <w:spacing w:after="27" w:line="240" w:lineRule="auto"/>
        <w:ind w:left="-4" w:firstLine="1"/>
        <w:jc w:val="both"/>
        <w:rPr>
          <w:rFonts w:cs="Calibri"/>
          <w:color w:val="000000"/>
          <w:lang w:eastAsia="fr-BE"/>
        </w:rPr>
      </w:pPr>
      <w:r w:rsidRPr="00235B30">
        <w:rPr>
          <w:rFonts w:cs="Calibri"/>
          <w:color w:val="000000"/>
          <w:lang w:eastAsia="fr-BE"/>
        </w:rPr>
        <w:lastRenderedPageBreak/>
        <w:t xml:space="preserve">Après une interruption, l'arase de reprise sera ravivée, nettoyée et humectée convenablement. </w:t>
      </w:r>
    </w:p>
    <w:p w14:paraId="1C9510BA" w14:textId="77777777" w:rsidR="00950D0C" w:rsidRPr="00235B30" w:rsidRDefault="00950D0C" w:rsidP="001B278A">
      <w:pPr>
        <w:spacing w:after="27" w:line="240" w:lineRule="auto"/>
        <w:ind w:left="-4" w:firstLine="1"/>
        <w:jc w:val="both"/>
        <w:rPr>
          <w:rFonts w:cs="Calibri"/>
          <w:color w:val="000000"/>
          <w:lang w:eastAsia="fr-BE"/>
        </w:rPr>
      </w:pPr>
      <w:r w:rsidRPr="00235B30">
        <w:rPr>
          <w:rFonts w:cs="Calibri"/>
          <w:color w:val="000000"/>
          <w:lang w:eastAsia="fr-BE"/>
        </w:rPr>
        <w:t xml:space="preserve">Avant et après la maçonnerie, les blocs et les murs doivent être arrosés pour éviter le séchage rapide et les fissures. </w:t>
      </w:r>
    </w:p>
    <w:p w14:paraId="1DAF66CB" w14:textId="77777777" w:rsidR="00950D0C" w:rsidRPr="00235B30" w:rsidRDefault="00950D0C" w:rsidP="001B278A">
      <w:pPr>
        <w:spacing w:after="27" w:line="240" w:lineRule="auto"/>
        <w:ind w:left="-4" w:firstLine="1"/>
        <w:jc w:val="both"/>
        <w:rPr>
          <w:rFonts w:cs="Calibri"/>
          <w:color w:val="000000"/>
          <w:lang w:eastAsia="fr-BE"/>
        </w:rPr>
      </w:pPr>
      <w:r w:rsidRPr="00235B30">
        <w:rPr>
          <w:rFonts w:cs="Calibri"/>
          <w:color w:val="000000"/>
          <w:lang w:eastAsia="fr-BE"/>
        </w:rPr>
        <w:t>Après l’exécution de la maçonnerie, il faut arroser ceux</w:t>
      </w:r>
      <w:r w:rsidRPr="00235B30">
        <w:rPr>
          <w:rFonts w:ascii="Cambria Math" w:hAnsi="Cambria Math" w:cs="Cambria Math"/>
          <w:color w:val="000000"/>
          <w:lang w:eastAsia="fr-BE"/>
        </w:rPr>
        <w:t>‐</w:t>
      </w:r>
      <w:r w:rsidRPr="00235B30">
        <w:rPr>
          <w:rFonts w:cs="Calibri"/>
          <w:color w:val="000000"/>
          <w:lang w:eastAsia="fr-BE"/>
        </w:rPr>
        <w:t xml:space="preserve">ci pendant 7 jours au moins.  </w:t>
      </w:r>
    </w:p>
    <w:p w14:paraId="6D074E90" w14:textId="77777777" w:rsidR="00950D0C" w:rsidRPr="00235B30" w:rsidRDefault="00950D0C" w:rsidP="001B278A">
      <w:pPr>
        <w:spacing w:after="0" w:line="240" w:lineRule="auto"/>
        <w:jc w:val="both"/>
        <w:rPr>
          <w:rFonts w:cs="Calibri"/>
          <w:lang w:val="fr-FR"/>
        </w:rPr>
      </w:pPr>
      <w:r w:rsidRPr="00235B30">
        <w:rPr>
          <w:rFonts w:cs="Calibri"/>
        </w:rPr>
        <w:t>Il s’agit de construction des perrons, des parois des fosses en maçonnerie bloc ciment plein ; L’épaisseur de murs est 15 cm. Les blocs utilisés sont des blocs ciments de 15x20x40 cm, dosés à 250 kg de ciment/m³ de sable.</w:t>
      </w:r>
      <w:r w:rsidRPr="00235B30">
        <w:rPr>
          <w:rFonts w:cs="Calibri"/>
          <w:lang w:val="fr-FR"/>
        </w:rPr>
        <w:t xml:space="preserve"> Le mortier est dosé à 300 kg de ciment / m³ de sable. </w:t>
      </w:r>
    </w:p>
    <w:p w14:paraId="4C5DDBD4" w14:textId="77777777" w:rsidR="00950D0C" w:rsidRPr="00235B30" w:rsidRDefault="00950D0C" w:rsidP="001B278A">
      <w:pPr>
        <w:spacing w:after="0" w:line="240" w:lineRule="auto"/>
        <w:jc w:val="both"/>
        <w:rPr>
          <w:rFonts w:cs="Calibri"/>
          <w:lang w:val="fr-FR"/>
        </w:rPr>
      </w:pPr>
    </w:p>
    <w:p w14:paraId="47C7350C" w14:textId="77777777" w:rsidR="00950D0C" w:rsidRPr="00235B30" w:rsidRDefault="00950D0C" w:rsidP="001B278A">
      <w:pPr>
        <w:spacing w:after="0" w:line="240" w:lineRule="auto"/>
        <w:jc w:val="both"/>
        <w:rPr>
          <w:rFonts w:cs="Calibri"/>
          <w:b/>
          <w:bCs/>
          <w:i/>
          <w:iCs/>
        </w:rPr>
      </w:pPr>
      <w:r w:rsidRPr="00235B30">
        <w:rPr>
          <w:rFonts w:cs="Calibri"/>
          <w:b/>
          <w:bCs/>
          <w:i/>
          <w:iCs/>
        </w:rPr>
        <w:t>2.2.2</w:t>
      </w:r>
      <w:r w:rsidRPr="00235B30">
        <w:rPr>
          <w:rFonts w:cs="Calibri"/>
          <w:b/>
          <w:bCs/>
          <w:i/>
          <w:iCs/>
        </w:rPr>
        <w:tab/>
        <w:t>Béton armé</w:t>
      </w:r>
    </w:p>
    <w:p w14:paraId="404AEFD1" w14:textId="77777777" w:rsidR="00950D0C" w:rsidRPr="00235B30" w:rsidRDefault="00950D0C" w:rsidP="001B278A">
      <w:pPr>
        <w:spacing w:after="0" w:line="240" w:lineRule="auto"/>
        <w:jc w:val="both"/>
        <w:rPr>
          <w:rFonts w:cs="Calibri"/>
          <w:b/>
          <w:bCs/>
        </w:rPr>
      </w:pPr>
      <w:r w:rsidRPr="00235B30">
        <w:rPr>
          <w:rFonts w:cs="Calibri"/>
          <w:b/>
          <w:bCs/>
        </w:rPr>
        <w:t xml:space="preserve">2.2.2.1 Colonnes en béton armé dosé à 350kg/m³ de section 15x20cm avec battée extérieure </w:t>
      </w:r>
    </w:p>
    <w:p w14:paraId="15DEF254" w14:textId="77777777" w:rsidR="00950D0C" w:rsidRPr="00235B30" w:rsidRDefault="00950D0C" w:rsidP="001B278A">
      <w:pPr>
        <w:spacing w:after="0" w:line="240" w:lineRule="auto"/>
        <w:jc w:val="both"/>
        <w:rPr>
          <w:rFonts w:cs="Calibri"/>
        </w:rPr>
      </w:pPr>
      <w:r w:rsidRPr="00235B30">
        <w:rPr>
          <w:rFonts w:cs="Calibri"/>
          <w:b/>
          <w:bCs/>
        </w:rPr>
        <w:t>C.M</w:t>
      </w:r>
      <w:r w:rsidRPr="00235B30">
        <w:rPr>
          <w:rFonts w:cs="Calibri"/>
        </w:rPr>
        <w:t xml:space="preserve"> : Au m³ décoffré et coulé, y compris coffrage et ferraillage, cales d’enrobage et toutes sujétions de mise en œuvre. </w:t>
      </w:r>
    </w:p>
    <w:p w14:paraId="25034C58" w14:textId="77777777" w:rsidR="00950D0C" w:rsidRPr="00235B30" w:rsidRDefault="00950D0C" w:rsidP="001B278A">
      <w:pPr>
        <w:spacing w:after="0" w:line="240" w:lineRule="auto"/>
        <w:jc w:val="both"/>
        <w:rPr>
          <w:rFonts w:cs="Calibri"/>
        </w:rPr>
      </w:pPr>
      <w:r w:rsidRPr="00235B30">
        <w:rPr>
          <w:rFonts w:cs="Calibri"/>
          <w:b/>
          <w:bCs/>
        </w:rPr>
        <w:t>S.T</w:t>
      </w:r>
      <w:r w:rsidRPr="00235B30">
        <w:rPr>
          <w:rFonts w:cs="Calibri"/>
        </w:rPr>
        <w:t xml:space="preserve">: Localisation : </w:t>
      </w:r>
      <w:r w:rsidRPr="00235B30">
        <w:rPr>
          <w:rFonts w:cs="Calibri"/>
          <w:color w:val="000000"/>
        </w:rPr>
        <w:t>pour le bâtiment de l’atelier de maintenance</w:t>
      </w:r>
      <w:r w:rsidRPr="00235B30">
        <w:rPr>
          <w:rFonts w:cs="Calibri"/>
        </w:rPr>
        <w:t xml:space="preserve"> </w:t>
      </w:r>
    </w:p>
    <w:p w14:paraId="0A949EEB" w14:textId="77777777" w:rsidR="00950D0C" w:rsidRPr="00235B30" w:rsidRDefault="00950D0C" w:rsidP="001B278A">
      <w:pPr>
        <w:spacing w:after="0" w:line="240" w:lineRule="auto"/>
        <w:jc w:val="both"/>
        <w:rPr>
          <w:rFonts w:cs="Calibri"/>
        </w:rPr>
      </w:pPr>
      <w:r w:rsidRPr="00235B30">
        <w:rPr>
          <w:rFonts w:cs="Calibri"/>
        </w:rPr>
        <w:t xml:space="preserve">Les sections sont de 15x20 cm et les armatures de 4Ø10 </w:t>
      </w:r>
    </w:p>
    <w:p w14:paraId="02A153C6" w14:textId="77777777" w:rsidR="00950D0C" w:rsidRPr="00235B30" w:rsidRDefault="00950D0C" w:rsidP="001B278A">
      <w:pPr>
        <w:spacing w:after="0" w:line="240" w:lineRule="auto"/>
        <w:jc w:val="both"/>
        <w:rPr>
          <w:rFonts w:cs="Calibri"/>
        </w:rPr>
      </w:pPr>
      <w:r w:rsidRPr="00235B30">
        <w:rPr>
          <w:rFonts w:cs="Calibri"/>
        </w:rPr>
        <w:t xml:space="preserve">Dosage : 350 kg de ciment par m³. </w:t>
      </w:r>
    </w:p>
    <w:p w14:paraId="02178177" w14:textId="77777777" w:rsidR="00950D0C" w:rsidRPr="00235B30" w:rsidRDefault="00950D0C" w:rsidP="001B278A">
      <w:pPr>
        <w:spacing w:after="0" w:line="240" w:lineRule="auto"/>
        <w:jc w:val="both"/>
        <w:rPr>
          <w:rFonts w:cs="Calibri"/>
        </w:rPr>
      </w:pPr>
      <w:r w:rsidRPr="00235B30">
        <w:rPr>
          <w:rFonts w:cs="Calibri"/>
        </w:rPr>
        <w:t xml:space="preserve">Gravier ou concassé 5/20 : 0,900 m³ </w:t>
      </w:r>
    </w:p>
    <w:p w14:paraId="5ACE5DFD" w14:textId="77777777" w:rsidR="00950D0C" w:rsidRPr="00235B30" w:rsidRDefault="00950D0C" w:rsidP="001B278A">
      <w:pPr>
        <w:spacing w:after="0" w:line="240" w:lineRule="auto"/>
        <w:jc w:val="both"/>
        <w:rPr>
          <w:rFonts w:cs="Calibri"/>
        </w:rPr>
      </w:pPr>
      <w:r w:rsidRPr="00235B30">
        <w:rPr>
          <w:rFonts w:cs="Calibri"/>
        </w:rPr>
        <w:t xml:space="preserve">Sable gros : 0,400 m³ </w:t>
      </w:r>
    </w:p>
    <w:p w14:paraId="39F8A6BF" w14:textId="77777777" w:rsidR="00950D0C" w:rsidRPr="00235B30" w:rsidRDefault="00950D0C" w:rsidP="001B278A">
      <w:pPr>
        <w:spacing w:after="0" w:line="240" w:lineRule="auto"/>
        <w:jc w:val="both"/>
        <w:rPr>
          <w:rFonts w:cs="Calibri"/>
        </w:rPr>
      </w:pPr>
      <w:r w:rsidRPr="00235B30">
        <w:rPr>
          <w:rFonts w:cs="Calibri"/>
        </w:rPr>
        <w:t xml:space="preserve">Ciment R42.5 : 350 kg/ m³ </w:t>
      </w:r>
    </w:p>
    <w:p w14:paraId="1321B88B" w14:textId="77777777" w:rsidR="00950D0C" w:rsidRPr="00235B30" w:rsidRDefault="00950D0C" w:rsidP="001B278A">
      <w:pPr>
        <w:spacing w:after="0" w:line="240" w:lineRule="auto"/>
        <w:jc w:val="both"/>
        <w:rPr>
          <w:rFonts w:cs="Calibri"/>
        </w:rPr>
      </w:pPr>
      <w:r w:rsidRPr="00235B30">
        <w:rPr>
          <w:rFonts w:cs="Calibri"/>
        </w:rPr>
        <w:t xml:space="preserve">Armatures : Fer à béton : 4 longueurs de diamètre 10 mm </w:t>
      </w:r>
    </w:p>
    <w:p w14:paraId="0FB16718" w14:textId="77777777" w:rsidR="00950D0C" w:rsidRPr="00235B30" w:rsidRDefault="00950D0C" w:rsidP="001B278A">
      <w:pPr>
        <w:spacing w:after="0" w:line="240" w:lineRule="auto"/>
        <w:jc w:val="both"/>
        <w:rPr>
          <w:rFonts w:cs="Calibri"/>
        </w:rPr>
      </w:pPr>
      <w:r w:rsidRPr="00235B30">
        <w:rPr>
          <w:rFonts w:cs="Calibri"/>
        </w:rPr>
        <w:t xml:space="preserve">                       Etriers : Fer à béton de diamètre 6mm, maille de 10x15 cm </w:t>
      </w:r>
    </w:p>
    <w:p w14:paraId="23CCB8D8" w14:textId="77777777" w:rsidR="00950D0C" w:rsidRPr="00235B30" w:rsidRDefault="00950D0C" w:rsidP="001B278A">
      <w:pPr>
        <w:spacing w:after="0" w:line="240" w:lineRule="auto"/>
        <w:jc w:val="both"/>
        <w:rPr>
          <w:rFonts w:cs="Calibri"/>
        </w:rPr>
      </w:pPr>
      <w:r w:rsidRPr="00235B30">
        <w:rPr>
          <w:rFonts w:cs="Calibri"/>
        </w:rPr>
        <w:t xml:space="preserve">                       Espacement : 15cm</w:t>
      </w:r>
    </w:p>
    <w:p w14:paraId="7FDC07FD" w14:textId="77777777" w:rsidR="00950D0C" w:rsidRPr="00235B30" w:rsidRDefault="00950D0C" w:rsidP="001B278A">
      <w:pPr>
        <w:pStyle w:val="Paragraphedeliste"/>
        <w:spacing w:after="0" w:line="240" w:lineRule="auto"/>
        <w:ind w:left="1276" w:hanging="1470"/>
        <w:jc w:val="both"/>
        <w:rPr>
          <w:rFonts w:cs="Calibri"/>
          <w:i/>
          <w:iCs/>
        </w:rPr>
      </w:pPr>
      <w:r w:rsidRPr="00235B30">
        <w:rPr>
          <w:rFonts w:cs="Calibri"/>
          <w:i/>
          <w:iCs/>
        </w:rPr>
        <w:t>Pour les autres spécifications : Voir le poste 2.1.4 Béton armé/Généralités et plans</w:t>
      </w:r>
    </w:p>
    <w:p w14:paraId="372B66BA" w14:textId="77777777" w:rsidR="00950D0C" w:rsidRPr="00235B30" w:rsidRDefault="00950D0C" w:rsidP="001B278A">
      <w:pPr>
        <w:spacing w:after="0" w:line="240" w:lineRule="auto"/>
        <w:jc w:val="both"/>
        <w:rPr>
          <w:rFonts w:cs="Calibri"/>
        </w:rPr>
      </w:pPr>
    </w:p>
    <w:p w14:paraId="1710C41E" w14:textId="77777777" w:rsidR="00950D0C" w:rsidRPr="00235B30" w:rsidRDefault="00950D0C" w:rsidP="001B278A">
      <w:pPr>
        <w:spacing w:after="0" w:line="240" w:lineRule="auto"/>
        <w:jc w:val="both"/>
        <w:rPr>
          <w:rFonts w:cs="Calibri"/>
          <w:b/>
          <w:bCs/>
          <w:i/>
          <w:iCs/>
        </w:rPr>
      </w:pPr>
      <w:r w:rsidRPr="00235B30">
        <w:rPr>
          <w:rFonts w:cs="Calibri"/>
          <w:b/>
          <w:bCs/>
          <w:i/>
          <w:iCs/>
        </w:rPr>
        <w:t>2.2.2.2</w:t>
      </w:r>
      <w:r w:rsidRPr="00235B30">
        <w:rPr>
          <w:rFonts w:cs="Calibri"/>
          <w:b/>
          <w:bCs/>
          <w:i/>
          <w:iCs/>
        </w:rPr>
        <w:tab/>
        <w:t xml:space="preserve">Ceintures </w:t>
      </w:r>
    </w:p>
    <w:p w14:paraId="79405E81" w14:textId="77777777" w:rsidR="00950D0C" w:rsidRPr="00235B30" w:rsidRDefault="00950D0C" w:rsidP="001B278A">
      <w:pPr>
        <w:spacing w:after="0" w:line="240" w:lineRule="auto"/>
        <w:jc w:val="both"/>
        <w:rPr>
          <w:rFonts w:cs="Calibri"/>
          <w:b/>
          <w:bCs/>
        </w:rPr>
      </w:pPr>
      <w:r w:rsidRPr="00235B30">
        <w:rPr>
          <w:rFonts w:cs="Calibri"/>
          <w:b/>
          <w:bCs/>
        </w:rPr>
        <w:t xml:space="preserve">2.2.2.2.1 Ceinture inférieur en béton armé dosé à 350kg/m³ de section 15x20 cm </w:t>
      </w:r>
    </w:p>
    <w:p w14:paraId="35767021" w14:textId="77777777" w:rsidR="00950D0C" w:rsidRPr="00235B30" w:rsidRDefault="00950D0C" w:rsidP="001B278A">
      <w:pPr>
        <w:spacing w:after="0" w:line="240" w:lineRule="auto"/>
        <w:jc w:val="both"/>
        <w:rPr>
          <w:rFonts w:cs="Calibri"/>
          <w:b/>
          <w:bCs/>
        </w:rPr>
      </w:pPr>
      <w:r w:rsidRPr="00235B30">
        <w:rPr>
          <w:rFonts w:cs="Calibri"/>
          <w:b/>
          <w:bCs/>
        </w:rPr>
        <w:t xml:space="preserve">                </w:t>
      </w:r>
      <w:proofErr w:type="gramStart"/>
      <w:r w:rsidRPr="00235B30">
        <w:rPr>
          <w:rFonts w:cs="Calibri"/>
          <w:b/>
          <w:bCs/>
        </w:rPr>
        <w:t>à</w:t>
      </w:r>
      <w:proofErr w:type="gramEnd"/>
      <w:r w:rsidRPr="00235B30">
        <w:rPr>
          <w:rFonts w:cs="Calibri"/>
          <w:b/>
          <w:bCs/>
        </w:rPr>
        <w:t xml:space="preserve"> 220 cm </w:t>
      </w:r>
      <w:r w:rsidRPr="00235B30">
        <w:rPr>
          <w:rFonts w:cs="Calibri"/>
          <w:b/>
          <w:bCs/>
          <w:color w:val="000000"/>
        </w:rPr>
        <w:t>et à 300 cm dans l'atelier mécanique</w:t>
      </w:r>
    </w:p>
    <w:p w14:paraId="1BB85FCF" w14:textId="77777777" w:rsidR="00950D0C" w:rsidRPr="00235B30" w:rsidRDefault="00950D0C" w:rsidP="001B278A">
      <w:pPr>
        <w:tabs>
          <w:tab w:val="left" w:pos="1134"/>
        </w:tabs>
        <w:spacing w:after="0" w:line="240" w:lineRule="auto"/>
        <w:jc w:val="both"/>
        <w:rPr>
          <w:rFonts w:cs="Calibri"/>
        </w:rPr>
      </w:pPr>
      <w:r w:rsidRPr="00235B30">
        <w:rPr>
          <w:rFonts w:cs="Calibri"/>
          <w:b/>
          <w:bCs/>
        </w:rPr>
        <w:t>CM</w:t>
      </w:r>
      <w:r w:rsidRPr="00235B30">
        <w:rPr>
          <w:rFonts w:cs="Calibri"/>
        </w:rPr>
        <w:t xml:space="preserve"> : Au m³ décoffré selon les côtes des plans conformément à la quantité de bordereau des prix y compris coffrage et ferraillage, ancrages divers, cales d’enrobage, remblayage et toutes sujétions de fourniture et de mise en œuvre. </w:t>
      </w:r>
    </w:p>
    <w:p w14:paraId="0B40360F" w14:textId="77777777" w:rsidR="00950D0C" w:rsidRPr="00235B30" w:rsidRDefault="00950D0C" w:rsidP="001B278A">
      <w:pPr>
        <w:spacing w:after="5" w:line="240" w:lineRule="auto"/>
        <w:ind w:left="2" w:right="700" w:hanging="5"/>
        <w:jc w:val="both"/>
        <w:rPr>
          <w:rFonts w:cs="Calibri"/>
        </w:rPr>
      </w:pPr>
      <w:r w:rsidRPr="00235B30">
        <w:rPr>
          <w:rFonts w:cs="Calibri"/>
          <w:b/>
          <w:bCs/>
        </w:rPr>
        <w:t>ST</w:t>
      </w:r>
      <w:r w:rsidRPr="00235B30">
        <w:rPr>
          <w:rFonts w:cs="Calibri"/>
        </w:rPr>
        <w:t xml:space="preserve"> : Localisation : </w:t>
      </w:r>
      <w:r w:rsidRPr="00235B30">
        <w:rPr>
          <w:rFonts w:cs="Calibri"/>
          <w:color w:val="000000"/>
        </w:rPr>
        <w:t>pour le bâtiment de l’atelier de maintenance</w:t>
      </w:r>
      <w:r w:rsidRPr="00235B30">
        <w:rPr>
          <w:rFonts w:cs="Calibri"/>
        </w:rPr>
        <w:t xml:space="preserve"> </w:t>
      </w:r>
    </w:p>
    <w:p w14:paraId="39669738" w14:textId="77777777" w:rsidR="00950D0C" w:rsidRPr="00235B30" w:rsidRDefault="00950D0C" w:rsidP="001B278A">
      <w:pPr>
        <w:spacing w:after="5" w:line="240" w:lineRule="auto"/>
        <w:ind w:left="2" w:right="700" w:hanging="5"/>
        <w:jc w:val="both"/>
        <w:rPr>
          <w:rFonts w:cs="Calibri"/>
        </w:rPr>
      </w:pPr>
      <w:r w:rsidRPr="00235B30">
        <w:rPr>
          <w:rFonts w:cs="Calibri"/>
        </w:rPr>
        <w:t xml:space="preserve">Il s’agit d’un béton de largeur de 15 cm et d’épaisseur 20 cm armé par des fers à béton de diamètre 10 crénelés formant les mailles rectangulaires de 10 x 15 cm. Cette armature est comprise dans le prix du béton. Le dosage du béton est le suivant : </w:t>
      </w:r>
    </w:p>
    <w:p w14:paraId="2FC41AE8" w14:textId="77777777" w:rsidR="00950D0C" w:rsidRPr="00235B30" w:rsidRDefault="00950D0C" w:rsidP="001B278A">
      <w:pPr>
        <w:spacing w:after="5" w:line="240" w:lineRule="auto"/>
        <w:ind w:left="2" w:right="700" w:hanging="5"/>
        <w:jc w:val="both"/>
        <w:rPr>
          <w:rFonts w:cs="Calibri"/>
        </w:rPr>
      </w:pPr>
      <w:r w:rsidRPr="00235B30">
        <w:rPr>
          <w:rFonts w:cs="Calibri"/>
        </w:rPr>
        <w:t xml:space="preserve">• Gravier tamisé 5/25 : 0,800 m³ </w:t>
      </w:r>
    </w:p>
    <w:p w14:paraId="11490EC6" w14:textId="77777777" w:rsidR="00950D0C" w:rsidRPr="00235B30" w:rsidRDefault="00950D0C" w:rsidP="001B278A">
      <w:pPr>
        <w:spacing w:after="5" w:line="240" w:lineRule="auto"/>
        <w:ind w:left="2" w:right="700" w:hanging="5"/>
        <w:jc w:val="both"/>
        <w:rPr>
          <w:rFonts w:cs="Calibri"/>
        </w:rPr>
      </w:pPr>
      <w:r w:rsidRPr="00235B30">
        <w:rPr>
          <w:rFonts w:cs="Calibri"/>
        </w:rPr>
        <w:t xml:space="preserve">• Sable 0/5 : 0,400 m³ </w:t>
      </w:r>
    </w:p>
    <w:p w14:paraId="3AC88943" w14:textId="77777777" w:rsidR="00950D0C" w:rsidRPr="00235B30" w:rsidRDefault="00950D0C" w:rsidP="001B278A">
      <w:pPr>
        <w:spacing w:after="5" w:line="240" w:lineRule="auto"/>
        <w:ind w:left="2" w:right="700" w:hanging="5"/>
        <w:jc w:val="both"/>
        <w:rPr>
          <w:rFonts w:cs="Calibri"/>
          <w:lang w:val="en-US"/>
        </w:rPr>
      </w:pPr>
      <w:r w:rsidRPr="00235B30">
        <w:rPr>
          <w:rFonts w:cs="Calibri"/>
          <w:lang w:val="en-US"/>
        </w:rPr>
        <w:t>• Ciment Portland (R 42,5</w:t>
      </w:r>
      <w:proofErr w:type="gramStart"/>
      <w:r w:rsidRPr="00235B30">
        <w:rPr>
          <w:rFonts w:cs="Calibri"/>
          <w:lang w:val="en-US"/>
        </w:rPr>
        <w:t>) :</w:t>
      </w:r>
      <w:proofErr w:type="gramEnd"/>
      <w:r w:rsidRPr="00235B30">
        <w:rPr>
          <w:rFonts w:cs="Calibri"/>
          <w:lang w:val="en-US"/>
        </w:rPr>
        <w:t xml:space="preserve"> 350 kg/m³ </w:t>
      </w:r>
    </w:p>
    <w:p w14:paraId="3A46A62F" w14:textId="77777777" w:rsidR="00950D0C" w:rsidRPr="00235B30" w:rsidRDefault="00950D0C" w:rsidP="001B278A">
      <w:pPr>
        <w:spacing w:after="0" w:line="240" w:lineRule="auto"/>
        <w:jc w:val="both"/>
        <w:rPr>
          <w:rFonts w:cs="Calibri"/>
        </w:rPr>
      </w:pPr>
      <w:r w:rsidRPr="00235B30">
        <w:rPr>
          <w:rFonts w:cs="Calibri"/>
        </w:rPr>
        <w:t xml:space="preserve">Armatures : Fer à béton : 4 longueurs de diamètre 10 mm </w:t>
      </w:r>
    </w:p>
    <w:p w14:paraId="4362208E" w14:textId="77777777" w:rsidR="00950D0C" w:rsidRPr="00235B30" w:rsidRDefault="00950D0C" w:rsidP="001B278A">
      <w:pPr>
        <w:spacing w:after="0" w:line="240" w:lineRule="auto"/>
        <w:jc w:val="both"/>
        <w:rPr>
          <w:rFonts w:cs="Calibri"/>
        </w:rPr>
      </w:pPr>
      <w:r w:rsidRPr="00235B30">
        <w:rPr>
          <w:rFonts w:cs="Calibri"/>
        </w:rPr>
        <w:t xml:space="preserve">                      Etriers : Fer à béton de diamètre 6mm, maille de 10x15 cm </w:t>
      </w:r>
    </w:p>
    <w:p w14:paraId="2687CC5E" w14:textId="77777777" w:rsidR="00950D0C" w:rsidRPr="00235B30" w:rsidRDefault="00950D0C" w:rsidP="001B278A">
      <w:pPr>
        <w:spacing w:after="0" w:line="240" w:lineRule="auto"/>
        <w:jc w:val="both"/>
        <w:rPr>
          <w:rFonts w:cs="Calibri"/>
        </w:rPr>
      </w:pPr>
      <w:r w:rsidRPr="00235B30">
        <w:rPr>
          <w:rFonts w:cs="Calibri"/>
        </w:rPr>
        <w:t xml:space="preserve">                      Espacement : 20cm</w:t>
      </w:r>
    </w:p>
    <w:p w14:paraId="42B7F163" w14:textId="77777777" w:rsidR="00950D0C" w:rsidRPr="00235B30" w:rsidRDefault="00950D0C" w:rsidP="001B278A">
      <w:pPr>
        <w:pStyle w:val="Paragraphedeliste"/>
        <w:spacing w:after="0" w:line="240" w:lineRule="auto"/>
        <w:ind w:left="1276" w:hanging="1470"/>
        <w:jc w:val="both"/>
        <w:rPr>
          <w:rFonts w:cs="Calibri"/>
          <w:i/>
          <w:iCs/>
        </w:rPr>
      </w:pPr>
      <w:r w:rsidRPr="00235B30">
        <w:rPr>
          <w:rFonts w:cs="Calibri"/>
          <w:i/>
          <w:iCs/>
        </w:rPr>
        <w:t>Pour les autres spécifications : Voir le poste 2.1.4 Béton armé/Généralités et plans</w:t>
      </w:r>
    </w:p>
    <w:p w14:paraId="25B4487F" w14:textId="77777777" w:rsidR="00950D0C" w:rsidRPr="00235B30" w:rsidRDefault="00950D0C" w:rsidP="001B278A">
      <w:pPr>
        <w:spacing w:after="0" w:line="240" w:lineRule="auto"/>
        <w:jc w:val="both"/>
        <w:rPr>
          <w:rFonts w:cs="Calibri"/>
        </w:rPr>
      </w:pPr>
    </w:p>
    <w:p w14:paraId="104DE856" w14:textId="77777777" w:rsidR="00950D0C" w:rsidRPr="00235B30" w:rsidRDefault="00950D0C" w:rsidP="001B278A">
      <w:pPr>
        <w:spacing w:after="0" w:line="240" w:lineRule="auto"/>
        <w:jc w:val="both"/>
        <w:rPr>
          <w:rFonts w:cs="Calibri"/>
          <w:b/>
          <w:bCs/>
        </w:rPr>
      </w:pPr>
      <w:r w:rsidRPr="00235B30">
        <w:rPr>
          <w:rFonts w:cs="Calibri"/>
          <w:b/>
          <w:bCs/>
        </w:rPr>
        <w:t xml:space="preserve">2.2.2.2.2 Ceinture supérieur en béton armé dosé à 350kg/m³ de section 15x20 cm à 320 cm </w:t>
      </w:r>
    </w:p>
    <w:p w14:paraId="17D6E790" w14:textId="77777777" w:rsidR="00950D0C" w:rsidRPr="00235B30" w:rsidRDefault="00950D0C" w:rsidP="001B278A">
      <w:pPr>
        <w:spacing w:after="0" w:line="240" w:lineRule="auto"/>
        <w:jc w:val="both"/>
        <w:rPr>
          <w:rFonts w:cs="Calibri"/>
          <w:b/>
          <w:bCs/>
        </w:rPr>
      </w:pPr>
      <w:r w:rsidRPr="00235B30">
        <w:rPr>
          <w:rFonts w:cs="Calibri"/>
          <w:b/>
          <w:bCs/>
        </w:rPr>
        <w:t xml:space="preserve">                  </w:t>
      </w:r>
      <w:proofErr w:type="gramStart"/>
      <w:r w:rsidRPr="00235B30">
        <w:rPr>
          <w:rFonts w:cs="Calibri"/>
          <w:b/>
          <w:bCs/>
        </w:rPr>
        <w:t>de</w:t>
      </w:r>
      <w:proofErr w:type="gramEnd"/>
      <w:r w:rsidRPr="00235B30">
        <w:rPr>
          <w:rFonts w:cs="Calibri"/>
          <w:b/>
          <w:bCs/>
        </w:rPr>
        <w:t xml:space="preserve"> la chappe</w:t>
      </w:r>
    </w:p>
    <w:p w14:paraId="2A7E3B42" w14:textId="77777777" w:rsidR="00950D0C" w:rsidRPr="00235B30" w:rsidRDefault="00950D0C" w:rsidP="001B278A">
      <w:pPr>
        <w:tabs>
          <w:tab w:val="left" w:pos="1134"/>
        </w:tabs>
        <w:spacing w:after="0" w:line="240" w:lineRule="auto"/>
        <w:jc w:val="both"/>
        <w:rPr>
          <w:rFonts w:cs="Calibri"/>
        </w:rPr>
      </w:pPr>
      <w:r w:rsidRPr="00235B30">
        <w:rPr>
          <w:rFonts w:cs="Calibri"/>
          <w:b/>
          <w:bCs/>
        </w:rPr>
        <w:t>CM</w:t>
      </w:r>
      <w:r w:rsidRPr="00235B30">
        <w:rPr>
          <w:rFonts w:cs="Calibri"/>
        </w:rPr>
        <w:t xml:space="preserve"> : Au m³ décoffré selon les côtes des plans conformément à la quantité de bordereau des prix y compris coffrage et ferraillage, ancrages divers, cales d’enrobage, remblayage et toutes sujétions de fourniture et de mise en œuvre. </w:t>
      </w:r>
    </w:p>
    <w:p w14:paraId="47B41271" w14:textId="77777777" w:rsidR="00950D0C" w:rsidRPr="00235B30" w:rsidRDefault="00950D0C" w:rsidP="001B278A">
      <w:pPr>
        <w:spacing w:after="5" w:line="240" w:lineRule="auto"/>
        <w:ind w:left="2" w:right="700" w:hanging="5"/>
        <w:jc w:val="both"/>
        <w:rPr>
          <w:rFonts w:cs="Calibri"/>
          <w:color w:val="FF0000"/>
        </w:rPr>
      </w:pPr>
      <w:r w:rsidRPr="00235B30">
        <w:rPr>
          <w:rFonts w:cs="Calibri"/>
          <w:b/>
          <w:bCs/>
        </w:rPr>
        <w:t>ST</w:t>
      </w:r>
      <w:r w:rsidRPr="00235B30">
        <w:rPr>
          <w:rFonts w:cs="Calibri"/>
        </w:rPr>
        <w:t xml:space="preserve"> : Localisation : </w:t>
      </w:r>
      <w:r w:rsidRPr="00235B30">
        <w:rPr>
          <w:rFonts w:cs="Calibri"/>
          <w:color w:val="000000"/>
        </w:rPr>
        <w:t>pour le bâtiment de l’atelier de maintenance</w:t>
      </w:r>
      <w:r w:rsidRPr="00235B30">
        <w:rPr>
          <w:rFonts w:cs="Calibri"/>
          <w:color w:val="FF0000"/>
        </w:rPr>
        <w:t xml:space="preserve"> </w:t>
      </w:r>
    </w:p>
    <w:p w14:paraId="62344D1E" w14:textId="77777777" w:rsidR="00950D0C" w:rsidRPr="00235B30" w:rsidRDefault="00950D0C" w:rsidP="001B278A">
      <w:pPr>
        <w:spacing w:after="5" w:line="240" w:lineRule="auto"/>
        <w:ind w:left="2" w:hanging="5"/>
        <w:jc w:val="both"/>
        <w:rPr>
          <w:rFonts w:cs="Calibri"/>
        </w:rPr>
      </w:pPr>
      <w:r w:rsidRPr="00235B30">
        <w:rPr>
          <w:rFonts w:cs="Calibri"/>
        </w:rPr>
        <w:t xml:space="preserve">Il s’agit d’un béton de largeur de 15 cm et d’épaisseur 20 cm armé par des fers à béton de diamètre 10 crénelés formant les mailles rectangulaires de 10 x 15 cm. Cette armature est comprise dans le prix du béton. Le dosage du béton est le suivant : </w:t>
      </w:r>
    </w:p>
    <w:p w14:paraId="0B7F7076" w14:textId="77777777" w:rsidR="00950D0C" w:rsidRPr="00235B30" w:rsidRDefault="00950D0C" w:rsidP="001B278A">
      <w:pPr>
        <w:spacing w:after="5" w:line="240" w:lineRule="auto"/>
        <w:ind w:left="2" w:right="700" w:hanging="5"/>
        <w:jc w:val="both"/>
        <w:rPr>
          <w:rFonts w:cs="Calibri"/>
        </w:rPr>
      </w:pPr>
      <w:r w:rsidRPr="00235B30">
        <w:rPr>
          <w:rFonts w:cs="Calibri"/>
        </w:rPr>
        <w:t xml:space="preserve">• Gravier tamisé 5/25 : 0,800 m³ </w:t>
      </w:r>
    </w:p>
    <w:p w14:paraId="330A1C4F" w14:textId="77777777" w:rsidR="00950D0C" w:rsidRPr="00235B30" w:rsidRDefault="00950D0C" w:rsidP="001B278A">
      <w:pPr>
        <w:spacing w:after="5" w:line="240" w:lineRule="auto"/>
        <w:ind w:left="2" w:right="700" w:hanging="5"/>
        <w:jc w:val="both"/>
        <w:rPr>
          <w:rFonts w:cs="Calibri"/>
        </w:rPr>
      </w:pPr>
      <w:r w:rsidRPr="00235B30">
        <w:rPr>
          <w:rFonts w:cs="Calibri"/>
        </w:rPr>
        <w:t xml:space="preserve">• Sable 0/5 : 0,400 m³ </w:t>
      </w:r>
    </w:p>
    <w:p w14:paraId="25ECDA71" w14:textId="77777777" w:rsidR="00950D0C" w:rsidRPr="00235B30" w:rsidRDefault="00950D0C" w:rsidP="001B278A">
      <w:pPr>
        <w:spacing w:after="5" w:line="240" w:lineRule="auto"/>
        <w:ind w:left="2" w:right="700" w:hanging="5"/>
        <w:jc w:val="both"/>
        <w:rPr>
          <w:rFonts w:cs="Calibri"/>
          <w:lang w:val="en-US"/>
        </w:rPr>
      </w:pPr>
      <w:r w:rsidRPr="00235B30">
        <w:rPr>
          <w:rFonts w:cs="Calibri"/>
          <w:lang w:val="en-US"/>
        </w:rPr>
        <w:t>• Ciment Portland (R 42,5</w:t>
      </w:r>
      <w:proofErr w:type="gramStart"/>
      <w:r w:rsidRPr="00235B30">
        <w:rPr>
          <w:rFonts w:cs="Calibri"/>
          <w:lang w:val="en-US"/>
        </w:rPr>
        <w:t>) :</w:t>
      </w:r>
      <w:proofErr w:type="gramEnd"/>
      <w:r w:rsidRPr="00235B30">
        <w:rPr>
          <w:rFonts w:cs="Calibri"/>
          <w:lang w:val="en-US"/>
        </w:rPr>
        <w:t xml:space="preserve"> 350 kg/m³ </w:t>
      </w:r>
    </w:p>
    <w:p w14:paraId="0A84EF6E" w14:textId="77777777" w:rsidR="00950D0C" w:rsidRPr="00235B30" w:rsidRDefault="00950D0C" w:rsidP="001B278A">
      <w:pPr>
        <w:spacing w:after="0" w:line="240" w:lineRule="auto"/>
        <w:jc w:val="both"/>
        <w:rPr>
          <w:rFonts w:cs="Calibri"/>
        </w:rPr>
      </w:pPr>
      <w:r w:rsidRPr="00235B30">
        <w:rPr>
          <w:rFonts w:cs="Calibri"/>
        </w:rPr>
        <w:t xml:space="preserve">Armatures : Fer à béton : 4 longueurs de diamètre 10 mm </w:t>
      </w:r>
    </w:p>
    <w:p w14:paraId="28E2024A" w14:textId="77777777" w:rsidR="00950D0C" w:rsidRPr="00235B30" w:rsidRDefault="00950D0C" w:rsidP="001B278A">
      <w:pPr>
        <w:spacing w:after="0" w:line="240" w:lineRule="auto"/>
        <w:jc w:val="both"/>
        <w:rPr>
          <w:rFonts w:cs="Calibri"/>
        </w:rPr>
      </w:pPr>
      <w:r w:rsidRPr="00235B30">
        <w:rPr>
          <w:rFonts w:cs="Calibri"/>
        </w:rPr>
        <w:t xml:space="preserve">                      Etriers : Fer à béton de diamètre 6mm, maille de 10x15 cm </w:t>
      </w:r>
    </w:p>
    <w:p w14:paraId="017E949F" w14:textId="77777777" w:rsidR="00950D0C" w:rsidRPr="00235B30" w:rsidRDefault="00950D0C" w:rsidP="001B278A">
      <w:pPr>
        <w:spacing w:after="0" w:line="240" w:lineRule="auto"/>
        <w:jc w:val="both"/>
        <w:rPr>
          <w:rFonts w:cs="Calibri"/>
        </w:rPr>
      </w:pPr>
      <w:r w:rsidRPr="00235B30">
        <w:rPr>
          <w:rFonts w:cs="Calibri"/>
        </w:rPr>
        <w:t xml:space="preserve">                      Espacement : 20cm</w:t>
      </w:r>
    </w:p>
    <w:p w14:paraId="70185307" w14:textId="6EF3EFEA" w:rsidR="00950D0C" w:rsidRPr="00235B30" w:rsidRDefault="00950D0C" w:rsidP="001B278A">
      <w:pPr>
        <w:spacing w:after="0" w:line="240" w:lineRule="auto"/>
        <w:jc w:val="both"/>
        <w:rPr>
          <w:rFonts w:cs="Calibri"/>
        </w:rPr>
      </w:pPr>
      <w:r w:rsidRPr="00235B30">
        <w:rPr>
          <w:rFonts w:cs="Calibri"/>
          <w:lang w:eastAsia="fr-BE"/>
        </w:rPr>
        <w:lastRenderedPageBreak/>
        <w:t>Au long de la ceinture</w:t>
      </w:r>
      <w:r w:rsidRPr="00235B30">
        <w:rPr>
          <w:rFonts w:cs="Calibri"/>
          <w:color w:val="FF0000"/>
          <w:lang w:eastAsia="fr-BE"/>
        </w:rPr>
        <w:t xml:space="preserve">, </w:t>
      </w:r>
      <w:r w:rsidRPr="00235B30">
        <w:rPr>
          <w:rFonts w:cs="Calibri"/>
          <w:lang w:eastAsia="fr-BE"/>
        </w:rPr>
        <w:t>il est prévu l’ancrage de deux tiges de</w:t>
      </w:r>
      <w:r w:rsidRPr="00235B30">
        <w:rPr>
          <w:rFonts w:cs="Calibri"/>
        </w:rPr>
        <w:t xml:space="preserve"> fer à béton Ø 10 laissées en attente pour les fixations des fermes. Ces barres d’attentes sont fixées convenablement aux ferraillages de la ceinture supérieure. La longueur des barres d’attentes libres au-dessus de la ceinture supérieure doit être de 100 cm au minimum pour permettre la fixation convenable des fermes de la charpente.</w:t>
      </w:r>
    </w:p>
    <w:p w14:paraId="70362761" w14:textId="77777777" w:rsidR="00950D0C" w:rsidRPr="00235B30" w:rsidRDefault="00950D0C" w:rsidP="001B278A">
      <w:pPr>
        <w:spacing w:after="0" w:line="240" w:lineRule="auto"/>
        <w:jc w:val="both"/>
        <w:rPr>
          <w:rFonts w:cs="Calibri"/>
          <w:lang w:eastAsia="fr-BE"/>
        </w:rPr>
      </w:pPr>
      <w:r w:rsidRPr="00235B30">
        <w:rPr>
          <w:rFonts w:cs="Calibri"/>
        </w:rPr>
        <w:t xml:space="preserve">La distance entre les barres d’attente </w:t>
      </w:r>
      <w:r w:rsidRPr="00235B30">
        <w:rPr>
          <w:rFonts w:cs="Calibri"/>
          <w:lang w:eastAsia="fr-BE"/>
        </w:rPr>
        <w:t xml:space="preserve">pour les ceintures supérieures sera exécutée conformément aux plans de charpente. </w:t>
      </w:r>
    </w:p>
    <w:p w14:paraId="6891B8EF" w14:textId="77777777" w:rsidR="00950D0C" w:rsidRPr="00235B30" w:rsidRDefault="00950D0C" w:rsidP="001B278A">
      <w:pPr>
        <w:pStyle w:val="Paragraphedeliste"/>
        <w:spacing w:after="0" w:line="240" w:lineRule="auto"/>
        <w:ind w:left="1276" w:hanging="1470"/>
        <w:jc w:val="both"/>
        <w:rPr>
          <w:rFonts w:cs="Calibri"/>
          <w:i/>
          <w:iCs/>
        </w:rPr>
      </w:pPr>
      <w:r w:rsidRPr="00235B30">
        <w:rPr>
          <w:rFonts w:cs="Calibri"/>
          <w:i/>
          <w:iCs/>
        </w:rPr>
        <w:t>Pour les autres spécifications : Voir le poste 2.1.4 Béton armé/Généralités et plans</w:t>
      </w:r>
    </w:p>
    <w:p w14:paraId="39709D0A" w14:textId="77777777" w:rsidR="00950D0C" w:rsidRPr="00235B30" w:rsidRDefault="00950D0C" w:rsidP="001B278A">
      <w:pPr>
        <w:spacing w:after="0" w:line="240" w:lineRule="auto"/>
        <w:jc w:val="both"/>
        <w:rPr>
          <w:rFonts w:cs="Calibri"/>
        </w:rPr>
      </w:pPr>
    </w:p>
    <w:p w14:paraId="304557E9" w14:textId="77777777" w:rsidR="00950D0C" w:rsidRPr="00235B30" w:rsidRDefault="00950D0C" w:rsidP="001B278A">
      <w:pPr>
        <w:spacing w:after="0" w:line="240" w:lineRule="auto"/>
        <w:jc w:val="both"/>
        <w:rPr>
          <w:rFonts w:cs="Calibri"/>
          <w:b/>
          <w:bCs/>
        </w:rPr>
      </w:pPr>
      <w:r w:rsidRPr="00235B30">
        <w:rPr>
          <w:rFonts w:cs="Calibri"/>
          <w:b/>
          <w:bCs/>
        </w:rPr>
        <w:t>2.2.2.3</w:t>
      </w:r>
      <w:r w:rsidRPr="00235B30">
        <w:rPr>
          <w:rFonts w:cs="Calibri"/>
          <w:b/>
          <w:bCs/>
        </w:rPr>
        <w:tab/>
        <w:t>Béton en armé pour paillasse et seuil de fenêtre dosé à 350Kg/m3</w:t>
      </w:r>
    </w:p>
    <w:p w14:paraId="6F4A3FDC" w14:textId="77777777" w:rsidR="00950D0C" w:rsidRPr="00235B30" w:rsidRDefault="00950D0C" w:rsidP="001B278A">
      <w:pPr>
        <w:spacing w:after="5" w:line="240" w:lineRule="auto"/>
        <w:ind w:left="2" w:right="700" w:hanging="5"/>
        <w:jc w:val="both"/>
        <w:rPr>
          <w:rFonts w:cs="Calibri"/>
        </w:rPr>
      </w:pPr>
      <w:r w:rsidRPr="00235B30">
        <w:rPr>
          <w:rFonts w:cs="Calibri"/>
          <w:b/>
          <w:bCs/>
        </w:rPr>
        <w:t>CM</w:t>
      </w:r>
      <w:r w:rsidRPr="00235B30">
        <w:rPr>
          <w:rFonts w:cs="Calibri"/>
        </w:rPr>
        <w:t xml:space="preserve"> : Au m³ décoffré, y compris coffrage et ferraillage, crochets et ancrages divers, et toutes sujétions de mise en œuvre. </w:t>
      </w:r>
    </w:p>
    <w:p w14:paraId="0E80E04C" w14:textId="320B1A12" w:rsidR="00950D0C" w:rsidRPr="00235B30" w:rsidRDefault="00950D0C" w:rsidP="001B278A">
      <w:pPr>
        <w:spacing w:after="5" w:line="240" w:lineRule="auto"/>
        <w:ind w:left="2" w:right="700" w:hanging="5"/>
        <w:jc w:val="both"/>
        <w:rPr>
          <w:rFonts w:cs="Calibri"/>
          <w:color w:val="FF0000"/>
        </w:rPr>
      </w:pPr>
      <w:r w:rsidRPr="00235B30">
        <w:rPr>
          <w:rFonts w:cs="Calibri"/>
          <w:b/>
          <w:bCs/>
        </w:rPr>
        <w:t xml:space="preserve">ST </w:t>
      </w:r>
      <w:r w:rsidRPr="00235B30">
        <w:rPr>
          <w:rFonts w:cs="Calibri"/>
        </w:rPr>
        <w:t xml:space="preserve">: Localisation </w:t>
      </w:r>
      <w:r w:rsidRPr="00235B30">
        <w:rPr>
          <w:rFonts w:cs="Calibri"/>
          <w:color w:val="FF0000"/>
        </w:rPr>
        <w:t>:</w:t>
      </w:r>
      <w:r w:rsidRPr="00235B30">
        <w:rPr>
          <w:rFonts w:cs="Calibri"/>
          <w:color w:val="000000"/>
        </w:rPr>
        <w:t xml:space="preserve"> le bâtiment de l’atelier de maintenance</w:t>
      </w:r>
      <w:r w:rsidR="007E2084">
        <w:rPr>
          <w:rFonts w:cs="Calibri"/>
          <w:color w:val="000000"/>
        </w:rPr>
        <w:t xml:space="preserve"> </w:t>
      </w:r>
      <w:r w:rsidRPr="00235B30">
        <w:rPr>
          <w:rFonts w:cs="Calibri"/>
          <w:color w:val="FF0000"/>
        </w:rPr>
        <w:t>;</w:t>
      </w:r>
    </w:p>
    <w:p w14:paraId="01298361" w14:textId="77777777" w:rsidR="00950D0C" w:rsidRPr="00235B30" w:rsidRDefault="00950D0C" w:rsidP="001B278A">
      <w:pPr>
        <w:spacing w:after="5" w:line="240" w:lineRule="auto"/>
        <w:ind w:left="2" w:right="700" w:hanging="5"/>
        <w:jc w:val="both"/>
        <w:rPr>
          <w:rFonts w:cs="Calibri"/>
        </w:rPr>
      </w:pPr>
      <w:r w:rsidRPr="00235B30">
        <w:rPr>
          <w:rFonts w:cs="Calibri"/>
        </w:rPr>
        <w:t xml:space="preserve">Il ‘s’agit </w:t>
      </w:r>
      <w:r w:rsidRPr="00235B30">
        <w:rPr>
          <w:rFonts w:cs="Calibri"/>
          <w:color w:val="000000"/>
        </w:rPr>
        <w:t>de l’auvent</w:t>
      </w:r>
      <w:r w:rsidRPr="00235B30">
        <w:rPr>
          <w:rFonts w:cs="Calibri"/>
        </w:rPr>
        <w:t xml:space="preserve"> en béton armé aux entrées latérales de bâtiment et seuils en dessus toutes les fenêtres.</w:t>
      </w:r>
    </w:p>
    <w:p w14:paraId="30A1C375" w14:textId="77777777" w:rsidR="00950D0C" w:rsidRPr="00235B30" w:rsidRDefault="00950D0C" w:rsidP="001B278A">
      <w:pPr>
        <w:spacing w:after="5" w:line="240" w:lineRule="auto"/>
        <w:ind w:left="2" w:right="700" w:hanging="5"/>
        <w:jc w:val="both"/>
        <w:rPr>
          <w:rFonts w:cs="Calibri"/>
        </w:rPr>
      </w:pPr>
      <w:r w:rsidRPr="00235B30">
        <w:rPr>
          <w:rFonts w:cs="Calibri"/>
        </w:rPr>
        <w:t>Dosé à 350 kg de ciment par m³,</w:t>
      </w:r>
    </w:p>
    <w:p w14:paraId="48D42138" w14:textId="77777777" w:rsidR="00950D0C" w:rsidRPr="00235B30" w:rsidRDefault="00950D0C" w:rsidP="001B278A">
      <w:pPr>
        <w:spacing w:after="5" w:line="240" w:lineRule="auto"/>
        <w:ind w:left="2" w:right="700" w:hanging="5"/>
        <w:jc w:val="both"/>
        <w:rPr>
          <w:rFonts w:cs="Calibri"/>
        </w:rPr>
      </w:pPr>
      <w:r w:rsidRPr="00235B30">
        <w:rPr>
          <w:rFonts w:cs="Calibri"/>
        </w:rPr>
        <w:t xml:space="preserve">Gravier ou concassé 5/20 : 0,900 m³ </w:t>
      </w:r>
    </w:p>
    <w:p w14:paraId="0D0B2BCA" w14:textId="77777777" w:rsidR="00950D0C" w:rsidRPr="00235B30" w:rsidRDefault="00950D0C" w:rsidP="001B278A">
      <w:pPr>
        <w:spacing w:after="5" w:line="240" w:lineRule="auto"/>
        <w:ind w:left="2" w:right="700" w:hanging="5"/>
        <w:jc w:val="both"/>
        <w:rPr>
          <w:rFonts w:cs="Calibri"/>
        </w:rPr>
      </w:pPr>
      <w:r w:rsidRPr="00235B30">
        <w:rPr>
          <w:rFonts w:cs="Calibri"/>
        </w:rPr>
        <w:t xml:space="preserve">Sable gros : 0,400 m³ </w:t>
      </w:r>
    </w:p>
    <w:p w14:paraId="009B964A" w14:textId="77777777" w:rsidR="00950D0C" w:rsidRPr="00235B30" w:rsidRDefault="00950D0C" w:rsidP="001B278A">
      <w:pPr>
        <w:spacing w:after="5" w:line="240" w:lineRule="auto"/>
        <w:ind w:left="2" w:right="700" w:hanging="5"/>
        <w:jc w:val="both"/>
        <w:rPr>
          <w:rFonts w:cs="Calibri"/>
        </w:rPr>
      </w:pPr>
      <w:r w:rsidRPr="00235B30">
        <w:rPr>
          <w:rFonts w:cs="Calibri"/>
        </w:rPr>
        <w:t xml:space="preserve">Ciment R42.5 : 350 kg/m³ </w:t>
      </w:r>
    </w:p>
    <w:p w14:paraId="6BE1474F" w14:textId="77777777" w:rsidR="00950D0C" w:rsidRPr="00235B30" w:rsidRDefault="00950D0C" w:rsidP="001B278A">
      <w:pPr>
        <w:spacing w:after="0" w:line="240" w:lineRule="auto"/>
        <w:jc w:val="both"/>
        <w:rPr>
          <w:rFonts w:cs="Calibri"/>
        </w:rPr>
      </w:pPr>
      <w:r w:rsidRPr="00235B30">
        <w:rPr>
          <w:rFonts w:cs="Calibri"/>
        </w:rPr>
        <w:t>Et pour seuils de fenêtres maille carrée </w:t>
      </w:r>
      <w:r w:rsidRPr="00235B30">
        <w:rPr>
          <w:rFonts w:cs="Calibri"/>
          <w:color w:val="000000"/>
        </w:rPr>
        <w:t>: 12x12 cm</w:t>
      </w:r>
    </w:p>
    <w:p w14:paraId="3C7984E8" w14:textId="77777777" w:rsidR="00950D0C" w:rsidRPr="00235B30" w:rsidRDefault="00950D0C" w:rsidP="001B278A">
      <w:pPr>
        <w:pStyle w:val="Paragraphedeliste"/>
        <w:spacing w:after="0" w:line="240" w:lineRule="auto"/>
        <w:ind w:left="1276" w:hanging="1470"/>
        <w:jc w:val="both"/>
        <w:rPr>
          <w:rFonts w:cs="Calibri"/>
          <w:i/>
          <w:iCs/>
        </w:rPr>
      </w:pPr>
      <w:r w:rsidRPr="00235B30">
        <w:rPr>
          <w:rFonts w:cs="Calibri"/>
          <w:i/>
          <w:iCs/>
        </w:rPr>
        <w:t>Pour les autres spécifications : Voir le poste 2.1.4 Béton armé/Généralités et plans</w:t>
      </w:r>
    </w:p>
    <w:p w14:paraId="1CEC8A2E" w14:textId="77777777" w:rsidR="00950D0C" w:rsidRPr="00235B30" w:rsidRDefault="00950D0C" w:rsidP="001B278A">
      <w:pPr>
        <w:spacing w:after="0" w:line="240" w:lineRule="auto"/>
        <w:jc w:val="both"/>
        <w:rPr>
          <w:rFonts w:cs="Calibri"/>
          <w:highlight w:val="yellow"/>
        </w:rPr>
      </w:pPr>
    </w:p>
    <w:p w14:paraId="397DCEA5" w14:textId="77777777" w:rsidR="00950D0C" w:rsidRPr="00235B30" w:rsidRDefault="00950D0C" w:rsidP="001B278A">
      <w:pPr>
        <w:tabs>
          <w:tab w:val="left" w:pos="1134"/>
        </w:tabs>
        <w:spacing w:after="0" w:line="240" w:lineRule="auto"/>
        <w:jc w:val="both"/>
        <w:rPr>
          <w:rFonts w:cs="Calibri"/>
        </w:rPr>
      </w:pPr>
    </w:p>
    <w:p w14:paraId="2A6D51CE" w14:textId="77777777" w:rsidR="00950D0C" w:rsidRPr="00235B30" w:rsidRDefault="00950D0C" w:rsidP="001B278A">
      <w:pPr>
        <w:spacing w:after="0" w:line="240" w:lineRule="auto"/>
        <w:jc w:val="both"/>
        <w:rPr>
          <w:rFonts w:cs="Calibri"/>
          <w:b/>
          <w:bCs/>
        </w:rPr>
      </w:pPr>
      <w:r w:rsidRPr="00235B30">
        <w:rPr>
          <w:rFonts w:cs="Calibri"/>
          <w:b/>
          <w:bCs/>
        </w:rPr>
        <w:t>2.3</w:t>
      </w:r>
      <w:r w:rsidRPr="00235B30">
        <w:rPr>
          <w:rFonts w:cs="Calibri"/>
          <w:b/>
          <w:bCs/>
        </w:rPr>
        <w:tab/>
        <w:t xml:space="preserve">Toiture  </w:t>
      </w:r>
    </w:p>
    <w:p w14:paraId="3EE818B6" w14:textId="77777777" w:rsidR="00950D0C" w:rsidRPr="00235B30" w:rsidRDefault="00950D0C" w:rsidP="001B278A">
      <w:pPr>
        <w:spacing w:after="0" w:line="240" w:lineRule="auto"/>
        <w:jc w:val="both"/>
        <w:rPr>
          <w:rFonts w:cs="Calibri"/>
          <w:b/>
          <w:bCs/>
          <w:i/>
          <w:iCs/>
        </w:rPr>
      </w:pPr>
      <w:r w:rsidRPr="00235B30">
        <w:rPr>
          <w:rFonts w:cs="Calibri"/>
          <w:b/>
          <w:bCs/>
          <w:i/>
          <w:iCs/>
        </w:rPr>
        <w:t>2.3.1</w:t>
      </w:r>
      <w:r w:rsidRPr="00235B30">
        <w:rPr>
          <w:rFonts w:cs="Calibri"/>
          <w:b/>
          <w:bCs/>
          <w:i/>
          <w:iCs/>
        </w:rPr>
        <w:tab/>
        <w:t>Charpente en ferme/demi ferme/rampantes</w:t>
      </w:r>
    </w:p>
    <w:p w14:paraId="6908E5E4" w14:textId="77777777" w:rsidR="00950D0C" w:rsidRPr="00235B30" w:rsidRDefault="00950D0C" w:rsidP="001B278A">
      <w:pPr>
        <w:pStyle w:val="Titre4"/>
        <w:spacing w:line="240" w:lineRule="auto"/>
        <w:ind w:right="17"/>
        <w:jc w:val="both"/>
        <w:rPr>
          <w:rFonts w:cs="Calibri"/>
          <w:b w:val="0"/>
          <w:bCs/>
          <w:color w:val="auto"/>
        </w:rPr>
      </w:pPr>
      <w:r w:rsidRPr="00235B30">
        <w:rPr>
          <w:rFonts w:cs="Calibri"/>
          <w:b w:val="0"/>
          <w:bCs/>
          <w:color w:val="auto"/>
        </w:rPr>
        <w:t xml:space="preserve">Généralités  </w:t>
      </w:r>
    </w:p>
    <w:p w14:paraId="15684BA0" w14:textId="77777777" w:rsidR="00950D0C" w:rsidRPr="00235B30" w:rsidRDefault="00950D0C" w:rsidP="001B278A">
      <w:pPr>
        <w:spacing w:after="0" w:line="240" w:lineRule="auto"/>
        <w:ind w:left="-5" w:right="3" w:hanging="5"/>
        <w:jc w:val="both"/>
        <w:rPr>
          <w:rFonts w:cs="Calibri"/>
        </w:rPr>
      </w:pPr>
      <w:r w:rsidRPr="00235B30">
        <w:rPr>
          <w:rFonts w:cs="Calibri"/>
        </w:rPr>
        <w:t>Les fermes/demi</w:t>
      </w:r>
      <w:r w:rsidRPr="00235B30">
        <w:rPr>
          <w:rFonts w:ascii="Cambria Math" w:hAnsi="Cambria Math" w:cs="Cambria Math"/>
        </w:rPr>
        <w:t>‐</w:t>
      </w:r>
      <w:r w:rsidRPr="00235B30">
        <w:rPr>
          <w:rFonts w:cs="Calibri"/>
        </w:rPr>
        <w:t xml:space="preserve"> fermes/rampants sont constitu</w:t>
      </w:r>
      <w:r w:rsidRPr="00235B30">
        <w:rPr>
          <w:rFonts w:cs="Georgia"/>
        </w:rPr>
        <w:t>é</w:t>
      </w:r>
      <w:r w:rsidRPr="00235B30">
        <w:rPr>
          <w:rFonts w:cs="Calibri"/>
        </w:rPr>
        <w:t xml:space="preserve">es de madriers de 5x15 cm liés entre eux par clouage. Les fermes sont assemblées au sol ou aux murs. Avant d’être assemblés, les madriers sont débarrassés des saletés, convenablement équarris sur ses quatre faces, bien dressés et rabotés.  </w:t>
      </w:r>
    </w:p>
    <w:p w14:paraId="5D29ECE6" w14:textId="77777777" w:rsidR="00950D0C" w:rsidRPr="00235B30" w:rsidRDefault="00950D0C" w:rsidP="001B278A">
      <w:pPr>
        <w:spacing w:after="0" w:line="240" w:lineRule="auto"/>
        <w:ind w:left="-5" w:right="3" w:hanging="5"/>
        <w:jc w:val="both"/>
        <w:rPr>
          <w:rFonts w:cs="Calibri"/>
        </w:rPr>
      </w:pPr>
      <w:r w:rsidRPr="00235B30">
        <w:rPr>
          <w:rFonts w:cs="Calibri"/>
        </w:rPr>
        <w:t xml:space="preserve">Les fermes sont fixées aux ferraillages de ceinture supérieure 1 /2 ou colonnes en béton armé, à l’aide de soudure de fers à béton laissés en attente. La longueur des barres d’attente de fixation des fermes au- dessus de la ceinture supérieure est de 100 cm au minimum.  </w:t>
      </w:r>
    </w:p>
    <w:p w14:paraId="2C72211A" w14:textId="77777777" w:rsidR="00950D0C" w:rsidRPr="00235B30" w:rsidRDefault="00950D0C" w:rsidP="001B278A">
      <w:pPr>
        <w:spacing w:after="0" w:line="240" w:lineRule="auto"/>
        <w:ind w:left="2" w:right="1" w:hanging="5"/>
        <w:jc w:val="both"/>
        <w:rPr>
          <w:rFonts w:cs="Calibri"/>
        </w:rPr>
      </w:pPr>
      <w:r w:rsidRPr="00235B30">
        <w:rPr>
          <w:rFonts w:cs="Calibri"/>
        </w:rPr>
        <w:t xml:space="preserve">Toutes les fermes sont liées entre elles par les contreventements. Le coût des contreventements est compris dans le poste présent. Le contreventement en madriers est composé par deux ceintures horizontales : la ceinture horizontale inférieure et la ceinture horizontale supérieure espacées entre elles de 80 cm et fixées aux fermes. Le renforcement de deux ceintures est assuré par les deux diagonales en bois.  </w:t>
      </w:r>
    </w:p>
    <w:p w14:paraId="316CAB5A" w14:textId="77777777" w:rsidR="00950D0C" w:rsidRPr="00235B30" w:rsidRDefault="00950D0C" w:rsidP="001B278A">
      <w:pPr>
        <w:spacing w:after="0" w:line="240" w:lineRule="auto"/>
        <w:ind w:left="2" w:right="1" w:hanging="5"/>
        <w:jc w:val="both"/>
        <w:rPr>
          <w:rFonts w:cs="Calibri"/>
        </w:rPr>
      </w:pPr>
      <w:r w:rsidRPr="00235B30">
        <w:rPr>
          <w:rFonts w:cs="Calibri"/>
        </w:rPr>
        <w:t xml:space="preserve">Tous les bois mis en œuvre sont sains, bien équarris, traités au fongicide et insecticide (du type penta bois ou un produit à faire agréer).  Qualité et traitement du bois :  </w:t>
      </w:r>
    </w:p>
    <w:p w14:paraId="30F66B6C" w14:textId="77777777" w:rsidR="00950D0C" w:rsidRPr="00235B30" w:rsidRDefault="00950D0C" w:rsidP="001B278A">
      <w:pPr>
        <w:spacing w:after="0" w:line="240" w:lineRule="auto"/>
        <w:ind w:left="2" w:right="1" w:hanging="5"/>
        <w:jc w:val="both"/>
        <w:rPr>
          <w:rFonts w:cs="Calibri"/>
        </w:rPr>
      </w:pPr>
      <w:r w:rsidRPr="00235B30">
        <w:rPr>
          <w:rFonts w:cs="Calibri"/>
        </w:rPr>
        <w:t xml:space="preserve">Toutes les pièces recevront un traitement fongicide et insecticide, et toute surface mise à nu, </w:t>
      </w:r>
      <w:proofErr w:type="gramStart"/>
      <w:r w:rsidRPr="00235B30">
        <w:rPr>
          <w:rFonts w:cs="Calibri"/>
        </w:rPr>
        <w:t>suite aux</w:t>
      </w:r>
      <w:proofErr w:type="gramEnd"/>
      <w:r w:rsidRPr="00235B30">
        <w:rPr>
          <w:rFonts w:cs="Calibri"/>
        </w:rPr>
        <w:t xml:space="preserve"> découpes sur chantier, est traitée également par badigeonnage ou trempage au moyen d’un produit à faire agréer. Toutes les pièces sont saines, bien équarries, à arêtes vives et non voilées ou gauchies. Les nœuds sains, secs ou adhérents sont admis à condition que le diamètre ne dépasse le tiers de la largeur de la face ou de la rive sur laquelle il apparaît, avec un maximum de 6 cm pour les nœuds de face.   </w:t>
      </w:r>
    </w:p>
    <w:p w14:paraId="7883CBE6" w14:textId="77777777" w:rsidR="00950D0C" w:rsidRPr="00235B30" w:rsidRDefault="00950D0C" w:rsidP="001B278A">
      <w:pPr>
        <w:numPr>
          <w:ilvl w:val="0"/>
          <w:numId w:val="71"/>
        </w:numPr>
        <w:spacing w:after="0" w:line="240" w:lineRule="auto"/>
        <w:ind w:right="1" w:hanging="284"/>
        <w:jc w:val="both"/>
        <w:rPr>
          <w:rFonts w:cs="Calibri"/>
        </w:rPr>
      </w:pPr>
      <w:r w:rsidRPr="00235B30">
        <w:rPr>
          <w:rFonts w:cs="Calibri"/>
        </w:rPr>
        <w:t xml:space="preserve">Les défauts suivants entraînent le rejet de la pièce :  </w:t>
      </w:r>
    </w:p>
    <w:p w14:paraId="73322333" w14:textId="77777777" w:rsidR="00950D0C" w:rsidRPr="00235B30" w:rsidRDefault="00950D0C" w:rsidP="001B278A">
      <w:pPr>
        <w:numPr>
          <w:ilvl w:val="0"/>
          <w:numId w:val="71"/>
        </w:numPr>
        <w:spacing w:after="0" w:line="240" w:lineRule="auto"/>
        <w:ind w:right="1" w:hanging="284"/>
        <w:jc w:val="both"/>
        <w:rPr>
          <w:rFonts w:cs="Calibri"/>
        </w:rPr>
      </w:pPr>
      <w:r w:rsidRPr="00235B30">
        <w:rPr>
          <w:rFonts w:cs="Calibri"/>
        </w:rPr>
        <w:t xml:space="preserve">Les nœuds tels que morts, noirs, vicieux ou non adhérents ;  </w:t>
      </w:r>
    </w:p>
    <w:p w14:paraId="657D440D" w14:textId="77777777" w:rsidR="00950D0C" w:rsidRPr="00235B30" w:rsidRDefault="00950D0C" w:rsidP="001B278A">
      <w:pPr>
        <w:numPr>
          <w:ilvl w:val="0"/>
          <w:numId w:val="71"/>
        </w:numPr>
        <w:spacing w:after="0" w:line="240" w:lineRule="auto"/>
        <w:ind w:right="1" w:hanging="284"/>
        <w:jc w:val="both"/>
        <w:rPr>
          <w:rFonts w:cs="Calibri"/>
        </w:rPr>
      </w:pPr>
      <w:r w:rsidRPr="00235B30">
        <w:rPr>
          <w:rFonts w:cs="Calibri"/>
        </w:rPr>
        <w:t xml:space="preserve">Les trous de vers, d'insectes et les galeries de termites ;  </w:t>
      </w:r>
    </w:p>
    <w:p w14:paraId="11A88F8D" w14:textId="1F47D9DF" w:rsidR="00950D0C" w:rsidRPr="00235B30" w:rsidRDefault="00950D0C" w:rsidP="001B278A">
      <w:pPr>
        <w:numPr>
          <w:ilvl w:val="0"/>
          <w:numId w:val="71"/>
        </w:numPr>
        <w:spacing w:after="0" w:line="240" w:lineRule="auto"/>
        <w:ind w:right="1" w:hanging="284"/>
        <w:jc w:val="both"/>
        <w:rPr>
          <w:rFonts w:cs="Calibri"/>
        </w:rPr>
      </w:pPr>
      <w:r w:rsidRPr="00235B30">
        <w:rPr>
          <w:rFonts w:cs="Calibri"/>
        </w:rPr>
        <w:t>Les défauts de croissance (pourriture sèche, excentricité du cœur, poches résineuses, double aubier, fentes de sécheresse, fissures internes, fentes, fractures)</w:t>
      </w:r>
      <w:r w:rsidR="007E2084">
        <w:rPr>
          <w:rFonts w:cs="Calibri"/>
        </w:rPr>
        <w:t xml:space="preserve"> </w:t>
      </w:r>
      <w:r w:rsidRPr="00235B30">
        <w:rPr>
          <w:rFonts w:cs="Calibri"/>
        </w:rPr>
        <w:t xml:space="preserve">;  </w:t>
      </w:r>
    </w:p>
    <w:p w14:paraId="0A97CC1F" w14:textId="77777777" w:rsidR="00950D0C" w:rsidRPr="00235B30" w:rsidRDefault="00950D0C" w:rsidP="001B278A">
      <w:pPr>
        <w:numPr>
          <w:ilvl w:val="0"/>
          <w:numId w:val="71"/>
        </w:numPr>
        <w:spacing w:after="0" w:line="240" w:lineRule="auto"/>
        <w:ind w:right="1" w:hanging="284"/>
        <w:jc w:val="both"/>
        <w:rPr>
          <w:rFonts w:cs="Calibri"/>
        </w:rPr>
      </w:pPr>
      <w:r w:rsidRPr="00235B30">
        <w:rPr>
          <w:rFonts w:cs="Calibri"/>
        </w:rPr>
        <w:t xml:space="preserve">Pièce voilée ou gauchie.  </w:t>
      </w:r>
    </w:p>
    <w:p w14:paraId="7C7E8811" w14:textId="77777777" w:rsidR="00950D0C" w:rsidRPr="00235B30" w:rsidRDefault="00950D0C" w:rsidP="001B278A">
      <w:pPr>
        <w:spacing w:after="0" w:line="240" w:lineRule="auto"/>
        <w:ind w:left="2" w:right="1" w:hanging="5"/>
        <w:jc w:val="both"/>
        <w:rPr>
          <w:rFonts w:cs="Calibri"/>
        </w:rPr>
      </w:pPr>
      <w:r w:rsidRPr="00235B30">
        <w:rPr>
          <w:rFonts w:cs="Calibri"/>
        </w:rPr>
        <w:t xml:space="preserve">Les essences utilisées sont les </w:t>
      </w:r>
      <w:proofErr w:type="spellStart"/>
      <w:r w:rsidRPr="00235B30">
        <w:rPr>
          <w:rFonts w:cs="Calibri"/>
        </w:rPr>
        <w:t>Kambala</w:t>
      </w:r>
      <w:proofErr w:type="spellEnd"/>
      <w:r w:rsidRPr="00235B30">
        <w:rPr>
          <w:rFonts w:cs="Calibri"/>
        </w:rPr>
        <w:t xml:space="preserve">, </w:t>
      </w:r>
      <w:proofErr w:type="spellStart"/>
      <w:r w:rsidRPr="00235B30">
        <w:rPr>
          <w:rFonts w:cs="Calibri"/>
        </w:rPr>
        <w:t>Mulundu</w:t>
      </w:r>
      <w:proofErr w:type="spellEnd"/>
      <w:r w:rsidRPr="00235B30">
        <w:rPr>
          <w:rFonts w:cs="Calibri"/>
        </w:rPr>
        <w:t xml:space="preserve">, </w:t>
      </w:r>
      <w:proofErr w:type="spellStart"/>
      <w:r w:rsidRPr="00235B30">
        <w:rPr>
          <w:rFonts w:cs="Calibri"/>
        </w:rPr>
        <w:t>Lifaki</w:t>
      </w:r>
      <w:proofErr w:type="spellEnd"/>
      <w:r w:rsidRPr="00235B30">
        <w:rPr>
          <w:rFonts w:cs="Calibri"/>
        </w:rPr>
        <w:t xml:space="preserve">, </w:t>
      </w:r>
      <w:proofErr w:type="spellStart"/>
      <w:r w:rsidRPr="00235B30">
        <w:rPr>
          <w:rFonts w:cs="Calibri"/>
        </w:rPr>
        <w:t>Tola</w:t>
      </w:r>
      <w:proofErr w:type="spellEnd"/>
      <w:r w:rsidRPr="00235B30">
        <w:rPr>
          <w:rFonts w:cs="Calibri"/>
        </w:rPr>
        <w:t xml:space="preserve">, </w:t>
      </w:r>
      <w:proofErr w:type="spellStart"/>
      <w:r w:rsidRPr="00235B30">
        <w:rPr>
          <w:rFonts w:cs="Calibri"/>
        </w:rPr>
        <w:t>grévillia</w:t>
      </w:r>
      <w:proofErr w:type="spellEnd"/>
      <w:r w:rsidRPr="00235B30">
        <w:rPr>
          <w:rFonts w:cs="Calibri"/>
        </w:rPr>
        <w:t xml:space="preserve">, le cyprès ou autres similaires à soumettre à l'approbation avant mise en œuvre. Le stockage des bois est assuré à l'abri du soleil et de la pluie, sans être au contact avec le sol ni avec la végétation qui le recouvre. Dès le début du chantier, tous les bois utilisés seront soumis à l'approbation du fonctionnaire dirigeant et approvisionnés sur chantier.  Ils seront garantis secs.  </w:t>
      </w:r>
    </w:p>
    <w:p w14:paraId="1D36E6F8" w14:textId="77777777" w:rsidR="00950D0C" w:rsidRPr="00235B30" w:rsidRDefault="00950D0C" w:rsidP="001B278A">
      <w:pPr>
        <w:spacing w:after="0" w:line="240" w:lineRule="auto"/>
        <w:jc w:val="both"/>
        <w:rPr>
          <w:rFonts w:cs="Calibri"/>
          <w:i/>
          <w:iCs/>
        </w:rPr>
      </w:pPr>
    </w:p>
    <w:p w14:paraId="5E47760F" w14:textId="77777777" w:rsidR="00950D0C" w:rsidRPr="00235B30" w:rsidRDefault="00950D0C" w:rsidP="001B278A">
      <w:pPr>
        <w:spacing w:after="0" w:line="240" w:lineRule="auto"/>
        <w:jc w:val="both"/>
        <w:rPr>
          <w:rFonts w:cs="Calibri"/>
          <w:b/>
          <w:bCs/>
        </w:rPr>
      </w:pPr>
      <w:r w:rsidRPr="00235B30">
        <w:rPr>
          <w:rFonts w:cs="Calibri"/>
          <w:b/>
          <w:bCs/>
        </w:rPr>
        <w:t>2.3.1.1</w:t>
      </w:r>
      <w:r w:rsidRPr="00235B30">
        <w:rPr>
          <w:rFonts w:cs="Calibri"/>
          <w:b/>
          <w:bCs/>
        </w:rPr>
        <w:tab/>
        <w:t>Ferme/demi-fermes en bois (arbalétrier, poinçon, fiche et contre- fiche, entrait)</w:t>
      </w:r>
    </w:p>
    <w:p w14:paraId="7688FF9A" w14:textId="77777777" w:rsidR="00950D0C" w:rsidRPr="00235B30" w:rsidRDefault="00950D0C" w:rsidP="001B278A">
      <w:pPr>
        <w:spacing w:after="0" w:line="240" w:lineRule="auto"/>
        <w:jc w:val="both"/>
        <w:rPr>
          <w:rFonts w:cs="Calibri"/>
        </w:rPr>
      </w:pPr>
      <w:r w:rsidRPr="00235B30">
        <w:rPr>
          <w:rFonts w:cs="Calibri"/>
          <w:b/>
          <w:bCs/>
        </w:rPr>
        <w:t xml:space="preserve">              </w:t>
      </w:r>
      <w:proofErr w:type="gramStart"/>
      <w:r w:rsidRPr="00235B30">
        <w:rPr>
          <w:rFonts w:cs="Calibri"/>
          <w:b/>
          <w:bCs/>
        </w:rPr>
        <w:t>et</w:t>
      </w:r>
      <w:proofErr w:type="gramEnd"/>
      <w:r w:rsidRPr="00235B30">
        <w:rPr>
          <w:rFonts w:cs="Calibri"/>
          <w:b/>
          <w:bCs/>
        </w:rPr>
        <w:t xml:space="preserve"> contreventement en madrier</w:t>
      </w:r>
      <w:r w:rsidRPr="00235B30">
        <w:rPr>
          <w:rFonts w:cs="Calibri"/>
          <w:b/>
          <w:bCs/>
          <w:color w:val="FF0000"/>
        </w:rPr>
        <w:t xml:space="preserve"> </w:t>
      </w:r>
      <w:r w:rsidRPr="00235B30">
        <w:rPr>
          <w:rFonts w:cs="Calibri"/>
          <w:b/>
          <w:bCs/>
          <w:color w:val="000000"/>
        </w:rPr>
        <w:t>7</w:t>
      </w:r>
      <w:r w:rsidRPr="00235B30">
        <w:rPr>
          <w:rFonts w:cs="Calibri"/>
          <w:b/>
          <w:bCs/>
        </w:rPr>
        <w:t xml:space="preserve">/15 cm </w:t>
      </w:r>
      <w:r w:rsidRPr="00235B30">
        <w:rPr>
          <w:rFonts w:cs="Calibri"/>
          <w:b/>
          <w:bCs/>
        </w:rPr>
        <w:tab/>
      </w:r>
    </w:p>
    <w:p w14:paraId="00C2B534" w14:textId="77777777" w:rsidR="00950D0C" w:rsidRPr="00235B30" w:rsidRDefault="00950D0C" w:rsidP="001B278A">
      <w:pPr>
        <w:spacing w:after="0" w:line="240" w:lineRule="auto"/>
        <w:jc w:val="both"/>
        <w:rPr>
          <w:rFonts w:cs="Calibri"/>
        </w:rPr>
      </w:pPr>
      <w:r w:rsidRPr="00235B30">
        <w:rPr>
          <w:rFonts w:cs="Calibri"/>
          <w:b/>
          <w:bCs/>
        </w:rPr>
        <w:lastRenderedPageBreak/>
        <w:t>CM</w:t>
      </w:r>
      <w:r w:rsidRPr="00235B30">
        <w:rPr>
          <w:rFonts w:cs="Calibri"/>
        </w:rPr>
        <w:t xml:space="preserve"> : </w:t>
      </w:r>
      <w:r w:rsidRPr="00235B30">
        <w:rPr>
          <w:rFonts w:cs="Calibri"/>
          <w:color w:val="000000"/>
        </w:rPr>
        <w:t>Au m3,</w:t>
      </w:r>
      <w:r w:rsidRPr="00235B30">
        <w:rPr>
          <w:rFonts w:cs="Calibri"/>
        </w:rPr>
        <w:t xml:space="preserve"> conformément à la quantité du bordereau des prix et aux plans, y compris les contreventements, le traitement du bois et toutes les sujétions de la fabrication et pose. </w:t>
      </w:r>
    </w:p>
    <w:p w14:paraId="48AE41EA" w14:textId="77777777" w:rsidR="00950D0C" w:rsidRPr="00235B30" w:rsidRDefault="00950D0C" w:rsidP="001B278A">
      <w:pPr>
        <w:spacing w:after="0" w:line="240" w:lineRule="auto"/>
        <w:jc w:val="both"/>
        <w:rPr>
          <w:rFonts w:cs="Calibri"/>
        </w:rPr>
      </w:pPr>
      <w:r w:rsidRPr="00235B30">
        <w:rPr>
          <w:rFonts w:cs="Calibri"/>
          <w:b/>
          <w:bCs/>
        </w:rPr>
        <w:t>ST</w:t>
      </w:r>
      <w:r w:rsidRPr="00235B30">
        <w:rPr>
          <w:rFonts w:cs="Calibri"/>
        </w:rPr>
        <w:t xml:space="preserve"> : Localisation : </w:t>
      </w:r>
      <w:r w:rsidRPr="00235B30">
        <w:rPr>
          <w:rFonts w:cs="Calibri"/>
          <w:color w:val="000000"/>
        </w:rPr>
        <w:t>bâtiment de l’atelier de maintenance</w:t>
      </w:r>
    </w:p>
    <w:p w14:paraId="6023866C" w14:textId="77777777" w:rsidR="00950D0C" w:rsidRPr="00235B30" w:rsidRDefault="00950D0C" w:rsidP="001B278A">
      <w:pPr>
        <w:spacing w:after="0" w:line="240" w:lineRule="auto"/>
        <w:jc w:val="both"/>
        <w:rPr>
          <w:rFonts w:cs="Calibri"/>
        </w:rPr>
      </w:pPr>
      <w:r w:rsidRPr="00235B30">
        <w:rPr>
          <w:rFonts w:cs="Calibri"/>
        </w:rPr>
        <w:t xml:space="preserve">Toutes les fermes/demi ferme seront posées suivant le plan de charpente. </w:t>
      </w:r>
    </w:p>
    <w:p w14:paraId="4DE8CF6D" w14:textId="77777777" w:rsidR="00950D0C" w:rsidRPr="00235B30" w:rsidRDefault="00950D0C" w:rsidP="001B278A">
      <w:pPr>
        <w:spacing w:after="0" w:line="240" w:lineRule="auto"/>
        <w:jc w:val="both"/>
        <w:rPr>
          <w:rFonts w:cs="Calibri"/>
        </w:rPr>
      </w:pPr>
      <w:r w:rsidRPr="00235B30">
        <w:rPr>
          <w:rFonts w:cs="Calibri"/>
        </w:rPr>
        <w:t xml:space="preserve">Toutes fermes seront construites par des madriers de 7x15. Les schémas des fermes et les sections à utiliser sont indiqués sur les plans. Tous les fermes sont fixées aux ferraillages de ceinture supérieure en béton armé, à l’aide de soudure de fers à béton laissés en attente. </w:t>
      </w:r>
    </w:p>
    <w:p w14:paraId="776A5B8A" w14:textId="77777777" w:rsidR="00950D0C" w:rsidRPr="00235B30" w:rsidRDefault="00950D0C" w:rsidP="001B278A">
      <w:pPr>
        <w:spacing w:after="0" w:line="240" w:lineRule="auto"/>
        <w:jc w:val="both"/>
        <w:rPr>
          <w:rFonts w:cs="Calibri"/>
        </w:rPr>
      </w:pPr>
      <w:r w:rsidRPr="00235B30">
        <w:rPr>
          <w:rFonts w:cs="Calibri"/>
        </w:rPr>
        <w:t xml:space="preserve">Tous les bois mis en œuvre sont sains, bien équarris, traités au fongicide et insecticide (du type penta bois ou un produit à faire agréer). </w:t>
      </w:r>
    </w:p>
    <w:p w14:paraId="4646C042" w14:textId="77777777" w:rsidR="00950D0C" w:rsidRPr="00235B30" w:rsidRDefault="00950D0C" w:rsidP="001B278A">
      <w:pPr>
        <w:spacing w:after="0" w:line="240" w:lineRule="auto"/>
        <w:jc w:val="both"/>
        <w:rPr>
          <w:rFonts w:eastAsia="Times New Roman" w:cs="Calibri"/>
          <w:bCs/>
          <w:i/>
          <w:iCs/>
          <w:lang w:val="fr-FR" w:eastAsia="fr-FR"/>
        </w:rPr>
      </w:pPr>
      <w:r w:rsidRPr="00235B30">
        <w:rPr>
          <w:rFonts w:eastAsia="Times New Roman" w:cs="Calibri"/>
          <w:bCs/>
          <w:i/>
          <w:iCs/>
          <w:lang w:val="fr-FR" w:eastAsia="fr-FR"/>
        </w:rPr>
        <w:t>Pour d’autres spécifications, se référer aux Généralités du poste 2.3.1</w:t>
      </w:r>
      <w:r w:rsidRPr="00235B30">
        <w:rPr>
          <w:rFonts w:eastAsia="Times New Roman" w:cs="Calibri"/>
          <w:bCs/>
          <w:i/>
          <w:iCs/>
          <w:lang w:val="fr-FR" w:eastAsia="fr-FR"/>
        </w:rPr>
        <w:tab/>
        <w:t xml:space="preserve">Charpente en ferme/demi ferme/rampantes </w:t>
      </w:r>
      <w:r w:rsidRPr="00235B30">
        <w:rPr>
          <w:rFonts w:eastAsia="Arial" w:cs="Calibri"/>
          <w:i/>
          <w:lang w:val="fr-FR" w:eastAsia="fr-FR"/>
        </w:rPr>
        <w:t>et plans/détails</w:t>
      </w:r>
      <w:r w:rsidRPr="00235B30">
        <w:rPr>
          <w:rFonts w:eastAsia="Times New Roman" w:cs="Calibri"/>
          <w:i/>
          <w:lang w:val="fr-FR" w:eastAsia="fr-FR"/>
        </w:rPr>
        <w:t>.</w:t>
      </w:r>
    </w:p>
    <w:p w14:paraId="234A7906" w14:textId="77777777" w:rsidR="00950D0C" w:rsidRPr="00235B30" w:rsidRDefault="00950D0C" w:rsidP="001B278A">
      <w:pPr>
        <w:spacing w:after="0" w:line="240" w:lineRule="auto"/>
        <w:jc w:val="both"/>
        <w:rPr>
          <w:rFonts w:cs="Calibri"/>
        </w:rPr>
      </w:pPr>
    </w:p>
    <w:p w14:paraId="7B1194DF" w14:textId="77777777" w:rsidR="00950D0C" w:rsidRPr="00235B30" w:rsidRDefault="00950D0C" w:rsidP="001B278A">
      <w:pPr>
        <w:spacing w:after="0" w:line="240" w:lineRule="auto"/>
        <w:jc w:val="both"/>
        <w:rPr>
          <w:rFonts w:cs="Calibri"/>
          <w:b/>
          <w:bCs/>
          <w:color w:val="000000"/>
        </w:rPr>
      </w:pPr>
      <w:r w:rsidRPr="00235B30">
        <w:rPr>
          <w:rFonts w:cs="Calibri"/>
          <w:b/>
          <w:bCs/>
          <w:color w:val="000000"/>
        </w:rPr>
        <w:t>2.3.1.2</w:t>
      </w:r>
      <w:r w:rsidRPr="00235B30">
        <w:rPr>
          <w:rFonts w:cs="Calibri"/>
          <w:b/>
          <w:bCs/>
          <w:color w:val="000000"/>
        </w:rPr>
        <w:tab/>
        <w:t xml:space="preserve">Fo et Po de pannes en chevrons 7/7 </w:t>
      </w:r>
    </w:p>
    <w:p w14:paraId="6C8929F7" w14:textId="77777777" w:rsidR="00950D0C" w:rsidRPr="00235B30" w:rsidRDefault="00950D0C" w:rsidP="001B278A">
      <w:pPr>
        <w:spacing w:after="0" w:line="240" w:lineRule="auto"/>
        <w:jc w:val="both"/>
        <w:rPr>
          <w:rFonts w:cs="Calibri"/>
          <w:b/>
          <w:bCs/>
        </w:rPr>
      </w:pPr>
      <w:r w:rsidRPr="00235B30">
        <w:rPr>
          <w:rFonts w:cs="Calibri"/>
          <w:b/>
          <w:bCs/>
        </w:rPr>
        <w:t>CM</w:t>
      </w:r>
      <w:r w:rsidRPr="00235B30">
        <w:rPr>
          <w:rFonts w:cs="Calibri"/>
        </w:rPr>
        <w:t xml:space="preserve"> : </w:t>
      </w:r>
      <w:r w:rsidRPr="00235B30">
        <w:rPr>
          <w:rFonts w:cs="Calibri"/>
          <w:color w:val="000000"/>
        </w:rPr>
        <w:t>Au m3,</w:t>
      </w:r>
      <w:r w:rsidRPr="00235B30">
        <w:rPr>
          <w:rFonts w:cs="Calibri"/>
        </w:rPr>
        <w:t xml:space="preserve"> conformément à la quantité du bordereau des prix et aux plans, y compris les contreventements, le traitement du bois et toutes les sujétions de la fabrication et pose. </w:t>
      </w:r>
    </w:p>
    <w:p w14:paraId="651BEBC7" w14:textId="77777777" w:rsidR="00950D0C" w:rsidRPr="00235B30" w:rsidRDefault="00950D0C" w:rsidP="001B278A">
      <w:pPr>
        <w:spacing w:after="0" w:line="240" w:lineRule="auto"/>
        <w:jc w:val="both"/>
        <w:rPr>
          <w:rFonts w:cs="Calibri"/>
        </w:rPr>
      </w:pPr>
      <w:r w:rsidRPr="00235B30">
        <w:rPr>
          <w:rFonts w:cs="Calibri"/>
          <w:b/>
          <w:bCs/>
        </w:rPr>
        <w:t>ST</w:t>
      </w:r>
      <w:r w:rsidRPr="00235B30">
        <w:rPr>
          <w:rFonts w:cs="Calibri"/>
        </w:rPr>
        <w:t xml:space="preserve"> : Localisation : </w:t>
      </w:r>
      <w:r w:rsidRPr="00235B30">
        <w:rPr>
          <w:rFonts w:cs="Calibri"/>
          <w:color w:val="000000"/>
        </w:rPr>
        <w:t xml:space="preserve">bâtiment de l’atelier de </w:t>
      </w:r>
      <w:proofErr w:type="gramStart"/>
      <w:r w:rsidRPr="00235B30">
        <w:rPr>
          <w:rFonts w:cs="Calibri"/>
          <w:color w:val="000000"/>
        </w:rPr>
        <w:t>maintenance</w:t>
      </w:r>
      <w:r w:rsidRPr="00235B30">
        <w:rPr>
          <w:rFonts w:cs="Calibri"/>
          <w:color w:val="FF0000"/>
        </w:rPr>
        <w:t>;</w:t>
      </w:r>
      <w:proofErr w:type="gramEnd"/>
    </w:p>
    <w:p w14:paraId="7B3125A7" w14:textId="77777777" w:rsidR="00950D0C" w:rsidRPr="00235B30" w:rsidRDefault="00950D0C" w:rsidP="001B278A">
      <w:pPr>
        <w:spacing w:after="0" w:line="240" w:lineRule="auto"/>
        <w:jc w:val="both"/>
        <w:rPr>
          <w:rFonts w:cs="Calibri"/>
        </w:rPr>
      </w:pPr>
      <w:r w:rsidRPr="00235B30">
        <w:rPr>
          <w:rFonts w:cs="Calibri"/>
        </w:rPr>
        <w:t xml:space="preserve">Les pannes en chevrons de bois de dimensions 7x7 cm sont clouées et continues. La fixation des pannes sur les rampants/fermes en bois est assurée par une échantignolle (équerre en madrier clouées, base 10cm, hauteur 6 cm). </w:t>
      </w:r>
    </w:p>
    <w:p w14:paraId="277E7B3E" w14:textId="77777777" w:rsidR="00950D0C" w:rsidRPr="00235B30" w:rsidRDefault="00950D0C" w:rsidP="001B278A">
      <w:pPr>
        <w:spacing w:after="0" w:line="240" w:lineRule="auto"/>
        <w:jc w:val="both"/>
        <w:rPr>
          <w:rFonts w:eastAsia="Times New Roman" w:cs="Calibri"/>
          <w:lang w:eastAsia="fr-FR"/>
        </w:rPr>
      </w:pPr>
      <w:r w:rsidRPr="00235B30">
        <w:rPr>
          <w:rFonts w:eastAsia="Times New Roman" w:cs="Calibri"/>
          <w:lang w:eastAsia="fr-FR"/>
        </w:rPr>
        <w:t xml:space="preserve">La structure en bois est traitée aux fongicides tels qu’hydrogène, </w:t>
      </w:r>
      <w:proofErr w:type="spellStart"/>
      <w:r w:rsidRPr="00235B30">
        <w:rPr>
          <w:rFonts w:eastAsia="Times New Roman" w:cs="Calibri"/>
          <w:lang w:eastAsia="fr-FR"/>
        </w:rPr>
        <w:t>imprafène</w:t>
      </w:r>
      <w:proofErr w:type="spellEnd"/>
      <w:r w:rsidRPr="00235B30">
        <w:rPr>
          <w:rFonts w:eastAsia="Times New Roman" w:cs="Calibri"/>
          <w:lang w:eastAsia="fr-FR"/>
        </w:rPr>
        <w:t xml:space="preserve">, etc. </w:t>
      </w:r>
    </w:p>
    <w:p w14:paraId="3A4AD1DD" w14:textId="77777777" w:rsidR="00950D0C" w:rsidRPr="00235B30" w:rsidRDefault="00950D0C" w:rsidP="001B278A">
      <w:pPr>
        <w:spacing w:after="0" w:line="240" w:lineRule="auto"/>
        <w:jc w:val="both"/>
        <w:rPr>
          <w:rFonts w:eastAsia="Times New Roman" w:cs="Calibri"/>
          <w:lang w:eastAsia="fr-FR"/>
        </w:rPr>
      </w:pPr>
      <w:r w:rsidRPr="00235B30">
        <w:rPr>
          <w:rFonts w:eastAsia="Times New Roman" w:cs="Calibri"/>
          <w:lang w:eastAsia="fr-FR"/>
        </w:rPr>
        <w:t>Avant d’être posées sur les fermes, les chevrons des pannes sont débarrassés d’irrégularités.</w:t>
      </w:r>
    </w:p>
    <w:p w14:paraId="6361EB0B" w14:textId="77777777" w:rsidR="00950D0C" w:rsidRPr="00235B30" w:rsidRDefault="00950D0C" w:rsidP="001B278A">
      <w:pPr>
        <w:spacing w:after="0" w:line="240" w:lineRule="auto"/>
        <w:jc w:val="both"/>
        <w:rPr>
          <w:rFonts w:eastAsia="Times New Roman" w:cs="Calibri"/>
          <w:lang w:eastAsia="fr-FR"/>
        </w:rPr>
      </w:pPr>
      <w:r w:rsidRPr="00235B30">
        <w:rPr>
          <w:rFonts w:eastAsia="Times New Roman" w:cs="Calibri"/>
          <w:lang w:eastAsia="fr-FR"/>
        </w:rPr>
        <w:t>La portée entre axes des appuis est donnée sur les plans, mais à titre indicatif.</w:t>
      </w:r>
    </w:p>
    <w:p w14:paraId="3E82E415" w14:textId="77777777" w:rsidR="00950D0C" w:rsidRPr="00235B30" w:rsidRDefault="00950D0C" w:rsidP="001B278A">
      <w:pPr>
        <w:spacing w:after="0" w:line="240" w:lineRule="auto"/>
        <w:jc w:val="both"/>
        <w:rPr>
          <w:rFonts w:eastAsia="Times New Roman" w:cs="Calibri"/>
          <w:bCs/>
          <w:i/>
          <w:iCs/>
          <w:lang w:val="fr-FR" w:eastAsia="fr-FR"/>
        </w:rPr>
      </w:pPr>
      <w:r w:rsidRPr="00235B30">
        <w:rPr>
          <w:rFonts w:eastAsia="Times New Roman" w:cs="Calibri"/>
          <w:bCs/>
          <w:i/>
          <w:iCs/>
          <w:lang w:val="fr-FR" w:eastAsia="fr-FR"/>
        </w:rPr>
        <w:t>Pour d’autres spécifications, se référer aux Généralités du poste 2.3.1</w:t>
      </w:r>
      <w:r w:rsidRPr="00235B30">
        <w:rPr>
          <w:rFonts w:eastAsia="Times New Roman" w:cs="Calibri"/>
          <w:bCs/>
          <w:i/>
          <w:iCs/>
          <w:lang w:val="fr-FR" w:eastAsia="fr-FR"/>
        </w:rPr>
        <w:tab/>
        <w:t xml:space="preserve">Charpente en ferme/demi ferme/rampantes </w:t>
      </w:r>
      <w:r w:rsidRPr="00235B30">
        <w:rPr>
          <w:rFonts w:eastAsia="Arial" w:cs="Calibri"/>
          <w:i/>
          <w:lang w:val="fr-FR" w:eastAsia="fr-FR"/>
        </w:rPr>
        <w:t>et plans/détails</w:t>
      </w:r>
      <w:r w:rsidRPr="00235B30">
        <w:rPr>
          <w:rFonts w:eastAsia="Times New Roman" w:cs="Calibri"/>
          <w:i/>
          <w:lang w:val="fr-FR" w:eastAsia="fr-FR"/>
        </w:rPr>
        <w:t>.</w:t>
      </w:r>
    </w:p>
    <w:p w14:paraId="3E74C05D" w14:textId="77777777" w:rsidR="00950D0C" w:rsidRPr="00235B30" w:rsidRDefault="00950D0C" w:rsidP="001B278A">
      <w:pPr>
        <w:spacing w:after="0" w:line="240" w:lineRule="auto"/>
        <w:jc w:val="both"/>
        <w:rPr>
          <w:rFonts w:cs="Calibri"/>
        </w:rPr>
      </w:pPr>
    </w:p>
    <w:p w14:paraId="2004753F" w14:textId="77777777" w:rsidR="00950D0C" w:rsidRPr="00235B30" w:rsidRDefault="00950D0C" w:rsidP="001B278A">
      <w:pPr>
        <w:spacing w:after="0" w:line="240" w:lineRule="auto"/>
        <w:jc w:val="both"/>
        <w:rPr>
          <w:rFonts w:cs="Calibri"/>
          <w:b/>
          <w:bCs/>
        </w:rPr>
      </w:pPr>
      <w:r w:rsidRPr="00235B30">
        <w:rPr>
          <w:rFonts w:cs="Calibri"/>
          <w:b/>
          <w:bCs/>
        </w:rPr>
        <w:t>2.3.2</w:t>
      </w:r>
      <w:r w:rsidRPr="00235B30">
        <w:rPr>
          <w:rFonts w:cs="Calibri"/>
          <w:b/>
          <w:bCs/>
        </w:rPr>
        <w:tab/>
        <w:t xml:space="preserve">Fo et Po de Couverture en tôle BG 28 </w:t>
      </w:r>
      <w:proofErr w:type="spellStart"/>
      <w:r w:rsidRPr="00235B30">
        <w:rPr>
          <w:rFonts w:cs="Calibri"/>
          <w:b/>
          <w:bCs/>
        </w:rPr>
        <w:t>Pret</w:t>
      </w:r>
      <w:proofErr w:type="spellEnd"/>
      <w:r w:rsidRPr="00235B30">
        <w:rPr>
          <w:rFonts w:cs="Calibri"/>
          <w:b/>
          <w:bCs/>
        </w:rPr>
        <w:t xml:space="preserve"> peint ondulé avec un pesant de 7Kg</w:t>
      </w:r>
    </w:p>
    <w:p w14:paraId="6612B3F9" w14:textId="77777777" w:rsidR="00950D0C" w:rsidRPr="00235B30" w:rsidRDefault="00950D0C" w:rsidP="001B278A">
      <w:pPr>
        <w:spacing w:after="0" w:line="240" w:lineRule="auto"/>
        <w:jc w:val="both"/>
        <w:rPr>
          <w:rFonts w:cs="Calibri"/>
        </w:rPr>
      </w:pPr>
      <w:r w:rsidRPr="00235B30">
        <w:rPr>
          <w:rFonts w:cs="Calibri"/>
          <w:b/>
          <w:bCs/>
        </w:rPr>
        <w:t>C.M :</w:t>
      </w:r>
      <w:r w:rsidRPr="00235B30">
        <w:rPr>
          <w:rFonts w:cs="Calibri"/>
        </w:rPr>
        <w:t xml:space="preserve"> Au mètre carré net, conformément à la quantité du bordereau des prix mesuré suivant la pente sans tenir compte des recouvrements, y compris les accessoires de fixation. </w:t>
      </w:r>
    </w:p>
    <w:p w14:paraId="768F393C" w14:textId="77777777" w:rsidR="00950D0C" w:rsidRPr="00235B30" w:rsidRDefault="00950D0C" w:rsidP="001B278A">
      <w:pPr>
        <w:spacing w:after="0" w:line="240" w:lineRule="auto"/>
        <w:jc w:val="both"/>
        <w:rPr>
          <w:rFonts w:cs="Calibri"/>
        </w:rPr>
      </w:pPr>
      <w:r w:rsidRPr="00235B30">
        <w:rPr>
          <w:rFonts w:cs="Calibri"/>
          <w:b/>
          <w:bCs/>
        </w:rPr>
        <w:t>S.T :</w:t>
      </w:r>
      <w:r w:rsidRPr="00235B30">
        <w:rPr>
          <w:rFonts w:cs="Calibri"/>
        </w:rPr>
        <w:t xml:space="preserve"> Localisation : </w:t>
      </w:r>
      <w:r w:rsidRPr="00235B30">
        <w:rPr>
          <w:rFonts w:cs="Calibri"/>
          <w:color w:val="000000"/>
        </w:rPr>
        <w:t>bâtiment de l’atelier de maintenance</w:t>
      </w:r>
      <w:r w:rsidRPr="00235B30">
        <w:rPr>
          <w:rFonts w:cs="Calibri"/>
        </w:rPr>
        <w:t xml:space="preserve"> </w:t>
      </w:r>
    </w:p>
    <w:p w14:paraId="6F93B492" w14:textId="77777777" w:rsidR="00950D0C" w:rsidRPr="00235B30" w:rsidRDefault="00950D0C" w:rsidP="001B278A">
      <w:pPr>
        <w:spacing w:after="0" w:line="240" w:lineRule="auto"/>
        <w:jc w:val="both"/>
        <w:rPr>
          <w:rFonts w:cs="Calibri"/>
        </w:rPr>
      </w:pPr>
      <w:r w:rsidRPr="00235B30">
        <w:rPr>
          <w:rFonts w:cs="Calibri"/>
        </w:rPr>
        <w:t xml:space="preserve">La couverture est faite de tôles ondulées galvanisées ordinaires BG 28 de 0,375 mm d’épaisseur au minimum fixées à la charpente par des clous de tôle avec rondelles d’étanchéité. Le recouvrement longitudinal se fait sur deux ondes complètes au minimum, le recouvrement transversal est de 15 cm au minimum. La pose se fait du bas vers le haut et dans la direction opposée à celle des vents dominants. Les fixations doivent résister aux sollicitations du vent. </w:t>
      </w:r>
    </w:p>
    <w:p w14:paraId="108335F6" w14:textId="77777777" w:rsidR="00950D0C" w:rsidRPr="00235B30" w:rsidRDefault="00950D0C" w:rsidP="001B278A">
      <w:pPr>
        <w:spacing w:after="0" w:line="240" w:lineRule="auto"/>
        <w:jc w:val="both"/>
        <w:rPr>
          <w:rFonts w:cs="Calibri"/>
        </w:rPr>
      </w:pPr>
      <w:r w:rsidRPr="00235B30">
        <w:rPr>
          <w:rFonts w:cs="Calibri"/>
        </w:rPr>
        <w:t>Les découpes des plaques se feront avec le plus grand soin. L'alignement des rives doit être parfaitement droit. Avant la pose des tôles, un échantillon devra être présenté au fonctionnaire dirigeant pour approbation. Le transport et l’entreposage devront assurer la protection des tôles en prenant toutes les précautions possibles</w:t>
      </w:r>
    </w:p>
    <w:p w14:paraId="14B9C7A8" w14:textId="77777777" w:rsidR="00950D0C" w:rsidRPr="00235B30" w:rsidRDefault="00950D0C" w:rsidP="001B278A">
      <w:pPr>
        <w:spacing w:after="0" w:line="240" w:lineRule="auto"/>
        <w:jc w:val="both"/>
        <w:rPr>
          <w:rFonts w:cs="Calibri"/>
        </w:rPr>
      </w:pPr>
    </w:p>
    <w:p w14:paraId="362D2EBB" w14:textId="77777777" w:rsidR="00950D0C" w:rsidRPr="00235B30" w:rsidRDefault="00950D0C" w:rsidP="001B278A">
      <w:pPr>
        <w:spacing w:after="0" w:line="240" w:lineRule="auto"/>
        <w:jc w:val="both"/>
        <w:rPr>
          <w:rFonts w:cs="Calibri"/>
          <w:b/>
          <w:bCs/>
        </w:rPr>
      </w:pPr>
      <w:r w:rsidRPr="00235B30">
        <w:rPr>
          <w:rFonts w:cs="Calibri"/>
          <w:b/>
          <w:bCs/>
        </w:rPr>
        <w:t>2.3.3</w:t>
      </w:r>
      <w:r w:rsidRPr="00235B30">
        <w:rPr>
          <w:rFonts w:cs="Calibri"/>
          <w:b/>
          <w:bCs/>
        </w:rPr>
        <w:tab/>
        <w:t xml:space="preserve">Fo et Po de tôles faitières </w:t>
      </w:r>
    </w:p>
    <w:p w14:paraId="7E668655" w14:textId="77777777" w:rsidR="00950D0C" w:rsidRPr="00235B30" w:rsidRDefault="00950D0C" w:rsidP="001B278A">
      <w:pPr>
        <w:spacing w:after="5" w:line="240" w:lineRule="auto"/>
        <w:ind w:right="1"/>
        <w:jc w:val="both"/>
        <w:rPr>
          <w:rFonts w:cs="Calibri"/>
        </w:rPr>
      </w:pPr>
      <w:r w:rsidRPr="00235B30">
        <w:rPr>
          <w:rFonts w:cs="Calibri"/>
          <w:b/>
          <w:bCs/>
        </w:rPr>
        <w:t>C.M</w:t>
      </w:r>
      <w:r w:rsidRPr="00235B30">
        <w:rPr>
          <w:rFonts w:cs="Calibri"/>
          <w:b/>
        </w:rPr>
        <w:t xml:space="preserve"> :</w:t>
      </w:r>
      <w:r w:rsidRPr="00235B30">
        <w:rPr>
          <w:rFonts w:cs="Calibri"/>
        </w:rPr>
        <w:t xml:space="preserve">   Au mètre linéaire, conformément à la quantité du bordereau des prix mesuré suivant la pente sans tenir compte des recouvrements, y compris   les accessoires de fixation. </w:t>
      </w:r>
    </w:p>
    <w:p w14:paraId="3E3C793E" w14:textId="77777777" w:rsidR="00950D0C" w:rsidRPr="00235B30" w:rsidRDefault="00950D0C" w:rsidP="001B278A">
      <w:pPr>
        <w:spacing w:after="0" w:line="240" w:lineRule="auto"/>
        <w:jc w:val="both"/>
        <w:rPr>
          <w:rFonts w:cs="Calibri"/>
        </w:rPr>
      </w:pPr>
      <w:r w:rsidRPr="00235B30">
        <w:rPr>
          <w:rFonts w:cs="Calibri"/>
          <w:b/>
          <w:bCs/>
        </w:rPr>
        <w:t>S.T</w:t>
      </w:r>
      <w:r w:rsidRPr="00235B30">
        <w:rPr>
          <w:rFonts w:cs="Calibri"/>
          <w:b/>
        </w:rPr>
        <w:t xml:space="preserve"> :</w:t>
      </w:r>
      <w:r w:rsidRPr="00235B30">
        <w:rPr>
          <w:rFonts w:cs="Calibri"/>
        </w:rPr>
        <w:t xml:space="preserve">  </w:t>
      </w:r>
      <w:r w:rsidRPr="00235B30">
        <w:rPr>
          <w:rFonts w:cs="Calibri"/>
          <w:color w:val="000000"/>
        </w:rPr>
        <w:t>bâtiment de l’atelier de maintenance</w:t>
      </w:r>
    </w:p>
    <w:p w14:paraId="31041DDC" w14:textId="77777777" w:rsidR="00950D0C" w:rsidRPr="00235B30" w:rsidRDefault="00950D0C" w:rsidP="001B278A">
      <w:pPr>
        <w:spacing w:after="0" w:line="240" w:lineRule="auto"/>
        <w:jc w:val="both"/>
        <w:rPr>
          <w:rFonts w:cs="Calibri"/>
        </w:rPr>
      </w:pPr>
      <w:r w:rsidRPr="00235B30">
        <w:rPr>
          <w:rFonts w:cs="Calibri"/>
        </w:rPr>
        <w:t xml:space="preserve">Le faitière préfabriqué en tôles teinté (de même couleur et qualité que les tôles) de 28 BWG auront les dimensions suivantes largeur 30 x 30 cm sur une longueur de 300 cm. Une attention particulière sera porte au recouvrement transversal de minimum. </w:t>
      </w:r>
    </w:p>
    <w:p w14:paraId="05FA4EB4" w14:textId="77777777" w:rsidR="00950D0C" w:rsidRPr="00235B30" w:rsidRDefault="00950D0C" w:rsidP="001B278A">
      <w:pPr>
        <w:spacing w:after="0" w:line="240" w:lineRule="auto"/>
        <w:jc w:val="both"/>
        <w:rPr>
          <w:rFonts w:cs="Calibri"/>
        </w:rPr>
      </w:pPr>
    </w:p>
    <w:p w14:paraId="6EA9F155" w14:textId="77777777" w:rsidR="00950D0C" w:rsidRPr="00235B30" w:rsidRDefault="00950D0C" w:rsidP="001B278A">
      <w:pPr>
        <w:spacing w:after="0" w:line="240" w:lineRule="auto"/>
        <w:jc w:val="both"/>
        <w:rPr>
          <w:rFonts w:cs="Calibri"/>
          <w:b/>
          <w:bCs/>
        </w:rPr>
      </w:pPr>
      <w:r w:rsidRPr="00235B30">
        <w:rPr>
          <w:rFonts w:cs="Calibri"/>
          <w:b/>
          <w:bCs/>
        </w:rPr>
        <w:t>2.3.4</w:t>
      </w:r>
      <w:r w:rsidRPr="00235B30">
        <w:rPr>
          <w:rFonts w:cs="Calibri"/>
          <w:b/>
          <w:bCs/>
        </w:rPr>
        <w:tab/>
        <w:t>Fo et Po planches de rive de 30 cm ep.3 cm</w:t>
      </w:r>
    </w:p>
    <w:p w14:paraId="089C2E96" w14:textId="77777777" w:rsidR="00950D0C" w:rsidRPr="00235B30" w:rsidRDefault="00950D0C" w:rsidP="001B278A">
      <w:pPr>
        <w:spacing w:after="0" w:line="240" w:lineRule="auto"/>
        <w:jc w:val="both"/>
        <w:rPr>
          <w:rFonts w:cs="Calibri"/>
        </w:rPr>
      </w:pPr>
      <w:r w:rsidRPr="00235B30">
        <w:rPr>
          <w:rFonts w:cs="Calibri"/>
          <w:b/>
          <w:bCs/>
        </w:rPr>
        <w:t>CM</w:t>
      </w:r>
      <w:r w:rsidRPr="00235B30">
        <w:rPr>
          <w:rFonts w:cs="Calibri"/>
        </w:rPr>
        <w:t xml:space="preserve"> : Au ml, de planche posée, suivant la longueur reprise sur le bordereau de prix, y compris la pose, les fixations, assemblage bois sur bois et/ou par ferrures, traitement, accessoires, la peinture en émail en double couche et toutes sujétions. </w:t>
      </w:r>
    </w:p>
    <w:p w14:paraId="6AB3E8C3" w14:textId="77777777" w:rsidR="00950D0C" w:rsidRPr="00235B30" w:rsidRDefault="00950D0C" w:rsidP="001B278A">
      <w:pPr>
        <w:spacing w:after="0" w:line="240" w:lineRule="auto"/>
        <w:jc w:val="both"/>
        <w:rPr>
          <w:rFonts w:cs="Calibri"/>
          <w:color w:val="FF0000"/>
        </w:rPr>
      </w:pPr>
      <w:r w:rsidRPr="00235B30">
        <w:rPr>
          <w:rFonts w:cs="Calibri"/>
          <w:b/>
          <w:bCs/>
        </w:rPr>
        <w:t xml:space="preserve">ST </w:t>
      </w:r>
      <w:r w:rsidRPr="00235B30">
        <w:rPr>
          <w:rFonts w:cs="Calibri"/>
        </w:rPr>
        <w:t>: Localisation </w:t>
      </w:r>
      <w:r w:rsidRPr="00235B30">
        <w:rPr>
          <w:rFonts w:cs="Calibri"/>
          <w:color w:val="FF0000"/>
        </w:rPr>
        <w:t xml:space="preserve">: </w:t>
      </w:r>
      <w:r w:rsidRPr="00235B30">
        <w:rPr>
          <w:rFonts w:cs="Calibri"/>
          <w:color w:val="000000"/>
        </w:rPr>
        <w:t>bâtiment de l’atelier de maintenance</w:t>
      </w:r>
    </w:p>
    <w:p w14:paraId="12F56A7E" w14:textId="227E0F37" w:rsidR="00950D0C" w:rsidRPr="00235B30" w:rsidRDefault="00950D0C" w:rsidP="001B278A">
      <w:pPr>
        <w:spacing w:after="0" w:line="240" w:lineRule="auto"/>
        <w:jc w:val="both"/>
        <w:rPr>
          <w:rFonts w:cs="Calibri"/>
        </w:rPr>
      </w:pPr>
      <w:r w:rsidRPr="00235B30">
        <w:rPr>
          <w:rFonts w:cs="Calibri"/>
        </w:rPr>
        <w:t xml:space="preserve">Les planches de rive, indispensables entre autres pour renforcer la rigidité de la structure de charpente, fermer les combles à concurrence des épaisseurs des extrémités des fermes afin d’empêcher l’entrée d’animaux, seront constituées en bois de bonne qualité et bien surfacées de 30x3,0 cm. </w:t>
      </w:r>
    </w:p>
    <w:p w14:paraId="6C031B98" w14:textId="77777777" w:rsidR="00950D0C" w:rsidRPr="00235B30" w:rsidRDefault="00950D0C" w:rsidP="001B278A">
      <w:pPr>
        <w:spacing w:after="0" w:line="240" w:lineRule="auto"/>
        <w:jc w:val="both"/>
        <w:rPr>
          <w:rFonts w:cs="Calibri"/>
        </w:rPr>
      </w:pPr>
      <w:r w:rsidRPr="00235B30">
        <w:rPr>
          <w:rFonts w:cs="Calibri"/>
        </w:rPr>
        <w:t xml:space="preserve">La planche sera bien droite, d’une seule et même essence de bois et de dimension uniforme selon qu’il s’agit de la façade latérale ou principale/postérieure. Les assemblages des tronçons dans le sens longitudinal seront faits en queue d’aronde et consolidés par des appliques du côté intérieur de la </w:t>
      </w:r>
      <w:r w:rsidRPr="00235B30">
        <w:rPr>
          <w:rFonts w:cs="Calibri"/>
        </w:rPr>
        <w:lastRenderedPageBreak/>
        <w:t>charpente et non visibles en façade. La fixation se fera par clouage directement sur les extrémités et traverses accessoires sur les fermes des charpentes en bois, ou par boulons écrous. La planche de rive sera en bois usiné avec deux rainures ou motif décoratif enduit de deux couches de produit de protection et d’une application en double couche de la peinture en émail.</w:t>
      </w:r>
    </w:p>
    <w:p w14:paraId="4E467C6C" w14:textId="77777777" w:rsidR="00950D0C" w:rsidRPr="00235B30" w:rsidRDefault="00950D0C" w:rsidP="001B278A">
      <w:pPr>
        <w:spacing w:after="0" w:line="240" w:lineRule="auto"/>
        <w:jc w:val="both"/>
        <w:rPr>
          <w:rFonts w:cs="Calibri"/>
        </w:rPr>
      </w:pPr>
    </w:p>
    <w:p w14:paraId="01200BC9" w14:textId="591A643B" w:rsidR="00950D0C" w:rsidRPr="00235B30" w:rsidRDefault="00950D0C" w:rsidP="001B278A">
      <w:pPr>
        <w:tabs>
          <w:tab w:val="left" w:pos="1134"/>
        </w:tabs>
        <w:spacing w:after="0" w:line="240" w:lineRule="auto"/>
        <w:ind w:left="709" w:hanging="709"/>
        <w:jc w:val="both"/>
        <w:rPr>
          <w:rFonts w:cs="Calibri"/>
          <w:b/>
          <w:bCs/>
        </w:rPr>
      </w:pPr>
      <w:r w:rsidRPr="00235B30">
        <w:rPr>
          <w:rFonts w:cs="Calibri"/>
          <w:b/>
          <w:bCs/>
        </w:rPr>
        <w:t>2.3.5</w:t>
      </w:r>
      <w:r w:rsidRPr="00235B30">
        <w:rPr>
          <w:rFonts w:cs="Calibri"/>
          <w:b/>
          <w:bCs/>
        </w:rPr>
        <w:tab/>
        <w:t>Fo et Po du faux plafond en multipl</w:t>
      </w:r>
      <w:r w:rsidRPr="00235B30">
        <w:rPr>
          <w:rFonts w:cs="Calibri"/>
          <w:b/>
          <w:bCs/>
          <w:color w:val="000000"/>
        </w:rPr>
        <w:t>ex 6mm et</w:t>
      </w:r>
      <w:r w:rsidRPr="00235B30">
        <w:rPr>
          <w:rFonts w:cs="Calibri"/>
          <w:b/>
          <w:bCs/>
        </w:rPr>
        <w:t xml:space="preserve"> extérieur du bâtiment sous gitages des chevrons </w:t>
      </w:r>
      <w:r w:rsidRPr="00235B30">
        <w:rPr>
          <w:rFonts w:cs="Calibri"/>
          <w:b/>
          <w:bCs/>
          <w:color w:val="000000"/>
        </w:rPr>
        <w:t>de 7x7cm</w:t>
      </w:r>
      <w:r w:rsidRPr="00235B30">
        <w:rPr>
          <w:rFonts w:cs="Calibri"/>
          <w:b/>
          <w:bCs/>
        </w:rPr>
        <w:t xml:space="preserve"> (maille de 61x61 cm) y compris latte couvre</w:t>
      </w:r>
    </w:p>
    <w:p w14:paraId="4570DB9C" w14:textId="77777777" w:rsidR="00950D0C" w:rsidRPr="00235B30" w:rsidRDefault="00950D0C" w:rsidP="001B278A">
      <w:pPr>
        <w:tabs>
          <w:tab w:val="left" w:pos="1134"/>
        </w:tabs>
        <w:spacing w:after="0" w:line="240" w:lineRule="auto"/>
        <w:jc w:val="both"/>
        <w:rPr>
          <w:rFonts w:cs="Calibri"/>
          <w:b/>
          <w:bCs/>
        </w:rPr>
      </w:pPr>
      <w:r w:rsidRPr="00235B30">
        <w:rPr>
          <w:rFonts w:cs="Calibri"/>
          <w:b/>
          <w:bCs/>
        </w:rPr>
        <w:t xml:space="preserve">             </w:t>
      </w:r>
      <w:proofErr w:type="gramStart"/>
      <w:r w:rsidRPr="00235B30">
        <w:rPr>
          <w:rFonts w:cs="Calibri"/>
          <w:b/>
          <w:bCs/>
        </w:rPr>
        <w:t>joint</w:t>
      </w:r>
      <w:proofErr w:type="gramEnd"/>
      <w:r w:rsidRPr="00235B30">
        <w:rPr>
          <w:rFonts w:cs="Calibri"/>
          <w:b/>
          <w:bCs/>
        </w:rPr>
        <w:t xml:space="preserve"> et treillis de ventilation des combles</w:t>
      </w:r>
      <w:r w:rsidRPr="00235B30">
        <w:rPr>
          <w:rFonts w:cs="Calibri"/>
          <w:b/>
          <w:bCs/>
        </w:rPr>
        <w:tab/>
      </w:r>
    </w:p>
    <w:p w14:paraId="15A5D55B" w14:textId="77777777" w:rsidR="00950D0C" w:rsidRPr="00235B30" w:rsidRDefault="00950D0C" w:rsidP="001B278A">
      <w:pPr>
        <w:spacing w:after="0" w:line="240" w:lineRule="auto"/>
        <w:jc w:val="both"/>
        <w:rPr>
          <w:rFonts w:cs="Calibri"/>
        </w:rPr>
      </w:pPr>
      <w:r w:rsidRPr="00235B30">
        <w:rPr>
          <w:rFonts w:cs="Calibri"/>
          <w:b/>
          <w:bCs/>
        </w:rPr>
        <w:t>CM</w:t>
      </w:r>
      <w:r w:rsidRPr="00235B30">
        <w:rPr>
          <w:rFonts w:cs="Calibri"/>
        </w:rPr>
        <w:t xml:space="preserve"> : Au mètre carré exécuté, conformément à la quantité du bordereau des prix et aux plans, y compris le gîtage, les lattes couvre-joints, les aérations dessous toiture, les accessoires et toutes sujétions de mise en œuvre. </w:t>
      </w:r>
    </w:p>
    <w:p w14:paraId="15F6AF4C" w14:textId="77777777" w:rsidR="00950D0C" w:rsidRPr="00235B30" w:rsidRDefault="00950D0C" w:rsidP="001B278A">
      <w:pPr>
        <w:spacing w:after="0" w:line="240" w:lineRule="auto"/>
        <w:jc w:val="both"/>
        <w:rPr>
          <w:rFonts w:cs="Calibri"/>
        </w:rPr>
      </w:pPr>
      <w:r w:rsidRPr="00235B30">
        <w:rPr>
          <w:rFonts w:cs="Calibri"/>
          <w:b/>
          <w:bCs/>
        </w:rPr>
        <w:t>ST</w:t>
      </w:r>
      <w:r w:rsidRPr="00235B30">
        <w:rPr>
          <w:rFonts w:cs="Calibri"/>
        </w:rPr>
        <w:t xml:space="preserve"> : Localisation : </w:t>
      </w:r>
      <w:r w:rsidRPr="00235B30">
        <w:rPr>
          <w:rFonts w:cs="Calibri"/>
          <w:color w:val="000000"/>
        </w:rPr>
        <w:t>bâtiment de l’atelier de maintenance</w:t>
      </w:r>
    </w:p>
    <w:p w14:paraId="33AFA2AB" w14:textId="77777777" w:rsidR="00950D0C" w:rsidRPr="00235B30" w:rsidRDefault="00950D0C" w:rsidP="001B278A">
      <w:pPr>
        <w:spacing w:after="0" w:line="240" w:lineRule="auto"/>
        <w:jc w:val="both"/>
        <w:rPr>
          <w:rFonts w:cs="Calibri"/>
        </w:rPr>
      </w:pPr>
      <w:r w:rsidRPr="00235B30">
        <w:rPr>
          <w:rFonts w:cs="Calibri"/>
        </w:rPr>
        <w:t>A l’attention de l’entreprene</w:t>
      </w:r>
      <w:r w:rsidRPr="00235B30">
        <w:rPr>
          <w:rFonts w:cs="Calibri"/>
          <w:color w:val="000000"/>
        </w:rPr>
        <w:t>ur : il s’agit de gitage non apparent ; Le faux plafond est constitué de feuilles triplex de 6 mm d’épaisseur fixées sur un gîtage en bois, lui-même solidement accroché sur la charpente par des fils de fer galvanisés, et sur les murs des locaux par des clous Ø 10mm. Le gîtage est constitué des chevons de 7cmx7cm soigneusement rabotés à leur faces visibles, posés à une équidistance de 60cm. Des lattes en bois de 4x1.5 mm de largeur sont utilisés pour couvrir les joints en-dessus des feuilles de triplex</w:t>
      </w:r>
      <w:r w:rsidRPr="00235B30">
        <w:rPr>
          <w:rFonts w:cs="Calibri"/>
        </w:rPr>
        <w:t xml:space="preserve">. Cette ossature sera rendue solidaire des fermes et traverses de la charpente par un assemblage par clous afin d'éviter toute déformation du faux plafond. L'entrepreneur sera responsable de la rigidité de l'ensemble du faux plafond et devra garantir la sécurité des personnes lors de l'entrée en plafond pour des réparations, installations, entretien divers. </w:t>
      </w:r>
    </w:p>
    <w:p w14:paraId="74004C77" w14:textId="77777777" w:rsidR="00950D0C" w:rsidRPr="00235B30" w:rsidRDefault="00950D0C" w:rsidP="001B278A">
      <w:pPr>
        <w:spacing w:after="0" w:line="240" w:lineRule="auto"/>
        <w:jc w:val="both"/>
        <w:rPr>
          <w:rFonts w:cs="Calibri"/>
        </w:rPr>
      </w:pPr>
      <w:r w:rsidRPr="00235B30">
        <w:rPr>
          <w:rFonts w:cs="Calibri"/>
        </w:rPr>
        <w:t xml:space="preserve">Qualité et traitement du bois : Toutes les pièces recevront un traitement fongicide &amp; insecticide, et toute surface mise à nu, par suite des découpes sur chantier, est traitée également par badigeonnage ou trempage au moyen d’un produit à faire agréer. Elles présentent une humidité maximum de 20 % du poids sec. </w:t>
      </w:r>
    </w:p>
    <w:p w14:paraId="4A8262F9" w14:textId="77777777" w:rsidR="00950D0C" w:rsidRPr="00235B30" w:rsidRDefault="00950D0C" w:rsidP="001B278A">
      <w:pPr>
        <w:spacing w:after="0" w:line="240" w:lineRule="auto"/>
        <w:jc w:val="both"/>
        <w:rPr>
          <w:rFonts w:cs="Calibri"/>
        </w:rPr>
      </w:pPr>
      <w:r w:rsidRPr="00235B30">
        <w:rPr>
          <w:rFonts w:cs="Calibri"/>
        </w:rPr>
        <w:t xml:space="preserve">Toutes les pièces de bois sont saines, bien équarries, à arêtes vives et non voilées ou gauchies. Les défauts suivants entraînent le rejet de la pièce : </w:t>
      </w:r>
    </w:p>
    <w:p w14:paraId="071BBA1C" w14:textId="77777777" w:rsidR="00950D0C" w:rsidRPr="00235B30" w:rsidRDefault="00950D0C" w:rsidP="001B278A">
      <w:pPr>
        <w:spacing w:after="0" w:line="240" w:lineRule="auto"/>
        <w:jc w:val="both"/>
        <w:rPr>
          <w:rFonts w:cs="Calibri"/>
        </w:rPr>
      </w:pPr>
      <w:r w:rsidRPr="00235B30">
        <w:rPr>
          <w:rFonts w:cs="Calibri"/>
        </w:rPr>
        <w:t xml:space="preserve">- Les nœuds tels que morts, noirs, vicieux ou non adhérents ; </w:t>
      </w:r>
    </w:p>
    <w:p w14:paraId="4DBF7ADE" w14:textId="77777777" w:rsidR="00950D0C" w:rsidRPr="00235B30" w:rsidRDefault="00950D0C" w:rsidP="001B278A">
      <w:pPr>
        <w:spacing w:after="0" w:line="240" w:lineRule="auto"/>
        <w:jc w:val="both"/>
        <w:rPr>
          <w:rFonts w:cs="Calibri"/>
        </w:rPr>
      </w:pPr>
      <w:r w:rsidRPr="00235B30">
        <w:rPr>
          <w:rFonts w:cs="Calibri"/>
        </w:rPr>
        <w:t xml:space="preserve">- Les trous de vers, d'insectes et les galeries de termites ; </w:t>
      </w:r>
    </w:p>
    <w:p w14:paraId="45D9876A" w14:textId="77777777" w:rsidR="00950D0C" w:rsidRPr="00235B30" w:rsidRDefault="00950D0C" w:rsidP="001B278A">
      <w:pPr>
        <w:spacing w:after="0" w:line="240" w:lineRule="auto"/>
        <w:jc w:val="both"/>
        <w:rPr>
          <w:rFonts w:cs="Calibri"/>
        </w:rPr>
      </w:pPr>
      <w:r w:rsidRPr="00235B30">
        <w:rPr>
          <w:rFonts w:cs="Calibri"/>
        </w:rPr>
        <w:t xml:space="preserve">- Les défauts de croissance (pourriture sèche, excentricité du cœur, poches résineuses, double aubier, fentes de sécheresse, fissures internes, fentes, fractures) ; </w:t>
      </w:r>
    </w:p>
    <w:p w14:paraId="452CD582" w14:textId="77777777" w:rsidR="00950D0C" w:rsidRPr="00235B30" w:rsidRDefault="00950D0C" w:rsidP="001B278A">
      <w:pPr>
        <w:spacing w:after="0" w:line="240" w:lineRule="auto"/>
        <w:jc w:val="both"/>
        <w:rPr>
          <w:rFonts w:cs="Calibri"/>
        </w:rPr>
      </w:pPr>
      <w:r w:rsidRPr="00235B30">
        <w:rPr>
          <w:rFonts w:cs="Calibri"/>
        </w:rPr>
        <w:t xml:space="preserve">- Pièce voilée ou gauchie. </w:t>
      </w:r>
    </w:p>
    <w:p w14:paraId="6407BA8F" w14:textId="77777777" w:rsidR="00950D0C" w:rsidRPr="00235B30" w:rsidRDefault="00950D0C" w:rsidP="001B278A">
      <w:pPr>
        <w:spacing w:after="0" w:line="240" w:lineRule="auto"/>
        <w:jc w:val="both"/>
        <w:rPr>
          <w:rFonts w:cs="Calibri"/>
        </w:rPr>
      </w:pPr>
      <w:r w:rsidRPr="00235B30">
        <w:rPr>
          <w:rFonts w:cs="Calibri"/>
        </w:rPr>
        <w:t xml:space="preserve">Exécution : Tous les bois nécessaires sont approvisionnés dès le début du chantier et stockés à l'abri de l'humidité, en évitant tout contact avec le sol et la végétation. Les pièces de bois d’ossature mises en œuvre pour la confection du gîtage seront choisies : </w:t>
      </w:r>
    </w:p>
    <w:p w14:paraId="178CF417" w14:textId="77777777" w:rsidR="00950D0C" w:rsidRPr="00235B30" w:rsidRDefault="00950D0C" w:rsidP="001B278A">
      <w:pPr>
        <w:spacing w:after="0" w:line="240" w:lineRule="auto"/>
        <w:jc w:val="both"/>
        <w:rPr>
          <w:rFonts w:cs="Calibri"/>
        </w:rPr>
      </w:pPr>
      <w:r w:rsidRPr="00235B30">
        <w:rPr>
          <w:rFonts w:cs="Calibri"/>
        </w:rPr>
        <w:t xml:space="preserve">- En fonction des dimensions de l’ossature à réaliser ; </w:t>
      </w:r>
    </w:p>
    <w:p w14:paraId="157CDEAA" w14:textId="77777777" w:rsidR="00950D0C" w:rsidRPr="00235B30" w:rsidRDefault="00950D0C" w:rsidP="001B278A">
      <w:pPr>
        <w:spacing w:after="0" w:line="240" w:lineRule="auto"/>
        <w:jc w:val="both"/>
        <w:rPr>
          <w:rFonts w:cs="Calibri"/>
        </w:rPr>
      </w:pPr>
      <w:r w:rsidRPr="00235B30">
        <w:rPr>
          <w:rFonts w:cs="Calibri"/>
        </w:rPr>
        <w:t xml:space="preserve">- Des équipements à suspendre ou à intégrer dans le faux-plafond (charge supplémentaire) ; </w:t>
      </w:r>
    </w:p>
    <w:p w14:paraId="7276DE18" w14:textId="77777777" w:rsidR="00950D0C" w:rsidRPr="00235B30" w:rsidRDefault="00950D0C" w:rsidP="001B278A">
      <w:pPr>
        <w:spacing w:after="0" w:line="240" w:lineRule="auto"/>
        <w:jc w:val="both"/>
        <w:rPr>
          <w:rFonts w:cs="Calibri"/>
        </w:rPr>
      </w:pPr>
      <w:r w:rsidRPr="00235B30">
        <w:rPr>
          <w:rFonts w:cs="Calibri"/>
        </w:rPr>
        <w:t xml:space="preserve">- Du mode d’accrochage à la structure de toiture ; </w:t>
      </w:r>
    </w:p>
    <w:p w14:paraId="553343B7" w14:textId="77777777" w:rsidR="00950D0C" w:rsidRPr="00235B30" w:rsidRDefault="00950D0C" w:rsidP="001B278A">
      <w:pPr>
        <w:spacing w:after="0" w:line="240" w:lineRule="auto"/>
        <w:jc w:val="both"/>
        <w:rPr>
          <w:rFonts w:cs="Calibri"/>
        </w:rPr>
      </w:pPr>
      <w:r w:rsidRPr="00235B30">
        <w:rPr>
          <w:rFonts w:cs="Calibri"/>
        </w:rPr>
        <w:t xml:space="preserve">- De manière à garantir une parfaite planéité du gîtage et sa bonne tenue dans le temps. </w:t>
      </w:r>
    </w:p>
    <w:p w14:paraId="2AB9AD35" w14:textId="77777777" w:rsidR="00950D0C" w:rsidRPr="00235B30" w:rsidRDefault="00950D0C" w:rsidP="001B278A">
      <w:pPr>
        <w:spacing w:after="0" w:line="240" w:lineRule="auto"/>
        <w:jc w:val="both"/>
        <w:rPr>
          <w:rFonts w:cs="Calibri"/>
        </w:rPr>
      </w:pPr>
      <w:r w:rsidRPr="00235B30">
        <w:rPr>
          <w:rFonts w:cs="Calibri"/>
        </w:rPr>
        <w:t xml:space="preserve">Les éléments de suspension du gîtage permettront un réglage de cette planéité lors de son montage. Les lattes couvre-joints présenteront un aspect régulier et une épaisseur de 6mm. L’ensemble des éléments visibles de ce plafond sera poncé avant l’application des enduits et de la couleur pour faux plafond. Le maillage pour les lattes couvre-joints respectera les maillages de gitage pour le faux plafond suspendu, c'est-à-dire 61 x 61 cm. </w:t>
      </w:r>
    </w:p>
    <w:p w14:paraId="3036890C" w14:textId="77777777" w:rsidR="00950D0C" w:rsidRPr="00235B30" w:rsidRDefault="00950D0C" w:rsidP="001B278A">
      <w:pPr>
        <w:spacing w:after="0" w:line="240" w:lineRule="auto"/>
        <w:jc w:val="both"/>
        <w:rPr>
          <w:rFonts w:cs="Calibri"/>
        </w:rPr>
      </w:pPr>
      <w:r w:rsidRPr="00235B30">
        <w:rPr>
          <w:rFonts w:cs="Calibri"/>
        </w:rPr>
        <w:t xml:space="preserve">Une attention particulière se doit d’être observée pour la planéité (horizontalité) du faux plafond. Il importe de noter que les plafonds sont munis d’aérations de sous toiture. </w:t>
      </w:r>
    </w:p>
    <w:p w14:paraId="37344D14" w14:textId="77777777" w:rsidR="00950D0C" w:rsidRPr="00235B30" w:rsidRDefault="00950D0C" w:rsidP="001B278A">
      <w:pPr>
        <w:spacing w:after="0" w:line="240" w:lineRule="auto"/>
        <w:jc w:val="both"/>
        <w:rPr>
          <w:rFonts w:eastAsia="Georgia" w:cs="Calibri"/>
          <w:b/>
          <w:bCs/>
          <w:highlight w:val="yellow"/>
        </w:rPr>
      </w:pPr>
      <w:r w:rsidRPr="00235B30">
        <w:rPr>
          <w:rFonts w:cs="Calibri"/>
        </w:rPr>
        <w:t xml:space="preserve">En règle générale, ils seront projetés sur les ouvertures d’aération des combles sous charpentes et à l’extérieur pour les pertuis ouverts en façades pour la ventilation des sous plafonds ainsi qu’à l’intérieur pour faciliter l’accès des techniciens dans les combles et éviter l’entrée d’animaux. La toile moustiquaire sera en polypropylène de dernière génération (le matériau métallique et le PVC sont exclus ; le matériau métallique est corrodable et hypothèque du bon vieillissement). Elle sera de première qualité ; un échantillon devra être remis pour agrément préalable à l’approvisionnement et liera le titulaire pour la totalité de la fourniture. La toile sera fixée sur châssis en bois préfabriqué de 61 à 61 cm répartis régulièrement pour correspondre aux dimensions des ouvertures. Elles seront fixées par vis appropriées sur les menuiseries principales en bois à travers un avant trou. La toile moustiquaire sera rapportée dans un deuxième temps in situ. Un grillage en fer à béton de diamètre 12 de mailles 10 cmx10 cm sera fixé à chaque ouverture ainsi que le verrou avec cadenas moyen pour assurer le contrôle d’accès. L’ensemble des éléments visibles de ce plafond sera poncé avant l’application des enduits et de la couleur </w:t>
      </w:r>
      <w:r w:rsidRPr="00235B30">
        <w:rPr>
          <w:rFonts w:cs="Calibri"/>
        </w:rPr>
        <w:lastRenderedPageBreak/>
        <w:t>sur faux plafond. Le bois pour gitages sera choisi sec équarri sur ses quatre faces, bien dressé et raboté, poncé.</w:t>
      </w:r>
    </w:p>
    <w:p w14:paraId="6C7DC930" w14:textId="77777777" w:rsidR="00950D0C" w:rsidRPr="00235B30" w:rsidRDefault="00950D0C" w:rsidP="001B278A">
      <w:pPr>
        <w:tabs>
          <w:tab w:val="left" w:pos="1134"/>
        </w:tabs>
        <w:spacing w:after="0" w:line="240" w:lineRule="auto"/>
        <w:jc w:val="both"/>
        <w:rPr>
          <w:rFonts w:cs="Calibri"/>
        </w:rPr>
      </w:pPr>
    </w:p>
    <w:p w14:paraId="309C16DF" w14:textId="77777777" w:rsidR="00950D0C" w:rsidRPr="00235B30" w:rsidRDefault="00950D0C" w:rsidP="001B278A">
      <w:pPr>
        <w:spacing w:after="0" w:line="240" w:lineRule="auto"/>
        <w:jc w:val="both"/>
        <w:rPr>
          <w:rFonts w:cs="Calibri"/>
          <w:b/>
          <w:bCs/>
        </w:rPr>
      </w:pPr>
      <w:r w:rsidRPr="00235B30">
        <w:rPr>
          <w:rFonts w:cs="Calibri"/>
          <w:b/>
          <w:bCs/>
        </w:rPr>
        <w:t>3</w:t>
      </w:r>
      <w:r w:rsidRPr="00235B30">
        <w:rPr>
          <w:rFonts w:cs="Calibri"/>
          <w:b/>
          <w:bCs/>
        </w:rPr>
        <w:tab/>
        <w:t>TRAVAUX DE FINITION</w:t>
      </w:r>
    </w:p>
    <w:p w14:paraId="6F263A28" w14:textId="77777777" w:rsidR="00950D0C" w:rsidRPr="00235B30" w:rsidRDefault="00950D0C" w:rsidP="001B278A">
      <w:pPr>
        <w:spacing w:after="0" w:line="240" w:lineRule="auto"/>
        <w:jc w:val="both"/>
        <w:rPr>
          <w:rFonts w:cs="Calibri"/>
          <w:b/>
          <w:bCs/>
        </w:rPr>
      </w:pPr>
      <w:r w:rsidRPr="00235B30">
        <w:rPr>
          <w:rFonts w:cs="Calibri"/>
          <w:b/>
          <w:bCs/>
        </w:rPr>
        <w:t>3.1</w:t>
      </w:r>
      <w:r w:rsidRPr="00235B30">
        <w:rPr>
          <w:rFonts w:cs="Calibri"/>
          <w:b/>
          <w:bCs/>
        </w:rPr>
        <w:tab/>
        <w:t>Menuiseries</w:t>
      </w:r>
    </w:p>
    <w:p w14:paraId="289205DF" w14:textId="77777777" w:rsidR="00950D0C" w:rsidRPr="00235B30" w:rsidRDefault="00950D0C" w:rsidP="001B278A">
      <w:pPr>
        <w:spacing w:after="0" w:line="240" w:lineRule="auto"/>
        <w:ind w:right="17" w:hanging="10"/>
        <w:jc w:val="both"/>
        <w:rPr>
          <w:rFonts w:cs="Calibri"/>
          <w:bCs/>
          <w:i/>
          <w:iCs/>
        </w:rPr>
      </w:pPr>
      <w:r w:rsidRPr="00235B30">
        <w:rPr>
          <w:rFonts w:cs="Calibri"/>
          <w:bCs/>
          <w:i/>
          <w:iCs/>
        </w:rPr>
        <w:t xml:space="preserve">Tous les plans sont présentés à titre indicatif.  </w:t>
      </w:r>
    </w:p>
    <w:p w14:paraId="04F800E0" w14:textId="77777777" w:rsidR="00950D0C" w:rsidRPr="00235B30" w:rsidRDefault="00950D0C" w:rsidP="001B278A">
      <w:pPr>
        <w:spacing w:after="0" w:line="240" w:lineRule="auto"/>
        <w:ind w:right="17" w:hanging="10"/>
        <w:jc w:val="both"/>
        <w:rPr>
          <w:rFonts w:cs="Calibri"/>
          <w:bCs/>
          <w:i/>
          <w:iCs/>
        </w:rPr>
      </w:pPr>
      <w:r w:rsidRPr="00235B30">
        <w:rPr>
          <w:rFonts w:cs="Calibri"/>
          <w:bCs/>
          <w:i/>
          <w:iCs/>
        </w:rPr>
        <w:t xml:space="preserve">Les plans de détails seront fournis par l'entreprise et approuvés par le fonctionnaire dirigeant.  </w:t>
      </w:r>
    </w:p>
    <w:p w14:paraId="39464214" w14:textId="77777777" w:rsidR="00950D0C" w:rsidRPr="00235B30" w:rsidRDefault="00950D0C" w:rsidP="001B278A">
      <w:pPr>
        <w:spacing w:after="0" w:line="240" w:lineRule="auto"/>
        <w:ind w:right="17" w:hanging="10"/>
        <w:jc w:val="both"/>
        <w:rPr>
          <w:rFonts w:cs="Calibri"/>
          <w:bCs/>
          <w:i/>
          <w:iCs/>
        </w:rPr>
      </w:pPr>
      <w:r w:rsidRPr="00235B30">
        <w:rPr>
          <w:rFonts w:cs="Calibri"/>
          <w:bCs/>
          <w:i/>
          <w:iCs/>
        </w:rPr>
        <w:t xml:space="preserve">La mise en fabrication ne pourra démarrer qu'après approbation définitive et complète des plans, documents et échantillons par le fonctionnaire dirigeant. </w:t>
      </w:r>
    </w:p>
    <w:p w14:paraId="5761D5A7" w14:textId="77777777" w:rsidR="00950D0C" w:rsidRPr="00235B30" w:rsidRDefault="00950D0C" w:rsidP="001B278A">
      <w:pPr>
        <w:spacing w:after="0" w:line="240" w:lineRule="auto"/>
        <w:jc w:val="both"/>
        <w:rPr>
          <w:rFonts w:cs="Calibri"/>
          <w:b/>
          <w:bCs/>
        </w:rPr>
      </w:pPr>
    </w:p>
    <w:p w14:paraId="5F4E4015" w14:textId="77777777" w:rsidR="00950D0C" w:rsidRPr="00235B30" w:rsidRDefault="00950D0C" w:rsidP="001B278A">
      <w:pPr>
        <w:spacing w:after="0" w:line="240" w:lineRule="auto"/>
        <w:jc w:val="both"/>
        <w:rPr>
          <w:rFonts w:cs="Calibri"/>
          <w:b/>
          <w:bCs/>
          <w:i/>
          <w:iCs/>
        </w:rPr>
      </w:pPr>
      <w:r w:rsidRPr="00235B30">
        <w:rPr>
          <w:rFonts w:cs="Calibri"/>
          <w:b/>
          <w:bCs/>
          <w:i/>
          <w:iCs/>
        </w:rPr>
        <w:t>3.1.1</w:t>
      </w:r>
      <w:r w:rsidRPr="00235B30">
        <w:rPr>
          <w:rFonts w:cs="Calibri"/>
          <w:b/>
          <w:bCs/>
          <w:i/>
          <w:iCs/>
        </w:rPr>
        <w:tab/>
      </w:r>
      <w:bookmarkStart w:id="143" w:name="_Hlk184297071"/>
      <w:r w:rsidRPr="00235B30">
        <w:rPr>
          <w:rFonts w:cs="Calibri"/>
          <w:b/>
          <w:bCs/>
          <w:i/>
          <w:iCs/>
        </w:rPr>
        <w:t>Portes en bois</w:t>
      </w:r>
    </w:p>
    <w:p w14:paraId="57FD4C5B" w14:textId="77777777" w:rsidR="00950D0C" w:rsidRPr="00235B30" w:rsidRDefault="00950D0C" w:rsidP="001B278A">
      <w:pPr>
        <w:spacing w:after="0" w:line="240" w:lineRule="auto"/>
        <w:jc w:val="both"/>
        <w:rPr>
          <w:rFonts w:cs="Calibri"/>
          <w:b/>
          <w:bCs/>
          <w:i/>
          <w:iCs/>
          <w:lang w:eastAsia="fr-FR"/>
        </w:rPr>
      </w:pPr>
      <w:r w:rsidRPr="00235B30">
        <w:rPr>
          <w:rFonts w:cs="Calibri"/>
          <w:b/>
          <w:bCs/>
          <w:i/>
          <w:iCs/>
          <w:lang w:eastAsia="fr-FR"/>
        </w:rPr>
        <w:t>Généralités</w:t>
      </w:r>
    </w:p>
    <w:bookmarkEnd w:id="143"/>
    <w:p w14:paraId="2B671A06" w14:textId="77777777" w:rsidR="00950D0C" w:rsidRPr="00235B30" w:rsidRDefault="00950D0C" w:rsidP="001B278A">
      <w:pPr>
        <w:snapToGrid w:val="0"/>
        <w:spacing w:after="0" w:line="240" w:lineRule="auto"/>
        <w:jc w:val="both"/>
        <w:rPr>
          <w:rFonts w:cs="Calibri"/>
          <w:color w:val="000000"/>
          <w:lang w:eastAsia="fr-BE"/>
        </w:rPr>
      </w:pPr>
      <w:r w:rsidRPr="00235B30">
        <w:rPr>
          <w:rFonts w:eastAsia="Arial" w:cs="Calibri"/>
        </w:rPr>
        <w:t xml:space="preserve">Porte simple en planches/madriers est composé d’un cadre avec la feuille pour portes simples L’encadrement et feuille de la porte sont en madriers et en planches. </w:t>
      </w:r>
      <w:r w:rsidRPr="00235B30">
        <w:rPr>
          <w:rFonts w:cs="Calibri"/>
          <w:iCs/>
          <w:lang w:eastAsia="fr-FR"/>
        </w:rPr>
        <w:t xml:space="preserve">Les cadres des portes sont </w:t>
      </w:r>
      <w:r w:rsidRPr="00235B30">
        <w:rPr>
          <w:rFonts w:cs="Calibri"/>
          <w:lang w:eastAsia="fr-FR"/>
        </w:rPr>
        <w:t>en bois massif d’une épaisseur 50mm minimum et de largeur de 15 cm au minimum correspondant à l’épaisseur de mur.</w:t>
      </w:r>
      <w:r w:rsidRPr="00235B30">
        <w:rPr>
          <w:rFonts w:cs="Calibri"/>
          <w:lang w:eastAsia="fr-BE"/>
        </w:rPr>
        <w:t xml:space="preserve"> Tout interstice entre le cadre et les murs est habillé par les planches (chambranle : habillement des maçonneries en contact avec la porte) d’une largeur de 10 cm et 2.5 cm d’épaisseur sur tout le périmètre de cadre de la porte en contact avec les maçonneries du côté intérieur et l’extérieur. </w:t>
      </w:r>
    </w:p>
    <w:p w14:paraId="2D5E1F4A" w14:textId="77777777" w:rsidR="00950D0C" w:rsidRPr="00235B30" w:rsidRDefault="00950D0C" w:rsidP="001B278A">
      <w:pPr>
        <w:spacing w:after="0" w:line="240" w:lineRule="auto"/>
        <w:jc w:val="both"/>
        <w:rPr>
          <w:rFonts w:cs="Calibri"/>
        </w:rPr>
      </w:pPr>
      <w:r w:rsidRPr="00235B30">
        <w:rPr>
          <w:rFonts w:cs="Calibri"/>
        </w:rPr>
        <w:t>Au niveau de la serrure, les 2 côtés sont renforcés pour le montage solide de la serrure et de la béquille.</w:t>
      </w:r>
    </w:p>
    <w:p w14:paraId="0EE31BD3" w14:textId="77777777" w:rsidR="00950D0C" w:rsidRPr="00235B30" w:rsidRDefault="00950D0C" w:rsidP="001B278A">
      <w:pPr>
        <w:spacing w:after="0" w:line="240" w:lineRule="auto"/>
        <w:jc w:val="both"/>
        <w:rPr>
          <w:rFonts w:eastAsia="Arial" w:cs="Calibri"/>
        </w:rPr>
      </w:pPr>
      <w:r w:rsidRPr="00235B30">
        <w:rPr>
          <w:rFonts w:eastAsia="Arial" w:cs="Calibri"/>
        </w:rPr>
        <w:t xml:space="preserve">La pose de chaque battant se fait par 3 paumelles pour bois. La quincaillerie est composée des serrures et verrous de fermeture à l’intérieur et à l’extérieur, verrous en haut et en bas de la porte, ainsi que les cadenas de grand format. </w:t>
      </w:r>
    </w:p>
    <w:p w14:paraId="39AF1B22" w14:textId="77777777" w:rsidR="00950D0C" w:rsidRPr="00235B30" w:rsidRDefault="00950D0C" w:rsidP="001B278A">
      <w:pPr>
        <w:spacing w:after="0" w:line="240" w:lineRule="auto"/>
        <w:jc w:val="both"/>
        <w:rPr>
          <w:rFonts w:eastAsia="Arial" w:cs="Calibri"/>
        </w:rPr>
      </w:pPr>
      <w:r w:rsidRPr="00235B30">
        <w:rPr>
          <w:rFonts w:eastAsia="Arial" w:cs="Calibri"/>
        </w:rPr>
        <w:t xml:space="preserve">Deux couches de vernis sont appliquées sur le cadre et feuille de la porte. </w:t>
      </w:r>
    </w:p>
    <w:p w14:paraId="0DB0CB02" w14:textId="77777777" w:rsidR="00950D0C" w:rsidRPr="00235B30" w:rsidRDefault="00950D0C" w:rsidP="001B278A">
      <w:pPr>
        <w:spacing w:after="0" w:line="240" w:lineRule="auto"/>
        <w:jc w:val="both"/>
        <w:rPr>
          <w:rFonts w:cs="Calibri"/>
          <w:bCs/>
          <w:iCs/>
        </w:rPr>
      </w:pPr>
      <w:r w:rsidRPr="00235B30">
        <w:rPr>
          <w:rFonts w:cs="Calibri"/>
          <w:bCs/>
          <w:iCs/>
        </w:rPr>
        <w:t>Sont également compris dans le prix :</w:t>
      </w:r>
    </w:p>
    <w:p w14:paraId="5268D588" w14:textId="77777777" w:rsidR="00950D0C" w:rsidRPr="00235B30" w:rsidRDefault="00950D0C" w:rsidP="001B278A">
      <w:pPr>
        <w:spacing w:after="0" w:line="240" w:lineRule="auto"/>
        <w:jc w:val="both"/>
        <w:rPr>
          <w:rFonts w:cs="Calibri"/>
          <w:bCs/>
          <w:iCs/>
        </w:rPr>
      </w:pPr>
      <w:r w:rsidRPr="00235B30">
        <w:rPr>
          <w:rFonts w:cs="Calibri"/>
          <w:bCs/>
          <w:iCs/>
        </w:rPr>
        <w:t>-deux couches de vernis ;</w:t>
      </w:r>
    </w:p>
    <w:p w14:paraId="1AD49907" w14:textId="77777777" w:rsidR="00950D0C" w:rsidRPr="00235B30" w:rsidRDefault="00950D0C" w:rsidP="001B278A">
      <w:pPr>
        <w:spacing w:after="0" w:line="240" w:lineRule="auto"/>
        <w:jc w:val="both"/>
        <w:rPr>
          <w:rFonts w:cs="Calibri"/>
          <w:lang w:eastAsia="fr-FR"/>
        </w:rPr>
      </w:pPr>
      <w:r w:rsidRPr="00235B30">
        <w:rPr>
          <w:rFonts w:cs="Calibri"/>
          <w:lang w:eastAsia="fr-FR"/>
        </w:rPr>
        <w:t>-les arrêts de portes</w:t>
      </w:r>
    </w:p>
    <w:p w14:paraId="68FF541E" w14:textId="77777777" w:rsidR="00950D0C" w:rsidRPr="00235B30" w:rsidRDefault="00950D0C" w:rsidP="001B278A">
      <w:pPr>
        <w:spacing w:after="0" w:line="240" w:lineRule="auto"/>
        <w:jc w:val="both"/>
        <w:rPr>
          <w:rFonts w:cs="Calibri"/>
          <w:bCs/>
          <w:iCs/>
        </w:rPr>
      </w:pPr>
      <w:r w:rsidRPr="00235B30">
        <w:rPr>
          <w:rFonts w:cs="Calibri"/>
          <w:bCs/>
          <w:iCs/>
        </w:rPr>
        <w:t>-verrous haut et bas pour les battants,</w:t>
      </w:r>
    </w:p>
    <w:p w14:paraId="264AF40B" w14:textId="77777777" w:rsidR="00950D0C" w:rsidRPr="00235B30" w:rsidRDefault="00950D0C" w:rsidP="001B278A">
      <w:pPr>
        <w:spacing w:after="0" w:line="240" w:lineRule="auto"/>
        <w:jc w:val="both"/>
        <w:rPr>
          <w:rFonts w:cs="Calibri"/>
          <w:color w:val="FF0000"/>
          <w:lang w:eastAsia="fr-FR"/>
        </w:rPr>
      </w:pPr>
      <w:r w:rsidRPr="00235B30">
        <w:rPr>
          <w:rFonts w:cs="Calibri"/>
          <w:color w:val="FF0000"/>
          <w:lang w:eastAsia="fr-FR"/>
        </w:rPr>
        <w:t xml:space="preserve"> </w:t>
      </w:r>
    </w:p>
    <w:p w14:paraId="2481081D" w14:textId="77777777" w:rsidR="00950D0C" w:rsidRPr="00235B30" w:rsidRDefault="00950D0C" w:rsidP="001B278A">
      <w:pPr>
        <w:spacing w:after="0" w:line="240" w:lineRule="auto"/>
        <w:jc w:val="both"/>
        <w:rPr>
          <w:rFonts w:cs="Calibri"/>
          <w:lang w:eastAsia="fr-FR"/>
        </w:rPr>
      </w:pPr>
      <w:r w:rsidRPr="00235B30">
        <w:rPr>
          <w:rFonts w:cs="Calibri"/>
          <w:lang w:eastAsia="fr-FR"/>
        </w:rPr>
        <w:t>-les portes cadenas et cadenas de grand format,</w:t>
      </w:r>
    </w:p>
    <w:p w14:paraId="05210A45" w14:textId="77777777" w:rsidR="00950D0C" w:rsidRPr="00235B30" w:rsidRDefault="00950D0C" w:rsidP="001B278A">
      <w:pPr>
        <w:spacing w:after="0" w:line="240" w:lineRule="auto"/>
        <w:jc w:val="both"/>
        <w:rPr>
          <w:rFonts w:cs="Calibri"/>
        </w:rPr>
      </w:pPr>
      <w:r w:rsidRPr="00235B30">
        <w:rPr>
          <w:rFonts w:cs="Calibri"/>
        </w:rPr>
        <w:t>Un échantillon de porte devra être fabriqué et soumis au fonctionnaire dirigeant pour l’approbation.</w:t>
      </w:r>
    </w:p>
    <w:p w14:paraId="5F93A25A" w14:textId="77777777" w:rsidR="00950D0C" w:rsidRPr="00235B30" w:rsidRDefault="00950D0C" w:rsidP="001B278A">
      <w:pPr>
        <w:spacing w:after="0" w:line="240" w:lineRule="auto"/>
        <w:jc w:val="both"/>
        <w:rPr>
          <w:rFonts w:cs="Calibri"/>
        </w:rPr>
      </w:pPr>
      <w:r w:rsidRPr="00235B30">
        <w:rPr>
          <w:rFonts w:cs="Calibri"/>
        </w:rPr>
        <w:t>La structure des impostes pour les doubles portes est en structure mixte</w:t>
      </w:r>
      <w:proofErr w:type="gramStart"/>
      <w:r w:rsidRPr="00235B30">
        <w:rPr>
          <w:rFonts w:cs="Calibri"/>
        </w:rPr>
        <w:t>.:</w:t>
      </w:r>
      <w:proofErr w:type="gramEnd"/>
      <w:r w:rsidRPr="00235B30">
        <w:rPr>
          <w:rFonts w:cs="Calibri"/>
        </w:rPr>
        <w:t xml:space="preserve"> une partie inferieure vitrée et l’autre partie supérieure est métallique perciennes.</w:t>
      </w:r>
    </w:p>
    <w:p w14:paraId="3DC833C2" w14:textId="77777777" w:rsidR="00950D0C" w:rsidRPr="00235B30" w:rsidRDefault="00950D0C" w:rsidP="001B278A">
      <w:pPr>
        <w:spacing w:after="0" w:line="240" w:lineRule="auto"/>
        <w:jc w:val="both"/>
        <w:rPr>
          <w:rFonts w:cs="Calibri"/>
          <w:b/>
          <w:bCs/>
          <w:i/>
          <w:iCs/>
        </w:rPr>
      </w:pPr>
    </w:p>
    <w:p w14:paraId="447663E1" w14:textId="77777777" w:rsidR="00950D0C" w:rsidRPr="00235B30" w:rsidRDefault="00950D0C" w:rsidP="001B278A">
      <w:pPr>
        <w:spacing w:after="0" w:line="240" w:lineRule="auto"/>
        <w:jc w:val="both"/>
        <w:rPr>
          <w:rFonts w:cs="Calibri"/>
          <w:b/>
          <w:bCs/>
          <w:color w:val="000000"/>
        </w:rPr>
      </w:pPr>
      <w:r w:rsidRPr="00235B30">
        <w:rPr>
          <w:rFonts w:cs="Calibri"/>
          <w:b/>
          <w:bCs/>
        </w:rPr>
        <w:t>3.1.1.1</w:t>
      </w:r>
      <w:r w:rsidRPr="00235B30">
        <w:rPr>
          <w:rFonts w:cs="Calibri"/>
          <w:b/>
          <w:bCs/>
        </w:rPr>
        <w:tab/>
        <w:t xml:space="preserve">Fo et Po </w:t>
      </w:r>
      <w:r w:rsidRPr="00235B30">
        <w:rPr>
          <w:rFonts w:cs="Calibri"/>
          <w:b/>
          <w:bCs/>
          <w:color w:val="000000"/>
        </w:rPr>
        <w:t xml:space="preserve">double en bois pleine de 150 cm x220cm à deux battant </w:t>
      </w:r>
    </w:p>
    <w:p w14:paraId="0CE296BE" w14:textId="77777777" w:rsidR="00950D0C" w:rsidRPr="00235B30" w:rsidRDefault="00950D0C" w:rsidP="001B278A">
      <w:pPr>
        <w:spacing w:after="0" w:line="240" w:lineRule="auto"/>
        <w:jc w:val="both"/>
        <w:rPr>
          <w:rFonts w:cs="Calibri"/>
        </w:rPr>
      </w:pPr>
      <w:r w:rsidRPr="00235B30">
        <w:rPr>
          <w:rFonts w:cs="Calibri"/>
          <w:b/>
          <w:bCs/>
        </w:rPr>
        <w:t>CM</w:t>
      </w:r>
      <w:r w:rsidRPr="00235B30">
        <w:rPr>
          <w:rFonts w:cs="Calibri"/>
        </w:rPr>
        <w:t xml:space="preserve"> : A la pièce posée, conformément à la quantité du bordereau des prix et aux plans, y compris fabrication et pose, pattes de scellement, serrure, charnières et toutes sujétions de fabrication et de pose. Sont également compris dans le prix, la pose d’une chape d’enduit autour des portes (largeur 5 cm, épaisseur 1.5 cm) et le vernissage en 2 couches du panneau en bois et cadre. </w:t>
      </w:r>
    </w:p>
    <w:p w14:paraId="6BBDAEFE" w14:textId="77777777" w:rsidR="00950D0C" w:rsidRPr="00235B30" w:rsidRDefault="00950D0C" w:rsidP="001B278A">
      <w:pPr>
        <w:spacing w:after="0" w:line="240" w:lineRule="auto"/>
        <w:jc w:val="both"/>
        <w:rPr>
          <w:rFonts w:cs="Calibri"/>
        </w:rPr>
      </w:pPr>
      <w:r w:rsidRPr="00235B30">
        <w:rPr>
          <w:rFonts w:cs="Calibri"/>
          <w:b/>
          <w:bCs/>
        </w:rPr>
        <w:t>ST</w:t>
      </w:r>
      <w:r w:rsidRPr="00235B30">
        <w:rPr>
          <w:rFonts w:cs="Calibri"/>
        </w:rPr>
        <w:t xml:space="preserve"> : Localisation : </w:t>
      </w:r>
      <w:r w:rsidRPr="00235B30">
        <w:rPr>
          <w:rFonts w:cs="Calibri"/>
          <w:color w:val="000000"/>
        </w:rPr>
        <w:t>bâtiment de l’atelier de maintenance</w:t>
      </w:r>
    </w:p>
    <w:p w14:paraId="66EF3A69" w14:textId="77777777" w:rsidR="00950D0C" w:rsidRPr="00235B30" w:rsidRDefault="00950D0C" w:rsidP="001B278A">
      <w:pPr>
        <w:spacing w:after="0" w:line="240" w:lineRule="auto"/>
        <w:jc w:val="both"/>
        <w:rPr>
          <w:rFonts w:cs="Calibri"/>
        </w:rPr>
      </w:pPr>
      <w:r w:rsidRPr="00235B30">
        <w:rPr>
          <w:rFonts w:cs="Calibri"/>
        </w:rPr>
        <w:t xml:space="preserve">Les dimensions de 150x220 cm suivant les plans et détails de bordereau. Au niveau de la serrure, les 2 côtés sont renforcés pour le montage solide de la serrure et de la béquille. </w:t>
      </w:r>
    </w:p>
    <w:p w14:paraId="02A0BCF8" w14:textId="77777777" w:rsidR="00950D0C" w:rsidRPr="00235B30" w:rsidRDefault="00950D0C" w:rsidP="001B278A">
      <w:pPr>
        <w:spacing w:after="0" w:line="240" w:lineRule="auto"/>
        <w:jc w:val="both"/>
        <w:rPr>
          <w:rFonts w:cs="Calibri"/>
        </w:rPr>
      </w:pPr>
      <w:r w:rsidRPr="00235B30">
        <w:rPr>
          <w:rFonts w:cs="Calibri"/>
        </w:rPr>
        <w:t xml:space="preserve">La pose d’ouvrant se fait par 3 paumelles. La quincaillerie de meilleure qualité est composée de serrure, des verrous de fermeture à l’intérieur et à l’extérieur, ainsi que les cadenas de grand format. </w:t>
      </w:r>
    </w:p>
    <w:p w14:paraId="6B7E1C01" w14:textId="77777777" w:rsidR="00950D0C" w:rsidRPr="00235B30" w:rsidRDefault="00950D0C" w:rsidP="001B278A">
      <w:pPr>
        <w:spacing w:after="0" w:line="240" w:lineRule="auto"/>
        <w:jc w:val="both"/>
        <w:rPr>
          <w:rFonts w:cs="Calibri"/>
        </w:rPr>
      </w:pPr>
      <w:r w:rsidRPr="00235B30">
        <w:rPr>
          <w:rFonts w:cs="Calibri"/>
        </w:rPr>
        <w:t xml:space="preserve">Sont également compris dans le prix du poste : </w:t>
      </w:r>
    </w:p>
    <w:p w14:paraId="60054F1F" w14:textId="77777777" w:rsidR="00950D0C" w:rsidRPr="00235B30" w:rsidRDefault="00950D0C" w:rsidP="001B278A">
      <w:pPr>
        <w:spacing w:after="0" w:line="240" w:lineRule="auto"/>
        <w:jc w:val="both"/>
        <w:rPr>
          <w:rFonts w:cs="Calibri"/>
        </w:rPr>
      </w:pPr>
      <w:r w:rsidRPr="00235B30">
        <w:rPr>
          <w:rFonts w:cs="Calibri"/>
        </w:rPr>
        <w:t xml:space="preserve">- Les arrêts de portes, </w:t>
      </w:r>
    </w:p>
    <w:p w14:paraId="46B9334D" w14:textId="77777777" w:rsidR="00950D0C" w:rsidRPr="00235B30" w:rsidRDefault="00950D0C" w:rsidP="001B278A">
      <w:pPr>
        <w:spacing w:after="0" w:line="240" w:lineRule="auto"/>
        <w:jc w:val="both"/>
        <w:rPr>
          <w:rFonts w:cs="Calibri"/>
        </w:rPr>
      </w:pPr>
      <w:r w:rsidRPr="00235B30">
        <w:rPr>
          <w:rFonts w:cs="Calibri"/>
        </w:rPr>
        <w:t xml:space="preserve">- Les portes cadenas et cadenas de grand format, </w:t>
      </w:r>
    </w:p>
    <w:p w14:paraId="49F1DF0C" w14:textId="77777777" w:rsidR="00950D0C" w:rsidRPr="00235B30" w:rsidRDefault="00950D0C" w:rsidP="001B278A">
      <w:pPr>
        <w:spacing w:after="0" w:line="240" w:lineRule="auto"/>
        <w:jc w:val="both"/>
        <w:rPr>
          <w:rFonts w:cs="Calibri"/>
        </w:rPr>
      </w:pPr>
      <w:r w:rsidRPr="00235B30">
        <w:rPr>
          <w:rFonts w:cs="Calibri"/>
        </w:rPr>
        <w:t xml:space="preserve">- Deux couches de vernis ; </w:t>
      </w:r>
    </w:p>
    <w:p w14:paraId="5F06B389" w14:textId="77777777" w:rsidR="00950D0C" w:rsidRPr="00235B30" w:rsidRDefault="00950D0C" w:rsidP="001B278A">
      <w:pPr>
        <w:spacing w:after="0" w:line="240" w:lineRule="auto"/>
        <w:jc w:val="both"/>
        <w:rPr>
          <w:rFonts w:cs="Calibri"/>
        </w:rPr>
      </w:pPr>
      <w:r w:rsidRPr="00235B30">
        <w:rPr>
          <w:rFonts w:cs="Calibri"/>
        </w:rPr>
        <w:t xml:space="preserve">- Pose d’une chape d’enduit autour des portes (largeur 5 cm, d’épaisseur 1.5 cm). </w:t>
      </w:r>
    </w:p>
    <w:p w14:paraId="1F22895B" w14:textId="77777777" w:rsidR="00950D0C" w:rsidRPr="00235B30" w:rsidRDefault="00950D0C" w:rsidP="001B278A">
      <w:pPr>
        <w:spacing w:after="0" w:line="240" w:lineRule="auto"/>
        <w:jc w:val="both"/>
        <w:rPr>
          <w:rFonts w:cs="Calibri"/>
          <w:i/>
          <w:iCs/>
        </w:rPr>
      </w:pPr>
      <w:r w:rsidRPr="00235B30">
        <w:rPr>
          <w:rFonts w:cs="Calibri"/>
          <w:i/>
        </w:rPr>
        <w:t>Pour la composition des portes et les autres détails, se reporter au poste Portes</w:t>
      </w:r>
      <w:r w:rsidRPr="00235B30">
        <w:rPr>
          <w:rFonts w:cs="Calibri"/>
          <w:i/>
          <w:iCs/>
          <w:lang w:eastAsia="fr-FR"/>
        </w:rPr>
        <w:t xml:space="preserve"> en bois / Généralités</w:t>
      </w:r>
    </w:p>
    <w:p w14:paraId="0AFC21D5" w14:textId="77777777" w:rsidR="00950D0C" w:rsidRPr="00235B30" w:rsidRDefault="00950D0C" w:rsidP="001B278A">
      <w:pPr>
        <w:spacing w:after="0" w:line="240" w:lineRule="auto"/>
        <w:jc w:val="both"/>
        <w:rPr>
          <w:rFonts w:cs="Calibri"/>
          <w:color w:val="FF0000"/>
        </w:rPr>
      </w:pPr>
    </w:p>
    <w:p w14:paraId="05AA9D95" w14:textId="77777777" w:rsidR="00950D0C" w:rsidRPr="00235B30" w:rsidRDefault="00950D0C" w:rsidP="001B278A">
      <w:pPr>
        <w:spacing w:after="0" w:line="240" w:lineRule="auto"/>
        <w:jc w:val="both"/>
        <w:rPr>
          <w:rFonts w:cs="Calibri"/>
          <w:b/>
          <w:bCs/>
        </w:rPr>
      </w:pPr>
      <w:r w:rsidRPr="00235B30">
        <w:rPr>
          <w:rFonts w:cs="Calibri"/>
          <w:b/>
          <w:bCs/>
        </w:rPr>
        <w:t>3.1.1.2</w:t>
      </w:r>
      <w:r w:rsidRPr="00235B30">
        <w:rPr>
          <w:rFonts w:cs="Calibri"/>
          <w:b/>
          <w:bCs/>
        </w:rPr>
        <w:tab/>
        <w:t xml:space="preserve">Fo et Po porte intérieure en bois massif de 100 cmx220cm </w:t>
      </w:r>
    </w:p>
    <w:p w14:paraId="7D6C0F41" w14:textId="77777777" w:rsidR="00950D0C" w:rsidRPr="00235B30" w:rsidRDefault="00950D0C" w:rsidP="001B278A">
      <w:pPr>
        <w:spacing w:after="0" w:line="240" w:lineRule="auto"/>
        <w:jc w:val="both"/>
        <w:rPr>
          <w:rFonts w:cs="Calibri"/>
        </w:rPr>
      </w:pPr>
      <w:r w:rsidRPr="00235B30">
        <w:rPr>
          <w:rFonts w:cs="Calibri"/>
          <w:b/>
          <w:bCs/>
        </w:rPr>
        <w:t>CM</w:t>
      </w:r>
      <w:r w:rsidRPr="00235B30">
        <w:rPr>
          <w:rFonts w:cs="Calibri"/>
        </w:rPr>
        <w:t xml:space="preserve"> : A la pièce posée, conformément à la quantité du bordereau des prix et aux plans, y compris fabrication et pose, pattes de scellement, serrure, charnières et toutes sujétions de fabrication et de pose. Sont également compris dans le prix, la pose d’une chape d’enduit autour des portes (largeur 5 cm, épaisseur 1.5 cm) et le vernissage en 2 couches du panneau en bois et cadre. </w:t>
      </w:r>
    </w:p>
    <w:p w14:paraId="35921E4F" w14:textId="77777777" w:rsidR="00950D0C" w:rsidRPr="00235B30" w:rsidRDefault="00950D0C" w:rsidP="001B278A">
      <w:pPr>
        <w:spacing w:after="0" w:line="240" w:lineRule="auto"/>
        <w:jc w:val="both"/>
        <w:rPr>
          <w:rFonts w:cs="Calibri"/>
        </w:rPr>
      </w:pPr>
      <w:r w:rsidRPr="00235B30">
        <w:rPr>
          <w:rFonts w:cs="Calibri"/>
          <w:b/>
          <w:bCs/>
        </w:rPr>
        <w:t>ST</w:t>
      </w:r>
      <w:r w:rsidRPr="00235B30">
        <w:rPr>
          <w:rFonts w:cs="Calibri"/>
        </w:rPr>
        <w:t xml:space="preserve"> : Localisation : </w:t>
      </w:r>
      <w:r w:rsidRPr="00235B30">
        <w:rPr>
          <w:rFonts w:cs="Calibri"/>
          <w:color w:val="000000"/>
        </w:rPr>
        <w:t>bâtiment de l’atelier de maintenance</w:t>
      </w:r>
    </w:p>
    <w:p w14:paraId="41A1938B" w14:textId="77777777" w:rsidR="00950D0C" w:rsidRPr="00235B30" w:rsidRDefault="00950D0C" w:rsidP="001B278A">
      <w:pPr>
        <w:spacing w:after="0" w:line="240" w:lineRule="auto"/>
        <w:jc w:val="both"/>
        <w:rPr>
          <w:rFonts w:cs="Calibri"/>
        </w:rPr>
      </w:pPr>
      <w:r w:rsidRPr="00235B30">
        <w:rPr>
          <w:rFonts w:cs="Calibri"/>
        </w:rPr>
        <w:t xml:space="preserve">Les dimensions de 150x220 cm suivant les plans et détails de bordereau. Au niveau de la serrure, les 2 côtés sont renforcés pour le montage solide de la serrure et de la béquille. </w:t>
      </w:r>
    </w:p>
    <w:p w14:paraId="6EA602FA" w14:textId="77777777" w:rsidR="00950D0C" w:rsidRPr="00235B30" w:rsidRDefault="00950D0C" w:rsidP="001B278A">
      <w:pPr>
        <w:spacing w:after="0" w:line="240" w:lineRule="auto"/>
        <w:jc w:val="both"/>
        <w:rPr>
          <w:rFonts w:cs="Calibri"/>
        </w:rPr>
      </w:pPr>
      <w:r w:rsidRPr="00235B30">
        <w:rPr>
          <w:rFonts w:cs="Calibri"/>
        </w:rPr>
        <w:lastRenderedPageBreak/>
        <w:t xml:space="preserve">La pose d’ouvrant se fait par 3 paumelles. La quincaillerie de meilleure qualité est composée de serrure, des verrous de fermeture à l’intérieur et à l’extérieur, ainsi que les cadenas de grand format. </w:t>
      </w:r>
    </w:p>
    <w:p w14:paraId="71CD1599" w14:textId="77777777" w:rsidR="00950D0C" w:rsidRPr="00235B30" w:rsidRDefault="00950D0C" w:rsidP="001B278A">
      <w:pPr>
        <w:spacing w:after="0" w:line="240" w:lineRule="auto"/>
        <w:jc w:val="both"/>
        <w:rPr>
          <w:rFonts w:cs="Calibri"/>
        </w:rPr>
      </w:pPr>
      <w:r w:rsidRPr="00235B30">
        <w:rPr>
          <w:rFonts w:cs="Calibri"/>
        </w:rPr>
        <w:t xml:space="preserve">Sont également compris dans le prix du poste : </w:t>
      </w:r>
    </w:p>
    <w:p w14:paraId="63C27442" w14:textId="77777777" w:rsidR="00950D0C" w:rsidRPr="00235B30" w:rsidRDefault="00950D0C" w:rsidP="001B278A">
      <w:pPr>
        <w:spacing w:after="0" w:line="240" w:lineRule="auto"/>
        <w:jc w:val="both"/>
        <w:rPr>
          <w:rFonts w:cs="Calibri"/>
        </w:rPr>
      </w:pPr>
      <w:r w:rsidRPr="00235B30">
        <w:rPr>
          <w:rFonts w:cs="Calibri"/>
        </w:rPr>
        <w:t xml:space="preserve">- Les arrêts de portes, </w:t>
      </w:r>
    </w:p>
    <w:p w14:paraId="35F2F48C" w14:textId="77777777" w:rsidR="00950D0C" w:rsidRPr="00235B30" w:rsidRDefault="00950D0C" w:rsidP="001B278A">
      <w:pPr>
        <w:spacing w:after="0" w:line="240" w:lineRule="auto"/>
        <w:jc w:val="both"/>
        <w:rPr>
          <w:rFonts w:cs="Calibri"/>
        </w:rPr>
      </w:pPr>
      <w:r w:rsidRPr="00235B30">
        <w:rPr>
          <w:rFonts w:cs="Calibri"/>
        </w:rPr>
        <w:t xml:space="preserve">- Les portes cadenas et cadenas de grand format, </w:t>
      </w:r>
    </w:p>
    <w:p w14:paraId="449C8044" w14:textId="77777777" w:rsidR="00950D0C" w:rsidRPr="00235B30" w:rsidRDefault="00950D0C" w:rsidP="001B278A">
      <w:pPr>
        <w:spacing w:after="0" w:line="240" w:lineRule="auto"/>
        <w:jc w:val="both"/>
        <w:rPr>
          <w:rFonts w:cs="Calibri"/>
        </w:rPr>
      </w:pPr>
      <w:r w:rsidRPr="00235B30">
        <w:rPr>
          <w:rFonts w:cs="Calibri"/>
        </w:rPr>
        <w:t xml:space="preserve">- Deux couches de vernis ; </w:t>
      </w:r>
    </w:p>
    <w:p w14:paraId="42F18FA3" w14:textId="77777777" w:rsidR="00950D0C" w:rsidRPr="00235B30" w:rsidRDefault="00950D0C" w:rsidP="001B278A">
      <w:pPr>
        <w:spacing w:after="0" w:line="240" w:lineRule="auto"/>
        <w:jc w:val="both"/>
        <w:rPr>
          <w:rFonts w:cs="Calibri"/>
        </w:rPr>
      </w:pPr>
      <w:r w:rsidRPr="00235B30">
        <w:rPr>
          <w:rFonts w:cs="Calibri"/>
        </w:rPr>
        <w:t xml:space="preserve">- Pose d’une chape d’enduit autour des portes (largeur 5 cm, d’épaisseur 1.5 cm). </w:t>
      </w:r>
    </w:p>
    <w:p w14:paraId="48203F60" w14:textId="77777777" w:rsidR="00950D0C" w:rsidRPr="00235B30" w:rsidRDefault="00950D0C" w:rsidP="001B278A">
      <w:pPr>
        <w:spacing w:after="0" w:line="240" w:lineRule="auto"/>
        <w:jc w:val="both"/>
        <w:rPr>
          <w:rFonts w:cs="Calibri"/>
          <w:i/>
          <w:iCs/>
        </w:rPr>
      </w:pPr>
      <w:r w:rsidRPr="00235B30">
        <w:rPr>
          <w:rFonts w:cs="Calibri"/>
          <w:i/>
        </w:rPr>
        <w:t>Pour la composition des portes et les autres détails, se reporter au poste Portes</w:t>
      </w:r>
      <w:r w:rsidRPr="00235B30">
        <w:rPr>
          <w:rFonts w:cs="Calibri"/>
          <w:i/>
          <w:iCs/>
          <w:lang w:eastAsia="fr-FR"/>
        </w:rPr>
        <w:t xml:space="preserve"> en bois / Généralités</w:t>
      </w:r>
    </w:p>
    <w:p w14:paraId="182C1394" w14:textId="77777777" w:rsidR="00950D0C" w:rsidRPr="00235B30" w:rsidRDefault="00950D0C" w:rsidP="001B278A">
      <w:pPr>
        <w:spacing w:after="0" w:line="240" w:lineRule="auto"/>
        <w:jc w:val="both"/>
        <w:rPr>
          <w:rFonts w:cs="Calibri"/>
        </w:rPr>
      </w:pPr>
    </w:p>
    <w:p w14:paraId="6DF7D61A" w14:textId="77777777" w:rsidR="00950D0C" w:rsidRPr="00235B30" w:rsidRDefault="00950D0C" w:rsidP="001B278A">
      <w:pPr>
        <w:spacing w:after="0" w:line="240" w:lineRule="auto"/>
        <w:jc w:val="both"/>
        <w:rPr>
          <w:rFonts w:cs="Calibri"/>
          <w:b/>
          <w:bCs/>
        </w:rPr>
      </w:pPr>
      <w:r w:rsidRPr="00235B30">
        <w:rPr>
          <w:rFonts w:cs="Calibri"/>
          <w:b/>
          <w:bCs/>
        </w:rPr>
        <w:t>3.1.1.3</w:t>
      </w:r>
      <w:r w:rsidRPr="00235B30">
        <w:rPr>
          <w:rFonts w:cs="Calibri"/>
          <w:b/>
          <w:bCs/>
        </w:rPr>
        <w:tab/>
        <w:t xml:space="preserve">Fo et Po porte intérieure en bois massif de 80 cmx220cm </w:t>
      </w:r>
    </w:p>
    <w:p w14:paraId="57DD8C45" w14:textId="77777777" w:rsidR="00950D0C" w:rsidRPr="00235B30" w:rsidRDefault="00950D0C" w:rsidP="001B278A">
      <w:pPr>
        <w:spacing w:after="0" w:line="240" w:lineRule="auto"/>
        <w:ind w:left="2" w:right="1" w:hanging="5"/>
        <w:jc w:val="both"/>
        <w:rPr>
          <w:rFonts w:cs="Calibri"/>
        </w:rPr>
      </w:pPr>
      <w:r w:rsidRPr="00235B30">
        <w:rPr>
          <w:rFonts w:cs="Calibri"/>
          <w:b/>
          <w:bCs/>
        </w:rPr>
        <w:t>CM</w:t>
      </w:r>
      <w:r w:rsidRPr="00235B30">
        <w:rPr>
          <w:rFonts w:cs="Calibri"/>
          <w:b/>
        </w:rPr>
        <w:t xml:space="preserve"> : </w:t>
      </w:r>
      <w:r w:rsidRPr="00235B30">
        <w:rPr>
          <w:rFonts w:cs="Calibri"/>
        </w:rPr>
        <w:t xml:space="preserve">A la pièce posée, conformément à la quantité du bordereau des prix et aux plans, y compris fabrication et pose, pattes de </w:t>
      </w:r>
      <w:r w:rsidRPr="00235B30">
        <w:rPr>
          <w:rFonts w:cs="Calibri"/>
          <w:color w:val="000000"/>
        </w:rPr>
        <w:t>scellement, serrure,</w:t>
      </w:r>
      <w:r w:rsidRPr="00235B30">
        <w:rPr>
          <w:rFonts w:cs="Calibri"/>
        </w:rPr>
        <w:t xml:space="preserve"> charnières et toutes sujétions de fabrication et de pose. Sont également compris dans le prix, la pose d’une chape d’enduit autour des portes (largeur 5 cm, épaisseur 1.5 cm) et le vernissage en 2 couches du panneau en bois et cadre.  </w:t>
      </w:r>
    </w:p>
    <w:p w14:paraId="695B1166" w14:textId="77777777" w:rsidR="00950D0C" w:rsidRPr="00235B30" w:rsidRDefault="00950D0C" w:rsidP="001B278A">
      <w:pPr>
        <w:spacing w:after="0" w:line="240" w:lineRule="auto"/>
        <w:jc w:val="both"/>
        <w:rPr>
          <w:rFonts w:cs="Calibri"/>
          <w:color w:val="FF0000"/>
        </w:rPr>
      </w:pPr>
      <w:r w:rsidRPr="00235B30">
        <w:rPr>
          <w:rFonts w:cs="Calibri"/>
          <w:b/>
          <w:bCs/>
        </w:rPr>
        <w:t xml:space="preserve">ST </w:t>
      </w:r>
      <w:r w:rsidRPr="00235B30">
        <w:rPr>
          <w:rFonts w:cs="Calibri"/>
          <w:b/>
        </w:rPr>
        <w:t xml:space="preserve">: </w:t>
      </w:r>
      <w:r w:rsidRPr="00235B30">
        <w:rPr>
          <w:rFonts w:cs="Calibri"/>
        </w:rPr>
        <w:t>Localisation </w:t>
      </w:r>
      <w:r w:rsidRPr="00235B30">
        <w:rPr>
          <w:rFonts w:cs="Calibri"/>
          <w:color w:val="FF0000"/>
        </w:rPr>
        <w:t xml:space="preserve">: </w:t>
      </w:r>
      <w:r w:rsidRPr="00235B30">
        <w:rPr>
          <w:rFonts w:cs="Calibri"/>
          <w:color w:val="000000"/>
        </w:rPr>
        <w:t>bâtiment de l’atelier de maintenance</w:t>
      </w:r>
    </w:p>
    <w:p w14:paraId="65B76A31" w14:textId="77777777" w:rsidR="00950D0C" w:rsidRPr="00235B30" w:rsidRDefault="00950D0C" w:rsidP="001B278A">
      <w:pPr>
        <w:spacing w:after="0" w:line="240" w:lineRule="auto"/>
        <w:ind w:left="-5" w:right="3" w:hanging="5"/>
        <w:jc w:val="both"/>
        <w:rPr>
          <w:rFonts w:cs="Calibri"/>
        </w:rPr>
      </w:pPr>
      <w:r w:rsidRPr="00235B30">
        <w:rPr>
          <w:rFonts w:cs="Calibri"/>
        </w:rPr>
        <w:t xml:space="preserve">Porte </w:t>
      </w:r>
      <w:r w:rsidRPr="00235B30">
        <w:rPr>
          <w:rFonts w:cs="Calibri"/>
          <w:color w:val="000000"/>
        </w:rPr>
        <w:t>étalonnée de 15 cm en planches</w:t>
      </w:r>
      <w:r w:rsidRPr="00235B30">
        <w:rPr>
          <w:rFonts w:cs="Calibri"/>
        </w:rPr>
        <w:t xml:space="preserve"> de dimension de 80x220cm y compris encadrement, chambranle de bonne qualité.  </w:t>
      </w:r>
    </w:p>
    <w:p w14:paraId="4871C878" w14:textId="77777777" w:rsidR="00950D0C" w:rsidRPr="00235B30" w:rsidRDefault="00950D0C" w:rsidP="001B278A">
      <w:pPr>
        <w:spacing w:after="0" w:line="240" w:lineRule="auto"/>
        <w:ind w:left="-5" w:right="3" w:hanging="5"/>
        <w:jc w:val="both"/>
        <w:rPr>
          <w:rFonts w:cs="Calibri"/>
        </w:rPr>
      </w:pPr>
      <w:r w:rsidRPr="00235B30">
        <w:rPr>
          <w:rFonts w:cs="Calibri"/>
        </w:rPr>
        <w:t xml:space="preserve">Les cadres des portes sont en bois massif d’une épaisseur 50 mm minimum et de largeur de 15 cm au minimum correspondant à l’épaisseur de mur. L’habillement de tout interstice entre le cadre et les murs est fait par les planches (chambranle : habillement des maçonneries en contact avec la porte) d’une largeur de 10 cm et 2.5 cm d’épaisseur sur tout le périmètre de la porte en contact avec les maçonneries du côté inferieur et l’extérieur y compris imposte.  </w:t>
      </w:r>
    </w:p>
    <w:p w14:paraId="5024884C" w14:textId="77777777" w:rsidR="00950D0C" w:rsidRPr="00235B30" w:rsidRDefault="00950D0C" w:rsidP="001B278A">
      <w:pPr>
        <w:spacing w:after="0" w:line="240" w:lineRule="auto"/>
        <w:ind w:left="-5" w:right="3" w:hanging="5"/>
        <w:jc w:val="both"/>
        <w:rPr>
          <w:rFonts w:cs="Calibri"/>
        </w:rPr>
      </w:pPr>
      <w:r w:rsidRPr="00235B30">
        <w:rPr>
          <w:rFonts w:cs="Calibri"/>
        </w:rPr>
        <w:t xml:space="preserve">La pose d’ouvrant se fait par 3 paumelles. La quincaillerie de meilleure qualité est composée, des verrous de fermeture à l’intérieur et à l’extérieur, ainsi que les cadenas de grand format.  Sont également compris dans le prix du poste :  </w:t>
      </w:r>
    </w:p>
    <w:p w14:paraId="248DAA3F" w14:textId="77777777" w:rsidR="00950D0C" w:rsidRPr="00235B30" w:rsidRDefault="00950D0C" w:rsidP="001B278A">
      <w:pPr>
        <w:numPr>
          <w:ilvl w:val="0"/>
          <w:numId w:val="72"/>
        </w:numPr>
        <w:spacing w:after="0" w:line="240" w:lineRule="auto"/>
        <w:ind w:right="1" w:hanging="284"/>
        <w:jc w:val="both"/>
        <w:rPr>
          <w:rFonts w:cs="Calibri"/>
        </w:rPr>
      </w:pPr>
      <w:r w:rsidRPr="00235B30">
        <w:rPr>
          <w:rFonts w:cs="Calibri"/>
        </w:rPr>
        <w:t xml:space="preserve">Les arrêts de portes,    </w:t>
      </w:r>
    </w:p>
    <w:p w14:paraId="69C8F62C" w14:textId="77777777" w:rsidR="00950D0C" w:rsidRPr="00235B30" w:rsidRDefault="00950D0C" w:rsidP="001B278A">
      <w:pPr>
        <w:numPr>
          <w:ilvl w:val="0"/>
          <w:numId w:val="72"/>
        </w:numPr>
        <w:spacing w:after="0" w:line="240" w:lineRule="auto"/>
        <w:ind w:right="1" w:hanging="284"/>
        <w:jc w:val="both"/>
        <w:rPr>
          <w:rFonts w:cs="Calibri"/>
        </w:rPr>
      </w:pPr>
      <w:r w:rsidRPr="00235B30">
        <w:rPr>
          <w:rFonts w:cs="Calibri"/>
        </w:rPr>
        <w:t xml:space="preserve">Les portes cadenas et cadenas de grand format,  </w:t>
      </w:r>
    </w:p>
    <w:p w14:paraId="5D98D42B" w14:textId="77777777" w:rsidR="00950D0C" w:rsidRPr="00235B30" w:rsidRDefault="00950D0C" w:rsidP="001B278A">
      <w:pPr>
        <w:numPr>
          <w:ilvl w:val="0"/>
          <w:numId w:val="72"/>
        </w:numPr>
        <w:spacing w:after="0" w:line="240" w:lineRule="auto"/>
        <w:ind w:right="1" w:hanging="284"/>
        <w:jc w:val="both"/>
        <w:rPr>
          <w:rFonts w:cs="Calibri"/>
        </w:rPr>
      </w:pPr>
      <w:r w:rsidRPr="00235B30">
        <w:rPr>
          <w:rFonts w:cs="Calibri"/>
        </w:rPr>
        <w:t xml:space="preserve">Deux couches de vernis ;  </w:t>
      </w:r>
    </w:p>
    <w:p w14:paraId="4B105BD3" w14:textId="77777777" w:rsidR="00950D0C" w:rsidRPr="00235B30" w:rsidRDefault="00950D0C" w:rsidP="001B278A">
      <w:pPr>
        <w:spacing w:after="0" w:line="240" w:lineRule="auto"/>
        <w:jc w:val="both"/>
        <w:rPr>
          <w:rFonts w:cs="Calibri"/>
        </w:rPr>
      </w:pPr>
      <w:r w:rsidRPr="00235B30">
        <w:rPr>
          <w:rFonts w:cs="Calibri"/>
        </w:rPr>
        <w:t>Pose d’une chape d’enduit autour des portes (largeur 5 cm, d’épaisseur 1.5 cm).</w:t>
      </w:r>
    </w:p>
    <w:p w14:paraId="4D9F7E33" w14:textId="77777777" w:rsidR="00950D0C" w:rsidRPr="00235B30" w:rsidRDefault="00950D0C" w:rsidP="001B278A">
      <w:pPr>
        <w:spacing w:after="0" w:line="240" w:lineRule="auto"/>
        <w:jc w:val="both"/>
        <w:rPr>
          <w:rFonts w:cs="Calibri"/>
          <w:i/>
          <w:iCs/>
        </w:rPr>
      </w:pPr>
      <w:r w:rsidRPr="00235B30">
        <w:rPr>
          <w:rFonts w:cs="Calibri"/>
          <w:i/>
          <w:iCs/>
        </w:rPr>
        <w:t>Pour la composition des portes et les autres détails, se reporter au poste Portes en bois / Généralités</w:t>
      </w:r>
    </w:p>
    <w:p w14:paraId="7AB94E7A" w14:textId="77777777" w:rsidR="00950D0C" w:rsidRPr="00235B30" w:rsidRDefault="00950D0C" w:rsidP="001B278A">
      <w:pPr>
        <w:spacing w:after="0" w:line="240" w:lineRule="auto"/>
        <w:jc w:val="both"/>
        <w:rPr>
          <w:rFonts w:cs="Calibri"/>
          <w:i/>
          <w:iCs/>
        </w:rPr>
      </w:pPr>
      <w:r w:rsidRPr="00235B30">
        <w:rPr>
          <w:rFonts w:cs="Calibri"/>
          <w:bCs/>
          <w:iCs/>
          <w:color w:val="FF0000"/>
        </w:rPr>
        <w:t xml:space="preserve">   </w:t>
      </w:r>
    </w:p>
    <w:p w14:paraId="3204AA5D" w14:textId="77777777" w:rsidR="00950D0C" w:rsidRPr="00235B30" w:rsidRDefault="00950D0C" w:rsidP="001B278A">
      <w:pPr>
        <w:spacing w:after="0" w:line="240" w:lineRule="auto"/>
        <w:jc w:val="both"/>
        <w:rPr>
          <w:rFonts w:cs="Calibri"/>
          <w:b/>
          <w:bCs/>
          <w:color w:val="000000"/>
        </w:rPr>
      </w:pPr>
      <w:r w:rsidRPr="00235B30">
        <w:rPr>
          <w:rFonts w:cs="Calibri"/>
          <w:b/>
          <w:bCs/>
          <w:color w:val="000000"/>
        </w:rPr>
        <w:t>3.1.1.4 Fo et Po double-portail métallique grillagée de 380*300 cm</w:t>
      </w:r>
    </w:p>
    <w:p w14:paraId="780877FD" w14:textId="77777777" w:rsidR="00950D0C" w:rsidRPr="00235B30" w:rsidRDefault="00950D0C" w:rsidP="001B278A">
      <w:pPr>
        <w:spacing w:after="0" w:line="240" w:lineRule="auto"/>
        <w:jc w:val="both"/>
        <w:rPr>
          <w:rFonts w:eastAsia="Times New Roman" w:cs="Calibri"/>
          <w:color w:val="000000"/>
          <w:lang w:val="fr-CD" w:eastAsia="fr-FR"/>
        </w:rPr>
      </w:pPr>
      <w:r w:rsidRPr="00235B30">
        <w:rPr>
          <w:rFonts w:eastAsia="Times New Roman" w:cs="Calibri"/>
          <w:b/>
          <w:bCs/>
          <w:color w:val="000000"/>
          <w:lang w:val="fr-CD" w:eastAsia="fr-FR"/>
        </w:rPr>
        <w:t>C.M</w:t>
      </w:r>
      <w:r w:rsidRPr="00235B30">
        <w:rPr>
          <w:rFonts w:eastAsia="Times New Roman" w:cs="Calibri"/>
          <w:color w:val="000000"/>
          <w:lang w:val="fr-CD" w:eastAsia="fr-FR"/>
        </w:rPr>
        <w:t xml:space="preserve"> : À la pièce posée, y compris pattes de scellement, charnières, système de verrouillage, renforts internes, peinture antirouille, et toutes sujétions de fabrication et de pose. Sont également comprises dans le prix : deux couches de peinture antirouille et deux couches de peinture glycérophtalique sur le châssis métallique du portail, ainsi que la pose de chapes d’enduit autour du portail (largeur 5 cm, épaisseur 1,5 cm).</w:t>
      </w:r>
    </w:p>
    <w:p w14:paraId="77F02CAD" w14:textId="77777777" w:rsidR="00950D0C" w:rsidRPr="00235B30" w:rsidRDefault="00950D0C" w:rsidP="001B278A">
      <w:pPr>
        <w:spacing w:after="0" w:line="240" w:lineRule="auto"/>
        <w:jc w:val="both"/>
        <w:rPr>
          <w:rFonts w:eastAsia="Times New Roman" w:cs="Calibri"/>
          <w:color w:val="000000"/>
          <w:lang w:val="fr-CD" w:eastAsia="fr-FR"/>
        </w:rPr>
      </w:pPr>
      <w:r w:rsidRPr="00235B30">
        <w:rPr>
          <w:rFonts w:eastAsia="Times New Roman" w:cs="Calibri"/>
          <w:b/>
          <w:bCs/>
          <w:color w:val="000000"/>
          <w:lang w:val="fr-CD" w:eastAsia="fr-FR"/>
        </w:rPr>
        <w:t>S.T</w:t>
      </w:r>
      <w:r w:rsidRPr="00235B30">
        <w:rPr>
          <w:rFonts w:eastAsia="Times New Roman" w:cs="Calibri"/>
          <w:color w:val="000000"/>
          <w:lang w:val="fr-CD" w:eastAsia="fr-FR"/>
        </w:rPr>
        <w:t xml:space="preserve"> : Localisation : Accès principal du bâtiment </w:t>
      </w:r>
      <w:r w:rsidRPr="00235B30">
        <w:rPr>
          <w:rFonts w:eastAsia="Times New Roman" w:cs="Calibri"/>
          <w:color w:val="000000"/>
          <w:lang w:val="fr-CD" w:eastAsia="fr-FR"/>
        </w:rPr>
        <w:br/>
        <w:t>Double-portail métallique plein de 380 cm x 300 cm, composé de deux vantaux de 190 cm chacun.</w:t>
      </w:r>
      <w:r w:rsidRPr="00235B30">
        <w:rPr>
          <w:rFonts w:eastAsia="Times New Roman" w:cs="Calibri"/>
          <w:color w:val="000000"/>
          <w:lang w:val="fr-CD" w:eastAsia="fr-FR"/>
        </w:rPr>
        <w:br/>
        <w:t>Le portail doit être fabriqué en acier galvanisé ou acier traité anticorrosion, avec des barres de renfort pour assurer une rigidité maximale. Le modèle est conçu pour une ouverture manuelle ou motorisée selon les besoins du chantier.</w:t>
      </w:r>
    </w:p>
    <w:p w14:paraId="53EEEE25" w14:textId="77777777" w:rsidR="00950D0C" w:rsidRPr="00235B30" w:rsidRDefault="00950D0C" w:rsidP="001B278A">
      <w:pPr>
        <w:spacing w:after="0" w:line="240" w:lineRule="auto"/>
        <w:jc w:val="both"/>
        <w:rPr>
          <w:rFonts w:eastAsia="Times New Roman" w:cs="Calibri"/>
          <w:color w:val="000000"/>
          <w:lang w:val="fr-CD" w:eastAsia="fr-FR"/>
        </w:rPr>
      </w:pPr>
      <w:r w:rsidRPr="00235B30">
        <w:rPr>
          <w:rFonts w:eastAsia="Times New Roman" w:cs="Calibri"/>
          <w:b/>
          <w:bCs/>
          <w:color w:val="000000"/>
          <w:lang w:val="fr-CD" w:eastAsia="fr-FR"/>
        </w:rPr>
        <w:t>Types de tubes et matériaux à utiliser pour la fabrication :</w:t>
      </w:r>
      <w:r w:rsidRPr="00235B30">
        <w:rPr>
          <w:rFonts w:eastAsia="Times New Roman" w:cs="Calibri"/>
          <w:color w:val="000000"/>
          <w:lang w:val="fr-CD" w:eastAsia="fr-FR"/>
        </w:rPr>
        <w:t xml:space="preserve"> Acier traité anti-corrosion, avec une résistance à la flexion et à la torsion optimale pour garantir la stabilité du portail sur le long terme.</w:t>
      </w:r>
    </w:p>
    <w:p w14:paraId="1032E0AE" w14:textId="77777777" w:rsidR="00950D0C" w:rsidRPr="00235B30" w:rsidRDefault="00950D0C" w:rsidP="001B278A">
      <w:pPr>
        <w:spacing w:after="0" w:line="240" w:lineRule="auto"/>
        <w:jc w:val="both"/>
        <w:rPr>
          <w:rFonts w:eastAsia="Times New Roman" w:cs="Calibri"/>
          <w:b/>
          <w:bCs/>
          <w:color w:val="000000"/>
          <w:lang w:val="fr-CD" w:eastAsia="fr-FR"/>
        </w:rPr>
      </w:pPr>
    </w:p>
    <w:p w14:paraId="0AE22185" w14:textId="77777777" w:rsidR="00950D0C" w:rsidRPr="00235B30" w:rsidRDefault="00950D0C" w:rsidP="001B278A">
      <w:pPr>
        <w:numPr>
          <w:ilvl w:val="0"/>
          <w:numId w:val="92"/>
        </w:numPr>
        <w:spacing w:after="0" w:line="240" w:lineRule="auto"/>
        <w:jc w:val="both"/>
        <w:rPr>
          <w:rFonts w:eastAsia="Times New Roman" w:cs="Calibri"/>
          <w:color w:val="000000"/>
          <w:lang w:val="fr-CD" w:eastAsia="fr-FR"/>
        </w:rPr>
      </w:pPr>
      <w:r w:rsidRPr="00235B30">
        <w:rPr>
          <w:rFonts w:eastAsia="Times New Roman" w:cs="Calibri"/>
          <w:b/>
          <w:bCs/>
          <w:color w:val="000000"/>
          <w:lang w:val="fr-CD" w:eastAsia="fr-FR"/>
        </w:rPr>
        <w:t>Tube pour le cadre principal (montants et traverses)</w:t>
      </w:r>
      <w:r w:rsidRPr="00235B30">
        <w:rPr>
          <w:rFonts w:eastAsia="Times New Roman" w:cs="Calibri"/>
          <w:color w:val="000000"/>
          <w:lang w:val="fr-CD" w:eastAsia="fr-FR"/>
        </w:rPr>
        <w:t xml:space="preserve"> :</w:t>
      </w:r>
    </w:p>
    <w:p w14:paraId="202CA889" w14:textId="77777777" w:rsidR="00950D0C" w:rsidRPr="00235B30" w:rsidRDefault="00950D0C" w:rsidP="001B278A">
      <w:pPr>
        <w:spacing w:after="0" w:line="240" w:lineRule="auto"/>
        <w:jc w:val="both"/>
        <w:rPr>
          <w:rFonts w:eastAsia="Times New Roman" w:cs="Calibri"/>
          <w:color w:val="000000"/>
          <w:lang w:val="fr-CD" w:eastAsia="fr-FR"/>
        </w:rPr>
      </w:pPr>
      <w:r w:rsidRPr="00235B30">
        <w:rPr>
          <w:rFonts w:eastAsia="Times New Roman" w:cs="Calibri"/>
          <w:color w:val="000000"/>
          <w:lang w:val="fr-CD" w:eastAsia="fr-FR"/>
        </w:rPr>
        <w:t>Tube rectangulaire en acier galvanisé à chaud de 60 x 40 mm, épaisseur des parois de 2 mm (ou 3 mm en fonction des exigences de résistance)</w:t>
      </w:r>
    </w:p>
    <w:p w14:paraId="6C4A529A" w14:textId="77777777" w:rsidR="00950D0C" w:rsidRPr="00235B30" w:rsidRDefault="00950D0C" w:rsidP="001B278A">
      <w:pPr>
        <w:numPr>
          <w:ilvl w:val="0"/>
          <w:numId w:val="92"/>
        </w:numPr>
        <w:spacing w:after="0" w:line="240" w:lineRule="auto"/>
        <w:jc w:val="both"/>
        <w:rPr>
          <w:rFonts w:eastAsia="Times New Roman" w:cs="Calibri"/>
          <w:color w:val="000000"/>
          <w:lang w:val="fr-CD" w:eastAsia="fr-FR"/>
        </w:rPr>
      </w:pPr>
      <w:r w:rsidRPr="00235B30">
        <w:rPr>
          <w:rFonts w:eastAsia="Times New Roman" w:cs="Calibri"/>
          <w:b/>
          <w:bCs/>
          <w:color w:val="000000"/>
          <w:lang w:val="fr-CD" w:eastAsia="fr-FR"/>
        </w:rPr>
        <w:t>Tube pour les renforts internes (renforts horizontaux et verticaux)</w:t>
      </w:r>
      <w:r w:rsidRPr="00235B30">
        <w:rPr>
          <w:rFonts w:eastAsia="Times New Roman" w:cs="Calibri"/>
          <w:color w:val="000000"/>
          <w:lang w:val="fr-CD" w:eastAsia="fr-FR"/>
        </w:rPr>
        <w:t xml:space="preserve"> :</w:t>
      </w:r>
    </w:p>
    <w:p w14:paraId="7A4FDF0B" w14:textId="77777777" w:rsidR="00950D0C" w:rsidRPr="00235B30" w:rsidRDefault="00950D0C" w:rsidP="001B278A">
      <w:pPr>
        <w:spacing w:after="0" w:line="240" w:lineRule="auto"/>
        <w:jc w:val="both"/>
        <w:rPr>
          <w:rFonts w:eastAsia="Times New Roman" w:cs="Calibri"/>
          <w:color w:val="000000"/>
          <w:lang w:val="fr-CD" w:eastAsia="fr-FR"/>
        </w:rPr>
      </w:pPr>
      <w:r w:rsidRPr="00235B30">
        <w:rPr>
          <w:rFonts w:eastAsia="Times New Roman" w:cs="Calibri"/>
          <w:color w:val="000000"/>
          <w:lang w:val="fr-CD" w:eastAsia="fr-FR"/>
        </w:rPr>
        <w:t>Tube carré en acier galvanisé de 40 x 40 mm, épaisseur des parois de 2 mm ; solide pour garantir la rigidité du portail, avec des soudures renforcées et une finition de haute qualité pour éviter toute déformation.</w:t>
      </w:r>
    </w:p>
    <w:p w14:paraId="652CA7FF" w14:textId="77777777" w:rsidR="00950D0C" w:rsidRPr="00235B30" w:rsidRDefault="00950D0C" w:rsidP="001B278A">
      <w:pPr>
        <w:numPr>
          <w:ilvl w:val="0"/>
          <w:numId w:val="92"/>
        </w:numPr>
        <w:spacing w:after="0" w:line="240" w:lineRule="auto"/>
        <w:jc w:val="both"/>
        <w:rPr>
          <w:rFonts w:eastAsia="Times New Roman" w:cs="Calibri"/>
          <w:color w:val="000000"/>
          <w:lang w:val="fr-CD" w:eastAsia="fr-FR"/>
        </w:rPr>
      </w:pPr>
      <w:r w:rsidRPr="00235B30">
        <w:rPr>
          <w:rFonts w:eastAsia="Times New Roman" w:cs="Calibri"/>
          <w:b/>
          <w:bCs/>
          <w:color w:val="000000"/>
          <w:lang w:val="fr-CD" w:eastAsia="fr-FR"/>
        </w:rPr>
        <w:t>Tube pour les barres de renfort supplémentaires</w:t>
      </w:r>
      <w:r w:rsidRPr="00235B30">
        <w:rPr>
          <w:rFonts w:eastAsia="Times New Roman" w:cs="Calibri"/>
          <w:color w:val="000000"/>
          <w:lang w:val="fr-CD" w:eastAsia="fr-FR"/>
        </w:rPr>
        <w:t xml:space="preserve"> (si besoin pour plus de rigidité) :</w:t>
      </w:r>
    </w:p>
    <w:p w14:paraId="7D35DD57" w14:textId="77777777" w:rsidR="00950D0C" w:rsidRPr="00235B30" w:rsidRDefault="00950D0C" w:rsidP="001B278A">
      <w:pPr>
        <w:spacing w:after="0" w:line="240" w:lineRule="auto"/>
        <w:jc w:val="both"/>
        <w:rPr>
          <w:rFonts w:eastAsia="Times New Roman" w:cs="Calibri"/>
          <w:color w:val="000000"/>
          <w:lang w:val="fr-CD" w:eastAsia="fr-FR"/>
        </w:rPr>
      </w:pPr>
      <w:r w:rsidRPr="00235B30">
        <w:rPr>
          <w:rFonts w:eastAsia="Times New Roman" w:cs="Calibri"/>
          <w:color w:val="000000"/>
          <w:lang w:val="fr-CD" w:eastAsia="fr-FR"/>
        </w:rPr>
        <w:t>Tube carré en acier galvanisé de 20 x 20 mm, épaisseur des parois de 2 mm À utiliser pour renforcer la structure et éviter toute déformation sous pression ou choc.</w:t>
      </w:r>
    </w:p>
    <w:p w14:paraId="16794E8A" w14:textId="77777777" w:rsidR="00950D0C" w:rsidRPr="00235B30" w:rsidRDefault="00950D0C" w:rsidP="001B278A">
      <w:pPr>
        <w:numPr>
          <w:ilvl w:val="0"/>
          <w:numId w:val="92"/>
        </w:numPr>
        <w:spacing w:after="0" w:line="240" w:lineRule="auto"/>
        <w:jc w:val="both"/>
        <w:rPr>
          <w:rFonts w:eastAsia="Times New Roman" w:cs="Calibri"/>
          <w:color w:val="000000"/>
          <w:lang w:val="fr-CD" w:eastAsia="fr-FR"/>
        </w:rPr>
      </w:pPr>
      <w:r w:rsidRPr="00235B30">
        <w:rPr>
          <w:rFonts w:eastAsia="Times New Roman" w:cs="Calibri"/>
          <w:b/>
          <w:bCs/>
          <w:color w:val="000000"/>
          <w:lang w:val="fr-CD" w:eastAsia="fr-FR"/>
        </w:rPr>
        <w:t>Tube pour les parties mobiles (charnières et pivots)</w:t>
      </w:r>
      <w:r w:rsidRPr="00235B30">
        <w:rPr>
          <w:rFonts w:eastAsia="Times New Roman" w:cs="Calibri"/>
          <w:color w:val="000000"/>
          <w:lang w:val="fr-CD" w:eastAsia="fr-FR"/>
        </w:rPr>
        <w:t xml:space="preserve"> :</w:t>
      </w:r>
    </w:p>
    <w:p w14:paraId="46C6C864" w14:textId="77777777" w:rsidR="00950D0C" w:rsidRPr="00235B30" w:rsidRDefault="00950D0C" w:rsidP="001B278A">
      <w:pPr>
        <w:spacing w:after="0" w:line="240" w:lineRule="auto"/>
        <w:jc w:val="both"/>
        <w:rPr>
          <w:rFonts w:eastAsia="Times New Roman" w:cs="Calibri"/>
          <w:color w:val="000000"/>
          <w:lang w:val="fr-CD" w:eastAsia="fr-FR"/>
        </w:rPr>
      </w:pPr>
      <w:r w:rsidRPr="00235B30">
        <w:rPr>
          <w:rFonts w:eastAsia="Times New Roman" w:cs="Calibri"/>
          <w:b/>
          <w:bCs/>
          <w:color w:val="000000"/>
          <w:lang w:val="fr-CD" w:eastAsia="fr-FR"/>
        </w:rPr>
        <w:t>Type</w:t>
      </w:r>
      <w:r w:rsidRPr="00235B30">
        <w:rPr>
          <w:rFonts w:eastAsia="Times New Roman" w:cs="Calibri"/>
          <w:color w:val="000000"/>
          <w:lang w:val="fr-CD" w:eastAsia="fr-FR"/>
        </w:rPr>
        <w:t xml:space="preserve"> : Tube carré de 30 x 30 mm, épaisseur des parois de 2 mm (ou dimension adaptée à la taille des charnières et pivots)</w:t>
      </w:r>
    </w:p>
    <w:p w14:paraId="53029060" w14:textId="77777777" w:rsidR="00950D0C" w:rsidRPr="00235B30" w:rsidRDefault="00950D0C" w:rsidP="001B278A">
      <w:pPr>
        <w:spacing w:after="0" w:line="240" w:lineRule="auto"/>
        <w:jc w:val="both"/>
        <w:rPr>
          <w:rFonts w:eastAsia="Times New Roman" w:cs="Calibri"/>
          <w:b/>
          <w:bCs/>
          <w:color w:val="000000"/>
          <w:lang w:val="fr-CD" w:eastAsia="fr-FR"/>
        </w:rPr>
      </w:pPr>
      <w:r w:rsidRPr="00235B30">
        <w:rPr>
          <w:rFonts w:eastAsia="Times New Roman" w:cs="Calibri"/>
          <w:b/>
          <w:bCs/>
          <w:color w:val="000000"/>
          <w:lang w:val="fr-CD" w:eastAsia="fr-FR"/>
        </w:rPr>
        <w:lastRenderedPageBreak/>
        <w:t>Finition :</w:t>
      </w:r>
    </w:p>
    <w:p w14:paraId="246989DE" w14:textId="77777777" w:rsidR="00950D0C" w:rsidRPr="00235B30" w:rsidRDefault="00950D0C" w:rsidP="001B278A">
      <w:pPr>
        <w:numPr>
          <w:ilvl w:val="0"/>
          <w:numId w:val="93"/>
        </w:numPr>
        <w:spacing w:after="0" w:line="240" w:lineRule="auto"/>
        <w:jc w:val="both"/>
        <w:rPr>
          <w:rFonts w:eastAsia="Times New Roman" w:cs="Calibri"/>
          <w:color w:val="000000"/>
          <w:lang w:val="fr-CD" w:eastAsia="fr-FR"/>
        </w:rPr>
      </w:pPr>
      <w:r w:rsidRPr="00235B30">
        <w:rPr>
          <w:rFonts w:eastAsia="Times New Roman" w:cs="Calibri"/>
          <w:color w:val="000000"/>
          <w:lang w:val="fr-CD" w:eastAsia="fr-FR"/>
        </w:rPr>
        <w:t>Tous les tubes doivent être galvanisés à chaud pour éviter la corrosion et garantir la longévité du portail.</w:t>
      </w:r>
    </w:p>
    <w:p w14:paraId="7FDADF10" w14:textId="77777777" w:rsidR="00950D0C" w:rsidRPr="00235B30" w:rsidRDefault="00950D0C" w:rsidP="001B278A">
      <w:pPr>
        <w:numPr>
          <w:ilvl w:val="0"/>
          <w:numId w:val="93"/>
        </w:numPr>
        <w:spacing w:after="0" w:line="240" w:lineRule="auto"/>
        <w:jc w:val="both"/>
        <w:rPr>
          <w:rFonts w:eastAsia="Times New Roman" w:cs="Calibri"/>
          <w:color w:val="000000"/>
          <w:lang w:val="fr-CD" w:eastAsia="fr-FR"/>
        </w:rPr>
      </w:pPr>
      <w:r w:rsidRPr="00235B30">
        <w:rPr>
          <w:rFonts w:eastAsia="Times New Roman" w:cs="Calibri"/>
          <w:color w:val="000000"/>
          <w:lang w:val="fr-CD" w:eastAsia="fr-FR"/>
        </w:rPr>
        <w:t xml:space="preserve">Une fois assemblé, le portail sera recouvert de </w:t>
      </w:r>
      <w:r w:rsidRPr="00235B30">
        <w:rPr>
          <w:rFonts w:eastAsia="Times New Roman" w:cs="Calibri"/>
          <w:b/>
          <w:bCs/>
          <w:color w:val="000000"/>
          <w:lang w:val="fr-CD" w:eastAsia="fr-FR"/>
        </w:rPr>
        <w:t>deux couches de peinture antirouille</w:t>
      </w:r>
      <w:r w:rsidRPr="00235B30">
        <w:rPr>
          <w:rFonts w:eastAsia="Times New Roman" w:cs="Calibri"/>
          <w:color w:val="000000"/>
          <w:lang w:val="fr-CD" w:eastAsia="fr-FR"/>
        </w:rPr>
        <w:t xml:space="preserve">, suivies de </w:t>
      </w:r>
      <w:r w:rsidRPr="00235B30">
        <w:rPr>
          <w:rFonts w:eastAsia="Times New Roman" w:cs="Calibri"/>
          <w:b/>
          <w:bCs/>
          <w:color w:val="000000"/>
          <w:lang w:val="fr-CD" w:eastAsia="fr-FR"/>
        </w:rPr>
        <w:t>deux couches de peinture glycérophtalique</w:t>
      </w:r>
      <w:r w:rsidRPr="00235B30">
        <w:rPr>
          <w:rFonts w:eastAsia="Times New Roman" w:cs="Calibri"/>
          <w:color w:val="000000"/>
          <w:lang w:val="fr-CD" w:eastAsia="fr-FR"/>
        </w:rPr>
        <w:t xml:space="preserve"> sur toute la structure métallique. Cela assurera une protection supplémentaire contre l'humidité et les intempéries.</w:t>
      </w:r>
    </w:p>
    <w:p w14:paraId="0AAC6BB7" w14:textId="77777777" w:rsidR="00950D0C" w:rsidRPr="00235B30" w:rsidRDefault="00950D0C" w:rsidP="001B278A">
      <w:pPr>
        <w:spacing w:after="0" w:line="240" w:lineRule="auto"/>
        <w:jc w:val="both"/>
        <w:rPr>
          <w:rFonts w:eastAsia="Times New Roman" w:cs="Calibri"/>
          <w:color w:val="000000"/>
          <w:lang w:val="fr-FR" w:eastAsia="fr-FR"/>
        </w:rPr>
      </w:pPr>
      <w:r w:rsidRPr="00235B30">
        <w:rPr>
          <w:rFonts w:eastAsia="Times New Roman" w:cs="Calibri"/>
          <w:color w:val="000000"/>
          <w:lang w:val="fr-FR" w:eastAsia="fr-FR"/>
        </w:rPr>
        <w:t xml:space="preserve"> </w:t>
      </w:r>
    </w:p>
    <w:p w14:paraId="13AD0B8C" w14:textId="77777777" w:rsidR="00950D0C" w:rsidRPr="00235B30" w:rsidRDefault="00950D0C" w:rsidP="001B278A">
      <w:pPr>
        <w:spacing w:after="0" w:line="240" w:lineRule="auto"/>
        <w:jc w:val="both"/>
        <w:rPr>
          <w:rFonts w:eastAsia="Times New Roman" w:cs="Calibri"/>
          <w:color w:val="000000"/>
          <w:lang w:val="fr-FR" w:eastAsia="fr-FR"/>
        </w:rPr>
      </w:pPr>
      <w:r w:rsidRPr="00235B30">
        <w:rPr>
          <w:rFonts w:eastAsia="Times New Roman" w:cs="Calibri"/>
          <w:color w:val="000000"/>
          <w:lang w:val="fr-FR" w:eastAsia="fr-FR"/>
        </w:rPr>
        <w:t>Toutes les extrémités en tubes qui dépassent le cadre, sont coupées en forme de piques. L’assemblage se fait par soudure électrique, et les cordons de soudure sont meulés et au besoin un mastic de fer est posé pour obtenir un bon aspect esthétique.</w:t>
      </w:r>
    </w:p>
    <w:p w14:paraId="70A0B8F2" w14:textId="77777777" w:rsidR="00950D0C" w:rsidRPr="00235B30" w:rsidRDefault="00950D0C" w:rsidP="001B278A">
      <w:pPr>
        <w:spacing w:after="0" w:line="240" w:lineRule="auto"/>
        <w:jc w:val="both"/>
        <w:rPr>
          <w:rFonts w:eastAsia="Times New Roman" w:cs="Calibri"/>
          <w:color w:val="000000"/>
          <w:lang w:val="fr-FR" w:eastAsia="fr-FR"/>
        </w:rPr>
      </w:pPr>
      <w:r w:rsidRPr="00235B30">
        <w:rPr>
          <w:rFonts w:eastAsia="Times New Roman" w:cs="Calibri"/>
          <w:color w:val="000000"/>
          <w:lang w:val="fr-FR" w:eastAsia="fr-FR"/>
        </w:rPr>
        <w:t>Les serrures sont à cylindre à 3 clefs de premier choix. Quatre portes cadenas (2 à l’intérieur et 2 à l’extérieur) et deux cadenas sont à prévoir. La mise en place des cadres fixes (chambranles) est faite de manière que les pattes de scellement soient soudées aux fers à béton des colonnes et ensuite noyées dans le béton de colonnes après le bétonnage.</w:t>
      </w:r>
    </w:p>
    <w:p w14:paraId="60E419DE" w14:textId="77777777" w:rsidR="00950D0C" w:rsidRPr="00235B30" w:rsidRDefault="00950D0C" w:rsidP="001B278A">
      <w:pPr>
        <w:spacing w:after="0" w:line="240" w:lineRule="auto"/>
        <w:jc w:val="both"/>
        <w:rPr>
          <w:rFonts w:eastAsia="Times New Roman" w:cs="Calibri"/>
          <w:color w:val="000000"/>
          <w:lang w:val="fr-FR" w:eastAsia="fr-FR"/>
        </w:rPr>
      </w:pPr>
      <w:r w:rsidRPr="00235B30">
        <w:rPr>
          <w:rFonts w:eastAsia="Times New Roman" w:cs="Calibri"/>
          <w:color w:val="000000"/>
          <w:lang w:val="fr-FR" w:eastAsia="fr-FR"/>
        </w:rPr>
        <w:t>Sont également compris dans le prix du poste :</w:t>
      </w:r>
    </w:p>
    <w:p w14:paraId="29C14087" w14:textId="77777777" w:rsidR="00950D0C" w:rsidRPr="00235B30" w:rsidRDefault="00950D0C" w:rsidP="001B278A">
      <w:pPr>
        <w:spacing w:after="0" w:line="240" w:lineRule="auto"/>
        <w:jc w:val="both"/>
        <w:rPr>
          <w:rFonts w:eastAsia="Times New Roman" w:cs="Calibri"/>
          <w:color w:val="000000"/>
          <w:lang w:val="fr-FR" w:eastAsia="fr-FR"/>
        </w:rPr>
      </w:pPr>
      <w:r w:rsidRPr="00235B30">
        <w:rPr>
          <w:rFonts w:eastAsia="Times New Roman" w:cs="Calibri"/>
          <w:color w:val="000000"/>
          <w:lang w:val="fr-FR" w:eastAsia="fr-FR"/>
        </w:rPr>
        <w:t>•</w:t>
      </w:r>
      <w:r w:rsidRPr="00235B30">
        <w:rPr>
          <w:rFonts w:eastAsia="Times New Roman" w:cs="Calibri"/>
          <w:color w:val="000000"/>
          <w:lang w:val="fr-FR" w:eastAsia="fr-FR"/>
        </w:rPr>
        <w:tab/>
        <w:t xml:space="preserve">verrous,  </w:t>
      </w:r>
    </w:p>
    <w:p w14:paraId="75D53D94" w14:textId="77777777" w:rsidR="00950D0C" w:rsidRPr="00235B30" w:rsidRDefault="00950D0C" w:rsidP="001B278A">
      <w:pPr>
        <w:spacing w:after="0" w:line="240" w:lineRule="auto"/>
        <w:jc w:val="both"/>
        <w:rPr>
          <w:rFonts w:eastAsia="Times New Roman" w:cs="Calibri"/>
          <w:color w:val="000000"/>
          <w:lang w:val="fr-FR" w:eastAsia="fr-FR"/>
        </w:rPr>
      </w:pPr>
      <w:r w:rsidRPr="00235B30">
        <w:rPr>
          <w:rFonts w:eastAsia="Times New Roman" w:cs="Calibri"/>
          <w:color w:val="000000"/>
          <w:lang w:val="fr-FR" w:eastAsia="fr-FR"/>
        </w:rPr>
        <w:t>•</w:t>
      </w:r>
      <w:r w:rsidRPr="00235B30">
        <w:rPr>
          <w:rFonts w:eastAsia="Times New Roman" w:cs="Calibri"/>
          <w:color w:val="000000"/>
          <w:lang w:val="fr-FR" w:eastAsia="fr-FR"/>
        </w:rPr>
        <w:tab/>
        <w:t>4 portes cadenas et 2 cadenas de grand format,</w:t>
      </w:r>
    </w:p>
    <w:p w14:paraId="10A83BFF" w14:textId="77777777" w:rsidR="00950D0C" w:rsidRPr="00235B30" w:rsidRDefault="00950D0C" w:rsidP="001B278A">
      <w:pPr>
        <w:spacing w:after="0" w:line="240" w:lineRule="auto"/>
        <w:jc w:val="both"/>
        <w:rPr>
          <w:rFonts w:eastAsia="Times New Roman" w:cs="Calibri"/>
          <w:color w:val="000000"/>
          <w:lang w:val="fr-FR" w:eastAsia="fr-FR"/>
        </w:rPr>
      </w:pPr>
      <w:r w:rsidRPr="00235B30">
        <w:rPr>
          <w:rFonts w:eastAsia="Times New Roman" w:cs="Calibri"/>
          <w:color w:val="000000"/>
          <w:lang w:val="fr-FR" w:eastAsia="fr-FR"/>
        </w:rPr>
        <w:t>•</w:t>
      </w:r>
      <w:r w:rsidRPr="00235B30">
        <w:rPr>
          <w:rFonts w:eastAsia="Times New Roman" w:cs="Calibri"/>
          <w:color w:val="000000"/>
          <w:lang w:val="fr-FR" w:eastAsia="fr-FR"/>
        </w:rPr>
        <w:tab/>
        <w:t>deux couches de peinture antirouille,</w:t>
      </w:r>
    </w:p>
    <w:p w14:paraId="21126866" w14:textId="77777777" w:rsidR="00950D0C" w:rsidRPr="00235B30" w:rsidRDefault="00950D0C" w:rsidP="001B278A">
      <w:pPr>
        <w:spacing w:after="0" w:line="240" w:lineRule="auto"/>
        <w:jc w:val="both"/>
        <w:rPr>
          <w:rFonts w:eastAsia="Times New Roman" w:cs="Calibri"/>
          <w:color w:val="000000"/>
          <w:lang w:val="fr-FR" w:eastAsia="fr-FR"/>
        </w:rPr>
      </w:pPr>
      <w:r w:rsidRPr="00235B30">
        <w:rPr>
          <w:rFonts w:eastAsia="Times New Roman" w:cs="Calibri"/>
          <w:color w:val="000000"/>
          <w:lang w:val="fr-FR" w:eastAsia="fr-FR"/>
        </w:rPr>
        <w:t>•</w:t>
      </w:r>
      <w:r w:rsidRPr="00235B30">
        <w:rPr>
          <w:rFonts w:eastAsia="Times New Roman" w:cs="Calibri"/>
          <w:color w:val="000000"/>
          <w:lang w:val="fr-FR" w:eastAsia="fr-FR"/>
        </w:rPr>
        <w:tab/>
        <w:t xml:space="preserve">deux couches de peinture glycérophtalique </w:t>
      </w:r>
    </w:p>
    <w:p w14:paraId="5A3BE4D3" w14:textId="77777777" w:rsidR="00950D0C" w:rsidRPr="00235B30" w:rsidRDefault="00950D0C" w:rsidP="001B278A">
      <w:pPr>
        <w:spacing w:after="0" w:line="240" w:lineRule="auto"/>
        <w:jc w:val="both"/>
        <w:rPr>
          <w:rFonts w:cs="Calibri"/>
          <w:highlight w:val="yellow"/>
          <w:lang w:val="fr-FR"/>
        </w:rPr>
      </w:pPr>
    </w:p>
    <w:p w14:paraId="46C64F57" w14:textId="77777777" w:rsidR="00950D0C" w:rsidRPr="00235B30" w:rsidRDefault="00950D0C" w:rsidP="001B278A">
      <w:pPr>
        <w:spacing w:after="0" w:line="240" w:lineRule="auto"/>
        <w:jc w:val="both"/>
        <w:rPr>
          <w:rFonts w:cs="Calibri"/>
          <w:b/>
          <w:bCs/>
          <w:i/>
          <w:iCs/>
        </w:rPr>
      </w:pPr>
      <w:r w:rsidRPr="00235B30">
        <w:rPr>
          <w:rFonts w:cs="Calibri"/>
          <w:b/>
          <w:bCs/>
          <w:i/>
          <w:iCs/>
        </w:rPr>
        <w:t>3.1.2</w:t>
      </w:r>
      <w:r w:rsidRPr="00235B30">
        <w:rPr>
          <w:rFonts w:cs="Calibri"/>
          <w:b/>
          <w:bCs/>
          <w:i/>
          <w:iCs/>
        </w:rPr>
        <w:tab/>
        <w:t>Fenêtres et impostes</w:t>
      </w:r>
    </w:p>
    <w:p w14:paraId="392F9011" w14:textId="77777777" w:rsidR="007E2084" w:rsidRDefault="007E2084" w:rsidP="001B278A">
      <w:pPr>
        <w:spacing w:after="0" w:line="240" w:lineRule="auto"/>
        <w:jc w:val="both"/>
        <w:rPr>
          <w:rFonts w:cs="Calibri"/>
          <w:b/>
          <w:bCs/>
          <w:i/>
          <w:iCs/>
        </w:rPr>
      </w:pPr>
    </w:p>
    <w:p w14:paraId="40DE8A88" w14:textId="64840E90" w:rsidR="00950D0C" w:rsidRPr="00235B30" w:rsidRDefault="00950D0C" w:rsidP="001B278A">
      <w:pPr>
        <w:spacing w:after="0" w:line="240" w:lineRule="auto"/>
        <w:jc w:val="both"/>
        <w:rPr>
          <w:rFonts w:cs="Calibri"/>
          <w:b/>
          <w:bCs/>
          <w:i/>
          <w:iCs/>
        </w:rPr>
      </w:pPr>
      <w:r w:rsidRPr="00235B30">
        <w:rPr>
          <w:rFonts w:cs="Calibri"/>
          <w:b/>
          <w:bCs/>
          <w:i/>
          <w:iCs/>
        </w:rPr>
        <w:t>FENETRES METALLIQUES</w:t>
      </w:r>
    </w:p>
    <w:p w14:paraId="347559A6" w14:textId="77777777" w:rsidR="00950D0C" w:rsidRPr="00235B30" w:rsidRDefault="00950D0C" w:rsidP="001B278A">
      <w:pPr>
        <w:spacing w:after="0" w:line="240" w:lineRule="auto"/>
        <w:jc w:val="both"/>
        <w:rPr>
          <w:rFonts w:cs="Calibri"/>
          <w:b/>
          <w:bCs/>
          <w:i/>
          <w:iCs/>
        </w:rPr>
      </w:pPr>
      <w:r w:rsidRPr="00235B30">
        <w:rPr>
          <w:rFonts w:cs="Calibri"/>
          <w:b/>
          <w:bCs/>
          <w:i/>
          <w:iCs/>
        </w:rPr>
        <w:t>Généralités</w:t>
      </w:r>
    </w:p>
    <w:p w14:paraId="14FD11C5" w14:textId="77777777" w:rsidR="00950D0C" w:rsidRPr="00235B30" w:rsidRDefault="00950D0C" w:rsidP="001B278A">
      <w:pPr>
        <w:spacing w:after="0" w:line="240" w:lineRule="auto"/>
        <w:jc w:val="both"/>
        <w:rPr>
          <w:rFonts w:cs="Calibri"/>
          <w:color w:val="000000"/>
        </w:rPr>
      </w:pPr>
      <w:r w:rsidRPr="00235B30">
        <w:rPr>
          <w:rFonts w:cs="Calibri"/>
        </w:rPr>
        <w:t xml:space="preserve">Les châssis des fenêtres </w:t>
      </w:r>
      <w:r w:rsidRPr="00235B30">
        <w:rPr>
          <w:rFonts w:cs="Calibri"/>
          <w:color w:val="000000"/>
        </w:rPr>
        <w:t xml:space="preserve">sont en tubes de section de 60x40 et de 15x15mm et des battants de cadres en tube de section 40x40 et 15x15mm. Toutes les fenêtres sont de 2 ouvrants ou de 2 ouvrants avec une partie centrale fixe. </w:t>
      </w:r>
    </w:p>
    <w:p w14:paraId="4B9F6B96"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Les traverses de subdivisions éventuelles de battants et de la partie fixe sont réalisées en profilés tube de 40x20mm et des et de 15x15mm. </w:t>
      </w:r>
      <w:bookmarkStart w:id="144" w:name="_Hlk184300018"/>
      <w:r w:rsidRPr="00235B30">
        <w:rPr>
          <w:rFonts w:cs="Calibri"/>
          <w:color w:val="000000"/>
        </w:rPr>
        <w:t>Les vitres auront l’épaisseur de 5 mm, aspect clair</w:t>
      </w:r>
    </w:p>
    <w:bookmarkEnd w:id="144"/>
    <w:p w14:paraId="3DEF3C19"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 Les dimensions des   fenêtres   sont indiquées sur les plans et dans le métré. Le mécanisme de fermeture des ouvrants est fait de poignées de 1er choix. Des échantillons de poignées devront être présentés au fonctionnaire dirigeant pour approbation. Les barreaux antivols métallique seront en double battants en tube carré (TC 25) avec contour en TC25, sur cadre en tube rectangulaire de 30/60 y compris antirouille, chambranle, serrures de bonne qualité et 02 cadenasser</w:t>
      </w:r>
    </w:p>
    <w:p w14:paraId="1DE1666C" w14:textId="77777777" w:rsidR="00950D0C" w:rsidRPr="00235B30" w:rsidRDefault="00950D0C" w:rsidP="001B278A">
      <w:pPr>
        <w:spacing w:after="0" w:line="240" w:lineRule="auto"/>
        <w:jc w:val="both"/>
        <w:rPr>
          <w:rFonts w:cs="Calibri"/>
          <w:color w:val="000000"/>
        </w:rPr>
      </w:pPr>
      <w:r w:rsidRPr="00235B30">
        <w:rPr>
          <w:rFonts w:cs="Calibri"/>
          <w:color w:val="000000"/>
        </w:rPr>
        <w:t>Il est également compris un rejet d’eau en fer plat de 30.</w:t>
      </w:r>
    </w:p>
    <w:p w14:paraId="6B2300D1"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Les serrures sont à cylindre à 3 clefs au minimum de premier choix, meilleure qualité. Un échantillon doit être présenté au Maître d’Œuvre et approuvé avant la pause. </w:t>
      </w:r>
    </w:p>
    <w:p w14:paraId="38E34BFC" w14:textId="77777777" w:rsidR="00950D0C" w:rsidRPr="00235B30" w:rsidRDefault="00950D0C" w:rsidP="001B278A">
      <w:pPr>
        <w:spacing w:after="0" w:line="240" w:lineRule="auto"/>
        <w:jc w:val="both"/>
        <w:rPr>
          <w:rFonts w:cs="Calibri"/>
          <w:color w:val="000000"/>
        </w:rPr>
      </w:pPr>
      <w:r w:rsidRPr="00235B30">
        <w:rPr>
          <w:rFonts w:cs="Calibri"/>
          <w:color w:val="000000"/>
        </w:rPr>
        <w:t>L’habillement de tout interstice entre le cadre et les murs est fiat par les planches (chambranle : habillement des maçonneries en contact avec la porte ou fenêtres) d’une largeur de 10 cm et 2.5 cm d’épaisseur sur tout le périmètre de la fenêtre en contact avec les maçonneries du côté inferieur et l’extérieur y compris imposte</w:t>
      </w:r>
    </w:p>
    <w:p w14:paraId="02E6D858" w14:textId="5FE4189A" w:rsidR="00950D0C" w:rsidRPr="00235B30" w:rsidRDefault="00950D0C" w:rsidP="001B278A">
      <w:pPr>
        <w:spacing w:after="0" w:line="240" w:lineRule="auto"/>
        <w:jc w:val="both"/>
        <w:rPr>
          <w:rFonts w:cs="Calibri"/>
          <w:color w:val="000000"/>
        </w:rPr>
      </w:pPr>
      <w:r w:rsidRPr="00235B30">
        <w:rPr>
          <w:rFonts w:cs="Calibri"/>
          <w:color w:val="000000"/>
        </w:rPr>
        <w:t xml:space="preserve">La fixation de moustiquaires sera </w:t>
      </w:r>
      <w:r w:rsidR="007E2084" w:rsidRPr="00235B30">
        <w:rPr>
          <w:rFonts w:cs="Calibri"/>
          <w:color w:val="000000"/>
        </w:rPr>
        <w:t>faite</w:t>
      </w:r>
      <w:r w:rsidRPr="00235B30">
        <w:rPr>
          <w:rFonts w:cs="Calibri"/>
          <w:color w:val="000000"/>
        </w:rPr>
        <w:t xml:space="preserve"> à l’aide de fer plat 30 et l’ensemble sera placé sur le côté extérieur du bâtiment.</w:t>
      </w:r>
    </w:p>
    <w:p w14:paraId="6D065A9E" w14:textId="77777777" w:rsidR="00950D0C" w:rsidRPr="00235B30" w:rsidRDefault="00950D0C" w:rsidP="001B278A">
      <w:pPr>
        <w:spacing w:after="0" w:line="240" w:lineRule="auto"/>
        <w:jc w:val="both"/>
        <w:rPr>
          <w:rFonts w:cs="Calibri"/>
          <w:color w:val="000000"/>
        </w:rPr>
      </w:pPr>
      <w:r w:rsidRPr="00235B30">
        <w:rPr>
          <w:rFonts w:cs="Calibri"/>
          <w:color w:val="000000"/>
        </w:rPr>
        <w:t>La toile moustiquaire sera en polypropylène de dernière génération.</w:t>
      </w:r>
    </w:p>
    <w:p w14:paraId="27CF5783" w14:textId="77777777" w:rsidR="00950D0C" w:rsidRPr="00235B30" w:rsidRDefault="00950D0C" w:rsidP="001B278A">
      <w:pPr>
        <w:spacing w:after="0" w:line="240" w:lineRule="auto"/>
        <w:jc w:val="both"/>
        <w:rPr>
          <w:rFonts w:cs="Calibri"/>
          <w:color w:val="000000"/>
        </w:rPr>
      </w:pPr>
      <w:r w:rsidRPr="00235B30">
        <w:rPr>
          <w:rFonts w:cs="Calibri"/>
          <w:color w:val="000000"/>
        </w:rPr>
        <w:t>Elle sera de première qualité ; un échantillon devra être remis au fonctionnaire dirigeant pour agrément préalable à l’approvisionnement et liera pour la totalité de la fourniture après l’approbation.</w:t>
      </w:r>
    </w:p>
    <w:p w14:paraId="585D0D96"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La toile moustiquaire sera en polypropylène de dernière génération, (le matériau métallique et le PVC sont exclus ; le matériau métallique est corrodable et hypothèque le bon vieillissement). Elle sera de première qualité </w:t>
      </w:r>
    </w:p>
    <w:p w14:paraId="04DF1AE6" w14:textId="77777777" w:rsidR="00950D0C" w:rsidRPr="00235B30" w:rsidRDefault="00950D0C" w:rsidP="001B278A">
      <w:pPr>
        <w:spacing w:after="0" w:line="240" w:lineRule="auto"/>
        <w:jc w:val="both"/>
        <w:rPr>
          <w:rFonts w:cs="Calibri"/>
          <w:color w:val="000000"/>
        </w:rPr>
      </w:pPr>
      <w:r w:rsidRPr="00235B30">
        <w:rPr>
          <w:rFonts w:cs="Calibri"/>
          <w:color w:val="000000"/>
        </w:rPr>
        <w:t>Sont également compris dans le prix :</w:t>
      </w:r>
    </w:p>
    <w:p w14:paraId="7E179024"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    - deux couches de peinture antirouille et deux couches de peinture glycérophtalique sur les châssis métalliques ;</w:t>
      </w:r>
    </w:p>
    <w:p w14:paraId="6901A3D2"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    -Moustiquaires sur toutes les fenêtres des bâtiments y compris la fixation à l’aide de fer plat 30mm.</w:t>
      </w:r>
    </w:p>
    <w:p w14:paraId="7EF69B1B"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   -verrous en haut et en bas</w:t>
      </w:r>
    </w:p>
    <w:p w14:paraId="55A9699F"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   -clinche</w:t>
      </w:r>
    </w:p>
    <w:p w14:paraId="5F45DAB1" w14:textId="77777777" w:rsidR="00950D0C" w:rsidRPr="00235B30" w:rsidRDefault="00950D0C" w:rsidP="001B278A">
      <w:pPr>
        <w:spacing w:after="0" w:line="240" w:lineRule="auto"/>
        <w:jc w:val="both"/>
        <w:rPr>
          <w:rFonts w:cs="Calibri"/>
        </w:rPr>
      </w:pPr>
    </w:p>
    <w:p w14:paraId="15E3A1A7" w14:textId="77777777" w:rsidR="00950D0C" w:rsidRDefault="00950D0C" w:rsidP="001B278A">
      <w:pPr>
        <w:spacing w:after="0" w:line="240" w:lineRule="auto"/>
        <w:jc w:val="both"/>
        <w:rPr>
          <w:rFonts w:cs="Calibri"/>
        </w:rPr>
      </w:pPr>
    </w:p>
    <w:p w14:paraId="646B7F3B" w14:textId="77777777" w:rsidR="007E2084" w:rsidRPr="00235B30" w:rsidRDefault="007E2084" w:rsidP="001B278A">
      <w:pPr>
        <w:spacing w:after="0" w:line="240" w:lineRule="auto"/>
        <w:jc w:val="both"/>
        <w:rPr>
          <w:rFonts w:cs="Calibri"/>
        </w:rPr>
      </w:pPr>
    </w:p>
    <w:p w14:paraId="58BD45FA" w14:textId="77777777" w:rsidR="00950D0C" w:rsidRPr="00235B30" w:rsidRDefault="00950D0C" w:rsidP="001B278A">
      <w:pPr>
        <w:spacing w:after="0" w:line="240" w:lineRule="auto"/>
        <w:jc w:val="both"/>
        <w:rPr>
          <w:rFonts w:cs="Calibri"/>
          <w:b/>
          <w:bCs/>
        </w:rPr>
      </w:pPr>
      <w:r w:rsidRPr="00235B30">
        <w:rPr>
          <w:rFonts w:cs="Calibri"/>
          <w:b/>
          <w:bCs/>
        </w:rPr>
        <w:lastRenderedPageBreak/>
        <w:t>3.1.2.1</w:t>
      </w:r>
      <w:r w:rsidRPr="00235B30">
        <w:rPr>
          <w:rFonts w:cs="Calibri"/>
          <w:b/>
          <w:bCs/>
        </w:rPr>
        <w:tab/>
        <w:t>Fo et Po fenêtre métallique vitrée avec anti - vol de 180 cm x130 cm</w:t>
      </w:r>
    </w:p>
    <w:p w14:paraId="25DA7461" w14:textId="77777777" w:rsidR="007E2084" w:rsidRDefault="007E2084" w:rsidP="001B278A">
      <w:pPr>
        <w:spacing w:after="0" w:line="240" w:lineRule="auto"/>
        <w:jc w:val="both"/>
        <w:rPr>
          <w:rFonts w:cs="Calibri"/>
          <w:b/>
          <w:bCs/>
        </w:rPr>
      </w:pPr>
    </w:p>
    <w:p w14:paraId="70327E81" w14:textId="0AFCF89E" w:rsidR="00950D0C" w:rsidRPr="00235B30" w:rsidRDefault="00950D0C" w:rsidP="001B278A">
      <w:pPr>
        <w:spacing w:after="0" w:line="240" w:lineRule="auto"/>
        <w:jc w:val="both"/>
        <w:rPr>
          <w:rFonts w:cs="Calibri"/>
        </w:rPr>
      </w:pPr>
      <w:r w:rsidRPr="00235B30">
        <w:rPr>
          <w:rFonts w:cs="Calibri"/>
          <w:b/>
          <w:bCs/>
        </w:rPr>
        <w:t>C.M:</w:t>
      </w:r>
      <w:r w:rsidRPr="00235B30">
        <w:rPr>
          <w:rFonts w:cs="Calibri"/>
        </w:rPr>
        <w:t xml:space="preserve"> A la pièce posée, y compris pattes de scellement, charnière, barreaux Antivol, moustiquaire, mécanisme de fermeture et toutes sujétions de fabrication et de pose. Sont également comprises dans le prix, deux couches de peinture antirouille et deux couches de peinture glycérophtalique sur les châssis métalliques, pose d’une chape d’enduit autour des fenêtres (largeur 5cm, épaisseur 1.5cm). </w:t>
      </w:r>
    </w:p>
    <w:p w14:paraId="5C2C1046" w14:textId="77777777" w:rsidR="00950D0C" w:rsidRPr="00235B30" w:rsidRDefault="00950D0C" w:rsidP="001B278A">
      <w:pPr>
        <w:spacing w:after="0" w:line="240" w:lineRule="auto"/>
        <w:jc w:val="both"/>
        <w:rPr>
          <w:rFonts w:cs="Calibri"/>
        </w:rPr>
      </w:pPr>
      <w:r w:rsidRPr="00235B30">
        <w:rPr>
          <w:rFonts w:cs="Calibri"/>
          <w:b/>
          <w:bCs/>
        </w:rPr>
        <w:t>S. T :</w:t>
      </w:r>
      <w:r w:rsidRPr="00235B30">
        <w:rPr>
          <w:rFonts w:cs="Calibri"/>
        </w:rPr>
        <w:t xml:space="preserve"> Localisation : Bâtiment atelier de maintenance </w:t>
      </w:r>
    </w:p>
    <w:p w14:paraId="21793F8C" w14:textId="77777777" w:rsidR="00950D0C" w:rsidRPr="00235B30" w:rsidRDefault="00950D0C" w:rsidP="001B278A">
      <w:pPr>
        <w:spacing w:after="0" w:line="240" w:lineRule="auto"/>
        <w:jc w:val="both"/>
        <w:rPr>
          <w:rFonts w:cs="Calibri"/>
        </w:rPr>
      </w:pPr>
      <w:r w:rsidRPr="00235B30">
        <w:rPr>
          <w:rFonts w:cs="Calibri"/>
        </w:rPr>
        <w:t>Fenêtre métallique vitre de 180 cm x 130cm de 2 ouvrants et une partie centrale fixe ;</w:t>
      </w:r>
    </w:p>
    <w:p w14:paraId="4387A9D6" w14:textId="77777777" w:rsidR="00950D0C" w:rsidRPr="00235B30" w:rsidRDefault="00950D0C" w:rsidP="001B278A">
      <w:pPr>
        <w:spacing w:after="0" w:line="240" w:lineRule="auto"/>
        <w:jc w:val="both"/>
        <w:rPr>
          <w:rFonts w:cs="Calibri"/>
        </w:rPr>
      </w:pPr>
      <w:r w:rsidRPr="00235B30">
        <w:rPr>
          <w:rFonts w:cs="Calibri"/>
        </w:rPr>
        <w:t xml:space="preserve">Sont également compris dans le prix : </w:t>
      </w:r>
    </w:p>
    <w:p w14:paraId="468B57A0" w14:textId="77777777" w:rsidR="00950D0C" w:rsidRPr="00235B30" w:rsidRDefault="00950D0C" w:rsidP="001B278A">
      <w:pPr>
        <w:spacing w:after="0" w:line="240" w:lineRule="auto"/>
        <w:jc w:val="both"/>
        <w:rPr>
          <w:rFonts w:cs="Calibri"/>
        </w:rPr>
      </w:pPr>
      <w:r w:rsidRPr="00235B30">
        <w:rPr>
          <w:rFonts w:cs="Calibri"/>
        </w:rPr>
        <w:t xml:space="preserve">- Deux couches de peinture antirouille et deux couches de peinture glycérophtalique sur les châssis métalliques ; </w:t>
      </w:r>
    </w:p>
    <w:p w14:paraId="6AAD69A4" w14:textId="77777777" w:rsidR="00950D0C" w:rsidRPr="00235B30" w:rsidRDefault="00950D0C" w:rsidP="001B278A">
      <w:pPr>
        <w:spacing w:after="0" w:line="240" w:lineRule="auto"/>
        <w:jc w:val="both"/>
        <w:rPr>
          <w:rFonts w:cs="Calibri"/>
        </w:rPr>
      </w:pPr>
      <w:r w:rsidRPr="00235B30">
        <w:rPr>
          <w:rFonts w:cs="Calibri"/>
        </w:rPr>
        <w:t xml:space="preserve">- Moustiquaires sur toutes les fenêtres des bâtiments y compris la fixation à l’aide de fer plat 30mm. -verrous en haut et en bas </w:t>
      </w:r>
    </w:p>
    <w:p w14:paraId="19BAB496" w14:textId="77777777" w:rsidR="00950D0C" w:rsidRPr="00235B30" w:rsidRDefault="00950D0C" w:rsidP="001B278A">
      <w:pPr>
        <w:spacing w:after="0" w:line="240" w:lineRule="auto"/>
        <w:jc w:val="both"/>
        <w:rPr>
          <w:rFonts w:cs="Calibri"/>
        </w:rPr>
      </w:pPr>
      <w:r w:rsidRPr="00235B30">
        <w:rPr>
          <w:rFonts w:cs="Calibri"/>
        </w:rPr>
        <w:t>- Clinche</w:t>
      </w:r>
    </w:p>
    <w:p w14:paraId="2AAEA992" w14:textId="77777777" w:rsidR="00950D0C" w:rsidRPr="00235B30" w:rsidRDefault="00950D0C" w:rsidP="001B278A">
      <w:pPr>
        <w:spacing w:after="0" w:line="240" w:lineRule="auto"/>
        <w:jc w:val="both"/>
        <w:rPr>
          <w:rFonts w:cs="Calibri"/>
          <w:i/>
          <w:iCs/>
        </w:rPr>
      </w:pPr>
      <w:bookmarkStart w:id="145" w:name="_Hlk184298972"/>
      <w:r w:rsidRPr="00235B30">
        <w:rPr>
          <w:rFonts w:cs="Calibri"/>
          <w:i/>
          <w:iCs/>
        </w:rPr>
        <w:t>Pour la composition des portes et les autres détails, se reporter au poste 3.1.2 Fenêtres et impostes/</w:t>
      </w:r>
    </w:p>
    <w:p w14:paraId="09AC2008" w14:textId="77777777" w:rsidR="00950D0C" w:rsidRPr="00235B30" w:rsidRDefault="00950D0C" w:rsidP="001B278A">
      <w:pPr>
        <w:spacing w:after="0" w:line="240" w:lineRule="auto"/>
        <w:jc w:val="both"/>
        <w:rPr>
          <w:rFonts w:cs="Calibri"/>
          <w:i/>
          <w:iCs/>
        </w:rPr>
      </w:pPr>
      <w:r w:rsidRPr="00235B30">
        <w:rPr>
          <w:rFonts w:cs="Calibri"/>
          <w:i/>
          <w:iCs/>
        </w:rPr>
        <w:t>FENETRES METALLIQUES/Généralités</w:t>
      </w:r>
    </w:p>
    <w:p w14:paraId="2B558C27" w14:textId="77777777" w:rsidR="00950D0C" w:rsidRPr="00235B30" w:rsidRDefault="00950D0C" w:rsidP="001B278A">
      <w:pPr>
        <w:spacing w:after="0" w:line="240" w:lineRule="auto"/>
        <w:jc w:val="both"/>
        <w:rPr>
          <w:rFonts w:cs="Calibri"/>
          <w:i/>
          <w:iCs/>
        </w:rPr>
      </w:pPr>
    </w:p>
    <w:bookmarkEnd w:id="145"/>
    <w:p w14:paraId="0BEE8552" w14:textId="77777777" w:rsidR="00950D0C" w:rsidRPr="00235B30" w:rsidRDefault="00950D0C" w:rsidP="001B278A">
      <w:pPr>
        <w:spacing w:after="0" w:line="240" w:lineRule="auto"/>
        <w:jc w:val="both"/>
        <w:rPr>
          <w:rFonts w:cs="Calibri"/>
          <w:b/>
          <w:bCs/>
          <w:color w:val="000000"/>
        </w:rPr>
      </w:pPr>
      <w:r w:rsidRPr="00235B30">
        <w:rPr>
          <w:rFonts w:cs="Calibri"/>
          <w:b/>
          <w:bCs/>
          <w:color w:val="000000"/>
        </w:rPr>
        <w:t xml:space="preserve">3.1.2.2 Fo et Po fenêtre métallique vitre avec anti - vols de 180 cm x 60 cm   </w:t>
      </w:r>
    </w:p>
    <w:p w14:paraId="587D4366" w14:textId="77777777" w:rsidR="00950D0C" w:rsidRPr="00235B30" w:rsidRDefault="00950D0C" w:rsidP="001B278A">
      <w:pPr>
        <w:spacing w:after="0" w:line="240" w:lineRule="auto"/>
        <w:jc w:val="both"/>
        <w:rPr>
          <w:rFonts w:cs="Calibri"/>
        </w:rPr>
      </w:pPr>
    </w:p>
    <w:p w14:paraId="588F8B20" w14:textId="77777777" w:rsidR="00950D0C" w:rsidRPr="00235B30" w:rsidRDefault="00950D0C" w:rsidP="001B278A">
      <w:pPr>
        <w:spacing w:after="0" w:line="240" w:lineRule="auto"/>
        <w:jc w:val="both"/>
        <w:rPr>
          <w:rFonts w:cs="Calibri"/>
        </w:rPr>
      </w:pPr>
      <w:r w:rsidRPr="00235B30">
        <w:rPr>
          <w:rFonts w:cs="Calibri"/>
          <w:b/>
          <w:bCs/>
        </w:rPr>
        <w:t>C.M:</w:t>
      </w:r>
      <w:r w:rsidRPr="00235B30">
        <w:rPr>
          <w:rFonts w:cs="Calibri"/>
        </w:rPr>
        <w:t xml:space="preserve"> A la pièce posée, y compris pattes de scellement, charnière, barreaux Antivol, moustiquaire, mécanisme de fermeture et toutes sujétions de fabrication et de pose. Sont également comprises dans le prix, deux couches de peinture antirouille et deux couches de peinture glycérophtalique sur les châssis métalliques, pose d’une chape d’enduit autour des fenêtres (largeur 5cm, épaisseur 1.5cm). </w:t>
      </w:r>
    </w:p>
    <w:p w14:paraId="15D93A1F" w14:textId="77777777" w:rsidR="00950D0C" w:rsidRPr="00235B30" w:rsidRDefault="00950D0C" w:rsidP="001B278A">
      <w:pPr>
        <w:spacing w:after="0" w:line="240" w:lineRule="auto"/>
        <w:jc w:val="both"/>
        <w:rPr>
          <w:rFonts w:cs="Calibri"/>
        </w:rPr>
      </w:pPr>
      <w:r w:rsidRPr="00235B30">
        <w:rPr>
          <w:rFonts w:cs="Calibri"/>
          <w:b/>
          <w:bCs/>
        </w:rPr>
        <w:t>S. T :</w:t>
      </w:r>
      <w:r w:rsidRPr="00235B30">
        <w:rPr>
          <w:rFonts w:cs="Calibri"/>
        </w:rPr>
        <w:t xml:space="preserve"> Localisation : Bâtiment atelier de maintenance (vestiaire)</w:t>
      </w:r>
    </w:p>
    <w:p w14:paraId="49977587" w14:textId="77777777" w:rsidR="00950D0C" w:rsidRPr="00235B30" w:rsidRDefault="00950D0C" w:rsidP="001B278A">
      <w:pPr>
        <w:spacing w:after="0" w:line="240" w:lineRule="auto"/>
        <w:jc w:val="both"/>
        <w:rPr>
          <w:rFonts w:cs="Calibri"/>
        </w:rPr>
      </w:pPr>
      <w:r w:rsidRPr="00235B30">
        <w:rPr>
          <w:rFonts w:cs="Calibri"/>
        </w:rPr>
        <w:t>Fenêtre métallique vitre de 180 cm x 60 cm de 2 ouvrants et une partie centrale fixe ;</w:t>
      </w:r>
    </w:p>
    <w:p w14:paraId="528493B5" w14:textId="77777777" w:rsidR="00950D0C" w:rsidRPr="00235B30" w:rsidRDefault="00950D0C" w:rsidP="001B278A">
      <w:pPr>
        <w:spacing w:after="0" w:line="240" w:lineRule="auto"/>
        <w:jc w:val="both"/>
        <w:rPr>
          <w:rFonts w:cs="Calibri"/>
        </w:rPr>
      </w:pPr>
      <w:r w:rsidRPr="00235B30">
        <w:rPr>
          <w:rFonts w:cs="Calibri"/>
        </w:rPr>
        <w:t xml:space="preserve">Sont également compris dans le prix : </w:t>
      </w:r>
    </w:p>
    <w:p w14:paraId="43237486" w14:textId="77777777" w:rsidR="00950D0C" w:rsidRPr="00235B30" w:rsidRDefault="00950D0C" w:rsidP="001B278A">
      <w:pPr>
        <w:spacing w:after="0" w:line="240" w:lineRule="auto"/>
        <w:jc w:val="both"/>
        <w:rPr>
          <w:rFonts w:cs="Calibri"/>
        </w:rPr>
      </w:pPr>
      <w:r w:rsidRPr="00235B30">
        <w:rPr>
          <w:rFonts w:cs="Calibri"/>
        </w:rPr>
        <w:t xml:space="preserve">- Deux couches de peinture antirouille et deux couches de peinture glycérophtalique sur les châssis métalliques ; </w:t>
      </w:r>
    </w:p>
    <w:p w14:paraId="423A167D" w14:textId="77777777" w:rsidR="00950D0C" w:rsidRPr="00235B30" w:rsidRDefault="00950D0C" w:rsidP="001B278A">
      <w:pPr>
        <w:spacing w:after="0" w:line="240" w:lineRule="auto"/>
        <w:jc w:val="both"/>
        <w:rPr>
          <w:rFonts w:cs="Calibri"/>
        </w:rPr>
      </w:pPr>
      <w:r w:rsidRPr="00235B30">
        <w:rPr>
          <w:rFonts w:cs="Calibri"/>
        </w:rPr>
        <w:t xml:space="preserve">- Moustiquaires sur toutes les fenêtres des bâtiments y compris la fixation à l’aide de fer plat 30mm. -verrous en haut et en bas </w:t>
      </w:r>
    </w:p>
    <w:p w14:paraId="497DA322" w14:textId="77777777" w:rsidR="00950D0C" w:rsidRPr="00235B30" w:rsidRDefault="00950D0C" w:rsidP="001B278A">
      <w:pPr>
        <w:spacing w:after="0" w:line="240" w:lineRule="auto"/>
        <w:jc w:val="both"/>
        <w:rPr>
          <w:rFonts w:cs="Calibri"/>
        </w:rPr>
      </w:pPr>
      <w:r w:rsidRPr="00235B30">
        <w:rPr>
          <w:rFonts w:cs="Calibri"/>
        </w:rPr>
        <w:t>- Clinche</w:t>
      </w:r>
    </w:p>
    <w:p w14:paraId="73E83480" w14:textId="77777777" w:rsidR="00950D0C" w:rsidRPr="00235B30" w:rsidRDefault="00950D0C" w:rsidP="001B278A">
      <w:pPr>
        <w:spacing w:after="0" w:line="240" w:lineRule="auto"/>
        <w:jc w:val="both"/>
        <w:rPr>
          <w:rFonts w:cs="Calibri"/>
          <w:i/>
          <w:iCs/>
        </w:rPr>
      </w:pPr>
      <w:r w:rsidRPr="00235B30">
        <w:rPr>
          <w:rFonts w:cs="Calibri"/>
          <w:i/>
          <w:iCs/>
        </w:rPr>
        <w:t>Pour la composition des portes et les autres détails, se reporter au poste 3.1.2 Fenêtres et impostes/</w:t>
      </w:r>
    </w:p>
    <w:p w14:paraId="2E331AF2" w14:textId="77777777" w:rsidR="00950D0C" w:rsidRPr="00235B30" w:rsidRDefault="00950D0C" w:rsidP="001B278A">
      <w:pPr>
        <w:spacing w:after="0" w:line="240" w:lineRule="auto"/>
        <w:jc w:val="both"/>
        <w:rPr>
          <w:rFonts w:cs="Calibri"/>
          <w:i/>
          <w:iCs/>
        </w:rPr>
      </w:pPr>
      <w:r w:rsidRPr="00235B30">
        <w:rPr>
          <w:rFonts w:cs="Calibri"/>
          <w:i/>
          <w:iCs/>
        </w:rPr>
        <w:t>FENETRES METALLIQUES/Généralités</w:t>
      </w:r>
    </w:p>
    <w:p w14:paraId="799D86E9" w14:textId="77777777" w:rsidR="00950D0C" w:rsidRPr="00235B30" w:rsidRDefault="00950D0C" w:rsidP="001B278A">
      <w:pPr>
        <w:spacing w:after="0" w:line="240" w:lineRule="auto"/>
        <w:jc w:val="both"/>
        <w:rPr>
          <w:rFonts w:cs="Calibri"/>
        </w:rPr>
      </w:pPr>
    </w:p>
    <w:p w14:paraId="2B4D800C" w14:textId="77777777" w:rsidR="00950D0C" w:rsidRPr="00235B30" w:rsidRDefault="00950D0C" w:rsidP="001B278A">
      <w:pPr>
        <w:spacing w:after="0" w:line="240" w:lineRule="auto"/>
        <w:jc w:val="both"/>
        <w:rPr>
          <w:rFonts w:cs="Calibri"/>
          <w:b/>
          <w:bCs/>
          <w:i/>
          <w:iCs/>
        </w:rPr>
      </w:pPr>
      <w:r w:rsidRPr="00235B30">
        <w:rPr>
          <w:rFonts w:cs="Calibri"/>
          <w:b/>
          <w:bCs/>
          <w:i/>
          <w:iCs/>
        </w:rPr>
        <w:t>Impostes métalliques</w:t>
      </w:r>
    </w:p>
    <w:p w14:paraId="5736194F" w14:textId="77777777" w:rsidR="00950D0C" w:rsidRPr="00235B30" w:rsidRDefault="00950D0C" w:rsidP="001B278A">
      <w:pPr>
        <w:spacing w:after="0" w:line="240" w:lineRule="auto"/>
        <w:jc w:val="both"/>
        <w:rPr>
          <w:rFonts w:cs="Calibri"/>
          <w:b/>
          <w:bCs/>
          <w:i/>
          <w:iCs/>
          <w:lang w:eastAsia="fr-FR"/>
        </w:rPr>
      </w:pPr>
      <w:r w:rsidRPr="00235B30">
        <w:rPr>
          <w:rFonts w:cs="Calibri"/>
          <w:b/>
          <w:bCs/>
          <w:i/>
          <w:iCs/>
          <w:lang w:eastAsia="fr-FR"/>
        </w:rPr>
        <w:t>Généralités</w:t>
      </w:r>
    </w:p>
    <w:p w14:paraId="5175DA71" w14:textId="77777777" w:rsidR="00950D0C" w:rsidRPr="00235B30" w:rsidRDefault="00950D0C" w:rsidP="001B278A">
      <w:pPr>
        <w:spacing w:after="0" w:line="240" w:lineRule="auto"/>
        <w:jc w:val="both"/>
        <w:rPr>
          <w:rFonts w:cs="Calibri"/>
          <w:b/>
          <w:bCs/>
          <w:i/>
          <w:iCs/>
          <w:lang w:eastAsia="fr-FR"/>
        </w:rPr>
      </w:pPr>
      <w:bookmarkStart w:id="146" w:name="_Hlk167447438"/>
      <w:r w:rsidRPr="00235B30">
        <w:rPr>
          <w:rFonts w:cs="Calibri"/>
        </w:rPr>
        <w:t>La structure des impostes est mixte : une partie (gauche ou droite suivant les plans) vitrée et l’autre partie est (droite ou gauche suivant les plans) métallique perciennes.</w:t>
      </w:r>
    </w:p>
    <w:p w14:paraId="314A0CB9" w14:textId="77777777" w:rsidR="00950D0C" w:rsidRPr="00235B30" w:rsidRDefault="00950D0C" w:rsidP="001B278A">
      <w:pPr>
        <w:spacing w:after="0" w:line="240" w:lineRule="auto"/>
        <w:jc w:val="both"/>
        <w:rPr>
          <w:rFonts w:cs="Calibri"/>
        </w:rPr>
      </w:pPr>
      <w:r w:rsidRPr="00235B30">
        <w:rPr>
          <w:rFonts w:cs="Calibri"/>
        </w:rPr>
        <w:t>Les impostes sont constituées des cadres de même dimension et même nature que le cadre de fenêtre, des vitres et des volets perciennes</w:t>
      </w:r>
      <w:r w:rsidRPr="00235B30">
        <w:rPr>
          <w:rFonts w:cs="Calibri"/>
          <w:color w:val="FF0000"/>
        </w:rPr>
        <w:t xml:space="preserve"> (</w:t>
      </w:r>
      <w:r w:rsidRPr="00235B30">
        <w:rPr>
          <w:rFonts w:cs="Calibri"/>
          <w:color w:val="000000"/>
        </w:rPr>
        <w:t>ou de battant pour les locaux atelier électronique et dépôt)</w:t>
      </w:r>
      <w:r w:rsidRPr="00235B30">
        <w:rPr>
          <w:rFonts w:cs="Calibri"/>
          <w:color w:val="FF0000"/>
        </w:rPr>
        <w:t xml:space="preserve"> </w:t>
      </w:r>
      <w:r w:rsidRPr="00235B30">
        <w:rPr>
          <w:rFonts w:cs="Calibri"/>
        </w:rPr>
        <w:t xml:space="preserve">en lames métalliques en Fer Plat 30 posés avec l’angle de 60 degrés tous les 6 cm et solidement encastres dans le cadre. Les vitres auront l’épaisseur de 5 mm, aspect clair. La toile moustiquaire sera en polypropylène de dernière génération (le matériau métallique et le PVC sont exclus ; le matériau métallique est corrodable et hypothèque le bon vieillissement). Elle sera de première qualité ; un échantillon devra être remis au fonctionnaire dirigeant pour agrément préalable à l’approvisionnement et liera pour la totalité de la fourniture après l’approbation. Les lattes de cadre pour la moustiquaire sont en fer plat 30. </w:t>
      </w:r>
    </w:p>
    <w:p w14:paraId="00D6EFB9" w14:textId="77777777" w:rsidR="00950D0C" w:rsidRPr="00235B30" w:rsidRDefault="00950D0C" w:rsidP="001B278A">
      <w:pPr>
        <w:spacing w:after="0" w:line="240" w:lineRule="auto"/>
        <w:jc w:val="both"/>
        <w:rPr>
          <w:rFonts w:cs="Calibri"/>
        </w:rPr>
      </w:pPr>
      <w:r w:rsidRPr="00235B30">
        <w:rPr>
          <w:rFonts w:cs="Calibri"/>
        </w:rPr>
        <w:t>Sont également compris dans le prix deux couches de peinture.</w:t>
      </w:r>
    </w:p>
    <w:p w14:paraId="50B74FDE" w14:textId="77777777" w:rsidR="00950D0C" w:rsidRPr="00235B30" w:rsidRDefault="00950D0C" w:rsidP="001B278A">
      <w:pPr>
        <w:spacing w:after="0" w:line="240" w:lineRule="auto"/>
        <w:jc w:val="both"/>
        <w:rPr>
          <w:rFonts w:cs="Calibri"/>
          <w:iCs/>
        </w:rPr>
      </w:pPr>
      <w:r w:rsidRPr="00235B30">
        <w:rPr>
          <w:rFonts w:cs="Calibri"/>
        </w:rPr>
        <w:t>L’habillement de tout interstice entre le cadre et les murs est fait par les planches (chambranle : habillement des maçonneries en contact avec la porte) d’une largeur de 10 cm et 2.5 cm d’épaisseur sur tout le périmètre des impostes en contact avec les maçonneries du côté inferieur et l’extérieur.</w:t>
      </w:r>
      <w:r w:rsidRPr="00235B30">
        <w:rPr>
          <w:rFonts w:cs="Calibri"/>
          <w:b/>
          <w:bCs/>
        </w:rPr>
        <w:t xml:space="preserve"> </w:t>
      </w:r>
      <w:r w:rsidRPr="00235B30">
        <w:rPr>
          <w:rFonts w:cs="Calibri"/>
        </w:rPr>
        <w:t>Il est également compris les grillages sur les parties vitrées.</w:t>
      </w:r>
    </w:p>
    <w:bookmarkEnd w:id="146"/>
    <w:p w14:paraId="237FD251" w14:textId="77777777" w:rsidR="00950D0C" w:rsidRPr="00235B30" w:rsidRDefault="00950D0C" w:rsidP="001B278A">
      <w:pPr>
        <w:spacing w:after="0" w:line="240" w:lineRule="auto"/>
        <w:jc w:val="both"/>
        <w:rPr>
          <w:rFonts w:cs="Calibri"/>
          <w:b/>
          <w:bCs/>
          <w:i/>
          <w:iCs/>
        </w:rPr>
      </w:pPr>
    </w:p>
    <w:p w14:paraId="79B4241F" w14:textId="77777777" w:rsidR="00950D0C" w:rsidRPr="00235B30" w:rsidRDefault="00950D0C" w:rsidP="001B278A">
      <w:pPr>
        <w:spacing w:after="0" w:line="240" w:lineRule="auto"/>
        <w:jc w:val="both"/>
        <w:rPr>
          <w:rFonts w:cs="Calibri"/>
          <w:b/>
          <w:bCs/>
        </w:rPr>
      </w:pPr>
      <w:r w:rsidRPr="00235B30">
        <w:rPr>
          <w:rFonts w:cs="Calibri"/>
          <w:b/>
          <w:bCs/>
        </w:rPr>
        <w:t>3.1.2.3</w:t>
      </w:r>
      <w:r w:rsidRPr="00235B30">
        <w:rPr>
          <w:rFonts w:cs="Calibri"/>
          <w:b/>
          <w:bCs/>
        </w:rPr>
        <w:tab/>
        <w:t xml:space="preserve">Fo et Po imposte métallique vitre avec anti - vols de 180 cm x 60 cm  </w:t>
      </w:r>
    </w:p>
    <w:p w14:paraId="0EDAAA08" w14:textId="77777777" w:rsidR="00950D0C" w:rsidRPr="00235B30" w:rsidRDefault="00950D0C" w:rsidP="001B278A">
      <w:pPr>
        <w:tabs>
          <w:tab w:val="left" w:pos="1134"/>
        </w:tabs>
        <w:spacing w:after="0" w:line="240" w:lineRule="auto"/>
        <w:jc w:val="both"/>
        <w:rPr>
          <w:rFonts w:cs="Calibri"/>
        </w:rPr>
      </w:pPr>
      <w:r w:rsidRPr="00235B30">
        <w:rPr>
          <w:rFonts w:cs="Calibri"/>
          <w:b/>
          <w:bCs/>
        </w:rPr>
        <w:t>C.M:</w:t>
      </w:r>
      <w:r w:rsidRPr="00235B30">
        <w:rPr>
          <w:rFonts w:cs="Calibri"/>
        </w:rPr>
        <w:t xml:space="preserve"> A la pièce posée, y compris pattes de scellement, volets perciennes, moustiquaire, vitre et toutes sujétions de fabrication et de pose. Sont également comprises dans le prix, deux couches de peinture antirouille et deux couches de peinture glycérophtalique sur les châssis métalliques, pose d’une chape d’enduit autour des impostes (largeur 5cm, épaisseur 1.5cm). </w:t>
      </w:r>
    </w:p>
    <w:p w14:paraId="75B9B69E" w14:textId="77777777" w:rsidR="00950D0C" w:rsidRPr="00235B30" w:rsidRDefault="00950D0C" w:rsidP="001B278A">
      <w:pPr>
        <w:spacing w:after="0" w:line="240" w:lineRule="auto"/>
        <w:jc w:val="both"/>
        <w:rPr>
          <w:rFonts w:cs="Calibri"/>
        </w:rPr>
      </w:pPr>
      <w:r w:rsidRPr="00235B30">
        <w:rPr>
          <w:rFonts w:cs="Calibri"/>
          <w:b/>
          <w:bCs/>
        </w:rPr>
        <w:t>S. T :</w:t>
      </w:r>
      <w:r w:rsidRPr="00235B30">
        <w:rPr>
          <w:rFonts w:cs="Calibri"/>
        </w:rPr>
        <w:t xml:space="preserve"> Localisation : Bâtiment atelier de maintenance</w:t>
      </w:r>
    </w:p>
    <w:p w14:paraId="709FB0B3" w14:textId="77777777" w:rsidR="00950D0C" w:rsidRPr="00235B30" w:rsidRDefault="00950D0C" w:rsidP="001B278A">
      <w:pPr>
        <w:spacing w:after="0" w:line="240" w:lineRule="auto"/>
        <w:jc w:val="both"/>
        <w:rPr>
          <w:rFonts w:cs="Calibri"/>
          <w:color w:val="000000"/>
        </w:rPr>
      </w:pPr>
      <w:r w:rsidRPr="00235B30">
        <w:rPr>
          <w:rFonts w:cs="Calibri"/>
        </w:rPr>
        <w:lastRenderedPageBreak/>
        <w:t>Imposte métallique vitré/</w:t>
      </w:r>
      <w:r w:rsidRPr="00235B30">
        <w:rPr>
          <w:rFonts w:cs="Calibri"/>
          <w:color w:val="000000"/>
        </w:rPr>
        <w:t xml:space="preserve">percien de 180 x 60 cm ; </w:t>
      </w:r>
    </w:p>
    <w:p w14:paraId="394AB30C"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Sont également compris dans le prix : </w:t>
      </w:r>
    </w:p>
    <w:p w14:paraId="01C39C1E" w14:textId="77777777" w:rsidR="00950D0C" w:rsidRPr="00235B30" w:rsidRDefault="00950D0C" w:rsidP="001B278A">
      <w:pPr>
        <w:spacing w:after="0" w:line="240" w:lineRule="auto"/>
        <w:jc w:val="both"/>
        <w:rPr>
          <w:rFonts w:cs="Calibri"/>
        </w:rPr>
      </w:pPr>
      <w:r w:rsidRPr="00235B30">
        <w:rPr>
          <w:rFonts w:cs="Calibri"/>
        </w:rPr>
        <w:t xml:space="preserve">- Deux couches de peinture antirouille et deux couches de peinture glycérophtalique sur les châssis métalliques ; </w:t>
      </w:r>
    </w:p>
    <w:p w14:paraId="4848ECAF" w14:textId="77777777" w:rsidR="00950D0C" w:rsidRPr="00235B30" w:rsidRDefault="00950D0C" w:rsidP="001B278A">
      <w:pPr>
        <w:spacing w:after="0" w:line="240" w:lineRule="auto"/>
        <w:jc w:val="both"/>
        <w:rPr>
          <w:rFonts w:cs="Calibri"/>
        </w:rPr>
      </w:pPr>
      <w:r w:rsidRPr="00235B30">
        <w:rPr>
          <w:rFonts w:cs="Calibri"/>
        </w:rPr>
        <w:t xml:space="preserve">- Moustiquaires sur toutes les parties perciennes y compris la fixation à l’aide de fer plat 30mm. -verrous en haut et en bas </w:t>
      </w:r>
    </w:p>
    <w:p w14:paraId="30ACE1D9" w14:textId="77777777" w:rsidR="00950D0C" w:rsidRPr="00235B30" w:rsidRDefault="00950D0C" w:rsidP="001B278A">
      <w:pPr>
        <w:spacing w:after="0" w:line="240" w:lineRule="auto"/>
        <w:jc w:val="both"/>
        <w:rPr>
          <w:rFonts w:cs="Calibri"/>
        </w:rPr>
      </w:pPr>
      <w:r w:rsidRPr="00235B30">
        <w:rPr>
          <w:rFonts w:cs="Calibri"/>
        </w:rPr>
        <w:t>- Clinche</w:t>
      </w:r>
    </w:p>
    <w:p w14:paraId="73611E5E" w14:textId="77777777" w:rsidR="00950D0C" w:rsidRPr="00235B30" w:rsidRDefault="00950D0C" w:rsidP="001B278A">
      <w:pPr>
        <w:spacing w:after="0" w:line="240" w:lineRule="auto"/>
        <w:jc w:val="both"/>
        <w:rPr>
          <w:rFonts w:cs="Calibri"/>
          <w:i/>
          <w:iCs/>
        </w:rPr>
      </w:pPr>
      <w:r w:rsidRPr="00235B30">
        <w:rPr>
          <w:rFonts w:cs="Calibri"/>
          <w:i/>
          <w:iCs/>
        </w:rPr>
        <w:t>Pour la composition des portes et les autres détails, se reporter au poste Impostes métalliques</w:t>
      </w:r>
    </w:p>
    <w:p w14:paraId="6FD6E27F" w14:textId="77777777" w:rsidR="00950D0C" w:rsidRPr="00235B30" w:rsidRDefault="00950D0C" w:rsidP="001B278A">
      <w:pPr>
        <w:spacing w:after="0" w:line="240" w:lineRule="auto"/>
        <w:jc w:val="both"/>
        <w:rPr>
          <w:rFonts w:cs="Calibri"/>
          <w:i/>
          <w:iCs/>
        </w:rPr>
      </w:pPr>
      <w:r w:rsidRPr="00235B30">
        <w:rPr>
          <w:rFonts w:cs="Calibri"/>
          <w:i/>
          <w:iCs/>
        </w:rPr>
        <w:t>/Généralités</w:t>
      </w:r>
    </w:p>
    <w:p w14:paraId="21BC2723" w14:textId="77777777" w:rsidR="00950D0C" w:rsidRPr="00235B30" w:rsidRDefault="00950D0C" w:rsidP="001B278A">
      <w:pPr>
        <w:spacing w:after="0" w:line="240" w:lineRule="auto"/>
        <w:jc w:val="both"/>
        <w:rPr>
          <w:rFonts w:cs="Calibri"/>
          <w:i/>
          <w:iCs/>
          <w:color w:val="000000"/>
        </w:rPr>
      </w:pPr>
    </w:p>
    <w:p w14:paraId="4A362D13" w14:textId="77777777" w:rsidR="00950D0C" w:rsidRPr="00235B30" w:rsidRDefault="00950D0C" w:rsidP="001B278A">
      <w:pPr>
        <w:spacing w:after="0" w:line="240" w:lineRule="auto"/>
        <w:jc w:val="both"/>
        <w:rPr>
          <w:rFonts w:cs="Calibri"/>
          <w:b/>
          <w:bCs/>
          <w:color w:val="000000"/>
          <w:lang w:val="fr-CD"/>
        </w:rPr>
      </w:pPr>
      <w:r w:rsidRPr="00235B30">
        <w:rPr>
          <w:rFonts w:cs="Calibri"/>
          <w:b/>
          <w:bCs/>
          <w:color w:val="000000"/>
          <w:lang w:val="fr-CD"/>
        </w:rPr>
        <w:t>3.1.2.4 FO et PO Fenêtre fixe grillagée avec treillis soudé de 380 x 110 cm</w:t>
      </w:r>
    </w:p>
    <w:p w14:paraId="1B6C170F" w14:textId="77777777" w:rsidR="00950D0C" w:rsidRPr="00235B30" w:rsidRDefault="00950D0C" w:rsidP="001B278A">
      <w:pPr>
        <w:spacing w:after="0" w:line="240" w:lineRule="auto"/>
        <w:jc w:val="both"/>
        <w:rPr>
          <w:rFonts w:cs="Calibri"/>
          <w:color w:val="000000"/>
          <w:lang w:val="fr-CD"/>
        </w:rPr>
      </w:pPr>
      <w:r w:rsidRPr="00235B30">
        <w:rPr>
          <w:rFonts w:cs="Calibri"/>
          <w:b/>
          <w:bCs/>
          <w:color w:val="000000"/>
          <w:lang w:val="fr-CD"/>
        </w:rPr>
        <w:t>C.M</w:t>
      </w:r>
      <w:r w:rsidRPr="00235B30">
        <w:rPr>
          <w:rFonts w:cs="Calibri"/>
          <w:color w:val="000000"/>
          <w:lang w:val="fr-CD"/>
        </w:rPr>
        <w:t xml:space="preserve"> : À la pièce posée, y compris pattes de scellement, châssis métallique, treillis soudé, et toutes sujétions de fabrication et de pose. Sont également comprises dans le prix : deux couches de peinture antirouille et deux couches de peinture glycérophtalique sur le châssis métallique de la fenêtre, ainsi que la pose d’une chape d’enduit autour de la fenêtre (largeur 5 cm, épaisseur 1,5 cm).</w:t>
      </w:r>
    </w:p>
    <w:p w14:paraId="1CBD562B" w14:textId="48AF82CE" w:rsidR="00950D0C" w:rsidRPr="00235B30" w:rsidRDefault="00950D0C" w:rsidP="001B278A">
      <w:pPr>
        <w:spacing w:after="0" w:line="240" w:lineRule="auto"/>
        <w:jc w:val="both"/>
        <w:rPr>
          <w:rFonts w:cs="Calibri"/>
          <w:color w:val="000000"/>
          <w:lang w:val="fr-CD"/>
        </w:rPr>
      </w:pPr>
      <w:r w:rsidRPr="00235B30">
        <w:rPr>
          <w:rFonts w:cs="Calibri"/>
          <w:b/>
          <w:bCs/>
          <w:color w:val="000000"/>
          <w:lang w:val="fr-CD"/>
        </w:rPr>
        <w:t>S.T :</w:t>
      </w:r>
      <w:r w:rsidRPr="00235B30">
        <w:rPr>
          <w:rFonts w:cs="Calibri"/>
          <w:color w:val="000000"/>
          <w:lang w:val="fr-CD"/>
        </w:rPr>
        <w:t xml:space="preserve"> Localisation : Bâtiment atelier de maintenance (atelier mécanique)</w:t>
      </w:r>
      <w:r w:rsidRPr="00235B30">
        <w:rPr>
          <w:rFonts w:cs="Calibri"/>
          <w:color w:val="000000"/>
          <w:lang w:val="fr-CD"/>
        </w:rPr>
        <w:br/>
        <w:t>Fenêtre fixe grillagée de 380 cm x 110 cm, équipée de treillis soudé intégré, assurant une protection renforcée tout en permettant une ventilation optimale. Cette fenêtre est conçue pour une installation fixe et n'est pas mobile.</w:t>
      </w:r>
    </w:p>
    <w:p w14:paraId="269F808C" w14:textId="77777777" w:rsidR="00950D0C" w:rsidRPr="00235B30" w:rsidRDefault="00950D0C" w:rsidP="001B278A">
      <w:pPr>
        <w:spacing w:after="0" w:line="240" w:lineRule="auto"/>
        <w:jc w:val="both"/>
        <w:rPr>
          <w:rFonts w:cs="Calibri"/>
          <w:color w:val="000000"/>
          <w:lang w:val="fr-CD"/>
        </w:rPr>
      </w:pPr>
      <w:r w:rsidRPr="00235B30">
        <w:rPr>
          <w:rFonts w:cs="Calibri"/>
          <w:color w:val="000000"/>
          <w:lang w:val="fr-CD"/>
        </w:rPr>
        <w:t>Caractéristiques de la fenêtre :</w:t>
      </w:r>
    </w:p>
    <w:p w14:paraId="501334EE" w14:textId="77777777" w:rsidR="00950D0C" w:rsidRPr="00235B30" w:rsidRDefault="00950D0C" w:rsidP="001B278A">
      <w:pPr>
        <w:numPr>
          <w:ilvl w:val="0"/>
          <w:numId w:val="94"/>
        </w:numPr>
        <w:spacing w:after="0" w:line="240" w:lineRule="auto"/>
        <w:jc w:val="both"/>
        <w:rPr>
          <w:rFonts w:cs="Calibri"/>
          <w:color w:val="000000"/>
          <w:lang w:val="fr-CD"/>
        </w:rPr>
      </w:pPr>
      <w:r w:rsidRPr="00235B30">
        <w:rPr>
          <w:rFonts w:cs="Calibri"/>
          <w:color w:val="000000"/>
          <w:lang w:val="fr-CD"/>
        </w:rPr>
        <w:t>Composants :</w:t>
      </w:r>
    </w:p>
    <w:p w14:paraId="0BE25F89" w14:textId="77777777" w:rsidR="00950D0C" w:rsidRPr="00235B30" w:rsidRDefault="00950D0C" w:rsidP="001B278A">
      <w:pPr>
        <w:spacing w:after="0" w:line="240" w:lineRule="auto"/>
        <w:jc w:val="both"/>
        <w:rPr>
          <w:rFonts w:cs="Calibri"/>
          <w:color w:val="000000"/>
          <w:lang w:val="fr-CD"/>
        </w:rPr>
      </w:pPr>
      <w:r w:rsidRPr="00235B30">
        <w:rPr>
          <w:rFonts w:cs="Calibri"/>
          <w:color w:val="000000"/>
          <w:lang w:val="fr-CD"/>
        </w:rPr>
        <w:t>Châssis : Acier traité anticorrosion pour garantir une durabilité maximale dans les environnements extérieurs.</w:t>
      </w:r>
    </w:p>
    <w:p w14:paraId="0677D2C8" w14:textId="77777777" w:rsidR="00950D0C" w:rsidRPr="00235B30" w:rsidRDefault="00950D0C" w:rsidP="001B278A">
      <w:pPr>
        <w:spacing w:after="0" w:line="240" w:lineRule="auto"/>
        <w:jc w:val="both"/>
        <w:rPr>
          <w:rFonts w:cs="Calibri"/>
          <w:color w:val="000000"/>
          <w:lang w:val="fr-CD"/>
        </w:rPr>
      </w:pPr>
      <w:r w:rsidRPr="00235B30">
        <w:rPr>
          <w:rFonts w:cs="Calibri"/>
          <w:color w:val="000000"/>
          <w:lang w:val="fr-CD"/>
        </w:rPr>
        <w:t>Treillis soudé : Mailles de 2 mm x 2 mm en acier galvanisé (à préciser en fonction des besoins en sécurité) ; Système de fixation : Pattes de scellement adaptées à la nature du mur (béton, brique, etc.) ; Peinture : Deux couches de peinture antirouille et deux couches de peinture glycérophtalique sur toute la structure métallique</w:t>
      </w:r>
    </w:p>
    <w:p w14:paraId="3DDDE520" w14:textId="77777777" w:rsidR="00950D0C" w:rsidRPr="00235B30" w:rsidRDefault="00950D0C" w:rsidP="001B278A">
      <w:pPr>
        <w:spacing w:after="0" w:line="240" w:lineRule="auto"/>
        <w:jc w:val="both"/>
        <w:rPr>
          <w:rFonts w:cs="Calibri"/>
          <w:color w:val="000000"/>
          <w:lang w:val="fr-CD"/>
        </w:rPr>
      </w:pPr>
      <w:r w:rsidRPr="00235B30">
        <w:rPr>
          <w:rFonts w:cs="Calibri"/>
          <w:color w:val="000000"/>
          <w:lang w:val="fr-CD"/>
        </w:rPr>
        <w:t>Types de tubes à utiliser pour la fabrication :</w:t>
      </w:r>
    </w:p>
    <w:p w14:paraId="04ABC562" w14:textId="77777777" w:rsidR="00950D0C" w:rsidRPr="00235B30" w:rsidRDefault="00950D0C" w:rsidP="001B278A">
      <w:pPr>
        <w:numPr>
          <w:ilvl w:val="0"/>
          <w:numId w:val="95"/>
        </w:numPr>
        <w:spacing w:after="0" w:line="240" w:lineRule="auto"/>
        <w:jc w:val="both"/>
        <w:rPr>
          <w:rFonts w:cs="Calibri"/>
          <w:color w:val="000000"/>
          <w:lang w:val="fr-CD"/>
        </w:rPr>
      </w:pPr>
      <w:r w:rsidRPr="00235B30">
        <w:rPr>
          <w:rFonts w:cs="Calibri"/>
          <w:color w:val="000000"/>
          <w:lang w:val="fr-CD"/>
        </w:rPr>
        <w:t>Tube pour le cadre principal (montants et traverses) : Tube rectangulaire en acier galvanisé de 60 x 40 mm, épaisseur des parois de 2 mm (ou 3 mm selon les exigences de résistance)</w:t>
      </w:r>
    </w:p>
    <w:p w14:paraId="4CC00263" w14:textId="77777777" w:rsidR="00950D0C" w:rsidRPr="00235B30" w:rsidRDefault="00950D0C" w:rsidP="001B278A">
      <w:pPr>
        <w:numPr>
          <w:ilvl w:val="0"/>
          <w:numId w:val="95"/>
        </w:numPr>
        <w:spacing w:after="0" w:line="240" w:lineRule="auto"/>
        <w:jc w:val="both"/>
        <w:rPr>
          <w:rFonts w:cs="Calibri"/>
          <w:color w:val="000000"/>
          <w:lang w:val="fr-CD"/>
        </w:rPr>
      </w:pPr>
      <w:r w:rsidRPr="00235B30">
        <w:rPr>
          <w:rFonts w:cs="Calibri"/>
          <w:color w:val="000000"/>
          <w:lang w:val="fr-CD"/>
        </w:rPr>
        <w:t>Tube pour les renforts internes (renforts horizontaux et verticaux) : Tube carré en acier galvanisé de 40 x 40 mm, épaisseur des parois de 2 mm</w:t>
      </w:r>
    </w:p>
    <w:p w14:paraId="7D287C3C" w14:textId="77777777" w:rsidR="00950D0C" w:rsidRPr="00235B30" w:rsidRDefault="00950D0C" w:rsidP="001B278A">
      <w:pPr>
        <w:numPr>
          <w:ilvl w:val="0"/>
          <w:numId w:val="95"/>
        </w:numPr>
        <w:spacing w:after="0" w:line="240" w:lineRule="auto"/>
        <w:jc w:val="both"/>
        <w:rPr>
          <w:rFonts w:cs="Calibri"/>
          <w:color w:val="000000"/>
          <w:lang w:val="fr-CD"/>
        </w:rPr>
      </w:pPr>
      <w:r w:rsidRPr="00235B30">
        <w:rPr>
          <w:rFonts w:cs="Calibri"/>
          <w:color w:val="000000"/>
          <w:lang w:val="fr-CD"/>
        </w:rPr>
        <w:t>Treillis soudé : Type : Treillis soudé en acier galvanisé, avec mailles de2 mm x2 mm Propriétés : Le treillis doit être solidement intégré dans le cadre métallique pour garantir une sécurité optimale. Le diamètre des fils doit être suffisant pour résister aux tentatives d’effraction tout en permettant une bonne circulation de l'air.</w:t>
      </w:r>
    </w:p>
    <w:p w14:paraId="1532F5B2" w14:textId="77777777" w:rsidR="00950D0C" w:rsidRPr="00235B30" w:rsidRDefault="00950D0C" w:rsidP="001B278A">
      <w:pPr>
        <w:spacing w:after="0" w:line="240" w:lineRule="auto"/>
        <w:jc w:val="both"/>
        <w:rPr>
          <w:rFonts w:cs="Calibri"/>
          <w:color w:val="000000"/>
          <w:lang w:val="fr-CD"/>
        </w:rPr>
      </w:pPr>
      <w:r w:rsidRPr="00235B30">
        <w:rPr>
          <w:rFonts w:cs="Calibri"/>
          <w:color w:val="000000"/>
          <w:lang w:val="fr-CD"/>
        </w:rPr>
        <w:t>Finition :</w:t>
      </w:r>
    </w:p>
    <w:p w14:paraId="5F0876B8" w14:textId="77777777" w:rsidR="00950D0C" w:rsidRPr="00235B30" w:rsidRDefault="00950D0C" w:rsidP="001B278A">
      <w:pPr>
        <w:spacing w:after="0" w:line="240" w:lineRule="auto"/>
        <w:jc w:val="both"/>
        <w:rPr>
          <w:rFonts w:cs="Calibri"/>
          <w:color w:val="000000"/>
          <w:lang w:val="fr-CD"/>
        </w:rPr>
      </w:pPr>
      <w:r w:rsidRPr="00235B30">
        <w:rPr>
          <w:rFonts w:cs="Calibri"/>
          <w:color w:val="000000"/>
          <w:lang w:val="fr-CD"/>
        </w:rPr>
        <w:t>Mise en œuvre :</w:t>
      </w:r>
    </w:p>
    <w:p w14:paraId="62BF4E81" w14:textId="77777777" w:rsidR="00950D0C" w:rsidRPr="00235B30" w:rsidRDefault="00950D0C" w:rsidP="007E2084">
      <w:pPr>
        <w:numPr>
          <w:ilvl w:val="0"/>
          <w:numId w:val="96"/>
        </w:numPr>
        <w:spacing w:after="0" w:line="240" w:lineRule="auto"/>
        <w:rPr>
          <w:rFonts w:cs="Calibri"/>
          <w:color w:val="000000"/>
          <w:lang w:val="fr-CD"/>
        </w:rPr>
      </w:pPr>
      <w:r w:rsidRPr="00235B30">
        <w:rPr>
          <w:rFonts w:cs="Calibri"/>
          <w:color w:val="000000"/>
          <w:lang w:val="fr-CD"/>
        </w:rPr>
        <w:t>Préparation du support :</w:t>
      </w:r>
      <w:r w:rsidRPr="00235B30">
        <w:rPr>
          <w:rFonts w:cs="Calibri"/>
          <w:color w:val="000000"/>
          <w:lang w:val="fr-CD"/>
        </w:rPr>
        <w:br/>
        <w:t>Avant l'installation, vérifier l'alignement et la stabilité du mur de support. Le support doit être propre, sec et prêt à recevoir la fenêtre.</w:t>
      </w:r>
    </w:p>
    <w:p w14:paraId="603386A6" w14:textId="77777777" w:rsidR="00950D0C" w:rsidRPr="00235B30" w:rsidRDefault="00950D0C" w:rsidP="007E2084">
      <w:pPr>
        <w:numPr>
          <w:ilvl w:val="0"/>
          <w:numId w:val="96"/>
        </w:numPr>
        <w:spacing w:after="0" w:line="240" w:lineRule="auto"/>
        <w:rPr>
          <w:rFonts w:cs="Calibri"/>
          <w:color w:val="000000"/>
          <w:lang w:val="fr-CD"/>
        </w:rPr>
      </w:pPr>
      <w:r w:rsidRPr="00235B30">
        <w:rPr>
          <w:rFonts w:cs="Calibri"/>
          <w:color w:val="000000"/>
          <w:lang w:val="fr-CD"/>
        </w:rPr>
        <w:t>Pose :</w:t>
      </w:r>
      <w:r w:rsidRPr="00235B30">
        <w:rPr>
          <w:rFonts w:cs="Calibri"/>
          <w:color w:val="000000"/>
          <w:lang w:val="fr-CD"/>
        </w:rPr>
        <w:br/>
        <w:t>La fenêtre sera fixée à l'aide de pattes de scellement adaptées à la nature du mur (béton, brique, etc.). Des chevilles et fixations spéciales seront utilisées pour garantir une fixation solide.</w:t>
      </w:r>
    </w:p>
    <w:p w14:paraId="33C17BB3" w14:textId="77777777" w:rsidR="00950D0C" w:rsidRPr="00235B30" w:rsidRDefault="00950D0C" w:rsidP="007E2084">
      <w:pPr>
        <w:numPr>
          <w:ilvl w:val="0"/>
          <w:numId w:val="96"/>
        </w:numPr>
        <w:spacing w:after="0" w:line="240" w:lineRule="auto"/>
        <w:rPr>
          <w:rFonts w:cs="Calibri"/>
          <w:color w:val="000000"/>
          <w:lang w:val="fr-CD"/>
        </w:rPr>
      </w:pPr>
      <w:r w:rsidRPr="00235B30">
        <w:rPr>
          <w:rFonts w:cs="Calibri"/>
          <w:color w:val="000000"/>
          <w:lang w:val="fr-CD"/>
        </w:rPr>
        <w:t>Installation du treillis soudé :</w:t>
      </w:r>
      <w:r w:rsidRPr="00235B30">
        <w:rPr>
          <w:rFonts w:cs="Calibri"/>
          <w:color w:val="000000"/>
          <w:lang w:val="fr-CD"/>
        </w:rPr>
        <w:br/>
        <w:t>Le treillis soudé sera intégré dans le cadre métallique avec des soudures solides ou un système de fixation mécanique. Ce dernier doit être parfaitement tendu pour garantir la sécurité de la fenêtre.</w:t>
      </w:r>
    </w:p>
    <w:p w14:paraId="20B3635D" w14:textId="77777777" w:rsidR="00950D0C" w:rsidRPr="00235B30" w:rsidRDefault="00950D0C" w:rsidP="007E2084">
      <w:pPr>
        <w:numPr>
          <w:ilvl w:val="0"/>
          <w:numId w:val="96"/>
        </w:numPr>
        <w:spacing w:after="0" w:line="240" w:lineRule="auto"/>
        <w:rPr>
          <w:rFonts w:cs="Calibri"/>
          <w:color w:val="000000"/>
          <w:lang w:val="fr-CD"/>
        </w:rPr>
      </w:pPr>
      <w:r w:rsidRPr="00235B30">
        <w:rPr>
          <w:rFonts w:cs="Calibri"/>
          <w:color w:val="000000"/>
          <w:lang w:val="fr-CD"/>
        </w:rPr>
        <w:t>Vérification :</w:t>
      </w:r>
      <w:r w:rsidRPr="00235B30">
        <w:rPr>
          <w:rFonts w:cs="Calibri"/>
          <w:color w:val="000000"/>
          <w:lang w:val="fr-CD"/>
        </w:rPr>
        <w:br/>
        <w:t>Une fois la fenêtre installée, effectuer un contrôle de la fixation, de l'alignement et de la stabilité du treillis soudé. Vérifier également la finition de la peinture et la qualité de la pose des pattes de scellement.</w:t>
      </w:r>
    </w:p>
    <w:p w14:paraId="1CF79864" w14:textId="77777777" w:rsidR="00950D0C" w:rsidRPr="00235B30" w:rsidRDefault="00950D0C" w:rsidP="001B278A">
      <w:pPr>
        <w:tabs>
          <w:tab w:val="left" w:pos="1134"/>
        </w:tabs>
        <w:spacing w:after="0" w:line="240" w:lineRule="auto"/>
        <w:jc w:val="both"/>
        <w:rPr>
          <w:rFonts w:cs="Calibri"/>
        </w:rPr>
      </w:pPr>
      <w:r w:rsidRPr="00235B30">
        <w:rPr>
          <w:rFonts w:cs="Calibri"/>
        </w:rPr>
        <w:tab/>
      </w:r>
    </w:p>
    <w:p w14:paraId="619DF13E" w14:textId="77777777" w:rsidR="00950D0C" w:rsidRPr="00235B30" w:rsidRDefault="00950D0C" w:rsidP="001B278A">
      <w:pPr>
        <w:spacing w:after="0" w:line="240" w:lineRule="auto"/>
        <w:jc w:val="both"/>
        <w:rPr>
          <w:rFonts w:cs="Calibri"/>
          <w:b/>
          <w:bCs/>
        </w:rPr>
      </w:pPr>
      <w:r w:rsidRPr="00235B30">
        <w:rPr>
          <w:rFonts w:cs="Calibri"/>
          <w:b/>
          <w:bCs/>
        </w:rPr>
        <w:t>3.2</w:t>
      </w:r>
      <w:r w:rsidRPr="00235B30">
        <w:rPr>
          <w:rFonts w:cs="Calibri"/>
          <w:b/>
          <w:bCs/>
        </w:rPr>
        <w:tab/>
        <w:t>Revêtement sol et mur</w:t>
      </w:r>
    </w:p>
    <w:p w14:paraId="033CCB37" w14:textId="77777777" w:rsidR="00950D0C" w:rsidRPr="00235B30" w:rsidRDefault="00950D0C" w:rsidP="001B278A">
      <w:pPr>
        <w:spacing w:after="9" w:line="240" w:lineRule="auto"/>
        <w:ind w:right="4658"/>
        <w:jc w:val="both"/>
        <w:rPr>
          <w:rFonts w:cs="Calibri"/>
        </w:rPr>
      </w:pPr>
      <w:r w:rsidRPr="00235B30">
        <w:rPr>
          <w:rFonts w:cs="Calibri"/>
          <w:b/>
          <w:i/>
        </w:rPr>
        <w:t xml:space="preserve">Généralités sur revêtement mur </w:t>
      </w:r>
    </w:p>
    <w:p w14:paraId="4E4CC1D7" w14:textId="77777777" w:rsidR="00950D0C" w:rsidRPr="00235B30" w:rsidRDefault="00950D0C" w:rsidP="001B278A">
      <w:pPr>
        <w:spacing w:after="5" w:line="240" w:lineRule="auto"/>
        <w:ind w:left="-5" w:right="3" w:hanging="5"/>
        <w:jc w:val="both"/>
        <w:rPr>
          <w:rFonts w:cs="Calibri"/>
        </w:rPr>
      </w:pPr>
      <w:r w:rsidRPr="00235B30">
        <w:rPr>
          <w:rFonts w:cs="Calibri"/>
        </w:rPr>
        <w:t xml:space="preserve">L’enduit est à appliquer sur des supports en maçonnerie de blocs ou de briques. Avant toute application les murs seront humidifiés à l’eau.  </w:t>
      </w:r>
    </w:p>
    <w:p w14:paraId="71B52C2C" w14:textId="77777777" w:rsidR="00950D0C" w:rsidRPr="00235B30" w:rsidRDefault="00950D0C" w:rsidP="001B278A">
      <w:pPr>
        <w:spacing w:after="5" w:line="240" w:lineRule="auto"/>
        <w:ind w:left="-5" w:right="3" w:hanging="5"/>
        <w:jc w:val="both"/>
        <w:rPr>
          <w:rFonts w:cs="Calibri"/>
        </w:rPr>
      </w:pPr>
      <w:r w:rsidRPr="00235B30">
        <w:rPr>
          <w:rFonts w:cs="Calibri"/>
        </w:rPr>
        <w:lastRenderedPageBreak/>
        <w:t>L’épaisseur totale des enduits est de min.15mm et max 20mm. Le mortier pour enduit est composé de ciment par m</w:t>
      </w:r>
      <w:r w:rsidRPr="00235B30">
        <w:rPr>
          <w:rFonts w:cs="Calibri"/>
          <w:vertAlign w:val="superscript"/>
        </w:rPr>
        <w:t>3</w:t>
      </w:r>
      <w:r w:rsidRPr="00235B30">
        <w:rPr>
          <w:rFonts w:cs="Calibri"/>
        </w:rPr>
        <w:t xml:space="preserve"> de sable moyen et fin. L’enduit est appliqué en deux couches sur un support propre et humidifié. La première couche est rendue rugueuse avant l’application de la deuxième couche qui est parfaitement plane et lissée.  </w:t>
      </w:r>
    </w:p>
    <w:p w14:paraId="4E6C8760" w14:textId="77777777" w:rsidR="00950D0C" w:rsidRPr="00235B30" w:rsidRDefault="00950D0C" w:rsidP="001B278A">
      <w:pPr>
        <w:spacing w:after="0" w:line="240" w:lineRule="auto"/>
        <w:jc w:val="both"/>
        <w:rPr>
          <w:rFonts w:cs="Calibri"/>
          <w:b/>
          <w:bCs/>
        </w:rPr>
      </w:pPr>
      <w:r w:rsidRPr="00235B30">
        <w:rPr>
          <w:rFonts w:cs="Calibri"/>
        </w:rPr>
        <w:t xml:space="preserve">A la rencontre de deux supports différents (par exemple maçonnerie et béton), l’entrepreneur doit ponter dans la première couche à la moyenne d’une bande de 15cm, en treillis galvanisé à mailles fines, ou similaires. Dans les enduits lisses intérieurs, les angles assaillants sont renforcés par des cornières en acier galvanisé, hauteur 150cm dont les ailes sont noyées dans l’enduit. Lors de l’application de l’enduit sur béton, l’entrepreneur incorpore un additif dans le mortier. Cet additif doit assurer une adhérence parfaite de l’enduit.   </w:t>
      </w:r>
      <w:r w:rsidRPr="00235B30">
        <w:rPr>
          <w:rFonts w:cs="Calibri"/>
          <w:b/>
          <w:bCs/>
        </w:rPr>
        <w:tab/>
      </w:r>
    </w:p>
    <w:p w14:paraId="34923D3A" w14:textId="77777777" w:rsidR="00950D0C" w:rsidRPr="00235B30" w:rsidRDefault="00950D0C" w:rsidP="001B278A">
      <w:pPr>
        <w:spacing w:after="0" w:line="240" w:lineRule="auto"/>
        <w:jc w:val="both"/>
        <w:rPr>
          <w:rFonts w:cs="Calibri"/>
          <w:b/>
          <w:bCs/>
        </w:rPr>
      </w:pPr>
    </w:p>
    <w:p w14:paraId="69439B41" w14:textId="77777777" w:rsidR="00950D0C" w:rsidRPr="00235B30" w:rsidRDefault="00950D0C" w:rsidP="001B278A">
      <w:pPr>
        <w:spacing w:after="0" w:line="240" w:lineRule="auto"/>
        <w:jc w:val="both"/>
        <w:rPr>
          <w:rFonts w:cs="Calibri"/>
          <w:b/>
          <w:bCs/>
        </w:rPr>
      </w:pPr>
      <w:r w:rsidRPr="00235B30">
        <w:rPr>
          <w:rFonts w:cs="Calibri"/>
          <w:b/>
          <w:bCs/>
        </w:rPr>
        <w:t>3.2.1</w:t>
      </w:r>
      <w:r w:rsidRPr="00235B30">
        <w:rPr>
          <w:rFonts w:cs="Calibri"/>
          <w:b/>
          <w:bCs/>
        </w:rPr>
        <w:tab/>
        <w:t>Enduit lisse en mortier de ciment dosé à 250 kg/m3 sur murs intérieurs ép. = 2,5 cm</w:t>
      </w:r>
    </w:p>
    <w:p w14:paraId="61A80DDD" w14:textId="77777777" w:rsidR="00950D0C" w:rsidRPr="00235B30" w:rsidRDefault="00950D0C" w:rsidP="001B278A">
      <w:pPr>
        <w:pStyle w:val="Paragraphedeliste"/>
        <w:spacing w:line="240" w:lineRule="auto"/>
        <w:ind w:left="0"/>
        <w:jc w:val="both"/>
        <w:rPr>
          <w:rFonts w:cs="Calibri"/>
        </w:rPr>
      </w:pPr>
      <w:r w:rsidRPr="00235B30">
        <w:rPr>
          <w:rFonts w:cs="Calibri"/>
          <w:b/>
          <w:bCs/>
        </w:rPr>
        <w:t>CM</w:t>
      </w:r>
      <w:r w:rsidRPr="00235B30">
        <w:rPr>
          <w:rFonts w:cs="Calibri"/>
        </w:rPr>
        <w:t xml:space="preserve"> : Au m² exécuté conformément à la quantité du bordereau des prix et aux plans, y compris toutes sujétions. </w:t>
      </w:r>
    </w:p>
    <w:p w14:paraId="0728BDCA" w14:textId="77777777" w:rsidR="00950D0C" w:rsidRPr="00235B30" w:rsidRDefault="00950D0C" w:rsidP="001B278A">
      <w:pPr>
        <w:pStyle w:val="Paragraphedeliste"/>
        <w:spacing w:line="240" w:lineRule="auto"/>
        <w:ind w:left="0"/>
        <w:jc w:val="both"/>
        <w:rPr>
          <w:rFonts w:cs="Calibri"/>
        </w:rPr>
      </w:pPr>
      <w:r w:rsidRPr="00235B30">
        <w:rPr>
          <w:rFonts w:cs="Calibri"/>
          <w:b/>
          <w:bCs/>
        </w:rPr>
        <w:t>S. T</w:t>
      </w:r>
      <w:r w:rsidRPr="00235B30">
        <w:rPr>
          <w:rFonts w:cs="Calibri"/>
        </w:rPr>
        <w:t xml:space="preserve"> : Localisation : </w:t>
      </w:r>
      <w:r w:rsidRPr="00235B30">
        <w:rPr>
          <w:rFonts w:cs="Calibri"/>
          <w:color w:val="000000"/>
          <w:lang w:val="fr-CD"/>
        </w:rPr>
        <w:t>Bâtiment atelier de maintenance</w:t>
      </w:r>
    </w:p>
    <w:p w14:paraId="4105B471"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Les enduits en finition lisse sont exécutés en deux ou trois couches d’une épaisseur totale de 20 à 25 mm au minimum. </w:t>
      </w:r>
    </w:p>
    <w:p w14:paraId="12E82686"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La première couche est dosée à 250kg/m³ avec du sable gros en finition rugueuse. </w:t>
      </w:r>
    </w:p>
    <w:p w14:paraId="6F1AA37D"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La deuxième couche est dosée à 300kg/m³ de ciment, avec du sable fin. En aucun endroit, la flèche ne peut être supérieure à 5mm sous la règle de 2m. </w:t>
      </w:r>
    </w:p>
    <w:p w14:paraId="6BFEF72E"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Les travaux en cours ou fraîchement exécutés sont protégés contre toute dégradation. </w:t>
      </w:r>
    </w:p>
    <w:p w14:paraId="2F5D9AD2" w14:textId="77777777" w:rsidR="00950D0C" w:rsidRPr="00235B30" w:rsidRDefault="00950D0C" w:rsidP="001B278A">
      <w:pPr>
        <w:pStyle w:val="Paragraphedeliste"/>
        <w:spacing w:line="240" w:lineRule="auto"/>
        <w:ind w:left="0"/>
        <w:jc w:val="both"/>
        <w:rPr>
          <w:rFonts w:cs="Calibri"/>
        </w:rPr>
      </w:pPr>
      <w:r w:rsidRPr="00235B30">
        <w:rPr>
          <w:rFonts w:cs="Calibri"/>
        </w:rPr>
        <w:t>Avant de recevoir l’enduit, la surface du mur est bien préparée : enlèvement de tout élément ou de toute matière pouvant empêcher l’adhérence du mortier aux briques, décapage des briques dépassant le plan de parement, bouchage des trous laissés par les échafaudages, grattage des joints de maçonnerie pour améliorer l’accrochage du mortier et humidification des briques.</w:t>
      </w:r>
    </w:p>
    <w:p w14:paraId="35092E8D"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La préparation des supports comprend obligatoirement les travaux suivants : </w:t>
      </w:r>
    </w:p>
    <w:p w14:paraId="3C4B9CE8"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-l'enlèvement des impuretés telles que graisse, suie, poussières, argile, etc… ; </w:t>
      </w:r>
    </w:p>
    <w:p w14:paraId="3BCF4746"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-l'enlèvement des clous, des éléments mal fixés et de tous corps étrangers ; </w:t>
      </w:r>
    </w:p>
    <w:p w14:paraId="19EE1DDA" w14:textId="77777777" w:rsidR="00950D0C" w:rsidRPr="00235B30" w:rsidRDefault="00950D0C" w:rsidP="001B278A">
      <w:pPr>
        <w:pStyle w:val="Paragraphedeliste"/>
        <w:spacing w:line="240" w:lineRule="auto"/>
        <w:ind w:left="0"/>
        <w:jc w:val="both"/>
        <w:rPr>
          <w:rFonts w:cs="Calibri"/>
        </w:rPr>
      </w:pPr>
      <w:r w:rsidRPr="00235B30">
        <w:rPr>
          <w:rFonts w:cs="Calibri"/>
        </w:rPr>
        <w:t>-le décapage des matériaux dépassant le plan du parement ;</w:t>
      </w:r>
    </w:p>
    <w:p w14:paraId="5EFBEA5E"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 bouchage des trous existants dans le parement ; </w:t>
      </w:r>
    </w:p>
    <w:p w14:paraId="015AFE81"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-l'humidification du support par aspersion d'eau, sauf s'il est suffisamment humide. </w:t>
      </w:r>
    </w:p>
    <w:p w14:paraId="1AE252FD"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L'enduit fini d'épaisseur totale est de 20 mm au minimum et de 25 mm au maximum se composera de : </w:t>
      </w:r>
    </w:p>
    <w:p w14:paraId="77966942"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-une couche de dégauchissage ; </w:t>
      </w:r>
    </w:p>
    <w:p w14:paraId="6050FAE7"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-une ou deux couches d'enduit. </w:t>
      </w:r>
    </w:p>
    <w:p w14:paraId="1DB66422"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Les travaux en cours ou fraîchement exécutés sont maintenus en état humide durant le temps nécessaire à la prise et au minimum pendant 7 jours. </w:t>
      </w:r>
    </w:p>
    <w:p w14:paraId="792C3B9F"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Les enduits intérieurs sont exécutés après achèvement de tous les éléments de gros œuvre entrant en contact avec eux ; après la pose des châssis, la pose des gaines et des canalisations éventuelles ; mais avant la pose des carrelages et des revêtements de sol, en fonction des techniques spéciales. Les réparations doivent être strictement invisibles. Les raccords d'enduits devront être évités dans toute la mesure du possible. </w:t>
      </w:r>
    </w:p>
    <w:p w14:paraId="30F849B5" w14:textId="77777777" w:rsidR="00950D0C" w:rsidRPr="00235B30" w:rsidRDefault="00950D0C" w:rsidP="001B278A">
      <w:pPr>
        <w:pStyle w:val="Paragraphedeliste"/>
        <w:spacing w:after="0" w:line="240" w:lineRule="auto"/>
        <w:ind w:left="0"/>
        <w:jc w:val="both"/>
        <w:rPr>
          <w:rFonts w:cs="Calibri"/>
        </w:rPr>
      </w:pPr>
      <w:r w:rsidRPr="00235B30">
        <w:rPr>
          <w:rFonts w:cs="Calibri"/>
        </w:rPr>
        <w:t>Tous les raccords défectueux et tous les enduits grossiers seront poncés.</w:t>
      </w:r>
    </w:p>
    <w:p w14:paraId="403083D7" w14:textId="77777777" w:rsidR="00950D0C" w:rsidRPr="00235B30" w:rsidRDefault="00950D0C" w:rsidP="001B278A">
      <w:pPr>
        <w:spacing w:after="0" w:line="240" w:lineRule="auto"/>
        <w:jc w:val="both"/>
        <w:rPr>
          <w:rFonts w:cs="Calibri"/>
        </w:rPr>
      </w:pPr>
    </w:p>
    <w:p w14:paraId="203E95D7" w14:textId="77777777" w:rsidR="00950D0C" w:rsidRPr="00235B30" w:rsidRDefault="00950D0C" w:rsidP="001B278A">
      <w:pPr>
        <w:spacing w:after="0" w:line="240" w:lineRule="auto"/>
        <w:jc w:val="both"/>
        <w:rPr>
          <w:rFonts w:cs="Calibri"/>
          <w:b/>
          <w:bCs/>
        </w:rPr>
      </w:pPr>
      <w:r w:rsidRPr="00235B30">
        <w:rPr>
          <w:rFonts w:cs="Calibri"/>
          <w:b/>
          <w:bCs/>
        </w:rPr>
        <w:t>3.2.2</w:t>
      </w:r>
      <w:r w:rsidRPr="00235B30">
        <w:rPr>
          <w:rFonts w:cs="Calibri"/>
          <w:b/>
          <w:bCs/>
        </w:rPr>
        <w:tab/>
        <w:t>Enduit lisse en mortier de ciment dosé à 250 kg/m3 sur murs extérieur ép. = 2,5 cm</w:t>
      </w:r>
    </w:p>
    <w:p w14:paraId="1C071E91" w14:textId="576EB0E3" w:rsidR="00950D0C" w:rsidRPr="00235B30" w:rsidRDefault="00950D0C" w:rsidP="001B278A">
      <w:pPr>
        <w:spacing w:after="0" w:line="240" w:lineRule="auto"/>
        <w:jc w:val="both"/>
        <w:rPr>
          <w:rFonts w:cs="Calibri"/>
          <w:b/>
          <w:bCs/>
        </w:rPr>
      </w:pPr>
      <w:r w:rsidRPr="00235B30">
        <w:rPr>
          <w:rFonts w:cs="Calibri"/>
          <w:b/>
          <w:bCs/>
        </w:rPr>
        <w:t xml:space="preserve">              </w:t>
      </w:r>
      <w:r w:rsidR="00C43A69" w:rsidRPr="00235B30">
        <w:rPr>
          <w:rFonts w:cs="Calibri"/>
          <w:b/>
          <w:bCs/>
        </w:rPr>
        <w:t>Sur</w:t>
      </w:r>
      <w:r w:rsidRPr="00235B30">
        <w:rPr>
          <w:rFonts w:cs="Calibri"/>
          <w:b/>
          <w:bCs/>
        </w:rPr>
        <w:t xml:space="preserve"> colonnes, ceintures et autres parties e enduire  </w:t>
      </w:r>
    </w:p>
    <w:p w14:paraId="582C62C3" w14:textId="77777777" w:rsidR="00950D0C" w:rsidRPr="00235B30" w:rsidRDefault="00950D0C" w:rsidP="001B278A">
      <w:pPr>
        <w:pStyle w:val="Paragraphedeliste"/>
        <w:spacing w:line="240" w:lineRule="auto"/>
        <w:ind w:left="0"/>
        <w:jc w:val="both"/>
        <w:rPr>
          <w:rFonts w:cs="Calibri"/>
        </w:rPr>
      </w:pPr>
      <w:r w:rsidRPr="00235B30">
        <w:rPr>
          <w:rFonts w:cs="Calibri"/>
          <w:b/>
          <w:bCs/>
        </w:rPr>
        <w:t xml:space="preserve">CM : </w:t>
      </w:r>
      <w:r w:rsidRPr="00235B30">
        <w:rPr>
          <w:rFonts w:cs="Calibri"/>
        </w:rPr>
        <w:t xml:space="preserve">Au m² exécuté conformément à la quantité du bordereau des prix et aux plans, y compris toutes sujétions. </w:t>
      </w:r>
    </w:p>
    <w:p w14:paraId="39D5B49F" w14:textId="77777777" w:rsidR="00950D0C" w:rsidRPr="00235B30" w:rsidRDefault="00950D0C" w:rsidP="001B278A">
      <w:pPr>
        <w:pStyle w:val="Paragraphedeliste"/>
        <w:spacing w:line="240" w:lineRule="auto"/>
        <w:ind w:left="0"/>
        <w:jc w:val="both"/>
        <w:rPr>
          <w:rFonts w:cs="Calibri"/>
          <w:color w:val="000000"/>
          <w:lang w:val="fr-CD"/>
        </w:rPr>
      </w:pPr>
      <w:r w:rsidRPr="00235B30">
        <w:rPr>
          <w:rFonts w:cs="Calibri"/>
          <w:b/>
          <w:bCs/>
        </w:rPr>
        <w:t>S. T :</w:t>
      </w:r>
      <w:r w:rsidRPr="00235B30">
        <w:rPr>
          <w:rFonts w:cs="Calibri"/>
        </w:rPr>
        <w:t xml:space="preserve"> Localisation : </w:t>
      </w:r>
      <w:r w:rsidRPr="00235B30">
        <w:rPr>
          <w:rFonts w:cs="Calibri"/>
          <w:color w:val="000000"/>
          <w:lang w:val="fr-CD"/>
        </w:rPr>
        <w:t xml:space="preserve">Bâtiment atelier de maintenance </w:t>
      </w:r>
    </w:p>
    <w:p w14:paraId="567F132C"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Les enduits en finition lisse sont exécutés en deux ou trois couches d’une épaisseur totale de 20 à 25 mm au minimum. </w:t>
      </w:r>
    </w:p>
    <w:p w14:paraId="640F6FE6"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La première couche est dosée à 250kg/m³ avec du sable gros en finition rugueuse. </w:t>
      </w:r>
    </w:p>
    <w:p w14:paraId="3F44C07E"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La deuxième couche est dosée à 300kg/m³ de ciment, avec du sable fin. En aucun endroit, la flèche ne peut être supérieure à 5mm sous la règle de 2m. </w:t>
      </w:r>
    </w:p>
    <w:p w14:paraId="4B9977DE"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Les travaux en cours ou fraîchement exécutés sont protégés contre toute dégradation. </w:t>
      </w:r>
    </w:p>
    <w:p w14:paraId="59984E2C"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Avant de recevoir l’enduit, la surface des poutres, colonnes et ceintures sont bien préparées : enlèvement de tout élément ou de toute matière pouvant empêcher l’adhérence du mortier aux béton, décapage des </w:t>
      </w:r>
      <w:r w:rsidRPr="00235B30">
        <w:rPr>
          <w:rFonts w:cs="Calibri"/>
        </w:rPr>
        <w:lastRenderedPageBreak/>
        <w:t xml:space="preserve">bétons dépassant le plan de parement, bouchage des trous laissés par </w:t>
      </w:r>
      <w:proofErr w:type="gramStart"/>
      <w:r w:rsidRPr="00235B30">
        <w:rPr>
          <w:rFonts w:cs="Calibri"/>
        </w:rPr>
        <w:t>les coffrage</w:t>
      </w:r>
      <w:proofErr w:type="gramEnd"/>
      <w:r w:rsidRPr="00235B30">
        <w:rPr>
          <w:rFonts w:cs="Calibri"/>
        </w:rPr>
        <w:t xml:space="preserve"> pour améliorer l’accrochage du mortier et humidification des bétons.</w:t>
      </w:r>
    </w:p>
    <w:p w14:paraId="42FBD59C"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La préparation des supports comprend obligatoirement les travaux suivants : </w:t>
      </w:r>
    </w:p>
    <w:p w14:paraId="523EA387"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-l'enlèvement des impuretés telles que graisse, suie, poussières, argile, etc… ; </w:t>
      </w:r>
    </w:p>
    <w:p w14:paraId="4814546C"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-l'enlèvement des clous, des éléments mal fixés et de tous corps étrangers ; </w:t>
      </w:r>
    </w:p>
    <w:p w14:paraId="4EF7A008" w14:textId="77777777" w:rsidR="00950D0C" w:rsidRPr="00235B30" w:rsidRDefault="00950D0C" w:rsidP="001B278A">
      <w:pPr>
        <w:pStyle w:val="Paragraphedeliste"/>
        <w:spacing w:line="240" w:lineRule="auto"/>
        <w:ind w:left="0"/>
        <w:jc w:val="both"/>
        <w:rPr>
          <w:rFonts w:cs="Calibri"/>
        </w:rPr>
      </w:pPr>
      <w:r w:rsidRPr="00235B30">
        <w:rPr>
          <w:rFonts w:cs="Calibri"/>
        </w:rPr>
        <w:t>-le décapage des matériaux dépassant le plan du parement ;</w:t>
      </w:r>
    </w:p>
    <w:p w14:paraId="0CC322DC"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 bouchage des trous existants dans le parement ; </w:t>
      </w:r>
    </w:p>
    <w:p w14:paraId="351CFE21"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-l'humidification du support par aspersion d'eau, sauf s'il est suffisamment humide. </w:t>
      </w:r>
    </w:p>
    <w:p w14:paraId="344E1846"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L'enduit fini d'épaisseur totale est de 20 mm au minimum et de 25 mm au maximum </w:t>
      </w:r>
    </w:p>
    <w:p w14:paraId="3305F891" w14:textId="77777777" w:rsidR="00950D0C" w:rsidRPr="00235B30" w:rsidRDefault="00950D0C" w:rsidP="001B278A">
      <w:pPr>
        <w:pStyle w:val="Paragraphedeliste"/>
        <w:spacing w:line="240" w:lineRule="auto"/>
        <w:ind w:left="0"/>
        <w:jc w:val="both"/>
        <w:rPr>
          <w:rFonts w:cs="Calibri"/>
        </w:rPr>
      </w:pPr>
      <w:proofErr w:type="gramStart"/>
      <w:r w:rsidRPr="00235B30">
        <w:rPr>
          <w:rFonts w:cs="Calibri"/>
        </w:rPr>
        <w:t>se</w:t>
      </w:r>
      <w:proofErr w:type="gramEnd"/>
      <w:r w:rsidRPr="00235B30">
        <w:rPr>
          <w:rFonts w:cs="Calibri"/>
        </w:rPr>
        <w:t xml:space="preserve"> composera de : </w:t>
      </w:r>
    </w:p>
    <w:p w14:paraId="071DA2EE"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-une couche de dégauchissage ; </w:t>
      </w:r>
    </w:p>
    <w:p w14:paraId="1700262E"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-une ou deux couches d'enduit. </w:t>
      </w:r>
    </w:p>
    <w:p w14:paraId="7BC58282"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Les travaux en cours ou fraîchement exécutés sont maintenus en état humide durant le temps nécessaire à la prise et au minimum pendant 7 jours. </w:t>
      </w:r>
    </w:p>
    <w:p w14:paraId="632CA039" w14:textId="77777777" w:rsidR="00950D0C" w:rsidRPr="00235B30" w:rsidRDefault="00950D0C" w:rsidP="001B278A">
      <w:pPr>
        <w:pStyle w:val="Paragraphedeliste"/>
        <w:spacing w:line="240" w:lineRule="auto"/>
        <w:ind w:left="0"/>
        <w:jc w:val="both"/>
        <w:rPr>
          <w:rFonts w:cs="Calibri"/>
        </w:rPr>
      </w:pPr>
      <w:r w:rsidRPr="00235B30">
        <w:rPr>
          <w:rFonts w:cs="Calibri"/>
        </w:rPr>
        <w:t xml:space="preserve">Les réparations doivent être strictement invisibles. Les raccords d'enduits devront être évités dans toute la mesure du possible. </w:t>
      </w:r>
    </w:p>
    <w:p w14:paraId="420B933B" w14:textId="77777777" w:rsidR="00950D0C" w:rsidRPr="00235B30" w:rsidRDefault="00950D0C" w:rsidP="001B278A">
      <w:pPr>
        <w:pStyle w:val="Paragraphedeliste"/>
        <w:spacing w:after="0" w:line="240" w:lineRule="auto"/>
        <w:ind w:left="0"/>
        <w:jc w:val="both"/>
        <w:rPr>
          <w:rFonts w:cs="Calibri"/>
        </w:rPr>
      </w:pPr>
      <w:r w:rsidRPr="00235B30">
        <w:rPr>
          <w:rFonts w:cs="Calibri"/>
        </w:rPr>
        <w:t>Tous les raccords défectueux et tous les enduits grossiers seront poncés.</w:t>
      </w:r>
    </w:p>
    <w:p w14:paraId="511C272F" w14:textId="77777777" w:rsidR="00950D0C" w:rsidRPr="00235B30" w:rsidRDefault="00950D0C" w:rsidP="001B278A">
      <w:pPr>
        <w:pStyle w:val="Paragraphedeliste"/>
        <w:spacing w:after="0" w:line="240" w:lineRule="auto"/>
        <w:ind w:left="0"/>
        <w:jc w:val="both"/>
        <w:rPr>
          <w:rFonts w:cs="Calibri"/>
          <w:color w:val="000000"/>
        </w:rPr>
      </w:pPr>
    </w:p>
    <w:p w14:paraId="40180D5E" w14:textId="77777777" w:rsidR="00950D0C" w:rsidRPr="00235B30" w:rsidRDefault="00950D0C" w:rsidP="001B278A">
      <w:pPr>
        <w:spacing w:after="0" w:line="240" w:lineRule="auto"/>
        <w:jc w:val="both"/>
        <w:rPr>
          <w:rFonts w:cs="Calibri"/>
          <w:b/>
          <w:bCs/>
          <w:color w:val="000000"/>
        </w:rPr>
      </w:pPr>
      <w:r w:rsidRPr="00235B30">
        <w:rPr>
          <w:rFonts w:cs="Calibri"/>
          <w:b/>
          <w:bCs/>
          <w:color w:val="000000"/>
        </w:rPr>
        <w:t>3.2.3</w:t>
      </w:r>
      <w:r w:rsidRPr="00235B30">
        <w:rPr>
          <w:rFonts w:cs="Calibri"/>
          <w:b/>
          <w:bCs/>
          <w:color w:val="000000"/>
        </w:rPr>
        <w:tab/>
        <w:t>Enduit extérieur finition tyrolien écrase h. moyenne =100 cm</w:t>
      </w:r>
    </w:p>
    <w:p w14:paraId="75C59A13" w14:textId="77777777" w:rsidR="00950D0C" w:rsidRPr="00235B30" w:rsidRDefault="00950D0C" w:rsidP="001B278A">
      <w:pPr>
        <w:pStyle w:val="Paragraphedeliste"/>
        <w:spacing w:line="240" w:lineRule="auto"/>
        <w:ind w:left="0"/>
        <w:jc w:val="both"/>
        <w:rPr>
          <w:rFonts w:cs="Calibri"/>
          <w:color w:val="000000"/>
        </w:rPr>
      </w:pPr>
      <w:r w:rsidRPr="00235B30">
        <w:rPr>
          <w:rFonts w:cs="Calibri"/>
          <w:b/>
          <w:bCs/>
          <w:color w:val="000000"/>
        </w:rPr>
        <w:t xml:space="preserve">CM </w:t>
      </w:r>
      <w:r w:rsidRPr="00235B30">
        <w:rPr>
          <w:rFonts w:cs="Calibri"/>
          <w:color w:val="000000"/>
        </w:rPr>
        <w:t xml:space="preserve">:       Au mètre carré exécuté, y compris préparation des surfaces et toutes sujétions. </w:t>
      </w:r>
    </w:p>
    <w:p w14:paraId="38B4BD52" w14:textId="77777777" w:rsidR="00950D0C" w:rsidRPr="00235B30" w:rsidRDefault="00950D0C" w:rsidP="001B278A">
      <w:pPr>
        <w:pStyle w:val="Paragraphedeliste"/>
        <w:spacing w:line="240" w:lineRule="auto"/>
        <w:ind w:left="0"/>
        <w:jc w:val="both"/>
        <w:rPr>
          <w:rFonts w:cs="Calibri"/>
          <w:color w:val="000000"/>
        </w:rPr>
      </w:pPr>
      <w:r w:rsidRPr="00235B30">
        <w:rPr>
          <w:rFonts w:cs="Calibri"/>
          <w:b/>
          <w:bCs/>
          <w:color w:val="000000"/>
        </w:rPr>
        <w:t>ST</w:t>
      </w:r>
      <w:r w:rsidRPr="00235B30">
        <w:rPr>
          <w:rFonts w:cs="Calibri"/>
          <w:color w:val="000000"/>
        </w:rPr>
        <w:t xml:space="preserve"> :        Localisation : à l’extérieur </w:t>
      </w:r>
      <w:r w:rsidRPr="00235B30">
        <w:rPr>
          <w:rFonts w:cs="Calibri"/>
          <w:color w:val="000000"/>
          <w:lang w:val="fr-CD"/>
        </w:rPr>
        <w:t>Bâtiment atelier de maintenance</w:t>
      </w:r>
    </w:p>
    <w:p w14:paraId="08CFB45B" w14:textId="77777777" w:rsidR="00950D0C" w:rsidRPr="00235B30" w:rsidRDefault="00950D0C" w:rsidP="001B278A">
      <w:pPr>
        <w:pStyle w:val="Paragraphedeliste"/>
        <w:spacing w:line="240" w:lineRule="auto"/>
        <w:ind w:left="0"/>
        <w:jc w:val="both"/>
        <w:rPr>
          <w:rFonts w:cs="Calibri"/>
          <w:color w:val="000000"/>
        </w:rPr>
      </w:pPr>
      <w:r w:rsidRPr="00235B30">
        <w:rPr>
          <w:rFonts w:cs="Calibri"/>
          <w:color w:val="000000"/>
        </w:rPr>
        <w:t xml:space="preserve"> L’enduit finition tyrolien écrasé teinté sera appliqué sur tous les murs extérieurs de l’ouvrage sur une hauteur de 100 cm m au-dessus de fondation jusqu’au niveau des fenêtres </w:t>
      </w:r>
    </w:p>
    <w:p w14:paraId="2346B810" w14:textId="77777777" w:rsidR="00950D0C" w:rsidRPr="00235B30" w:rsidRDefault="00950D0C" w:rsidP="001B278A">
      <w:pPr>
        <w:pStyle w:val="Paragraphedeliste"/>
        <w:spacing w:line="240" w:lineRule="auto"/>
        <w:ind w:left="0"/>
        <w:jc w:val="both"/>
        <w:rPr>
          <w:rFonts w:cs="Calibri"/>
          <w:color w:val="000000"/>
        </w:rPr>
      </w:pPr>
      <w:r w:rsidRPr="00235B30">
        <w:rPr>
          <w:rFonts w:cs="Calibri"/>
          <w:color w:val="000000"/>
        </w:rPr>
        <w:t xml:space="preserve">Les prescriptions pour les premières couches sont identiques à l'article sur les enduits </w:t>
      </w:r>
    </w:p>
    <w:p w14:paraId="6B100FB5" w14:textId="77777777" w:rsidR="00950D0C" w:rsidRPr="00235B30" w:rsidRDefault="00950D0C" w:rsidP="001B278A">
      <w:pPr>
        <w:pStyle w:val="Paragraphedeliste"/>
        <w:spacing w:after="0" w:line="240" w:lineRule="auto"/>
        <w:ind w:left="0"/>
        <w:jc w:val="both"/>
        <w:rPr>
          <w:rFonts w:cs="Calibri"/>
          <w:b/>
          <w:bCs/>
          <w:color w:val="000000"/>
        </w:rPr>
      </w:pPr>
      <w:r w:rsidRPr="00235B30">
        <w:rPr>
          <w:rFonts w:cs="Calibri"/>
          <w:color w:val="000000"/>
        </w:rPr>
        <w:t xml:space="preserve">La mise en œuvre de la dernière couche se fait avec une tyrolienne projetée au moulinet sous un angle différent et un passage à la taloche afin d'écraser les aspérités. L’épaisseur totale est d’environ 3 cm.  L’entrepreneur proposera la couleur et la formulation du mélange au maitre d’œuvre pour approbation avant la mise en œuvre.  </w:t>
      </w:r>
    </w:p>
    <w:p w14:paraId="6237810C" w14:textId="77777777" w:rsidR="00950D0C" w:rsidRPr="00235B30" w:rsidRDefault="00950D0C" w:rsidP="001B278A">
      <w:pPr>
        <w:spacing w:after="0" w:line="240" w:lineRule="auto"/>
        <w:jc w:val="both"/>
        <w:rPr>
          <w:rFonts w:cs="Calibri"/>
        </w:rPr>
      </w:pPr>
    </w:p>
    <w:p w14:paraId="065E9197" w14:textId="77777777" w:rsidR="00950D0C" w:rsidRPr="00235B30" w:rsidRDefault="00950D0C" w:rsidP="001B278A">
      <w:pPr>
        <w:spacing w:after="0" w:line="240" w:lineRule="auto"/>
        <w:jc w:val="both"/>
        <w:rPr>
          <w:rFonts w:cs="Calibri"/>
          <w:b/>
          <w:bCs/>
        </w:rPr>
      </w:pPr>
      <w:r w:rsidRPr="00235B30">
        <w:rPr>
          <w:rFonts w:cs="Calibri"/>
          <w:b/>
          <w:bCs/>
        </w:rPr>
        <w:t>3.2.4</w:t>
      </w:r>
      <w:r w:rsidRPr="00235B30">
        <w:rPr>
          <w:rFonts w:cs="Calibri"/>
          <w:b/>
          <w:bCs/>
        </w:rPr>
        <w:tab/>
        <w:t xml:space="preserve">Fo et Po faïence sur murs intérieurs </w:t>
      </w:r>
    </w:p>
    <w:p w14:paraId="7503F45E" w14:textId="77777777" w:rsidR="00950D0C" w:rsidRPr="00235B30" w:rsidRDefault="00950D0C" w:rsidP="001B278A">
      <w:pPr>
        <w:spacing w:after="5" w:line="240" w:lineRule="auto"/>
        <w:ind w:left="2" w:right="1" w:hanging="5"/>
        <w:jc w:val="both"/>
        <w:rPr>
          <w:rFonts w:cs="Calibri"/>
        </w:rPr>
      </w:pPr>
      <w:r w:rsidRPr="00235B30">
        <w:rPr>
          <w:rFonts w:cs="Calibri"/>
          <w:b/>
        </w:rPr>
        <w:t>C.M :</w:t>
      </w:r>
      <w:r w:rsidRPr="00235B30">
        <w:rPr>
          <w:rFonts w:cs="Calibri"/>
        </w:rPr>
        <w:t xml:space="preserve">  Au mètre carré exécuté, conformément à la quantité du bordereau des prix et aux plans, y compris préparation des surfaces et toutes sujétions selon les règles de l’art. </w:t>
      </w:r>
    </w:p>
    <w:p w14:paraId="33C2A1ED" w14:textId="6AC3B85B" w:rsidR="00950D0C" w:rsidRPr="00235B30" w:rsidRDefault="00950D0C" w:rsidP="001B278A">
      <w:pPr>
        <w:tabs>
          <w:tab w:val="center" w:pos="5014"/>
        </w:tabs>
        <w:spacing w:after="5" w:line="240" w:lineRule="auto"/>
        <w:ind w:left="-3"/>
        <w:jc w:val="both"/>
        <w:rPr>
          <w:rFonts w:cs="Calibri"/>
        </w:rPr>
      </w:pPr>
      <w:r w:rsidRPr="00235B30">
        <w:rPr>
          <w:rFonts w:cs="Calibri"/>
          <w:b/>
        </w:rPr>
        <w:t>S.T :</w:t>
      </w:r>
      <w:r w:rsidRPr="00235B30">
        <w:rPr>
          <w:rFonts w:cs="Calibri"/>
        </w:rPr>
        <w:t xml:space="preserve">   Localisation : </w:t>
      </w:r>
      <w:r w:rsidRPr="00235B30">
        <w:rPr>
          <w:rFonts w:cs="Calibri"/>
          <w:color w:val="000000"/>
          <w:lang w:val="fr-CD"/>
        </w:rPr>
        <w:t>Bâtiment atelier de maintenance (atelier mécanique, atelier électronique et vestiaires</w:t>
      </w:r>
    </w:p>
    <w:p w14:paraId="4CCACA9A" w14:textId="77777777" w:rsidR="00950D0C" w:rsidRPr="00235B30" w:rsidRDefault="00950D0C" w:rsidP="001B278A">
      <w:pPr>
        <w:spacing w:after="5" w:line="240" w:lineRule="auto"/>
        <w:ind w:left="-5" w:right="3" w:hanging="5"/>
        <w:jc w:val="both"/>
        <w:rPr>
          <w:rFonts w:cs="Calibri"/>
          <w:color w:val="FF0000"/>
        </w:rPr>
      </w:pPr>
      <w:r w:rsidRPr="00235B30">
        <w:rPr>
          <w:rFonts w:cs="Calibri"/>
        </w:rPr>
        <w:t xml:space="preserve">Dans le silence de l’indication sur les plans, le niveau supérieur considéré est à </w:t>
      </w:r>
      <w:r w:rsidRPr="00235B30">
        <w:rPr>
          <w:rFonts w:cs="Calibri"/>
          <w:color w:val="FF0000"/>
        </w:rPr>
        <w:t>150 c</w:t>
      </w:r>
      <w:r w:rsidRPr="00235B30">
        <w:rPr>
          <w:rFonts w:cs="Calibri"/>
        </w:rPr>
        <w:t xml:space="preserve">m du sol plan de travail fini pour l’intérieur de bâtiment. </w:t>
      </w:r>
    </w:p>
    <w:p w14:paraId="1ACB570E"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Les carreaux de faïence sont recouverts d'un émail opaque d'aspect type satiné ou brillant, sans défauts, de couleur uniforme. </w:t>
      </w:r>
    </w:p>
    <w:p w14:paraId="05D77727"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Les carreaux sont de format 15x15 cm et 4 mm d'épaisseur minimum ou autre format agréé par le fonctionnaire-dirigeant. Les carreaux d’angle ont 2 bords émaillés (carreaux spéciaux pour finition des angles et en pourtour des surfaces carrelées). </w:t>
      </w:r>
    </w:p>
    <w:p w14:paraId="3602B616"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Les carreaux sont de premier choix, garantis par un certificat du fabricant. </w:t>
      </w:r>
    </w:p>
    <w:p w14:paraId="21103632" w14:textId="77777777" w:rsidR="00950D0C" w:rsidRPr="00235B30" w:rsidRDefault="00950D0C" w:rsidP="001B278A">
      <w:pPr>
        <w:spacing w:after="5" w:line="240" w:lineRule="auto"/>
        <w:ind w:left="2" w:right="1" w:hanging="5"/>
        <w:jc w:val="both"/>
        <w:rPr>
          <w:rFonts w:cs="Calibri"/>
        </w:rPr>
      </w:pPr>
      <w:r w:rsidRPr="00235B30">
        <w:rPr>
          <w:rFonts w:cs="Calibri"/>
        </w:rPr>
        <w:t xml:space="preserve">Avant l’exécution du poste, des échantillons de carreaux sont soumis au fonctionnaire-dirigeant pour approbation.      </w:t>
      </w:r>
      <w:r w:rsidRPr="00235B30">
        <w:rPr>
          <w:rFonts w:cs="Calibri"/>
        </w:rPr>
        <w:tab/>
        <w:t xml:space="preserve"> </w:t>
      </w:r>
    </w:p>
    <w:p w14:paraId="05FBEB98" w14:textId="77777777" w:rsidR="00950D0C" w:rsidRPr="00235B30" w:rsidRDefault="00950D0C" w:rsidP="001B278A">
      <w:pPr>
        <w:spacing w:after="5" w:line="240" w:lineRule="auto"/>
        <w:ind w:left="-5" w:right="3" w:hanging="5"/>
        <w:jc w:val="both"/>
        <w:rPr>
          <w:rFonts w:cs="Calibri"/>
        </w:rPr>
      </w:pPr>
      <w:r w:rsidRPr="00235B30">
        <w:rPr>
          <w:rFonts w:cs="Calibri"/>
        </w:rPr>
        <w:t xml:space="preserve">L’ouvrage comprend : </w:t>
      </w:r>
    </w:p>
    <w:p w14:paraId="2C89C803" w14:textId="77777777" w:rsidR="00950D0C" w:rsidRPr="00235B30" w:rsidRDefault="00950D0C" w:rsidP="001B278A">
      <w:pPr>
        <w:numPr>
          <w:ilvl w:val="0"/>
          <w:numId w:val="73"/>
        </w:numPr>
        <w:spacing w:after="5" w:line="240" w:lineRule="auto"/>
        <w:ind w:right="2" w:hanging="360"/>
        <w:jc w:val="both"/>
        <w:rPr>
          <w:rFonts w:cs="Calibri"/>
        </w:rPr>
      </w:pPr>
      <w:r w:rsidRPr="00235B30">
        <w:rPr>
          <w:rFonts w:cs="Calibri"/>
        </w:rPr>
        <w:t xml:space="preserve">Préparation des surfaces, enlèvement des enduits existants, réparation des fissures, et etc… </w:t>
      </w:r>
    </w:p>
    <w:p w14:paraId="3CCAF1DB" w14:textId="77777777" w:rsidR="00950D0C" w:rsidRPr="00235B30" w:rsidRDefault="00950D0C" w:rsidP="001B278A">
      <w:pPr>
        <w:numPr>
          <w:ilvl w:val="0"/>
          <w:numId w:val="73"/>
        </w:numPr>
        <w:spacing w:after="5" w:line="240" w:lineRule="auto"/>
        <w:ind w:right="2" w:hanging="360"/>
        <w:jc w:val="both"/>
        <w:rPr>
          <w:rFonts w:cs="Calibri"/>
        </w:rPr>
      </w:pPr>
      <w:r w:rsidRPr="00235B30">
        <w:rPr>
          <w:rFonts w:cs="Calibri"/>
        </w:rPr>
        <w:t xml:space="preserve">Rinçage à l’eau et nettoyage des zones d’application d’enduits pour les carreaux ; </w:t>
      </w:r>
    </w:p>
    <w:p w14:paraId="50AD456F" w14:textId="77777777" w:rsidR="00950D0C" w:rsidRPr="00235B30" w:rsidRDefault="00950D0C" w:rsidP="001B278A">
      <w:pPr>
        <w:numPr>
          <w:ilvl w:val="0"/>
          <w:numId w:val="73"/>
        </w:numPr>
        <w:spacing w:after="5" w:line="240" w:lineRule="auto"/>
        <w:ind w:right="2" w:hanging="360"/>
        <w:jc w:val="both"/>
        <w:rPr>
          <w:rFonts w:cs="Calibri"/>
        </w:rPr>
      </w:pPr>
      <w:r w:rsidRPr="00235B30">
        <w:rPr>
          <w:rFonts w:cs="Calibri"/>
        </w:rPr>
        <w:t xml:space="preserve">Application d'une couche d'enduit rugueux au mortier de ciment dosé à 400 kg de ciment par m³ de sable. Cet enduit est parfaitement dressé et plan ; </w:t>
      </w:r>
    </w:p>
    <w:p w14:paraId="224D9C3A" w14:textId="77777777" w:rsidR="00950D0C" w:rsidRPr="00235B30" w:rsidRDefault="00950D0C" w:rsidP="001B278A">
      <w:pPr>
        <w:numPr>
          <w:ilvl w:val="0"/>
          <w:numId w:val="73"/>
        </w:numPr>
        <w:spacing w:after="5" w:line="240" w:lineRule="auto"/>
        <w:ind w:right="2" w:hanging="360"/>
        <w:jc w:val="both"/>
        <w:rPr>
          <w:rFonts w:cs="Calibri"/>
        </w:rPr>
      </w:pPr>
      <w:r w:rsidRPr="00235B30">
        <w:rPr>
          <w:rFonts w:cs="Calibri"/>
        </w:rPr>
        <w:t xml:space="preserve">La fourniture et la pose de carreaux à plein bain de mortier. </w:t>
      </w:r>
    </w:p>
    <w:p w14:paraId="166F1BF0" w14:textId="77777777" w:rsidR="00950D0C" w:rsidRPr="00235B30" w:rsidRDefault="00950D0C" w:rsidP="001B278A">
      <w:pPr>
        <w:spacing w:after="5" w:line="240" w:lineRule="auto"/>
        <w:ind w:left="118" w:right="3" w:hanging="118"/>
        <w:jc w:val="both"/>
        <w:rPr>
          <w:rFonts w:cs="Calibri"/>
        </w:rPr>
      </w:pPr>
      <w:r w:rsidRPr="00235B30">
        <w:rPr>
          <w:rFonts w:cs="Calibri"/>
        </w:rPr>
        <w:t xml:space="preserve">  Les carreaux sont trempés dans l’eau avant leur pose ; </w:t>
      </w:r>
    </w:p>
    <w:p w14:paraId="3F8F88E0" w14:textId="77777777" w:rsidR="00950D0C" w:rsidRPr="00235B30" w:rsidRDefault="00950D0C" w:rsidP="001B278A">
      <w:pPr>
        <w:spacing w:after="5" w:line="240" w:lineRule="auto"/>
        <w:ind w:left="118" w:right="744" w:hanging="118"/>
        <w:jc w:val="both"/>
        <w:rPr>
          <w:rFonts w:cs="Calibri"/>
        </w:rPr>
      </w:pPr>
      <w:r w:rsidRPr="00235B30">
        <w:rPr>
          <w:rFonts w:cs="Calibri"/>
        </w:rPr>
        <w:t xml:space="preserve">-La mise en œuvre au mortier de ciment ou ciment-colle avec joints continus de 2 à 3 mm, au mortier de ciment ou au ciment colle ; </w:t>
      </w:r>
    </w:p>
    <w:p w14:paraId="0082C62E" w14:textId="77777777" w:rsidR="00950D0C" w:rsidRPr="00235B30" w:rsidRDefault="00950D0C" w:rsidP="001B278A">
      <w:pPr>
        <w:spacing w:after="5" w:line="240" w:lineRule="auto"/>
        <w:ind w:left="118" w:right="1" w:hanging="118"/>
        <w:jc w:val="both"/>
        <w:rPr>
          <w:rFonts w:cs="Calibri"/>
        </w:rPr>
      </w:pPr>
      <w:r w:rsidRPr="00235B30">
        <w:rPr>
          <w:rFonts w:cs="Calibri"/>
        </w:rPr>
        <w:t xml:space="preserve">-Le rejointoiement au ciment blanc et le nettoyage des surfaces carrelées. </w:t>
      </w:r>
    </w:p>
    <w:p w14:paraId="33F98D28" w14:textId="77777777" w:rsidR="00950D0C" w:rsidRPr="00235B30" w:rsidRDefault="00950D0C" w:rsidP="001B278A">
      <w:pPr>
        <w:spacing w:after="5" w:line="240" w:lineRule="auto"/>
        <w:ind w:left="118" w:right="3" w:hanging="118"/>
        <w:jc w:val="both"/>
        <w:rPr>
          <w:rFonts w:cs="Calibri"/>
        </w:rPr>
      </w:pPr>
      <w:r w:rsidRPr="00235B30">
        <w:rPr>
          <w:rFonts w:cs="Calibri"/>
        </w:rPr>
        <w:t xml:space="preserve">L’ouvrage comprend également : </w:t>
      </w:r>
    </w:p>
    <w:p w14:paraId="07A90516" w14:textId="77777777" w:rsidR="00950D0C" w:rsidRPr="00235B30" w:rsidRDefault="00950D0C" w:rsidP="001B278A">
      <w:pPr>
        <w:spacing w:after="5" w:line="240" w:lineRule="auto"/>
        <w:ind w:left="118" w:right="1" w:hanging="118"/>
        <w:jc w:val="both"/>
        <w:rPr>
          <w:rFonts w:cs="Calibri"/>
        </w:rPr>
      </w:pPr>
      <w:r w:rsidRPr="00235B30">
        <w:rPr>
          <w:rFonts w:cs="Calibri"/>
        </w:rPr>
        <w:t xml:space="preserve">-Les carreaux spéciaux pour finition des angles et en pourtour des surfaces carrelées ; </w:t>
      </w:r>
    </w:p>
    <w:p w14:paraId="7A34DBE4" w14:textId="77777777" w:rsidR="00950D0C" w:rsidRPr="00235B30" w:rsidRDefault="00950D0C" w:rsidP="001B278A">
      <w:pPr>
        <w:spacing w:after="5" w:line="240" w:lineRule="auto"/>
        <w:ind w:left="118" w:right="1" w:hanging="118"/>
        <w:jc w:val="both"/>
        <w:rPr>
          <w:rFonts w:cs="Calibri"/>
          <w:b/>
          <w:bCs/>
        </w:rPr>
      </w:pPr>
      <w:r w:rsidRPr="00235B30">
        <w:rPr>
          <w:rFonts w:cs="Calibri"/>
        </w:rPr>
        <w:t xml:space="preserve">-Tous scellements, percements et découpes nécessaires aux différents corps de métier ; </w:t>
      </w:r>
    </w:p>
    <w:p w14:paraId="58E4B98B" w14:textId="77777777" w:rsidR="00950D0C" w:rsidRPr="00235B30" w:rsidRDefault="00950D0C" w:rsidP="001B278A">
      <w:pPr>
        <w:spacing w:after="0" w:line="240" w:lineRule="auto"/>
        <w:jc w:val="both"/>
        <w:rPr>
          <w:rFonts w:cs="Calibri"/>
        </w:rPr>
      </w:pPr>
    </w:p>
    <w:p w14:paraId="59AEE788" w14:textId="77777777" w:rsidR="00950D0C" w:rsidRPr="00235B30" w:rsidRDefault="00950D0C" w:rsidP="001B278A">
      <w:pPr>
        <w:spacing w:after="0" w:line="240" w:lineRule="auto"/>
        <w:jc w:val="both"/>
        <w:rPr>
          <w:rFonts w:cs="Calibri"/>
          <w:b/>
          <w:bCs/>
        </w:rPr>
      </w:pPr>
      <w:r w:rsidRPr="00235B30">
        <w:rPr>
          <w:rFonts w:cs="Calibri"/>
          <w:b/>
          <w:bCs/>
        </w:rPr>
        <w:lastRenderedPageBreak/>
        <w:t>3.2.5</w:t>
      </w:r>
      <w:r w:rsidRPr="00235B30">
        <w:rPr>
          <w:rFonts w:cs="Calibri"/>
          <w:b/>
          <w:bCs/>
        </w:rPr>
        <w:tab/>
        <w:t>Fo et Po Carreaux de sol anti-dérapant en céramique</w:t>
      </w:r>
    </w:p>
    <w:p w14:paraId="1CEE6364" w14:textId="77777777" w:rsidR="00C43A69" w:rsidRDefault="00C43A69" w:rsidP="001B278A">
      <w:pPr>
        <w:spacing w:after="0" w:line="240" w:lineRule="auto"/>
        <w:jc w:val="both"/>
        <w:rPr>
          <w:rFonts w:cs="Calibri"/>
          <w:b/>
          <w:bCs/>
        </w:rPr>
      </w:pPr>
    </w:p>
    <w:p w14:paraId="25F524AC" w14:textId="4C84C7B6" w:rsidR="00950D0C" w:rsidRPr="00235B30" w:rsidRDefault="00950D0C" w:rsidP="001B278A">
      <w:pPr>
        <w:spacing w:after="0" w:line="240" w:lineRule="auto"/>
        <w:jc w:val="both"/>
        <w:rPr>
          <w:rFonts w:cs="Calibri"/>
        </w:rPr>
      </w:pPr>
      <w:r w:rsidRPr="00235B30">
        <w:rPr>
          <w:rFonts w:cs="Calibri"/>
          <w:b/>
          <w:bCs/>
        </w:rPr>
        <w:t>C.M</w:t>
      </w:r>
      <w:r w:rsidRPr="00235B30">
        <w:rPr>
          <w:rFonts w:cs="Calibri"/>
        </w:rPr>
        <w:t xml:space="preserve"> : Au mètre carré exécuté, conformément à la quantité du bordereau des prix et aux plans, y compris préparation des surfaces et toutes sujétions selon les règles de l’art.</w:t>
      </w:r>
    </w:p>
    <w:p w14:paraId="488CB346" w14:textId="77777777" w:rsidR="00950D0C" w:rsidRPr="00235B30" w:rsidRDefault="00950D0C" w:rsidP="001B278A">
      <w:pPr>
        <w:spacing w:after="0" w:line="240" w:lineRule="auto"/>
        <w:jc w:val="both"/>
        <w:rPr>
          <w:rFonts w:cs="Calibri"/>
        </w:rPr>
      </w:pPr>
      <w:r w:rsidRPr="00235B30">
        <w:rPr>
          <w:rFonts w:cs="Calibri"/>
          <w:b/>
          <w:bCs/>
        </w:rPr>
        <w:t>S.T</w:t>
      </w:r>
      <w:r w:rsidRPr="00235B30">
        <w:rPr>
          <w:rFonts w:cs="Calibri"/>
        </w:rPr>
        <w:t xml:space="preserve"> : Localisation : </w:t>
      </w:r>
      <w:r w:rsidRPr="00235B30">
        <w:rPr>
          <w:rFonts w:cs="Calibri"/>
          <w:color w:val="000000"/>
          <w:lang w:val="fr-CD"/>
        </w:rPr>
        <w:t>Bâtiment atelier de maintenance</w:t>
      </w:r>
    </w:p>
    <w:p w14:paraId="58C667A2" w14:textId="77777777" w:rsidR="00950D0C" w:rsidRPr="00235B30" w:rsidRDefault="00950D0C" w:rsidP="001B278A">
      <w:pPr>
        <w:spacing w:after="0" w:line="240" w:lineRule="auto"/>
        <w:jc w:val="both"/>
        <w:rPr>
          <w:rFonts w:cs="Calibri"/>
        </w:rPr>
      </w:pPr>
      <w:r w:rsidRPr="00235B30">
        <w:rPr>
          <w:rFonts w:cs="Calibri"/>
        </w:rPr>
        <w:t xml:space="preserve">Ce prix rémunère la fourniture et la pose des carreaux en grès cérame, les précautions à prendre pour éviter que cette tâche ne puisse endommager ou affecter négativement les autres parties du bâtiment. </w:t>
      </w:r>
    </w:p>
    <w:p w14:paraId="4E829E92" w14:textId="77777777" w:rsidR="00950D0C" w:rsidRPr="00235B30" w:rsidRDefault="00950D0C" w:rsidP="001B278A">
      <w:pPr>
        <w:spacing w:after="0" w:line="240" w:lineRule="auto"/>
        <w:jc w:val="both"/>
        <w:rPr>
          <w:rFonts w:cs="Calibri"/>
        </w:rPr>
      </w:pPr>
      <w:r w:rsidRPr="00235B30">
        <w:rPr>
          <w:rFonts w:cs="Calibri"/>
        </w:rPr>
        <w:t xml:space="preserve">La réalisation de toutes les tâches de mise en œuvre et de finition telle que prescris par le cahier de charge et sur les plans d'exécution y compris toutes prestations annexes, transport, indemnités, frais accessoires et sujétions utiles pour permettre le déroulement des travaux dans les règles de l’art. </w:t>
      </w:r>
    </w:p>
    <w:p w14:paraId="040A3663" w14:textId="77777777" w:rsidR="00950D0C" w:rsidRPr="00235B30" w:rsidRDefault="00950D0C" w:rsidP="001B278A">
      <w:pPr>
        <w:spacing w:after="0" w:line="240" w:lineRule="auto"/>
        <w:jc w:val="both"/>
        <w:rPr>
          <w:rFonts w:cs="Calibri"/>
        </w:rPr>
      </w:pPr>
      <w:r w:rsidRPr="00235B30">
        <w:rPr>
          <w:rFonts w:cs="Calibri"/>
        </w:rPr>
        <w:t xml:space="preserve">L’Entrepreneur pourra soumettre à l’acceptation du Maître d’œuvre des matériaux similaires, avant le démarrage des travaux et en temps utile pour en assurer les commandes et la livraison sur le chantier. </w:t>
      </w:r>
    </w:p>
    <w:p w14:paraId="16D5244C" w14:textId="77777777" w:rsidR="00950D0C" w:rsidRPr="00235B30" w:rsidRDefault="00950D0C" w:rsidP="001B278A">
      <w:pPr>
        <w:spacing w:after="0" w:line="240" w:lineRule="auto"/>
        <w:jc w:val="both"/>
        <w:rPr>
          <w:rFonts w:cs="Calibri"/>
        </w:rPr>
      </w:pPr>
      <w:r w:rsidRPr="00235B30">
        <w:rPr>
          <w:rFonts w:cs="Calibri"/>
        </w:rPr>
        <w:t xml:space="preserve">Dans le cas d’un stockage de revêtements sur le chantier, ces derniers devront être mis dans les conditions de température et hygrométrie correspondantes à celles de l’utilisation. </w:t>
      </w:r>
    </w:p>
    <w:p w14:paraId="09DE3128" w14:textId="77777777" w:rsidR="00950D0C" w:rsidRPr="00235B30" w:rsidRDefault="00950D0C" w:rsidP="001B278A">
      <w:pPr>
        <w:spacing w:after="0" w:line="240" w:lineRule="auto"/>
        <w:jc w:val="both"/>
        <w:rPr>
          <w:rFonts w:cs="Calibri"/>
        </w:rPr>
      </w:pPr>
      <w:r w:rsidRPr="00235B30">
        <w:rPr>
          <w:rFonts w:cs="Calibri"/>
        </w:rPr>
        <w:t xml:space="preserve">L’Entrepreneur fera la réception des supports mis en œuvre par les autres lots, toute pose défectueuse sera reprise au frais du présent lot. </w:t>
      </w:r>
    </w:p>
    <w:p w14:paraId="2C109231" w14:textId="77777777" w:rsidR="00950D0C" w:rsidRPr="00235B30" w:rsidRDefault="00950D0C" w:rsidP="001B278A">
      <w:pPr>
        <w:spacing w:after="0" w:line="240" w:lineRule="auto"/>
        <w:jc w:val="both"/>
        <w:rPr>
          <w:rFonts w:cs="Calibri"/>
        </w:rPr>
      </w:pPr>
      <w:r w:rsidRPr="00235B30">
        <w:rPr>
          <w:rFonts w:cs="Calibri"/>
        </w:rPr>
        <w:t>Avant la pause, l’Entrepreneur fournira un calepinage de ses ouvrages. Toute coupe disgracieuse devra être évitée</w:t>
      </w:r>
    </w:p>
    <w:p w14:paraId="12C5204B" w14:textId="77777777" w:rsidR="00950D0C" w:rsidRPr="00235B30" w:rsidRDefault="00950D0C" w:rsidP="001B278A">
      <w:pPr>
        <w:spacing w:after="0" w:line="240" w:lineRule="auto"/>
        <w:jc w:val="both"/>
        <w:rPr>
          <w:rFonts w:cs="Calibri"/>
        </w:rPr>
      </w:pPr>
      <w:r w:rsidRPr="00235B30">
        <w:rPr>
          <w:rFonts w:cs="Calibri"/>
        </w:rPr>
        <w:t>Ce prix rémunère :</w:t>
      </w:r>
    </w:p>
    <w:p w14:paraId="2F74A375" w14:textId="77777777" w:rsidR="00950D0C" w:rsidRPr="00235B30" w:rsidRDefault="00950D0C" w:rsidP="001B278A">
      <w:pPr>
        <w:autoSpaceDE w:val="0"/>
        <w:autoSpaceDN w:val="0"/>
        <w:adjustRightInd w:val="0"/>
        <w:spacing w:after="0" w:line="240" w:lineRule="auto"/>
        <w:jc w:val="both"/>
        <w:rPr>
          <w:rFonts w:cs="Calibri"/>
        </w:rPr>
      </w:pPr>
      <w:r w:rsidRPr="00235B30">
        <w:rPr>
          <w:rFonts w:cs="Calibri"/>
        </w:rPr>
        <w:t xml:space="preserve">-la fourniture et la pose des carreaux en grès cérame </w:t>
      </w:r>
    </w:p>
    <w:p w14:paraId="28AF7A8D" w14:textId="77777777" w:rsidR="00950D0C" w:rsidRPr="00235B30" w:rsidRDefault="00950D0C" w:rsidP="001B278A">
      <w:pPr>
        <w:spacing w:after="0" w:line="240" w:lineRule="auto"/>
        <w:jc w:val="both"/>
        <w:rPr>
          <w:rFonts w:cs="Calibri"/>
        </w:rPr>
      </w:pPr>
      <w:r w:rsidRPr="00235B30">
        <w:rPr>
          <w:rFonts w:cs="Calibri"/>
        </w:rPr>
        <w:t>-la fourniture et la pose des carreaux en grès cérame de 10x20 cm sur le bas des murs en contact avec les carreaux sol, pour la protection du bas des murs contre l’humidité.</w:t>
      </w:r>
    </w:p>
    <w:p w14:paraId="6EFD2BCA" w14:textId="77777777" w:rsidR="00950D0C" w:rsidRPr="00235B30" w:rsidRDefault="00950D0C" w:rsidP="001B278A">
      <w:pPr>
        <w:autoSpaceDE w:val="0"/>
        <w:autoSpaceDN w:val="0"/>
        <w:adjustRightInd w:val="0"/>
        <w:spacing w:after="0" w:line="240" w:lineRule="auto"/>
        <w:jc w:val="both"/>
        <w:rPr>
          <w:rFonts w:cs="Calibri"/>
        </w:rPr>
      </w:pPr>
      <w:r w:rsidRPr="00235B30">
        <w:rPr>
          <w:rFonts w:cs="Calibri"/>
        </w:rPr>
        <w:t xml:space="preserve">-les précautions à prendre pour éviter que cette tâche ne puisse endommager ou affecter négativement les autres parties du bâtiment ; </w:t>
      </w:r>
    </w:p>
    <w:p w14:paraId="0185E9E9" w14:textId="77777777" w:rsidR="00950D0C" w:rsidRPr="00235B30" w:rsidRDefault="00950D0C" w:rsidP="001B278A">
      <w:pPr>
        <w:autoSpaceDE w:val="0"/>
        <w:autoSpaceDN w:val="0"/>
        <w:adjustRightInd w:val="0"/>
        <w:spacing w:after="0" w:line="240" w:lineRule="auto"/>
        <w:jc w:val="both"/>
        <w:rPr>
          <w:rFonts w:cs="Calibri"/>
        </w:rPr>
      </w:pPr>
      <w:r w:rsidRPr="00235B30">
        <w:rPr>
          <w:rFonts w:cs="Calibri"/>
        </w:rPr>
        <w:t xml:space="preserve">-la réalisation de toutes les tâches de mise en œuvre et de finition telle que prescris par le cahier de charge et sur les plans d'exécution </w:t>
      </w:r>
    </w:p>
    <w:p w14:paraId="096B3723" w14:textId="77777777" w:rsidR="00950D0C" w:rsidRPr="00235B30" w:rsidRDefault="00950D0C" w:rsidP="001B278A">
      <w:pPr>
        <w:autoSpaceDE w:val="0"/>
        <w:autoSpaceDN w:val="0"/>
        <w:adjustRightInd w:val="0"/>
        <w:spacing w:after="0" w:line="240" w:lineRule="auto"/>
        <w:jc w:val="both"/>
        <w:rPr>
          <w:rFonts w:cs="Calibri"/>
        </w:rPr>
      </w:pPr>
      <w:r w:rsidRPr="00235B30">
        <w:rPr>
          <w:rFonts w:cs="Calibri"/>
        </w:rPr>
        <w:t xml:space="preserve">Y compris toutes prestations annexes, transport, indemnités, frais accessoires et sujétions utiles pour permettre le déroulement des travaux dans les règles de l’art. </w:t>
      </w:r>
    </w:p>
    <w:p w14:paraId="712EE2A0" w14:textId="77777777" w:rsidR="00950D0C" w:rsidRPr="009B7A79" w:rsidRDefault="00950D0C" w:rsidP="001B278A">
      <w:pPr>
        <w:pStyle w:val="Default"/>
        <w:jc w:val="both"/>
        <w:rPr>
          <w:i/>
          <w:iCs/>
          <w:color w:val="auto"/>
          <w:sz w:val="22"/>
          <w:szCs w:val="22"/>
          <w:lang w:val="fr-FR"/>
        </w:rPr>
      </w:pPr>
      <w:r w:rsidRPr="009B7A79">
        <w:rPr>
          <w:i/>
          <w:iCs/>
          <w:color w:val="auto"/>
          <w:sz w:val="22"/>
          <w:szCs w:val="22"/>
          <w:lang w:val="fr-FR"/>
        </w:rPr>
        <w:t xml:space="preserve">Les critères de qualité retenus seront : </w:t>
      </w:r>
    </w:p>
    <w:p w14:paraId="2EB90036" w14:textId="77777777" w:rsidR="00950D0C" w:rsidRPr="009B7A79" w:rsidRDefault="00950D0C" w:rsidP="001B278A">
      <w:pPr>
        <w:pStyle w:val="Default"/>
        <w:jc w:val="both"/>
        <w:rPr>
          <w:color w:val="auto"/>
          <w:sz w:val="22"/>
          <w:szCs w:val="22"/>
          <w:lang w:val="fr-FR"/>
        </w:rPr>
      </w:pPr>
      <w:r w:rsidRPr="009B7A79">
        <w:rPr>
          <w:color w:val="auto"/>
          <w:sz w:val="22"/>
          <w:szCs w:val="22"/>
          <w:lang w:val="fr-FR"/>
        </w:rPr>
        <w:t xml:space="preserve">- la régularité d’aspect et de nuance dans les coloris choisis ; </w:t>
      </w:r>
    </w:p>
    <w:p w14:paraId="0A49DF07" w14:textId="77777777" w:rsidR="00950D0C" w:rsidRPr="009B7A79" w:rsidRDefault="00950D0C" w:rsidP="001B278A">
      <w:pPr>
        <w:pStyle w:val="Default"/>
        <w:jc w:val="both"/>
        <w:rPr>
          <w:color w:val="auto"/>
          <w:sz w:val="22"/>
          <w:szCs w:val="22"/>
          <w:lang w:val="fr-FR"/>
        </w:rPr>
      </w:pPr>
      <w:r w:rsidRPr="009B7A79">
        <w:rPr>
          <w:color w:val="auto"/>
          <w:sz w:val="22"/>
          <w:szCs w:val="22"/>
          <w:lang w:val="fr-FR"/>
        </w:rPr>
        <w:t xml:space="preserve">- La régularité du dimensionnement des carreaux, longueur, épaisseur, angularité </w:t>
      </w:r>
    </w:p>
    <w:p w14:paraId="4EFDC6FD" w14:textId="77777777" w:rsidR="00950D0C" w:rsidRPr="009B7A79" w:rsidRDefault="00950D0C" w:rsidP="001B278A">
      <w:pPr>
        <w:pStyle w:val="Default"/>
        <w:jc w:val="both"/>
        <w:rPr>
          <w:color w:val="auto"/>
          <w:sz w:val="22"/>
          <w:szCs w:val="22"/>
          <w:lang w:val="fr-FR"/>
        </w:rPr>
      </w:pPr>
      <w:r w:rsidRPr="009B7A79">
        <w:rPr>
          <w:color w:val="auto"/>
          <w:sz w:val="22"/>
          <w:szCs w:val="22"/>
          <w:lang w:val="fr-FR"/>
        </w:rPr>
        <w:t xml:space="preserve">- la caractéristique chimique donnant la résistance aux acides et aux alcalis ; </w:t>
      </w:r>
    </w:p>
    <w:p w14:paraId="78C7C1A1" w14:textId="77777777" w:rsidR="00950D0C" w:rsidRPr="00235B30" w:rsidRDefault="00950D0C" w:rsidP="001B278A">
      <w:pPr>
        <w:spacing w:after="0" w:line="240" w:lineRule="auto"/>
        <w:jc w:val="both"/>
        <w:rPr>
          <w:rFonts w:cs="Calibri"/>
        </w:rPr>
      </w:pPr>
      <w:r w:rsidRPr="00235B30">
        <w:rPr>
          <w:rFonts w:cs="Calibri"/>
        </w:rPr>
        <w:t xml:space="preserve">- les caractéristiques physiques donnant l’homogénéité, le coefficient d’absorption d’eau et la résistance à la rupture par flexion et au poinçonnement. </w:t>
      </w:r>
    </w:p>
    <w:p w14:paraId="225C4902" w14:textId="77777777" w:rsidR="00950D0C" w:rsidRPr="00235B30" w:rsidRDefault="00950D0C" w:rsidP="001B278A">
      <w:pPr>
        <w:spacing w:after="0" w:line="240" w:lineRule="auto"/>
        <w:jc w:val="both"/>
        <w:rPr>
          <w:rFonts w:cs="Calibri"/>
          <w:color w:val="FF0000"/>
        </w:rPr>
      </w:pPr>
    </w:p>
    <w:p w14:paraId="49698D98" w14:textId="77777777" w:rsidR="00950D0C" w:rsidRPr="00235B30" w:rsidRDefault="00950D0C" w:rsidP="001B278A">
      <w:pPr>
        <w:spacing w:after="0" w:line="240" w:lineRule="auto"/>
        <w:jc w:val="both"/>
        <w:rPr>
          <w:rFonts w:cs="Calibri"/>
          <w:b/>
          <w:bCs/>
          <w:color w:val="000000"/>
        </w:rPr>
      </w:pPr>
      <w:r w:rsidRPr="00235B30">
        <w:rPr>
          <w:rFonts w:cs="Calibri"/>
          <w:b/>
          <w:bCs/>
          <w:color w:val="000000"/>
        </w:rPr>
        <w:t>3.2.6   Chape lisse (Atelier mécanique)</w:t>
      </w:r>
    </w:p>
    <w:p w14:paraId="2600A148" w14:textId="77777777" w:rsidR="00C43A69" w:rsidRDefault="00C43A69" w:rsidP="001B278A">
      <w:pPr>
        <w:spacing w:after="0" w:line="240" w:lineRule="auto"/>
        <w:jc w:val="both"/>
        <w:rPr>
          <w:rFonts w:cs="Calibri"/>
          <w:b/>
          <w:bCs/>
          <w:color w:val="000000"/>
        </w:rPr>
      </w:pPr>
    </w:p>
    <w:p w14:paraId="7169DF13" w14:textId="0067B7BE" w:rsidR="00950D0C" w:rsidRPr="00235B30" w:rsidRDefault="00950D0C" w:rsidP="001B278A">
      <w:pPr>
        <w:spacing w:after="0" w:line="240" w:lineRule="auto"/>
        <w:jc w:val="both"/>
        <w:rPr>
          <w:rFonts w:cs="Calibri"/>
          <w:color w:val="000000"/>
        </w:rPr>
      </w:pPr>
      <w:r w:rsidRPr="00235B30">
        <w:rPr>
          <w:rFonts w:cs="Calibri"/>
          <w:b/>
          <w:bCs/>
          <w:color w:val="000000"/>
        </w:rPr>
        <w:t xml:space="preserve">CM </w:t>
      </w:r>
      <w:r w:rsidRPr="00235B30">
        <w:rPr>
          <w:rFonts w:cs="Calibri"/>
          <w:color w:val="000000"/>
        </w:rPr>
        <w:t>:  Au m² exécuté conformément à la quantité du bordereau des prix et aux plans, y compris toutes sujétions.</w:t>
      </w:r>
    </w:p>
    <w:p w14:paraId="059FDA76" w14:textId="77777777" w:rsidR="00950D0C" w:rsidRPr="00235B30" w:rsidRDefault="00950D0C" w:rsidP="001B278A">
      <w:pPr>
        <w:spacing w:after="0" w:line="240" w:lineRule="auto"/>
        <w:jc w:val="both"/>
        <w:rPr>
          <w:rFonts w:cs="Calibri"/>
          <w:color w:val="000000"/>
        </w:rPr>
      </w:pPr>
      <w:r w:rsidRPr="00235B30">
        <w:rPr>
          <w:rFonts w:cs="Calibri"/>
          <w:b/>
          <w:bCs/>
          <w:color w:val="000000"/>
        </w:rPr>
        <w:t>S. T</w:t>
      </w:r>
      <w:r w:rsidRPr="00235B30">
        <w:rPr>
          <w:rFonts w:cs="Calibri"/>
          <w:color w:val="000000"/>
        </w:rPr>
        <w:t xml:space="preserve"> : Localisation :  à l’intérieur du bâtiment :   </w:t>
      </w:r>
    </w:p>
    <w:p w14:paraId="608C8C66"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L’enduit intérieur finition lisse sera appliqué sur tous les murs intérieurs des bâtiments. Les enduits en finition lisse sont exécutés en deux ou trois couches d’une épaisseur totale de 20 à 25 mm au minimum. </w:t>
      </w:r>
    </w:p>
    <w:p w14:paraId="0AF3135A" w14:textId="77777777" w:rsidR="00950D0C" w:rsidRPr="00235B30" w:rsidRDefault="00950D0C" w:rsidP="001B278A">
      <w:pPr>
        <w:spacing w:after="0" w:line="240" w:lineRule="auto"/>
        <w:jc w:val="both"/>
        <w:rPr>
          <w:rFonts w:cs="Calibri"/>
          <w:color w:val="000000"/>
        </w:rPr>
      </w:pPr>
      <w:r w:rsidRPr="00235B30">
        <w:rPr>
          <w:rFonts w:cs="Calibri"/>
          <w:color w:val="000000"/>
        </w:rPr>
        <w:t>La première couche est dosée à 300kg/m³ avec du sable gros en finition rugueuse. La deuxième couche est dosée à 400kg/m³ de ciment, avec du sable fin.</w:t>
      </w:r>
    </w:p>
    <w:p w14:paraId="2A3A258F"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En aucun endroit, la flèche ne peut être supérieure à 5mm sous la règle de 2m.  </w:t>
      </w:r>
    </w:p>
    <w:p w14:paraId="13BFABD4" w14:textId="77777777" w:rsidR="00950D0C" w:rsidRPr="00235B30" w:rsidRDefault="00950D0C" w:rsidP="001B278A">
      <w:pPr>
        <w:spacing w:after="0" w:line="240" w:lineRule="auto"/>
        <w:jc w:val="both"/>
        <w:rPr>
          <w:rFonts w:cs="Calibri"/>
          <w:color w:val="000000"/>
        </w:rPr>
      </w:pPr>
      <w:r w:rsidRPr="00235B30">
        <w:rPr>
          <w:rFonts w:cs="Calibri"/>
          <w:color w:val="000000"/>
        </w:rPr>
        <w:t>Les travaux en cours ou fraîchement exécutés sont protégés contre toute dégradation.</w:t>
      </w:r>
    </w:p>
    <w:p w14:paraId="3B2FA56E" w14:textId="77777777" w:rsidR="00950D0C" w:rsidRPr="00235B30" w:rsidRDefault="00950D0C" w:rsidP="001B278A">
      <w:pPr>
        <w:spacing w:after="0" w:line="240" w:lineRule="auto"/>
        <w:jc w:val="both"/>
        <w:rPr>
          <w:rFonts w:cs="Calibri"/>
          <w:color w:val="000000"/>
        </w:rPr>
      </w:pPr>
      <w:r w:rsidRPr="00235B30">
        <w:rPr>
          <w:rFonts w:cs="Calibri"/>
          <w:color w:val="000000"/>
        </w:rPr>
        <w:t>Avant de recevoir l’enduit, la surface du mur est bien préparée : enlèvement de tout élément ou de toute matière pouvant empêcher l’adhérence du mortier aux briques, décapage des briques dépassant le plan de parement, bouchage des trous laissés par les échafaudages, grattage des joints de maçonnerie pour améliorer l’accrochage du mortier et humidification des briques.</w:t>
      </w:r>
    </w:p>
    <w:p w14:paraId="2DEA3664"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La préparation des supports comprend obligatoirement les travaux suivants : </w:t>
      </w:r>
    </w:p>
    <w:p w14:paraId="0D357478" w14:textId="77777777" w:rsidR="00950D0C" w:rsidRPr="00235B30" w:rsidRDefault="00950D0C" w:rsidP="001B278A">
      <w:pPr>
        <w:spacing w:after="0" w:line="240" w:lineRule="auto"/>
        <w:jc w:val="both"/>
        <w:rPr>
          <w:rFonts w:cs="Calibri"/>
          <w:color w:val="000000"/>
        </w:rPr>
      </w:pPr>
      <w:r w:rsidRPr="00235B30">
        <w:rPr>
          <w:rFonts w:cs="Calibri"/>
          <w:color w:val="000000"/>
        </w:rPr>
        <w:tab/>
        <w:t>-l'enlèvement des impuretés telles que graisse, suie, poussières, argile, etc… ;</w:t>
      </w:r>
    </w:p>
    <w:p w14:paraId="56C1E6C6" w14:textId="77777777" w:rsidR="00950D0C" w:rsidRPr="00235B30" w:rsidRDefault="00950D0C" w:rsidP="001B278A">
      <w:pPr>
        <w:spacing w:after="0" w:line="240" w:lineRule="auto"/>
        <w:jc w:val="both"/>
        <w:rPr>
          <w:rFonts w:cs="Calibri"/>
          <w:color w:val="000000"/>
        </w:rPr>
      </w:pPr>
      <w:r w:rsidRPr="00235B30">
        <w:rPr>
          <w:rFonts w:cs="Calibri"/>
          <w:color w:val="000000"/>
        </w:rPr>
        <w:tab/>
        <w:t>-l'enlèvement des clous, des éléments mal fixés et de tous corps étrangers ;</w:t>
      </w:r>
    </w:p>
    <w:p w14:paraId="67BF2932" w14:textId="77777777" w:rsidR="00950D0C" w:rsidRPr="00235B30" w:rsidRDefault="00950D0C" w:rsidP="001B278A">
      <w:pPr>
        <w:spacing w:after="0" w:line="240" w:lineRule="auto"/>
        <w:jc w:val="both"/>
        <w:rPr>
          <w:rFonts w:cs="Calibri"/>
          <w:color w:val="000000"/>
        </w:rPr>
      </w:pPr>
      <w:r w:rsidRPr="00235B30">
        <w:rPr>
          <w:rFonts w:cs="Calibri"/>
          <w:color w:val="000000"/>
        </w:rPr>
        <w:tab/>
        <w:t>-le décapage des matériaux dépassant le plan du parement ;</w:t>
      </w:r>
    </w:p>
    <w:p w14:paraId="2B9C5941" w14:textId="77777777" w:rsidR="00950D0C" w:rsidRPr="00235B30" w:rsidRDefault="00950D0C" w:rsidP="001B278A">
      <w:pPr>
        <w:spacing w:after="0" w:line="240" w:lineRule="auto"/>
        <w:jc w:val="both"/>
        <w:rPr>
          <w:rFonts w:cs="Calibri"/>
          <w:color w:val="000000"/>
        </w:rPr>
      </w:pPr>
      <w:r w:rsidRPr="00235B30">
        <w:rPr>
          <w:rFonts w:cs="Calibri"/>
          <w:color w:val="000000"/>
        </w:rPr>
        <w:tab/>
        <w:t>-le bouchage des trous existants dans le parement ;</w:t>
      </w:r>
    </w:p>
    <w:p w14:paraId="2818D048" w14:textId="77777777" w:rsidR="00950D0C" w:rsidRPr="00235B30" w:rsidRDefault="00950D0C" w:rsidP="001B278A">
      <w:pPr>
        <w:spacing w:after="0" w:line="240" w:lineRule="auto"/>
        <w:jc w:val="both"/>
        <w:rPr>
          <w:rFonts w:cs="Calibri"/>
          <w:color w:val="000000"/>
        </w:rPr>
      </w:pPr>
      <w:r w:rsidRPr="00235B30">
        <w:rPr>
          <w:rFonts w:cs="Calibri"/>
          <w:color w:val="000000"/>
        </w:rPr>
        <w:tab/>
        <w:t>-l'humidification du support par aspersion d'eau, sauf s'il est suffisamment humide.</w:t>
      </w:r>
    </w:p>
    <w:p w14:paraId="5AFB2070"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L'enduit fini d'épaisseur totale est de 20 mm au minimum et de 25 mm au maximum </w:t>
      </w:r>
    </w:p>
    <w:p w14:paraId="6F18510F" w14:textId="77777777" w:rsidR="00950D0C" w:rsidRPr="00235B30" w:rsidRDefault="00950D0C" w:rsidP="001B278A">
      <w:pPr>
        <w:spacing w:after="0" w:line="240" w:lineRule="auto"/>
        <w:jc w:val="both"/>
        <w:rPr>
          <w:rFonts w:cs="Calibri"/>
          <w:color w:val="000000"/>
        </w:rPr>
      </w:pPr>
      <w:proofErr w:type="gramStart"/>
      <w:r w:rsidRPr="00235B30">
        <w:rPr>
          <w:rFonts w:cs="Calibri"/>
          <w:color w:val="000000"/>
        </w:rPr>
        <w:t>se</w:t>
      </w:r>
      <w:proofErr w:type="gramEnd"/>
      <w:r w:rsidRPr="00235B30">
        <w:rPr>
          <w:rFonts w:cs="Calibri"/>
          <w:color w:val="000000"/>
        </w:rPr>
        <w:t xml:space="preserve"> composera de :</w:t>
      </w:r>
    </w:p>
    <w:p w14:paraId="12EAADA1" w14:textId="77777777" w:rsidR="00950D0C" w:rsidRPr="00235B30" w:rsidRDefault="00950D0C" w:rsidP="001B278A">
      <w:pPr>
        <w:spacing w:after="0" w:line="240" w:lineRule="auto"/>
        <w:jc w:val="both"/>
        <w:rPr>
          <w:rFonts w:cs="Calibri"/>
          <w:color w:val="000000"/>
        </w:rPr>
      </w:pPr>
      <w:r w:rsidRPr="00235B30">
        <w:rPr>
          <w:rFonts w:cs="Calibri"/>
          <w:color w:val="000000"/>
        </w:rPr>
        <w:lastRenderedPageBreak/>
        <w:tab/>
        <w:t>-une couche de dégauchissage ;</w:t>
      </w:r>
    </w:p>
    <w:p w14:paraId="5013B2A8" w14:textId="77777777" w:rsidR="00950D0C" w:rsidRPr="00235B30" w:rsidRDefault="00950D0C" w:rsidP="001B278A">
      <w:pPr>
        <w:spacing w:after="0" w:line="240" w:lineRule="auto"/>
        <w:jc w:val="both"/>
        <w:rPr>
          <w:rFonts w:cs="Calibri"/>
          <w:color w:val="000000"/>
        </w:rPr>
      </w:pPr>
      <w:r w:rsidRPr="00235B30">
        <w:rPr>
          <w:rFonts w:cs="Calibri"/>
          <w:color w:val="000000"/>
        </w:rPr>
        <w:t xml:space="preserve">              -une ou deux couches d'enduit.</w:t>
      </w:r>
    </w:p>
    <w:p w14:paraId="1EB9C793" w14:textId="77777777" w:rsidR="00950D0C" w:rsidRPr="00235B30" w:rsidRDefault="00950D0C" w:rsidP="001B278A">
      <w:pPr>
        <w:spacing w:after="0" w:line="240" w:lineRule="auto"/>
        <w:jc w:val="both"/>
        <w:rPr>
          <w:rFonts w:cs="Calibri"/>
          <w:color w:val="000000"/>
        </w:rPr>
      </w:pPr>
      <w:r w:rsidRPr="00235B30">
        <w:rPr>
          <w:rFonts w:cs="Calibri"/>
          <w:color w:val="000000"/>
        </w:rPr>
        <w:t>Les travaux en cours ou fraîchement exécutés sont maintenus en état humide durant le temps nécessaire à la prise et au minimum pendant 7 jours. Les enduits intérieurs sont exécutés après achèvement de tous les éléments de gros œuvre entrant en contact avec eux ; après la pose des châssis, la pose des gaines et des canalisations éventuelles ; mais avant la pose des carrelages et des revêtements de sol, en fonction des techniques spéciales.</w:t>
      </w:r>
    </w:p>
    <w:p w14:paraId="582A257F" w14:textId="77777777" w:rsidR="00950D0C" w:rsidRPr="00235B30" w:rsidRDefault="00950D0C" w:rsidP="001B278A">
      <w:pPr>
        <w:spacing w:after="0" w:line="240" w:lineRule="auto"/>
        <w:jc w:val="both"/>
        <w:rPr>
          <w:rFonts w:cs="Calibri"/>
          <w:color w:val="000000"/>
        </w:rPr>
      </w:pPr>
      <w:r w:rsidRPr="00235B30">
        <w:rPr>
          <w:rFonts w:cs="Calibri"/>
          <w:color w:val="000000"/>
        </w:rPr>
        <w:t>Les réparations doivent être strictement invisibles. Les raccords d'enduits devront être évités dans toute la mesure du possible. Tous les raccords défectueux et tous les enduits grossiers seront poncés.</w:t>
      </w:r>
    </w:p>
    <w:p w14:paraId="63ED63D5" w14:textId="77777777" w:rsidR="00950D0C" w:rsidRPr="00235B30" w:rsidRDefault="00950D0C" w:rsidP="001B278A">
      <w:pPr>
        <w:spacing w:after="0" w:line="240" w:lineRule="auto"/>
        <w:jc w:val="both"/>
        <w:rPr>
          <w:rFonts w:cs="Calibri"/>
          <w:b/>
          <w:bCs/>
        </w:rPr>
      </w:pPr>
    </w:p>
    <w:p w14:paraId="251BD565" w14:textId="77777777" w:rsidR="00950D0C" w:rsidRPr="00235B30" w:rsidRDefault="00950D0C" w:rsidP="001B278A">
      <w:pPr>
        <w:spacing w:after="0" w:line="240" w:lineRule="auto"/>
        <w:jc w:val="both"/>
        <w:rPr>
          <w:rFonts w:cs="Calibri"/>
          <w:b/>
          <w:bCs/>
        </w:rPr>
      </w:pPr>
      <w:r w:rsidRPr="00235B30">
        <w:rPr>
          <w:rFonts w:cs="Calibri"/>
          <w:b/>
          <w:bCs/>
        </w:rPr>
        <w:t>3.3</w:t>
      </w:r>
      <w:r w:rsidRPr="00235B30">
        <w:rPr>
          <w:rFonts w:cs="Calibri"/>
          <w:b/>
          <w:bCs/>
        </w:rPr>
        <w:tab/>
        <w:t xml:space="preserve">Electricité </w:t>
      </w:r>
    </w:p>
    <w:p w14:paraId="37D65690" w14:textId="77777777" w:rsidR="00950D0C" w:rsidRPr="00235B30" w:rsidRDefault="00950D0C" w:rsidP="001B278A">
      <w:pPr>
        <w:spacing w:after="0" w:line="240" w:lineRule="auto"/>
        <w:jc w:val="both"/>
        <w:rPr>
          <w:rFonts w:cs="Calibri"/>
          <w:b/>
          <w:bCs/>
        </w:rPr>
      </w:pPr>
    </w:p>
    <w:p w14:paraId="34C3A81B" w14:textId="77777777" w:rsidR="00950D0C" w:rsidRPr="00235B30" w:rsidRDefault="00950D0C" w:rsidP="001B278A">
      <w:pPr>
        <w:spacing w:after="0" w:line="240" w:lineRule="auto"/>
        <w:jc w:val="both"/>
        <w:rPr>
          <w:rFonts w:cs="Calibri"/>
          <w:b/>
          <w:bCs/>
          <w:i/>
          <w:iCs/>
        </w:rPr>
      </w:pPr>
      <w:r w:rsidRPr="00235B30">
        <w:rPr>
          <w:rFonts w:cs="Calibri"/>
          <w:b/>
          <w:bCs/>
          <w:i/>
          <w:iCs/>
        </w:rPr>
        <w:t>3.3.1</w:t>
      </w:r>
      <w:r w:rsidRPr="00235B30">
        <w:rPr>
          <w:rFonts w:cs="Calibri"/>
          <w:b/>
          <w:bCs/>
          <w:i/>
          <w:iCs/>
        </w:rPr>
        <w:tab/>
        <w:t>Installation électrique du bâtiment</w:t>
      </w:r>
    </w:p>
    <w:p w14:paraId="5114ECD3" w14:textId="77777777" w:rsidR="00950D0C" w:rsidRPr="00235B30" w:rsidRDefault="00950D0C" w:rsidP="001B278A">
      <w:pPr>
        <w:tabs>
          <w:tab w:val="left" w:pos="1134"/>
        </w:tabs>
        <w:spacing w:after="0" w:line="240" w:lineRule="auto"/>
        <w:jc w:val="both"/>
        <w:rPr>
          <w:rFonts w:cs="Calibri"/>
          <w:b/>
          <w:bCs/>
        </w:rPr>
      </w:pPr>
      <w:r w:rsidRPr="00235B30">
        <w:rPr>
          <w:rFonts w:cs="Calibri"/>
          <w:b/>
          <w:i/>
        </w:rPr>
        <w:t>Généralités</w:t>
      </w:r>
    </w:p>
    <w:p w14:paraId="2ACE2C67" w14:textId="77777777" w:rsidR="00950D0C" w:rsidRPr="00235B30" w:rsidRDefault="00950D0C" w:rsidP="001B278A">
      <w:pPr>
        <w:spacing w:after="0" w:line="240" w:lineRule="auto"/>
        <w:ind w:hanging="10"/>
        <w:jc w:val="both"/>
        <w:rPr>
          <w:rFonts w:cs="Calibri"/>
        </w:rPr>
      </w:pPr>
      <w:r w:rsidRPr="00235B30">
        <w:rPr>
          <w:rFonts w:cs="Calibri"/>
          <w:b/>
          <w:i/>
        </w:rPr>
        <w:t>A l’attention de l’entreprise : Le plan d’installation électrique ainsi que le schéma unifilaire doivent être soumis à l’approbation du fonctionnaire dirigeant avant le début des travaux d’électricité</w:t>
      </w:r>
      <w:r w:rsidRPr="00235B30">
        <w:rPr>
          <w:rFonts w:cs="Calibri"/>
        </w:rPr>
        <w:t xml:space="preserve">. </w:t>
      </w:r>
    </w:p>
    <w:p w14:paraId="428A256A" w14:textId="77777777" w:rsidR="00950D0C" w:rsidRPr="00235B30" w:rsidRDefault="00950D0C" w:rsidP="001B278A">
      <w:pPr>
        <w:spacing w:after="0" w:line="240" w:lineRule="auto"/>
        <w:ind w:left="5" w:hanging="8"/>
        <w:jc w:val="both"/>
        <w:rPr>
          <w:rFonts w:cs="Calibri"/>
        </w:rPr>
      </w:pPr>
      <w:r w:rsidRPr="00235B30">
        <w:rPr>
          <w:rFonts w:cs="Calibri"/>
          <w:b/>
          <w:i/>
        </w:rPr>
        <w:t xml:space="preserve">Généralités : </w:t>
      </w:r>
    </w:p>
    <w:p w14:paraId="48CA1D9D" w14:textId="77777777" w:rsidR="00950D0C" w:rsidRPr="00235B30" w:rsidRDefault="00950D0C" w:rsidP="001B278A">
      <w:pPr>
        <w:spacing w:after="0" w:line="240" w:lineRule="auto"/>
        <w:ind w:left="-5" w:right="3" w:hanging="5"/>
        <w:jc w:val="both"/>
        <w:rPr>
          <w:rFonts w:cs="Calibri"/>
          <w:color w:val="000000"/>
        </w:rPr>
      </w:pPr>
      <w:r w:rsidRPr="00235B30">
        <w:rPr>
          <w:rFonts w:cs="Calibri"/>
          <w:color w:val="000000"/>
        </w:rPr>
        <w:t>Toute l’installation doit être conforme à la réglementation en vigueur.</w:t>
      </w:r>
      <w:r w:rsidRPr="00235B30">
        <w:rPr>
          <w:rFonts w:cs="Calibri"/>
          <w:b/>
          <w:i/>
          <w:color w:val="000000"/>
        </w:rPr>
        <w:t xml:space="preserve"> </w:t>
      </w:r>
      <w:r w:rsidRPr="00235B30">
        <w:rPr>
          <w:rFonts w:cs="Calibri"/>
          <w:b/>
          <w:color w:val="000000"/>
        </w:rPr>
        <w:t xml:space="preserve"> </w:t>
      </w:r>
    </w:p>
    <w:p w14:paraId="0CDEDC2A" w14:textId="77777777" w:rsidR="00950D0C" w:rsidRPr="00235B30" w:rsidRDefault="00950D0C" w:rsidP="001B278A">
      <w:pPr>
        <w:spacing w:after="0" w:line="240" w:lineRule="auto"/>
        <w:ind w:left="2" w:right="1" w:hanging="5"/>
        <w:jc w:val="both"/>
        <w:rPr>
          <w:rFonts w:cs="Calibri"/>
          <w:color w:val="000000"/>
        </w:rPr>
      </w:pPr>
      <w:r w:rsidRPr="00235B30">
        <w:rPr>
          <w:rFonts w:cs="Calibri"/>
          <w:color w:val="000000"/>
        </w:rPr>
        <w:t xml:space="preserve">Un tableau divisionnaire est prévu et un piquet de terre en cuivre est raccordé au tableau divisionnaire. L’installation électrique comprend : la fourniture et la pose du câble de 16 mm², de la filerie et des accessoires de fixation et de dérivation.  </w:t>
      </w:r>
    </w:p>
    <w:p w14:paraId="5CB0FFB6" w14:textId="77777777" w:rsidR="00950D0C" w:rsidRPr="00235B30" w:rsidRDefault="00950D0C" w:rsidP="001B278A">
      <w:pPr>
        <w:spacing w:after="0" w:line="240" w:lineRule="auto"/>
        <w:ind w:left="2" w:right="1" w:hanging="5"/>
        <w:jc w:val="both"/>
        <w:rPr>
          <w:rFonts w:cs="Calibri"/>
          <w:color w:val="000000"/>
        </w:rPr>
      </w:pPr>
      <w:r w:rsidRPr="00235B30">
        <w:rPr>
          <w:rFonts w:cs="Calibri"/>
          <w:color w:val="000000"/>
        </w:rPr>
        <w:t xml:space="preserve">Les câbles reliant le tableau général basse tension au tableau divisionnaire de local de groupe sont des câbles armés VFVB ou équivalent de 4 x 16 mm² + terre enterrer à 1 m de profondeur dans le sol. Les câbles reliant le tableau général basse tension au tableau divisionnaire sont des câbles armés VFVB ou équivalent de 4 x 10mm² + terre. </w:t>
      </w:r>
    </w:p>
    <w:p w14:paraId="0D4EDBC3" w14:textId="77777777" w:rsidR="00950D0C" w:rsidRPr="00235B30" w:rsidRDefault="00950D0C" w:rsidP="001B278A">
      <w:pPr>
        <w:spacing w:after="0" w:line="240" w:lineRule="auto"/>
        <w:ind w:left="-5" w:right="3" w:hanging="5"/>
        <w:jc w:val="both"/>
        <w:rPr>
          <w:rFonts w:cs="Calibri"/>
          <w:color w:val="000000"/>
        </w:rPr>
      </w:pPr>
      <w:r w:rsidRPr="00235B30">
        <w:rPr>
          <w:rFonts w:cs="Calibri"/>
          <w:color w:val="000000"/>
        </w:rPr>
        <w:t xml:space="preserve">La jonction dans le tableau divisionnaire du câble d’entrée et de sortie se fait à l’entrée du disjoncteur tétrapolaire de protection générale. </w:t>
      </w:r>
    </w:p>
    <w:p w14:paraId="255177DF" w14:textId="77777777" w:rsidR="00950D0C" w:rsidRPr="00235B30" w:rsidRDefault="00950D0C" w:rsidP="001B278A">
      <w:pPr>
        <w:spacing w:after="0" w:line="240" w:lineRule="auto"/>
        <w:ind w:left="-5" w:right="3" w:hanging="5"/>
        <w:jc w:val="both"/>
        <w:rPr>
          <w:rFonts w:cs="Calibri"/>
          <w:color w:val="000000"/>
        </w:rPr>
      </w:pPr>
      <w:r w:rsidRPr="00235B30">
        <w:rPr>
          <w:rFonts w:cs="Calibri"/>
          <w:color w:val="000000"/>
        </w:rPr>
        <w:t xml:space="preserve">Les fils VOB 1,5 mm² de différentes couleurs pour l’éclairage sont logés dans des gaines en PVC 5/8’’ encastrées dans la maçonnerie. </w:t>
      </w:r>
    </w:p>
    <w:p w14:paraId="41706A0C" w14:textId="77777777" w:rsidR="00950D0C" w:rsidRPr="00235B30" w:rsidRDefault="00950D0C" w:rsidP="001B278A">
      <w:pPr>
        <w:spacing w:after="0" w:line="240" w:lineRule="auto"/>
        <w:ind w:left="2" w:right="1" w:hanging="5"/>
        <w:jc w:val="both"/>
        <w:rPr>
          <w:rFonts w:cs="Calibri"/>
          <w:color w:val="000000"/>
        </w:rPr>
      </w:pPr>
      <w:r w:rsidRPr="00235B30">
        <w:rPr>
          <w:rFonts w:cs="Calibri"/>
          <w:color w:val="000000"/>
        </w:rPr>
        <w:t xml:space="preserve">Les fils VOB 2,5 mm² de différentes couleurs pour les prises sont logés dans les gaines encastrées dans la maçonnerie. Le fil de terre est de couleur conventionnelle « jaune-vert ». </w:t>
      </w:r>
    </w:p>
    <w:p w14:paraId="10A12581" w14:textId="77777777" w:rsidR="00950D0C" w:rsidRPr="00235B30" w:rsidRDefault="00950D0C" w:rsidP="001B278A">
      <w:pPr>
        <w:spacing w:after="0" w:line="240" w:lineRule="auto"/>
        <w:ind w:left="2" w:right="1" w:hanging="5"/>
        <w:jc w:val="both"/>
        <w:rPr>
          <w:rFonts w:cs="Calibri"/>
          <w:color w:val="000000"/>
        </w:rPr>
      </w:pPr>
      <w:r w:rsidRPr="00235B30">
        <w:rPr>
          <w:rFonts w:cs="Calibri"/>
          <w:color w:val="000000"/>
        </w:rPr>
        <w:t xml:space="preserve">Les grandes boîtes de dérivation étanches fournies avec barrettes de connexion 35 mm². </w:t>
      </w:r>
    </w:p>
    <w:p w14:paraId="112882DC" w14:textId="77777777" w:rsidR="00950D0C" w:rsidRPr="00235B30" w:rsidRDefault="00950D0C" w:rsidP="001B278A">
      <w:pPr>
        <w:spacing w:after="0" w:line="240" w:lineRule="auto"/>
        <w:ind w:left="2" w:right="1" w:hanging="5"/>
        <w:jc w:val="both"/>
        <w:rPr>
          <w:rFonts w:cs="Calibri"/>
          <w:color w:val="000000"/>
        </w:rPr>
      </w:pPr>
      <w:r w:rsidRPr="00235B30">
        <w:rPr>
          <w:rFonts w:cs="Calibri"/>
          <w:color w:val="000000"/>
        </w:rPr>
        <w:t xml:space="preserve">Les boîtes de dérivation sont du type plafonnier étanche sont fournies avec barrettes de connexion   16mm². </w:t>
      </w:r>
    </w:p>
    <w:p w14:paraId="5A30DFDA" w14:textId="77777777" w:rsidR="00950D0C" w:rsidRPr="00235B30" w:rsidRDefault="00950D0C" w:rsidP="001B278A">
      <w:pPr>
        <w:spacing w:after="0" w:line="240" w:lineRule="auto"/>
        <w:ind w:left="2" w:right="1" w:hanging="5"/>
        <w:jc w:val="both"/>
        <w:rPr>
          <w:rFonts w:cs="Calibri"/>
          <w:color w:val="000000"/>
        </w:rPr>
      </w:pPr>
      <w:r w:rsidRPr="00235B30">
        <w:rPr>
          <w:rFonts w:cs="Calibri"/>
          <w:color w:val="000000"/>
        </w:rPr>
        <w:t xml:space="preserve">L’Entrepreneur ne pourra pas, par conséquent, se prévaloir d’une omission pour se dispenser de fournir les accessoires non mentionnés d’une manière explicite dans le devis ou cahier des charges mais qui ne seraient indispensables ou simplement utiles au bon fonctionnement ou à la sécurité du matériel.   </w:t>
      </w:r>
    </w:p>
    <w:p w14:paraId="2008954D" w14:textId="77777777" w:rsidR="00950D0C" w:rsidRPr="00235B30" w:rsidRDefault="00950D0C" w:rsidP="001B278A">
      <w:pPr>
        <w:spacing w:after="0" w:line="240" w:lineRule="auto"/>
        <w:ind w:left="2" w:right="1" w:hanging="5"/>
        <w:jc w:val="both"/>
        <w:rPr>
          <w:rFonts w:cs="Calibri"/>
          <w:color w:val="000000"/>
        </w:rPr>
      </w:pPr>
      <w:r w:rsidRPr="00235B30">
        <w:rPr>
          <w:rFonts w:cs="Calibri"/>
          <w:color w:val="000000"/>
        </w:rPr>
        <w:t xml:space="preserve">Compte tenu des conditions climatiques, les matériels doivent être efficacement protégés contre la rouille et les effets des moisissures et micro-organismes Les matériels électriques doivent être tropicalisés.  </w:t>
      </w:r>
    </w:p>
    <w:p w14:paraId="04545C0E" w14:textId="77777777" w:rsidR="00950D0C" w:rsidRPr="00235B30" w:rsidRDefault="00950D0C" w:rsidP="001B278A">
      <w:pPr>
        <w:spacing w:after="0" w:line="240" w:lineRule="auto"/>
        <w:ind w:left="2" w:right="1" w:hanging="5"/>
        <w:jc w:val="both"/>
        <w:rPr>
          <w:rFonts w:cs="Calibri"/>
          <w:color w:val="000000"/>
        </w:rPr>
      </w:pPr>
      <w:r w:rsidRPr="00235B30">
        <w:rPr>
          <w:rFonts w:cs="Calibri"/>
          <w:color w:val="000000"/>
        </w:rPr>
        <w:t xml:space="preserve">Sauf indication contraire, la présente est en régie par les documents suivants :  </w:t>
      </w:r>
    </w:p>
    <w:p w14:paraId="335C3797" w14:textId="77777777" w:rsidR="00950D0C" w:rsidRPr="00235B30" w:rsidRDefault="00950D0C" w:rsidP="001B278A">
      <w:pPr>
        <w:spacing w:after="0" w:line="240" w:lineRule="auto"/>
        <w:ind w:left="2" w:right="1" w:hanging="5"/>
        <w:jc w:val="both"/>
        <w:rPr>
          <w:rFonts w:cs="Calibri"/>
          <w:color w:val="000000"/>
        </w:rPr>
      </w:pPr>
      <w:r w:rsidRPr="00235B30">
        <w:rPr>
          <w:rFonts w:ascii="Cambria Math" w:hAnsi="Cambria Math" w:cs="Cambria Math"/>
          <w:color w:val="000000"/>
        </w:rPr>
        <w:t>‐</w:t>
      </w:r>
      <w:r w:rsidRPr="00235B30">
        <w:rPr>
          <w:rFonts w:cs="Calibri"/>
          <w:color w:val="000000"/>
        </w:rPr>
        <w:t xml:space="preserve"> Les prescriptions sp</w:t>
      </w:r>
      <w:r w:rsidRPr="00235B30">
        <w:rPr>
          <w:rFonts w:cs="Georgia"/>
          <w:color w:val="000000"/>
        </w:rPr>
        <w:t>é</w:t>
      </w:r>
      <w:r w:rsidRPr="00235B30">
        <w:rPr>
          <w:rFonts w:cs="Calibri"/>
          <w:color w:val="000000"/>
        </w:rPr>
        <w:t>ciales de la soci</w:t>
      </w:r>
      <w:r w:rsidRPr="00235B30">
        <w:rPr>
          <w:rFonts w:cs="Georgia"/>
          <w:color w:val="000000"/>
        </w:rPr>
        <w:t>é</w:t>
      </w:r>
      <w:r w:rsidRPr="00235B30">
        <w:rPr>
          <w:rFonts w:cs="Calibri"/>
          <w:color w:val="000000"/>
        </w:rPr>
        <w:t>t</w:t>
      </w:r>
      <w:r w:rsidRPr="00235B30">
        <w:rPr>
          <w:rFonts w:cs="Georgia"/>
          <w:color w:val="000000"/>
        </w:rPr>
        <w:t>é</w:t>
      </w:r>
      <w:r w:rsidRPr="00235B30">
        <w:rPr>
          <w:rFonts w:cs="Calibri"/>
          <w:color w:val="000000"/>
        </w:rPr>
        <w:t xml:space="preserve"> de distribution de courant (la SNEL)  </w:t>
      </w:r>
    </w:p>
    <w:p w14:paraId="73CD5FAA" w14:textId="77777777" w:rsidR="00950D0C" w:rsidRPr="00235B30" w:rsidRDefault="00950D0C" w:rsidP="001B278A">
      <w:pPr>
        <w:spacing w:after="0" w:line="240" w:lineRule="auto"/>
        <w:ind w:left="357" w:right="1" w:hanging="360"/>
        <w:jc w:val="both"/>
        <w:rPr>
          <w:rFonts w:cs="Calibri"/>
          <w:color w:val="000000"/>
        </w:rPr>
      </w:pPr>
      <w:r w:rsidRPr="00235B30">
        <w:rPr>
          <w:rFonts w:ascii="Cambria Math" w:hAnsi="Cambria Math" w:cs="Cambria Math"/>
          <w:color w:val="000000"/>
        </w:rPr>
        <w:t>‐</w:t>
      </w:r>
      <w:r w:rsidRPr="00235B30">
        <w:rPr>
          <w:rFonts w:cs="Calibri"/>
          <w:color w:val="000000"/>
        </w:rPr>
        <w:t>Les normes belges et europ</w:t>
      </w:r>
      <w:r w:rsidRPr="00235B30">
        <w:rPr>
          <w:rFonts w:cs="Georgia"/>
          <w:color w:val="000000"/>
        </w:rPr>
        <w:t>é</w:t>
      </w:r>
      <w:r w:rsidRPr="00235B30">
        <w:rPr>
          <w:rFonts w:cs="Calibri"/>
          <w:color w:val="000000"/>
        </w:rPr>
        <w:t xml:space="preserve">ennes, publication et codes de bonne pratique pour les installations </w:t>
      </w:r>
      <w:r w:rsidRPr="00235B30">
        <w:rPr>
          <w:rFonts w:cs="Georgia"/>
          <w:color w:val="000000"/>
        </w:rPr>
        <w:t>é</w:t>
      </w:r>
      <w:r w:rsidRPr="00235B30">
        <w:rPr>
          <w:rFonts w:cs="Calibri"/>
          <w:color w:val="000000"/>
        </w:rPr>
        <w:t>lectriques du b</w:t>
      </w:r>
      <w:r w:rsidRPr="00235B30">
        <w:rPr>
          <w:rFonts w:cs="Georgia"/>
          <w:color w:val="000000"/>
        </w:rPr>
        <w:t>â</w:t>
      </w:r>
      <w:r w:rsidRPr="00235B30">
        <w:rPr>
          <w:rFonts w:cs="Calibri"/>
          <w:color w:val="000000"/>
        </w:rPr>
        <w:t xml:space="preserve">timent.   </w:t>
      </w:r>
    </w:p>
    <w:p w14:paraId="28DBE55C" w14:textId="77777777" w:rsidR="00950D0C" w:rsidRPr="00235B30" w:rsidRDefault="00950D0C" w:rsidP="001B278A">
      <w:pPr>
        <w:spacing w:after="0" w:line="240" w:lineRule="auto"/>
        <w:ind w:left="2" w:right="1" w:hanging="5"/>
        <w:jc w:val="both"/>
        <w:rPr>
          <w:rFonts w:cs="Calibri"/>
          <w:color w:val="000000"/>
        </w:rPr>
      </w:pPr>
      <w:r w:rsidRPr="00235B30">
        <w:rPr>
          <w:rFonts w:cs="Calibri"/>
          <w:color w:val="000000"/>
        </w:rPr>
        <w:t xml:space="preserve">Les tensions appliquées aux tableaux généraux sont 380V entre phase et 230V entre phase et neutre. </w:t>
      </w:r>
    </w:p>
    <w:p w14:paraId="16FAC3C8" w14:textId="77777777" w:rsidR="00950D0C" w:rsidRPr="00235B30" w:rsidRDefault="00950D0C" w:rsidP="001B278A">
      <w:pPr>
        <w:spacing w:after="0" w:line="240" w:lineRule="auto"/>
        <w:ind w:left="2" w:right="1" w:hanging="5"/>
        <w:jc w:val="both"/>
        <w:rPr>
          <w:rFonts w:cs="Calibri"/>
          <w:color w:val="000000"/>
        </w:rPr>
      </w:pPr>
      <w:r w:rsidRPr="00235B30">
        <w:rPr>
          <w:rFonts w:cs="Calibri"/>
          <w:color w:val="000000"/>
        </w:rPr>
        <w:t xml:space="preserve">Fréquence 50 HZ. Tolérance de ± 20% de cette tension de fonctionnement.  </w:t>
      </w:r>
    </w:p>
    <w:p w14:paraId="2D357C77" w14:textId="77777777" w:rsidR="00950D0C" w:rsidRPr="00235B30" w:rsidRDefault="00950D0C" w:rsidP="001B278A">
      <w:pPr>
        <w:spacing w:after="0" w:line="240" w:lineRule="auto"/>
        <w:ind w:left="-5" w:right="3" w:hanging="5"/>
        <w:jc w:val="both"/>
        <w:rPr>
          <w:rFonts w:cs="Calibri"/>
          <w:color w:val="000000"/>
        </w:rPr>
      </w:pPr>
      <w:r w:rsidRPr="00235B30">
        <w:rPr>
          <w:rFonts w:cs="Calibri"/>
          <w:color w:val="000000"/>
        </w:rPr>
        <w:t xml:space="preserve">Toutes les installations doivent être conformes aux dispositions de respect de règle de l’art.  Tous les appareils sont prémunis contreclés courts circuits accidentels dus aux animaux, oiseaux, insectes ou chute d’objet. En particulier les armoires ont toutes leurs ouvertures obturées par des treillis moustiquaires à fines mailles et acier inoxydable.  </w:t>
      </w:r>
    </w:p>
    <w:p w14:paraId="77F4AC88" w14:textId="77777777" w:rsidR="00950D0C" w:rsidRPr="00235B30" w:rsidRDefault="00950D0C" w:rsidP="001B278A">
      <w:pPr>
        <w:spacing w:after="0" w:line="240" w:lineRule="auto"/>
        <w:ind w:left="2" w:right="1" w:hanging="5"/>
        <w:jc w:val="both"/>
        <w:rPr>
          <w:rFonts w:cs="Calibri"/>
          <w:color w:val="000000"/>
        </w:rPr>
      </w:pPr>
      <w:r w:rsidRPr="00235B30">
        <w:rPr>
          <w:rFonts w:cs="Calibri"/>
          <w:color w:val="000000"/>
        </w:rPr>
        <w:t xml:space="preserve">Les entrées de câble se font par presse étoupe ou par boites à câbles. Les câbles dans le sol ont un revêtement extérieur résistant à l’attaque des rongeurs, termites ou autres êtres nuisibles.  </w:t>
      </w:r>
    </w:p>
    <w:p w14:paraId="008BCC4E" w14:textId="77777777" w:rsidR="00950D0C" w:rsidRPr="00235B30" w:rsidRDefault="00950D0C" w:rsidP="001B278A">
      <w:pPr>
        <w:spacing w:after="0" w:line="240" w:lineRule="auto"/>
        <w:ind w:left="-5" w:right="3" w:hanging="5"/>
        <w:jc w:val="both"/>
        <w:rPr>
          <w:rFonts w:cs="Calibri"/>
          <w:color w:val="000000"/>
        </w:rPr>
      </w:pPr>
      <w:r w:rsidRPr="00235B30">
        <w:rPr>
          <w:rFonts w:cs="Calibri"/>
          <w:color w:val="000000"/>
        </w:rPr>
        <w:t xml:space="preserve">L’Entrepreneur est réputé exécuter ses fournitures et travaux avec des matériaux de la meilleure qualité. Il doit pouvoir, à tout moment, faire preuve de l’origine et de la qualité des matériaux mis en œuvre.  </w:t>
      </w:r>
    </w:p>
    <w:p w14:paraId="0E297939" w14:textId="77777777" w:rsidR="00950D0C" w:rsidRPr="00235B30" w:rsidRDefault="00950D0C" w:rsidP="001B278A">
      <w:pPr>
        <w:spacing w:after="0" w:line="240" w:lineRule="auto"/>
        <w:ind w:left="-5" w:right="3" w:hanging="5"/>
        <w:jc w:val="both"/>
        <w:rPr>
          <w:rFonts w:cs="Calibri"/>
          <w:color w:val="000000"/>
        </w:rPr>
      </w:pPr>
      <w:r w:rsidRPr="00235B30">
        <w:rPr>
          <w:rFonts w:cs="Calibri"/>
          <w:color w:val="000000"/>
        </w:rPr>
        <w:t xml:space="preserve">L’entrepreneur est tenu de se conformer aux caractéristiques techniques et aux qualités imposées par les documents contractuels. Tout le matériel doit être neuf L’entrepreneur doit fournir, à la première demande de maitre d’ouvrage un échantillon ou une documentation rédigée en français.  </w:t>
      </w:r>
    </w:p>
    <w:p w14:paraId="681C2B9D" w14:textId="77777777" w:rsidR="00950D0C" w:rsidRPr="00235B30" w:rsidRDefault="00950D0C" w:rsidP="001B278A">
      <w:pPr>
        <w:spacing w:after="0" w:line="240" w:lineRule="auto"/>
        <w:ind w:left="2" w:right="1" w:hanging="5"/>
        <w:jc w:val="both"/>
        <w:rPr>
          <w:rFonts w:cs="Calibri"/>
          <w:color w:val="000000"/>
        </w:rPr>
      </w:pPr>
      <w:r w:rsidRPr="00235B30">
        <w:rPr>
          <w:rFonts w:cs="Calibri"/>
          <w:color w:val="000000"/>
        </w:rPr>
        <w:lastRenderedPageBreak/>
        <w:t xml:space="preserve">Le tableau général Basse Tension (TGBT) est raccordé par les soins de la société distributrice sur demande de l’Entrepreneur, lequel devra fournir à celle –ci tous les documents exigés.  </w:t>
      </w:r>
    </w:p>
    <w:p w14:paraId="1BC21C50" w14:textId="77777777" w:rsidR="00950D0C" w:rsidRPr="00235B30" w:rsidRDefault="00950D0C" w:rsidP="001B278A">
      <w:pPr>
        <w:spacing w:after="0" w:line="240" w:lineRule="auto"/>
        <w:ind w:left="-5" w:right="3" w:hanging="5"/>
        <w:jc w:val="both"/>
        <w:rPr>
          <w:rFonts w:cs="Calibri"/>
          <w:color w:val="000000"/>
        </w:rPr>
      </w:pPr>
      <w:r w:rsidRPr="00235B30">
        <w:rPr>
          <w:rFonts w:cs="Calibri"/>
          <w:color w:val="000000"/>
        </w:rPr>
        <w:t xml:space="preserve">Un tube vide garni d’un fil de tirage partant de l’entrée du tableau et aboutissant à un mètre minimum au-delà du trottoir extérieur est fourni et posé par l’entrepreneur afin de permettre à la société distributrice d’énergie électrique de passer le câble de raccordement.   </w:t>
      </w:r>
    </w:p>
    <w:p w14:paraId="00C4E502" w14:textId="77777777" w:rsidR="00950D0C" w:rsidRPr="00235B30" w:rsidRDefault="00950D0C" w:rsidP="001B278A">
      <w:pPr>
        <w:spacing w:after="0" w:line="240" w:lineRule="auto"/>
        <w:ind w:left="2" w:right="4229" w:hanging="5"/>
        <w:jc w:val="both"/>
        <w:rPr>
          <w:rFonts w:cs="Calibri"/>
          <w:color w:val="000000"/>
        </w:rPr>
      </w:pPr>
      <w:r w:rsidRPr="00235B30">
        <w:rPr>
          <w:rFonts w:cs="Calibri"/>
          <w:color w:val="000000"/>
        </w:rPr>
        <w:t xml:space="preserve">Ce tubage est compris dans le tableau général :  D’une façon générale, l’entreprise comporte :   </w:t>
      </w:r>
    </w:p>
    <w:p w14:paraId="1C923D31" w14:textId="77777777" w:rsidR="00950D0C" w:rsidRPr="00235B30" w:rsidRDefault="00950D0C" w:rsidP="001B278A">
      <w:pPr>
        <w:numPr>
          <w:ilvl w:val="0"/>
          <w:numId w:val="78"/>
        </w:numPr>
        <w:spacing w:after="0" w:line="240" w:lineRule="auto"/>
        <w:ind w:right="3" w:hanging="360"/>
        <w:jc w:val="both"/>
        <w:rPr>
          <w:rFonts w:cs="Calibri"/>
          <w:color w:val="000000"/>
        </w:rPr>
      </w:pPr>
      <w:r w:rsidRPr="00235B30">
        <w:rPr>
          <w:rFonts w:cs="Calibri"/>
          <w:color w:val="000000"/>
        </w:rPr>
        <w:t xml:space="preserve">La fourniture par l’Entrepreneur de tout le matériel nécessaire à la réalisation des installations en parfait ordre de marche ;  </w:t>
      </w:r>
    </w:p>
    <w:p w14:paraId="314254DF" w14:textId="77777777" w:rsidR="00950D0C" w:rsidRPr="00235B30" w:rsidRDefault="00950D0C" w:rsidP="001B278A">
      <w:pPr>
        <w:numPr>
          <w:ilvl w:val="0"/>
          <w:numId w:val="78"/>
        </w:numPr>
        <w:spacing w:after="0" w:line="240" w:lineRule="auto"/>
        <w:ind w:right="3" w:hanging="360"/>
        <w:jc w:val="both"/>
        <w:rPr>
          <w:rFonts w:cs="Calibri"/>
          <w:color w:val="000000"/>
        </w:rPr>
      </w:pPr>
      <w:r w:rsidRPr="00235B30">
        <w:rPr>
          <w:rFonts w:cs="Calibri"/>
          <w:color w:val="000000"/>
        </w:rPr>
        <w:t xml:space="preserve">La mise en place et le montage du matériel ;   </w:t>
      </w:r>
    </w:p>
    <w:p w14:paraId="58BECCB5" w14:textId="77777777" w:rsidR="00950D0C" w:rsidRPr="00235B30" w:rsidRDefault="00950D0C" w:rsidP="001B278A">
      <w:pPr>
        <w:numPr>
          <w:ilvl w:val="0"/>
          <w:numId w:val="78"/>
        </w:numPr>
        <w:spacing w:after="0" w:line="240" w:lineRule="auto"/>
        <w:ind w:right="3" w:hanging="360"/>
        <w:jc w:val="both"/>
        <w:rPr>
          <w:rFonts w:cs="Calibri"/>
          <w:color w:val="000000"/>
        </w:rPr>
      </w:pPr>
      <w:r w:rsidRPr="00235B30">
        <w:rPr>
          <w:rFonts w:cs="Calibri"/>
          <w:color w:val="000000"/>
        </w:rPr>
        <w:t xml:space="preserve">Les essais de contrôle et de réception du matériel fourni par l’entrepreneur ;   </w:t>
      </w:r>
    </w:p>
    <w:p w14:paraId="2AC02E35" w14:textId="77777777" w:rsidR="00950D0C" w:rsidRPr="00235B30" w:rsidRDefault="00950D0C" w:rsidP="001B278A">
      <w:pPr>
        <w:numPr>
          <w:ilvl w:val="0"/>
          <w:numId w:val="78"/>
        </w:numPr>
        <w:spacing w:after="0" w:line="240" w:lineRule="auto"/>
        <w:ind w:right="3" w:hanging="360"/>
        <w:jc w:val="both"/>
        <w:rPr>
          <w:rFonts w:cs="Calibri"/>
          <w:color w:val="000000"/>
        </w:rPr>
      </w:pPr>
      <w:r w:rsidRPr="00235B30">
        <w:rPr>
          <w:rFonts w:cs="Calibri"/>
          <w:color w:val="000000"/>
        </w:rPr>
        <w:t xml:space="preserve">Les essais et la mise en service des installations ;   </w:t>
      </w:r>
    </w:p>
    <w:p w14:paraId="29B97F5F" w14:textId="77777777" w:rsidR="00950D0C" w:rsidRPr="00235B30" w:rsidRDefault="00950D0C" w:rsidP="001B278A">
      <w:pPr>
        <w:numPr>
          <w:ilvl w:val="0"/>
          <w:numId w:val="78"/>
        </w:numPr>
        <w:spacing w:after="0" w:line="240" w:lineRule="auto"/>
        <w:ind w:right="3" w:hanging="360"/>
        <w:jc w:val="both"/>
        <w:rPr>
          <w:rFonts w:cs="Calibri"/>
          <w:color w:val="000000"/>
        </w:rPr>
      </w:pPr>
      <w:r w:rsidRPr="00235B30">
        <w:rPr>
          <w:rFonts w:cs="Calibri"/>
          <w:color w:val="000000"/>
        </w:rPr>
        <w:t xml:space="preserve">La fourniture des plans de schémas d’exécution, ainsi que tous les documents tels que notice explicative et manuels d’entretien, en français.  </w:t>
      </w:r>
    </w:p>
    <w:p w14:paraId="4C582A5D" w14:textId="77777777" w:rsidR="00950D0C" w:rsidRPr="00235B30" w:rsidRDefault="00950D0C" w:rsidP="001B278A">
      <w:pPr>
        <w:spacing w:after="0" w:line="240" w:lineRule="auto"/>
        <w:ind w:left="-5" w:right="3" w:hanging="5"/>
        <w:jc w:val="both"/>
        <w:rPr>
          <w:rFonts w:cs="Calibri"/>
          <w:color w:val="000000"/>
        </w:rPr>
      </w:pPr>
      <w:r w:rsidRPr="00235B30">
        <w:rPr>
          <w:rFonts w:cs="Calibri"/>
          <w:color w:val="000000"/>
        </w:rPr>
        <w:t xml:space="preserve">Avant l’exécution de son travail, l’Entrepreneur soumet au maitre d’ouvrage l’ensemble des plans d’exécution indiquant avec précision l’implication du matériel, le passage des câbles, gaines, etc.  Il est de la responsabilité exclusive de l’Entrepreneur de remettre une étude complète des tableaux divisionnaires et autres particularités avec calcul de puissance des tests de lignes et de section pour accord du client et ce dans les jours suivant la signature du contrat.  </w:t>
      </w:r>
    </w:p>
    <w:p w14:paraId="6D5E1D3B" w14:textId="77777777" w:rsidR="00950D0C" w:rsidRPr="00235B30" w:rsidRDefault="00950D0C" w:rsidP="001B278A">
      <w:pPr>
        <w:spacing w:after="0" w:line="240" w:lineRule="auto"/>
        <w:jc w:val="both"/>
        <w:rPr>
          <w:rFonts w:cs="Calibri"/>
          <w:i/>
          <w:iCs/>
        </w:rPr>
      </w:pPr>
    </w:p>
    <w:p w14:paraId="4E944C68" w14:textId="77777777" w:rsidR="00950D0C" w:rsidRPr="00235B30" w:rsidRDefault="00950D0C" w:rsidP="001B278A">
      <w:pPr>
        <w:spacing w:after="0" w:line="240" w:lineRule="auto"/>
        <w:jc w:val="both"/>
        <w:rPr>
          <w:rFonts w:cs="Calibri"/>
          <w:b/>
          <w:bCs/>
          <w:color w:val="000000"/>
        </w:rPr>
      </w:pPr>
      <w:r w:rsidRPr="00235B30">
        <w:rPr>
          <w:rFonts w:cs="Calibri"/>
          <w:b/>
          <w:bCs/>
          <w:color w:val="000000"/>
        </w:rPr>
        <w:t>3.3.1.1</w:t>
      </w:r>
      <w:r w:rsidRPr="00235B30">
        <w:rPr>
          <w:rFonts w:cs="Calibri"/>
          <w:b/>
          <w:bCs/>
          <w:color w:val="000000"/>
        </w:rPr>
        <w:tab/>
        <w:t>Tableau divisionnaire complet de 12 circuits</w:t>
      </w:r>
    </w:p>
    <w:p w14:paraId="2A4401E2" w14:textId="77777777" w:rsidR="00950D0C" w:rsidRPr="00235B30" w:rsidRDefault="00950D0C" w:rsidP="001B278A">
      <w:pPr>
        <w:spacing w:after="5" w:line="240" w:lineRule="auto"/>
        <w:ind w:left="2" w:right="1" w:hanging="5"/>
        <w:jc w:val="both"/>
        <w:rPr>
          <w:rFonts w:cs="Calibri"/>
          <w:color w:val="000000"/>
        </w:rPr>
      </w:pPr>
      <w:r w:rsidRPr="00235B30">
        <w:rPr>
          <w:rFonts w:cs="Calibri"/>
          <w:b/>
          <w:color w:val="000000"/>
        </w:rPr>
        <w:t>C.M :</w:t>
      </w:r>
      <w:r w:rsidRPr="00235B30">
        <w:rPr>
          <w:rFonts w:cs="Calibri"/>
          <w:color w:val="000000"/>
        </w:rPr>
        <w:t xml:space="preserve">  A la pièce posée, complètement équipée et fonctionnelle y compris fileries et autres accessoires. </w:t>
      </w:r>
    </w:p>
    <w:p w14:paraId="0E08F540" w14:textId="77777777" w:rsidR="00950D0C" w:rsidRPr="00235B30" w:rsidRDefault="00950D0C" w:rsidP="001B278A">
      <w:pPr>
        <w:spacing w:after="5" w:line="240" w:lineRule="auto"/>
        <w:ind w:left="-5" w:right="3" w:hanging="5"/>
        <w:jc w:val="both"/>
        <w:rPr>
          <w:rFonts w:cs="Calibri"/>
          <w:color w:val="000000"/>
        </w:rPr>
      </w:pPr>
      <w:r w:rsidRPr="00235B30">
        <w:rPr>
          <w:rFonts w:cs="Calibri"/>
          <w:b/>
          <w:color w:val="000000"/>
        </w:rPr>
        <w:t>S.T :</w:t>
      </w:r>
      <w:r w:rsidRPr="00235B30">
        <w:rPr>
          <w:rFonts w:cs="Calibri"/>
          <w:color w:val="000000"/>
        </w:rPr>
        <w:t xml:space="preserve"> Localisation : </w:t>
      </w:r>
      <w:r w:rsidRPr="00235B30">
        <w:rPr>
          <w:rFonts w:cs="Calibri"/>
          <w:color w:val="000000"/>
          <w:lang w:val="fr-CD"/>
        </w:rPr>
        <w:t>Bâtiment atelier de maintenance</w:t>
      </w:r>
    </w:p>
    <w:p w14:paraId="08B549EE" w14:textId="77777777" w:rsidR="00950D0C" w:rsidRPr="00235B30" w:rsidRDefault="00950D0C" w:rsidP="001B278A">
      <w:pPr>
        <w:spacing w:after="5" w:line="240" w:lineRule="auto"/>
        <w:ind w:left="-5" w:right="3" w:hanging="5"/>
        <w:jc w:val="both"/>
        <w:rPr>
          <w:rFonts w:cs="Calibri"/>
          <w:color w:val="000000"/>
        </w:rPr>
      </w:pPr>
      <w:r w:rsidRPr="00235B30">
        <w:rPr>
          <w:rFonts w:cs="Calibri"/>
          <w:color w:val="000000"/>
        </w:rPr>
        <w:t xml:space="preserve">Le Tableau est un élément important de la sureté d’une installation électrique. Il doit être conçu et réalisé en respectant des règles précises, le circuit d’arrivé se divise en plusieurs circuits (départs), chacun de ces circuits est commandé et protégé par l’appareillage installé dans le tableau. Ce poste comprend la fourniture, la pose et le raccordement de tableau divisionnaire conformes aux spécifications. Il comprend en particulier la fourniture et l'installation des grilles de dérivation situées en amont des tableaux destinées au passage sans coupure du câble d'alimentation. </w:t>
      </w:r>
    </w:p>
    <w:p w14:paraId="2DE1F359" w14:textId="77777777" w:rsidR="00950D0C" w:rsidRPr="00235B30" w:rsidRDefault="00950D0C" w:rsidP="001B278A">
      <w:pPr>
        <w:spacing w:after="5" w:line="240" w:lineRule="auto"/>
        <w:ind w:left="2" w:right="1" w:hanging="5"/>
        <w:jc w:val="both"/>
        <w:rPr>
          <w:rFonts w:cs="Calibri"/>
          <w:color w:val="000000"/>
        </w:rPr>
      </w:pPr>
      <w:r w:rsidRPr="00235B30">
        <w:rPr>
          <w:rFonts w:cs="Calibri"/>
          <w:color w:val="000000"/>
        </w:rPr>
        <w:t xml:space="preserve">Un coffret métallique ou polyester thermodurcissable pour pose en saillie contenant un disjoncteur tétra polaire de protection générale et des disjoncteurs unipolaires de protection contre le court-circuit   de l’éclairage et prises est installé dans le bâtiment. Il est placé à 1,5 m du sol.  </w:t>
      </w:r>
    </w:p>
    <w:p w14:paraId="50416689" w14:textId="77777777" w:rsidR="00950D0C" w:rsidRPr="00235B30" w:rsidRDefault="00950D0C" w:rsidP="001B278A">
      <w:pPr>
        <w:spacing w:after="5" w:line="240" w:lineRule="auto"/>
        <w:ind w:left="2" w:right="1" w:hanging="5"/>
        <w:jc w:val="both"/>
        <w:rPr>
          <w:rFonts w:cs="Calibri"/>
          <w:color w:val="000000"/>
        </w:rPr>
      </w:pPr>
      <w:r w:rsidRPr="00235B30">
        <w:rPr>
          <w:rFonts w:cs="Calibri"/>
          <w:color w:val="000000"/>
        </w:rPr>
        <w:t xml:space="preserve">Le boîtier est fermé par un couvercle en thermoplastique résistant aux chocs et pivotant à 180°.  </w:t>
      </w:r>
    </w:p>
    <w:p w14:paraId="7807815D" w14:textId="77777777" w:rsidR="00950D0C" w:rsidRPr="00235B30" w:rsidRDefault="00950D0C" w:rsidP="001B278A">
      <w:pPr>
        <w:spacing w:after="5" w:line="240" w:lineRule="auto"/>
        <w:ind w:left="-5" w:right="3" w:hanging="5"/>
        <w:jc w:val="both"/>
        <w:rPr>
          <w:rFonts w:cs="Calibri"/>
          <w:color w:val="000000"/>
        </w:rPr>
      </w:pPr>
      <w:r w:rsidRPr="00235B30">
        <w:rPr>
          <w:rFonts w:cs="Calibri"/>
          <w:color w:val="000000"/>
        </w:rPr>
        <w:t xml:space="preserve">L’ensemble du matériel du coffret électrique doit être étiqueté (disjoncteur général, fusibles, inverseur pour groupe électrogène, étiquetage de l’ensemble des circuits.) et doit être conforme aux échantillons présentés et validés par le Délégué à pied d’œuvre. </w:t>
      </w:r>
    </w:p>
    <w:p w14:paraId="52FAC6B1" w14:textId="77777777" w:rsidR="00950D0C" w:rsidRPr="00235B30" w:rsidRDefault="00950D0C" w:rsidP="001B278A">
      <w:pPr>
        <w:spacing w:after="37" w:line="240" w:lineRule="auto"/>
        <w:ind w:left="2" w:right="1" w:hanging="5"/>
        <w:jc w:val="both"/>
        <w:rPr>
          <w:rFonts w:cs="Calibri"/>
          <w:color w:val="000000"/>
        </w:rPr>
      </w:pPr>
      <w:r w:rsidRPr="00235B30">
        <w:rPr>
          <w:rFonts w:cs="Calibri"/>
          <w:color w:val="000000"/>
        </w:rPr>
        <w:t xml:space="preserve">Le raccordement des fils et câbles aux tableaux et appareils est effectué au moyen de dispositifs assurant en permanence un contact parfait. Les raccords des sections de plus de 10 mm² se réalisent obligatoirement par des souliers de câble ou des terminales équivalents. </w:t>
      </w:r>
    </w:p>
    <w:p w14:paraId="79A56284" w14:textId="77777777" w:rsidR="00950D0C" w:rsidRPr="00235B30" w:rsidRDefault="00950D0C" w:rsidP="001B278A">
      <w:pPr>
        <w:numPr>
          <w:ilvl w:val="0"/>
          <w:numId w:val="76"/>
        </w:numPr>
        <w:spacing w:after="41" w:line="240" w:lineRule="auto"/>
        <w:ind w:right="2" w:hanging="362"/>
        <w:jc w:val="both"/>
        <w:rPr>
          <w:rFonts w:cs="Calibri"/>
          <w:color w:val="000000"/>
        </w:rPr>
      </w:pPr>
      <w:r w:rsidRPr="00235B30">
        <w:rPr>
          <w:rFonts w:cs="Calibri"/>
          <w:color w:val="000000"/>
        </w:rPr>
        <w:t xml:space="preserve">Il sera installé de façon esthétique ; </w:t>
      </w:r>
    </w:p>
    <w:p w14:paraId="58C16992" w14:textId="77777777" w:rsidR="00950D0C" w:rsidRPr="00235B30" w:rsidRDefault="00950D0C" w:rsidP="001B278A">
      <w:pPr>
        <w:numPr>
          <w:ilvl w:val="0"/>
          <w:numId w:val="76"/>
        </w:numPr>
        <w:spacing w:after="39" w:line="240" w:lineRule="auto"/>
        <w:ind w:right="2" w:hanging="362"/>
        <w:jc w:val="both"/>
        <w:rPr>
          <w:rFonts w:cs="Calibri"/>
          <w:color w:val="000000"/>
        </w:rPr>
      </w:pPr>
      <w:r w:rsidRPr="00235B30">
        <w:rPr>
          <w:rFonts w:cs="Calibri"/>
          <w:color w:val="000000"/>
        </w:rPr>
        <w:t xml:space="preserve">L’arrivée (entrée courant venant du disjoncteur général)  </w:t>
      </w:r>
    </w:p>
    <w:p w14:paraId="0EFBFD8E" w14:textId="77777777" w:rsidR="00950D0C" w:rsidRPr="00235B30" w:rsidRDefault="00950D0C" w:rsidP="001B278A">
      <w:pPr>
        <w:numPr>
          <w:ilvl w:val="0"/>
          <w:numId w:val="76"/>
        </w:numPr>
        <w:spacing w:after="41" w:line="240" w:lineRule="auto"/>
        <w:ind w:right="2" w:hanging="362"/>
        <w:jc w:val="both"/>
        <w:rPr>
          <w:rFonts w:cs="Calibri"/>
          <w:color w:val="000000"/>
        </w:rPr>
      </w:pPr>
      <w:r w:rsidRPr="00235B30">
        <w:rPr>
          <w:rFonts w:cs="Calibri"/>
          <w:color w:val="000000"/>
        </w:rPr>
        <w:t xml:space="preserve">Alimentation des circuits de commande (fusibles) ; </w:t>
      </w:r>
    </w:p>
    <w:p w14:paraId="743AD932" w14:textId="77777777" w:rsidR="00950D0C" w:rsidRPr="00235B30" w:rsidRDefault="00950D0C" w:rsidP="001B278A">
      <w:pPr>
        <w:numPr>
          <w:ilvl w:val="0"/>
          <w:numId w:val="76"/>
        </w:numPr>
        <w:spacing w:after="29" w:line="240" w:lineRule="auto"/>
        <w:ind w:right="2" w:hanging="362"/>
        <w:jc w:val="both"/>
        <w:rPr>
          <w:rFonts w:cs="Calibri"/>
          <w:color w:val="000000"/>
        </w:rPr>
      </w:pPr>
      <w:r w:rsidRPr="00235B30">
        <w:rPr>
          <w:rFonts w:cs="Calibri"/>
          <w:color w:val="000000"/>
        </w:rPr>
        <w:t>Type de protection mise au neutre avec conducteur de protection -</w:t>
      </w:r>
      <w:r w:rsidRPr="00235B30">
        <w:rPr>
          <w:rFonts w:eastAsia="Arial" w:cs="Calibri"/>
          <w:color w:val="000000"/>
        </w:rPr>
        <w:t xml:space="preserve"> </w:t>
      </w:r>
      <w:r w:rsidRPr="00235B30">
        <w:rPr>
          <w:rFonts w:cs="Calibri"/>
          <w:color w:val="000000"/>
        </w:rPr>
        <w:t xml:space="preserve">Câblage ; </w:t>
      </w:r>
    </w:p>
    <w:p w14:paraId="10AB3E3D" w14:textId="77777777" w:rsidR="00950D0C" w:rsidRPr="00235B30" w:rsidRDefault="00950D0C" w:rsidP="001B278A">
      <w:pPr>
        <w:spacing w:after="5" w:line="240" w:lineRule="auto"/>
        <w:ind w:left="2" w:right="1" w:hanging="5"/>
        <w:jc w:val="both"/>
        <w:rPr>
          <w:rFonts w:cs="Calibri"/>
          <w:color w:val="000000"/>
        </w:rPr>
      </w:pPr>
      <w:r w:rsidRPr="00235B30">
        <w:rPr>
          <w:rFonts w:cs="Calibri"/>
          <w:color w:val="000000"/>
        </w:rPr>
        <w:t xml:space="preserve">Le Tableau Divisionnaire constitue le point central de la distribution électrique des bâtiments. </w:t>
      </w:r>
    </w:p>
    <w:p w14:paraId="147F735E" w14:textId="77777777" w:rsidR="00950D0C" w:rsidRPr="00235B30" w:rsidRDefault="00950D0C" w:rsidP="001B278A">
      <w:pPr>
        <w:spacing w:after="5" w:line="240" w:lineRule="auto"/>
        <w:ind w:left="2" w:right="1" w:hanging="5"/>
        <w:jc w:val="both"/>
        <w:rPr>
          <w:rFonts w:cs="Calibri"/>
          <w:color w:val="000000"/>
        </w:rPr>
      </w:pPr>
      <w:r w:rsidRPr="00235B30">
        <w:rPr>
          <w:rFonts w:cs="Calibri"/>
          <w:color w:val="000000"/>
        </w:rPr>
        <w:t xml:space="preserve">Il est le lien entre l’arrivée du courant électrique et la distribution de celui-ci au sein de ces bâtiments. Le tableau divisionnaire permettant aux exploitants de séparer les fonctions de distribution et de protection. </w:t>
      </w:r>
    </w:p>
    <w:p w14:paraId="7879A261" w14:textId="77777777" w:rsidR="00950D0C" w:rsidRPr="00235B30" w:rsidRDefault="00950D0C" w:rsidP="001B278A">
      <w:pPr>
        <w:spacing w:after="5" w:line="240" w:lineRule="auto"/>
        <w:ind w:left="2" w:right="1" w:hanging="5"/>
        <w:jc w:val="both"/>
        <w:rPr>
          <w:rFonts w:cs="Calibri"/>
          <w:color w:val="000000"/>
        </w:rPr>
      </w:pPr>
      <w:r w:rsidRPr="00235B30">
        <w:rPr>
          <w:rFonts w:cs="Calibri"/>
          <w:color w:val="000000"/>
        </w:rPr>
        <w:t xml:space="preserve">Il Comprend la fourniture et la pose :  </w:t>
      </w:r>
    </w:p>
    <w:p w14:paraId="6D575D25" w14:textId="77777777" w:rsidR="00950D0C" w:rsidRPr="00235B30" w:rsidRDefault="00950D0C" w:rsidP="001B278A">
      <w:pPr>
        <w:numPr>
          <w:ilvl w:val="0"/>
          <w:numId w:val="77"/>
        </w:numPr>
        <w:spacing w:after="5" w:line="240" w:lineRule="auto"/>
        <w:ind w:right="1" w:hanging="282"/>
        <w:jc w:val="both"/>
        <w:rPr>
          <w:rFonts w:cs="Calibri"/>
          <w:color w:val="000000"/>
        </w:rPr>
      </w:pPr>
      <w:r w:rsidRPr="00235B30">
        <w:rPr>
          <w:rFonts w:cs="Calibri"/>
          <w:color w:val="000000"/>
        </w:rPr>
        <w:t xml:space="preserve">Le coffret enveloppe en matériau composite ; </w:t>
      </w:r>
    </w:p>
    <w:p w14:paraId="4B9D42A9" w14:textId="77777777" w:rsidR="00950D0C" w:rsidRPr="00235B30" w:rsidRDefault="00950D0C" w:rsidP="001B278A">
      <w:pPr>
        <w:numPr>
          <w:ilvl w:val="0"/>
          <w:numId w:val="77"/>
        </w:numPr>
        <w:spacing w:after="5" w:line="240" w:lineRule="auto"/>
        <w:ind w:right="1" w:hanging="282"/>
        <w:jc w:val="both"/>
        <w:rPr>
          <w:rFonts w:cs="Calibri"/>
          <w:color w:val="000000"/>
        </w:rPr>
      </w:pPr>
      <w:r w:rsidRPr="00235B30">
        <w:rPr>
          <w:rFonts w:cs="Calibri"/>
          <w:color w:val="000000"/>
        </w:rPr>
        <w:t xml:space="preserve">Le disjoncteur G4 de 25A ; </w:t>
      </w:r>
    </w:p>
    <w:p w14:paraId="6B132EB9" w14:textId="77777777" w:rsidR="00950D0C" w:rsidRPr="00235B30" w:rsidRDefault="00950D0C" w:rsidP="001B278A">
      <w:pPr>
        <w:numPr>
          <w:ilvl w:val="0"/>
          <w:numId w:val="77"/>
        </w:numPr>
        <w:spacing w:after="5" w:line="240" w:lineRule="auto"/>
        <w:ind w:right="1" w:hanging="282"/>
        <w:jc w:val="both"/>
        <w:rPr>
          <w:rFonts w:cs="Calibri"/>
          <w:color w:val="000000"/>
        </w:rPr>
      </w:pPr>
      <w:r w:rsidRPr="00235B30">
        <w:rPr>
          <w:rFonts w:cs="Calibri"/>
          <w:color w:val="000000"/>
        </w:rPr>
        <w:t xml:space="preserve">Le disjoncteur G1 de 10A et 16A, ils sont placés dans le coffret du tableau divisionnaire. Ils assurent la protection de l’installation et cette dernière doit être divisée en plusieurs circuits afin de limiter les conséquences résultant d’un défaut survenant sur un circuit. Cela facilite la recherche du défaut à l’origine de chaque circuit. </w:t>
      </w:r>
    </w:p>
    <w:p w14:paraId="59F46D89" w14:textId="77777777" w:rsidR="00950D0C" w:rsidRDefault="00950D0C" w:rsidP="001B278A">
      <w:pPr>
        <w:spacing w:after="0" w:line="240" w:lineRule="auto"/>
        <w:jc w:val="both"/>
        <w:rPr>
          <w:rFonts w:cs="Calibri"/>
        </w:rPr>
      </w:pPr>
    </w:p>
    <w:p w14:paraId="5FAD49D5" w14:textId="77777777" w:rsidR="00C43A69" w:rsidRDefault="00C43A69" w:rsidP="001B278A">
      <w:pPr>
        <w:spacing w:after="0" w:line="240" w:lineRule="auto"/>
        <w:jc w:val="both"/>
        <w:rPr>
          <w:rFonts w:cs="Calibri"/>
        </w:rPr>
      </w:pPr>
    </w:p>
    <w:p w14:paraId="28EB310B" w14:textId="77777777" w:rsidR="00C43A69" w:rsidRPr="00235B30" w:rsidRDefault="00C43A69" w:rsidP="001B278A">
      <w:pPr>
        <w:spacing w:after="0" w:line="240" w:lineRule="auto"/>
        <w:jc w:val="both"/>
        <w:rPr>
          <w:rFonts w:cs="Calibri"/>
        </w:rPr>
      </w:pPr>
    </w:p>
    <w:p w14:paraId="111B0434" w14:textId="77777777" w:rsidR="00950D0C" w:rsidRPr="00235B30" w:rsidRDefault="00950D0C" w:rsidP="001B278A">
      <w:pPr>
        <w:spacing w:after="0" w:line="240" w:lineRule="auto"/>
        <w:jc w:val="both"/>
        <w:rPr>
          <w:rFonts w:cs="Calibri"/>
          <w:b/>
          <w:bCs/>
        </w:rPr>
      </w:pPr>
      <w:r w:rsidRPr="00235B30">
        <w:rPr>
          <w:rFonts w:cs="Calibri"/>
          <w:b/>
          <w:bCs/>
        </w:rPr>
        <w:lastRenderedPageBreak/>
        <w:t>3.3.1.2</w:t>
      </w:r>
      <w:r w:rsidRPr="00235B30">
        <w:rPr>
          <w:rFonts w:cs="Calibri"/>
          <w:b/>
          <w:bCs/>
        </w:rPr>
        <w:tab/>
        <w:t xml:space="preserve">    Plafonnier lumineux économique de 18 W</w:t>
      </w:r>
    </w:p>
    <w:p w14:paraId="547CF3CA" w14:textId="77777777" w:rsidR="00950D0C" w:rsidRPr="00235B30" w:rsidRDefault="00950D0C" w:rsidP="001B278A">
      <w:pPr>
        <w:spacing w:after="5" w:line="240" w:lineRule="auto"/>
        <w:ind w:left="2" w:right="1" w:hanging="5"/>
        <w:jc w:val="both"/>
        <w:rPr>
          <w:rFonts w:cs="Calibri"/>
        </w:rPr>
      </w:pPr>
      <w:r w:rsidRPr="00235B30">
        <w:rPr>
          <w:rFonts w:cs="Calibri"/>
          <w:b/>
        </w:rPr>
        <w:t>CM :</w:t>
      </w:r>
      <w:r w:rsidRPr="00235B30">
        <w:rPr>
          <w:rFonts w:cs="Calibri"/>
        </w:rPr>
        <w:t xml:space="preserve"> Ce poste facturé à la pièce conformément à la quantité de bordereau des prix et comprend la fourniture et la pose des Lampes de meilleure qualité et toutes sujétions d’exécution. </w:t>
      </w:r>
    </w:p>
    <w:p w14:paraId="58A16F5D" w14:textId="77777777" w:rsidR="00950D0C" w:rsidRPr="00235B30" w:rsidRDefault="00950D0C" w:rsidP="001B278A">
      <w:pPr>
        <w:spacing w:after="5" w:line="240" w:lineRule="auto"/>
        <w:ind w:left="-5" w:right="3" w:hanging="5"/>
        <w:jc w:val="both"/>
        <w:rPr>
          <w:rFonts w:cs="Calibri"/>
        </w:rPr>
      </w:pPr>
      <w:r w:rsidRPr="00235B30">
        <w:rPr>
          <w:rFonts w:cs="Calibri"/>
          <w:b/>
        </w:rPr>
        <w:t>ST :</w:t>
      </w:r>
      <w:r w:rsidRPr="00235B30">
        <w:rPr>
          <w:rFonts w:cs="Calibri"/>
        </w:rPr>
        <w:t xml:space="preserve"> Localisation : </w:t>
      </w:r>
      <w:r w:rsidRPr="00235B30">
        <w:rPr>
          <w:rFonts w:cs="Calibri"/>
          <w:color w:val="000000"/>
          <w:lang w:val="fr-CD"/>
        </w:rPr>
        <w:t>Bâtiment atelier de maintenance</w:t>
      </w:r>
    </w:p>
    <w:p w14:paraId="443A1A9A" w14:textId="77777777" w:rsidR="00950D0C" w:rsidRPr="00235B30" w:rsidRDefault="00950D0C" w:rsidP="001B278A">
      <w:pPr>
        <w:spacing w:after="5" w:line="240" w:lineRule="auto"/>
        <w:ind w:left="-5" w:right="3" w:hanging="5"/>
        <w:jc w:val="both"/>
        <w:rPr>
          <w:rFonts w:cs="Calibri"/>
        </w:rPr>
      </w:pPr>
      <w:r w:rsidRPr="00235B30">
        <w:rPr>
          <w:rFonts w:cs="Calibri"/>
        </w:rPr>
        <w:t xml:space="preserve">Les appareils d’éclairage sont fournis et placés entièrement équipés. Les luminaires sont du type économique de meilleure qualité. D’une manière générale, les lampes seront fixées au plafond et non suspendues dans l’espace. L’éclairement des luminaires sera de type naturel et blanc, non incandescente et ne dégradant pas la vue. </w:t>
      </w:r>
    </w:p>
    <w:p w14:paraId="2889FB74" w14:textId="77777777" w:rsidR="00950D0C" w:rsidRPr="00235B30" w:rsidRDefault="00950D0C" w:rsidP="001B278A">
      <w:pPr>
        <w:spacing w:after="5" w:line="240" w:lineRule="auto"/>
        <w:ind w:left="-5" w:right="3" w:hanging="5"/>
        <w:jc w:val="both"/>
        <w:rPr>
          <w:rFonts w:cs="Calibri"/>
          <w:color w:val="000000"/>
        </w:rPr>
      </w:pPr>
    </w:p>
    <w:p w14:paraId="50805540" w14:textId="77777777" w:rsidR="00950D0C" w:rsidRPr="00235B30" w:rsidRDefault="00950D0C" w:rsidP="001B278A">
      <w:pPr>
        <w:spacing w:after="5" w:line="240" w:lineRule="auto"/>
        <w:ind w:left="-5" w:right="3" w:hanging="5"/>
        <w:jc w:val="both"/>
        <w:rPr>
          <w:rFonts w:cs="Calibri"/>
          <w:b/>
          <w:bCs/>
          <w:color w:val="000000"/>
          <w:lang w:val="fr-CD"/>
        </w:rPr>
      </w:pPr>
      <w:r w:rsidRPr="00235B30">
        <w:rPr>
          <w:rFonts w:cs="Calibri"/>
          <w:b/>
          <w:bCs/>
          <w:color w:val="000000"/>
          <w:lang w:val="fr-CD"/>
        </w:rPr>
        <w:t>3.3.1.3 Applique murale (pour paillasse de travail)</w:t>
      </w:r>
    </w:p>
    <w:p w14:paraId="6653565C" w14:textId="77777777" w:rsidR="00950D0C" w:rsidRPr="00235B30" w:rsidRDefault="00950D0C" w:rsidP="001B278A">
      <w:pPr>
        <w:spacing w:after="5" w:line="240" w:lineRule="auto"/>
        <w:ind w:left="-5" w:right="3" w:hanging="5"/>
        <w:jc w:val="both"/>
        <w:rPr>
          <w:rFonts w:cs="Calibri"/>
          <w:color w:val="000000"/>
          <w:lang w:val="fr-CD"/>
        </w:rPr>
      </w:pPr>
      <w:r w:rsidRPr="00235B30">
        <w:rPr>
          <w:rFonts w:cs="Calibri"/>
          <w:b/>
          <w:bCs/>
          <w:color w:val="000000"/>
          <w:lang w:val="fr-CD"/>
        </w:rPr>
        <w:t>C.M</w:t>
      </w:r>
      <w:r w:rsidRPr="00235B30">
        <w:rPr>
          <w:rFonts w:cs="Calibri"/>
          <w:color w:val="000000"/>
          <w:lang w:val="fr-CD"/>
        </w:rPr>
        <w:t xml:space="preserve"> : À la pièce posée, fonctionnelle, raccordée et testée, y compris toutes sujétions d'exécution, y compris le montage, les réglages et les tests de mise en service.</w:t>
      </w:r>
    </w:p>
    <w:p w14:paraId="2624E6A8" w14:textId="77777777" w:rsidR="00950D0C" w:rsidRPr="00235B30" w:rsidRDefault="00950D0C" w:rsidP="001B278A">
      <w:pPr>
        <w:spacing w:after="5" w:line="240" w:lineRule="auto"/>
        <w:ind w:left="-5" w:right="3" w:hanging="5"/>
        <w:jc w:val="both"/>
        <w:rPr>
          <w:rFonts w:cs="Calibri"/>
          <w:color w:val="000000"/>
          <w:lang w:val="fr-CD"/>
        </w:rPr>
      </w:pPr>
      <w:r w:rsidRPr="00235B30">
        <w:rPr>
          <w:rFonts w:cs="Calibri"/>
          <w:b/>
          <w:bCs/>
          <w:color w:val="000000"/>
          <w:lang w:val="fr-CD"/>
        </w:rPr>
        <w:t>S.T</w:t>
      </w:r>
      <w:r w:rsidRPr="00235B30">
        <w:rPr>
          <w:rFonts w:cs="Calibri"/>
          <w:color w:val="000000"/>
          <w:lang w:val="fr-CD"/>
        </w:rPr>
        <w:t xml:space="preserve"> : Localisation : Bâtiment principal, dans la zone de la paillasse de travail (ou autre localisation spécifique à définir).</w:t>
      </w:r>
    </w:p>
    <w:p w14:paraId="70B18FB3" w14:textId="77777777" w:rsidR="00950D0C" w:rsidRPr="00235B30" w:rsidRDefault="00950D0C" w:rsidP="001B278A">
      <w:pPr>
        <w:spacing w:after="5" w:line="240" w:lineRule="auto"/>
        <w:ind w:left="-5" w:right="3" w:hanging="5"/>
        <w:jc w:val="both"/>
        <w:rPr>
          <w:rFonts w:cs="Calibri"/>
          <w:color w:val="000000"/>
          <w:lang w:val="fr-CD"/>
        </w:rPr>
      </w:pPr>
      <w:r w:rsidRPr="00235B30">
        <w:rPr>
          <w:rFonts w:cs="Calibri"/>
          <w:color w:val="000000"/>
          <w:lang w:val="fr-CD"/>
        </w:rPr>
        <w:br/>
        <w:t>La fourniture et la pose des appliques murales de qualité conforme aux normes et aux plans d’électricité. Ces appliques murales doivent être de modèle à fixation par vis, encastrées, de type étanche, adaptées à la nature des locaux (environnement de travail, atelier, etc.) et leur implantation (près des paillasses de travail).</w:t>
      </w:r>
    </w:p>
    <w:p w14:paraId="66E2A99B" w14:textId="77777777" w:rsidR="00950D0C" w:rsidRPr="00235B30" w:rsidRDefault="00950D0C" w:rsidP="001B278A">
      <w:pPr>
        <w:spacing w:after="5" w:line="240" w:lineRule="auto"/>
        <w:ind w:left="-5" w:right="3" w:hanging="5"/>
        <w:jc w:val="both"/>
        <w:rPr>
          <w:rFonts w:cs="Calibri"/>
          <w:color w:val="000000"/>
          <w:lang w:val="fr-CD"/>
        </w:rPr>
      </w:pPr>
      <w:r w:rsidRPr="00235B30">
        <w:rPr>
          <w:rFonts w:cs="Calibri"/>
          <w:color w:val="000000"/>
          <w:lang w:val="fr-CD"/>
        </w:rPr>
        <w:t>Les appliques devront offrir une protection optimale contre les environnements humides, poussiéreux et les projections d’eau, en respectant les spécifications suivantes :</w:t>
      </w:r>
    </w:p>
    <w:p w14:paraId="20918896" w14:textId="77777777" w:rsidR="00950D0C" w:rsidRPr="00235B30" w:rsidRDefault="00950D0C" w:rsidP="001B278A">
      <w:pPr>
        <w:spacing w:after="5" w:line="240" w:lineRule="auto"/>
        <w:ind w:right="3"/>
        <w:jc w:val="both"/>
        <w:rPr>
          <w:rFonts w:cs="Calibri"/>
          <w:color w:val="000000"/>
          <w:lang w:val="fr-CD"/>
        </w:rPr>
      </w:pPr>
      <w:r w:rsidRPr="00235B30">
        <w:rPr>
          <w:rFonts w:cs="Calibri"/>
          <w:color w:val="000000"/>
          <w:lang w:val="fr-CD"/>
        </w:rPr>
        <w:t>Type d’applique : Applique murale étanche, avec indice de protection IP65 minimum (pour résister à l'humidité et à la poussière).</w:t>
      </w:r>
    </w:p>
    <w:p w14:paraId="0A319DD7" w14:textId="77777777" w:rsidR="00950D0C" w:rsidRPr="00235B30" w:rsidRDefault="00950D0C" w:rsidP="001B278A">
      <w:pPr>
        <w:spacing w:after="5" w:line="240" w:lineRule="auto"/>
        <w:ind w:right="3"/>
        <w:jc w:val="both"/>
        <w:rPr>
          <w:rFonts w:cs="Calibri"/>
          <w:color w:val="000000"/>
          <w:lang w:val="fr-CD"/>
        </w:rPr>
      </w:pPr>
      <w:r w:rsidRPr="00235B30">
        <w:rPr>
          <w:rFonts w:cs="Calibri"/>
          <w:color w:val="000000"/>
          <w:lang w:val="fr-CD"/>
        </w:rPr>
        <w:t>Les appliques devront être fixées sur un support stable, après avoir effectué les travaux de finition murale, afin de garantir une installation propre et sans défaut. Les câbles doivent être correctement raccordés à des bornes de raccordement sécurisées.</w:t>
      </w:r>
    </w:p>
    <w:p w14:paraId="2C80EF30" w14:textId="77777777" w:rsidR="00950D0C" w:rsidRPr="00235B30" w:rsidRDefault="00950D0C" w:rsidP="001B278A">
      <w:pPr>
        <w:spacing w:after="5" w:line="240" w:lineRule="auto"/>
        <w:ind w:left="-5" w:right="3" w:hanging="5"/>
        <w:jc w:val="both"/>
        <w:rPr>
          <w:rFonts w:cs="Calibri"/>
          <w:color w:val="000000"/>
          <w:lang w:val="fr-CD"/>
        </w:rPr>
      </w:pPr>
      <w:r w:rsidRPr="00235B30">
        <w:rPr>
          <w:rFonts w:cs="Calibri"/>
          <w:color w:val="000000"/>
          <w:lang w:val="fr-CD"/>
        </w:rPr>
        <w:t>Caractéristiques et exigences des appliques murales :</w:t>
      </w:r>
    </w:p>
    <w:p w14:paraId="6964D31C" w14:textId="77777777" w:rsidR="00950D0C" w:rsidRPr="00235B30" w:rsidRDefault="00950D0C" w:rsidP="001B278A">
      <w:pPr>
        <w:numPr>
          <w:ilvl w:val="0"/>
          <w:numId w:val="97"/>
        </w:numPr>
        <w:spacing w:after="5" w:line="240" w:lineRule="auto"/>
        <w:ind w:right="3"/>
        <w:jc w:val="both"/>
        <w:rPr>
          <w:rFonts w:cs="Calibri"/>
          <w:color w:val="000000"/>
          <w:lang w:val="fr-CD"/>
        </w:rPr>
      </w:pPr>
      <w:r w:rsidRPr="00235B30">
        <w:rPr>
          <w:rFonts w:cs="Calibri"/>
          <w:color w:val="000000"/>
          <w:lang w:val="fr-CD"/>
        </w:rPr>
        <w:t>Matériau : Corps en acier inoxydable ou matériau résistant aux environnements industriels (résistant aux impacts, à la corrosion et à l'humidité)</w:t>
      </w:r>
    </w:p>
    <w:p w14:paraId="5C03CEBC" w14:textId="77777777" w:rsidR="00950D0C" w:rsidRPr="00235B30" w:rsidRDefault="00950D0C" w:rsidP="001B278A">
      <w:pPr>
        <w:numPr>
          <w:ilvl w:val="0"/>
          <w:numId w:val="97"/>
        </w:numPr>
        <w:spacing w:after="5" w:line="240" w:lineRule="auto"/>
        <w:ind w:right="3"/>
        <w:jc w:val="both"/>
        <w:rPr>
          <w:rFonts w:cs="Calibri"/>
          <w:color w:val="000000"/>
          <w:lang w:val="fr-CD"/>
        </w:rPr>
      </w:pPr>
      <w:r w:rsidRPr="00235B30">
        <w:rPr>
          <w:rFonts w:cs="Calibri"/>
          <w:color w:val="000000"/>
          <w:lang w:val="fr-CD"/>
        </w:rPr>
        <w:t>Éclairage : Ampoule LED ou autre source lumineuse conforme aux normes d'éclairage pour les ateliers et espaces de travail.</w:t>
      </w:r>
    </w:p>
    <w:p w14:paraId="191EDBEA" w14:textId="77777777" w:rsidR="00950D0C" w:rsidRPr="00235B30" w:rsidRDefault="00950D0C" w:rsidP="001B278A">
      <w:pPr>
        <w:numPr>
          <w:ilvl w:val="0"/>
          <w:numId w:val="97"/>
        </w:numPr>
        <w:spacing w:after="5" w:line="240" w:lineRule="auto"/>
        <w:ind w:right="3"/>
        <w:jc w:val="both"/>
        <w:rPr>
          <w:rFonts w:cs="Calibri"/>
          <w:color w:val="000000"/>
          <w:lang w:val="fr-CD"/>
        </w:rPr>
      </w:pPr>
      <w:r w:rsidRPr="00235B30">
        <w:rPr>
          <w:rFonts w:cs="Calibri"/>
          <w:color w:val="000000"/>
          <w:lang w:val="fr-CD"/>
        </w:rPr>
        <w:t>Raccordement électrique : L’applique murale doit être correctement câblée et raccordée à l'alimentation électrique via des bornes sécurisées et étanches.</w:t>
      </w:r>
    </w:p>
    <w:p w14:paraId="4FE75CC6" w14:textId="77777777" w:rsidR="00950D0C" w:rsidRPr="00235B30" w:rsidRDefault="00950D0C" w:rsidP="001B278A">
      <w:pPr>
        <w:numPr>
          <w:ilvl w:val="0"/>
          <w:numId w:val="98"/>
        </w:numPr>
        <w:spacing w:after="5" w:line="240" w:lineRule="auto"/>
        <w:ind w:right="3"/>
        <w:jc w:val="both"/>
        <w:rPr>
          <w:rFonts w:cs="Calibri"/>
          <w:color w:val="000000"/>
          <w:lang w:val="fr-CD"/>
        </w:rPr>
      </w:pPr>
      <w:r w:rsidRPr="00235B30">
        <w:rPr>
          <w:rFonts w:cs="Calibri"/>
          <w:color w:val="000000"/>
          <w:lang w:val="fr-CD"/>
        </w:rPr>
        <w:t>Hauteur de montage : Les appliques murales doivent être installées à une hauteur optimale, généralement à 2.5 à 3 mètres du sol fini, selon l’orientation et la nature des travaux dans la zone de la paillasse.</w:t>
      </w:r>
    </w:p>
    <w:p w14:paraId="79DEFDAE" w14:textId="77777777" w:rsidR="00950D0C" w:rsidRPr="00235B30" w:rsidRDefault="00950D0C" w:rsidP="001B278A">
      <w:pPr>
        <w:spacing w:after="5" w:line="240" w:lineRule="auto"/>
        <w:ind w:right="3"/>
        <w:jc w:val="both"/>
        <w:rPr>
          <w:rFonts w:cs="Calibri"/>
          <w:color w:val="000000"/>
          <w:lang w:val="fr-CD"/>
        </w:rPr>
      </w:pPr>
      <w:r w:rsidRPr="00235B30">
        <w:rPr>
          <w:rFonts w:cs="Calibri"/>
          <w:color w:val="000000"/>
          <w:lang w:val="fr-CD"/>
        </w:rPr>
        <w:t>Les appliques seront fixées solidement sur les murs après les travaux de finition murale (plâtrage, peinture, etc.), afin d'assurer une installation propre, sans défaut de contact ou de fixation.</w:t>
      </w:r>
    </w:p>
    <w:p w14:paraId="7AB6EFAC" w14:textId="77777777" w:rsidR="00950D0C" w:rsidRPr="00235B30" w:rsidRDefault="00950D0C" w:rsidP="001B278A">
      <w:pPr>
        <w:spacing w:after="5" w:line="240" w:lineRule="auto"/>
        <w:ind w:right="3"/>
        <w:jc w:val="both"/>
        <w:rPr>
          <w:rFonts w:cs="Calibri"/>
          <w:color w:val="000000"/>
          <w:lang w:val="fr-CD"/>
        </w:rPr>
      </w:pPr>
      <w:r w:rsidRPr="00235B30">
        <w:rPr>
          <w:rFonts w:cs="Calibri"/>
          <w:color w:val="000000"/>
          <w:lang w:val="fr-CD"/>
        </w:rPr>
        <w:t>Le montage devra garantir que l’applique ne se désolidarise pas avec l’usage, et que le contact entre le mur et l’applique est parfait (sans vides ni espaces).</w:t>
      </w:r>
    </w:p>
    <w:p w14:paraId="5715963D" w14:textId="77777777" w:rsidR="00950D0C" w:rsidRPr="00235B30" w:rsidRDefault="00950D0C" w:rsidP="001B278A">
      <w:pPr>
        <w:spacing w:after="5" w:line="240" w:lineRule="auto"/>
        <w:ind w:right="3"/>
        <w:jc w:val="both"/>
        <w:rPr>
          <w:rFonts w:cs="Calibri"/>
          <w:color w:val="000000"/>
          <w:lang w:val="fr-CD"/>
        </w:rPr>
      </w:pPr>
      <w:r w:rsidRPr="00235B30">
        <w:rPr>
          <w:rFonts w:cs="Calibri"/>
          <w:color w:val="000000"/>
          <w:lang w:val="fr-CD"/>
        </w:rPr>
        <w:t>Chaque applique sera testée après installation pour vérifier son bon fonctionnement, son étanchéité, et la qualité de l’éclairage.</w:t>
      </w:r>
    </w:p>
    <w:p w14:paraId="72318CA1" w14:textId="77777777" w:rsidR="00950D0C" w:rsidRPr="00235B30" w:rsidRDefault="00950D0C" w:rsidP="001B278A">
      <w:pPr>
        <w:spacing w:after="5" w:line="240" w:lineRule="auto"/>
        <w:ind w:right="3"/>
        <w:jc w:val="both"/>
        <w:rPr>
          <w:rFonts w:cs="Calibri"/>
          <w:color w:val="000000"/>
          <w:lang w:val="fr-CD"/>
        </w:rPr>
      </w:pPr>
      <w:r w:rsidRPr="00235B30">
        <w:rPr>
          <w:rFonts w:cs="Calibri"/>
          <w:color w:val="000000"/>
          <w:lang w:val="fr-CD"/>
        </w:rPr>
        <w:t>Le système électrique sera vérifié pour garantir qu’il n’y a aucun risque de court-circuit ou de dysfonctionnement</w:t>
      </w:r>
    </w:p>
    <w:p w14:paraId="71ED00F5" w14:textId="77777777" w:rsidR="00950D0C" w:rsidRPr="00235B30" w:rsidRDefault="00950D0C" w:rsidP="001B278A">
      <w:pPr>
        <w:spacing w:after="5" w:line="240" w:lineRule="auto"/>
        <w:ind w:left="-5" w:right="3" w:hanging="5"/>
        <w:jc w:val="both"/>
        <w:rPr>
          <w:rFonts w:cs="Calibri"/>
          <w:color w:val="000000"/>
        </w:rPr>
      </w:pPr>
    </w:p>
    <w:p w14:paraId="2C4ABC9A" w14:textId="77777777" w:rsidR="00950D0C" w:rsidRPr="00235B30" w:rsidRDefault="00950D0C" w:rsidP="001B278A">
      <w:pPr>
        <w:spacing w:after="0" w:line="240" w:lineRule="auto"/>
        <w:jc w:val="both"/>
        <w:rPr>
          <w:rFonts w:cs="Calibri"/>
        </w:rPr>
      </w:pPr>
    </w:p>
    <w:p w14:paraId="4A3234B0" w14:textId="630080A3" w:rsidR="00950D0C" w:rsidRPr="00235B30" w:rsidRDefault="00950D0C" w:rsidP="001B278A">
      <w:pPr>
        <w:spacing w:after="0" w:line="240" w:lineRule="auto"/>
        <w:jc w:val="both"/>
        <w:rPr>
          <w:rFonts w:cs="Calibri"/>
          <w:b/>
          <w:bCs/>
        </w:rPr>
      </w:pPr>
      <w:r w:rsidRPr="00235B30">
        <w:rPr>
          <w:rFonts w:cs="Calibri"/>
          <w:b/>
          <w:bCs/>
        </w:rPr>
        <w:t>3.3.1.4</w:t>
      </w:r>
      <w:r w:rsidRPr="00235B30">
        <w:rPr>
          <w:rFonts w:cs="Calibri"/>
          <w:b/>
          <w:bCs/>
        </w:rPr>
        <w:tab/>
        <w:t xml:space="preserve">Fils de 1,5 mm2 </w:t>
      </w:r>
      <w:r w:rsidRPr="00235B30">
        <w:rPr>
          <w:rFonts w:cs="Calibri"/>
          <w:b/>
          <w:bCs/>
        </w:rPr>
        <w:tab/>
      </w:r>
    </w:p>
    <w:p w14:paraId="4D14DF6B" w14:textId="77777777" w:rsidR="00C43A69" w:rsidRDefault="00C43A69" w:rsidP="001B278A">
      <w:pPr>
        <w:spacing w:after="5" w:line="240" w:lineRule="auto"/>
        <w:ind w:left="2" w:right="1" w:hanging="5"/>
        <w:jc w:val="both"/>
        <w:rPr>
          <w:rFonts w:cs="Calibri"/>
          <w:b/>
        </w:rPr>
      </w:pPr>
    </w:p>
    <w:p w14:paraId="031C2E7D" w14:textId="1DF4A2C3" w:rsidR="00950D0C" w:rsidRPr="00235B30" w:rsidRDefault="00950D0C" w:rsidP="001B278A">
      <w:pPr>
        <w:spacing w:after="5" w:line="240" w:lineRule="auto"/>
        <w:ind w:left="2" w:right="1" w:hanging="5"/>
        <w:jc w:val="both"/>
        <w:rPr>
          <w:rFonts w:cs="Calibri"/>
        </w:rPr>
      </w:pPr>
      <w:r w:rsidRPr="00235B30">
        <w:rPr>
          <w:rFonts w:cs="Calibri"/>
          <w:b/>
        </w:rPr>
        <w:t>CM :</w:t>
      </w:r>
      <w:r w:rsidRPr="00235B30">
        <w:rPr>
          <w:rFonts w:cs="Calibri"/>
        </w:rPr>
        <w:t xml:space="preserve"> Ce poste facturé en mètre linéaire conformément à la quantité de bordereau des prix qui comprend la fourniture et la pose et toutes sujétions d’exécution.</w:t>
      </w:r>
    </w:p>
    <w:p w14:paraId="6B30301F" w14:textId="77777777" w:rsidR="00950D0C" w:rsidRPr="00235B30" w:rsidRDefault="00950D0C" w:rsidP="001B278A">
      <w:pPr>
        <w:spacing w:after="5" w:line="240" w:lineRule="auto"/>
        <w:ind w:left="-5" w:right="3" w:hanging="5"/>
        <w:jc w:val="both"/>
        <w:rPr>
          <w:rFonts w:cs="Calibri"/>
          <w:color w:val="FF0000"/>
        </w:rPr>
      </w:pPr>
      <w:r w:rsidRPr="00235B30">
        <w:rPr>
          <w:rFonts w:cs="Calibri"/>
          <w:b/>
        </w:rPr>
        <w:t xml:space="preserve">ST : </w:t>
      </w:r>
      <w:r w:rsidRPr="00235B30">
        <w:rPr>
          <w:rFonts w:cs="Calibri"/>
        </w:rPr>
        <w:t xml:space="preserve">Localisation : </w:t>
      </w:r>
      <w:r w:rsidRPr="00235B30">
        <w:rPr>
          <w:rFonts w:cs="Calibri"/>
          <w:color w:val="000000"/>
          <w:lang w:val="fr-CD"/>
        </w:rPr>
        <w:t>Bâtiment atelier de maintenance.</w:t>
      </w:r>
    </w:p>
    <w:p w14:paraId="32B316BE" w14:textId="77777777" w:rsidR="00950D0C" w:rsidRPr="00235B30" w:rsidRDefault="00950D0C" w:rsidP="001B278A">
      <w:pPr>
        <w:spacing w:after="5" w:line="240" w:lineRule="auto"/>
        <w:ind w:left="-5" w:right="3" w:hanging="5"/>
        <w:jc w:val="both"/>
        <w:rPr>
          <w:rFonts w:cs="Calibri"/>
          <w:b/>
          <w:bCs/>
        </w:rPr>
      </w:pPr>
      <w:r w:rsidRPr="00235B30">
        <w:rPr>
          <w:rFonts w:cs="Calibri"/>
        </w:rPr>
        <w:t xml:space="preserve">Le fils électrique sera la spécification technique pour des fils électriques de 1,5 mm² </w:t>
      </w:r>
    </w:p>
    <w:p w14:paraId="1B7C3CC9" w14:textId="77777777" w:rsidR="00950D0C" w:rsidRPr="00235B30" w:rsidRDefault="00950D0C" w:rsidP="001B278A">
      <w:pPr>
        <w:spacing w:after="0" w:line="240" w:lineRule="auto"/>
        <w:jc w:val="both"/>
        <w:rPr>
          <w:rFonts w:cs="Calibri"/>
        </w:rPr>
      </w:pPr>
      <w:r w:rsidRPr="00235B30">
        <w:rPr>
          <w:rFonts w:cs="Calibri"/>
        </w:rPr>
        <w:t>-Type de fil : Fil électrique isolé en cuivre.</w:t>
      </w:r>
    </w:p>
    <w:p w14:paraId="0834A29F" w14:textId="77777777" w:rsidR="00950D0C" w:rsidRPr="00235B30" w:rsidRDefault="00950D0C" w:rsidP="001B278A">
      <w:pPr>
        <w:spacing w:after="0" w:line="240" w:lineRule="auto"/>
        <w:jc w:val="both"/>
        <w:rPr>
          <w:rFonts w:cs="Calibri"/>
        </w:rPr>
      </w:pPr>
      <w:r w:rsidRPr="00235B30">
        <w:rPr>
          <w:rFonts w:cs="Calibri"/>
        </w:rPr>
        <w:t>- Section transversale :1,5 mm².</w:t>
      </w:r>
    </w:p>
    <w:p w14:paraId="664F58B2" w14:textId="77777777" w:rsidR="00950D0C" w:rsidRPr="00235B30" w:rsidRDefault="00950D0C" w:rsidP="001B278A">
      <w:pPr>
        <w:spacing w:after="0" w:line="240" w:lineRule="auto"/>
        <w:jc w:val="both"/>
        <w:rPr>
          <w:rFonts w:cs="Calibri"/>
        </w:rPr>
      </w:pPr>
      <w:r w:rsidRPr="00235B30">
        <w:rPr>
          <w:rFonts w:cs="Calibri"/>
        </w:rPr>
        <w:t>-Matériau conducteur : Cuivre électrolytique ou cuivre désoxygéné (cuivre OFC).</w:t>
      </w:r>
    </w:p>
    <w:p w14:paraId="0D0A8194" w14:textId="77777777" w:rsidR="00950D0C" w:rsidRPr="00235B30" w:rsidRDefault="00950D0C" w:rsidP="001B278A">
      <w:pPr>
        <w:spacing w:after="0" w:line="240" w:lineRule="auto"/>
        <w:jc w:val="both"/>
        <w:rPr>
          <w:rFonts w:cs="Calibri"/>
        </w:rPr>
      </w:pPr>
      <w:r w:rsidRPr="00235B30">
        <w:rPr>
          <w:rFonts w:cs="Calibri"/>
        </w:rPr>
        <w:t>-Isolation : Matériau isolant en PVC (chlorure de polyvinyle) ou en XLPE (polyéthylène réticulé).</w:t>
      </w:r>
    </w:p>
    <w:p w14:paraId="6719C73B" w14:textId="77777777" w:rsidR="00950D0C" w:rsidRPr="00235B30" w:rsidRDefault="00950D0C" w:rsidP="001B278A">
      <w:pPr>
        <w:spacing w:after="0" w:line="240" w:lineRule="auto"/>
        <w:jc w:val="both"/>
        <w:rPr>
          <w:rFonts w:cs="Calibri"/>
        </w:rPr>
      </w:pPr>
      <w:r w:rsidRPr="00235B30">
        <w:rPr>
          <w:rFonts w:cs="Calibri"/>
        </w:rPr>
        <w:t>-Tension nominale : Normalement 300/500 volts selon les normes nationales.</w:t>
      </w:r>
    </w:p>
    <w:p w14:paraId="62FD12AD" w14:textId="77777777" w:rsidR="00950D0C" w:rsidRPr="00235B30" w:rsidRDefault="00950D0C" w:rsidP="001B278A">
      <w:pPr>
        <w:spacing w:after="0" w:line="240" w:lineRule="auto"/>
        <w:jc w:val="both"/>
        <w:rPr>
          <w:rFonts w:cs="Calibri"/>
        </w:rPr>
      </w:pPr>
      <w:r w:rsidRPr="00235B30">
        <w:rPr>
          <w:rFonts w:cs="Calibri"/>
        </w:rPr>
        <w:lastRenderedPageBreak/>
        <w:t>-Température nominale : Généralement entre -15°C et +70°C pour les fils en PVC, et jusqu'à +90°C pour les fils en XLPE.</w:t>
      </w:r>
    </w:p>
    <w:p w14:paraId="21C2546F" w14:textId="77777777" w:rsidR="00950D0C" w:rsidRPr="00235B30" w:rsidRDefault="00950D0C" w:rsidP="001B278A">
      <w:pPr>
        <w:spacing w:after="0" w:line="240" w:lineRule="auto"/>
        <w:jc w:val="both"/>
        <w:rPr>
          <w:rFonts w:cs="Calibri"/>
        </w:rPr>
      </w:pPr>
      <w:r w:rsidRPr="00235B30">
        <w:rPr>
          <w:rFonts w:cs="Calibri"/>
        </w:rPr>
        <w:t>-Couleur de l'isolant : Conformément aux normes nationales ou aux normes de l'industrie (par exemple, rouge pour la phase, bleu pour le neutre, vert/jaune pour la terre).</w:t>
      </w:r>
    </w:p>
    <w:p w14:paraId="372DFB25" w14:textId="77777777" w:rsidR="00950D0C" w:rsidRPr="00235B30" w:rsidRDefault="00950D0C" w:rsidP="001B278A">
      <w:pPr>
        <w:spacing w:after="0" w:line="240" w:lineRule="auto"/>
        <w:jc w:val="both"/>
        <w:rPr>
          <w:rFonts w:cs="Calibri"/>
        </w:rPr>
      </w:pPr>
      <w:r w:rsidRPr="00235B30">
        <w:rPr>
          <w:rFonts w:cs="Calibri"/>
        </w:rPr>
        <w:t>-Flexibilité : Les fils peuvent être rigides (un seul brin) ou souples (multibrins). Précisez la flexibilité requise en fonction de l'application.</w:t>
      </w:r>
    </w:p>
    <w:p w14:paraId="7A088597" w14:textId="77777777" w:rsidR="00950D0C" w:rsidRPr="00235B30" w:rsidRDefault="00950D0C" w:rsidP="001B278A">
      <w:pPr>
        <w:spacing w:after="0" w:line="240" w:lineRule="auto"/>
        <w:jc w:val="both"/>
        <w:rPr>
          <w:rFonts w:cs="Calibri"/>
        </w:rPr>
      </w:pPr>
      <w:r w:rsidRPr="00235B30">
        <w:rPr>
          <w:rFonts w:cs="Calibri"/>
        </w:rPr>
        <w:t>-Normes de conformité : Mentionnez les normes nationales ou internationales auxquelles les fils se conforment, telles que les normes CE, UL, VDE, etc.</w:t>
      </w:r>
    </w:p>
    <w:p w14:paraId="33F9F92D" w14:textId="77777777" w:rsidR="00950D0C" w:rsidRPr="00235B30" w:rsidRDefault="00950D0C" w:rsidP="001B278A">
      <w:pPr>
        <w:spacing w:after="0" w:line="240" w:lineRule="auto"/>
        <w:jc w:val="both"/>
        <w:rPr>
          <w:rFonts w:cs="Calibri"/>
        </w:rPr>
      </w:pPr>
      <w:r w:rsidRPr="00235B30">
        <w:rPr>
          <w:rFonts w:cs="Calibri"/>
        </w:rPr>
        <w:t>-Applications recommandées : Précisez les utilisations typiques pour lesquelles les fils sont adaptés, telles que les installations électriques résidentielles, commerciales ou industrielles, les câblages d'appareils électroménagers, etc.</w:t>
      </w:r>
    </w:p>
    <w:p w14:paraId="17D90EFD" w14:textId="77777777" w:rsidR="00950D0C" w:rsidRPr="00235B30" w:rsidRDefault="00950D0C" w:rsidP="001B278A">
      <w:pPr>
        <w:spacing w:after="0" w:line="240" w:lineRule="auto"/>
        <w:jc w:val="both"/>
        <w:rPr>
          <w:rFonts w:cs="Calibri"/>
        </w:rPr>
      </w:pPr>
      <w:r w:rsidRPr="00235B30">
        <w:rPr>
          <w:rFonts w:cs="Calibri"/>
        </w:rPr>
        <w:t>-Résistance à la flamme : Indiquez si les fils sont ignifuges ou résistants à la propagation de la flamme selon les normes applicables.</w:t>
      </w:r>
    </w:p>
    <w:p w14:paraId="7D20B901" w14:textId="77777777" w:rsidR="00950D0C" w:rsidRPr="00235B30" w:rsidRDefault="00950D0C" w:rsidP="001B278A">
      <w:pPr>
        <w:spacing w:after="0" w:line="240" w:lineRule="auto"/>
        <w:jc w:val="both"/>
        <w:rPr>
          <w:rFonts w:cs="Calibri"/>
        </w:rPr>
      </w:pPr>
      <w:r w:rsidRPr="00235B30">
        <w:rPr>
          <w:rFonts w:cs="Calibri"/>
        </w:rPr>
        <w:t>-Emballage : Précisez la longueur standard des bobines ou des rouleaux dans lesquels les fils sont fournis, ainsi que d'autres options d'emballage disponibles.</w:t>
      </w:r>
    </w:p>
    <w:p w14:paraId="6B6644EF" w14:textId="77777777" w:rsidR="00950D0C" w:rsidRPr="00235B30" w:rsidRDefault="00950D0C" w:rsidP="001B278A">
      <w:pPr>
        <w:spacing w:after="0" w:line="240" w:lineRule="auto"/>
        <w:jc w:val="both"/>
        <w:rPr>
          <w:rFonts w:cs="Calibri"/>
        </w:rPr>
      </w:pPr>
      <w:r w:rsidRPr="00235B30">
        <w:rPr>
          <w:rFonts w:cs="Calibri"/>
        </w:rPr>
        <w:t>-Garantie : Fournissez des détails sur la garantie offerte avec les fils électriques.</w:t>
      </w:r>
    </w:p>
    <w:p w14:paraId="4D6F827A" w14:textId="77777777" w:rsidR="00950D0C" w:rsidRPr="00235B30" w:rsidRDefault="00950D0C" w:rsidP="001B278A">
      <w:pPr>
        <w:spacing w:after="0" w:line="240" w:lineRule="auto"/>
        <w:jc w:val="both"/>
        <w:rPr>
          <w:rFonts w:cs="Calibri"/>
        </w:rPr>
      </w:pPr>
      <w:r w:rsidRPr="00235B30">
        <w:rPr>
          <w:rFonts w:cs="Calibri"/>
        </w:rPr>
        <w:t>En fournissant ces informations dans les spécifications techniques, vous aidez les utilisateurs à sélectionner les fils électriques appropriés pour leurs besoins spécifiques tout en assurant la conformité aux normes de sécurité et de qualité.</w:t>
      </w:r>
    </w:p>
    <w:p w14:paraId="49ED73B0" w14:textId="77777777" w:rsidR="00950D0C" w:rsidRPr="00235B30" w:rsidRDefault="00950D0C" w:rsidP="001B278A">
      <w:pPr>
        <w:spacing w:after="0" w:line="240" w:lineRule="auto"/>
        <w:jc w:val="both"/>
        <w:rPr>
          <w:rFonts w:cs="Calibri"/>
        </w:rPr>
      </w:pPr>
    </w:p>
    <w:p w14:paraId="357BF9F6" w14:textId="77777777" w:rsidR="00950D0C" w:rsidRPr="00235B30" w:rsidRDefault="00950D0C" w:rsidP="001B278A">
      <w:pPr>
        <w:spacing w:after="0" w:line="240" w:lineRule="auto"/>
        <w:jc w:val="both"/>
        <w:rPr>
          <w:rFonts w:cs="Calibri"/>
          <w:b/>
          <w:bCs/>
        </w:rPr>
      </w:pPr>
      <w:r w:rsidRPr="00235B30">
        <w:rPr>
          <w:rFonts w:cs="Calibri"/>
          <w:b/>
          <w:bCs/>
        </w:rPr>
        <w:t>3.3.1.5</w:t>
      </w:r>
      <w:r w:rsidRPr="00235B30">
        <w:rPr>
          <w:rFonts w:cs="Calibri"/>
          <w:b/>
          <w:bCs/>
        </w:rPr>
        <w:tab/>
        <w:t xml:space="preserve">       Fils de 2,5 mm2 </w:t>
      </w:r>
    </w:p>
    <w:p w14:paraId="0B21A0D9" w14:textId="77777777" w:rsidR="00C43A69" w:rsidRDefault="00C43A69" w:rsidP="001B278A">
      <w:pPr>
        <w:spacing w:after="5" w:line="240" w:lineRule="auto"/>
        <w:ind w:left="2" w:right="1" w:hanging="5"/>
        <w:jc w:val="both"/>
        <w:rPr>
          <w:rFonts w:cs="Calibri"/>
          <w:b/>
        </w:rPr>
      </w:pPr>
    </w:p>
    <w:p w14:paraId="70310FBB" w14:textId="34CBD7C6" w:rsidR="00950D0C" w:rsidRPr="00235B30" w:rsidRDefault="00950D0C" w:rsidP="001B278A">
      <w:pPr>
        <w:spacing w:after="5" w:line="240" w:lineRule="auto"/>
        <w:ind w:left="2" w:right="1" w:hanging="5"/>
        <w:jc w:val="both"/>
        <w:rPr>
          <w:rFonts w:cs="Calibri"/>
        </w:rPr>
      </w:pPr>
      <w:r w:rsidRPr="00235B30">
        <w:rPr>
          <w:rFonts w:cs="Calibri"/>
          <w:b/>
        </w:rPr>
        <w:t>CM :</w:t>
      </w:r>
      <w:r w:rsidRPr="00235B30">
        <w:rPr>
          <w:rFonts w:cs="Calibri"/>
        </w:rPr>
        <w:t xml:space="preserve"> Ce poste facturé en mètre linéaire conformément à la quantité de bordereau des prix qui comprend la fourniture et la pose et toutes sujétions d’exécution.</w:t>
      </w:r>
    </w:p>
    <w:p w14:paraId="25357012" w14:textId="77777777" w:rsidR="00950D0C" w:rsidRPr="00235B30" w:rsidRDefault="00950D0C" w:rsidP="001B278A">
      <w:pPr>
        <w:spacing w:after="5" w:line="240" w:lineRule="auto"/>
        <w:ind w:left="-5" w:right="3" w:hanging="5"/>
        <w:jc w:val="both"/>
        <w:rPr>
          <w:rFonts w:cs="Calibri"/>
          <w:color w:val="000000"/>
          <w:lang w:val="fr-CD"/>
        </w:rPr>
      </w:pPr>
      <w:r w:rsidRPr="00235B30">
        <w:rPr>
          <w:rFonts w:cs="Calibri"/>
          <w:b/>
        </w:rPr>
        <w:t>ST :</w:t>
      </w:r>
      <w:r w:rsidRPr="00235B30">
        <w:rPr>
          <w:rFonts w:cs="Calibri"/>
        </w:rPr>
        <w:t xml:space="preserve"> Localisation : </w:t>
      </w:r>
      <w:r w:rsidRPr="00235B30">
        <w:rPr>
          <w:rFonts w:cs="Calibri"/>
          <w:color w:val="000000"/>
          <w:lang w:val="fr-CD"/>
        </w:rPr>
        <w:t>Bâtiment atelier de maintenance</w:t>
      </w:r>
    </w:p>
    <w:p w14:paraId="0E193530" w14:textId="77777777" w:rsidR="00950D0C" w:rsidRPr="00235B30" w:rsidRDefault="00950D0C" w:rsidP="001B278A">
      <w:pPr>
        <w:spacing w:after="5" w:line="240" w:lineRule="auto"/>
        <w:ind w:left="-5" w:right="3" w:hanging="5"/>
        <w:jc w:val="both"/>
        <w:rPr>
          <w:rFonts w:cs="Calibri"/>
          <w:b/>
          <w:bCs/>
        </w:rPr>
      </w:pPr>
      <w:r w:rsidRPr="00235B30">
        <w:rPr>
          <w:rFonts w:cs="Calibri"/>
        </w:rPr>
        <w:t xml:space="preserve"> Le fils électrique sera la spécification technique pour des fils électriques de 2,5 mm² </w:t>
      </w:r>
    </w:p>
    <w:p w14:paraId="781A3353" w14:textId="77777777" w:rsidR="00950D0C" w:rsidRPr="00235B30" w:rsidRDefault="00950D0C" w:rsidP="001B278A">
      <w:pPr>
        <w:spacing w:after="0" w:line="240" w:lineRule="auto"/>
        <w:jc w:val="both"/>
        <w:rPr>
          <w:rFonts w:cs="Calibri"/>
        </w:rPr>
      </w:pPr>
      <w:r w:rsidRPr="00235B30">
        <w:rPr>
          <w:rFonts w:cs="Calibri"/>
        </w:rPr>
        <w:t>-Type de fil : Fil électrique isolé en cuivre.</w:t>
      </w:r>
    </w:p>
    <w:p w14:paraId="202FDC88" w14:textId="77777777" w:rsidR="00950D0C" w:rsidRPr="00235B30" w:rsidRDefault="00950D0C" w:rsidP="001B278A">
      <w:pPr>
        <w:spacing w:after="0" w:line="240" w:lineRule="auto"/>
        <w:jc w:val="both"/>
        <w:rPr>
          <w:rFonts w:cs="Calibri"/>
        </w:rPr>
      </w:pPr>
      <w:r w:rsidRPr="00235B30">
        <w:rPr>
          <w:rFonts w:cs="Calibri"/>
        </w:rPr>
        <w:t>- Section transversale :2,5 mm².</w:t>
      </w:r>
    </w:p>
    <w:p w14:paraId="672C1E1A" w14:textId="77777777" w:rsidR="00950D0C" w:rsidRPr="00235B30" w:rsidRDefault="00950D0C" w:rsidP="001B278A">
      <w:pPr>
        <w:spacing w:after="0" w:line="240" w:lineRule="auto"/>
        <w:jc w:val="both"/>
        <w:rPr>
          <w:rFonts w:cs="Calibri"/>
        </w:rPr>
      </w:pPr>
      <w:r w:rsidRPr="00235B30">
        <w:rPr>
          <w:rFonts w:cs="Calibri"/>
        </w:rPr>
        <w:t>-Matériau conducteur : Cuivre électrolytique ou cuivre désoxygéné (cuivre OFC).</w:t>
      </w:r>
    </w:p>
    <w:p w14:paraId="228BBD57" w14:textId="77777777" w:rsidR="00950D0C" w:rsidRPr="00235B30" w:rsidRDefault="00950D0C" w:rsidP="001B278A">
      <w:pPr>
        <w:spacing w:after="0" w:line="240" w:lineRule="auto"/>
        <w:jc w:val="both"/>
        <w:rPr>
          <w:rFonts w:cs="Calibri"/>
        </w:rPr>
      </w:pPr>
      <w:r w:rsidRPr="00235B30">
        <w:rPr>
          <w:rFonts w:cs="Calibri"/>
        </w:rPr>
        <w:t>-Isolation : Matériau isolant en PVC (chlorure de polyvinyle) ou en XLPE (polyéthylène réticulé).</w:t>
      </w:r>
    </w:p>
    <w:p w14:paraId="65EB69AD" w14:textId="77777777" w:rsidR="00950D0C" w:rsidRPr="00235B30" w:rsidRDefault="00950D0C" w:rsidP="001B278A">
      <w:pPr>
        <w:spacing w:after="0" w:line="240" w:lineRule="auto"/>
        <w:jc w:val="both"/>
        <w:rPr>
          <w:rFonts w:cs="Calibri"/>
        </w:rPr>
      </w:pPr>
      <w:r w:rsidRPr="00235B30">
        <w:rPr>
          <w:rFonts w:cs="Calibri"/>
        </w:rPr>
        <w:t>-Tension nominale : Normalement 300/500 volts selon les normes nationales.</w:t>
      </w:r>
    </w:p>
    <w:p w14:paraId="1341FF19" w14:textId="77777777" w:rsidR="00950D0C" w:rsidRPr="00235B30" w:rsidRDefault="00950D0C" w:rsidP="001B278A">
      <w:pPr>
        <w:spacing w:after="0" w:line="240" w:lineRule="auto"/>
        <w:jc w:val="both"/>
        <w:rPr>
          <w:rFonts w:cs="Calibri"/>
        </w:rPr>
      </w:pPr>
      <w:r w:rsidRPr="00235B30">
        <w:rPr>
          <w:rFonts w:cs="Calibri"/>
        </w:rPr>
        <w:t>-Température nominale : Généralement entre -15°C et +70°C pour les fils en PVC, et jusqu'à +90°C pour les fils en XLPE.</w:t>
      </w:r>
    </w:p>
    <w:p w14:paraId="65E40F1D" w14:textId="77777777" w:rsidR="00950D0C" w:rsidRPr="00235B30" w:rsidRDefault="00950D0C" w:rsidP="001B278A">
      <w:pPr>
        <w:spacing w:after="0" w:line="240" w:lineRule="auto"/>
        <w:jc w:val="both"/>
        <w:rPr>
          <w:rFonts w:cs="Calibri"/>
        </w:rPr>
      </w:pPr>
      <w:r w:rsidRPr="00235B30">
        <w:rPr>
          <w:rFonts w:cs="Calibri"/>
        </w:rPr>
        <w:t>-Couleur de l'isolant : Conformément aux normes nationales ou aux normes de l'industrie (par exemple, rouge pour la phase, bleu pour le neutre, vert/jaune pour la terre).</w:t>
      </w:r>
    </w:p>
    <w:p w14:paraId="7924ABBD" w14:textId="77777777" w:rsidR="00950D0C" w:rsidRPr="00235B30" w:rsidRDefault="00950D0C" w:rsidP="001B278A">
      <w:pPr>
        <w:spacing w:after="0" w:line="240" w:lineRule="auto"/>
        <w:jc w:val="both"/>
        <w:rPr>
          <w:rFonts w:cs="Calibri"/>
        </w:rPr>
      </w:pPr>
      <w:r w:rsidRPr="00235B30">
        <w:rPr>
          <w:rFonts w:cs="Calibri"/>
        </w:rPr>
        <w:t>-Flexibilité : Les fils peuvent être rigides (un seul brin) ou souples (multibrins). Précisez la flexibilité requise en fonction de l'application.</w:t>
      </w:r>
    </w:p>
    <w:p w14:paraId="0EDD7A8F" w14:textId="77777777" w:rsidR="00950D0C" w:rsidRPr="00235B30" w:rsidRDefault="00950D0C" w:rsidP="001B278A">
      <w:pPr>
        <w:spacing w:after="0" w:line="240" w:lineRule="auto"/>
        <w:jc w:val="both"/>
        <w:rPr>
          <w:rFonts w:cs="Calibri"/>
        </w:rPr>
      </w:pPr>
      <w:r w:rsidRPr="00235B30">
        <w:rPr>
          <w:rFonts w:cs="Calibri"/>
        </w:rPr>
        <w:t>-Normes de conformité : Mentionnez les normes nationales ou internationales auxquelles les fils se conforment, telles que les normes CE, UL, VDE, etc.</w:t>
      </w:r>
    </w:p>
    <w:p w14:paraId="61B36E07" w14:textId="77777777" w:rsidR="00950D0C" w:rsidRPr="00235B30" w:rsidRDefault="00950D0C" w:rsidP="001B278A">
      <w:pPr>
        <w:spacing w:after="0" w:line="240" w:lineRule="auto"/>
        <w:jc w:val="both"/>
        <w:rPr>
          <w:rFonts w:cs="Calibri"/>
        </w:rPr>
      </w:pPr>
      <w:r w:rsidRPr="00235B30">
        <w:rPr>
          <w:rFonts w:cs="Calibri"/>
        </w:rPr>
        <w:t>-Applications recommandées : Précisez les utilisations typiques pour lesquelles les fils sont adaptés, telles que les installations électriques résidentielles, commerciales ou industrielles, les câblages d'appareils électroménagers, etc.</w:t>
      </w:r>
    </w:p>
    <w:p w14:paraId="3B90F795" w14:textId="77777777" w:rsidR="00950D0C" w:rsidRPr="00235B30" w:rsidRDefault="00950D0C" w:rsidP="001B278A">
      <w:pPr>
        <w:spacing w:after="0" w:line="240" w:lineRule="auto"/>
        <w:jc w:val="both"/>
        <w:rPr>
          <w:rFonts w:cs="Calibri"/>
        </w:rPr>
      </w:pPr>
      <w:r w:rsidRPr="00235B30">
        <w:rPr>
          <w:rFonts w:cs="Calibri"/>
        </w:rPr>
        <w:t>-Résistance à la flamme : Indiquez si les fils sont ignifuges ou résistants à la propagation de la flamme selon les normes applicables.</w:t>
      </w:r>
    </w:p>
    <w:p w14:paraId="4376DE54" w14:textId="77777777" w:rsidR="00950D0C" w:rsidRPr="00235B30" w:rsidRDefault="00950D0C" w:rsidP="001B278A">
      <w:pPr>
        <w:spacing w:after="0" w:line="240" w:lineRule="auto"/>
        <w:jc w:val="both"/>
        <w:rPr>
          <w:rFonts w:cs="Calibri"/>
        </w:rPr>
      </w:pPr>
      <w:r w:rsidRPr="00235B30">
        <w:rPr>
          <w:rFonts w:cs="Calibri"/>
        </w:rPr>
        <w:t>-Emballage : Précisez la longueur standard des bobines ou des rouleaux dans lesquels les fils sont fournis, ainsi que d'autres options d'emballage disponibles.</w:t>
      </w:r>
    </w:p>
    <w:p w14:paraId="423C1621" w14:textId="77777777" w:rsidR="00950D0C" w:rsidRPr="00235B30" w:rsidRDefault="00950D0C" w:rsidP="001B278A">
      <w:pPr>
        <w:spacing w:after="0" w:line="240" w:lineRule="auto"/>
        <w:jc w:val="both"/>
        <w:rPr>
          <w:rFonts w:cs="Calibri"/>
        </w:rPr>
      </w:pPr>
      <w:r w:rsidRPr="00235B30">
        <w:rPr>
          <w:rFonts w:cs="Calibri"/>
        </w:rPr>
        <w:t>-Garantie : Fournissez des détails sur la garantie offerte avec les fils électriques.</w:t>
      </w:r>
    </w:p>
    <w:p w14:paraId="1629D31F" w14:textId="77777777" w:rsidR="00950D0C" w:rsidRPr="00235B30" w:rsidRDefault="00950D0C" w:rsidP="001B278A">
      <w:pPr>
        <w:spacing w:after="0" w:line="240" w:lineRule="auto"/>
        <w:jc w:val="both"/>
        <w:rPr>
          <w:rFonts w:cs="Calibri"/>
          <w:b/>
          <w:bCs/>
        </w:rPr>
      </w:pPr>
      <w:r w:rsidRPr="00235B30">
        <w:rPr>
          <w:rFonts w:cs="Calibri"/>
        </w:rPr>
        <w:t>En fournissant ces informations dans les spécifications techniques, vous aidez les utilisateurs à sélectionner les fils électriques appropriés pour leurs besoins spécifiques tout en assurant la conformité aux normes de sécurité et de qualité.</w:t>
      </w:r>
    </w:p>
    <w:p w14:paraId="5D950BA6" w14:textId="77777777" w:rsidR="00950D0C" w:rsidRPr="00235B30" w:rsidRDefault="00950D0C" w:rsidP="001B278A">
      <w:pPr>
        <w:spacing w:after="0" w:line="240" w:lineRule="auto"/>
        <w:jc w:val="both"/>
        <w:rPr>
          <w:rFonts w:cs="Calibri"/>
        </w:rPr>
      </w:pPr>
    </w:p>
    <w:p w14:paraId="39ECD2C5" w14:textId="77777777" w:rsidR="00950D0C" w:rsidRPr="00235B30" w:rsidRDefault="00950D0C" w:rsidP="001B278A">
      <w:pPr>
        <w:spacing w:after="0" w:line="240" w:lineRule="auto"/>
        <w:jc w:val="both"/>
        <w:rPr>
          <w:rFonts w:cs="Calibri"/>
          <w:b/>
          <w:bCs/>
        </w:rPr>
      </w:pPr>
      <w:r w:rsidRPr="00235B30">
        <w:rPr>
          <w:rFonts w:cs="Calibri"/>
          <w:b/>
          <w:bCs/>
        </w:rPr>
        <w:t>3.3.1.6</w:t>
      </w:r>
      <w:r w:rsidRPr="00235B30">
        <w:rPr>
          <w:rFonts w:cs="Calibri"/>
          <w:b/>
          <w:bCs/>
        </w:rPr>
        <w:tab/>
        <w:t>Prise encastrées hermétique avec terre</w:t>
      </w:r>
    </w:p>
    <w:p w14:paraId="212EA271" w14:textId="77777777" w:rsidR="00C43A69" w:rsidRDefault="00C43A69" w:rsidP="001B278A">
      <w:pPr>
        <w:spacing w:after="5" w:line="240" w:lineRule="auto"/>
        <w:ind w:left="-5" w:right="3" w:hanging="5"/>
        <w:jc w:val="both"/>
        <w:rPr>
          <w:rFonts w:cs="Calibri"/>
          <w:b/>
        </w:rPr>
      </w:pPr>
    </w:p>
    <w:p w14:paraId="4D5EA5E2" w14:textId="2424571C" w:rsidR="00950D0C" w:rsidRPr="00235B30" w:rsidRDefault="00950D0C" w:rsidP="001B278A">
      <w:pPr>
        <w:spacing w:after="5" w:line="240" w:lineRule="auto"/>
        <w:ind w:left="-5" w:right="3" w:hanging="5"/>
        <w:jc w:val="both"/>
        <w:rPr>
          <w:rFonts w:cs="Calibri"/>
          <w:b/>
        </w:rPr>
      </w:pPr>
      <w:r w:rsidRPr="00235B30">
        <w:rPr>
          <w:rFonts w:cs="Calibri"/>
          <w:b/>
        </w:rPr>
        <w:t>C.M :</w:t>
      </w:r>
      <w:r w:rsidRPr="00235B30">
        <w:rPr>
          <w:rFonts w:cs="Calibri"/>
        </w:rPr>
        <w:t xml:space="preserve">   A la pièce posée et fonctionnelle raccordée et testée, y compris toutes sujétions d’exécution.</w:t>
      </w:r>
      <w:r w:rsidRPr="00235B30">
        <w:rPr>
          <w:rFonts w:cs="Calibri"/>
          <w:b/>
        </w:rPr>
        <w:t xml:space="preserve"> </w:t>
      </w:r>
    </w:p>
    <w:p w14:paraId="430EB288" w14:textId="77777777" w:rsidR="00950D0C" w:rsidRPr="00235B30" w:rsidRDefault="00950D0C" w:rsidP="001B278A">
      <w:pPr>
        <w:spacing w:after="5" w:line="240" w:lineRule="auto"/>
        <w:ind w:left="-5" w:right="3" w:hanging="5"/>
        <w:jc w:val="both"/>
        <w:rPr>
          <w:rFonts w:cs="Calibri"/>
        </w:rPr>
      </w:pPr>
      <w:r w:rsidRPr="00235B30">
        <w:rPr>
          <w:rFonts w:cs="Calibri"/>
          <w:b/>
        </w:rPr>
        <w:t xml:space="preserve">ST :    </w:t>
      </w:r>
      <w:r w:rsidRPr="00235B30">
        <w:rPr>
          <w:rFonts w:cs="Calibri"/>
        </w:rPr>
        <w:t xml:space="preserve">Localisation : </w:t>
      </w:r>
      <w:r w:rsidRPr="00235B30">
        <w:rPr>
          <w:rFonts w:cs="Calibri"/>
          <w:color w:val="000000"/>
          <w:lang w:val="fr-CD"/>
        </w:rPr>
        <w:t>Bâtiment atelier de maintenance</w:t>
      </w:r>
      <w:r w:rsidRPr="00235B30">
        <w:rPr>
          <w:rFonts w:cs="Calibri"/>
        </w:rPr>
        <w:t xml:space="preserve"> </w:t>
      </w:r>
    </w:p>
    <w:p w14:paraId="25E3E6AC" w14:textId="77777777" w:rsidR="00950D0C" w:rsidRPr="00235B30" w:rsidRDefault="00950D0C" w:rsidP="001B278A">
      <w:pPr>
        <w:spacing w:after="5" w:line="240" w:lineRule="auto"/>
        <w:ind w:left="-5" w:right="3" w:hanging="5"/>
        <w:jc w:val="both"/>
        <w:rPr>
          <w:rFonts w:cs="Calibri"/>
        </w:rPr>
      </w:pPr>
      <w:r w:rsidRPr="00235B30">
        <w:rPr>
          <w:rFonts w:cs="Calibri"/>
        </w:rPr>
        <w:t xml:space="preserve">La fourniture et la pose des matériels de label de qualité conformément aux normes et aux plans d’électricité. Ils seront de modèle à fixation par vis, encastré, de type étanche, suivant la nature des locaux ou leur implantation. Toutes les prises de courant seront du type normalisé, avec bornes de terre. </w:t>
      </w:r>
      <w:r w:rsidRPr="00235B30">
        <w:rPr>
          <w:rFonts w:cs="Calibri"/>
          <w:b/>
        </w:rPr>
        <w:t xml:space="preserve">  </w:t>
      </w:r>
      <w:r w:rsidRPr="00235B30">
        <w:rPr>
          <w:rFonts w:cs="Calibri"/>
        </w:rPr>
        <w:lastRenderedPageBreak/>
        <w:t xml:space="preserve">Les prises doivent aussi être reliées à la terre et seront placées à 30 cm du sol fini à partir de l’axe des prises. Les caches des prises sont placées d’équerre, le contact entre le mur et la prise est uniforme, sans vides. Les éléments (prises) sont correctement fixés </w:t>
      </w:r>
      <w:proofErr w:type="gramStart"/>
      <w:r w:rsidRPr="00235B30">
        <w:rPr>
          <w:rFonts w:cs="Calibri"/>
        </w:rPr>
        <w:t>de façon à ce</w:t>
      </w:r>
      <w:proofErr w:type="gramEnd"/>
      <w:r w:rsidRPr="00235B30">
        <w:rPr>
          <w:rFonts w:cs="Calibri"/>
        </w:rPr>
        <w:t xml:space="preserve"> qu’ils ne se désolidarisent pas lors de l’utilisation.</w:t>
      </w:r>
      <w:r w:rsidRPr="00235B30">
        <w:rPr>
          <w:rFonts w:cs="Calibri"/>
          <w:b/>
        </w:rPr>
        <w:t xml:space="preserve"> </w:t>
      </w:r>
    </w:p>
    <w:p w14:paraId="3315111A" w14:textId="77777777" w:rsidR="00950D0C" w:rsidRPr="00235B30" w:rsidRDefault="00950D0C" w:rsidP="001B278A">
      <w:pPr>
        <w:spacing w:after="5" w:line="240" w:lineRule="auto"/>
        <w:ind w:left="-5" w:right="3" w:hanging="5"/>
        <w:jc w:val="both"/>
        <w:rPr>
          <w:rFonts w:cs="Calibri"/>
        </w:rPr>
      </w:pPr>
      <w:r w:rsidRPr="00235B30">
        <w:rPr>
          <w:rFonts w:cs="Calibri"/>
        </w:rPr>
        <w:t xml:space="preserve">Les caches des prises sont placés après les finitions murales et sont exempts de peinture, ciment, etc. Opter pour une protection optimale avec des prises qui résistent à tout type d’environnement, même humide ou poussiéreux sans aussi craindre la météo ni les projections d’eau et avec terre pour la protection avancée contre la foudre. </w:t>
      </w:r>
    </w:p>
    <w:p w14:paraId="4A3DEA43" w14:textId="77777777" w:rsidR="00950D0C" w:rsidRPr="00235B30" w:rsidRDefault="00950D0C" w:rsidP="001B278A">
      <w:pPr>
        <w:spacing w:after="0" w:line="240" w:lineRule="auto"/>
        <w:jc w:val="both"/>
        <w:rPr>
          <w:rFonts w:cs="Calibri"/>
        </w:rPr>
      </w:pPr>
    </w:p>
    <w:p w14:paraId="4450E1AF" w14:textId="77777777" w:rsidR="00950D0C" w:rsidRPr="00235B30" w:rsidRDefault="00950D0C" w:rsidP="001B278A">
      <w:pPr>
        <w:spacing w:after="0" w:line="240" w:lineRule="auto"/>
        <w:jc w:val="both"/>
        <w:rPr>
          <w:rFonts w:cs="Calibri"/>
          <w:b/>
          <w:bCs/>
        </w:rPr>
      </w:pPr>
      <w:r w:rsidRPr="00235B30">
        <w:rPr>
          <w:rFonts w:cs="Calibri"/>
          <w:b/>
          <w:bCs/>
        </w:rPr>
        <w:t>3.3.1.7</w:t>
      </w:r>
      <w:r w:rsidRPr="00235B30">
        <w:rPr>
          <w:rFonts w:cs="Calibri"/>
          <w:b/>
          <w:bCs/>
        </w:rPr>
        <w:tab/>
        <w:t xml:space="preserve">   Interrupteur simple</w:t>
      </w:r>
    </w:p>
    <w:p w14:paraId="3838A9E6" w14:textId="77777777" w:rsidR="00C43A69" w:rsidRDefault="00C43A69" w:rsidP="001B278A">
      <w:pPr>
        <w:spacing w:after="5" w:line="240" w:lineRule="auto"/>
        <w:ind w:left="2" w:right="1" w:hanging="5"/>
        <w:jc w:val="both"/>
        <w:rPr>
          <w:rFonts w:cs="Calibri"/>
          <w:b/>
        </w:rPr>
      </w:pPr>
    </w:p>
    <w:p w14:paraId="6DEECC24" w14:textId="151A97A7" w:rsidR="00950D0C" w:rsidRPr="00235B30" w:rsidRDefault="00950D0C" w:rsidP="001B278A">
      <w:pPr>
        <w:spacing w:after="5" w:line="240" w:lineRule="auto"/>
        <w:ind w:left="2" w:right="1" w:hanging="5"/>
        <w:jc w:val="both"/>
        <w:rPr>
          <w:rFonts w:cs="Calibri"/>
        </w:rPr>
      </w:pPr>
      <w:r w:rsidRPr="00235B30">
        <w:rPr>
          <w:rFonts w:cs="Calibri"/>
          <w:b/>
        </w:rPr>
        <w:t>C.M :</w:t>
      </w:r>
      <w:r w:rsidRPr="00235B30">
        <w:rPr>
          <w:rFonts w:cs="Calibri"/>
        </w:rPr>
        <w:t xml:space="preserve">  A la pièce posée et fonctionnelle, raccordée et testée, y compris toutes sujétions d’exécution </w:t>
      </w:r>
    </w:p>
    <w:p w14:paraId="7D1A6B8C" w14:textId="77777777" w:rsidR="00950D0C" w:rsidRPr="00235B30" w:rsidRDefault="00950D0C" w:rsidP="001B278A">
      <w:pPr>
        <w:spacing w:after="5" w:line="240" w:lineRule="auto"/>
        <w:ind w:left="2" w:right="1" w:hanging="5"/>
        <w:jc w:val="both"/>
        <w:rPr>
          <w:rFonts w:cs="Calibri"/>
          <w:color w:val="FF0000"/>
        </w:rPr>
      </w:pPr>
      <w:r w:rsidRPr="00235B30">
        <w:rPr>
          <w:rFonts w:cs="Calibri"/>
          <w:b/>
        </w:rPr>
        <w:t>S.T :</w:t>
      </w:r>
      <w:r w:rsidRPr="00235B30">
        <w:rPr>
          <w:rFonts w:cs="Calibri"/>
        </w:rPr>
        <w:t xml:space="preserve">  Localisation : </w:t>
      </w:r>
      <w:r w:rsidRPr="00235B30">
        <w:rPr>
          <w:rFonts w:cs="Calibri"/>
          <w:color w:val="000000"/>
          <w:lang w:val="fr-CD"/>
        </w:rPr>
        <w:t>Bâtiment atelier de maintenance</w:t>
      </w:r>
    </w:p>
    <w:p w14:paraId="799CDE68" w14:textId="77777777" w:rsidR="00950D0C" w:rsidRPr="00235B30" w:rsidRDefault="00950D0C" w:rsidP="001B278A">
      <w:pPr>
        <w:spacing w:after="5" w:line="240" w:lineRule="auto"/>
        <w:ind w:left="2" w:right="1" w:hanging="5"/>
        <w:jc w:val="both"/>
        <w:rPr>
          <w:rFonts w:cs="Calibri"/>
          <w:color w:val="000000"/>
        </w:rPr>
      </w:pPr>
      <w:r w:rsidRPr="00235B30">
        <w:rPr>
          <w:rFonts w:cs="Calibri"/>
          <w:color w:val="000000"/>
        </w:rPr>
        <w:t xml:space="preserve">Les interrupteurs sont du type monophasés 10/161-250 V à encastrer, Ils sont de forme carrée en matière synthétique. Ce sont des interrupteurs silencieux à bascule dont l’unité d’éclairage est de 220V. </w:t>
      </w:r>
      <w:bookmarkStart w:id="147" w:name="_Hlk191474771"/>
      <w:r w:rsidRPr="00235B30">
        <w:rPr>
          <w:rFonts w:cs="Calibri"/>
          <w:color w:val="000000"/>
        </w:rPr>
        <w:t>Hauteur de fixation de 110 cm.</w:t>
      </w:r>
      <w:bookmarkEnd w:id="147"/>
    </w:p>
    <w:p w14:paraId="120D2210" w14:textId="77777777" w:rsidR="00950D0C" w:rsidRPr="00235B30" w:rsidRDefault="00950D0C" w:rsidP="001B278A">
      <w:pPr>
        <w:spacing w:after="0" w:line="240" w:lineRule="auto"/>
        <w:jc w:val="both"/>
        <w:rPr>
          <w:rFonts w:cs="Calibri"/>
        </w:rPr>
      </w:pPr>
    </w:p>
    <w:p w14:paraId="1CE0710B" w14:textId="77777777" w:rsidR="00950D0C" w:rsidRPr="00235B30" w:rsidRDefault="00950D0C" w:rsidP="001B278A">
      <w:pPr>
        <w:spacing w:after="0" w:line="240" w:lineRule="auto"/>
        <w:jc w:val="both"/>
        <w:rPr>
          <w:rFonts w:cs="Calibri"/>
          <w:b/>
          <w:bCs/>
        </w:rPr>
      </w:pPr>
      <w:r w:rsidRPr="00235B30">
        <w:rPr>
          <w:rFonts w:cs="Calibri"/>
          <w:b/>
          <w:bCs/>
        </w:rPr>
        <w:t xml:space="preserve">3.3.1.8 </w:t>
      </w:r>
      <w:r w:rsidRPr="00235B30">
        <w:rPr>
          <w:rFonts w:cs="Calibri"/>
          <w:b/>
          <w:bCs/>
        </w:rPr>
        <w:tab/>
        <w:t>Interrupteur double</w:t>
      </w:r>
    </w:p>
    <w:p w14:paraId="12298BA4" w14:textId="77777777" w:rsidR="00C43A69" w:rsidRDefault="00C43A69" w:rsidP="001B278A">
      <w:pPr>
        <w:spacing w:after="5" w:line="240" w:lineRule="auto"/>
        <w:ind w:left="2" w:right="1" w:hanging="5"/>
        <w:jc w:val="both"/>
        <w:rPr>
          <w:rFonts w:cs="Calibri"/>
          <w:b/>
        </w:rPr>
      </w:pPr>
    </w:p>
    <w:p w14:paraId="695D736F" w14:textId="70DABA4A" w:rsidR="00950D0C" w:rsidRPr="00235B30" w:rsidRDefault="00950D0C" w:rsidP="001B278A">
      <w:pPr>
        <w:spacing w:after="5" w:line="240" w:lineRule="auto"/>
        <w:ind w:left="2" w:right="1" w:hanging="5"/>
        <w:jc w:val="both"/>
        <w:rPr>
          <w:rFonts w:cs="Calibri"/>
        </w:rPr>
      </w:pPr>
      <w:r w:rsidRPr="00235B30">
        <w:rPr>
          <w:rFonts w:cs="Calibri"/>
          <w:b/>
        </w:rPr>
        <w:t>C.M :</w:t>
      </w:r>
      <w:r w:rsidRPr="00235B30">
        <w:rPr>
          <w:rFonts w:cs="Calibri"/>
        </w:rPr>
        <w:t xml:space="preserve">  A la pièce posée et fonctionnelle, raccordée et testée, y compris toutes sujétions d’exécution </w:t>
      </w:r>
    </w:p>
    <w:p w14:paraId="41224B41" w14:textId="77777777" w:rsidR="00950D0C" w:rsidRPr="00235B30" w:rsidRDefault="00950D0C" w:rsidP="001B278A">
      <w:pPr>
        <w:spacing w:after="5" w:line="240" w:lineRule="auto"/>
        <w:ind w:left="2" w:right="1" w:hanging="5"/>
        <w:jc w:val="both"/>
        <w:rPr>
          <w:rFonts w:cs="Calibri"/>
        </w:rPr>
      </w:pPr>
      <w:r w:rsidRPr="00235B30">
        <w:rPr>
          <w:rFonts w:cs="Calibri"/>
          <w:b/>
        </w:rPr>
        <w:t>S.T :</w:t>
      </w:r>
      <w:r w:rsidRPr="00235B30">
        <w:rPr>
          <w:rFonts w:cs="Calibri"/>
        </w:rPr>
        <w:t xml:space="preserve">  Localisation : </w:t>
      </w:r>
      <w:r w:rsidRPr="00235B30">
        <w:rPr>
          <w:rFonts w:cs="Calibri"/>
          <w:color w:val="000000"/>
          <w:lang w:val="fr-CD"/>
        </w:rPr>
        <w:t>Bâtiment atelier de maintenance</w:t>
      </w:r>
    </w:p>
    <w:p w14:paraId="5BADE5F6" w14:textId="77777777" w:rsidR="00950D0C" w:rsidRPr="00235B30" w:rsidRDefault="00950D0C" w:rsidP="001B278A">
      <w:pPr>
        <w:spacing w:after="5" w:line="240" w:lineRule="auto"/>
        <w:ind w:left="2" w:right="1" w:hanging="5"/>
        <w:jc w:val="both"/>
        <w:rPr>
          <w:rFonts w:cs="Calibri"/>
          <w:color w:val="000000"/>
        </w:rPr>
      </w:pPr>
      <w:r w:rsidRPr="00235B30">
        <w:rPr>
          <w:rFonts w:cs="Calibri"/>
        </w:rPr>
        <w:t xml:space="preserve">Les interrupteurs sont du type monophasés 10/161-250 V à encastrer, Ils sont de forme carrée en matière synthétique. Ce sont des </w:t>
      </w:r>
      <w:r w:rsidRPr="00235B30">
        <w:rPr>
          <w:rFonts w:cs="Calibri"/>
          <w:color w:val="000000"/>
        </w:rPr>
        <w:t>interrupteurs silencieux à bascule dont l’unité d’éclairage est de 220V. Hauteur de fixation de 110 cm.</w:t>
      </w:r>
    </w:p>
    <w:p w14:paraId="395BF70B" w14:textId="77777777" w:rsidR="00950D0C" w:rsidRPr="00235B30" w:rsidRDefault="00950D0C" w:rsidP="001B278A">
      <w:pPr>
        <w:spacing w:after="0" w:line="240" w:lineRule="auto"/>
        <w:jc w:val="both"/>
        <w:rPr>
          <w:rFonts w:cs="Calibri"/>
        </w:rPr>
      </w:pPr>
    </w:p>
    <w:p w14:paraId="18213152" w14:textId="77777777" w:rsidR="00950D0C" w:rsidRPr="00235B30" w:rsidRDefault="00950D0C" w:rsidP="001B278A">
      <w:pPr>
        <w:spacing w:after="0" w:line="240" w:lineRule="auto"/>
        <w:jc w:val="both"/>
        <w:rPr>
          <w:rFonts w:cs="Calibri"/>
          <w:b/>
          <w:bCs/>
        </w:rPr>
      </w:pPr>
      <w:r w:rsidRPr="00235B30">
        <w:rPr>
          <w:rFonts w:cs="Calibri"/>
          <w:b/>
          <w:bCs/>
        </w:rPr>
        <w:t>3.3.1.9</w:t>
      </w:r>
      <w:r w:rsidRPr="00235B30">
        <w:rPr>
          <w:rFonts w:cs="Calibri"/>
          <w:b/>
          <w:bCs/>
        </w:rPr>
        <w:tab/>
        <w:t>Piquet de terre complet</w:t>
      </w:r>
    </w:p>
    <w:p w14:paraId="25B6BDDC" w14:textId="77777777" w:rsidR="00C43A69" w:rsidRDefault="00C43A69" w:rsidP="001B278A">
      <w:pPr>
        <w:spacing w:after="5" w:line="240" w:lineRule="auto"/>
        <w:ind w:left="2" w:right="1" w:hanging="5"/>
        <w:jc w:val="both"/>
        <w:rPr>
          <w:rFonts w:cs="Calibri"/>
          <w:b/>
        </w:rPr>
      </w:pPr>
    </w:p>
    <w:p w14:paraId="4C6DE5D7" w14:textId="5EDED5A3" w:rsidR="00950D0C" w:rsidRPr="00235B30" w:rsidRDefault="00950D0C" w:rsidP="001B278A">
      <w:pPr>
        <w:spacing w:after="5" w:line="240" w:lineRule="auto"/>
        <w:ind w:left="2" w:right="1" w:hanging="5"/>
        <w:jc w:val="both"/>
        <w:rPr>
          <w:rFonts w:cs="Calibri"/>
        </w:rPr>
      </w:pPr>
      <w:r w:rsidRPr="00235B30">
        <w:rPr>
          <w:rFonts w:cs="Calibri"/>
          <w:b/>
        </w:rPr>
        <w:t>C.M :</w:t>
      </w:r>
      <w:r w:rsidRPr="00235B30">
        <w:rPr>
          <w:rFonts w:cs="Calibri"/>
        </w:rPr>
        <w:t xml:space="preserve">  A la pièce posée et testée, y compris la fouille, la pose du piquet de terre, le remblayage, le compactage et remise en état et toutes sujétions d’exécution. </w:t>
      </w:r>
    </w:p>
    <w:p w14:paraId="2F1734C9" w14:textId="77777777" w:rsidR="00950D0C" w:rsidRPr="00235B30" w:rsidRDefault="00950D0C" w:rsidP="001B278A">
      <w:pPr>
        <w:spacing w:after="5" w:line="240" w:lineRule="auto"/>
        <w:ind w:left="2" w:right="1" w:hanging="5"/>
        <w:jc w:val="both"/>
        <w:rPr>
          <w:rFonts w:cs="Calibri"/>
          <w:color w:val="FF0000"/>
        </w:rPr>
      </w:pPr>
      <w:r w:rsidRPr="00235B30">
        <w:rPr>
          <w:rFonts w:cs="Calibri"/>
          <w:b/>
        </w:rPr>
        <w:t>S.T :</w:t>
      </w:r>
      <w:r w:rsidRPr="00235B30">
        <w:rPr>
          <w:rFonts w:cs="Calibri"/>
        </w:rPr>
        <w:t xml:space="preserve">  Localisation </w:t>
      </w:r>
      <w:r w:rsidRPr="00235B30">
        <w:rPr>
          <w:rFonts w:cs="Calibri"/>
          <w:color w:val="FF0000"/>
        </w:rPr>
        <w:t xml:space="preserve">: </w:t>
      </w:r>
      <w:r w:rsidRPr="00235B30">
        <w:rPr>
          <w:rFonts w:cs="Calibri"/>
          <w:color w:val="000000"/>
          <w:lang w:val="fr-CD"/>
        </w:rPr>
        <w:t>Bâtiment atelier de maintenance</w:t>
      </w:r>
    </w:p>
    <w:p w14:paraId="2850C808" w14:textId="77777777" w:rsidR="00950D0C" w:rsidRPr="00235B30" w:rsidRDefault="00950D0C" w:rsidP="001B278A">
      <w:pPr>
        <w:spacing w:after="5" w:line="240" w:lineRule="auto"/>
        <w:ind w:left="-5" w:right="3" w:hanging="5"/>
        <w:jc w:val="both"/>
        <w:rPr>
          <w:rFonts w:cs="Calibri"/>
        </w:rPr>
      </w:pPr>
      <w:r w:rsidRPr="00235B30">
        <w:rPr>
          <w:rFonts w:cs="Calibri"/>
        </w:rPr>
        <w:t xml:space="preserve">L’entreprise pourra utiliser des piquets en cuivre enterrés ou tout autre procédé conformes aux Normes NFC-15100, y compris sectionnaire, charbon, Regard de tirage de câble, etc.  </w:t>
      </w:r>
    </w:p>
    <w:p w14:paraId="3E16998C" w14:textId="77777777" w:rsidR="00950D0C" w:rsidRPr="00235B30" w:rsidRDefault="00950D0C" w:rsidP="001B278A">
      <w:pPr>
        <w:spacing w:after="5" w:line="240" w:lineRule="auto"/>
        <w:ind w:left="2" w:right="1" w:hanging="5"/>
        <w:jc w:val="both"/>
        <w:rPr>
          <w:rFonts w:cs="Calibri"/>
        </w:rPr>
      </w:pPr>
      <w:r w:rsidRPr="00235B30">
        <w:rPr>
          <w:rFonts w:cs="Calibri"/>
        </w:rPr>
        <w:t xml:space="preserve">Cependant, la résistance de terre pour chaque bâtiment ne devrait pas dépasser 3 ohms.  </w:t>
      </w:r>
    </w:p>
    <w:p w14:paraId="040D6402" w14:textId="77777777" w:rsidR="00950D0C" w:rsidRPr="00235B30" w:rsidRDefault="00950D0C" w:rsidP="001B278A">
      <w:pPr>
        <w:spacing w:after="5" w:line="240" w:lineRule="auto"/>
        <w:ind w:left="-5" w:right="3" w:hanging="5"/>
        <w:jc w:val="both"/>
        <w:rPr>
          <w:rFonts w:cs="Calibri"/>
        </w:rPr>
      </w:pPr>
      <w:r w:rsidRPr="00235B30">
        <w:rPr>
          <w:rFonts w:cs="Calibri"/>
        </w:rPr>
        <w:t xml:space="preserve">Un piquet de terre en cuivre de 2 cm de diamètre et 2 m de longueur fourni avec barrette de coupure de terre + accessoires reliés au câble du réseau de terre, enterré dans le sol d’une part, est raccordé dans le tableau divisionnaire de l’autre. </w:t>
      </w:r>
    </w:p>
    <w:p w14:paraId="10C25388" w14:textId="77777777" w:rsidR="00950D0C" w:rsidRPr="00235B30" w:rsidRDefault="00950D0C" w:rsidP="001B278A">
      <w:pPr>
        <w:spacing w:after="5" w:line="240" w:lineRule="auto"/>
        <w:ind w:left="2" w:right="1" w:hanging="5"/>
        <w:jc w:val="both"/>
        <w:rPr>
          <w:rFonts w:cs="Calibri"/>
        </w:rPr>
      </w:pPr>
      <w:r w:rsidRPr="00235B30">
        <w:rPr>
          <w:rFonts w:cs="Calibri"/>
        </w:rPr>
        <w:t xml:space="preserve">La dérivation principale de terre de chaque installation aboutie à une borne principale qui peut être située sur le panneau de protection des circuits divisionnaires. Elle doit être indépendante de la dérivation individuelle de branchement d'électricité. </w:t>
      </w:r>
    </w:p>
    <w:p w14:paraId="0A0B41BB" w14:textId="77777777" w:rsidR="00950D0C" w:rsidRPr="00235B30" w:rsidRDefault="00950D0C" w:rsidP="001B278A">
      <w:pPr>
        <w:spacing w:after="5" w:line="240" w:lineRule="auto"/>
        <w:ind w:left="2" w:right="1" w:hanging="5"/>
        <w:jc w:val="both"/>
        <w:rPr>
          <w:rFonts w:cs="Calibri"/>
        </w:rPr>
      </w:pPr>
      <w:r w:rsidRPr="00235B30">
        <w:rPr>
          <w:rFonts w:cs="Calibri"/>
        </w:rPr>
        <w:t xml:space="preserve">Il est interdit d'utiliser comme conducteur de terre toute canalisation, charpentes métalliques et éléments métalliques de la construction. Cette interdiction s'étend aux conduits et armatures métalliques des câbles des installations électriques de téléphone, etc.   </w:t>
      </w:r>
    </w:p>
    <w:p w14:paraId="6CE554AF" w14:textId="77777777" w:rsidR="00950D0C" w:rsidRPr="00235B30" w:rsidRDefault="00950D0C" w:rsidP="001B278A">
      <w:pPr>
        <w:spacing w:after="5" w:line="240" w:lineRule="auto"/>
        <w:ind w:left="-5" w:right="3" w:hanging="5"/>
        <w:jc w:val="both"/>
        <w:rPr>
          <w:rFonts w:cs="Calibri"/>
        </w:rPr>
      </w:pPr>
      <w:r w:rsidRPr="00235B30">
        <w:rPr>
          <w:rFonts w:cs="Calibri"/>
        </w:rPr>
        <w:t xml:space="preserve">L’utilisation d’appareils de mesure et personnel qualifié est obligatoire pour l’installation du piquet de terre et les résultats de dissipation feront objet d’un P.V. contresigné par le Délégué à pied d’œuvre. </w:t>
      </w:r>
    </w:p>
    <w:p w14:paraId="34EEAECB" w14:textId="77777777" w:rsidR="00950D0C" w:rsidRPr="00235B30" w:rsidRDefault="00950D0C" w:rsidP="001B278A">
      <w:pPr>
        <w:spacing w:after="5" w:line="240" w:lineRule="auto"/>
        <w:ind w:left="2" w:right="1" w:hanging="5"/>
        <w:jc w:val="both"/>
        <w:rPr>
          <w:rFonts w:cs="Calibri"/>
        </w:rPr>
      </w:pPr>
      <w:r w:rsidRPr="00235B30">
        <w:rPr>
          <w:rFonts w:cs="Calibri"/>
        </w:rPr>
        <w:t xml:space="preserve">On doit prévoir un système de prise de terre de fondation de même qu’une prise de terre à grande profondeur correspondante, </w:t>
      </w:r>
      <w:proofErr w:type="gramStart"/>
      <w:r w:rsidRPr="00235B30">
        <w:rPr>
          <w:rFonts w:cs="Calibri"/>
        </w:rPr>
        <w:t>de façon à ce</w:t>
      </w:r>
      <w:proofErr w:type="gramEnd"/>
      <w:r w:rsidRPr="00235B30">
        <w:rPr>
          <w:rFonts w:cs="Calibri"/>
        </w:rPr>
        <w:t xml:space="preserve"> que la résistance du sol soit inférieure ou égale à 10ohms en saison sèche. </w:t>
      </w:r>
    </w:p>
    <w:p w14:paraId="43B466E8" w14:textId="77777777" w:rsidR="00950D0C" w:rsidRPr="00235B30" w:rsidRDefault="00950D0C" w:rsidP="001B278A">
      <w:pPr>
        <w:spacing w:after="0" w:line="240" w:lineRule="auto"/>
        <w:jc w:val="both"/>
        <w:rPr>
          <w:rFonts w:cs="Calibri"/>
        </w:rPr>
      </w:pPr>
    </w:p>
    <w:p w14:paraId="7ADC9EDB" w14:textId="77777777" w:rsidR="00950D0C" w:rsidRPr="00235B30" w:rsidRDefault="00950D0C" w:rsidP="001B278A">
      <w:pPr>
        <w:spacing w:after="0" w:line="240" w:lineRule="auto"/>
        <w:jc w:val="both"/>
        <w:rPr>
          <w:rFonts w:cs="Calibri"/>
          <w:b/>
          <w:bCs/>
        </w:rPr>
      </w:pPr>
      <w:r w:rsidRPr="00235B30">
        <w:rPr>
          <w:rFonts w:cs="Calibri"/>
          <w:b/>
          <w:bCs/>
        </w:rPr>
        <w:t xml:space="preserve">3.3.1.10 </w:t>
      </w:r>
      <w:r w:rsidRPr="00235B30">
        <w:rPr>
          <w:rFonts w:cs="Calibri"/>
          <w:b/>
          <w:bCs/>
        </w:rPr>
        <w:tab/>
        <w:t>Disjoncteur</w:t>
      </w:r>
    </w:p>
    <w:p w14:paraId="4ECD340C" w14:textId="77777777" w:rsidR="00C43A69" w:rsidRDefault="00C43A69" w:rsidP="001B278A">
      <w:pPr>
        <w:spacing w:after="0" w:line="240" w:lineRule="auto"/>
        <w:ind w:left="-5" w:right="3" w:hanging="5"/>
        <w:jc w:val="both"/>
        <w:rPr>
          <w:rFonts w:cs="Calibri"/>
          <w:b/>
        </w:rPr>
      </w:pPr>
    </w:p>
    <w:p w14:paraId="7CC729D2" w14:textId="6E9E6D1F" w:rsidR="00950D0C" w:rsidRPr="00235B30" w:rsidRDefault="00950D0C" w:rsidP="001B278A">
      <w:pPr>
        <w:spacing w:after="0" w:line="240" w:lineRule="auto"/>
        <w:ind w:left="-5" w:right="3" w:hanging="5"/>
        <w:jc w:val="both"/>
        <w:rPr>
          <w:rFonts w:cs="Calibri"/>
        </w:rPr>
      </w:pPr>
      <w:r w:rsidRPr="00235B30">
        <w:rPr>
          <w:rFonts w:cs="Calibri"/>
          <w:b/>
        </w:rPr>
        <w:t>CM</w:t>
      </w:r>
      <w:r w:rsidRPr="00235B30">
        <w:rPr>
          <w:rFonts w:cs="Calibri"/>
        </w:rPr>
        <w:t xml:space="preserve"> :   A la pièce posée, raccordée et testée, y compris toutes sujétions d’exécution.</w:t>
      </w:r>
      <w:r w:rsidRPr="00235B30">
        <w:rPr>
          <w:rFonts w:cs="Calibri"/>
          <w:b/>
        </w:rPr>
        <w:t xml:space="preserve"> </w:t>
      </w:r>
    </w:p>
    <w:p w14:paraId="7F9C5DA3" w14:textId="77777777" w:rsidR="00950D0C" w:rsidRPr="00235B30" w:rsidRDefault="00950D0C" w:rsidP="001B278A">
      <w:pPr>
        <w:spacing w:after="0" w:line="240" w:lineRule="auto"/>
        <w:ind w:left="2" w:right="1" w:hanging="5"/>
        <w:jc w:val="both"/>
        <w:rPr>
          <w:rFonts w:cs="Calibri"/>
          <w:color w:val="FF0000"/>
        </w:rPr>
      </w:pPr>
      <w:r w:rsidRPr="00235B30">
        <w:rPr>
          <w:rFonts w:cs="Calibri"/>
          <w:b/>
        </w:rPr>
        <w:t xml:space="preserve">ST :    </w:t>
      </w:r>
      <w:r w:rsidRPr="00235B30">
        <w:rPr>
          <w:rFonts w:cs="Calibri"/>
        </w:rPr>
        <w:t xml:space="preserve">Localisation : </w:t>
      </w:r>
      <w:r w:rsidRPr="00235B30">
        <w:rPr>
          <w:rFonts w:cs="Calibri"/>
          <w:color w:val="000000"/>
          <w:lang w:val="fr-CD"/>
        </w:rPr>
        <w:t>Bâtiment atelier de maintenance</w:t>
      </w:r>
    </w:p>
    <w:p w14:paraId="2CC13C43" w14:textId="77777777" w:rsidR="00950D0C" w:rsidRPr="00235B30" w:rsidRDefault="00950D0C" w:rsidP="001B278A">
      <w:pPr>
        <w:spacing w:after="0" w:line="240" w:lineRule="auto"/>
        <w:ind w:left="2" w:right="1" w:hanging="5"/>
        <w:jc w:val="both"/>
        <w:rPr>
          <w:rFonts w:cs="Calibri"/>
        </w:rPr>
      </w:pPr>
      <w:r w:rsidRPr="00235B30">
        <w:rPr>
          <w:rFonts w:cs="Calibri"/>
          <w:b/>
        </w:rPr>
        <w:t xml:space="preserve"> </w:t>
      </w:r>
      <w:r w:rsidRPr="00235B30">
        <w:rPr>
          <w:rFonts w:cs="Calibri"/>
        </w:rPr>
        <w:t>Le disjoncteur Général :</w:t>
      </w:r>
      <w:r w:rsidRPr="00235B30">
        <w:rPr>
          <w:rFonts w:cs="Calibri"/>
          <w:b/>
        </w:rPr>
        <w:t xml:space="preserve"> </w:t>
      </w:r>
    </w:p>
    <w:p w14:paraId="0C31AE89" w14:textId="77777777" w:rsidR="00950D0C" w:rsidRPr="00235B30" w:rsidRDefault="00950D0C" w:rsidP="001B278A">
      <w:pPr>
        <w:numPr>
          <w:ilvl w:val="0"/>
          <w:numId w:val="75"/>
        </w:numPr>
        <w:spacing w:after="0" w:line="240" w:lineRule="auto"/>
        <w:ind w:right="1" w:hanging="360"/>
        <w:jc w:val="both"/>
        <w:rPr>
          <w:rFonts w:cs="Calibri"/>
        </w:rPr>
      </w:pPr>
      <w:r w:rsidRPr="00235B30">
        <w:rPr>
          <w:rFonts w:cs="Calibri"/>
        </w:rPr>
        <w:t xml:space="preserve">Sera installé de façon esthétique ; </w:t>
      </w:r>
    </w:p>
    <w:p w14:paraId="6901693A" w14:textId="77777777" w:rsidR="00950D0C" w:rsidRPr="00235B30" w:rsidRDefault="00950D0C" w:rsidP="001B278A">
      <w:pPr>
        <w:numPr>
          <w:ilvl w:val="0"/>
          <w:numId w:val="75"/>
        </w:numPr>
        <w:spacing w:after="0" w:line="240" w:lineRule="auto"/>
        <w:ind w:right="1" w:hanging="360"/>
        <w:jc w:val="both"/>
        <w:rPr>
          <w:rFonts w:cs="Calibri"/>
        </w:rPr>
      </w:pPr>
      <w:r w:rsidRPr="00235B30">
        <w:rPr>
          <w:rFonts w:cs="Calibri"/>
        </w:rPr>
        <w:t xml:space="preserve">Sera de capacité de 63 A et de première qualité ; </w:t>
      </w:r>
    </w:p>
    <w:p w14:paraId="762EBD65" w14:textId="77777777" w:rsidR="00950D0C" w:rsidRPr="00235B30" w:rsidRDefault="00950D0C" w:rsidP="001B278A">
      <w:pPr>
        <w:numPr>
          <w:ilvl w:val="0"/>
          <w:numId w:val="75"/>
        </w:numPr>
        <w:spacing w:after="0" w:line="240" w:lineRule="auto"/>
        <w:ind w:right="1" w:hanging="360"/>
        <w:jc w:val="both"/>
        <w:rPr>
          <w:rFonts w:cs="Calibri"/>
        </w:rPr>
      </w:pPr>
      <w:r w:rsidRPr="00235B30">
        <w:rPr>
          <w:rFonts w:cs="Calibri"/>
        </w:rPr>
        <w:t xml:space="preserve">Arrivée (entrée courant venant du groupe électrogène) ;  </w:t>
      </w:r>
    </w:p>
    <w:p w14:paraId="7A24B809" w14:textId="77777777" w:rsidR="00950D0C" w:rsidRPr="00235B30" w:rsidRDefault="00950D0C" w:rsidP="001B278A">
      <w:pPr>
        <w:numPr>
          <w:ilvl w:val="0"/>
          <w:numId w:val="75"/>
        </w:numPr>
        <w:spacing w:after="0" w:line="240" w:lineRule="auto"/>
        <w:ind w:right="1" w:hanging="360"/>
        <w:jc w:val="both"/>
        <w:rPr>
          <w:rFonts w:cs="Calibri"/>
        </w:rPr>
      </w:pPr>
      <w:r w:rsidRPr="00235B30">
        <w:rPr>
          <w:rFonts w:cs="Calibri"/>
        </w:rPr>
        <w:t xml:space="preserve">Alimentation des circuits de commande (fusibles) ; </w:t>
      </w:r>
    </w:p>
    <w:p w14:paraId="6DB52448" w14:textId="77777777" w:rsidR="00950D0C" w:rsidRPr="00235B30" w:rsidRDefault="00950D0C" w:rsidP="001B278A">
      <w:pPr>
        <w:numPr>
          <w:ilvl w:val="0"/>
          <w:numId w:val="75"/>
        </w:numPr>
        <w:spacing w:after="0" w:line="240" w:lineRule="auto"/>
        <w:ind w:right="1" w:hanging="360"/>
        <w:jc w:val="both"/>
        <w:rPr>
          <w:rFonts w:cs="Calibri"/>
        </w:rPr>
      </w:pPr>
      <w:r w:rsidRPr="00235B30">
        <w:rPr>
          <w:rFonts w:cs="Calibri"/>
        </w:rPr>
        <w:t xml:space="preserve">Type de protection mise au neutre avec conducteur de protection ;  </w:t>
      </w:r>
    </w:p>
    <w:p w14:paraId="593DD777" w14:textId="77777777" w:rsidR="00950D0C" w:rsidRPr="00235B30" w:rsidRDefault="00950D0C" w:rsidP="001B278A">
      <w:pPr>
        <w:numPr>
          <w:ilvl w:val="0"/>
          <w:numId w:val="75"/>
        </w:numPr>
        <w:spacing w:after="0" w:line="240" w:lineRule="auto"/>
        <w:ind w:right="1" w:hanging="360"/>
        <w:jc w:val="both"/>
        <w:rPr>
          <w:rFonts w:cs="Calibri"/>
        </w:rPr>
      </w:pPr>
      <w:r w:rsidRPr="00235B30">
        <w:rPr>
          <w:rFonts w:cs="Calibri"/>
        </w:rPr>
        <w:lastRenderedPageBreak/>
        <w:t xml:space="preserve">Câblage ; </w:t>
      </w:r>
    </w:p>
    <w:p w14:paraId="347FCD11" w14:textId="77777777" w:rsidR="00950D0C" w:rsidRPr="00235B30" w:rsidRDefault="00950D0C" w:rsidP="001B278A">
      <w:pPr>
        <w:spacing w:after="0" w:line="240" w:lineRule="auto"/>
        <w:ind w:left="730" w:right="3" w:hanging="5"/>
        <w:jc w:val="both"/>
        <w:rPr>
          <w:rFonts w:cs="Calibri"/>
        </w:rPr>
      </w:pPr>
      <w:r w:rsidRPr="00235B30">
        <w:rPr>
          <w:rFonts w:cs="Calibri"/>
        </w:rPr>
        <w:t xml:space="preserve">L’entrepreneur prendra soin de présenter le schéma des puissances du bâtiment avant de choisir et présenter les échantillons au fonctionnaire dirigeant. </w:t>
      </w:r>
    </w:p>
    <w:p w14:paraId="25EAE10A" w14:textId="77777777" w:rsidR="00950D0C" w:rsidRPr="00235B30" w:rsidRDefault="00950D0C" w:rsidP="001B278A">
      <w:pPr>
        <w:spacing w:after="0" w:line="240" w:lineRule="auto"/>
        <w:ind w:left="2" w:right="1" w:hanging="5"/>
        <w:jc w:val="both"/>
        <w:rPr>
          <w:rFonts w:cs="Calibri"/>
        </w:rPr>
      </w:pPr>
      <w:r w:rsidRPr="00235B30">
        <w:rPr>
          <w:rFonts w:cs="Calibri"/>
        </w:rPr>
        <w:t xml:space="preserve">Les appareils seront implantés en recherchant des emplacements logiques permettant une localisation et des interventions et réglages aisés. </w:t>
      </w:r>
    </w:p>
    <w:p w14:paraId="3EC80AA2" w14:textId="77777777" w:rsidR="00950D0C" w:rsidRPr="00235B30" w:rsidRDefault="00950D0C" w:rsidP="001B278A">
      <w:pPr>
        <w:spacing w:after="0" w:line="240" w:lineRule="auto"/>
        <w:ind w:left="-5" w:right="3" w:hanging="5"/>
        <w:jc w:val="both"/>
        <w:rPr>
          <w:rFonts w:cs="Calibri"/>
          <w:color w:val="FF0000"/>
        </w:rPr>
      </w:pPr>
      <w:r w:rsidRPr="00235B30">
        <w:rPr>
          <w:rFonts w:cs="Calibri"/>
          <w:color w:val="FF0000"/>
        </w:rPr>
        <w:t xml:space="preserve"> </w:t>
      </w:r>
    </w:p>
    <w:p w14:paraId="1B4CC611" w14:textId="77777777" w:rsidR="00950D0C" w:rsidRPr="00235B30" w:rsidRDefault="00950D0C" w:rsidP="001B278A">
      <w:pPr>
        <w:spacing w:after="0" w:line="240" w:lineRule="auto"/>
        <w:ind w:left="-5" w:right="3" w:hanging="5"/>
        <w:jc w:val="both"/>
        <w:rPr>
          <w:rFonts w:cs="Calibri"/>
        </w:rPr>
      </w:pPr>
      <w:r w:rsidRPr="00235B30">
        <w:rPr>
          <w:rFonts w:cs="Calibri"/>
        </w:rPr>
        <w:t xml:space="preserve">Tous les câbles sont connectés aux bornes de jonction à l’échelle de section des câbles.  </w:t>
      </w:r>
    </w:p>
    <w:p w14:paraId="6B572C27" w14:textId="77777777" w:rsidR="00950D0C" w:rsidRPr="00235B30" w:rsidRDefault="00950D0C" w:rsidP="001B278A">
      <w:pPr>
        <w:spacing w:after="0" w:line="240" w:lineRule="auto"/>
        <w:ind w:left="-5" w:right="3" w:hanging="5"/>
        <w:jc w:val="both"/>
        <w:rPr>
          <w:rFonts w:cs="Calibri"/>
        </w:rPr>
      </w:pPr>
    </w:p>
    <w:p w14:paraId="0A45B3EE" w14:textId="77777777" w:rsidR="00950D0C" w:rsidRPr="00235B30" w:rsidRDefault="00950D0C" w:rsidP="001B278A">
      <w:pPr>
        <w:spacing w:after="0" w:line="240" w:lineRule="auto"/>
        <w:ind w:left="-5" w:right="3" w:hanging="5"/>
        <w:jc w:val="both"/>
        <w:rPr>
          <w:rFonts w:cs="Calibri"/>
        </w:rPr>
      </w:pPr>
      <w:r w:rsidRPr="00235B30">
        <w:rPr>
          <w:rFonts w:cs="Calibri"/>
          <w:b/>
          <w:bCs/>
          <w:lang w:val="fr-CD"/>
        </w:rPr>
        <w:t>3.3.2 Fourniture et installation de système solaire</w:t>
      </w:r>
    </w:p>
    <w:p w14:paraId="2F146A55" w14:textId="77777777" w:rsidR="00950D0C" w:rsidRPr="00235B30" w:rsidRDefault="00950D0C" w:rsidP="001B278A">
      <w:pPr>
        <w:spacing w:after="0"/>
        <w:jc w:val="both"/>
        <w:rPr>
          <w:rFonts w:cs="Calibri"/>
          <w:b/>
          <w:bCs/>
          <w:lang w:val="fr-CD"/>
        </w:rPr>
      </w:pPr>
    </w:p>
    <w:p w14:paraId="3D40138C" w14:textId="77777777" w:rsidR="00950D0C" w:rsidRPr="00235B30" w:rsidRDefault="00950D0C" w:rsidP="001B278A">
      <w:pPr>
        <w:spacing w:after="0"/>
        <w:jc w:val="both"/>
        <w:rPr>
          <w:rFonts w:cs="Calibri"/>
          <w:lang w:val="fr-CD"/>
        </w:rPr>
      </w:pPr>
      <w:r w:rsidRPr="00235B30">
        <w:rPr>
          <w:rFonts w:cs="Calibri"/>
          <w:b/>
          <w:bCs/>
          <w:lang w:val="fr-CD"/>
        </w:rPr>
        <w:t xml:space="preserve">3.3.2.1 Panneaux solaires </w:t>
      </w:r>
      <w:r w:rsidRPr="00235B30">
        <w:rPr>
          <w:rFonts w:cs="Calibri"/>
          <w:b/>
          <w:bCs/>
        </w:rPr>
        <w:t>monocristallin de 450W</w:t>
      </w:r>
    </w:p>
    <w:p w14:paraId="49A5F481" w14:textId="77777777" w:rsidR="00C43A69" w:rsidRDefault="00C43A69" w:rsidP="001B278A">
      <w:pPr>
        <w:spacing w:after="5" w:line="271" w:lineRule="auto"/>
        <w:ind w:right="1"/>
        <w:jc w:val="both"/>
        <w:rPr>
          <w:rFonts w:cs="Calibri"/>
          <w:b/>
        </w:rPr>
      </w:pPr>
    </w:p>
    <w:p w14:paraId="5E3AC570" w14:textId="31529EE1"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A la pièce fourni et posé, conformément à la quantité du bordereau des prix et toutes sujétions. </w:t>
      </w:r>
    </w:p>
    <w:p w14:paraId="0FB542E4" w14:textId="77777777" w:rsidR="00950D0C" w:rsidRPr="00235B30" w:rsidRDefault="00950D0C" w:rsidP="001B278A">
      <w:pPr>
        <w:jc w:val="both"/>
        <w:rPr>
          <w:rFonts w:cs="Calibri"/>
        </w:rPr>
      </w:pPr>
      <w:r w:rsidRPr="00235B30">
        <w:rPr>
          <w:rFonts w:cs="Calibri"/>
          <w:b/>
        </w:rPr>
        <w:t>ST</w:t>
      </w:r>
      <w:r w:rsidRPr="00235B30">
        <w:rPr>
          <w:rFonts w:cs="Calibri"/>
        </w:rPr>
        <w:t xml:space="preserve"> : A l’attention de l’entrepreneur, il s’agit panneau solaire monocristallin de 450W :</w:t>
      </w:r>
    </w:p>
    <w:p w14:paraId="37D3D934"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Puissance nominale</w:t>
      </w:r>
      <w:r w:rsidRPr="00235B30">
        <w:rPr>
          <w:rFonts w:cs="Calibri"/>
        </w:rPr>
        <w:t xml:space="preserve"> : 450 watts</w:t>
      </w:r>
    </w:p>
    <w:p w14:paraId="55407874"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Tension maximale du système</w:t>
      </w:r>
      <w:r w:rsidRPr="00235B30">
        <w:rPr>
          <w:rFonts w:cs="Calibri"/>
        </w:rPr>
        <w:t xml:space="preserve"> : Généralement autour de 1000 volts en courant continu (VDC)</w:t>
      </w:r>
    </w:p>
    <w:p w14:paraId="2559EECE"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Tension à circuit ouvert (</w:t>
      </w:r>
      <w:proofErr w:type="spellStart"/>
      <w:r w:rsidRPr="00235B30">
        <w:rPr>
          <w:rFonts w:cs="Calibri"/>
          <w:b/>
          <w:bCs/>
        </w:rPr>
        <w:t>Voc</w:t>
      </w:r>
      <w:proofErr w:type="spellEnd"/>
      <w:proofErr w:type="gramStart"/>
      <w:r w:rsidRPr="00235B30">
        <w:rPr>
          <w:rFonts w:cs="Calibri"/>
          <w:b/>
          <w:bCs/>
        </w:rPr>
        <w:t>):</w:t>
      </w:r>
      <w:proofErr w:type="gramEnd"/>
      <w:r w:rsidRPr="00235B30">
        <w:rPr>
          <w:rFonts w:cs="Calibri"/>
        </w:rPr>
        <w:t xml:space="preserve"> Généralement entre 40 et 50 volts</w:t>
      </w:r>
    </w:p>
    <w:p w14:paraId="062B2790"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Tension de puissance maximale (</w:t>
      </w:r>
      <w:proofErr w:type="spellStart"/>
      <w:r w:rsidRPr="00235B30">
        <w:rPr>
          <w:rFonts w:cs="Calibri"/>
          <w:b/>
          <w:bCs/>
        </w:rPr>
        <w:t>Vmpp</w:t>
      </w:r>
      <w:proofErr w:type="spellEnd"/>
      <w:proofErr w:type="gramStart"/>
      <w:r w:rsidRPr="00235B30">
        <w:rPr>
          <w:rFonts w:cs="Calibri"/>
          <w:b/>
          <w:bCs/>
        </w:rPr>
        <w:t>):</w:t>
      </w:r>
      <w:proofErr w:type="gramEnd"/>
      <w:r w:rsidRPr="00235B30">
        <w:rPr>
          <w:rFonts w:cs="Calibri"/>
        </w:rPr>
        <w:t xml:space="preserve"> Généralement entre 32 et 40 volts</w:t>
      </w:r>
    </w:p>
    <w:p w14:paraId="409960CE"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Courant de court-circuit (</w:t>
      </w:r>
      <w:proofErr w:type="spellStart"/>
      <w:r w:rsidRPr="00235B30">
        <w:rPr>
          <w:rFonts w:cs="Calibri"/>
          <w:b/>
          <w:bCs/>
        </w:rPr>
        <w:t>Isc</w:t>
      </w:r>
      <w:proofErr w:type="spellEnd"/>
      <w:proofErr w:type="gramStart"/>
      <w:r w:rsidRPr="00235B30">
        <w:rPr>
          <w:rFonts w:cs="Calibri"/>
          <w:b/>
          <w:bCs/>
        </w:rPr>
        <w:t>):</w:t>
      </w:r>
      <w:proofErr w:type="gramEnd"/>
      <w:r w:rsidRPr="00235B30">
        <w:rPr>
          <w:rFonts w:cs="Calibri"/>
        </w:rPr>
        <w:t xml:space="preserve"> Généralement entre 10 et 12 ampères</w:t>
      </w:r>
    </w:p>
    <w:p w14:paraId="5723A017"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Courant de puissance maximale (</w:t>
      </w:r>
      <w:proofErr w:type="spellStart"/>
      <w:r w:rsidRPr="00235B30">
        <w:rPr>
          <w:rFonts w:cs="Calibri"/>
          <w:b/>
          <w:bCs/>
        </w:rPr>
        <w:t>Impp</w:t>
      </w:r>
      <w:proofErr w:type="spellEnd"/>
      <w:proofErr w:type="gramStart"/>
      <w:r w:rsidRPr="00235B30">
        <w:rPr>
          <w:rFonts w:cs="Calibri"/>
          <w:b/>
          <w:bCs/>
        </w:rPr>
        <w:t>):</w:t>
      </w:r>
      <w:proofErr w:type="gramEnd"/>
      <w:r w:rsidRPr="00235B30">
        <w:rPr>
          <w:rFonts w:cs="Calibri"/>
        </w:rPr>
        <w:t xml:space="preserve"> Généralement entre 9 et 11 ampères</w:t>
      </w:r>
    </w:p>
    <w:p w14:paraId="0CC189B8"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Efficacité du module</w:t>
      </w:r>
      <w:r w:rsidRPr="00235B30">
        <w:rPr>
          <w:rFonts w:cs="Calibri"/>
        </w:rPr>
        <w:t xml:space="preserve"> : Généralement supérieure à 20%</w:t>
      </w:r>
    </w:p>
    <w:p w14:paraId="77CD18E1"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Type de cellule</w:t>
      </w:r>
      <w:r w:rsidRPr="00235B30">
        <w:rPr>
          <w:rFonts w:cs="Calibri"/>
        </w:rPr>
        <w:t xml:space="preserve"> : Monocristallin</w:t>
      </w:r>
    </w:p>
    <w:p w14:paraId="1240630E"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Dimensions</w:t>
      </w:r>
      <w:r w:rsidRPr="00235B30">
        <w:rPr>
          <w:rFonts w:cs="Calibri"/>
        </w:rPr>
        <w:t xml:space="preserve"> : Les dimensions peuvent varier en fonction du fabricant et du modèle spécifique, mais elles sont généralement d'environ 2 mètres sur 1 mètre.</w:t>
      </w:r>
    </w:p>
    <w:p w14:paraId="4B24D88B"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Poids</w:t>
      </w:r>
      <w:r w:rsidRPr="00235B30">
        <w:rPr>
          <w:rFonts w:cs="Calibri"/>
        </w:rPr>
        <w:t xml:space="preserve"> : Environ 20 à 25 kilogrammes</w:t>
      </w:r>
    </w:p>
    <w:p w14:paraId="5F9418C6" w14:textId="77777777" w:rsidR="00950D0C" w:rsidRPr="00235B30" w:rsidRDefault="00950D0C" w:rsidP="001B278A">
      <w:pPr>
        <w:spacing w:after="0"/>
        <w:jc w:val="both"/>
        <w:rPr>
          <w:rFonts w:cs="Calibri"/>
        </w:rPr>
      </w:pPr>
    </w:p>
    <w:p w14:paraId="4F873A52" w14:textId="77777777" w:rsidR="00950D0C" w:rsidRPr="00235B30" w:rsidRDefault="00950D0C" w:rsidP="001B278A">
      <w:pPr>
        <w:jc w:val="both"/>
        <w:rPr>
          <w:rFonts w:cs="Calibri"/>
          <w:b/>
          <w:bCs/>
        </w:rPr>
      </w:pPr>
      <w:r w:rsidRPr="00235B30">
        <w:rPr>
          <w:rFonts w:cs="Calibri"/>
          <w:b/>
          <w:bCs/>
        </w:rPr>
        <w:t>3.3.2.2</w:t>
      </w:r>
      <w:r w:rsidRPr="00235B30">
        <w:rPr>
          <w:rFonts w:cs="Calibri"/>
        </w:rPr>
        <w:t xml:space="preserve"> </w:t>
      </w:r>
      <w:r w:rsidRPr="00235B30">
        <w:rPr>
          <w:rFonts w:cs="Calibri"/>
          <w:b/>
          <w:bCs/>
        </w:rPr>
        <w:t>Convertisseur 5000VA/48V/230V</w:t>
      </w:r>
    </w:p>
    <w:p w14:paraId="11D54631" w14:textId="77777777"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A la pièce fourni et posé, conformément à la quantité du bordereau des prix et toutes sujétions. </w:t>
      </w:r>
    </w:p>
    <w:p w14:paraId="3DF27694" w14:textId="77777777" w:rsidR="00950D0C" w:rsidRPr="00235B30" w:rsidRDefault="00950D0C" w:rsidP="001B278A">
      <w:pPr>
        <w:jc w:val="both"/>
        <w:rPr>
          <w:rFonts w:cs="Calibri"/>
        </w:rPr>
      </w:pPr>
      <w:r w:rsidRPr="00235B30">
        <w:rPr>
          <w:rFonts w:cs="Calibri"/>
          <w:b/>
        </w:rPr>
        <w:t>ST</w:t>
      </w:r>
      <w:r w:rsidRPr="00235B30">
        <w:rPr>
          <w:rFonts w:cs="Calibri"/>
        </w:rPr>
        <w:t xml:space="preserve"> : A l’attention de l’entrepreneur, il s’agit de convertisseur avec une capacité de 5000VA, une tension d'entrée de 48V et une tension de sortie de 230V :</w:t>
      </w:r>
    </w:p>
    <w:p w14:paraId="19BBEF20"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Capacité nominale</w:t>
      </w:r>
      <w:r w:rsidRPr="00235B30">
        <w:rPr>
          <w:rFonts w:cs="Calibri"/>
        </w:rPr>
        <w:t xml:space="preserve"> : 5000 volt-ampères (VA)</w:t>
      </w:r>
    </w:p>
    <w:p w14:paraId="59D14C8E"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Tension d’entrée</w:t>
      </w:r>
      <w:r w:rsidRPr="00235B30">
        <w:rPr>
          <w:rFonts w:cs="Calibri"/>
        </w:rPr>
        <w:t xml:space="preserve"> : 48 volts en courant continu (VDC)</w:t>
      </w:r>
    </w:p>
    <w:p w14:paraId="4D72CAB0"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Tension de sortie</w:t>
      </w:r>
      <w:r w:rsidRPr="00235B30">
        <w:rPr>
          <w:rFonts w:cs="Calibri"/>
        </w:rPr>
        <w:t xml:space="preserve"> : 230 volts en courant alternatif (VAC)</w:t>
      </w:r>
    </w:p>
    <w:p w14:paraId="47D69961"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Fréquence de sortie</w:t>
      </w:r>
      <w:r w:rsidRPr="00235B30">
        <w:rPr>
          <w:rFonts w:cs="Calibri"/>
        </w:rPr>
        <w:t xml:space="preserve"> : Généralement 50 Hz ou 60 Hz, en fonction des normes locales</w:t>
      </w:r>
    </w:p>
    <w:p w14:paraId="0EC6F71B"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Forme d'onde de sortie</w:t>
      </w:r>
      <w:r w:rsidRPr="00235B30">
        <w:rPr>
          <w:rFonts w:cs="Calibri"/>
        </w:rPr>
        <w:t xml:space="preserve"> : Onde sinusoïdale pure (ou modifiée pour certains modèles)</w:t>
      </w:r>
    </w:p>
    <w:p w14:paraId="02028A9F"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Efficacité</w:t>
      </w:r>
      <w:r w:rsidRPr="00235B30">
        <w:rPr>
          <w:rFonts w:cs="Calibri"/>
        </w:rPr>
        <w:t xml:space="preserve"> : Généralement supérieure à 90%, pouvant varier selon les conditions de charge</w:t>
      </w:r>
    </w:p>
    <w:p w14:paraId="368CB800"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Protection contre les surcharges</w:t>
      </w:r>
      <w:r w:rsidRPr="00235B30">
        <w:rPr>
          <w:rFonts w:cs="Calibri"/>
        </w:rPr>
        <w:t xml:space="preserve"> : Intégrée pour protéger le convertisseur et les appareils connectés contre les surcharges et les courts-circuits</w:t>
      </w:r>
    </w:p>
    <w:p w14:paraId="4F7BA15B"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Fonctions de protection</w:t>
      </w:r>
      <w:r w:rsidRPr="00235B30">
        <w:rPr>
          <w:rFonts w:cs="Calibri"/>
        </w:rPr>
        <w:t xml:space="preserve"> : Inclut généralement une protection contre les surtensions, les sous-tensions, les surchauffes et les surcharges</w:t>
      </w:r>
    </w:p>
    <w:p w14:paraId="54EA0A3B"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Options de connexion</w:t>
      </w:r>
      <w:r w:rsidRPr="00235B30">
        <w:rPr>
          <w:rFonts w:cs="Calibri"/>
        </w:rPr>
        <w:t xml:space="preserve"> : Peut inclure des prises de sortie standard, des bornes à vis pour une connexion câblée ou d'autres options en fonction de l'application</w:t>
      </w:r>
    </w:p>
    <w:p w14:paraId="31976209"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 xml:space="preserve">Dimensions </w:t>
      </w:r>
      <w:r w:rsidRPr="00235B30">
        <w:rPr>
          <w:rFonts w:cs="Calibri"/>
        </w:rPr>
        <w:t>: Les dimensions peuvent varier en fonction du fabricant et du modèle spécifique du convertisseur, mais ils peuvent généralement être d'environ 40 cm x 30 cm x 20 cm pour un convertisseur de cette capacité.</w:t>
      </w:r>
    </w:p>
    <w:p w14:paraId="1798BCA1" w14:textId="77777777" w:rsidR="00950D0C" w:rsidRPr="00235B30" w:rsidRDefault="00950D0C" w:rsidP="001B278A">
      <w:pPr>
        <w:spacing w:after="0"/>
        <w:jc w:val="both"/>
        <w:rPr>
          <w:rFonts w:cs="Calibri"/>
        </w:rPr>
      </w:pPr>
      <w:r w:rsidRPr="00235B30">
        <w:rPr>
          <w:rFonts w:cs="Calibri"/>
        </w:rPr>
        <w:t>-</w:t>
      </w:r>
      <w:r w:rsidRPr="00235B30">
        <w:rPr>
          <w:rFonts w:cs="Calibri"/>
          <w:b/>
          <w:bCs/>
        </w:rPr>
        <w:t xml:space="preserve"> Poids</w:t>
      </w:r>
      <w:r w:rsidRPr="00235B30">
        <w:rPr>
          <w:rFonts w:cs="Calibri"/>
        </w:rPr>
        <w:t xml:space="preserve"> : Environ 15 à 20 kilogrammes, selon le modèle et les fonctionnalités supplémentaires.</w:t>
      </w:r>
    </w:p>
    <w:p w14:paraId="7B9C43E9" w14:textId="77777777" w:rsidR="00950D0C" w:rsidRDefault="00950D0C" w:rsidP="001B278A">
      <w:pPr>
        <w:spacing w:after="0"/>
        <w:jc w:val="both"/>
        <w:rPr>
          <w:rFonts w:cs="Calibri"/>
        </w:rPr>
      </w:pPr>
    </w:p>
    <w:p w14:paraId="23113E90" w14:textId="77777777" w:rsidR="00C43A69" w:rsidRDefault="00C43A69" w:rsidP="001B278A">
      <w:pPr>
        <w:spacing w:after="0"/>
        <w:jc w:val="both"/>
        <w:rPr>
          <w:rFonts w:cs="Calibri"/>
        </w:rPr>
      </w:pPr>
    </w:p>
    <w:p w14:paraId="142D7C66" w14:textId="77777777" w:rsidR="00C43A69" w:rsidRDefault="00C43A69" w:rsidP="001B278A">
      <w:pPr>
        <w:spacing w:after="0"/>
        <w:jc w:val="both"/>
        <w:rPr>
          <w:rFonts w:cs="Calibri"/>
        </w:rPr>
      </w:pPr>
    </w:p>
    <w:p w14:paraId="0FC1AF5F" w14:textId="77777777" w:rsidR="00C43A69" w:rsidRPr="00235B30" w:rsidRDefault="00C43A69" w:rsidP="001B278A">
      <w:pPr>
        <w:spacing w:after="0"/>
        <w:jc w:val="both"/>
        <w:rPr>
          <w:rFonts w:cs="Calibri"/>
          <w:lang w:val="fr-CD"/>
        </w:rPr>
      </w:pPr>
    </w:p>
    <w:p w14:paraId="34E6308A" w14:textId="77777777" w:rsidR="00950D0C" w:rsidRPr="00235B30" w:rsidRDefault="00950D0C" w:rsidP="001B278A">
      <w:pPr>
        <w:jc w:val="both"/>
        <w:rPr>
          <w:rFonts w:cs="Calibri"/>
          <w:b/>
          <w:bCs/>
          <w:lang w:val="fr-CD"/>
        </w:rPr>
      </w:pPr>
      <w:r w:rsidRPr="00235B30">
        <w:rPr>
          <w:rFonts w:cs="Calibri"/>
          <w:b/>
          <w:bCs/>
          <w:lang w:val="fr-CD"/>
        </w:rPr>
        <w:lastRenderedPageBreak/>
        <w:t xml:space="preserve">3.3.2.3. </w:t>
      </w:r>
      <w:r w:rsidRPr="00BB5AE3">
        <w:rPr>
          <w:rFonts w:cs="Calibri"/>
          <w:b/>
          <w:bCs/>
          <w:lang w:val="fr-FR"/>
        </w:rPr>
        <w:t xml:space="preserve">Batteries lithium 10Kwh 48V </w:t>
      </w:r>
    </w:p>
    <w:p w14:paraId="3998E883" w14:textId="77777777"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A la pièce fourni et posé, conformément à la quantité du bordereau des prix et toutes sujétions. </w:t>
      </w:r>
    </w:p>
    <w:p w14:paraId="3A1CAE26" w14:textId="77777777" w:rsidR="00950D0C" w:rsidRPr="00235B30" w:rsidRDefault="00950D0C" w:rsidP="001B278A">
      <w:pPr>
        <w:jc w:val="both"/>
        <w:rPr>
          <w:rFonts w:cs="Calibri"/>
        </w:rPr>
      </w:pPr>
      <w:r w:rsidRPr="00235B30">
        <w:rPr>
          <w:rFonts w:cs="Calibri"/>
          <w:b/>
        </w:rPr>
        <w:t>ST</w:t>
      </w:r>
      <w:r w:rsidRPr="00235B30">
        <w:rPr>
          <w:rFonts w:cs="Calibri"/>
        </w:rPr>
        <w:t xml:space="preserve"> : A l’attention de l’entrepreneur, il s’agit des batteries lithium de 10 kWh avec une tension nominale de 48V :</w:t>
      </w:r>
    </w:p>
    <w:p w14:paraId="7951C95C"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Capacité nominale</w:t>
      </w:r>
      <w:r w:rsidRPr="00235B30">
        <w:rPr>
          <w:rFonts w:cs="Calibri"/>
        </w:rPr>
        <w:t xml:space="preserve"> : 10 kWh (</w:t>
      </w:r>
      <w:proofErr w:type="spellStart"/>
      <w:r w:rsidRPr="00235B30">
        <w:rPr>
          <w:rFonts w:cs="Calibri"/>
        </w:rPr>
        <w:t>kilowatt-heures</w:t>
      </w:r>
      <w:proofErr w:type="spellEnd"/>
      <w:r w:rsidRPr="00235B30">
        <w:rPr>
          <w:rFonts w:cs="Calibri"/>
        </w:rPr>
        <w:t>)</w:t>
      </w:r>
    </w:p>
    <w:p w14:paraId="51A6BB4B"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Tension nominale</w:t>
      </w:r>
      <w:r w:rsidRPr="00235B30">
        <w:rPr>
          <w:rFonts w:cs="Calibri"/>
        </w:rPr>
        <w:t xml:space="preserve"> : 48 volts en courant continu (VDC)</w:t>
      </w:r>
    </w:p>
    <w:p w14:paraId="046C033E"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Chimie de la batterie</w:t>
      </w:r>
      <w:r w:rsidRPr="00235B30">
        <w:rPr>
          <w:rFonts w:cs="Calibri"/>
        </w:rPr>
        <w:t xml:space="preserve"> : Lithium-ion (Li-ion) ou Lithium-fer-phosphate (LiFePO4), généralement</w:t>
      </w:r>
    </w:p>
    <w:p w14:paraId="3EC51094"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Cycle de vie</w:t>
      </w:r>
      <w:r w:rsidRPr="00235B30">
        <w:rPr>
          <w:rFonts w:cs="Calibri"/>
        </w:rPr>
        <w:t xml:space="preserve"> : Nombre de cycles de charge et de décharge avant que la capacité de la batterie ne diminue de manière significative (peut-être de plusieurs milliers de cycles pour les batteries lithium de qualité)</w:t>
      </w:r>
    </w:p>
    <w:p w14:paraId="2919DA4E"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Tension de charge maximale</w:t>
      </w:r>
      <w:r w:rsidRPr="00235B30">
        <w:rPr>
          <w:rFonts w:cs="Calibri"/>
        </w:rPr>
        <w:t xml:space="preserve"> : Généralement autour de 54,6 volts pour les batteries Li-ion et autour de 54,0 volts pour les batteries LiFePO4</w:t>
      </w:r>
    </w:p>
    <w:p w14:paraId="5FD8A253"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Tension de décharge maximale</w:t>
      </w:r>
      <w:r w:rsidRPr="00235B30">
        <w:rPr>
          <w:rFonts w:cs="Calibri"/>
        </w:rPr>
        <w:t xml:space="preserve"> : Généralement autour de 42 volts pour les batteries Li-ion et autour de 45 volts pour les batteries LiFePO4</w:t>
      </w:r>
    </w:p>
    <w:p w14:paraId="14D828A4"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Courant de charge maximal recommandé</w:t>
      </w:r>
      <w:r w:rsidRPr="00235B30">
        <w:rPr>
          <w:rFonts w:cs="Calibri"/>
        </w:rPr>
        <w:t xml:space="preserve"> : Dépend du fabricant et du modèle spécifique, généralement exprimé en ampères (A)</w:t>
      </w:r>
    </w:p>
    <w:p w14:paraId="439BD0ED"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Température de fonctionnement</w:t>
      </w:r>
      <w:r w:rsidRPr="00235B30">
        <w:rPr>
          <w:rFonts w:cs="Calibri"/>
        </w:rPr>
        <w:t xml:space="preserve"> : Gamme de températures à laquelle la batterie peut fonctionner de manière efficace et sûre, généralement entre -20°C et 50°C</w:t>
      </w:r>
    </w:p>
    <w:p w14:paraId="4BAAFA86"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Protection contre les surcharges et les décharges excessives</w:t>
      </w:r>
      <w:r w:rsidRPr="00235B30">
        <w:rPr>
          <w:rFonts w:cs="Calibri"/>
        </w:rPr>
        <w:t xml:space="preserve"> : Intégrée pour prolonger la durée de vie de la batterie et assurer la sécurité</w:t>
      </w:r>
    </w:p>
    <w:p w14:paraId="7959CC21"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Dimensions et poids</w:t>
      </w:r>
      <w:r w:rsidRPr="00235B30">
        <w:rPr>
          <w:rFonts w:cs="Calibri"/>
        </w:rPr>
        <w:t xml:space="preserve"> : Les dimensions et le poids peuvent varier en fonction du fabricant et du modèle spécifique de la batterie, mais pour une batterie de cette capacité, elles peuvent être d'environ 50 cm x 50 cm x 20 cm et peser environ 50 à 60 kilogrammes.</w:t>
      </w:r>
    </w:p>
    <w:p w14:paraId="04F90BF2" w14:textId="77777777" w:rsidR="00950D0C" w:rsidRPr="00235B30" w:rsidRDefault="00950D0C" w:rsidP="001B278A">
      <w:pPr>
        <w:spacing w:after="0"/>
        <w:jc w:val="both"/>
        <w:rPr>
          <w:rFonts w:cs="Calibri"/>
          <w:lang w:val="fr-CD"/>
        </w:rPr>
      </w:pPr>
    </w:p>
    <w:p w14:paraId="614C036D" w14:textId="48156B56" w:rsidR="00950D0C" w:rsidRPr="009B7A79" w:rsidRDefault="00950D0C" w:rsidP="001B278A">
      <w:pPr>
        <w:spacing w:after="0"/>
        <w:jc w:val="both"/>
        <w:rPr>
          <w:rFonts w:cs="Calibri"/>
          <w:b/>
          <w:bCs/>
          <w:color w:val="FF0000"/>
          <w:lang w:val="fr-FR"/>
        </w:rPr>
      </w:pPr>
      <w:r w:rsidRPr="00235B30">
        <w:rPr>
          <w:rFonts w:cs="Calibri"/>
          <w:b/>
          <w:bCs/>
          <w:lang w:val="fr-CD"/>
        </w:rPr>
        <w:t xml:space="preserve">3.3.2.4. </w:t>
      </w:r>
      <w:r w:rsidRPr="009B7A79">
        <w:rPr>
          <w:rFonts w:cs="Calibri"/>
          <w:b/>
          <w:bCs/>
          <w:lang w:val="fr-FR"/>
        </w:rPr>
        <w:t xml:space="preserve">Onduleur MPPT 48V/120A, </w:t>
      </w:r>
      <w:r w:rsidR="00762356" w:rsidRPr="00762356">
        <w:rPr>
          <w:rFonts w:cs="Calibri"/>
          <w:color w:val="C00000"/>
          <w:lang w:val="fr-FR"/>
        </w:rPr>
        <w:t>(</w:t>
      </w:r>
      <w:r w:rsidRPr="009B7A79">
        <w:rPr>
          <w:rFonts w:cs="Calibri"/>
          <w:b/>
          <w:bCs/>
          <w:color w:val="C00000"/>
          <w:lang w:val="fr-FR"/>
        </w:rPr>
        <w:t>Seulement pour le</w:t>
      </w:r>
      <w:r w:rsidR="003654FE">
        <w:rPr>
          <w:rFonts w:cs="Calibri"/>
          <w:b/>
          <w:bCs/>
          <w:color w:val="C00000"/>
          <w:lang w:val="fr-FR"/>
        </w:rPr>
        <w:t>s lots 2 et lot 3</w:t>
      </w:r>
      <w:r w:rsidR="00C23457" w:rsidRPr="00C23457">
        <w:rPr>
          <w:rFonts w:ascii="Calibri" w:hAnsi="Calibri" w:cs="Times New Roman"/>
          <w:bCs/>
          <w:color w:val="C00000"/>
          <w:sz w:val="24"/>
        </w:rPr>
        <w:t>)</w:t>
      </w:r>
      <w:r w:rsidR="00E54A15" w:rsidRPr="00C23457">
        <w:rPr>
          <w:rFonts w:ascii="Calibri" w:hAnsi="Calibri" w:cs="Times New Roman"/>
          <w:bCs/>
          <w:color w:val="C00000"/>
          <w:sz w:val="24"/>
        </w:rPr>
        <w:t>.</w:t>
      </w:r>
    </w:p>
    <w:p w14:paraId="3C2C557F" w14:textId="77777777" w:rsidR="00950D0C" w:rsidRPr="009B7A79" w:rsidRDefault="00950D0C" w:rsidP="001B278A">
      <w:pPr>
        <w:spacing w:after="0"/>
        <w:jc w:val="both"/>
        <w:rPr>
          <w:rFonts w:cs="Calibri"/>
          <w:lang w:val="fr-FR"/>
        </w:rPr>
      </w:pPr>
    </w:p>
    <w:p w14:paraId="0BD8CE5E" w14:textId="77777777"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A la pièce fourni et posé, conformément à la quantité du bordereau des prix et toutes sujétions. </w:t>
      </w:r>
    </w:p>
    <w:p w14:paraId="1771AED6" w14:textId="77777777" w:rsidR="00950D0C" w:rsidRPr="00235B30" w:rsidRDefault="00950D0C" w:rsidP="001B278A">
      <w:pPr>
        <w:spacing w:after="5" w:line="271" w:lineRule="auto"/>
        <w:ind w:right="1"/>
        <w:jc w:val="both"/>
        <w:rPr>
          <w:rFonts w:cs="Calibri"/>
        </w:rPr>
      </w:pPr>
      <w:r w:rsidRPr="00235B30">
        <w:rPr>
          <w:rFonts w:cs="Calibri"/>
          <w:b/>
        </w:rPr>
        <w:t>ST</w:t>
      </w:r>
      <w:r w:rsidRPr="00235B30">
        <w:rPr>
          <w:rFonts w:cs="Calibri"/>
        </w:rPr>
        <w:t xml:space="preserve"> : A l’attention de l’entrepreneur, il s’agit d’onduleur MPPT (Maximum Power Point Tracking) avec une tension d'entrée de 48V et un courant de charge maximum de 120A :</w:t>
      </w:r>
    </w:p>
    <w:p w14:paraId="7F4D148A" w14:textId="77777777" w:rsidR="00950D0C" w:rsidRPr="00235B30" w:rsidRDefault="00950D0C" w:rsidP="001B278A">
      <w:pPr>
        <w:spacing w:after="0"/>
        <w:jc w:val="both"/>
        <w:rPr>
          <w:rFonts w:cs="Calibri"/>
          <w:b/>
          <w:bCs/>
        </w:rPr>
      </w:pPr>
      <w:r w:rsidRPr="00235B30">
        <w:rPr>
          <w:rFonts w:cs="Calibri"/>
          <w:b/>
          <w:bCs/>
        </w:rPr>
        <w:t xml:space="preserve">- Puissance nominale de sortie : </w:t>
      </w:r>
      <w:r w:rsidRPr="00235B30">
        <w:rPr>
          <w:rFonts w:cs="Calibri"/>
        </w:rPr>
        <w:t>10 kW</w:t>
      </w:r>
    </w:p>
    <w:p w14:paraId="4B19F94E" w14:textId="77777777" w:rsidR="00950D0C" w:rsidRPr="00235B30" w:rsidRDefault="00950D0C" w:rsidP="001B278A">
      <w:pPr>
        <w:spacing w:after="0"/>
        <w:jc w:val="both"/>
        <w:rPr>
          <w:rFonts w:cs="Calibri"/>
        </w:rPr>
      </w:pPr>
      <w:r w:rsidRPr="00235B30">
        <w:rPr>
          <w:rFonts w:cs="Calibri"/>
          <w:b/>
          <w:bCs/>
        </w:rPr>
        <w:t xml:space="preserve">- Tension d'entrée DC : </w:t>
      </w:r>
      <w:r w:rsidRPr="00235B30">
        <w:rPr>
          <w:rFonts w:cs="Calibri"/>
        </w:rPr>
        <w:t>plage de tension d'entrée : 120V à 450V DC, Tension de démarrage : 120V DC</w:t>
      </w:r>
    </w:p>
    <w:p w14:paraId="3E7DF2E3" w14:textId="77777777" w:rsidR="00950D0C" w:rsidRPr="00235B30" w:rsidRDefault="00950D0C" w:rsidP="001B278A">
      <w:pPr>
        <w:spacing w:after="0"/>
        <w:jc w:val="both"/>
        <w:rPr>
          <w:rFonts w:cs="Calibri"/>
        </w:rPr>
      </w:pPr>
      <w:r w:rsidRPr="00235B30">
        <w:rPr>
          <w:rFonts w:cs="Calibri"/>
          <w:b/>
          <w:bCs/>
        </w:rPr>
        <w:t xml:space="preserve">-Tension de Sortie AC : </w:t>
      </w:r>
      <w:r w:rsidRPr="00235B30">
        <w:rPr>
          <w:rFonts w:cs="Calibri"/>
        </w:rPr>
        <w:t>tension nominale de sortie : 230V AC (ou 240V AC selon la région) ; plage de tension de sortie : 184V AC à 264V AC ; fréquence de sortie : 50 Hz / 60 Hz</w:t>
      </w:r>
    </w:p>
    <w:p w14:paraId="00DBC83C" w14:textId="77777777" w:rsidR="00950D0C" w:rsidRPr="00235B30" w:rsidRDefault="00950D0C" w:rsidP="001B278A">
      <w:pPr>
        <w:spacing w:after="0"/>
        <w:jc w:val="both"/>
        <w:rPr>
          <w:rFonts w:cs="Calibri"/>
        </w:rPr>
      </w:pPr>
      <w:r w:rsidRPr="00235B30">
        <w:rPr>
          <w:rFonts w:cs="Calibri"/>
          <w:b/>
          <w:bCs/>
        </w:rPr>
        <w:t xml:space="preserve">-Effet du MPPT : </w:t>
      </w:r>
      <w:r w:rsidRPr="00235B30">
        <w:rPr>
          <w:rFonts w:cs="Calibri"/>
        </w:rPr>
        <w:t>nombre de trackers MPPT : 2 ; plage de tension MPPT : 150V à 430V DC ; rendement MPPT : ≥ 99%</w:t>
      </w:r>
    </w:p>
    <w:p w14:paraId="0A9D4A24" w14:textId="77777777" w:rsidR="00950D0C" w:rsidRPr="00235B30" w:rsidRDefault="00950D0C" w:rsidP="001B278A">
      <w:pPr>
        <w:spacing w:after="0"/>
        <w:jc w:val="both"/>
        <w:rPr>
          <w:rFonts w:cs="Calibri"/>
          <w:b/>
          <w:bCs/>
        </w:rPr>
      </w:pPr>
      <w:r w:rsidRPr="00235B30">
        <w:rPr>
          <w:rFonts w:cs="Calibri"/>
          <w:b/>
          <w:bCs/>
        </w:rPr>
        <w:t xml:space="preserve">- Courant de Sortie : </w:t>
      </w:r>
      <w:r w:rsidRPr="00235B30">
        <w:rPr>
          <w:rFonts w:cs="Calibri"/>
        </w:rPr>
        <w:t xml:space="preserve">Courant de sortie nominal : 43.5 A </w:t>
      </w:r>
    </w:p>
    <w:p w14:paraId="4F31FE3A" w14:textId="77777777" w:rsidR="00950D0C" w:rsidRPr="00235B30" w:rsidRDefault="00950D0C" w:rsidP="001B278A">
      <w:pPr>
        <w:spacing w:after="0"/>
        <w:jc w:val="both"/>
        <w:rPr>
          <w:rFonts w:cs="Calibri"/>
          <w:b/>
          <w:bCs/>
        </w:rPr>
      </w:pPr>
      <w:r w:rsidRPr="00235B30">
        <w:rPr>
          <w:rFonts w:cs="Calibri"/>
          <w:b/>
          <w:bCs/>
        </w:rPr>
        <w:t xml:space="preserve">- Efficacité : </w:t>
      </w:r>
      <w:r w:rsidRPr="00235B30">
        <w:rPr>
          <w:rFonts w:cs="Calibri"/>
        </w:rPr>
        <w:t>efficacité maximale : 98% </w:t>
      </w:r>
      <w:r w:rsidRPr="00235B30">
        <w:rPr>
          <w:rFonts w:cs="Calibri"/>
          <w:b/>
          <w:bCs/>
        </w:rPr>
        <w:t xml:space="preserve"> </w:t>
      </w:r>
    </w:p>
    <w:p w14:paraId="4BF2D06C" w14:textId="77777777" w:rsidR="00950D0C" w:rsidRPr="00235B30" w:rsidRDefault="00950D0C" w:rsidP="001B278A">
      <w:pPr>
        <w:jc w:val="both"/>
        <w:rPr>
          <w:rFonts w:cs="Calibri"/>
        </w:rPr>
      </w:pPr>
      <w:r w:rsidRPr="00235B30">
        <w:rPr>
          <w:rFonts w:cs="Calibri"/>
          <w:b/>
          <w:bCs/>
        </w:rPr>
        <w:t xml:space="preserve">- Caractéristiques de Protection : </w:t>
      </w:r>
      <w:r w:rsidRPr="00235B30">
        <w:rPr>
          <w:rFonts w:cs="Calibri"/>
        </w:rPr>
        <w:t>protection contre les surtensions ; protection contre les surintensités ; protection contre les surchauffes ; protection contre les courts-circuits, protection contre l'inversion de polarité</w:t>
      </w:r>
    </w:p>
    <w:p w14:paraId="3D329D32" w14:textId="77777777" w:rsidR="00950D0C" w:rsidRPr="00235B30" w:rsidRDefault="00950D0C" w:rsidP="001B278A">
      <w:pPr>
        <w:spacing w:after="0"/>
        <w:jc w:val="both"/>
        <w:rPr>
          <w:rFonts w:cs="Calibri"/>
          <w:b/>
          <w:bCs/>
        </w:rPr>
      </w:pPr>
      <w:r w:rsidRPr="00235B30">
        <w:rPr>
          <w:rFonts w:cs="Calibri"/>
          <w:b/>
          <w:bCs/>
        </w:rPr>
        <w:t xml:space="preserve">- Température de Fonctionnement : </w:t>
      </w:r>
      <w:r w:rsidRPr="00235B30">
        <w:rPr>
          <w:rFonts w:cs="Calibri"/>
        </w:rPr>
        <w:t xml:space="preserve">plage de température de fonctionnement : 25°C à 60°C ; température de stockage : -40°C à 70°C </w:t>
      </w:r>
    </w:p>
    <w:p w14:paraId="59C55876" w14:textId="77777777" w:rsidR="00950D0C" w:rsidRPr="00235B30" w:rsidRDefault="00950D0C" w:rsidP="001B278A">
      <w:pPr>
        <w:spacing w:after="0"/>
        <w:jc w:val="both"/>
        <w:rPr>
          <w:rFonts w:cs="Calibri"/>
        </w:rPr>
      </w:pPr>
      <w:r w:rsidRPr="00235B30">
        <w:rPr>
          <w:rFonts w:cs="Calibri"/>
          <w:b/>
          <w:bCs/>
        </w:rPr>
        <w:t xml:space="preserve">- Caractéristiques Physiques : </w:t>
      </w:r>
      <w:r w:rsidRPr="00235B30">
        <w:rPr>
          <w:rFonts w:cs="Calibri"/>
        </w:rPr>
        <w:t>dimensions (L x l x H) : Environ 680 x 420 x 240 mm (peut varier selon le fabricant) ; poids : Environ 45 kg (peut varier selon le fabricant)</w:t>
      </w:r>
    </w:p>
    <w:p w14:paraId="02DF83C8" w14:textId="77777777" w:rsidR="00950D0C" w:rsidRPr="00235B30" w:rsidRDefault="00950D0C" w:rsidP="001B278A">
      <w:pPr>
        <w:spacing w:after="0"/>
        <w:jc w:val="both"/>
        <w:rPr>
          <w:rFonts w:cs="Calibri"/>
        </w:rPr>
      </w:pPr>
    </w:p>
    <w:p w14:paraId="53CF4C1F" w14:textId="77777777" w:rsidR="00950D0C" w:rsidRDefault="00950D0C" w:rsidP="001B278A">
      <w:pPr>
        <w:spacing w:after="0"/>
        <w:jc w:val="both"/>
        <w:rPr>
          <w:rFonts w:cs="Calibri"/>
        </w:rPr>
      </w:pPr>
    </w:p>
    <w:p w14:paraId="04D73154" w14:textId="77777777" w:rsidR="003654FE" w:rsidRPr="00235B30" w:rsidRDefault="003654FE" w:rsidP="001B278A">
      <w:pPr>
        <w:spacing w:after="0"/>
        <w:jc w:val="both"/>
        <w:rPr>
          <w:rFonts w:cs="Calibri"/>
        </w:rPr>
      </w:pPr>
    </w:p>
    <w:p w14:paraId="52A83181" w14:textId="77777777" w:rsidR="00950D0C" w:rsidRPr="00235B30" w:rsidRDefault="00950D0C" w:rsidP="001B278A">
      <w:pPr>
        <w:numPr>
          <w:ilvl w:val="3"/>
          <w:numId w:val="99"/>
        </w:numPr>
        <w:spacing w:after="160" w:line="259" w:lineRule="auto"/>
        <w:jc w:val="both"/>
        <w:rPr>
          <w:rFonts w:cs="Calibri"/>
          <w:b/>
          <w:bCs/>
          <w:lang w:val="en-US"/>
        </w:rPr>
      </w:pPr>
      <w:r w:rsidRPr="00235B30">
        <w:rPr>
          <w:rFonts w:cs="Calibri"/>
          <w:b/>
          <w:bCs/>
          <w:lang w:val="en-US"/>
        </w:rPr>
        <w:lastRenderedPageBreak/>
        <w:t xml:space="preserve">Fuse DC 25A 1000V DC </w:t>
      </w:r>
      <w:proofErr w:type="spellStart"/>
      <w:r w:rsidRPr="00235B30">
        <w:rPr>
          <w:rFonts w:cs="Calibri"/>
          <w:b/>
          <w:bCs/>
          <w:lang w:val="en-US"/>
        </w:rPr>
        <w:t>rbc</w:t>
      </w:r>
      <w:proofErr w:type="spellEnd"/>
      <w:r w:rsidRPr="00235B30">
        <w:rPr>
          <w:rFonts w:cs="Calibri"/>
          <w:b/>
          <w:bCs/>
          <w:lang w:val="en-US"/>
        </w:rPr>
        <w:t xml:space="preserve"> 25kA size 10x38mm</w:t>
      </w:r>
    </w:p>
    <w:p w14:paraId="19801674" w14:textId="77777777"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A la pièce fourni et posé, conformément à la quantité du bordereau des prix et toutes sujétions. </w:t>
      </w:r>
    </w:p>
    <w:p w14:paraId="61EA2BE4" w14:textId="77777777" w:rsidR="00950D0C" w:rsidRPr="00235B30" w:rsidRDefault="00950D0C" w:rsidP="001B278A">
      <w:pPr>
        <w:jc w:val="both"/>
        <w:rPr>
          <w:rFonts w:cs="Calibri"/>
        </w:rPr>
      </w:pPr>
      <w:r w:rsidRPr="00235B30">
        <w:rPr>
          <w:rFonts w:cs="Calibri"/>
          <w:b/>
        </w:rPr>
        <w:t>ST</w:t>
      </w:r>
      <w:r w:rsidRPr="00235B30">
        <w:rPr>
          <w:rFonts w:cs="Calibri"/>
        </w:rPr>
        <w:t xml:space="preserve"> : A l’attention de l’entrepreneur, il s’agit de fusible DC 25A 1000V DC de type </w:t>
      </w:r>
      <w:proofErr w:type="spellStart"/>
      <w:r w:rsidRPr="00235B30">
        <w:rPr>
          <w:rFonts w:cs="Calibri"/>
        </w:rPr>
        <w:t>rbc</w:t>
      </w:r>
      <w:proofErr w:type="spellEnd"/>
      <w:r w:rsidRPr="00235B30">
        <w:rPr>
          <w:rFonts w:cs="Calibri"/>
        </w:rPr>
        <w:t>, avec une capacité de rupture (</w:t>
      </w:r>
      <w:proofErr w:type="spellStart"/>
      <w:r w:rsidRPr="00235B30">
        <w:rPr>
          <w:rFonts w:cs="Calibri"/>
        </w:rPr>
        <w:t>Icn</w:t>
      </w:r>
      <w:proofErr w:type="spellEnd"/>
      <w:r w:rsidRPr="00235B30">
        <w:rPr>
          <w:rFonts w:cs="Calibri"/>
        </w:rPr>
        <w:t xml:space="preserve">) de 25 kA et une taille de 10x38mm : </w:t>
      </w:r>
    </w:p>
    <w:p w14:paraId="6FA2BC2B" w14:textId="77777777" w:rsidR="00950D0C" w:rsidRPr="00235B30" w:rsidRDefault="00950D0C" w:rsidP="001B278A">
      <w:pPr>
        <w:spacing w:after="0"/>
        <w:jc w:val="both"/>
        <w:rPr>
          <w:rFonts w:cs="Calibri"/>
        </w:rPr>
      </w:pPr>
      <w:r w:rsidRPr="00235B30">
        <w:rPr>
          <w:rFonts w:cs="Calibri"/>
        </w:rPr>
        <w:t xml:space="preserve">- </w:t>
      </w:r>
      <w:r w:rsidRPr="00235B30">
        <w:rPr>
          <w:rFonts w:cs="Calibri"/>
          <w:b/>
          <w:bCs/>
        </w:rPr>
        <w:t>Courant nominal (In</w:t>
      </w:r>
      <w:proofErr w:type="gramStart"/>
      <w:r w:rsidRPr="00235B30">
        <w:rPr>
          <w:rFonts w:cs="Calibri"/>
          <w:b/>
          <w:bCs/>
        </w:rPr>
        <w:t>):</w:t>
      </w:r>
      <w:proofErr w:type="gramEnd"/>
      <w:r w:rsidRPr="00235B30">
        <w:rPr>
          <w:rFonts w:cs="Calibri"/>
        </w:rPr>
        <w:t xml:space="preserve"> 25 ampères (A), ce qui signifie que le fusible est conçu pour fonctionner normalement avec un courant de 25A.</w:t>
      </w:r>
    </w:p>
    <w:p w14:paraId="51199E81" w14:textId="77777777" w:rsidR="00950D0C" w:rsidRPr="00235B30" w:rsidRDefault="00950D0C" w:rsidP="001B278A">
      <w:pPr>
        <w:spacing w:after="0"/>
        <w:jc w:val="both"/>
        <w:rPr>
          <w:rFonts w:cs="Calibri"/>
        </w:rPr>
      </w:pPr>
      <w:r w:rsidRPr="00235B30">
        <w:rPr>
          <w:rFonts w:cs="Calibri"/>
          <w:b/>
          <w:bCs/>
        </w:rPr>
        <w:t>- Tension nominale</w:t>
      </w:r>
      <w:r w:rsidRPr="00235B30">
        <w:rPr>
          <w:rFonts w:cs="Calibri"/>
        </w:rPr>
        <w:t xml:space="preserve"> : 1000 volts en courant continu (VDC), indiquant la tension maximale que le fusible peut supporter en conditions normales.</w:t>
      </w:r>
    </w:p>
    <w:p w14:paraId="5EE28F75" w14:textId="77777777" w:rsidR="00950D0C" w:rsidRPr="00235B30" w:rsidRDefault="00950D0C" w:rsidP="001B278A">
      <w:pPr>
        <w:spacing w:after="0"/>
        <w:jc w:val="both"/>
        <w:rPr>
          <w:rFonts w:cs="Calibri"/>
        </w:rPr>
      </w:pPr>
      <w:r w:rsidRPr="00235B30">
        <w:rPr>
          <w:rFonts w:cs="Calibri"/>
          <w:b/>
          <w:bCs/>
        </w:rPr>
        <w:t>- Type de fusible</w:t>
      </w:r>
      <w:r w:rsidRPr="00235B30">
        <w:rPr>
          <w:rFonts w:cs="Calibri"/>
        </w:rPr>
        <w:t xml:space="preserve"> : RBC (cylindrique avec terminaux à vis), indiquant le style et les caractéristiques de montage du fusible.</w:t>
      </w:r>
    </w:p>
    <w:p w14:paraId="34A6581E" w14:textId="77777777" w:rsidR="00950D0C" w:rsidRPr="00235B30" w:rsidRDefault="00950D0C" w:rsidP="001B278A">
      <w:pPr>
        <w:spacing w:after="0"/>
        <w:jc w:val="both"/>
        <w:rPr>
          <w:rFonts w:cs="Calibri"/>
        </w:rPr>
      </w:pPr>
      <w:r w:rsidRPr="00235B30">
        <w:rPr>
          <w:rFonts w:cs="Calibri"/>
          <w:b/>
          <w:bCs/>
        </w:rPr>
        <w:t>- Capacité de rupture (</w:t>
      </w:r>
      <w:proofErr w:type="spellStart"/>
      <w:r w:rsidRPr="00235B30">
        <w:rPr>
          <w:rFonts w:cs="Calibri"/>
          <w:b/>
          <w:bCs/>
        </w:rPr>
        <w:t>Icn</w:t>
      </w:r>
      <w:proofErr w:type="spellEnd"/>
      <w:proofErr w:type="gramStart"/>
      <w:r w:rsidRPr="00235B30">
        <w:rPr>
          <w:rFonts w:cs="Calibri"/>
          <w:b/>
          <w:bCs/>
        </w:rPr>
        <w:t>):</w:t>
      </w:r>
      <w:proofErr w:type="gramEnd"/>
      <w:r w:rsidRPr="00235B30">
        <w:rPr>
          <w:rFonts w:cs="Calibri"/>
        </w:rPr>
        <w:t xml:space="preserve"> 25 kA, ce qui signifie que le fusible peut interrompre un courant de court-circuit jusqu'à 25 000 ampères sans dommage.</w:t>
      </w:r>
    </w:p>
    <w:p w14:paraId="6C8F3DDA" w14:textId="77777777" w:rsidR="00950D0C" w:rsidRPr="00235B30" w:rsidRDefault="00950D0C" w:rsidP="001B278A">
      <w:pPr>
        <w:spacing w:after="0"/>
        <w:jc w:val="both"/>
        <w:rPr>
          <w:rFonts w:cs="Calibri"/>
        </w:rPr>
      </w:pPr>
      <w:r w:rsidRPr="00235B30">
        <w:rPr>
          <w:rFonts w:cs="Calibri"/>
          <w:b/>
          <w:bCs/>
        </w:rPr>
        <w:t>- Dimensions</w:t>
      </w:r>
      <w:r w:rsidRPr="00235B30">
        <w:rPr>
          <w:rFonts w:cs="Calibri"/>
        </w:rPr>
        <w:t xml:space="preserve"> : 10x38mm, indiquant le diamètre et la longueur du fusible.</w:t>
      </w:r>
    </w:p>
    <w:p w14:paraId="4E44D4EC" w14:textId="77777777" w:rsidR="00950D0C" w:rsidRPr="00235B30" w:rsidRDefault="00950D0C" w:rsidP="001B278A">
      <w:pPr>
        <w:spacing w:after="0"/>
        <w:jc w:val="both"/>
        <w:rPr>
          <w:rFonts w:cs="Calibri"/>
        </w:rPr>
      </w:pPr>
      <w:r w:rsidRPr="00235B30">
        <w:rPr>
          <w:rFonts w:cs="Calibri"/>
          <w:b/>
          <w:bCs/>
        </w:rPr>
        <w:t>- Type de fusible et normes de fabrication</w:t>
      </w:r>
      <w:r w:rsidRPr="00235B30">
        <w:rPr>
          <w:rFonts w:cs="Calibri"/>
        </w:rPr>
        <w:t xml:space="preserve"> : Le fusible peut être conçu selon des normes spécifiques, telles que IEC 60269 pour les fusibles à basse tension, CEI 947-7-1, etc.</w:t>
      </w:r>
    </w:p>
    <w:p w14:paraId="41A93DF9" w14:textId="77777777" w:rsidR="00950D0C" w:rsidRPr="00235B30" w:rsidRDefault="00950D0C" w:rsidP="001B278A">
      <w:pPr>
        <w:spacing w:after="0"/>
        <w:jc w:val="both"/>
        <w:rPr>
          <w:rFonts w:cs="Calibri"/>
        </w:rPr>
      </w:pPr>
      <w:r w:rsidRPr="00235B30">
        <w:rPr>
          <w:rFonts w:cs="Calibri"/>
          <w:b/>
          <w:bCs/>
        </w:rPr>
        <w:t>- Matériaux de fabrication</w:t>
      </w:r>
      <w:r w:rsidRPr="00235B30">
        <w:rPr>
          <w:rFonts w:cs="Calibri"/>
        </w:rPr>
        <w:t xml:space="preserve"> : Les composants internes du fusible sont généralement fabriqués à partir de matériaux qui offrent une bonne conductivité électrique et une résistance mécanique appropriée pour fonctionner de manière fiable dans des conditions de courant et de tension nominales.</w:t>
      </w:r>
    </w:p>
    <w:p w14:paraId="14BB43F0" w14:textId="77777777" w:rsidR="00950D0C" w:rsidRPr="00235B30" w:rsidRDefault="00950D0C" w:rsidP="001B278A">
      <w:pPr>
        <w:spacing w:after="0"/>
        <w:jc w:val="both"/>
        <w:rPr>
          <w:rFonts w:cs="Calibri"/>
        </w:rPr>
      </w:pPr>
      <w:r w:rsidRPr="00235B30">
        <w:rPr>
          <w:rFonts w:cs="Calibri"/>
          <w:b/>
          <w:bCs/>
        </w:rPr>
        <w:t>- Protection contre les surintensités</w:t>
      </w:r>
      <w:r w:rsidRPr="00235B30">
        <w:rPr>
          <w:rFonts w:cs="Calibri"/>
        </w:rPr>
        <w:t xml:space="preserve"> : Le fusible est conçu pour protéger les équipements et les circuits contre les surintensités en interrompant le circuit lorsqu'un courant anormal est détecté.</w:t>
      </w:r>
    </w:p>
    <w:p w14:paraId="6F2A16CA" w14:textId="77777777" w:rsidR="00950D0C" w:rsidRPr="00235B30" w:rsidRDefault="00950D0C" w:rsidP="001B278A">
      <w:pPr>
        <w:spacing w:after="0"/>
        <w:jc w:val="both"/>
        <w:rPr>
          <w:rFonts w:cs="Calibri"/>
        </w:rPr>
      </w:pPr>
      <w:r w:rsidRPr="00235B30">
        <w:rPr>
          <w:rFonts w:cs="Calibri"/>
          <w:b/>
          <w:bCs/>
        </w:rPr>
        <w:t>- Applications typiques</w:t>
      </w:r>
      <w:r w:rsidRPr="00235B30">
        <w:rPr>
          <w:rFonts w:cs="Calibri"/>
        </w:rPr>
        <w:t xml:space="preserve"> : Les fusibles DC sont couramment utilisés dans les installations solaires, les systèmes de stockage d'énergie, les applications de télécommunications et d'autres systèmes fonctionnant en courant continu.</w:t>
      </w:r>
    </w:p>
    <w:p w14:paraId="2A710285" w14:textId="77777777" w:rsidR="00950D0C" w:rsidRPr="00235B30" w:rsidRDefault="00950D0C" w:rsidP="001B278A">
      <w:pPr>
        <w:spacing w:after="0"/>
        <w:jc w:val="both"/>
        <w:rPr>
          <w:rFonts w:cs="Calibri"/>
          <w:lang w:val="fr-CD"/>
        </w:rPr>
      </w:pPr>
    </w:p>
    <w:p w14:paraId="0FB84E8C" w14:textId="6FB11C10" w:rsidR="00950D0C" w:rsidRPr="003654FE" w:rsidRDefault="00950D0C" w:rsidP="003654FE">
      <w:pPr>
        <w:jc w:val="both"/>
        <w:rPr>
          <w:rFonts w:cs="Calibri"/>
          <w:b/>
          <w:bCs/>
        </w:rPr>
      </w:pPr>
      <w:r w:rsidRPr="00235B30">
        <w:rPr>
          <w:rFonts w:cs="Calibri"/>
          <w:b/>
          <w:bCs/>
          <w:lang w:val="fr-CD"/>
        </w:rPr>
        <w:t xml:space="preserve">3.3.2.6. </w:t>
      </w:r>
      <w:proofErr w:type="spellStart"/>
      <w:r w:rsidRPr="00235B30">
        <w:rPr>
          <w:rFonts w:cs="Calibri"/>
          <w:b/>
          <w:bCs/>
        </w:rPr>
        <w:t>Citel</w:t>
      </w:r>
      <w:proofErr w:type="spellEnd"/>
      <w:r w:rsidRPr="00235B30">
        <w:rPr>
          <w:rFonts w:cs="Calibri"/>
          <w:b/>
          <w:bCs/>
        </w:rPr>
        <w:t xml:space="preserve"> DC parafoudre de type 2-Un 350Vdc Umax 460Vdc, In 20KA</w:t>
      </w:r>
    </w:p>
    <w:p w14:paraId="2CAA0B01" w14:textId="77777777" w:rsidR="00950D0C" w:rsidRPr="00235B30" w:rsidRDefault="00BC246E" w:rsidP="001B278A">
      <w:pPr>
        <w:spacing w:after="5" w:line="271" w:lineRule="auto"/>
        <w:ind w:right="1"/>
        <w:jc w:val="both"/>
        <w:rPr>
          <w:rFonts w:cs="Calibri"/>
        </w:rPr>
      </w:pPr>
      <w:r>
        <w:rPr>
          <w:rFonts w:cs="Calibri"/>
          <w:b/>
        </w:rPr>
        <w:t>C</w:t>
      </w:r>
      <w:r w:rsidR="00950D0C" w:rsidRPr="00235B30">
        <w:rPr>
          <w:rFonts w:cs="Calibri"/>
          <w:b/>
        </w:rPr>
        <w:t>.M :</w:t>
      </w:r>
      <w:r w:rsidR="00950D0C" w:rsidRPr="00235B30">
        <w:rPr>
          <w:rFonts w:cs="Calibri"/>
        </w:rPr>
        <w:t xml:space="preserve"> A la pièce fourni et posé, conformément à la quantité du bordereau des prix et toutes sujétions. </w:t>
      </w:r>
    </w:p>
    <w:p w14:paraId="1274FD68" w14:textId="77777777" w:rsidR="00950D0C" w:rsidRPr="00235B30" w:rsidRDefault="00950D0C" w:rsidP="001B278A">
      <w:pPr>
        <w:jc w:val="both"/>
        <w:rPr>
          <w:rFonts w:cs="Calibri"/>
        </w:rPr>
      </w:pPr>
      <w:r w:rsidRPr="00235B30">
        <w:rPr>
          <w:rFonts w:cs="Calibri"/>
          <w:b/>
        </w:rPr>
        <w:t>ST</w:t>
      </w:r>
      <w:r w:rsidRPr="00235B30">
        <w:rPr>
          <w:rFonts w:cs="Calibri"/>
        </w:rPr>
        <w:t xml:space="preserve"> : A l’attention de l’entrepreneur, il s’agit de parafoudre DC de type 2 </w:t>
      </w:r>
      <w:proofErr w:type="spellStart"/>
      <w:r w:rsidRPr="00235B30">
        <w:rPr>
          <w:rFonts w:cs="Calibri"/>
        </w:rPr>
        <w:t>Citel</w:t>
      </w:r>
      <w:proofErr w:type="spellEnd"/>
      <w:r w:rsidRPr="00235B30">
        <w:rPr>
          <w:rFonts w:cs="Calibri"/>
        </w:rPr>
        <w:t>, avec une tension nominale de 350Vdc, une tension maximale admissible de 460Vdc et une capacité de décharge maximale de 20 kA :</w:t>
      </w:r>
    </w:p>
    <w:p w14:paraId="2D2A42AB" w14:textId="77777777" w:rsidR="00950D0C" w:rsidRPr="00235B30" w:rsidRDefault="00950D0C" w:rsidP="001B278A">
      <w:pPr>
        <w:spacing w:after="0" w:line="240" w:lineRule="auto"/>
        <w:jc w:val="both"/>
        <w:rPr>
          <w:rFonts w:cs="Calibri"/>
        </w:rPr>
      </w:pPr>
      <w:r w:rsidRPr="00235B30">
        <w:rPr>
          <w:rFonts w:cs="Calibri"/>
          <w:b/>
          <w:bCs/>
        </w:rPr>
        <w:t>- Type de parafoudre</w:t>
      </w:r>
      <w:r w:rsidRPr="00235B30">
        <w:rPr>
          <w:rFonts w:cs="Calibri"/>
        </w:rPr>
        <w:t xml:space="preserve"> : Type 2, indiquant qu'il s'agit d'un dispositif conçu pour protéger contre les surtensions de type 2 selon la classification de la norme EN 61643-11.</w:t>
      </w:r>
    </w:p>
    <w:p w14:paraId="494C6353" w14:textId="77777777" w:rsidR="00950D0C" w:rsidRPr="00235B30" w:rsidRDefault="00950D0C" w:rsidP="001B278A">
      <w:pPr>
        <w:spacing w:after="0" w:line="240" w:lineRule="auto"/>
        <w:jc w:val="both"/>
        <w:rPr>
          <w:rFonts w:cs="Calibri"/>
        </w:rPr>
      </w:pPr>
      <w:r w:rsidRPr="00235B30">
        <w:rPr>
          <w:rFonts w:cs="Calibri"/>
          <w:b/>
          <w:bCs/>
        </w:rPr>
        <w:t>- Tension nominale (Un</w:t>
      </w:r>
      <w:proofErr w:type="gramStart"/>
      <w:r w:rsidRPr="00235B30">
        <w:rPr>
          <w:rFonts w:cs="Calibri"/>
          <w:b/>
          <w:bCs/>
        </w:rPr>
        <w:t>):</w:t>
      </w:r>
      <w:proofErr w:type="gramEnd"/>
      <w:r w:rsidRPr="00235B30">
        <w:rPr>
          <w:rFonts w:cs="Calibri"/>
        </w:rPr>
        <w:t xml:space="preserve"> 350 volts en courant continu (VDC), indiquant la tension pour laquelle le parafoudre est conçu pour fonctionner normalement.</w:t>
      </w:r>
    </w:p>
    <w:p w14:paraId="128B52C1" w14:textId="77777777" w:rsidR="00950D0C" w:rsidRPr="00235B30" w:rsidRDefault="00950D0C" w:rsidP="001B278A">
      <w:pPr>
        <w:spacing w:after="0" w:line="240" w:lineRule="auto"/>
        <w:jc w:val="both"/>
        <w:rPr>
          <w:rFonts w:cs="Calibri"/>
        </w:rPr>
      </w:pPr>
      <w:r w:rsidRPr="00235B30">
        <w:rPr>
          <w:rFonts w:cs="Calibri"/>
          <w:b/>
          <w:bCs/>
        </w:rPr>
        <w:t>- Tension maximale admissible (Umax</w:t>
      </w:r>
      <w:proofErr w:type="gramStart"/>
      <w:r w:rsidRPr="00235B30">
        <w:rPr>
          <w:rFonts w:cs="Calibri"/>
          <w:b/>
          <w:bCs/>
        </w:rPr>
        <w:t>):</w:t>
      </w:r>
      <w:proofErr w:type="gramEnd"/>
      <w:r w:rsidRPr="00235B30">
        <w:rPr>
          <w:rFonts w:cs="Calibri"/>
        </w:rPr>
        <w:t xml:space="preserve"> 460 volts en courant continu (VDC), indiquant la tension maximale que le parafoudre peut supporter en cas de surtension.</w:t>
      </w:r>
    </w:p>
    <w:p w14:paraId="05F2634D" w14:textId="77777777" w:rsidR="00950D0C" w:rsidRPr="00235B30" w:rsidRDefault="00950D0C" w:rsidP="001B278A">
      <w:pPr>
        <w:spacing w:after="0" w:line="240" w:lineRule="auto"/>
        <w:jc w:val="both"/>
        <w:rPr>
          <w:rFonts w:cs="Calibri"/>
        </w:rPr>
      </w:pPr>
      <w:r w:rsidRPr="00235B30">
        <w:rPr>
          <w:rFonts w:cs="Calibri"/>
          <w:b/>
          <w:bCs/>
        </w:rPr>
        <w:t>- Capacité de décharge maximale (Imax</w:t>
      </w:r>
      <w:proofErr w:type="gramStart"/>
      <w:r w:rsidRPr="00235B30">
        <w:rPr>
          <w:rFonts w:cs="Calibri"/>
          <w:b/>
          <w:bCs/>
        </w:rPr>
        <w:t>):</w:t>
      </w:r>
      <w:proofErr w:type="gramEnd"/>
      <w:r w:rsidRPr="00235B30">
        <w:rPr>
          <w:rFonts w:cs="Calibri"/>
        </w:rPr>
        <w:t xml:space="preserve"> 20 kiloampères (kA), indiquant la capacité du parafoudre à dévier le courant de surtension loin des équipements protégés.</w:t>
      </w:r>
    </w:p>
    <w:p w14:paraId="3ED82264" w14:textId="77777777" w:rsidR="00950D0C" w:rsidRPr="00235B30" w:rsidRDefault="00950D0C" w:rsidP="001B278A">
      <w:pPr>
        <w:spacing w:after="0" w:line="240" w:lineRule="auto"/>
        <w:jc w:val="both"/>
        <w:rPr>
          <w:rFonts w:cs="Calibri"/>
        </w:rPr>
      </w:pPr>
      <w:r w:rsidRPr="00235B30">
        <w:rPr>
          <w:rFonts w:cs="Calibri"/>
          <w:b/>
          <w:bCs/>
        </w:rPr>
        <w:t>- Technologie de protection</w:t>
      </w:r>
      <w:r w:rsidRPr="00235B30">
        <w:rPr>
          <w:rFonts w:cs="Calibri"/>
        </w:rPr>
        <w:t xml:space="preserve"> : Le parafoudre utilise généralement une combinaison de composants de protection, tels que des varistances à oxyde métallique (MOV) ou des diodes à avalanche, pour dévier les surtensions indésirables vers la terre.</w:t>
      </w:r>
    </w:p>
    <w:p w14:paraId="04AC309F" w14:textId="77777777" w:rsidR="00950D0C" w:rsidRPr="00235B30" w:rsidRDefault="00950D0C" w:rsidP="001B278A">
      <w:pPr>
        <w:spacing w:after="0" w:line="240" w:lineRule="auto"/>
        <w:jc w:val="both"/>
        <w:rPr>
          <w:rFonts w:cs="Calibri"/>
        </w:rPr>
      </w:pPr>
      <w:r w:rsidRPr="00235B30">
        <w:rPr>
          <w:rFonts w:cs="Calibri"/>
          <w:b/>
          <w:bCs/>
        </w:rPr>
        <w:t>- Temps de réponse</w:t>
      </w:r>
      <w:r w:rsidRPr="00235B30">
        <w:rPr>
          <w:rFonts w:cs="Calibri"/>
        </w:rPr>
        <w:t xml:space="preserve"> : Le temps de réponse du parafoudre, généralement très court (en microsecondes), indique la rapidité avec laquelle il réagit aux surtensions.</w:t>
      </w:r>
    </w:p>
    <w:p w14:paraId="5CD1F284" w14:textId="77777777" w:rsidR="00950D0C" w:rsidRPr="00235B30" w:rsidRDefault="00950D0C" w:rsidP="001B278A">
      <w:pPr>
        <w:spacing w:after="0" w:line="240" w:lineRule="auto"/>
        <w:jc w:val="both"/>
        <w:rPr>
          <w:rFonts w:cs="Calibri"/>
        </w:rPr>
      </w:pPr>
      <w:r w:rsidRPr="00235B30">
        <w:rPr>
          <w:rFonts w:cs="Calibri"/>
          <w:b/>
          <w:bCs/>
        </w:rPr>
        <w:t>- Indicateur de statut</w:t>
      </w:r>
      <w:r w:rsidRPr="00235B30">
        <w:rPr>
          <w:rFonts w:cs="Calibri"/>
        </w:rPr>
        <w:t xml:space="preserve"> : Certains parafoudres sont équipés d'indicateurs LED ou d'autres mécanismes pour signaler leur état de fonctionnement (opérationnel, hors service, remplacement nécessaire, etc.).</w:t>
      </w:r>
    </w:p>
    <w:p w14:paraId="7D5198FA" w14:textId="77777777" w:rsidR="00950D0C" w:rsidRPr="00235B30" w:rsidRDefault="00950D0C" w:rsidP="001B278A">
      <w:pPr>
        <w:spacing w:after="0" w:line="240" w:lineRule="auto"/>
        <w:jc w:val="both"/>
        <w:rPr>
          <w:rFonts w:cs="Calibri"/>
        </w:rPr>
      </w:pPr>
      <w:r w:rsidRPr="00235B30">
        <w:rPr>
          <w:rFonts w:cs="Calibri"/>
          <w:b/>
          <w:bCs/>
        </w:rPr>
        <w:t>- Conception et montage</w:t>
      </w:r>
      <w:r w:rsidRPr="00235B30">
        <w:rPr>
          <w:rFonts w:cs="Calibri"/>
        </w:rPr>
        <w:t xml:space="preserve"> : Le parafoudre peut être conçu pour un montage sur rail DIN ou une installation en boîtier selon les besoins spécifiques de l'application.</w:t>
      </w:r>
    </w:p>
    <w:p w14:paraId="3E66A5A8" w14:textId="77777777" w:rsidR="00950D0C" w:rsidRPr="00235B30" w:rsidRDefault="00950D0C" w:rsidP="001B278A">
      <w:pPr>
        <w:spacing w:after="0" w:line="240" w:lineRule="auto"/>
        <w:jc w:val="both"/>
        <w:rPr>
          <w:rFonts w:cs="Calibri"/>
        </w:rPr>
      </w:pPr>
      <w:r w:rsidRPr="00235B30">
        <w:rPr>
          <w:rFonts w:cs="Calibri"/>
          <w:b/>
          <w:bCs/>
        </w:rPr>
        <w:t>- Température de fonctionnement</w:t>
      </w:r>
      <w:r w:rsidRPr="00235B30">
        <w:rPr>
          <w:rFonts w:cs="Calibri"/>
        </w:rPr>
        <w:t xml:space="preserve"> : Plage de températures à laquelle le parafoudre peut fonctionner de manière efficace et sûre, généralement entre -40°C et 80°C.</w:t>
      </w:r>
    </w:p>
    <w:p w14:paraId="02EDFB2C" w14:textId="77777777" w:rsidR="00950D0C" w:rsidRPr="00235B30" w:rsidRDefault="00950D0C" w:rsidP="001B278A">
      <w:pPr>
        <w:spacing w:after="0" w:line="240" w:lineRule="auto"/>
        <w:jc w:val="both"/>
        <w:rPr>
          <w:rFonts w:cs="Calibri"/>
        </w:rPr>
      </w:pPr>
      <w:r w:rsidRPr="00235B30">
        <w:rPr>
          <w:rFonts w:cs="Calibri"/>
          <w:b/>
          <w:bCs/>
        </w:rPr>
        <w:t>- Applications typiques</w:t>
      </w:r>
      <w:r w:rsidRPr="00235B30">
        <w:rPr>
          <w:rFonts w:cs="Calibri"/>
        </w:rPr>
        <w:t xml:space="preserve"> : Les parafoudres de type 2 sont utilisés pour protéger les équipements sensibles contre les surtensions dans les installations solaires, les systèmes de stockage d'énergie, les applications industrielles et commerciales, etc.</w:t>
      </w:r>
    </w:p>
    <w:p w14:paraId="7EC971FD" w14:textId="77777777" w:rsidR="00950D0C" w:rsidRPr="00235B30" w:rsidRDefault="00950D0C" w:rsidP="001B278A">
      <w:pPr>
        <w:spacing w:after="0"/>
        <w:jc w:val="both"/>
        <w:rPr>
          <w:rFonts w:cs="Calibri"/>
        </w:rPr>
      </w:pPr>
    </w:p>
    <w:p w14:paraId="20642AE2" w14:textId="4E8C193D" w:rsidR="00950D0C" w:rsidRPr="00235B30" w:rsidRDefault="00950D0C" w:rsidP="003654FE">
      <w:pPr>
        <w:jc w:val="both"/>
        <w:rPr>
          <w:rFonts w:cs="Calibri"/>
          <w:b/>
          <w:bCs/>
        </w:rPr>
      </w:pPr>
      <w:r w:rsidRPr="00235B30">
        <w:rPr>
          <w:rFonts w:cs="Calibri"/>
          <w:b/>
          <w:bCs/>
        </w:rPr>
        <w:t>3.3.2.7.  Capteur anti-foudre</w:t>
      </w:r>
    </w:p>
    <w:p w14:paraId="3DCDE14A" w14:textId="77777777"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A la pièce fourni et posé, conformément à la quantité du bordereau des prix et toutes sujétions. </w:t>
      </w:r>
    </w:p>
    <w:p w14:paraId="1E48AEC6" w14:textId="77777777" w:rsidR="00950D0C" w:rsidRPr="00235B30" w:rsidRDefault="00950D0C" w:rsidP="001B278A">
      <w:pPr>
        <w:spacing w:after="5" w:line="271" w:lineRule="auto"/>
        <w:ind w:right="1"/>
        <w:jc w:val="both"/>
        <w:rPr>
          <w:rFonts w:cs="Calibri"/>
        </w:rPr>
      </w:pPr>
      <w:r w:rsidRPr="00235B30">
        <w:rPr>
          <w:rFonts w:cs="Calibri"/>
          <w:b/>
        </w:rPr>
        <w:t>ST</w:t>
      </w:r>
      <w:r w:rsidRPr="00235B30">
        <w:rPr>
          <w:rFonts w:cs="Calibri"/>
        </w:rPr>
        <w:t xml:space="preserve"> : A l’attention de l’entrepreneur, il s’agit de capteur anti-foudre, également connus sous le nom de détecteurs de foudre, sont des dispositifs conçus pour détecter les signaux électromagnétiques émis par les éclairs. Voici quelques spécifications techniques typiques pour un capteur anti-foudre :</w:t>
      </w:r>
    </w:p>
    <w:p w14:paraId="6565A211" w14:textId="77777777" w:rsidR="00950D0C" w:rsidRPr="00235B30" w:rsidRDefault="00950D0C" w:rsidP="001B278A">
      <w:pPr>
        <w:spacing w:after="0" w:line="240" w:lineRule="auto"/>
        <w:jc w:val="both"/>
        <w:rPr>
          <w:rFonts w:cs="Calibri"/>
        </w:rPr>
      </w:pPr>
      <w:r w:rsidRPr="00235B30">
        <w:rPr>
          <w:rFonts w:cs="Calibri"/>
          <w:b/>
          <w:bCs/>
        </w:rPr>
        <w:t>- Plage de détection</w:t>
      </w:r>
      <w:r w:rsidRPr="00235B30">
        <w:rPr>
          <w:rFonts w:cs="Calibri"/>
        </w:rPr>
        <w:t xml:space="preserve"> : La distance maximale à laquelle le capteur peut détecter un éclair. Cela peut varier de quelques kilomètres à plusieurs dizaines de kilomètres selon le modèle et les conditions environnementales.</w:t>
      </w:r>
    </w:p>
    <w:p w14:paraId="0707529A" w14:textId="77777777" w:rsidR="00950D0C" w:rsidRPr="00235B30" w:rsidRDefault="00950D0C" w:rsidP="001B278A">
      <w:pPr>
        <w:spacing w:after="0"/>
        <w:jc w:val="both"/>
        <w:rPr>
          <w:rFonts w:cs="Calibri"/>
        </w:rPr>
      </w:pPr>
      <w:r w:rsidRPr="00235B30">
        <w:rPr>
          <w:rFonts w:cs="Calibri"/>
          <w:b/>
          <w:bCs/>
        </w:rPr>
        <w:t>- Sensibilité</w:t>
      </w:r>
      <w:r w:rsidRPr="00235B30">
        <w:rPr>
          <w:rFonts w:cs="Calibri"/>
        </w:rPr>
        <w:t xml:space="preserve"> : La capacité du capteur à détecter les signaux électromagnétiques faibles émis par les éclairs. Une sensibilité élevée permet une détection plus précoce des éclairs lointains.</w:t>
      </w:r>
    </w:p>
    <w:p w14:paraId="3EF88B0D" w14:textId="77777777" w:rsidR="00950D0C" w:rsidRPr="00235B30" w:rsidRDefault="00950D0C" w:rsidP="001B278A">
      <w:pPr>
        <w:spacing w:after="0"/>
        <w:jc w:val="both"/>
        <w:rPr>
          <w:rFonts w:cs="Calibri"/>
        </w:rPr>
      </w:pPr>
      <w:r w:rsidRPr="00235B30">
        <w:rPr>
          <w:rFonts w:cs="Calibri"/>
          <w:b/>
          <w:bCs/>
        </w:rPr>
        <w:t>- Type de détection</w:t>
      </w:r>
      <w:r w:rsidRPr="00235B30">
        <w:rPr>
          <w:rFonts w:cs="Calibri"/>
        </w:rPr>
        <w:t xml:space="preserve"> : Certains capteurs peuvent détecter différents types d'éclairs, tels que les éclairs nuage-sol, les éclairs nuage-nuage, ou les éclairs intranuageux.</w:t>
      </w:r>
    </w:p>
    <w:p w14:paraId="5FFB58E6" w14:textId="77777777" w:rsidR="00950D0C" w:rsidRPr="00235B30" w:rsidRDefault="00950D0C" w:rsidP="001B278A">
      <w:pPr>
        <w:spacing w:after="0"/>
        <w:jc w:val="both"/>
        <w:rPr>
          <w:rFonts w:cs="Calibri"/>
        </w:rPr>
      </w:pPr>
      <w:r w:rsidRPr="00235B30">
        <w:rPr>
          <w:rFonts w:cs="Calibri"/>
          <w:b/>
          <w:bCs/>
        </w:rPr>
        <w:t>- Temps de réponse</w:t>
      </w:r>
      <w:r w:rsidRPr="00235B30">
        <w:rPr>
          <w:rFonts w:cs="Calibri"/>
        </w:rPr>
        <w:t xml:space="preserve"> : Le temps nécessaire au capteur pour détecter un éclair et envoyer un signal d'alarme. Un temps de réponse court est essentiel pour une protection efficace contre la foudre.</w:t>
      </w:r>
    </w:p>
    <w:p w14:paraId="488E4DF7" w14:textId="77777777" w:rsidR="00950D0C" w:rsidRPr="00235B30" w:rsidRDefault="00950D0C" w:rsidP="001B278A">
      <w:pPr>
        <w:spacing w:after="0"/>
        <w:jc w:val="both"/>
        <w:rPr>
          <w:rFonts w:cs="Calibri"/>
        </w:rPr>
      </w:pPr>
      <w:r w:rsidRPr="00235B30">
        <w:rPr>
          <w:rFonts w:cs="Calibri"/>
          <w:b/>
          <w:bCs/>
        </w:rPr>
        <w:t>- Fiabilité</w:t>
      </w:r>
      <w:r w:rsidRPr="00235B30">
        <w:rPr>
          <w:rFonts w:cs="Calibri"/>
        </w:rPr>
        <w:t xml:space="preserve"> : La capacité du capteur à fonctionner de manière fiable dans différentes conditions météorologiques et environnementales, y compris la pluie, la neige, le brouillard, etc.</w:t>
      </w:r>
    </w:p>
    <w:p w14:paraId="1651D17A" w14:textId="77777777" w:rsidR="00950D0C" w:rsidRPr="00235B30" w:rsidRDefault="00950D0C" w:rsidP="001B278A">
      <w:pPr>
        <w:spacing w:after="0"/>
        <w:jc w:val="both"/>
        <w:rPr>
          <w:rFonts w:cs="Calibri"/>
        </w:rPr>
      </w:pPr>
      <w:r w:rsidRPr="00235B30">
        <w:rPr>
          <w:rFonts w:cs="Calibri"/>
          <w:b/>
          <w:bCs/>
        </w:rPr>
        <w:t xml:space="preserve">- Immunité aux fausses alarmes </w:t>
      </w:r>
      <w:r w:rsidRPr="00235B30">
        <w:rPr>
          <w:rFonts w:cs="Calibri"/>
        </w:rPr>
        <w:t>: La capacité du capteur à éviter les déclenchements non désirés causés par des sources de bruit électromagnétique ou des interférences.</w:t>
      </w:r>
    </w:p>
    <w:p w14:paraId="5BDDF981" w14:textId="77777777" w:rsidR="00950D0C" w:rsidRPr="00235B30" w:rsidRDefault="00950D0C" w:rsidP="001B278A">
      <w:pPr>
        <w:spacing w:after="0"/>
        <w:jc w:val="both"/>
        <w:rPr>
          <w:rFonts w:cs="Calibri"/>
        </w:rPr>
      </w:pPr>
      <w:r w:rsidRPr="00235B30">
        <w:rPr>
          <w:rFonts w:cs="Calibri"/>
          <w:b/>
          <w:bCs/>
        </w:rPr>
        <w:t>- Interface de communication</w:t>
      </w:r>
      <w:r w:rsidRPr="00235B30">
        <w:rPr>
          <w:rFonts w:cs="Calibri"/>
        </w:rPr>
        <w:t xml:space="preserve"> : Le capteur peut être équipé d'une interface de communication pour envoyer des signaux d'alarme à d'autres dispositifs de surveillance ou de protection contre la foudre.</w:t>
      </w:r>
    </w:p>
    <w:p w14:paraId="6DB9AEF0" w14:textId="77777777" w:rsidR="00950D0C" w:rsidRPr="00235B30" w:rsidRDefault="00950D0C" w:rsidP="001B278A">
      <w:pPr>
        <w:spacing w:after="0"/>
        <w:jc w:val="both"/>
        <w:rPr>
          <w:rFonts w:cs="Calibri"/>
        </w:rPr>
      </w:pPr>
      <w:r w:rsidRPr="00235B30">
        <w:rPr>
          <w:rFonts w:cs="Calibri"/>
          <w:b/>
          <w:bCs/>
        </w:rPr>
        <w:t>- Alimentation</w:t>
      </w:r>
      <w:r w:rsidRPr="00235B30">
        <w:rPr>
          <w:rFonts w:cs="Calibri"/>
        </w:rPr>
        <w:t xml:space="preserve"> : Le capteur peut être alimenté par batterie, alimentation secteur ou énergie solaire, en fonction de l'application et de l'emplacement.</w:t>
      </w:r>
    </w:p>
    <w:p w14:paraId="07792EAB" w14:textId="77777777" w:rsidR="00950D0C" w:rsidRPr="00235B30" w:rsidRDefault="00950D0C" w:rsidP="001B278A">
      <w:pPr>
        <w:spacing w:after="0"/>
        <w:jc w:val="both"/>
        <w:rPr>
          <w:rFonts w:cs="Calibri"/>
        </w:rPr>
      </w:pPr>
      <w:r w:rsidRPr="00235B30">
        <w:rPr>
          <w:rFonts w:cs="Calibri"/>
          <w:b/>
          <w:bCs/>
        </w:rPr>
        <w:t>- Normes de conformité</w:t>
      </w:r>
      <w:r w:rsidRPr="00235B30">
        <w:rPr>
          <w:rFonts w:cs="Calibri"/>
        </w:rPr>
        <w:t xml:space="preserve"> : Certains capteurs peuvent être conformes à des normes spécifiques en matière de sécurité et de performance, telles que la norme CEI 62793 pour les détecteurs de foudre.</w:t>
      </w:r>
    </w:p>
    <w:p w14:paraId="4F0004CD" w14:textId="77777777" w:rsidR="00950D0C" w:rsidRPr="00235B30" w:rsidRDefault="00950D0C" w:rsidP="001B278A">
      <w:pPr>
        <w:spacing w:after="0"/>
        <w:jc w:val="both"/>
        <w:rPr>
          <w:rFonts w:cs="Calibri"/>
        </w:rPr>
      </w:pPr>
      <w:r w:rsidRPr="00235B30">
        <w:rPr>
          <w:rFonts w:cs="Calibri"/>
          <w:b/>
          <w:bCs/>
        </w:rPr>
        <w:t>- Installation</w:t>
      </w:r>
      <w:r w:rsidRPr="00235B30">
        <w:rPr>
          <w:rFonts w:cs="Calibri"/>
        </w:rPr>
        <w:t xml:space="preserve"> : Le capteur peut être conçu pour une installation en extérieur sur des bâtiments, des tours de télécommunications, des champs ouverts, etc.</w:t>
      </w:r>
    </w:p>
    <w:p w14:paraId="4EC50C88" w14:textId="77777777" w:rsidR="00950D0C" w:rsidRPr="00235B30" w:rsidRDefault="00950D0C" w:rsidP="001B278A">
      <w:pPr>
        <w:jc w:val="both"/>
        <w:rPr>
          <w:rFonts w:cs="Calibri"/>
        </w:rPr>
      </w:pPr>
    </w:p>
    <w:p w14:paraId="787E91FF" w14:textId="77777777" w:rsidR="00950D0C" w:rsidRPr="00235B30" w:rsidRDefault="00950D0C" w:rsidP="001B278A">
      <w:pPr>
        <w:numPr>
          <w:ilvl w:val="3"/>
          <w:numId w:val="100"/>
        </w:numPr>
        <w:spacing w:after="160" w:line="259" w:lineRule="auto"/>
        <w:jc w:val="both"/>
        <w:rPr>
          <w:rFonts w:cs="Calibri"/>
          <w:b/>
          <w:bCs/>
        </w:rPr>
      </w:pPr>
      <w:r w:rsidRPr="00235B30">
        <w:rPr>
          <w:rFonts w:cs="Calibri"/>
          <w:b/>
          <w:bCs/>
        </w:rPr>
        <w:t xml:space="preserve"> Piquet de terre </w:t>
      </w:r>
    </w:p>
    <w:p w14:paraId="2AB3E69D" w14:textId="77777777"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A la pièce fourni et posé, conformément à la quantité du bordereau des prix et toutes sujétions. </w:t>
      </w:r>
    </w:p>
    <w:p w14:paraId="52A2DBFE" w14:textId="77777777" w:rsidR="00950D0C" w:rsidRPr="00235B30" w:rsidRDefault="00950D0C" w:rsidP="001B278A">
      <w:pPr>
        <w:jc w:val="both"/>
        <w:rPr>
          <w:rFonts w:cs="Calibri"/>
        </w:rPr>
      </w:pPr>
      <w:r w:rsidRPr="00235B30">
        <w:rPr>
          <w:rFonts w:cs="Calibri"/>
          <w:b/>
        </w:rPr>
        <w:t>ST</w:t>
      </w:r>
      <w:r w:rsidRPr="00235B30">
        <w:rPr>
          <w:rFonts w:cs="Calibri"/>
        </w:rPr>
        <w:t xml:space="preserve"> : A l’attention de l’entrepreneur, il s’agit de piquet de terre dépendent de plusieurs facteurs, notamment le type de sol, la résistance requise, et les normes locales ou internationales. Voici quelques spécifications typiques pour un piquet de terre :</w:t>
      </w:r>
    </w:p>
    <w:p w14:paraId="4CDE79A3" w14:textId="77777777" w:rsidR="00950D0C" w:rsidRPr="00235B30" w:rsidRDefault="00950D0C" w:rsidP="001B278A">
      <w:pPr>
        <w:spacing w:after="0"/>
        <w:jc w:val="both"/>
        <w:rPr>
          <w:rFonts w:cs="Calibri"/>
        </w:rPr>
      </w:pPr>
    </w:p>
    <w:p w14:paraId="0DED3E4E" w14:textId="77777777" w:rsidR="00950D0C" w:rsidRPr="00235B30" w:rsidRDefault="00950D0C" w:rsidP="001B278A">
      <w:pPr>
        <w:spacing w:after="0"/>
        <w:jc w:val="both"/>
        <w:rPr>
          <w:rFonts w:cs="Calibri"/>
        </w:rPr>
      </w:pPr>
      <w:r w:rsidRPr="00235B30">
        <w:rPr>
          <w:rFonts w:cs="Calibri"/>
          <w:b/>
          <w:bCs/>
        </w:rPr>
        <w:t>- Matériau</w:t>
      </w:r>
      <w:r w:rsidRPr="00235B30">
        <w:rPr>
          <w:rFonts w:cs="Calibri"/>
        </w:rPr>
        <w:t xml:space="preserve"> : Les piquets de terre sont généralement fabriqués en acier galvanisé, en cuivre ou en acier inoxydable pour assurer une durabilité et une résistance à la corrosion dans divers environnements.</w:t>
      </w:r>
    </w:p>
    <w:p w14:paraId="617BF2E0" w14:textId="77777777" w:rsidR="00950D0C" w:rsidRPr="00235B30" w:rsidRDefault="00950D0C" w:rsidP="001B278A">
      <w:pPr>
        <w:spacing w:after="0"/>
        <w:jc w:val="both"/>
        <w:rPr>
          <w:rFonts w:cs="Calibri"/>
        </w:rPr>
      </w:pPr>
    </w:p>
    <w:p w14:paraId="6B217295" w14:textId="77777777" w:rsidR="00950D0C" w:rsidRPr="00235B30" w:rsidRDefault="00950D0C" w:rsidP="001B278A">
      <w:pPr>
        <w:spacing w:after="0"/>
        <w:jc w:val="both"/>
        <w:rPr>
          <w:rFonts w:cs="Calibri"/>
        </w:rPr>
      </w:pPr>
      <w:r w:rsidRPr="00235B30">
        <w:rPr>
          <w:rFonts w:cs="Calibri"/>
          <w:b/>
          <w:bCs/>
        </w:rPr>
        <w:t>-Longueur</w:t>
      </w:r>
      <w:r w:rsidRPr="00235B30">
        <w:rPr>
          <w:rFonts w:cs="Calibri"/>
        </w:rPr>
        <w:t xml:space="preserve"> : La longueur du piquet dépend de la profondeur à laquelle il doit être enfoncé dans le sol pour atteindre un niveau de conductivité électrique adéquat. Les piquets peuvent varier en longueur de quelques mètres à plusieurs mètres, selon les exigences. </w:t>
      </w:r>
    </w:p>
    <w:p w14:paraId="7D35BDF4" w14:textId="77777777" w:rsidR="00950D0C" w:rsidRPr="00235B30" w:rsidRDefault="00950D0C" w:rsidP="001B278A">
      <w:pPr>
        <w:spacing w:after="0"/>
        <w:jc w:val="both"/>
        <w:rPr>
          <w:rFonts w:cs="Calibri"/>
        </w:rPr>
      </w:pPr>
      <w:r w:rsidRPr="00235B30">
        <w:rPr>
          <w:rFonts w:cs="Calibri"/>
          <w:b/>
          <w:bCs/>
        </w:rPr>
        <w:t>-Diamètre</w:t>
      </w:r>
      <w:r w:rsidRPr="00235B30">
        <w:rPr>
          <w:rFonts w:cs="Calibri"/>
        </w:rPr>
        <w:t xml:space="preserve"> : Le diamètre du piquet peut varier en fonction de la taille du conducteur de terre qu'il est censé accueillir et de la résistance nécessaire. Les diamètres courants sont de 12 mm à 25 </w:t>
      </w:r>
      <w:proofErr w:type="spellStart"/>
      <w:r w:rsidRPr="00235B30">
        <w:rPr>
          <w:rFonts w:cs="Calibri"/>
        </w:rPr>
        <w:t>mm.</w:t>
      </w:r>
      <w:proofErr w:type="spellEnd"/>
    </w:p>
    <w:p w14:paraId="11C5355A" w14:textId="77777777" w:rsidR="00950D0C" w:rsidRPr="00235B30" w:rsidRDefault="00950D0C" w:rsidP="001B278A">
      <w:pPr>
        <w:spacing w:after="0"/>
        <w:jc w:val="both"/>
        <w:rPr>
          <w:rFonts w:cs="Calibri"/>
        </w:rPr>
      </w:pPr>
      <w:r w:rsidRPr="00235B30">
        <w:rPr>
          <w:rFonts w:cs="Calibri"/>
          <w:b/>
          <w:bCs/>
        </w:rPr>
        <w:t>-Forme</w:t>
      </w:r>
      <w:r w:rsidRPr="00235B30">
        <w:rPr>
          <w:rFonts w:cs="Calibri"/>
        </w:rPr>
        <w:t xml:space="preserve"> : Les piquets de terre peuvent avoir différentes formes, notamment des piquets cylindriques, en forme de tige ou de bande, en fonction de l'application et des préférences du constructeur.</w:t>
      </w:r>
    </w:p>
    <w:p w14:paraId="559C6CF9" w14:textId="77777777" w:rsidR="00950D0C" w:rsidRPr="00235B30" w:rsidRDefault="00950D0C" w:rsidP="001B278A">
      <w:pPr>
        <w:spacing w:after="0"/>
        <w:jc w:val="both"/>
        <w:rPr>
          <w:rFonts w:cs="Calibri"/>
        </w:rPr>
      </w:pPr>
      <w:r w:rsidRPr="00235B30">
        <w:rPr>
          <w:rFonts w:cs="Calibri"/>
          <w:b/>
          <w:bCs/>
        </w:rPr>
        <w:t>-Résistance à la corrosion</w:t>
      </w:r>
      <w:r w:rsidRPr="00235B30">
        <w:rPr>
          <w:rFonts w:cs="Calibri"/>
        </w:rPr>
        <w:t xml:space="preserve"> : Les piquets de terre doivent être résistants à la corrosion pour assurer une longue durée de vie dans des environnements humides ou corrosifs.</w:t>
      </w:r>
    </w:p>
    <w:p w14:paraId="6D0D7DE5" w14:textId="77777777" w:rsidR="00950D0C" w:rsidRPr="00235B30" w:rsidRDefault="00950D0C" w:rsidP="001B278A">
      <w:pPr>
        <w:spacing w:after="0"/>
        <w:jc w:val="both"/>
        <w:rPr>
          <w:rFonts w:cs="Calibri"/>
        </w:rPr>
      </w:pPr>
      <w:r w:rsidRPr="00235B30">
        <w:rPr>
          <w:rFonts w:cs="Calibri"/>
          <w:b/>
          <w:bCs/>
        </w:rPr>
        <w:t>-Conductivité électrique</w:t>
      </w:r>
      <w:r w:rsidRPr="00235B30">
        <w:rPr>
          <w:rFonts w:cs="Calibri"/>
        </w:rPr>
        <w:t xml:space="preserve"> : Les piquets de terre doivent avoir une conductivité électrique élevée pour permettre une bonne dissipation de l'électricité dans le sol. Cela dépend souvent du matériau utilisé et de la conception du piquet.</w:t>
      </w:r>
    </w:p>
    <w:p w14:paraId="39A3BA8B" w14:textId="77777777" w:rsidR="00950D0C" w:rsidRPr="00235B30" w:rsidRDefault="00950D0C" w:rsidP="001B278A">
      <w:pPr>
        <w:spacing w:after="0"/>
        <w:jc w:val="both"/>
        <w:rPr>
          <w:rFonts w:cs="Calibri"/>
        </w:rPr>
      </w:pPr>
      <w:r w:rsidRPr="00235B30">
        <w:rPr>
          <w:rFonts w:cs="Calibri"/>
          <w:b/>
          <w:bCs/>
        </w:rPr>
        <w:lastRenderedPageBreak/>
        <w:t>-Normes de conformité</w:t>
      </w:r>
      <w:r w:rsidRPr="00235B30">
        <w:rPr>
          <w:rFonts w:cs="Calibri"/>
        </w:rPr>
        <w:t xml:space="preserve"> : Les piquets de terre peuvent être conçus et fabriqués conformément à des normes spécifiques telles que la norme IEEE 80 ou d'autres normes nationales ou internationales relatives à la mise à la terre.</w:t>
      </w:r>
    </w:p>
    <w:p w14:paraId="5938462E" w14:textId="77777777" w:rsidR="00950D0C" w:rsidRPr="00235B30" w:rsidRDefault="00950D0C" w:rsidP="001B278A">
      <w:pPr>
        <w:spacing w:after="0"/>
        <w:jc w:val="both"/>
        <w:rPr>
          <w:rFonts w:cs="Calibri"/>
        </w:rPr>
      </w:pPr>
      <w:r w:rsidRPr="00235B30">
        <w:rPr>
          <w:rFonts w:cs="Calibri"/>
          <w:b/>
          <w:bCs/>
        </w:rPr>
        <w:t>-Installation</w:t>
      </w:r>
      <w:r w:rsidRPr="00235B30">
        <w:rPr>
          <w:rFonts w:cs="Calibri"/>
        </w:rPr>
        <w:t xml:space="preserve"> : Les piquets de terre peuvent être installés en les enfonçant dans le sol à l'aide d'un marteau-piqueur ou d'une machine de forage, en fonction des conditions du sol et de la méthode préférée.</w:t>
      </w:r>
    </w:p>
    <w:p w14:paraId="5EE92AD3" w14:textId="77777777" w:rsidR="00950D0C" w:rsidRPr="00235B30" w:rsidRDefault="00950D0C" w:rsidP="001B278A">
      <w:pPr>
        <w:jc w:val="both"/>
        <w:rPr>
          <w:rFonts w:cs="Calibri"/>
        </w:rPr>
      </w:pPr>
    </w:p>
    <w:p w14:paraId="321CD1DF" w14:textId="77777777" w:rsidR="00950D0C" w:rsidRPr="00235B30" w:rsidRDefault="00950D0C" w:rsidP="001B278A">
      <w:pPr>
        <w:jc w:val="both"/>
        <w:rPr>
          <w:rFonts w:cs="Calibri"/>
          <w:b/>
          <w:bCs/>
        </w:rPr>
      </w:pPr>
      <w:r w:rsidRPr="00235B30">
        <w:rPr>
          <w:rFonts w:cs="Calibri"/>
          <w:b/>
          <w:bCs/>
          <w:lang w:val="fr-CD"/>
        </w:rPr>
        <w:t>3.3.2.9. Support panneau et accessoires</w:t>
      </w:r>
    </w:p>
    <w:p w14:paraId="16AC1D19" w14:textId="77777777"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A la pièce fourni et posé, conformément à la quantité du bordereau des prix et toutes sujétions. </w:t>
      </w:r>
    </w:p>
    <w:p w14:paraId="63E50DB0" w14:textId="77777777" w:rsidR="00950D0C" w:rsidRPr="00235B30" w:rsidRDefault="00950D0C" w:rsidP="001B278A">
      <w:pPr>
        <w:spacing w:after="0"/>
        <w:jc w:val="both"/>
        <w:rPr>
          <w:rFonts w:cs="Calibri"/>
        </w:rPr>
      </w:pPr>
      <w:r w:rsidRPr="00235B30">
        <w:rPr>
          <w:rFonts w:cs="Calibri"/>
          <w:b/>
        </w:rPr>
        <w:t>ST</w:t>
      </w:r>
      <w:r w:rsidRPr="00235B30">
        <w:rPr>
          <w:rFonts w:cs="Calibri"/>
        </w:rPr>
        <w:t xml:space="preserve"> : A l’attention de l’entrepreneur, il s’agit des supports de panneaux solaires et les accessoires varient en fonction du type de système de montage, des conditions environnementales et des exigences spécifiques du projet. Voici quelques spécifications typiques pour les supports de panneaux solaires et les accessoires :</w:t>
      </w:r>
    </w:p>
    <w:p w14:paraId="654B0F52" w14:textId="77777777" w:rsidR="00950D0C" w:rsidRPr="00235B30" w:rsidRDefault="00950D0C" w:rsidP="001B278A">
      <w:pPr>
        <w:spacing w:after="0"/>
        <w:jc w:val="both"/>
        <w:rPr>
          <w:rFonts w:cs="Calibri"/>
        </w:rPr>
      </w:pPr>
      <w:r w:rsidRPr="00235B30">
        <w:rPr>
          <w:rFonts w:cs="Calibri"/>
          <w:b/>
          <w:bCs/>
        </w:rPr>
        <w:t>-Matériau</w:t>
      </w:r>
      <w:r w:rsidRPr="00235B30">
        <w:rPr>
          <w:rFonts w:cs="Calibri"/>
        </w:rPr>
        <w:t xml:space="preserve"> : Les supports de panneaux solaires et les accessoires sont généralement fabriqués en aluminium, en acier galvanisé ou en acier inoxydable pour assurer une durabilité et une résistance à la corrosion dans différents environnements.</w:t>
      </w:r>
    </w:p>
    <w:p w14:paraId="0B97BCB2" w14:textId="77777777" w:rsidR="00950D0C" w:rsidRPr="00235B30" w:rsidRDefault="00950D0C" w:rsidP="001B278A">
      <w:pPr>
        <w:spacing w:after="0"/>
        <w:jc w:val="both"/>
        <w:rPr>
          <w:rFonts w:cs="Calibri"/>
        </w:rPr>
      </w:pPr>
      <w:r w:rsidRPr="00235B30">
        <w:rPr>
          <w:rFonts w:cs="Calibri"/>
          <w:b/>
          <w:bCs/>
        </w:rPr>
        <w:t>-Type de support</w:t>
      </w:r>
      <w:r w:rsidRPr="00235B30">
        <w:rPr>
          <w:rFonts w:cs="Calibri"/>
        </w:rPr>
        <w:t xml:space="preserve"> : Il existe différents types de supports de panneaux solaires, y compris les supports au sol, les supports sur toit incliné, les supports sur toit plat, les trackers solaires, etc.</w:t>
      </w:r>
    </w:p>
    <w:p w14:paraId="572EAE76" w14:textId="77777777" w:rsidR="00950D0C" w:rsidRPr="00235B30" w:rsidRDefault="00950D0C" w:rsidP="001B278A">
      <w:pPr>
        <w:spacing w:after="0"/>
        <w:jc w:val="both"/>
        <w:rPr>
          <w:rFonts w:cs="Calibri"/>
        </w:rPr>
      </w:pPr>
      <w:r w:rsidRPr="00235B30">
        <w:rPr>
          <w:rFonts w:cs="Calibri"/>
          <w:b/>
          <w:bCs/>
        </w:rPr>
        <w:t>-Compatibilité</w:t>
      </w:r>
      <w:r w:rsidRPr="00235B30">
        <w:rPr>
          <w:rFonts w:cs="Calibri"/>
        </w:rPr>
        <w:t xml:space="preserve"> : Les supports doivent être compatibles avec les panneaux solaires spécifiques et être capables de supporter leur poids et leurs dimensions.</w:t>
      </w:r>
    </w:p>
    <w:p w14:paraId="34E7CEBE" w14:textId="77777777" w:rsidR="00950D0C" w:rsidRPr="00235B30" w:rsidRDefault="00950D0C" w:rsidP="001B278A">
      <w:pPr>
        <w:spacing w:after="0"/>
        <w:jc w:val="both"/>
        <w:rPr>
          <w:rFonts w:cs="Calibri"/>
        </w:rPr>
      </w:pPr>
      <w:r w:rsidRPr="00235B30">
        <w:rPr>
          <w:rFonts w:cs="Calibri"/>
          <w:b/>
          <w:bCs/>
        </w:rPr>
        <w:t>-Charge maximale</w:t>
      </w:r>
      <w:r w:rsidRPr="00235B30">
        <w:rPr>
          <w:rFonts w:cs="Calibri"/>
        </w:rPr>
        <w:t xml:space="preserve"> : Les supports doivent être conçus pour supporter une charge maximale en fonction des conditions de vent et de neige locales, ainsi que des spécifications du panneau solaire.</w:t>
      </w:r>
    </w:p>
    <w:p w14:paraId="3BF31BC0" w14:textId="77777777" w:rsidR="00950D0C" w:rsidRPr="00235B30" w:rsidRDefault="00950D0C" w:rsidP="001B278A">
      <w:pPr>
        <w:spacing w:after="0"/>
        <w:jc w:val="both"/>
        <w:rPr>
          <w:rFonts w:cs="Calibri"/>
        </w:rPr>
      </w:pPr>
      <w:r w:rsidRPr="00235B30">
        <w:rPr>
          <w:rFonts w:cs="Calibri"/>
          <w:b/>
          <w:bCs/>
        </w:rPr>
        <w:t>-Angle d'inclinaison réglable</w:t>
      </w:r>
      <w:r w:rsidRPr="00235B30">
        <w:rPr>
          <w:rFonts w:cs="Calibri"/>
        </w:rPr>
        <w:t> : Certains supports permettent un réglage de l'angle d'inclinaison des panneaux solaires pour maximiser l'exposition au soleil et l'efficacité de production d'électricité.</w:t>
      </w:r>
    </w:p>
    <w:p w14:paraId="787C6E96" w14:textId="77777777" w:rsidR="00950D0C" w:rsidRPr="00235B30" w:rsidRDefault="00950D0C" w:rsidP="001B278A">
      <w:pPr>
        <w:spacing w:after="0"/>
        <w:jc w:val="both"/>
        <w:rPr>
          <w:rFonts w:cs="Calibri"/>
        </w:rPr>
      </w:pPr>
      <w:r w:rsidRPr="00235B30">
        <w:rPr>
          <w:rFonts w:cs="Calibri"/>
          <w:b/>
          <w:bCs/>
        </w:rPr>
        <w:t>-Résistance à la corrosion</w:t>
      </w:r>
      <w:r w:rsidRPr="00235B30">
        <w:rPr>
          <w:rFonts w:cs="Calibri"/>
        </w:rPr>
        <w:t xml:space="preserve"> : Les supports et les accessoires doivent être résistants à la corrosion pour assurer une longue durée de vie dans des environnements extérieurs.</w:t>
      </w:r>
    </w:p>
    <w:p w14:paraId="58AB6887" w14:textId="77777777" w:rsidR="00950D0C" w:rsidRPr="00235B30" w:rsidRDefault="00950D0C" w:rsidP="001B278A">
      <w:pPr>
        <w:spacing w:after="0"/>
        <w:jc w:val="both"/>
        <w:rPr>
          <w:rFonts w:cs="Calibri"/>
        </w:rPr>
      </w:pPr>
      <w:r w:rsidRPr="00235B30">
        <w:rPr>
          <w:rFonts w:cs="Calibri"/>
          <w:b/>
          <w:bCs/>
        </w:rPr>
        <w:t>-Normes de conformité</w:t>
      </w:r>
      <w:r w:rsidRPr="00235B30">
        <w:rPr>
          <w:rFonts w:cs="Calibri"/>
        </w:rPr>
        <w:t xml:space="preserve"> : Les supports peuvent être conçus et fabriqués conformément à des normes spécifiques telles que la norme UL 2703 pour les systèmes de montage de panneaux solaires.</w:t>
      </w:r>
    </w:p>
    <w:p w14:paraId="42D5DC95" w14:textId="77777777" w:rsidR="00950D0C" w:rsidRPr="00235B30" w:rsidRDefault="00950D0C" w:rsidP="001B278A">
      <w:pPr>
        <w:spacing w:after="0"/>
        <w:jc w:val="both"/>
        <w:rPr>
          <w:rFonts w:cs="Calibri"/>
        </w:rPr>
      </w:pPr>
    </w:p>
    <w:p w14:paraId="217C1C4B" w14:textId="77777777" w:rsidR="00950D0C" w:rsidRPr="00235B30" w:rsidRDefault="00950D0C" w:rsidP="001B278A">
      <w:pPr>
        <w:spacing w:after="0"/>
        <w:jc w:val="both"/>
        <w:rPr>
          <w:rFonts w:cs="Calibri"/>
        </w:rPr>
      </w:pPr>
      <w:r w:rsidRPr="00235B30">
        <w:rPr>
          <w:rFonts w:cs="Calibri"/>
          <w:b/>
          <w:bCs/>
        </w:rPr>
        <w:t>-Installation</w:t>
      </w:r>
      <w:r w:rsidRPr="00235B30">
        <w:rPr>
          <w:rFonts w:cs="Calibri"/>
        </w:rPr>
        <w:t xml:space="preserve"> : Les supports doivent être conçus pour une installation facile et sûre, avec des instructions claires et des méthodes d'installation adaptées à différents types de surfaces (toits, sols, etc.).</w:t>
      </w:r>
    </w:p>
    <w:p w14:paraId="31562CC2" w14:textId="77777777" w:rsidR="00950D0C" w:rsidRPr="00235B30" w:rsidRDefault="00950D0C" w:rsidP="001B278A">
      <w:pPr>
        <w:spacing w:after="0"/>
        <w:jc w:val="both"/>
        <w:rPr>
          <w:rFonts w:cs="Calibri"/>
        </w:rPr>
      </w:pPr>
      <w:r w:rsidRPr="00235B30">
        <w:rPr>
          <w:rFonts w:cs="Calibri"/>
          <w:b/>
          <w:bCs/>
        </w:rPr>
        <w:t>-Accessoires</w:t>
      </w:r>
      <w:r w:rsidRPr="00235B30">
        <w:rPr>
          <w:rFonts w:cs="Calibri"/>
        </w:rPr>
        <w:t xml:space="preserve"> : Les accessoires peuvent inclure des boulons, des écrous, des rails, des pinces, des attaches de câbles, des dispositifs de mise à la terre, etc., nécessaires pour assembler et installer les supports de panneaux solaires de manière sécurisée et efficace.</w:t>
      </w:r>
    </w:p>
    <w:p w14:paraId="51FFDB34" w14:textId="77777777" w:rsidR="00950D0C" w:rsidRPr="00235B30" w:rsidRDefault="00950D0C" w:rsidP="001B278A">
      <w:pPr>
        <w:spacing w:after="0"/>
        <w:jc w:val="both"/>
        <w:rPr>
          <w:rFonts w:cs="Calibri"/>
        </w:rPr>
      </w:pPr>
      <w:r w:rsidRPr="00235B30">
        <w:rPr>
          <w:rFonts w:cs="Calibri"/>
          <w:b/>
          <w:bCs/>
        </w:rPr>
        <w:t xml:space="preserve">-Garantie </w:t>
      </w:r>
      <w:r w:rsidRPr="00235B30">
        <w:rPr>
          <w:rFonts w:cs="Calibri"/>
        </w:rPr>
        <w:t>: Certains fabricants offrent une garantie sur leurs supports et accessoires pour assurer la qualité et la performance du système de montage.</w:t>
      </w:r>
    </w:p>
    <w:p w14:paraId="5F8933BA" w14:textId="77777777" w:rsidR="00950D0C" w:rsidRPr="00235B30" w:rsidRDefault="00950D0C" w:rsidP="001B278A">
      <w:pPr>
        <w:jc w:val="both"/>
        <w:rPr>
          <w:rFonts w:cs="Calibri"/>
        </w:rPr>
      </w:pPr>
    </w:p>
    <w:p w14:paraId="2D925E9B" w14:textId="77777777" w:rsidR="00950D0C" w:rsidRPr="00235B30" w:rsidRDefault="00950D0C" w:rsidP="001B278A">
      <w:pPr>
        <w:ind w:left="720"/>
        <w:jc w:val="both"/>
        <w:rPr>
          <w:rFonts w:cs="Calibri"/>
          <w:b/>
          <w:bCs/>
        </w:rPr>
      </w:pPr>
      <w:r w:rsidRPr="00235B30">
        <w:rPr>
          <w:rFonts w:cs="Calibri"/>
          <w:b/>
          <w:bCs/>
        </w:rPr>
        <w:t xml:space="preserve">3.3.2.10. Câble solaire </w:t>
      </w:r>
    </w:p>
    <w:p w14:paraId="634439B2" w14:textId="77777777"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Au mètre linéaire fourni et posé, conformément à la quantité du bordereau des prix et toutes sujétions. </w:t>
      </w:r>
    </w:p>
    <w:p w14:paraId="4B665641" w14:textId="77777777" w:rsidR="00950D0C" w:rsidRPr="00235B30" w:rsidRDefault="00950D0C" w:rsidP="001B278A">
      <w:pPr>
        <w:spacing w:after="0"/>
        <w:jc w:val="both"/>
        <w:rPr>
          <w:rFonts w:cs="Calibri"/>
        </w:rPr>
      </w:pPr>
      <w:r w:rsidRPr="00235B30">
        <w:rPr>
          <w:rFonts w:cs="Calibri"/>
          <w:b/>
        </w:rPr>
        <w:t>ST</w:t>
      </w:r>
      <w:r w:rsidRPr="00235B30">
        <w:rPr>
          <w:rFonts w:cs="Calibri"/>
        </w:rPr>
        <w:t xml:space="preserve"> : A l’attention de l’entrepreneur, il s’agit des câbles solaires dépendent de plusieurs facteurs, notamment le type de câble, les conditions environnementales, la tension du système solaire et les exigences réglementaires. Voici quelques spécifications typiques pour les câbles solaires :</w:t>
      </w:r>
    </w:p>
    <w:p w14:paraId="3007C75E" w14:textId="77777777" w:rsidR="00950D0C" w:rsidRPr="00235B30" w:rsidRDefault="00950D0C" w:rsidP="001B278A">
      <w:pPr>
        <w:spacing w:after="0"/>
        <w:jc w:val="both"/>
        <w:rPr>
          <w:rFonts w:cs="Calibri"/>
        </w:rPr>
      </w:pPr>
      <w:r w:rsidRPr="00235B30">
        <w:rPr>
          <w:rFonts w:cs="Calibri"/>
          <w:b/>
          <w:bCs/>
        </w:rPr>
        <w:t>- Type de câble</w:t>
      </w:r>
      <w:r w:rsidRPr="00235B30">
        <w:rPr>
          <w:rFonts w:cs="Calibri"/>
        </w:rPr>
        <w:t xml:space="preserve"> : Les câbles solaires sont généralement des câbles à isolation spéciale conçus pour une utilisation en extérieur et une résistance aux rayons UV, à l'ozone et aux intempéries. Les types de câbles couramment utilisés comprennent les câbles photovoltaïques (PV), les câbles DC solaires et les câbles AC solaires.</w:t>
      </w:r>
    </w:p>
    <w:p w14:paraId="35782D20" w14:textId="77777777" w:rsidR="00950D0C" w:rsidRPr="00235B30" w:rsidRDefault="00950D0C" w:rsidP="001B278A">
      <w:pPr>
        <w:spacing w:after="0"/>
        <w:jc w:val="both"/>
        <w:rPr>
          <w:rFonts w:cs="Calibri"/>
        </w:rPr>
      </w:pPr>
      <w:r w:rsidRPr="00235B30">
        <w:rPr>
          <w:rFonts w:cs="Calibri"/>
          <w:b/>
          <w:bCs/>
        </w:rPr>
        <w:lastRenderedPageBreak/>
        <w:t>- Section transversale</w:t>
      </w:r>
      <w:r w:rsidRPr="00235B30">
        <w:rPr>
          <w:rFonts w:cs="Calibri"/>
        </w:rPr>
        <w:t xml:space="preserve"> : La section transversale du câble détermine sa capacité à transporter le courant électrique. Les câbles solaires sont disponibles dans une gamme de sections transversales, telles que 2.5mm², 4mm², 6mm², 10mm², etc., en fonction des exigences de courant du système solaire.</w:t>
      </w:r>
    </w:p>
    <w:p w14:paraId="5E680581" w14:textId="77777777" w:rsidR="00950D0C" w:rsidRPr="00235B30" w:rsidRDefault="00950D0C" w:rsidP="001B278A">
      <w:pPr>
        <w:spacing w:after="0"/>
        <w:jc w:val="both"/>
        <w:rPr>
          <w:rFonts w:cs="Calibri"/>
        </w:rPr>
      </w:pPr>
      <w:r w:rsidRPr="00235B30">
        <w:rPr>
          <w:rFonts w:cs="Calibri"/>
          <w:b/>
          <w:bCs/>
        </w:rPr>
        <w:t xml:space="preserve">-Tension nominale </w:t>
      </w:r>
      <w:r w:rsidRPr="00235B30">
        <w:rPr>
          <w:rFonts w:cs="Calibri"/>
        </w:rPr>
        <w:t>: La tension nominale du câble doit être suffisante pour supporter la tension maximale du système solaire. Les câbles solaires sont généralement évalués pour des tensions nominales de 600V ou 1000V en courant continu (VDC).</w:t>
      </w:r>
    </w:p>
    <w:p w14:paraId="57A820BF" w14:textId="77777777" w:rsidR="00950D0C" w:rsidRPr="00235B30" w:rsidRDefault="00950D0C" w:rsidP="001B278A">
      <w:pPr>
        <w:spacing w:after="0"/>
        <w:jc w:val="both"/>
        <w:rPr>
          <w:rFonts w:cs="Calibri"/>
        </w:rPr>
      </w:pPr>
      <w:r w:rsidRPr="00235B30">
        <w:rPr>
          <w:rFonts w:cs="Calibri"/>
          <w:b/>
          <w:bCs/>
        </w:rPr>
        <w:t>-Température nominale</w:t>
      </w:r>
      <w:r w:rsidRPr="00235B30">
        <w:rPr>
          <w:rFonts w:cs="Calibri"/>
        </w:rPr>
        <w:t xml:space="preserve"> : Les câbles solaires sont conçus pour fonctionner dans une plage de températures spécifiée, généralement entre -40°C et 90°C, en fonction des normes de l'industrie et des conditions climatiques locales.</w:t>
      </w:r>
    </w:p>
    <w:p w14:paraId="67FD1507" w14:textId="77777777" w:rsidR="00950D0C" w:rsidRPr="00235B30" w:rsidRDefault="00950D0C" w:rsidP="001B278A">
      <w:pPr>
        <w:spacing w:after="0"/>
        <w:jc w:val="both"/>
        <w:rPr>
          <w:rFonts w:cs="Calibri"/>
        </w:rPr>
      </w:pPr>
      <w:r w:rsidRPr="00235B30">
        <w:rPr>
          <w:rFonts w:cs="Calibri"/>
          <w:b/>
          <w:bCs/>
        </w:rPr>
        <w:t>-Normes de conformité</w:t>
      </w:r>
      <w:r w:rsidRPr="00235B30">
        <w:rPr>
          <w:rFonts w:cs="Calibri"/>
        </w:rPr>
        <w:t xml:space="preserve"> : Les câbles solaires doivent être conformes aux normes spécifiques de l'industrie, telles que la norme UL 4703 pour les câbles photovoltaïques ou la norme TÜV pour les câbles solaires.</w:t>
      </w:r>
    </w:p>
    <w:p w14:paraId="731C9EFB" w14:textId="77777777" w:rsidR="00950D0C" w:rsidRPr="00235B30" w:rsidRDefault="00950D0C" w:rsidP="001B278A">
      <w:pPr>
        <w:spacing w:after="0"/>
        <w:jc w:val="both"/>
        <w:rPr>
          <w:rFonts w:cs="Calibri"/>
        </w:rPr>
      </w:pPr>
      <w:r w:rsidRPr="00235B30">
        <w:rPr>
          <w:rFonts w:cs="Calibri"/>
          <w:b/>
          <w:bCs/>
        </w:rPr>
        <w:t>-Résistance aux UV et aux intempéries</w:t>
      </w:r>
      <w:r w:rsidRPr="00235B30">
        <w:rPr>
          <w:rFonts w:cs="Calibri"/>
        </w:rPr>
        <w:t xml:space="preserve"> : Les câbles solaires doivent être résistants aux rayons UV, à l'ozone et aux conditions climatiques extrêmes pour assurer une longue durée de vie en extérieur.</w:t>
      </w:r>
    </w:p>
    <w:p w14:paraId="2C0C038A" w14:textId="77777777" w:rsidR="00950D0C" w:rsidRPr="00235B30" w:rsidRDefault="00950D0C" w:rsidP="001B278A">
      <w:pPr>
        <w:spacing w:after="0"/>
        <w:jc w:val="both"/>
        <w:rPr>
          <w:rFonts w:cs="Calibri"/>
        </w:rPr>
      </w:pPr>
      <w:r w:rsidRPr="00235B30">
        <w:rPr>
          <w:rFonts w:cs="Calibri"/>
          <w:b/>
          <w:bCs/>
        </w:rPr>
        <w:t>-Matériau de conducteur</w:t>
      </w:r>
      <w:r w:rsidRPr="00235B30">
        <w:rPr>
          <w:rFonts w:cs="Calibri"/>
        </w:rPr>
        <w:t xml:space="preserve"> : Les conducteurs des câbles solaires sont généralement en cuivre étamé pour assurer une conductivité électrique élevée et une résistance à la corrosion.</w:t>
      </w:r>
    </w:p>
    <w:p w14:paraId="63F07E73" w14:textId="77777777" w:rsidR="00950D0C" w:rsidRPr="00235B30" w:rsidRDefault="00950D0C" w:rsidP="001B278A">
      <w:pPr>
        <w:spacing w:after="0"/>
        <w:jc w:val="both"/>
        <w:rPr>
          <w:rFonts w:cs="Calibri"/>
        </w:rPr>
      </w:pPr>
      <w:r w:rsidRPr="00235B30">
        <w:rPr>
          <w:rFonts w:cs="Calibri"/>
          <w:b/>
          <w:bCs/>
        </w:rPr>
        <w:t>-Gaine extérieure</w:t>
      </w:r>
      <w:r w:rsidRPr="00235B30">
        <w:rPr>
          <w:rFonts w:cs="Calibri"/>
        </w:rPr>
        <w:t xml:space="preserve"> : La gaine extérieure du câble solaire est généralement en polyéthylène réticulé (XLPE) ou en polyvinyle (PVC) pour une protection supplémentaire contre les dommages mécaniques et les intempéries.</w:t>
      </w:r>
    </w:p>
    <w:p w14:paraId="1C300042" w14:textId="77777777" w:rsidR="00950D0C" w:rsidRPr="00235B30" w:rsidRDefault="00950D0C" w:rsidP="001B278A">
      <w:pPr>
        <w:spacing w:after="0"/>
        <w:jc w:val="both"/>
        <w:rPr>
          <w:rFonts w:cs="Calibri"/>
        </w:rPr>
      </w:pPr>
      <w:r w:rsidRPr="00235B30">
        <w:rPr>
          <w:rFonts w:cs="Calibri"/>
          <w:b/>
          <w:bCs/>
        </w:rPr>
        <w:t>-Certifications</w:t>
      </w:r>
      <w:r w:rsidRPr="00235B30">
        <w:rPr>
          <w:rFonts w:cs="Calibri"/>
        </w:rPr>
        <w:t xml:space="preserve"> : Certains câbles solaires peuvent être certifiés par des organismes de réglementation ou de normalisation pour garantir leur conformité aux normes de sécurité et de performance.</w:t>
      </w:r>
    </w:p>
    <w:p w14:paraId="61EDE676" w14:textId="77777777" w:rsidR="00950D0C" w:rsidRPr="00235B30" w:rsidRDefault="00950D0C" w:rsidP="001B278A">
      <w:pPr>
        <w:spacing w:after="0"/>
        <w:jc w:val="both"/>
        <w:rPr>
          <w:rFonts w:cs="Calibri"/>
        </w:rPr>
      </w:pPr>
    </w:p>
    <w:p w14:paraId="7EAF28FC" w14:textId="77777777" w:rsidR="00950D0C" w:rsidRPr="00235B30" w:rsidRDefault="00950D0C" w:rsidP="001B278A">
      <w:pPr>
        <w:ind w:left="720"/>
        <w:jc w:val="both"/>
        <w:rPr>
          <w:rFonts w:cs="Calibri"/>
          <w:b/>
          <w:bCs/>
        </w:rPr>
      </w:pPr>
      <w:r w:rsidRPr="00235B30">
        <w:rPr>
          <w:rFonts w:cs="Calibri"/>
          <w:b/>
          <w:bCs/>
        </w:rPr>
        <w:t xml:space="preserve">3.3.2.11. Câble cuivre souple 1x35mm rouge </w:t>
      </w:r>
    </w:p>
    <w:p w14:paraId="20C44FDF" w14:textId="77777777"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Au mètre linéaire fourni et posé, conformément à la quantité du bordereau des prix et toutes sujétions. </w:t>
      </w:r>
    </w:p>
    <w:p w14:paraId="2638EF76" w14:textId="77777777" w:rsidR="00950D0C" w:rsidRPr="00235B30" w:rsidRDefault="00950D0C" w:rsidP="001B278A">
      <w:pPr>
        <w:spacing w:after="0" w:line="240" w:lineRule="auto"/>
        <w:jc w:val="both"/>
        <w:rPr>
          <w:rFonts w:cs="Calibri"/>
        </w:rPr>
      </w:pPr>
      <w:r w:rsidRPr="00235B30">
        <w:rPr>
          <w:rFonts w:cs="Calibri"/>
          <w:b/>
        </w:rPr>
        <w:t>ST</w:t>
      </w:r>
      <w:r w:rsidRPr="00235B30">
        <w:rPr>
          <w:rFonts w:cs="Calibri"/>
        </w:rPr>
        <w:t xml:space="preserve"> : A l’attention de l’entrepreneur, il s’agit de câble cuivre souple de couleur rouge avec une section transversale de 1x35mm² :</w:t>
      </w:r>
    </w:p>
    <w:p w14:paraId="71474659" w14:textId="77777777" w:rsidR="00950D0C" w:rsidRPr="00235B30" w:rsidRDefault="00950D0C" w:rsidP="001B278A">
      <w:pPr>
        <w:spacing w:after="0" w:line="240" w:lineRule="auto"/>
        <w:jc w:val="both"/>
        <w:rPr>
          <w:rFonts w:cs="Calibri"/>
        </w:rPr>
      </w:pPr>
    </w:p>
    <w:p w14:paraId="5662C548" w14:textId="77777777" w:rsidR="00950D0C" w:rsidRPr="00235B30" w:rsidRDefault="00950D0C" w:rsidP="001B278A">
      <w:pPr>
        <w:spacing w:after="0" w:line="240" w:lineRule="auto"/>
        <w:jc w:val="both"/>
        <w:rPr>
          <w:rFonts w:cs="Calibri"/>
        </w:rPr>
      </w:pPr>
      <w:r w:rsidRPr="00235B30">
        <w:rPr>
          <w:rFonts w:cs="Calibri"/>
        </w:rPr>
        <w:t>-</w:t>
      </w:r>
      <w:r w:rsidRPr="00235B30">
        <w:rPr>
          <w:rFonts w:cs="Calibri"/>
          <w:b/>
          <w:bCs/>
        </w:rPr>
        <w:t>Type de câble</w:t>
      </w:r>
      <w:r w:rsidRPr="00235B30">
        <w:rPr>
          <w:rFonts w:cs="Calibri"/>
        </w:rPr>
        <w:t xml:space="preserve"> : Câble en cuivre souple unipolaire (1 conducteur) avec une gaine isolante de couleur rouge.</w:t>
      </w:r>
    </w:p>
    <w:p w14:paraId="26374C3A" w14:textId="77777777" w:rsidR="00950D0C" w:rsidRPr="00235B30" w:rsidRDefault="00950D0C" w:rsidP="001B278A">
      <w:pPr>
        <w:spacing w:after="0" w:line="240" w:lineRule="auto"/>
        <w:jc w:val="both"/>
        <w:rPr>
          <w:rFonts w:cs="Calibri"/>
        </w:rPr>
      </w:pPr>
      <w:r w:rsidRPr="00235B30">
        <w:rPr>
          <w:rFonts w:cs="Calibri"/>
        </w:rPr>
        <w:t>-</w:t>
      </w:r>
      <w:r w:rsidRPr="00235B30">
        <w:rPr>
          <w:rFonts w:cs="Calibri"/>
          <w:b/>
          <w:bCs/>
        </w:rPr>
        <w:t>Section transversale</w:t>
      </w:r>
      <w:r w:rsidRPr="00235B30">
        <w:rPr>
          <w:rFonts w:cs="Calibri"/>
        </w:rPr>
        <w:t xml:space="preserve"> : 35mm², indiquant la surface de la section transversale du conducteur en millimètres carrés.</w:t>
      </w:r>
    </w:p>
    <w:p w14:paraId="32740438" w14:textId="77777777" w:rsidR="00950D0C" w:rsidRPr="00235B30" w:rsidRDefault="00950D0C" w:rsidP="001B278A">
      <w:pPr>
        <w:spacing w:after="0" w:line="240" w:lineRule="auto"/>
        <w:jc w:val="both"/>
        <w:rPr>
          <w:rFonts w:cs="Calibri"/>
        </w:rPr>
      </w:pPr>
      <w:r w:rsidRPr="00235B30">
        <w:rPr>
          <w:rFonts w:cs="Calibri"/>
        </w:rPr>
        <w:t>-</w:t>
      </w:r>
      <w:r w:rsidRPr="00235B30">
        <w:rPr>
          <w:rFonts w:cs="Calibri"/>
          <w:b/>
          <w:bCs/>
        </w:rPr>
        <w:t>Matériau du conducteur</w:t>
      </w:r>
      <w:r w:rsidRPr="00235B30">
        <w:rPr>
          <w:rFonts w:cs="Calibri"/>
        </w:rPr>
        <w:t xml:space="preserve"> : Cuivre électrolytique étamé (cuivre souple), offrant une bonne conductivité électrique et une grande flexibilité.</w:t>
      </w:r>
    </w:p>
    <w:p w14:paraId="27D2A632" w14:textId="77777777" w:rsidR="00950D0C" w:rsidRPr="00235B30" w:rsidRDefault="00950D0C" w:rsidP="001B278A">
      <w:pPr>
        <w:spacing w:after="0" w:line="240" w:lineRule="auto"/>
        <w:jc w:val="both"/>
        <w:rPr>
          <w:rFonts w:cs="Calibri"/>
        </w:rPr>
      </w:pPr>
      <w:r w:rsidRPr="00235B30">
        <w:rPr>
          <w:rFonts w:cs="Calibri"/>
          <w:b/>
          <w:bCs/>
        </w:rPr>
        <w:t>-Isolation</w:t>
      </w:r>
      <w:r w:rsidRPr="00235B30">
        <w:rPr>
          <w:rFonts w:cs="Calibri"/>
        </w:rPr>
        <w:t xml:space="preserve"> : Gaine isolante en PVC (polychlorure de vinyle) de couleur rouge, fournissant une isolation électrique et une protection mécanique pour le conducteur.</w:t>
      </w:r>
    </w:p>
    <w:p w14:paraId="573E9B70" w14:textId="77777777" w:rsidR="00950D0C" w:rsidRPr="00235B30" w:rsidRDefault="00950D0C" w:rsidP="001B278A">
      <w:pPr>
        <w:spacing w:after="0" w:line="240" w:lineRule="auto"/>
        <w:jc w:val="both"/>
        <w:rPr>
          <w:rFonts w:cs="Calibri"/>
        </w:rPr>
      </w:pPr>
      <w:r w:rsidRPr="00235B30">
        <w:rPr>
          <w:rFonts w:cs="Calibri"/>
          <w:b/>
          <w:bCs/>
        </w:rPr>
        <w:t>-Tension nominale</w:t>
      </w:r>
      <w:r w:rsidRPr="00235B30">
        <w:rPr>
          <w:rFonts w:cs="Calibri"/>
        </w:rPr>
        <w:t xml:space="preserve"> : Généralement évalué pour des tensions nominales de 450/750 volts en courant alternatif (VAC) conformément aux normes européennes, mais cela peut varier en fonction des normes locales ou des spécifications spécifiques du projet.</w:t>
      </w:r>
    </w:p>
    <w:p w14:paraId="17DDF846" w14:textId="77777777" w:rsidR="00950D0C" w:rsidRPr="00235B30" w:rsidRDefault="00950D0C" w:rsidP="001B278A">
      <w:pPr>
        <w:spacing w:after="0" w:line="240" w:lineRule="auto"/>
        <w:jc w:val="both"/>
        <w:rPr>
          <w:rFonts w:cs="Calibri"/>
        </w:rPr>
      </w:pPr>
      <w:r w:rsidRPr="00235B30">
        <w:rPr>
          <w:rFonts w:cs="Calibri"/>
          <w:b/>
          <w:bCs/>
        </w:rPr>
        <w:t>-Température nominale</w:t>
      </w:r>
      <w:r w:rsidRPr="00235B30">
        <w:rPr>
          <w:rFonts w:cs="Calibri"/>
        </w:rPr>
        <w:t xml:space="preserve"> : Conçu pour fonctionner dans une plage de températures spécifiée, généralement entre -15°C et 70°C en service continu, ce qui peut varier en fonction des normes et des conditions environnementales.</w:t>
      </w:r>
    </w:p>
    <w:p w14:paraId="398A4E14" w14:textId="77777777" w:rsidR="00950D0C" w:rsidRPr="00235B30" w:rsidRDefault="00950D0C" w:rsidP="001B278A">
      <w:pPr>
        <w:spacing w:after="0" w:line="240" w:lineRule="auto"/>
        <w:jc w:val="both"/>
        <w:rPr>
          <w:rFonts w:cs="Calibri"/>
        </w:rPr>
      </w:pPr>
      <w:r w:rsidRPr="00235B30">
        <w:rPr>
          <w:rFonts w:cs="Calibri"/>
          <w:b/>
          <w:bCs/>
        </w:rPr>
        <w:t>-Flexibilité</w:t>
      </w:r>
      <w:r w:rsidRPr="00235B30">
        <w:rPr>
          <w:rFonts w:cs="Calibri"/>
        </w:rPr>
        <w:t xml:space="preserve"> : Le câble est fabriqué avec des brins de cuivre souples pour assurer une flexibilité élevée, facilitant l'installation et la manipulation dans des espaces restreints.</w:t>
      </w:r>
    </w:p>
    <w:p w14:paraId="09E21509" w14:textId="77777777" w:rsidR="00950D0C" w:rsidRPr="00235B30" w:rsidRDefault="00950D0C" w:rsidP="001B278A">
      <w:pPr>
        <w:spacing w:after="0" w:line="240" w:lineRule="auto"/>
        <w:jc w:val="both"/>
        <w:rPr>
          <w:rFonts w:cs="Calibri"/>
        </w:rPr>
      </w:pPr>
      <w:r w:rsidRPr="00235B30">
        <w:rPr>
          <w:rFonts w:cs="Calibri"/>
          <w:b/>
          <w:bCs/>
        </w:rPr>
        <w:t>-Utilisation</w:t>
      </w:r>
      <w:r w:rsidRPr="00235B30">
        <w:rPr>
          <w:rFonts w:cs="Calibri"/>
        </w:rPr>
        <w:t xml:space="preserve"> : Ce type de câble est souvent utilisé pour les applications de distribution d'énergie électrique, le câblage interne des installations électriques résidentielles, commerciales et industrielles, ainsi que pour les connexions de terre et d'autres applications similaires.</w:t>
      </w:r>
    </w:p>
    <w:p w14:paraId="414D9D7C" w14:textId="77777777" w:rsidR="00950D0C" w:rsidRPr="00235B30" w:rsidRDefault="00950D0C" w:rsidP="001B278A">
      <w:pPr>
        <w:spacing w:after="0" w:line="240" w:lineRule="auto"/>
        <w:jc w:val="both"/>
        <w:rPr>
          <w:rFonts w:cs="Calibri"/>
        </w:rPr>
      </w:pPr>
      <w:r w:rsidRPr="00235B30">
        <w:rPr>
          <w:rFonts w:cs="Calibri"/>
          <w:b/>
          <w:bCs/>
        </w:rPr>
        <w:t>-Normes de conformité</w:t>
      </w:r>
      <w:r w:rsidRPr="00235B30">
        <w:rPr>
          <w:rFonts w:cs="Calibri"/>
        </w:rPr>
        <w:t xml:space="preserve"> : Le câble peut être conforme à différentes normes internationales ou locales, telles que les normes européennes harmonisées (par exemple, la norme EN 50525), ou d'autres normes spécifiques à la région ou au pays.</w:t>
      </w:r>
    </w:p>
    <w:p w14:paraId="599F861F" w14:textId="77777777" w:rsidR="00950D0C" w:rsidRDefault="00950D0C" w:rsidP="001B278A">
      <w:pPr>
        <w:spacing w:after="0"/>
        <w:jc w:val="both"/>
        <w:rPr>
          <w:rFonts w:cs="Calibri"/>
        </w:rPr>
      </w:pPr>
    </w:p>
    <w:p w14:paraId="6995032B" w14:textId="77777777" w:rsidR="003654FE" w:rsidRDefault="003654FE" w:rsidP="001B278A">
      <w:pPr>
        <w:spacing w:after="0"/>
        <w:jc w:val="both"/>
        <w:rPr>
          <w:rFonts w:cs="Calibri"/>
        </w:rPr>
      </w:pPr>
    </w:p>
    <w:p w14:paraId="78392F57" w14:textId="77777777" w:rsidR="003654FE" w:rsidRPr="00235B30" w:rsidRDefault="003654FE" w:rsidP="001B278A">
      <w:pPr>
        <w:spacing w:after="0"/>
        <w:jc w:val="both"/>
        <w:rPr>
          <w:rFonts w:cs="Calibri"/>
        </w:rPr>
      </w:pPr>
    </w:p>
    <w:p w14:paraId="57E93890" w14:textId="77777777" w:rsidR="00950D0C" w:rsidRPr="00235B30" w:rsidRDefault="00950D0C" w:rsidP="001B278A">
      <w:pPr>
        <w:spacing w:after="0"/>
        <w:jc w:val="both"/>
        <w:rPr>
          <w:rFonts w:cs="Calibri"/>
          <w:b/>
          <w:bCs/>
        </w:rPr>
      </w:pPr>
      <w:r w:rsidRPr="00235B30">
        <w:rPr>
          <w:rFonts w:cs="Calibri"/>
          <w:b/>
          <w:bCs/>
        </w:rPr>
        <w:lastRenderedPageBreak/>
        <w:t>3.3.2.12. Coupure de terre</w:t>
      </w:r>
    </w:p>
    <w:p w14:paraId="292BDC55" w14:textId="77777777" w:rsidR="00950D0C" w:rsidRPr="00235B30" w:rsidRDefault="00950D0C" w:rsidP="001B278A">
      <w:pPr>
        <w:spacing w:after="0"/>
        <w:jc w:val="both"/>
        <w:rPr>
          <w:rFonts w:cs="Calibri"/>
          <w:b/>
          <w:bCs/>
        </w:rPr>
      </w:pPr>
    </w:p>
    <w:p w14:paraId="12B07190" w14:textId="77777777"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A la pièce fourni et posé, conformément à la quantité du bordereau des prix et toutes sujétions. </w:t>
      </w:r>
    </w:p>
    <w:p w14:paraId="16015C22" w14:textId="77777777" w:rsidR="00950D0C" w:rsidRPr="00235B30" w:rsidRDefault="00950D0C" w:rsidP="001B278A">
      <w:pPr>
        <w:spacing w:after="0"/>
        <w:jc w:val="both"/>
        <w:rPr>
          <w:rFonts w:cs="Calibri"/>
        </w:rPr>
      </w:pPr>
      <w:r w:rsidRPr="00235B30">
        <w:rPr>
          <w:rFonts w:cs="Calibri"/>
          <w:b/>
        </w:rPr>
        <w:t>ST</w:t>
      </w:r>
      <w:r w:rsidRPr="00235B30">
        <w:rPr>
          <w:rFonts w:cs="Calibri"/>
        </w:rPr>
        <w:t xml:space="preserve"> : A l’attention de l’entrepreneur, il s’agit de coupure de terre, aussi appelée interrupteur de mise à la terre ou disjoncteur de terre, est un dispositif utilisé dans les systèmes électriques pour interrompre le courant de mise à la terre en cas de défaut ou de surtension. Voici quelques spécifications typiques pour une coupure de terre :</w:t>
      </w:r>
    </w:p>
    <w:p w14:paraId="4D384E61" w14:textId="77777777" w:rsidR="00950D0C" w:rsidRPr="00235B30" w:rsidRDefault="00950D0C" w:rsidP="001B278A">
      <w:pPr>
        <w:spacing w:after="0"/>
        <w:jc w:val="both"/>
        <w:rPr>
          <w:rFonts w:cs="Calibri"/>
        </w:rPr>
      </w:pPr>
      <w:r w:rsidRPr="00235B30">
        <w:rPr>
          <w:rFonts w:cs="Calibri"/>
          <w:b/>
          <w:bCs/>
        </w:rPr>
        <w:t>-Type de dispositif</w:t>
      </w:r>
      <w:r w:rsidRPr="00235B30">
        <w:rPr>
          <w:rFonts w:cs="Calibri"/>
        </w:rPr>
        <w:t xml:space="preserve"> : Il peut s'agir d'un interrupteur ou d'un disjoncteur spécialement conçu pour interrompre le courant de mise à la terre.</w:t>
      </w:r>
    </w:p>
    <w:p w14:paraId="0423CAC4" w14:textId="77777777" w:rsidR="00950D0C" w:rsidRPr="00235B30" w:rsidRDefault="00950D0C" w:rsidP="001B278A">
      <w:pPr>
        <w:spacing w:after="0"/>
        <w:jc w:val="both"/>
        <w:rPr>
          <w:rFonts w:cs="Calibri"/>
        </w:rPr>
      </w:pPr>
      <w:r w:rsidRPr="00235B30">
        <w:rPr>
          <w:rFonts w:cs="Calibri"/>
          <w:b/>
          <w:bCs/>
        </w:rPr>
        <w:t>-Tension nominale</w:t>
      </w:r>
      <w:r w:rsidRPr="00235B30">
        <w:rPr>
          <w:rFonts w:cs="Calibri"/>
        </w:rPr>
        <w:t xml:space="preserve"> : La tension nominale du dispositif doit correspondre à la tension du système électrique dans lequel il est installé, par exemple 230V ou 400V en courant alternatif (VAC).</w:t>
      </w:r>
    </w:p>
    <w:p w14:paraId="6C26676A" w14:textId="77777777" w:rsidR="00950D0C" w:rsidRPr="00235B30" w:rsidRDefault="00950D0C" w:rsidP="001B278A">
      <w:pPr>
        <w:spacing w:after="0"/>
        <w:jc w:val="both"/>
        <w:rPr>
          <w:rFonts w:cs="Calibri"/>
        </w:rPr>
      </w:pPr>
      <w:r w:rsidRPr="00235B30">
        <w:rPr>
          <w:rFonts w:cs="Calibri"/>
          <w:b/>
          <w:bCs/>
        </w:rPr>
        <w:t>-Courant nominal</w:t>
      </w:r>
      <w:r w:rsidRPr="00235B30">
        <w:rPr>
          <w:rFonts w:cs="Calibri"/>
        </w:rPr>
        <w:t xml:space="preserve"> : Le courant nominal indique la capacité du dispositif à interrompre le courant de mise à la terre sans subir de dommages. Il est généralement exprimé en ampères (A).</w:t>
      </w:r>
    </w:p>
    <w:p w14:paraId="185A3FC7" w14:textId="77777777" w:rsidR="00950D0C" w:rsidRPr="00235B30" w:rsidRDefault="00950D0C" w:rsidP="001B278A">
      <w:pPr>
        <w:spacing w:after="0"/>
        <w:jc w:val="both"/>
        <w:rPr>
          <w:rFonts w:cs="Calibri"/>
        </w:rPr>
      </w:pPr>
      <w:r w:rsidRPr="00235B30">
        <w:rPr>
          <w:rFonts w:cs="Calibri"/>
          <w:b/>
          <w:bCs/>
        </w:rPr>
        <w:t>-Capacité de coupure</w:t>
      </w:r>
      <w:r w:rsidRPr="00235B30">
        <w:rPr>
          <w:rFonts w:cs="Calibri"/>
        </w:rPr>
        <w:t xml:space="preserve"> : La capacité de coupure représente la valeur maximale du courant de défaut que le dispositif peut interrompre en toute sécurité. Elle est souvent exprimée en kiloampères (kA).</w:t>
      </w:r>
    </w:p>
    <w:p w14:paraId="594D68EB" w14:textId="77777777" w:rsidR="00950D0C" w:rsidRPr="00235B30" w:rsidRDefault="00950D0C" w:rsidP="001B278A">
      <w:pPr>
        <w:spacing w:after="0"/>
        <w:jc w:val="both"/>
        <w:rPr>
          <w:rFonts w:cs="Calibri"/>
        </w:rPr>
      </w:pPr>
      <w:r w:rsidRPr="00235B30">
        <w:rPr>
          <w:rFonts w:cs="Calibri"/>
          <w:b/>
          <w:bCs/>
        </w:rPr>
        <w:t>-Temps de réponse</w:t>
      </w:r>
      <w:r w:rsidRPr="00235B30">
        <w:rPr>
          <w:rFonts w:cs="Calibri"/>
        </w:rPr>
        <w:t xml:space="preserve"> : Le temps de réponse du dispositif, c'est-à-dire le temps nécessaire pour qu'il se déclenche et interrompe le courant de mise à la terre en cas de défaut. Un temps de réponse court est crucial pour assurer la sécurité du système.</w:t>
      </w:r>
    </w:p>
    <w:p w14:paraId="09BEDEFC" w14:textId="77777777" w:rsidR="00950D0C" w:rsidRPr="00235B30" w:rsidRDefault="00950D0C" w:rsidP="001B278A">
      <w:pPr>
        <w:spacing w:after="0"/>
        <w:jc w:val="both"/>
        <w:rPr>
          <w:rFonts w:cs="Calibri"/>
        </w:rPr>
      </w:pPr>
      <w:r w:rsidRPr="00235B30">
        <w:rPr>
          <w:rFonts w:cs="Calibri"/>
          <w:b/>
          <w:bCs/>
        </w:rPr>
        <w:t>-Normes de conformité</w:t>
      </w:r>
      <w:r w:rsidRPr="00235B30">
        <w:rPr>
          <w:rFonts w:cs="Calibri"/>
        </w:rPr>
        <w:t xml:space="preserve"> : La coupure de terre doit être conforme aux normes de sécurité électrique applicables, telles que les normes internationales IEC ou les normes nationales spécifiques.</w:t>
      </w:r>
    </w:p>
    <w:p w14:paraId="7A7D1454" w14:textId="77777777" w:rsidR="00950D0C" w:rsidRPr="00235B30" w:rsidRDefault="00950D0C" w:rsidP="001B278A">
      <w:pPr>
        <w:spacing w:after="0"/>
        <w:jc w:val="both"/>
        <w:rPr>
          <w:rFonts w:cs="Calibri"/>
        </w:rPr>
      </w:pPr>
      <w:r w:rsidRPr="00235B30">
        <w:rPr>
          <w:rFonts w:cs="Calibri"/>
          <w:b/>
          <w:bCs/>
        </w:rPr>
        <w:t>-Type de connexion</w:t>
      </w:r>
      <w:r w:rsidRPr="00235B30">
        <w:rPr>
          <w:rFonts w:cs="Calibri"/>
        </w:rPr>
        <w:t xml:space="preserve"> : Le dispositif peut être conçu pour une connexion directe au réseau électrique ou pour une installation dans un tableau électrique.</w:t>
      </w:r>
    </w:p>
    <w:p w14:paraId="2B81CFDB" w14:textId="77777777" w:rsidR="00950D0C" w:rsidRPr="00235B30" w:rsidRDefault="00950D0C" w:rsidP="001B278A">
      <w:pPr>
        <w:spacing w:after="0"/>
        <w:jc w:val="both"/>
        <w:rPr>
          <w:rFonts w:cs="Calibri"/>
        </w:rPr>
      </w:pPr>
      <w:r w:rsidRPr="00235B30">
        <w:rPr>
          <w:rFonts w:cs="Calibri"/>
          <w:b/>
          <w:bCs/>
        </w:rPr>
        <w:t>-Fonctionnalités supplémentaires</w:t>
      </w:r>
      <w:r w:rsidRPr="00235B30">
        <w:rPr>
          <w:rFonts w:cs="Calibri"/>
        </w:rPr>
        <w:t xml:space="preserve"> : Certains dispositifs peuvent être équipés de fonctionnalités supplémentaires, telles que des voyants d'état, des dispositifs de détection de défauts, ou des dispositifs de verrouillage pour prévenir les manipulations non autorisées.</w:t>
      </w:r>
    </w:p>
    <w:p w14:paraId="2E0FC96B" w14:textId="77777777" w:rsidR="00950D0C" w:rsidRPr="00235B30" w:rsidRDefault="00950D0C" w:rsidP="001B278A">
      <w:pPr>
        <w:spacing w:after="0"/>
        <w:jc w:val="both"/>
        <w:rPr>
          <w:rFonts w:cs="Calibri"/>
        </w:rPr>
      </w:pPr>
      <w:r w:rsidRPr="00235B30">
        <w:rPr>
          <w:rFonts w:cs="Calibri"/>
          <w:b/>
          <w:bCs/>
        </w:rPr>
        <w:t>-Environnement d’utilisation</w:t>
      </w:r>
      <w:r w:rsidRPr="00235B30">
        <w:rPr>
          <w:rFonts w:cs="Calibri"/>
        </w:rPr>
        <w:t xml:space="preserve"> : La coupure de terre doit être adaptée à l'environnement dans lequel elle sera installée, en tenant compte des conditions de température, d'humidité et de pollution atmosphérique.</w:t>
      </w:r>
    </w:p>
    <w:p w14:paraId="2EAEE4F0" w14:textId="77777777" w:rsidR="00950D0C" w:rsidRPr="00235B30" w:rsidRDefault="00950D0C" w:rsidP="001B278A">
      <w:pPr>
        <w:jc w:val="both"/>
        <w:rPr>
          <w:rFonts w:cs="Calibri"/>
        </w:rPr>
      </w:pPr>
    </w:p>
    <w:p w14:paraId="0691A794" w14:textId="77777777" w:rsidR="00950D0C" w:rsidRPr="00235B30" w:rsidRDefault="00950D0C" w:rsidP="001B278A">
      <w:pPr>
        <w:numPr>
          <w:ilvl w:val="3"/>
          <w:numId w:val="101"/>
        </w:numPr>
        <w:spacing w:after="160" w:line="259" w:lineRule="auto"/>
        <w:jc w:val="both"/>
        <w:rPr>
          <w:rFonts w:cs="Calibri"/>
          <w:b/>
          <w:bCs/>
        </w:rPr>
      </w:pPr>
      <w:r w:rsidRPr="00235B30">
        <w:rPr>
          <w:rFonts w:cs="Calibri"/>
          <w:b/>
          <w:bCs/>
        </w:rPr>
        <w:t xml:space="preserve">Soulier de Câble </w:t>
      </w:r>
    </w:p>
    <w:p w14:paraId="1CD68AD2" w14:textId="77777777" w:rsidR="00950D0C" w:rsidRPr="00235B30" w:rsidRDefault="00950D0C" w:rsidP="001B278A">
      <w:pPr>
        <w:spacing w:after="0"/>
        <w:jc w:val="both"/>
        <w:rPr>
          <w:rFonts w:cs="Calibri"/>
          <w:b/>
          <w:bCs/>
        </w:rPr>
      </w:pPr>
    </w:p>
    <w:p w14:paraId="6D985AA6" w14:textId="77777777"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A la pièce fourni et posé, conformément à la quantité du bordereau des prix et toutes sujétions. </w:t>
      </w:r>
    </w:p>
    <w:p w14:paraId="08DA93A2" w14:textId="77777777" w:rsidR="00950D0C" w:rsidRPr="00235B30" w:rsidRDefault="00950D0C" w:rsidP="001B278A">
      <w:pPr>
        <w:spacing w:after="0"/>
        <w:jc w:val="both"/>
        <w:rPr>
          <w:rFonts w:cs="Calibri"/>
        </w:rPr>
      </w:pPr>
      <w:r w:rsidRPr="00235B30">
        <w:rPr>
          <w:rFonts w:cs="Calibri"/>
          <w:b/>
        </w:rPr>
        <w:t>ST</w:t>
      </w:r>
      <w:r w:rsidRPr="00235B30">
        <w:rPr>
          <w:rFonts w:cs="Calibri"/>
        </w:rPr>
        <w:t xml:space="preserve"> : A l’attention de l’entrepreneur, il s’agit de souliers de câble, également connus sous le nom de colliers de serrage ou de serre-câbles, sont des dispositifs utilisés pour attacher et maintenir en place les câbles électriques ou les faisceaux de câbles. Voici quelques spécifications typiques pour les souliers de câble :</w:t>
      </w:r>
    </w:p>
    <w:p w14:paraId="445E751C" w14:textId="77777777" w:rsidR="00950D0C" w:rsidRPr="00235B30" w:rsidRDefault="00950D0C" w:rsidP="001B278A">
      <w:pPr>
        <w:spacing w:after="0"/>
        <w:jc w:val="both"/>
        <w:rPr>
          <w:rFonts w:cs="Calibri"/>
        </w:rPr>
      </w:pPr>
      <w:r w:rsidRPr="00235B30">
        <w:rPr>
          <w:rFonts w:cs="Calibri"/>
          <w:b/>
          <w:bCs/>
        </w:rPr>
        <w:t>-Matériau</w:t>
      </w:r>
      <w:r w:rsidRPr="00235B30">
        <w:rPr>
          <w:rFonts w:cs="Calibri"/>
        </w:rPr>
        <w:t xml:space="preserve"> : Les souliers de câble sont généralement fabriqués en plastique, en nylon, en acier inoxydable ou en aluminium pour assurer une résistance mécanique, une durabilité et une résistance à la corrosion.</w:t>
      </w:r>
    </w:p>
    <w:p w14:paraId="76BF830B" w14:textId="77777777" w:rsidR="00950D0C" w:rsidRPr="00235B30" w:rsidRDefault="00950D0C" w:rsidP="001B278A">
      <w:pPr>
        <w:spacing w:after="0"/>
        <w:jc w:val="both"/>
        <w:rPr>
          <w:rFonts w:cs="Calibri"/>
        </w:rPr>
      </w:pPr>
      <w:r w:rsidRPr="00235B30">
        <w:rPr>
          <w:rFonts w:cs="Calibri"/>
          <w:b/>
          <w:bCs/>
        </w:rPr>
        <w:t>-Type de fixation</w:t>
      </w:r>
      <w:r w:rsidRPr="00235B30">
        <w:rPr>
          <w:rFonts w:cs="Calibri"/>
        </w:rPr>
        <w:t xml:space="preserve"> : Les souliers de câble peuvent être disponibles avec différents types de fixation, tels que des attaches auto-agrippâtes, des attaches à vis, des attaches à clic, des attaches à glissière, etc.</w:t>
      </w:r>
    </w:p>
    <w:p w14:paraId="2C132EF7" w14:textId="77777777" w:rsidR="00950D0C" w:rsidRPr="00235B30" w:rsidRDefault="00950D0C" w:rsidP="001B278A">
      <w:pPr>
        <w:spacing w:after="0"/>
        <w:jc w:val="both"/>
        <w:rPr>
          <w:rFonts w:cs="Calibri"/>
        </w:rPr>
      </w:pPr>
      <w:r w:rsidRPr="00235B30">
        <w:rPr>
          <w:rFonts w:cs="Calibri"/>
          <w:b/>
          <w:bCs/>
        </w:rPr>
        <w:t>-Taille</w:t>
      </w:r>
      <w:r w:rsidRPr="00235B30">
        <w:rPr>
          <w:rFonts w:cs="Calibri"/>
        </w:rPr>
        <w:t xml:space="preserve"> : La taille des souliers de câble dépend du diamètre du câble ou du faisceau de câbles qu'ils sont conçus pour attacher. Ils sont disponibles dans une gamme de tailles pour s'adapter à différentes épaisseurs de câbles.</w:t>
      </w:r>
    </w:p>
    <w:p w14:paraId="76FD77D8" w14:textId="77777777" w:rsidR="00950D0C" w:rsidRPr="00235B30" w:rsidRDefault="00950D0C" w:rsidP="001B278A">
      <w:pPr>
        <w:spacing w:after="0"/>
        <w:jc w:val="both"/>
        <w:rPr>
          <w:rFonts w:cs="Calibri"/>
        </w:rPr>
      </w:pPr>
      <w:r w:rsidRPr="00235B30">
        <w:rPr>
          <w:rFonts w:cs="Calibri"/>
        </w:rPr>
        <w:t>-</w:t>
      </w:r>
      <w:r w:rsidRPr="00235B30">
        <w:rPr>
          <w:rFonts w:cs="Calibri"/>
          <w:b/>
          <w:bCs/>
        </w:rPr>
        <w:t>Capacité de charge</w:t>
      </w:r>
      <w:r w:rsidRPr="00235B30">
        <w:rPr>
          <w:rFonts w:cs="Calibri"/>
        </w:rPr>
        <w:t xml:space="preserve"> : La capacité de charge des souliers de câble détermine le poids maximal qu'ils peuvent supporter sans se rompre ou se déformer. Cela dépend du matériau et de la conception du soulier de câble.</w:t>
      </w:r>
    </w:p>
    <w:p w14:paraId="74EB898F" w14:textId="77777777" w:rsidR="00950D0C" w:rsidRPr="00235B30" w:rsidRDefault="00950D0C" w:rsidP="001B278A">
      <w:pPr>
        <w:spacing w:after="0"/>
        <w:jc w:val="both"/>
        <w:rPr>
          <w:rFonts w:cs="Calibri"/>
        </w:rPr>
      </w:pPr>
      <w:r w:rsidRPr="00235B30">
        <w:rPr>
          <w:rFonts w:cs="Calibri"/>
          <w:b/>
          <w:bCs/>
        </w:rPr>
        <w:t>-Résistance aux UV et aux intempéries</w:t>
      </w:r>
      <w:r w:rsidRPr="00235B30">
        <w:rPr>
          <w:rFonts w:cs="Calibri"/>
        </w:rPr>
        <w:t xml:space="preserve"> : Les souliers de câble utilisés à l'extérieur doivent être résistants aux rayons UV et aux conditions météorologiques pour assurer une longue durée de vie et une performance fiable.</w:t>
      </w:r>
    </w:p>
    <w:p w14:paraId="0B0928F7" w14:textId="77777777" w:rsidR="00950D0C" w:rsidRPr="00235B30" w:rsidRDefault="00950D0C" w:rsidP="001B278A">
      <w:pPr>
        <w:spacing w:after="0"/>
        <w:jc w:val="both"/>
        <w:rPr>
          <w:rFonts w:cs="Calibri"/>
        </w:rPr>
      </w:pPr>
      <w:r w:rsidRPr="00235B30">
        <w:rPr>
          <w:rFonts w:cs="Calibri"/>
          <w:b/>
          <w:bCs/>
        </w:rPr>
        <w:lastRenderedPageBreak/>
        <w:t>-Facilité d’installation</w:t>
      </w:r>
      <w:r w:rsidRPr="00235B30">
        <w:rPr>
          <w:rFonts w:cs="Calibri"/>
        </w:rPr>
        <w:t xml:space="preserve"> : Les souliers de câble doivent être faciles à installer et à retirer pour permettre une installation rapide et un entretien facile des câbles.</w:t>
      </w:r>
    </w:p>
    <w:p w14:paraId="79754280" w14:textId="77777777" w:rsidR="00950D0C" w:rsidRPr="00235B30" w:rsidRDefault="00950D0C" w:rsidP="001B278A">
      <w:pPr>
        <w:spacing w:after="0"/>
        <w:jc w:val="both"/>
        <w:rPr>
          <w:rFonts w:cs="Calibri"/>
        </w:rPr>
      </w:pPr>
      <w:r w:rsidRPr="00235B30">
        <w:rPr>
          <w:rFonts w:cs="Calibri"/>
          <w:b/>
          <w:bCs/>
        </w:rPr>
        <w:t>-Normes de conformité</w:t>
      </w:r>
      <w:r w:rsidRPr="00235B30">
        <w:rPr>
          <w:rFonts w:cs="Calibri"/>
        </w:rPr>
        <w:t xml:space="preserve"> : Certains souliers de câble peuvent être conformes à des normes spécifiques, telles que les normes UL pour les États-Unis ou les normes EN pour l'Europe, pour garantir leur qualité et leur sécurité.</w:t>
      </w:r>
    </w:p>
    <w:p w14:paraId="2285203D" w14:textId="77777777" w:rsidR="00950D0C" w:rsidRPr="00235B30" w:rsidRDefault="00950D0C" w:rsidP="001B278A">
      <w:pPr>
        <w:spacing w:after="0"/>
        <w:jc w:val="both"/>
        <w:rPr>
          <w:rFonts w:cs="Calibri"/>
        </w:rPr>
      </w:pPr>
      <w:r w:rsidRPr="00235B30">
        <w:rPr>
          <w:rFonts w:cs="Calibri"/>
          <w:b/>
          <w:bCs/>
        </w:rPr>
        <w:t>-Applications</w:t>
      </w:r>
      <w:r w:rsidRPr="00235B30">
        <w:rPr>
          <w:rFonts w:cs="Calibri"/>
        </w:rPr>
        <w:t xml:space="preserve"> : Les souliers de câble sont utilisés dans une variété d'applications, y compris les installations électriques résidentielles, commerciales et industrielles, les systèmes de gestion de câbles, les installations informatiques et de télécommunication, etc.</w:t>
      </w:r>
    </w:p>
    <w:p w14:paraId="74AB684C" w14:textId="77777777" w:rsidR="00950D0C" w:rsidRPr="00235B30" w:rsidRDefault="00950D0C" w:rsidP="001B278A">
      <w:pPr>
        <w:spacing w:after="0"/>
        <w:jc w:val="both"/>
        <w:rPr>
          <w:rFonts w:cs="Calibri"/>
          <w:b/>
          <w:bCs/>
        </w:rPr>
      </w:pPr>
    </w:p>
    <w:p w14:paraId="6ECD13FB" w14:textId="77777777" w:rsidR="00950D0C" w:rsidRPr="00235B30" w:rsidRDefault="00950D0C" w:rsidP="001B278A">
      <w:pPr>
        <w:ind w:left="720"/>
        <w:jc w:val="both"/>
        <w:rPr>
          <w:rFonts w:cs="Calibri"/>
          <w:b/>
          <w:bCs/>
        </w:rPr>
      </w:pPr>
      <w:r w:rsidRPr="00235B30">
        <w:rPr>
          <w:rFonts w:cs="Calibri"/>
          <w:b/>
          <w:bCs/>
        </w:rPr>
        <w:t>3.3.2.14. Fil de terre cuivre vert jaune 10mm²</w:t>
      </w:r>
    </w:p>
    <w:p w14:paraId="4C84856F" w14:textId="77777777"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Au rouleau fourni et posé, conformément à la quantité du bordereau des prix et toutes sujétions. </w:t>
      </w:r>
    </w:p>
    <w:p w14:paraId="12FFD9E7" w14:textId="77777777" w:rsidR="00950D0C" w:rsidRPr="00235B30" w:rsidRDefault="00950D0C" w:rsidP="001B278A">
      <w:pPr>
        <w:spacing w:after="0"/>
        <w:jc w:val="both"/>
        <w:rPr>
          <w:rFonts w:cs="Calibri"/>
        </w:rPr>
      </w:pPr>
      <w:r w:rsidRPr="00235B30">
        <w:rPr>
          <w:rFonts w:cs="Calibri"/>
          <w:b/>
        </w:rPr>
        <w:t>ST</w:t>
      </w:r>
      <w:r w:rsidRPr="00235B30">
        <w:rPr>
          <w:rFonts w:cs="Calibri"/>
        </w:rPr>
        <w:t xml:space="preserve"> : A l’attention de l’entrepreneur, il s’agit du fil de terre en cuivre de couleur vert-jaune avec une section transversale de 10mm² :</w:t>
      </w:r>
    </w:p>
    <w:p w14:paraId="7C573FF1" w14:textId="77777777" w:rsidR="00950D0C" w:rsidRPr="00235B30" w:rsidRDefault="00950D0C" w:rsidP="001B278A">
      <w:pPr>
        <w:spacing w:after="0"/>
        <w:jc w:val="both"/>
        <w:rPr>
          <w:rFonts w:cs="Calibri"/>
        </w:rPr>
      </w:pPr>
    </w:p>
    <w:p w14:paraId="3A3CF644" w14:textId="77777777" w:rsidR="00950D0C" w:rsidRPr="00235B30" w:rsidRDefault="00950D0C" w:rsidP="001B278A">
      <w:pPr>
        <w:spacing w:after="0"/>
        <w:jc w:val="both"/>
        <w:rPr>
          <w:rFonts w:cs="Calibri"/>
        </w:rPr>
      </w:pPr>
      <w:r w:rsidRPr="00235B30">
        <w:rPr>
          <w:rFonts w:cs="Calibri"/>
          <w:b/>
          <w:bCs/>
        </w:rPr>
        <w:t>-Matériau du conducteur</w:t>
      </w:r>
      <w:r w:rsidRPr="00235B30">
        <w:rPr>
          <w:rFonts w:cs="Calibri"/>
        </w:rPr>
        <w:t xml:space="preserve"> : Cuivre électrolytique étamé (cuivre souple), offrant une conductivité électrique élevée et une grande flexibilité.</w:t>
      </w:r>
    </w:p>
    <w:p w14:paraId="4FC04FF7" w14:textId="77777777" w:rsidR="00950D0C" w:rsidRPr="00235B30" w:rsidRDefault="00950D0C" w:rsidP="001B278A">
      <w:pPr>
        <w:spacing w:after="0"/>
        <w:jc w:val="both"/>
        <w:rPr>
          <w:rFonts w:cs="Calibri"/>
        </w:rPr>
      </w:pPr>
      <w:r w:rsidRPr="00235B30">
        <w:rPr>
          <w:rFonts w:cs="Calibri"/>
          <w:b/>
          <w:bCs/>
        </w:rPr>
        <w:t>-Section transversale</w:t>
      </w:r>
      <w:r w:rsidRPr="00235B30">
        <w:rPr>
          <w:rFonts w:cs="Calibri"/>
        </w:rPr>
        <w:t xml:space="preserve"> : 10mm², indiquant la surface de la section transversale du conducteur en millimètres carrés.</w:t>
      </w:r>
    </w:p>
    <w:p w14:paraId="1FC89897" w14:textId="77777777" w:rsidR="00950D0C" w:rsidRPr="00235B30" w:rsidRDefault="00950D0C" w:rsidP="001B278A">
      <w:pPr>
        <w:spacing w:after="0"/>
        <w:jc w:val="both"/>
        <w:rPr>
          <w:rFonts w:cs="Calibri"/>
        </w:rPr>
      </w:pPr>
      <w:r w:rsidRPr="00235B30">
        <w:rPr>
          <w:rFonts w:cs="Calibri"/>
          <w:b/>
          <w:bCs/>
        </w:rPr>
        <w:t>-Isolation</w:t>
      </w:r>
      <w:r w:rsidRPr="00235B30">
        <w:rPr>
          <w:rFonts w:cs="Calibri"/>
        </w:rPr>
        <w:t xml:space="preserve"> : Gaine isolante en PVC (polychlorure de vinyle) de couleur verte et jaune, fournissant une isolation électrique et une identification facile du fil de terre conformément aux normes de sécurité électrique.</w:t>
      </w:r>
    </w:p>
    <w:p w14:paraId="6D9294DF" w14:textId="77777777" w:rsidR="00950D0C" w:rsidRPr="00235B30" w:rsidRDefault="00950D0C" w:rsidP="001B278A">
      <w:pPr>
        <w:spacing w:after="0"/>
        <w:jc w:val="both"/>
        <w:rPr>
          <w:rFonts w:cs="Calibri"/>
        </w:rPr>
      </w:pPr>
      <w:r w:rsidRPr="00235B30">
        <w:rPr>
          <w:rFonts w:cs="Calibri"/>
          <w:b/>
          <w:bCs/>
        </w:rPr>
        <w:t>-Tension nominale</w:t>
      </w:r>
      <w:r w:rsidRPr="00235B30">
        <w:rPr>
          <w:rFonts w:cs="Calibri"/>
        </w:rPr>
        <w:t xml:space="preserve"> : Généralement évalué pour des tensions nominales de 450/750 volts en courant alternatif (VAC), bien que cela puisse varier en fonction des normes locales et des spécifications du projet.</w:t>
      </w:r>
    </w:p>
    <w:p w14:paraId="2B661BCF" w14:textId="77777777" w:rsidR="00950D0C" w:rsidRPr="00235B30" w:rsidRDefault="00950D0C" w:rsidP="001B278A">
      <w:pPr>
        <w:spacing w:after="0"/>
        <w:jc w:val="both"/>
        <w:rPr>
          <w:rFonts w:cs="Calibri"/>
        </w:rPr>
      </w:pPr>
      <w:r w:rsidRPr="00235B30">
        <w:rPr>
          <w:rFonts w:cs="Calibri"/>
        </w:rPr>
        <w:t>-</w:t>
      </w:r>
      <w:r w:rsidRPr="00235B30">
        <w:rPr>
          <w:rFonts w:cs="Calibri"/>
          <w:b/>
          <w:bCs/>
        </w:rPr>
        <w:t>Température nominale</w:t>
      </w:r>
      <w:r w:rsidRPr="00235B30">
        <w:rPr>
          <w:rFonts w:cs="Calibri"/>
        </w:rPr>
        <w:t xml:space="preserve"> : Conçu pour fonctionner dans une plage de températures spécifiée, généralement entre -15°C et 70°C en service continu, conformément aux normes de l'industrie.</w:t>
      </w:r>
    </w:p>
    <w:p w14:paraId="0745A427" w14:textId="77777777" w:rsidR="00950D0C" w:rsidRPr="00235B30" w:rsidRDefault="00950D0C" w:rsidP="001B278A">
      <w:pPr>
        <w:spacing w:after="0"/>
        <w:jc w:val="both"/>
        <w:rPr>
          <w:rFonts w:cs="Calibri"/>
        </w:rPr>
      </w:pPr>
      <w:r w:rsidRPr="00235B30">
        <w:rPr>
          <w:rFonts w:cs="Calibri"/>
          <w:b/>
          <w:bCs/>
        </w:rPr>
        <w:t>-Flexibilité</w:t>
      </w:r>
      <w:r w:rsidRPr="00235B30">
        <w:rPr>
          <w:rFonts w:cs="Calibri"/>
        </w:rPr>
        <w:t xml:space="preserve"> : Le fil de terre est fabriqué avec des brins de cuivre souples pour assurer une flexibilité élevée, facilitant l'installation et la manipulation dans des espaces restreints.</w:t>
      </w:r>
    </w:p>
    <w:p w14:paraId="15B71861" w14:textId="77777777" w:rsidR="00950D0C" w:rsidRPr="00235B30" w:rsidRDefault="00950D0C" w:rsidP="001B278A">
      <w:pPr>
        <w:spacing w:after="0"/>
        <w:jc w:val="both"/>
        <w:rPr>
          <w:rFonts w:cs="Calibri"/>
        </w:rPr>
      </w:pPr>
      <w:r w:rsidRPr="00235B30">
        <w:rPr>
          <w:rFonts w:cs="Calibri"/>
          <w:b/>
          <w:bCs/>
        </w:rPr>
        <w:t>-Résistance à la corrosion</w:t>
      </w:r>
      <w:r w:rsidRPr="00235B30">
        <w:rPr>
          <w:rFonts w:cs="Calibri"/>
        </w:rPr>
        <w:t xml:space="preserve"> : Le conducteur en cuivre est souvent étamé pour améliorer sa résistance à la corrosion, assurant une longue durée de vie en service.</w:t>
      </w:r>
    </w:p>
    <w:p w14:paraId="2C2EFB29" w14:textId="77777777" w:rsidR="00950D0C" w:rsidRPr="00235B30" w:rsidRDefault="00950D0C" w:rsidP="001B278A">
      <w:pPr>
        <w:spacing w:after="0"/>
        <w:jc w:val="both"/>
        <w:rPr>
          <w:rFonts w:cs="Calibri"/>
        </w:rPr>
      </w:pPr>
      <w:r w:rsidRPr="00235B30">
        <w:rPr>
          <w:rFonts w:cs="Calibri"/>
          <w:b/>
          <w:bCs/>
        </w:rPr>
        <w:t>-Utilisation</w:t>
      </w:r>
      <w:r w:rsidRPr="00235B30">
        <w:rPr>
          <w:rFonts w:cs="Calibri"/>
        </w:rPr>
        <w:t xml:space="preserve"> : Ce type de fil de terre est couramment utilisé dans les installations électriques résidentielles, commerciales et industrielles pour la mise à la terre des équipements et des circuits électriques.</w:t>
      </w:r>
    </w:p>
    <w:p w14:paraId="21661708" w14:textId="77777777" w:rsidR="00950D0C" w:rsidRPr="00235B30" w:rsidRDefault="00950D0C" w:rsidP="001B278A">
      <w:pPr>
        <w:spacing w:after="0"/>
        <w:jc w:val="both"/>
        <w:rPr>
          <w:rFonts w:cs="Calibri"/>
        </w:rPr>
      </w:pPr>
      <w:r w:rsidRPr="00235B30">
        <w:rPr>
          <w:rFonts w:cs="Calibri"/>
          <w:b/>
          <w:bCs/>
        </w:rPr>
        <w:t>-Normes de conformité</w:t>
      </w:r>
      <w:r w:rsidRPr="00235B30">
        <w:rPr>
          <w:rFonts w:cs="Calibri"/>
        </w:rPr>
        <w:t xml:space="preserve"> : Le fil de terre peut être conforme à différentes normes internationales ou locales, telles que les normes européennes harmonisées (par exemple, la norme EN 50525), ou d'autres normes spécifiques à la région ou au pays.</w:t>
      </w:r>
    </w:p>
    <w:p w14:paraId="44BEEC9D" w14:textId="77777777" w:rsidR="00950D0C" w:rsidRPr="00235B30" w:rsidRDefault="00950D0C" w:rsidP="001B278A">
      <w:pPr>
        <w:spacing w:after="0"/>
        <w:jc w:val="both"/>
        <w:rPr>
          <w:rFonts w:cs="Calibri"/>
        </w:rPr>
      </w:pPr>
    </w:p>
    <w:p w14:paraId="6B8812D5" w14:textId="77777777" w:rsidR="00950D0C" w:rsidRPr="00235B30" w:rsidRDefault="00950D0C" w:rsidP="001B278A">
      <w:pPr>
        <w:spacing w:after="0"/>
        <w:ind w:left="567"/>
        <w:jc w:val="both"/>
        <w:rPr>
          <w:rFonts w:cs="Calibri"/>
          <w:b/>
          <w:bCs/>
        </w:rPr>
      </w:pPr>
      <w:r w:rsidRPr="00235B30">
        <w:rPr>
          <w:rFonts w:cs="Calibri"/>
          <w:b/>
          <w:bCs/>
        </w:rPr>
        <w:t xml:space="preserve">3.3.2.15 Câble cuivre souple 1x35mm² noir </w:t>
      </w:r>
    </w:p>
    <w:p w14:paraId="5E476060" w14:textId="77777777" w:rsidR="00950D0C" w:rsidRPr="00235B30" w:rsidRDefault="00950D0C" w:rsidP="001B278A">
      <w:pPr>
        <w:spacing w:after="0"/>
        <w:ind w:left="567"/>
        <w:jc w:val="both"/>
        <w:rPr>
          <w:rFonts w:cs="Calibri"/>
        </w:rPr>
      </w:pPr>
    </w:p>
    <w:p w14:paraId="73492B66" w14:textId="77777777"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Au mètre linéaire fourni et posé, conformément à la quantité du bordereau des prix et toutes sujétions. </w:t>
      </w:r>
    </w:p>
    <w:p w14:paraId="5912D0CE" w14:textId="77777777" w:rsidR="00950D0C" w:rsidRPr="00235B30" w:rsidRDefault="00950D0C" w:rsidP="001B278A">
      <w:pPr>
        <w:spacing w:after="0"/>
        <w:jc w:val="both"/>
        <w:rPr>
          <w:rFonts w:cs="Calibri"/>
        </w:rPr>
      </w:pPr>
      <w:r w:rsidRPr="00235B30">
        <w:rPr>
          <w:rFonts w:cs="Calibri"/>
          <w:b/>
        </w:rPr>
        <w:t>ST</w:t>
      </w:r>
      <w:r w:rsidRPr="00235B30">
        <w:rPr>
          <w:rFonts w:cs="Calibri"/>
        </w:rPr>
        <w:t xml:space="preserve"> : A l’attention de l’entrepreneur, il s’agit d’un câble en cuivre souple unipolaire (1 conducteur) de section transversale 35mm² et de couleur noire :</w:t>
      </w:r>
    </w:p>
    <w:p w14:paraId="41E14647" w14:textId="77777777" w:rsidR="00950D0C" w:rsidRPr="00235B30" w:rsidRDefault="00950D0C" w:rsidP="001B278A">
      <w:pPr>
        <w:spacing w:after="0" w:line="240" w:lineRule="auto"/>
        <w:jc w:val="both"/>
        <w:rPr>
          <w:rFonts w:cs="Calibri"/>
        </w:rPr>
      </w:pPr>
    </w:p>
    <w:p w14:paraId="7A51EAA8" w14:textId="77777777" w:rsidR="00950D0C" w:rsidRPr="00235B30" w:rsidRDefault="00950D0C" w:rsidP="001B278A">
      <w:pPr>
        <w:spacing w:after="0" w:line="240" w:lineRule="auto"/>
        <w:jc w:val="both"/>
        <w:rPr>
          <w:rFonts w:cs="Calibri"/>
        </w:rPr>
      </w:pPr>
      <w:r w:rsidRPr="00235B30">
        <w:rPr>
          <w:rFonts w:cs="Calibri"/>
          <w:b/>
          <w:bCs/>
        </w:rPr>
        <w:t>-Matériau du conducteur</w:t>
      </w:r>
      <w:r w:rsidRPr="00235B30">
        <w:rPr>
          <w:rFonts w:cs="Calibri"/>
        </w:rPr>
        <w:t xml:space="preserve"> : Cuivre électrolytique étamé (cuivre souple), offrant une conductivité électrique élevée et une grande flexibilité.</w:t>
      </w:r>
    </w:p>
    <w:p w14:paraId="33A41935" w14:textId="77777777" w:rsidR="00950D0C" w:rsidRPr="00235B30" w:rsidRDefault="00950D0C" w:rsidP="001B278A">
      <w:pPr>
        <w:spacing w:after="0" w:line="240" w:lineRule="auto"/>
        <w:jc w:val="both"/>
        <w:rPr>
          <w:rFonts w:cs="Calibri"/>
        </w:rPr>
      </w:pPr>
      <w:r w:rsidRPr="00235B30">
        <w:rPr>
          <w:rFonts w:cs="Calibri"/>
          <w:b/>
          <w:bCs/>
        </w:rPr>
        <w:t>-Section transversale</w:t>
      </w:r>
      <w:r w:rsidRPr="00235B30">
        <w:rPr>
          <w:rFonts w:cs="Calibri"/>
        </w:rPr>
        <w:t xml:space="preserve"> : 35mm², indiquant la surface de la section transversale du conducteur en millimètres carrés.</w:t>
      </w:r>
    </w:p>
    <w:p w14:paraId="3967C891" w14:textId="77777777" w:rsidR="00950D0C" w:rsidRPr="00235B30" w:rsidRDefault="00950D0C" w:rsidP="001B278A">
      <w:pPr>
        <w:spacing w:after="0" w:line="240" w:lineRule="auto"/>
        <w:jc w:val="both"/>
        <w:rPr>
          <w:rFonts w:cs="Calibri"/>
        </w:rPr>
      </w:pPr>
      <w:r w:rsidRPr="00235B30">
        <w:rPr>
          <w:rFonts w:cs="Calibri"/>
          <w:b/>
          <w:bCs/>
        </w:rPr>
        <w:t>-Isolation</w:t>
      </w:r>
      <w:r w:rsidRPr="00235B30">
        <w:rPr>
          <w:rFonts w:cs="Calibri"/>
        </w:rPr>
        <w:t xml:space="preserve"> : Gaine isolante en PVC (polychlorure de vinyle) de couleur noire, fournissant une isolation électrique et une protection mécanique pour le conducteur.</w:t>
      </w:r>
    </w:p>
    <w:p w14:paraId="5D8632FF" w14:textId="77777777" w:rsidR="00950D0C" w:rsidRPr="00235B30" w:rsidRDefault="00950D0C" w:rsidP="001B278A">
      <w:pPr>
        <w:spacing w:after="0" w:line="240" w:lineRule="auto"/>
        <w:jc w:val="both"/>
        <w:rPr>
          <w:rFonts w:cs="Calibri"/>
        </w:rPr>
      </w:pPr>
      <w:r w:rsidRPr="00235B30">
        <w:rPr>
          <w:rFonts w:cs="Calibri"/>
          <w:b/>
          <w:bCs/>
        </w:rPr>
        <w:lastRenderedPageBreak/>
        <w:t>-Tension nominale</w:t>
      </w:r>
      <w:r w:rsidRPr="00235B30">
        <w:rPr>
          <w:rFonts w:cs="Calibri"/>
        </w:rPr>
        <w:t xml:space="preserve"> : Généralement évalué pour des tensions nominales de 450/750 volts en courant alternatif (VAC), bien que cela puisse varier en fonction des normes locales et des spécifications du projet.</w:t>
      </w:r>
    </w:p>
    <w:p w14:paraId="005F560E" w14:textId="77777777" w:rsidR="00950D0C" w:rsidRPr="00235B30" w:rsidRDefault="00950D0C" w:rsidP="001B278A">
      <w:pPr>
        <w:spacing w:after="0" w:line="240" w:lineRule="auto"/>
        <w:jc w:val="both"/>
        <w:rPr>
          <w:rFonts w:cs="Calibri"/>
        </w:rPr>
      </w:pPr>
      <w:r w:rsidRPr="00235B30">
        <w:rPr>
          <w:rFonts w:cs="Calibri"/>
          <w:b/>
          <w:bCs/>
        </w:rPr>
        <w:t>-Température nominale</w:t>
      </w:r>
      <w:r w:rsidRPr="00235B30">
        <w:rPr>
          <w:rFonts w:cs="Calibri"/>
        </w:rPr>
        <w:t xml:space="preserve"> : Conçu pour fonctionner dans une plage de températures spécifiée, généralement entre -15°C et 70°C en service continu, conformément aux normes de l'industrie.</w:t>
      </w:r>
    </w:p>
    <w:p w14:paraId="6474FC66" w14:textId="77777777" w:rsidR="00950D0C" w:rsidRPr="00235B30" w:rsidRDefault="00950D0C" w:rsidP="001B278A">
      <w:pPr>
        <w:spacing w:after="0" w:line="240" w:lineRule="auto"/>
        <w:jc w:val="both"/>
        <w:rPr>
          <w:rFonts w:cs="Calibri"/>
        </w:rPr>
      </w:pPr>
      <w:r w:rsidRPr="00235B30">
        <w:rPr>
          <w:rFonts w:cs="Calibri"/>
          <w:b/>
          <w:bCs/>
        </w:rPr>
        <w:t>-Flexibilité</w:t>
      </w:r>
      <w:r w:rsidRPr="00235B30">
        <w:rPr>
          <w:rFonts w:cs="Calibri"/>
        </w:rPr>
        <w:t xml:space="preserve"> : Le câble est fabriqué avec des brins de cuivre souples pour assurer une flexibilité élevée, facilitant l'installation et la manipulation dans des espaces restreints.</w:t>
      </w:r>
    </w:p>
    <w:p w14:paraId="7703C06D" w14:textId="77777777" w:rsidR="00950D0C" w:rsidRPr="00235B30" w:rsidRDefault="00950D0C" w:rsidP="001B278A">
      <w:pPr>
        <w:spacing w:after="0" w:line="240" w:lineRule="auto"/>
        <w:jc w:val="both"/>
        <w:rPr>
          <w:rFonts w:cs="Calibri"/>
        </w:rPr>
      </w:pPr>
      <w:r w:rsidRPr="00235B30">
        <w:rPr>
          <w:rFonts w:cs="Calibri"/>
          <w:b/>
          <w:bCs/>
        </w:rPr>
        <w:t>-Résistance à la corrosion</w:t>
      </w:r>
      <w:r w:rsidRPr="00235B30">
        <w:rPr>
          <w:rFonts w:cs="Calibri"/>
        </w:rPr>
        <w:t xml:space="preserve"> : Le conducteur en cuivre est souvent étamé pour améliorer sa résistance à la corrosion, assurant une longue durée de vie en service.</w:t>
      </w:r>
    </w:p>
    <w:p w14:paraId="65FA08FC" w14:textId="77777777" w:rsidR="00950D0C" w:rsidRPr="00235B30" w:rsidRDefault="00950D0C" w:rsidP="001B278A">
      <w:pPr>
        <w:spacing w:after="0" w:line="240" w:lineRule="auto"/>
        <w:jc w:val="both"/>
        <w:rPr>
          <w:rFonts w:cs="Calibri"/>
        </w:rPr>
      </w:pPr>
      <w:r w:rsidRPr="00235B30">
        <w:rPr>
          <w:rFonts w:cs="Calibri"/>
          <w:b/>
          <w:bCs/>
        </w:rPr>
        <w:t>-Utilisation</w:t>
      </w:r>
      <w:r w:rsidRPr="00235B30">
        <w:rPr>
          <w:rFonts w:cs="Calibri"/>
        </w:rPr>
        <w:t xml:space="preserve"> : Ce type de câble est couramment utilisé dans les installations électriques résidentielles, commerciales et industrielles pour le câblage interne, les connexions d'équipements, et d'autres applications similaires.</w:t>
      </w:r>
    </w:p>
    <w:p w14:paraId="4437A142" w14:textId="77777777" w:rsidR="00950D0C" w:rsidRPr="00235B30" w:rsidRDefault="00950D0C" w:rsidP="001B278A">
      <w:pPr>
        <w:spacing w:after="0" w:line="240" w:lineRule="auto"/>
        <w:jc w:val="both"/>
        <w:rPr>
          <w:rFonts w:cs="Calibri"/>
          <w:b/>
          <w:bCs/>
        </w:rPr>
      </w:pPr>
      <w:r w:rsidRPr="00235B30">
        <w:rPr>
          <w:rFonts w:cs="Calibri"/>
          <w:b/>
          <w:bCs/>
        </w:rPr>
        <w:t>-Normes de conformité :</w:t>
      </w:r>
      <w:r w:rsidRPr="00235B30">
        <w:rPr>
          <w:rFonts w:cs="Calibri"/>
        </w:rPr>
        <w:t xml:space="preserve"> Le câble peut être conforme à différentes normes internationales ou locales, telles que les normes européennes harmonisées (par exemple, la norme EN 50525), ou d'autres normes spécifiques à la région ou au pays.</w:t>
      </w:r>
    </w:p>
    <w:p w14:paraId="15153DEF" w14:textId="77777777" w:rsidR="00950D0C" w:rsidRPr="00235B30" w:rsidRDefault="00950D0C" w:rsidP="001B278A">
      <w:pPr>
        <w:spacing w:after="0"/>
        <w:jc w:val="both"/>
        <w:rPr>
          <w:rFonts w:cs="Calibri"/>
        </w:rPr>
      </w:pPr>
    </w:p>
    <w:p w14:paraId="6AF5B9F6" w14:textId="77777777" w:rsidR="00950D0C" w:rsidRPr="00235B30" w:rsidRDefault="00950D0C" w:rsidP="001B278A">
      <w:pPr>
        <w:spacing w:after="0"/>
        <w:ind w:left="567"/>
        <w:jc w:val="both"/>
        <w:rPr>
          <w:rFonts w:cs="Calibri"/>
          <w:b/>
          <w:bCs/>
        </w:rPr>
      </w:pPr>
      <w:r w:rsidRPr="00235B30">
        <w:rPr>
          <w:rFonts w:cs="Calibri"/>
          <w:b/>
          <w:bCs/>
        </w:rPr>
        <w:t>3.3.2.16. Accessoire pour l'installation</w:t>
      </w:r>
    </w:p>
    <w:p w14:paraId="6FEBFEC9" w14:textId="77777777" w:rsidR="00950D0C" w:rsidRPr="00235B30" w:rsidRDefault="00950D0C" w:rsidP="001B278A">
      <w:pPr>
        <w:spacing w:after="5" w:line="271" w:lineRule="auto"/>
        <w:ind w:right="1"/>
        <w:jc w:val="both"/>
        <w:rPr>
          <w:rFonts w:cs="Calibri"/>
        </w:rPr>
      </w:pPr>
      <w:r w:rsidRPr="00235B30">
        <w:rPr>
          <w:rFonts w:cs="Calibri"/>
          <w:b/>
        </w:rPr>
        <w:t>C.M :</w:t>
      </w:r>
      <w:r w:rsidRPr="00235B30">
        <w:rPr>
          <w:rFonts w:cs="Calibri"/>
        </w:rPr>
        <w:t xml:space="preserve"> </w:t>
      </w:r>
      <w:r w:rsidRPr="00235B30">
        <w:rPr>
          <w:rFonts w:cs="Calibri"/>
          <w:color w:val="000000"/>
        </w:rPr>
        <w:t xml:space="preserve">Au </w:t>
      </w:r>
      <w:r w:rsidRPr="00235B30">
        <w:rPr>
          <w:rFonts w:cs="Calibri"/>
        </w:rPr>
        <w:t xml:space="preserve">forfait fourni et posé, conformément à la quantité du bordereau des prix et toutes sujétions. </w:t>
      </w:r>
    </w:p>
    <w:p w14:paraId="4B9A5EED" w14:textId="77777777" w:rsidR="00950D0C" w:rsidRPr="00235B30" w:rsidRDefault="00950D0C" w:rsidP="001B278A">
      <w:pPr>
        <w:spacing w:after="0" w:line="240" w:lineRule="auto"/>
        <w:jc w:val="both"/>
        <w:rPr>
          <w:rFonts w:cs="Calibri"/>
        </w:rPr>
      </w:pPr>
      <w:r w:rsidRPr="00235B30">
        <w:rPr>
          <w:rFonts w:cs="Calibri"/>
          <w:b/>
        </w:rPr>
        <w:t>ST</w:t>
      </w:r>
      <w:r w:rsidRPr="00235B30">
        <w:rPr>
          <w:rFonts w:cs="Calibri"/>
        </w:rPr>
        <w:t xml:space="preserve"> : A l’attention de l’entrepreneur, il s’agit les installations électriques, les accessoires sont des éléments essentiels pour garantir une installation sûre et conforme aux normes. Voici quelques spécifications techniques typiques pour les accessoires d'installation électrique :</w:t>
      </w:r>
    </w:p>
    <w:p w14:paraId="7C389850" w14:textId="77777777" w:rsidR="00950D0C" w:rsidRPr="00235B30" w:rsidRDefault="00950D0C" w:rsidP="001B278A">
      <w:pPr>
        <w:spacing w:after="0" w:line="240" w:lineRule="auto"/>
        <w:jc w:val="both"/>
        <w:rPr>
          <w:rFonts w:cs="Calibri"/>
        </w:rPr>
      </w:pPr>
    </w:p>
    <w:p w14:paraId="22383CAF" w14:textId="77777777" w:rsidR="00950D0C" w:rsidRPr="00235B30" w:rsidRDefault="00950D0C" w:rsidP="001B278A">
      <w:pPr>
        <w:spacing w:after="0" w:line="240" w:lineRule="auto"/>
        <w:jc w:val="both"/>
        <w:rPr>
          <w:rFonts w:cs="Calibri"/>
          <w:b/>
          <w:bCs/>
        </w:rPr>
      </w:pPr>
      <w:r w:rsidRPr="00235B30">
        <w:rPr>
          <w:rFonts w:cs="Calibri"/>
          <w:b/>
          <w:bCs/>
        </w:rPr>
        <w:t>-Boîtes de jonction électrique :</w:t>
      </w:r>
    </w:p>
    <w:p w14:paraId="627CD6B8" w14:textId="77777777" w:rsidR="00950D0C" w:rsidRPr="00235B30" w:rsidRDefault="00950D0C" w:rsidP="001B278A">
      <w:pPr>
        <w:spacing w:after="0" w:line="240" w:lineRule="auto"/>
        <w:jc w:val="both"/>
        <w:rPr>
          <w:rFonts w:cs="Calibri"/>
        </w:rPr>
      </w:pPr>
      <w:r w:rsidRPr="00235B30">
        <w:rPr>
          <w:rFonts w:cs="Calibri"/>
        </w:rPr>
        <w:t xml:space="preserve">   - Matériau : Plastique ABS, PVC, métal galvanisé, etc.</w:t>
      </w:r>
    </w:p>
    <w:p w14:paraId="6A46462E" w14:textId="77777777" w:rsidR="00950D0C" w:rsidRPr="00235B30" w:rsidRDefault="00950D0C" w:rsidP="001B278A">
      <w:pPr>
        <w:spacing w:after="0" w:line="240" w:lineRule="auto"/>
        <w:jc w:val="both"/>
        <w:rPr>
          <w:rFonts w:cs="Calibri"/>
        </w:rPr>
      </w:pPr>
      <w:r w:rsidRPr="00235B30">
        <w:rPr>
          <w:rFonts w:cs="Calibri"/>
        </w:rPr>
        <w:t xml:space="preserve">   - Taille : Différentes tailles disponibles en fonction du nombre de conducteurs et des types d'équipements à loger.</w:t>
      </w:r>
    </w:p>
    <w:p w14:paraId="24FF3DC9" w14:textId="77777777" w:rsidR="00950D0C" w:rsidRPr="00235B30" w:rsidRDefault="00950D0C" w:rsidP="001B278A">
      <w:pPr>
        <w:spacing w:after="0" w:line="240" w:lineRule="auto"/>
        <w:jc w:val="both"/>
        <w:rPr>
          <w:rFonts w:cs="Calibri"/>
        </w:rPr>
      </w:pPr>
      <w:r w:rsidRPr="00235B30">
        <w:rPr>
          <w:rFonts w:cs="Calibri"/>
          <w:b/>
          <w:bCs/>
        </w:rPr>
        <w:t xml:space="preserve">   - Conformité</w:t>
      </w:r>
      <w:r w:rsidRPr="00235B30">
        <w:rPr>
          <w:rFonts w:cs="Calibri"/>
        </w:rPr>
        <w:t xml:space="preserve"> : Certifiées selon les normes locales ou internationales (par exemple, la norme CE pour l'Union européenne).</w:t>
      </w:r>
    </w:p>
    <w:p w14:paraId="6EF21126" w14:textId="77777777" w:rsidR="00950D0C" w:rsidRPr="00235B30" w:rsidRDefault="00950D0C" w:rsidP="001B278A">
      <w:pPr>
        <w:spacing w:after="0" w:line="240" w:lineRule="auto"/>
        <w:jc w:val="both"/>
        <w:rPr>
          <w:rFonts w:cs="Calibri"/>
        </w:rPr>
      </w:pPr>
      <w:r w:rsidRPr="00235B30">
        <w:rPr>
          <w:rFonts w:cs="Calibri"/>
          <w:b/>
          <w:bCs/>
        </w:rPr>
        <w:t xml:space="preserve">   - Étanchéité</w:t>
      </w:r>
      <w:r w:rsidRPr="00235B30">
        <w:rPr>
          <w:rFonts w:cs="Calibri"/>
        </w:rPr>
        <w:t xml:space="preserve"> : Certains modèles sont étanches pour une utilisation en extérieur ou dans des environnements humides.</w:t>
      </w:r>
    </w:p>
    <w:p w14:paraId="5788C36F" w14:textId="77777777" w:rsidR="00950D0C" w:rsidRPr="00235B30" w:rsidRDefault="00950D0C" w:rsidP="001B278A">
      <w:pPr>
        <w:spacing w:after="0" w:line="240" w:lineRule="auto"/>
        <w:jc w:val="both"/>
        <w:rPr>
          <w:rFonts w:cs="Calibri"/>
        </w:rPr>
      </w:pPr>
    </w:p>
    <w:p w14:paraId="34BE5111" w14:textId="77777777" w:rsidR="00950D0C" w:rsidRPr="00235B30" w:rsidRDefault="00950D0C" w:rsidP="001B278A">
      <w:pPr>
        <w:spacing w:after="0" w:line="240" w:lineRule="auto"/>
        <w:jc w:val="both"/>
        <w:rPr>
          <w:rFonts w:cs="Calibri"/>
          <w:b/>
          <w:bCs/>
        </w:rPr>
      </w:pPr>
      <w:r w:rsidRPr="00235B30">
        <w:rPr>
          <w:rFonts w:cs="Calibri"/>
          <w:b/>
          <w:bCs/>
        </w:rPr>
        <w:t>-Connecteurs et borniers :</w:t>
      </w:r>
    </w:p>
    <w:p w14:paraId="0438C78E" w14:textId="77777777" w:rsidR="00950D0C" w:rsidRPr="00235B30" w:rsidRDefault="00950D0C" w:rsidP="001B278A">
      <w:pPr>
        <w:spacing w:after="0" w:line="240" w:lineRule="auto"/>
        <w:jc w:val="both"/>
        <w:rPr>
          <w:rFonts w:cs="Calibri"/>
        </w:rPr>
      </w:pPr>
      <w:r w:rsidRPr="00235B30">
        <w:rPr>
          <w:rFonts w:cs="Calibri"/>
        </w:rPr>
        <w:t xml:space="preserve">   - Matériau : Cuivre, laiton, aluminium, etc.</w:t>
      </w:r>
    </w:p>
    <w:p w14:paraId="114C45EA" w14:textId="77777777" w:rsidR="00950D0C" w:rsidRPr="00235B30" w:rsidRDefault="00950D0C" w:rsidP="001B278A">
      <w:pPr>
        <w:spacing w:after="0" w:line="240" w:lineRule="auto"/>
        <w:jc w:val="both"/>
        <w:rPr>
          <w:rFonts w:cs="Calibri"/>
        </w:rPr>
      </w:pPr>
      <w:r w:rsidRPr="00235B30">
        <w:rPr>
          <w:rFonts w:cs="Calibri"/>
        </w:rPr>
        <w:t xml:space="preserve">   - Section transversale : Adaptée à la taille des conducteurs électriques à connecter.</w:t>
      </w:r>
    </w:p>
    <w:p w14:paraId="3622E5BE" w14:textId="77777777" w:rsidR="00950D0C" w:rsidRPr="00235B30" w:rsidRDefault="00950D0C" w:rsidP="001B278A">
      <w:pPr>
        <w:spacing w:after="0" w:line="240" w:lineRule="auto"/>
        <w:jc w:val="both"/>
        <w:rPr>
          <w:rFonts w:cs="Calibri"/>
        </w:rPr>
      </w:pPr>
      <w:r w:rsidRPr="00235B30">
        <w:rPr>
          <w:rFonts w:cs="Calibri"/>
        </w:rPr>
        <w:t xml:space="preserve">   - Type de connexion : À vis, à ressort, à sertir, etc.</w:t>
      </w:r>
    </w:p>
    <w:p w14:paraId="73D48BA7" w14:textId="77777777" w:rsidR="00950D0C" w:rsidRPr="00235B30" w:rsidRDefault="00950D0C" w:rsidP="001B278A">
      <w:pPr>
        <w:spacing w:after="0" w:line="240" w:lineRule="auto"/>
        <w:jc w:val="both"/>
        <w:rPr>
          <w:rFonts w:cs="Calibri"/>
        </w:rPr>
      </w:pPr>
      <w:r w:rsidRPr="00235B30">
        <w:rPr>
          <w:rFonts w:cs="Calibri"/>
        </w:rPr>
        <w:t xml:space="preserve">   - Capacité de serrage : Assure une connexion électrique sécurisée et fiable.</w:t>
      </w:r>
    </w:p>
    <w:p w14:paraId="3BFE7982" w14:textId="77777777" w:rsidR="00950D0C" w:rsidRPr="00235B30" w:rsidRDefault="00950D0C" w:rsidP="001B278A">
      <w:pPr>
        <w:spacing w:after="0" w:line="240" w:lineRule="auto"/>
        <w:jc w:val="both"/>
        <w:rPr>
          <w:rFonts w:cs="Calibri"/>
        </w:rPr>
      </w:pPr>
    </w:p>
    <w:p w14:paraId="2C88432C" w14:textId="77777777" w:rsidR="00950D0C" w:rsidRPr="00235B30" w:rsidRDefault="00950D0C" w:rsidP="001B278A">
      <w:pPr>
        <w:spacing w:after="0" w:line="240" w:lineRule="auto"/>
        <w:jc w:val="both"/>
        <w:rPr>
          <w:rFonts w:cs="Calibri"/>
          <w:b/>
          <w:bCs/>
        </w:rPr>
      </w:pPr>
      <w:r w:rsidRPr="00235B30">
        <w:rPr>
          <w:rFonts w:cs="Calibri"/>
          <w:b/>
          <w:bCs/>
        </w:rPr>
        <w:t>-Gaines et conduits électriques :</w:t>
      </w:r>
    </w:p>
    <w:p w14:paraId="0285CBC0" w14:textId="77777777" w:rsidR="00950D0C" w:rsidRPr="00235B30" w:rsidRDefault="00950D0C" w:rsidP="001B278A">
      <w:pPr>
        <w:spacing w:after="0" w:line="240" w:lineRule="auto"/>
        <w:jc w:val="both"/>
        <w:rPr>
          <w:rFonts w:cs="Calibri"/>
        </w:rPr>
      </w:pPr>
      <w:r w:rsidRPr="00235B30">
        <w:rPr>
          <w:rFonts w:cs="Calibri"/>
        </w:rPr>
        <w:t xml:space="preserve">   - Matériau : PVC, polyéthylène, métal, etc.</w:t>
      </w:r>
    </w:p>
    <w:p w14:paraId="61E63347" w14:textId="77777777" w:rsidR="00950D0C" w:rsidRPr="00235B30" w:rsidRDefault="00950D0C" w:rsidP="001B278A">
      <w:pPr>
        <w:spacing w:after="0" w:line="240" w:lineRule="auto"/>
        <w:jc w:val="both"/>
        <w:rPr>
          <w:rFonts w:cs="Calibri"/>
        </w:rPr>
      </w:pPr>
      <w:r w:rsidRPr="00235B30">
        <w:rPr>
          <w:rFonts w:cs="Calibri"/>
        </w:rPr>
        <w:t xml:space="preserve">   - Diamètre : Différentes tailles disponibles pour accommoder divers types de câbles et de conduits.</w:t>
      </w:r>
    </w:p>
    <w:p w14:paraId="574A2347" w14:textId="77777777" w:rsidR="00950D0C" w:rsidRPr="00235B30" w:rsidRDefault="00950D0C" w:rsidP="001B278A">
      <w:pPr>
        <w:spacing w:after="0" w:line="240" w:lineRule="auto"/>
        <w:jc w:val="both"/>
        <w:rPr>
          <w:rFonts w:cs="Calibri"/>
        </w:rPr>
      </w:pPr>
      <w:r w:rsidRPr="00235B30">
        <w:rPr>
          <w:rFonts w:cs="Calibri"/>
          <w:b/>
          <w:bCs/>
        </w:rPr>
        <w:t xml:space="preserve">   - Flexibilité</w:t>
      </w:r>
      <w:r w:rsidRPr="00235B30">
        <w:rPr>
          <w:rFonts w:cs="Calibri"/>
        </w:rPr>
        <w:t xml:space="preserve"> : Certains modèles offrent une flexibilité pour faciliter le cheminement des câbles dans des espaces restreints.</w:t>
      </w:r>
    </w:p>
    <w:p w14:paraId="52384EA2" w14:textId="77777777" w:rsidR="00950D0C" w:rsidRPr="00235B30" w:rsidRDefault="00950D0C" w:rsidP="001B278A">
      <w:pPr>
        <w:spacing w:after="0" w:line="240" w:lineRule="auto"/>
        <w:jc w:val="both"/>
        <w:rPr>
          <w:rFonts w:cs="Calibri"/>
        </w:rPr>
      </w:pPr>
    </w:p>
    <w:p w14:paraId="552D6FA5" w14:textId="77777777" w:rsidR="00950D0C" w:rsidRPr="00235B30" w:rsidRDefault="00950D0C" w:rsidP="001B278A">
      <w:pPr>
        <w:spacing w:after="0" w:line="240" w:lineRule="auto"/>
        <w:jc w:val="both"/>
        <w:rPr>
          <w:rFonts w:cs="Calibri"/>
          <w:b/>
          <w:bCs/>
        </w:rPr>
      </w:pPr>
      <w:r w:rsidRPr="00235B30">
        <w:rPr>
          <w:rFonts w:cs="Calibri"/>
          <w:b/>
          <w:bCs/>
        </w:rPr>
        <w:t>-Fixations et supports :</w:t>
      </w:r>
    </w:p>
    <w:p w14:paraId="4B210221" w14:textId="77777777" w:rsidR="00950D0C" w:rsidRPr="00235B30" w:rsidRDefault="00950D0C" w:rsidP="001B278A">
      <w:pPr>
        <w:spacing w:after="0" w:line="240" w:lineRule="auto"/>
        <w:jc w:val="both"/>
        <w:rPr>
          <w:rFonts w:cs="Calibri"/>
        </w:rPr>
      </w:pPr>
      <w:r w:rsidRPr="00235B30">
        <w:rPr>
          <w:rFonts w:cs="Calibri"/>
        </w:rPr>
        <w:t xml:space="preserve">   - Matériau : Plastique, métal galvanisé, acier inoxydable, etc.</w:t>
      </w:r>
    </w:p>
    <w:p w14:paraId="4C5B8920" w14:textId="77777777" w:rsidR="00950D0C" w:rsidRPr="00235B30" w:rsidRDefault="00950D0C" w:rsidP="001B278A">
      <w:pPr>
        <w:spacing w:after="0" w:line="240" w:lineRule="auto"/>
        <w:jc w:val="both"/>
        <w:rPr>
          <w:rFonts w:cs="Calibri"/>
        </w:rPr>
      </w:pPr>
      <w:r w:rsidRPr="00235B30">
        <w:rPr>
          <w:rFonts w:cs="Calibri"/>
        </w:rPr>
        <w:t xml:space="preserve">   - Type de fixation : Colliers de serrage, attaches adhésives, supports de fixation murale, etc.</w:t>
      </w:r>
    </w:p>
    <w:p w14:paraId="6EA861FF" w14:textId="77777777" w:rsidR="00950D0C" w:rsidRPr="00235B30" w:rsidRDefault="00950D0C" w:rsidP="001B278A">
      <w:pPr>
        <w:spacing w:after="0" w:line="240" w:lineRule="auto"/>
        <w:jc w:val="both"/>
        <w:rPr>
          <w:rFonts w:cs="Calibri"/>
        </w:rPr>
      </w:pPr>
      <w:r w:rsidRPr="00235B30">
        <w:rPr>
          <w:rFonts w:cs="Calibri"/>
        </w:rPr>
        <w:t xml:space="preserve">   - Capacité de charge : Adaptée au poids des câbles ou des équipements à supporter.</w:t>
      </w:r>
    </w:p>
    <w:p w14:paraId="4CC45784" w14:textId="77777777" w:rsidR="00950D0C" w:rsidRPr="00235B30" w:rsidRDefault="00950D0C" w:rsidP="001B278A">
      <w:pPr>
        <w:spacing w:after="0" w:line="240" w:lineRule="auto"/>
        <w:jc w:val="both"/>
        <w:rPr>
          <w:rFonts w:cs="Calibri"/>
          <w:b/>
          <w:bCs/>
        </w:rPr>
      </w:pPr>
      <w:r w:rsidRPr="00235B30">
        <w:rPr>
          <w:rFonts w:cs="Calibri"/>
          <w:b/>
          <w:bCs/>
        </w:rPr>
        <w:t>-Étiquettes et repères :</w:t>
      </w:r>
    </w:p>
    <w:p w14:paraId="235E41BD" w14:textId="77777777" w:rsidR="00950D0C" w:rsidRPr="00235B30" w:rsidRDefault="00950D0C" w:rsidP="001B278A">
      <w:pPr>
        <w:spacing w:after="0" w:line="240" w:lineRule="auto"/>
        <w:jc w:val="both"/>
        <w:rPr>
          <w:rFonts w:cs="Calibri"/>
        </w:rPr>
      </w:pPr>
      <w:r w:rsidRPr="00235B30">
        <w:rPr>
          <w:rFonts w:cs="Calibri"/>
        </w:rPr>
        <w:t xml:space="preserve">   - Matériau : Plastique, papier laminé, vinyle, etc.</w:t>
      </w:r>
    </w:p>
    <w:p w14:paraId="720CC0E1" w14:textId="77777777" w:rsidR="00950D0C" w:rsidRPr="00235B30" w:rsidRDefault="00950D0C" w:rsidP="001B278A">
      <w:pPr>
        <w:spacing w:after="0" w:line="240" w:lineRule="auto"/>
        <w:jc w:val="both"/>
        <w:rPr>
          <w:rFonts w:cs="Calibri"/>
        </w:rPr>
      </w:pPr>
      <w:r w:rsidRPr="00235B30">
        <w:rPr>
          <w:rFonts w:cs="Calibri"/>
        </w:rPr>
        <w:t xml:space="preserve">   - Lisibilité : Texte clair et durable pour une identification précise des circuits électriques.</w:t>
      </w:r>
    </w:p>
    <w:p w14:paraId="6E50740B" w14:textId="77777777" w:rsidR="00950D0C" w:rsidRPr="00235B30" w:rsidRDefault="00950D0C" w:rsidP="001B278A">
      <w:pPr>
        <w:spacing w:after="0" w:line="240" w:lineRule="auto"/>
        <w:jc w:val="both"/>
        <w:rPr>
          <w:rFonts w:cs="Calibri"/>
        </w:rPr>
      </w:pPr>
      <w:r w:rsidRPr="00235B30">
        <w:rPr>
          <w:rFonts w:cs="Calibri"/>
        </w:rPr>
        <w:t xml:space="preserve">   - Résistance : Résistant aux UV, à l'humidité, aux solvants, etc.</w:t>
      </w:r>
    </w:p>
    <w:p w14:paraId="1F80B106" w14:textId="77777777" w:rsidR="00950D0C" w:rsidRPr="00235B30" w:rsidRDefault="00950D0C" w:rsidP="001B278A">
      <w:pPr>
        <w:spacing w:after="0" w:line="240" w:lineRule="auto"/>
        <w:jc w:val="both"/>
        <w:rPr>
          <w:rFonts w:cs="Calibri"/>
        </w:rPr>
      </w:pPr>
    </w:p>
    <w:p w14:paraId="271403BB" w14:textId="77777777" w:rsidR="00950D0C" w:rsidRPr="00235B30" w:rsidRDefault="00950D0C" w:rsidP="001B278A">
      <w:pPr>
        <w:spacing w:after="0" w:line="240" w:lineRule="auto"/>
        <w:jc w:val="both"/>
        <w:rPr>
          <w:rFonts w:cs="Calibri"/>
          <w:b/>
          <w:bCs/>
        </w:rPr>
      </w:pPr>
      <w:r w:rsidRPr="00235B30">
        <w:rPr>
          <w:rFonts w:cs="Calibri"/>
          <w:b/>
          <w:bCs/>
        </w:rPr>
        <w:t>-Dispositifs de mise à la terre :</w:t>
      </w:r>
    </w:p>
    <w:p w14:paraId="45DFDA86" w14:textId="77777777" w:rsidR="00950D0C" w:rsidRPr="00235B30" w:rsidRDefault="00950D0C" w:rsidP="001B278A">
      <w:pPr>
        <w:spacing w:after="0" w:line="240" w:lineRule="auto"/>
        <w:jc w:val="both"/>
        <w:rPr>
          <w:rFonts w:cs="Calibri"/>
        </w:rPr>
      </w:pPr>
      <w:r w:rsidRPr="00235B30">
        <w:rPr>
          <w:rFonts w:cs="Calibri"/>
        </w:rPr>
        <w:t xml:space="preserve">   - Barres de terre, pinces de mise à la terre, conducteurs de terre, etc.</w:t>
      </w:r>
    </w:p>
    <w:p w14:paraId="37CF2C5C" w14:textId="77777777" w:rsidR="00950D0C" w:rsidRPr="00235B30" w:rsidRDefault="00950D0C" w:rsidP="001B278A">
      <w:pPr>
        <w:spacing w:after="0" w:line="240" w:lineRule="auto"/>
        <w:jc w:val="both"/>
        <w:rPr>
          <w:rFonts w:cs="Calibri"/>
        </w:rPr>
      </w:pPr>
      <w:r w:rsidRPr="00235B30">
        <w:rPr>
          <w:rFonts w:cs="Calibri"/>
        </w:rPr>
        <w:t xml:space="preserve">   - Matériau : Cuivre, acier galvanisé, etc.</w:t>
      </w:r>
    </w:p>
    <w:p w14:paraId="21E58B8F" w14:textId="77777777" w:rsidR="00950D0C" w:rsidRPr="00235B30" w:rsidRDefault="00950D0C" w:rsidP="001B278A">
      <w:pPr>
        <w:spacing w:after="0" w:line="240" w:lineRule="auto"/>
        <w:jc w:val="both"/>
        <w:rPr>
          <w:rFonts w:cs="Calibri"/>
        </w:rPr>
      </w:pPr>
      <w:r w:rsidRPr="00235B30">
        <w:rPr>
          <w:rFonts w:cs="Calibri"/>
        </w:rPr>
        <w:t xml:space="preserve">   - Résistance : Faible résistance électrique pour assurer une mise à la terre efficace.</w:t>
      </w:r>
    </w:p>
    <w:p w14:paraId="7E27A105" w14:textId="77777777" w:rsidR="00950D0C" w:rsidRPr="00235B30" w:rsidRDefault="00950D0C" w:rsidP="001B278A">
      <w:pPr>
        <w:spacing w:after="0" w:line="240" w:lineRule="auto"/>
        <w:jc w:val="both"/>
        <w:rPr>
          <w:rFonts w:cs="Calibri"/>
        </w:rPr>
      </w:pPr>
    </w:p>
    <w:p w14:paraId="5159463C" w14:textId="77777777" w:rsidR="00950D0C" w:rsidRPr="00235B30" w:rsidRDefault="00950D0C" w:rsidP="001B278A">
      <w:pPr>
        <w:spacing w:after="0" w:line="240" w:lineRule="auto"/>
        <w:jc w:val="both"/>
        <w:rPr>
          <w:rFonts w:cs="Calibri"/>
          <w:b/>
          <w:bCs/>
        </w:rPr>
      </w:pPr>
      <w:r w:rsidRPr="00235B30">
        <w:rPr>
          <w:rFonts w:cs="Calibri"/>
          <w:b/>
          <w:bCs/>
        </w:rPr>
        <w:t>-Accessoires de protection électrique :</w:t>
      </w:r>
    </w:p>
    <w:p w14:paraId="68E84ABB" w14:textId="77777777" w:rsidR="00950D0C" w:rsidRPr="00235B30" w:rsidRDefault="00950D0C" w:rsidP="001B278A">
      <w:pPr>
        <w:spacing w:after="0" w:line="240" w:lineRule="auto"/>
        <w:jc w:val="both"/>
        <w:rPr>
          <w:rFonts w:cs="Calibri"/>
        </w:rPr>
      </w:pPr>
      <w:r w:rsidRPr="00235B30">
        <w:rPr>
          <w:rFonts w:cs="Calibri"/>
        </w:rPr>
        <w:lastRenderedPageBreak/>
        <w:t xml:space="preserve">   - Parafoudres, disjoncteurs, fusibles, etc.</w:t>
      </w:r>
    </w:p>
    <w:p w14:paraId="3287C718" w14:textId="77777777" w:rsidR="00950D0C" w:rsidRPr="00235B30" w:rsidRDefault="00950D0C" w:rsidP="001B278A">
      <w:pPr>
        <w:spacing w:after="0" w:line="240" w:lineRule="auto"/>
        <w:jc w:val="both"/>
        <w:rPr>
          <w:rFonts w:cs="Calibri"/>
        </w:rPr>
      </w:pPr>
      <w:r w:rsidRPr="00235B30">
        <w:rPr>
          <w:rFonts w:cs="Calibri"/>
        </w:rPr>
        <w:t xml:space="preserve">   - Tension nominale : Adaptée à la tension du circuit électrique à protéger.</w:t>
      </w:r>
    </w:p>
    <w:p w14:paraId="1DEDB16C" w14:textId="77777777" w:rsidR="00950D0C" w:rsidRPr="00235B30" w:rsidRDefault="00950D0C" w:rsidP="001B278A">
      <w:pPr>
        <w:spacing w:after="0" w:line="240" w:lineRule="auto"/>
        <w:jc w:val="both"/>
        <w:rPr>
          <w:rFonts w:cs="Calibri"/>
        </w:rPr>
      </w:pPr>
      <w:r w:rsidRPr="00235B30">
        <w:rPr>
          <w:rFonts w:cs="Calibri"/>
        </w:rPr>
        <w:t xml:space="preserve">   - Capacité de coupure : Assure une protection adéquate contre les surcharges et les courts-circuits.</w:t>
      </w:r>
    </w:p>
    <w:p w14:paraId="42BC3D92" w14:textId="77777777" w:rsidR="00950D0C" w:rsidRPr="00235B30" w:rsidRDefault="00950D0C" w:rsidP="001B278A">
      <w:pPr>
        <w:spacing w:after="0" w:line="240" w:lineRule="auto"/>
        <w:jc w:val="both"/>
        <w:rPr>
          <w:rFonts w:cs="Calibri"/>
        </w:rPr>
      </w:pPr>
    </w:p>
    <w:p w14:paraId="4A92F2DD" w14:textId="77777777" w:rsidR="00950D0C" w:rsidRPr="00235B30" w:rsidRDefault="00950D0C" w:rsidP="001B278A">
      <w:pPr>
        <w:spacing w:after="0" w:line="240" w:lineRule="auto"/>
        <w:jc w:val="both"/>
        <w:rPr>
          <w:rFonts w:cs="Calibri"/>
          <w:b/>
          <w:bCs/>
        </w:rPr>
      </w:pPr>
      <w:r w:rsidRPr="00235B30">
        <w:rPr>
          <w:rFonts w:cs="Calibri"/>
          <w:b/>
          <w:bCs/>
        </w:rPr>
        <w:t>-Accessoires de fixation et de terminaison pour panneaux solaires :</w:t>
      </w:r>
    </w:p>
    <w:p w14:paraId="027BE68D" w14:textId="77777777" w:rsidR="00950D0C" w:rsidRPr="00235B30" w:rsidRDefault="00950D0C" w:rsidP="001B278A">
      <w:pPr>
        <w:spacing w:after="0" w:line="240" w:lineRule="auto"/>
        <w:jc w:val="both"/>
        <w:rPr>
          <w:rFonts w:cs="Calibri"/>
        </w:rPr>
      </w:pPr>
      <w:r w:rsidRPr="00235B30">
        <w:rPr>
          <w:rFonts w:cs="Calibri"/>
        </w:rPr>
        <w:t xml:space="preserve">   - Rails de montage, crochets, boulons, écrous, clips, etc.</w:t>
      </w:r>
    </w:p>
    <w:p w14:paraId="66484FAA" w14:textId="77777777" w:rsidR="00950D0C" w:rsidRPr="00235B30" w:rsidRDefault="00950D0C" w:rsidP="001B278A">
      <w:pPr>
        <w:spacing w:after="0" w:line="240" w:lineRule="auto"/>
        <w:jc w:val="both"/>
        <w:rPr>
          <w:rFonts w:cs="Calibri"/>
        </w:rPr>
      </w:pPr>
      <w:r w:rsidRPr="00235B30">
        <w:rPr>
          <w:rFonts w:cs="Calibri"/>
        </w:rPr>
        <w:t xml:space="preserve">   - Matériau : Aluminium, acier inoxydable, etc.</w:t>
      </w:r>
    </w:p>
    <w:p w14:paraId="7F251F8C" w14:textId="77777777" w:rsidR="00950D0C" w:rsidRPr="00235B30" w:rsidRDefault="00950D0C" w:rsidP="001B278A">
      <w:pPr>
        <w:spacing w:after="0" w:line="240" w:lineRule="auto"/>
        <w:jc w:val="both"/>
        <w:rPr>
          <w:rFonts w:cs="Calibri"/>
        </w:rPr>
      </w:pPr>
      <w:r w:rsidRPr="00235B30">
        <w:rPr>
          <w:rFonts w:cs="Calibri"/>
        </w:rPr>
        <w:t xml:space="preserve">   - Résistance : Assure une fixation sécurisée des panneaux solaires tout en résistant aux intempéries.</w:t>
      </w:r>
    </w:p>
    <w:p w14:paraId="4E383931" w14:textId="77777777" w:rsidR="00950D0C" w:rsidRPr="00235B30" w:rsidRDefault="00950D0C" w:rsidP="001B278A">
      <w:pPr>
        <w:spacing w:after="0" w:line="240" w:lineRule="auto"/>
        <w:jc w:val="both"/>
        <w:rPr>
          <w:rFonts w:cs="Calibri"/>
          <w:b/>
          <w:bCs/>
        </w:rPr>
      </w:pPr>
      <w:r w:rsidRPr="00235B30">
        <w:rPr>
          <w:rFonts w:cs="Calibri"/>
          <w:b/>
          <w:bCs/>
        </w:rPr>
        <w:t>-Les points lumineux :</w:t>
      </w:r>
    </w:p>
    <w:p w14:paraId="5DF6E60A" w14:textId="77777777" w:rsidR="00950D0C" w:rsidRPr="00235B30" w:rsidRDefault="00950D0C" w:rsidP="001B278A">
      <w:pPr>
        <w:spacing w:after="0" w:line="240" w:lineRule="auto"/>
        <w:jc w:val="both"/>
        <w:rPr>
          <w:rFonts w:cs="Calibri"/>
          <w:b/>
          <w:bCs/>
        </w:rPr>
      </w:pPr>
      <w:r w:rsidRPr="00235B30">
        <w:rPr>
          <w:rFonts w:cs="Calibri"/>
          <w:b/>
          <w:bCs/>
        </w:rPr>
        <w:t xml:space="preserve">    - </w:t>
      </w:r>
      <w:r w:rsidRPr="00235B30">
        <w:rPr>
          <w:rFonts w:cs="Calibri"/>
        </w:rPr>
        <w:t>Les goulottes</w:t>
      </w:r>
      <w:r w:rsidRPr="00235B30">
        <w:rPr>
          <w:rFonts w:cs="Calibri"/>
          <w:b/>
          <w:bCs/>
        </w:rPr>
        <w:t xml:space="preserve"> </w:t>
      </w:r>
    </w:p>
    <w:p w14:paraId="63E3F448" w14:textId="77777777" w:rsidR="00950D0C" w:rsidRPr="00235B30" w:rsidRDefault="00950D0C" w:rsidP="001B278A">
      <w:pPr>
        <w:spacing w:after="0" w:line="240" w:lineRule="auto"/>
        <w:jc w:val="both"/>
        <w:rPr>
          <w:rFonts w:cs="Calibri"/>
        </w:rPr>
      </w:pPr>
      <w:r w:rsidRPr="00235B30">
        <w:rPr>
          <w:rFonts w:cs="Calibri"/>
        </w:rPr>
        <w:t xml:space="preserve">     - Ampoules de 1 watt</w:t>
      </w:r>
    </w:p>
    <w:p w14:paraId="3B1F6884" w14:textId="77777777" w:rsidR="00950D0C" w:rsidRPr="00235B30" w:rsidRDefault="00950D0C" w:rsidP="001B278A">
      <w:pPr>
        <w:spacing w:after="0" w:line="240" w:lineRule="auto"/>
        <w:jc w:val="both"/>
        <w:rPr>
          <w:rFonts w:cs="Calibri"/>
        </w:rPr>
      </w:pPr>
      <w:r w:rsidRPr="00235B30">
        <w:rPr>
          <w:rFonts w:cs="Calibri"/>
        </w:rPr>
        <w:t xml:space="preserve">     - Socket </w:t>
      </w:r>
    </w:p>
    <w:p w14:paraId="3EF95B2E" w14:textId="77777777" w:rsidR="00950D0C" w:rsidRPr="00235B30" w:rsidRDefault="00950D0C" w:rsidP="001B278A">
      <w:pPr>
        <w:spacing w:after="0" w:line="240" w:lineRule="auto"/>
        <w:jc w:val="both"/>
        <w:rPr>
          <w:rFonts w:cs="Calibri"/>
        </w:rPr>
      </w:pPr>
      <w:r w:rsidRPr="00235B30">
        <w:rPr>
          <w:rFonts w:cs="Calibri"/>
        </w:rPr>
        <w:t xml:space="preserve">     - Interrupteur simple allumage </w:t>
      </w:r>
    </w:p>
    <w:p w14:paraId="7F2BDBA2" w14:textId="77777777" w:rsidR="00950D0C" w:rsidRPr="00235B30" w:rsidRDefault="00950D0C" w:rsidP="001B278A">
      <w:pPr>
        <w:spacing w:after="0" w:line="240" w:lineRule="auto"/>
        <w:jc w:val="both"/>
        <w:rPr>
          <w:rFonts w:cs="Calibri"/>
        </w:rPr>
      </w:pPr>
      <w:r w:rsidRPr="00235B30">
        <w:rPr>
          <w:rFonts w:cs="Calibri"/>
        </w:rPr>
        <w:t xml:space="preserve">     - Interrupteur double allumage </w:t>
      </w:r>
    </w:p>
    <w:p w14:paraId="5095D395" w14:textId="77777777" w:rsidR="00950D0C" w:rsidRPr="00235B30" w:rsidRDefault="00950D0C" w:rsidP="001B278A">
      <w:pPr>
        <w:spacing w:after="0" w:line="240" w:lineRule="auto"/>
        <w:jc w:val="both"/>
        <w:rPr>
          <w:rFonts w:cs="Calibri"/>
        </w:rPr>
      </w:pPr>
      <w:r w:rsidRPr="00235B30">
        <w:rPr>
          <w:rFonts w:cs="Calibri"/>
        </w:rPr>
        <w:t xml:space="preserve">     - Des fils d’installations</w:t>
      </w:r>
    </w:p>
    <w:p w14:paraId="1EE2CD2D" w14:textId="77777777" w:rsidR="00950D0C" w:rsidRPr="00235B30" w:rsidRDefault="00950D0C" w:rsidP="001B278A">
      <w:pPr>
        <w:spacing w:after="0" w:line="240" w:lineRule="auto"/>
        <w:jc w:val="both"/>
        <w:rPr>
          <w:rFonts w:cs="Calibri"/>
          <w:b/>
          <w:bCs/>
        </w:rPr>
      </w:pPr>
      <w:r w:rsidRPr="00235B30">
        <w:rPr>
          <w:rFonts w:cs="Calibri"/>
          <w:b/>
          <w:bCs/>
        </w:rPr>
        <w:t>- Les points de branchement :</w:t>
      </w:r>
    </w:p>
    <w:p w14:paraId="7DE60D36" w14:textId="77777777" w:rsidR="00950D0C" w:rsidRPr="00235B30" w:rsidRDefault="00950D0C" w:rsidP="001B278A">
      <w:pPr>
        <w:spacing w:after="0" w:line="240" w:lineRule="auto"/>
        <w:jc w:val="both"/>
        <w:rPr>
          <w:rFonts w:cs="Calibri"/>
          <w:b/>
          <w:bCs/>
        </w:rPr>
      </w:pPr>
      <w:r w:rsidRPr="00235B30">
        <w:rPr>
          <w:rFonts w:cs="Calibri"/>
          <w:b/>
          <w:bCs/>
        </w:rPr>
        <w:t xml:space="preserve">      - </w:t>
      </w:r>
      <w:r w:rsidRPr="00235B30">
        <w:rPr>
          <w:rFonts w:cs="Calibri"/>
        </w:rPr>
        <w:t>Les goulottes</w:t>
      </w:r>
      <w:r w:rsidRPr="00235B30">
        <w:rPr>
          <w:rFonts w:cs="Calibri"/>
          <w:b/>
          <w:bCs/>
        </w:rPr>
        <w:t xml:space="preserve"> </w:t>
      </w:r>
    </w:p>
    <w:p w14:paraId="7D95D6F6" w14:textId="77777777" w:rsidR="00950D0C" w:rsidRPr="00235B30" w:rsidRDefault="00950D0C" w:rsidP="001B278A">
      <w:pPr>
        <w:spacing w:after="0" w:line="240" w:lineRule="auto"/>
        <w:jc w:val="both"/>
        <w:rPr>
          <w:rFonts w:cs="Calibri"/>
        </w:rPr>
      </w:pPr>
      <w:r w:rsidRPr="00235B30">
        <w:rPr>
          <w:rFonts w:cs="Calibri"/>
        </w:rPr>
        <w:t xml:space="preserve">      - Les prises avec terre</w:t>
      </w:r>
    </w:p>
    <w:p w14:paraId="78648F6E" w14:textId="77777777" w:rsidR="00950D0C" w:rsidRPr="00235B30" w:rsidRDefault="00950D0C" w:rsidP="001B278A">
      <w:pPr>
        <w:spacing w:after="0" w:line="240" w:lineRule="auto"/>
        <w:jc w:val="both"/>
        <w:rPr>
          <w:rFonts w:cs="Calibri"/>
        </w:rPr>
      </w:pPr>
      <w:r w:rsidRPr="00235B30">
        <w:rPr>
          <w:rFonts w:cs="Calibri"/>
        </w:rPr>
        <w:t xml:space="preserve">      - Des fils d’installations</w:t>
      </w:r>
    </w:p>
    <w:p w14:paraId="44DF56BD" w14:textId="77777777" w:rsidR="00950D0C" w:rsidRPr="00235B30" w:rsidRDefault="00950D0C" w:rsidP="001B278A">
      <w:pPr>
        <w:spacing w:after="0" w:line="240" w:lineRule="auto"/>
        <w:jc w:val="both"/>
        <w:rPr>
          <w:rFonts w:cs="Calibri"/>
        </w:rPr>
      </w:pPr>
    </w:p>
    <w:p w14:paraId="470F5A2A" w14:textId="77777777" w:rsidR="00950D0C" w:rsidRPr="00235B30" w:rsidRDefault="00950D0C" w:rsidP="001B278A">
      <w:pPr>
        <w:spacing w:after="0" w:line="240" w:lineRule="auto"/>
        <w:jc w:val="both"/>
        <w:rPr>
          <w:rFonts w:cs="Calibri"/>
        </w:rPr>
      </w:pPr>
      <w:r w:rsidRPr="00235B30">
        <w:rPr>
          <w:rFonts w:cs="Calibri"/>
        </w:rPr>
        <w:t xml:space="preserve">Il est important de choisir des accessoires de qualité adaptés aux besoins spécifiques de l'installation électrique et conformes aux normes de sécurité électrique applicables. </w:t>
      </w:r>
    </w:p>
    <w:p w14:paraId="3302DE5E" w14:textId="77777777" w:rsidR="00950D0C" w:rsidRPr="00235B30" w:rsidRDefault="00950D0C" w:rsidP="001B278A">
      <w:pPr>
        <w:spacing w:after="0" w:line="240" w:lineRule="auto"/>
        <w:jc w:val="both"/>
        <w:rPr>
          <w:rFonts w:cs="Calibri"/>
        </w:rPr>
      </w:pPr>
    </w:p>
    <w:p w14:paraId="10197F36" w14:textId="77777777" w:rsidR="00950D0C" w:rsidRPr="00235B30" w:rsidRDefault="00950D0C" w:rsidP="001B278A">
      <w:pPr>
        <w:spacing w:after="0" w:line="240" w:lineRule="auto"/>
        <w:ind w:left="-5" w:right="3" w:hanging="5"/>
        <w:jc w:val="both"/>
        <w:rPr>
          <w:rFonts w:cs="Calibri"/>
          <w:b/>
          <w:bCs/>
          <w:lang w:val="fr-CD"/>
        </w:rPr>
      </w:pPr>
      <w:r w:rsidRPr="00235B30">
        <w:rPr>
          <w:rFonts w:cs="Calibri"/>
          <w:b/>
          <w:bCs/>
          <w:lang w:val="fr-CD"/>
        </w:rPr>
        <w:t>3.3.2.17 Installation du kit solaire</w:t>
      </w:r>
    </w:p>
    <w:p w14:paraId="15350827" w14:textId="77777777" w:rsidR="003654FE" w:rsidRDefault="003654FE" w:rsidP="001B278A">
      <w:pPr>
        <w:spacing w:after="0" w:line="240" w:lineRule="auto"/>
        <w:ind w:left="-5" w:right="3" w:hanging="5"/>
        <w:jc w:val="both"/>
        <w:rPr>
          <w:rFonts w:cs="Calibri"/>
          <w:b/>
          <w:bCs/>
          <w:lang w:val="fr-CD"/>
        </w:rPr>
      </w:pPr>
    </w:p>
    <w:p w14:paraId="3D3203E6" w14:textId="7F30FBB3" w:rsidR="00950D0C" w:rsidRPr="00235B30" w:rsidRDefault="00950D0C" w:rsidP="001B278A">
      <w:pPr>
        <w:spacing w:after="0" w:line="240" w:lineRule="auto"/>
        <w:ind w:left="-5" w:right="3" w:hanging="5"/>
        <w:jc w:val="both"/>
        <w:rPr>
          <w:rFonts w:cs="Calibri"/>
          <w:lang w:val="fr-CD"/>
        </w:rPr>
      </w:pPr>
      <w:r w:rsidRPr="00235B30">
        <w:rPr>
          <w:rFonts w:cs="Calibri"/>
          <w:b/>
          <w:bCs/>
          <w:lang w:val="fr-CD"/>
        </w:rPr>
        <w:t xml:space="preserve">C.M : </w:t>
      </w:r>
      <w:r w:rsidRPr="00235B30">
        <w:rPr>
          <w:rFonts w:cs="Calibri"/>
          <w:lang w:val="fr-CD"/>
        </w:rPr>
        <w:t>Au forfait</w:t>
      </w:r>
      <w:r w:rsidRPr="00235B30">
        <w:rPr>
          <w:rFonts w:cs="Calibri"/>
          <w:b/>
          <w:bCs/>
          <w:lang w:val="fr-CD"/>
        </w:rPr>
        <w:t>,</w:t>
      </w:r>
      <w:r w:rsidRPr="00235B30">
        <w:rPr>
          <w:rFonts w:cs="Calibri"/>
          <w:lang w:val="fr-CD"/>
        </w:rPr>
        <w:t xml:space="preserve"> raccordée et testée, y compris toutes sujétions d’exécution et les travaux nécessaires pour assurer l'installation correcte du kit solaire. L'installation doit inclure la mise en place des panneaux solaires, l'onduleur, les batteries (si applicable), la structure de montage, le câblage, et tous les raccordements électriques nécessaires pour garantir une installation conforme aux normes en vigueur.</w:t>
      </w:r>
    </w:p>
    <w:p w14:paraId="42CC5AC2" w14:textId="77777777" w:rsidR="00950D0C" w:rsidRPr="00235B30" w:rsidRDefault="00950D0C" w:rsidP="001B278A">
      <w:pPr>
        <w:spacing w:after="0" w:line="240" w:lineRule="auto"/>
        <w:ind w:left="-5" w:right="3" w:hanging="5"/>
        <w:jc w:val="both"/>
        <w:rPr>
          <w:rFonts w:cs="Calibri"/>
          <w:lang w:val="fr-CD"/>
        </w:rPr>
      </w:pPr>
      <w:r w:rsidRPr="00235B30">
        <w:rPr>
          <w:rFonts w:cs="Calibri"/>
          <w:b/>
          <w:bCs/>
          <w:lang w:val="fr-CD"/>
        </w:rPr>
        <w:t>S.T</w:t>
      </w:r>
      <w:r w:rsidRPr="00235B30">
        <w:rPr>
          <w:rFonts w:cs="Calibri"/>
          <w:lang w:val="fr-CD"/>
        </w:rPr>
        <w:t xml:space="preserve"> :</w:t>
      </w:r>
      <w:r w:rsidRPr="00235B30">
        <w:rPr>
          <w:rFonts w:cs="Calibri"/>
          <w:lang w:val="fr-CD"/>
        </w:rPr>
        <w:br/>
        <w:t>Localisation : sur le toit du bâtiment principal, ou dans un espace dédié pour les panneaux solaires.</w:t>
      </w:r>
      <w:r w:rsidRPr="00235B30">
        <w:rPr>
          <w:rFonts w:cs="Calibri"/>
          <w:lang w:val="fr-CD"/>
        </w:rPr>
        <w:br/>
        <w:t>L’installation comprend la pose et le raccordement de tous les composants du kit solaire, fournis par le maître d'ouvrage, et l'exécution des travaux selon les normes d’électricité et de sécurité en vigueur.</w:t>
      </w:r>
    </w:p>
    <w:p w14:paraId="34C293E7" w14:textId="77777777" w:rsidR="00950D0C" w:rsidRPr="00235B30" w:rsidRDefault="00950D0C" w:rsidP="001B278A">
      <w:pPr>
        <w:spacing w:after="0" w:line="240" w:lineRule="auto"/>
        <w:ind w:left="-5" w:right="3" w:hanging="5"/>
        <w:jc w:val="both"/>
        <w:rPr>
          <w:rFonts w:cs="Calibri"/>
          <w:lang w:val="fr-CD"/>
        </w:rPr>
      </w:pPr>
      <w:r w:rsidRPr="00235B30">
        <w:rPr>
          <w:rFonts w:cs="Calibri"/>
          <w:lang w:val="fr-CD"/>
        </w:rPr>
        <w:t>Les éléments de l’installation doivent être de qualité reconnue et conformes aux normes locales et internationales. Tous les travaux doivent être réalisés en suivant les plans d’installation fournis et en s’assurant de la fonctionnalité, de la sécurité, et de l'efficacité de l’ensemble du système solaire.</w:t>
      </w:r>
    </w:p>
    <w:p w14:paraId="0B310EED" w14:textId="77777777" w:rsidR="003654FE" w:rsidRDefault="003654FE" w:rsidP="001B278A">
      <w:pPr>
        <w:spacing w:after="0" w:line="240" w:lineRule="auto"/>
        <w:ind w:right="3"/>
        <w:jc w:val="both"/>
        <w:rPr>
          <w:rFonts w:cs="Calibri"/>
          <w:lang w:val="fr-CD"/>
        </w:rPr>
      </w:pPr>
    </w:p>
    <w:p w14:paraId="27B0CD13" w14:textId="26C5BEAF" w:rsidR="00950D0C" w:rsidRPr="00235B30" w:rsidRDefault="00950D0C" w:rsidP="001B278A">
      <w:pPr>
        <w:spacing w:after="0" w:line="240" w:lineRule="auto"/>
        <w:ind w:right="3"/>
        <w:jc w:val="both"/>
        <w:rPr>
          <w:rFonts w:cs="Calibri"/>
          <w:lang w:val="fr-CD"/>
        </w:rPr>
      </w:pPr>
      <w:r w:rsidRPr="00235B30">
        <w:rPr>
          <w:rFonts w:cs="Calibri"/>
          <w:lang w:val="fr-CD"/>
        </w:rPr>
        <w:t xml:space="preserve"> Tous les composants (panneaux, onduleur, batteries) doivent être fixés de manière robuste et sécurisée. Les raccordements doivent être effectués avec des vis et des fixations adaptées pour éviter tout risque de désolidarisation ou de défaillance mécanique.</w:t>
      </w:r>
    </w:p>
    <w:p w14:paraId="18B8DA69" w14:textId="77777777" w:rsidR="003654FE" w:rsidRDefault="003654FE" w:rsidP="001B278A">
      <w:pPr>
        <w:spacing w:after="0" w:line="240" w:lineRule="auto"/>
        <w:ind w:right="3"/>
        <w:jc w:val="both"/>
        <w:rPr>
          <w:rFonts w:cs="Calibri"/>
          <w:lang w:val="fr-CD"/>
        </w:rPr>
      </w:pPr>
    </w:p>
    <w:p w14:paraId="44B828AB" w14:textId="74165B48" w:rsidR="00950D0C" w:rsidRPr="00235B30" w:rsidRDefault="00950D0C" w:rsidP="001B278A">
      <w:pPr>
        <w:spacing w:after="0" w:line="240" w:lineRule="auto"/>
        <w:ind w:right="3"/>
        <w:jc w:val="both"/>
        <w:rPr>
          <w:rFonts w:cs="Calibri"/>
          <w:lang w:val="fr-CD"/>
        </w:rPr>
      </w:pPr>
      <w:r w:rsidRPr="00235B30">
        <w:rPr>
          <w:rFonts w:cs="Calibri"/>
          <w:lang w:val="fr-CD"/>
        </w:rPr>
        <w:t>Le câblage des panneaux solaires, de l’onduleur et des autres composants doit être effectué en respectant les normes de sécurité électrique. Le raccordement au réseau (si applicable) doit être conforme aux règles des fournisseurs d’électricité.</w:t>
      </w:r>
    </w:p>
    <w:p w14:paraId="77DE494C" w14:textId="77777777" w:rsidR="003654FE" w:rsidRDefault="003654FE" w:rsidP="001B278A">
      <w:pPr>
        <w:spacing w:after="0" w:line="240" w:lineRule="auto"/>
        <w:ind w:right="3"/>
        <w:jc w:val="both"/>
        <w:rPr>
          <w:rFonts w:cs="Calibri"/>
          <w:lang w:val="fr-CD"/>
        </w:rPr>
      </w:pPr>
    </w:p>
    <w:p w14:paraId="67FD0EFF" w14:textId="2E86790A" w:rsidR="00950D0C" w:rsidRPr="00235B30" w:rsidRDefault="00950D0C" w:rsidP="001B278A">
      <w:pPr>
        <w:spacing w:after="0" w:line="240" w:lineRule="auto"/>
        <w:ind w:right="3"/>
        <w:jc w:val="both"/>
        <w:rPr>
          <w:rFonts w:cs="Calibri"/>
          <w:lang w:val="fr-CD"/>
        </w:rPr>
      </w:pPr>
      <w:r w:rsidRPr="00235B30">
        <w:rPr>
          <w:rFonts w:cs="Calibri"/>
          <w:lang w:val="fr-CD"/>
        </w:rPr>
        <w:t>Une fois l’installation terminée, un test complet du système solaire doit être effectué pour vérifier le bon fonctionnement de tous les composants. Cela inclut la vérification de la production d’énergie, du bon fonctionnement de l’onduleur, de la charge des batteries, et de la conformité de l’installation avec les spécifications de sécurité.</w:t>
      </w:r>
    </w:p>
    <w:p w14:paraId="439BF47F" w14:textId="77777777" w:rsidR="003654FE" w:rsidRDefault="003654FE" w:rsidP="001B278A">
      <w:pPr>
        <w:spacing w:after="0" w:line="240" w:lineRule="auto"/>
        <w:ind w:left="-5" w:right="3" w:hanging="5"/>
        <w:jc w:val="both"/>
        <w:rPr>
          <w:rFonts w:cs="Calibri"/>
          <w:lang w:val="fr-CD"/>
        </w:rPr>
      </w:pPr>
    </w:p>
    <w:p w14:paraId="72353589" w14:textId="25AEF28E" w:rsidR="00950D0C" w:rsidRPr="00235B30" w:rsidRDefault="00950D0C" w:rsidP="001B278A">
      <w:pPr>
        <w:spacing w:after="0" w:line="240" w:lineRule="auto"/>
        <w:ind w:left="-5" w:right="3" w:hanging="5"/>
        <w:jc w:val="both"/>
        <w:rPr>
          <w:rFonts w:cs="Calibri"/>
          <w:lang w:val="fr-CD"/>
        </w:rPr>
      </w:pPr>
      <w:r w:rsidRPr="00235B30">
        <w:rPr>
          <w:rFonts w:cs="Calibri"/>
          <w:lang w:val="fr-CD"/>
        </w:rPr>
        <w:t>Exigences de sécurité :</w:t>
      </w:r>
    </w:p>
    <w:p w14:paraId="76F16BE9" w14:textId="77777777" w:rsidR="003654FE" w:rsidRDefault="003654FE" w:rsidP="001B278A">
      <w:pPr>
        <w:spacing w:after="0" w:line="240" w:lineRule="auto"/>
        <w:ind w:right="3"/>
        <w:jc w:val="both"/>
        <w:rPr>
          <w:rFonts w:cs="Calibri"/>
          <w:lang w:val="fr-CD"/>
        </w:rPr>
      </w:pPr>
    </w:p>
    <w:p w14:paraId="7E53ADFF" w14:textId="50FF8DD8" w:rsidR="00950D0C" w:rsidRPr="00235B30" w:rsidRDefault="00950D0C" w:rsidP="001B278A">
      <w:pPr>
        <w:spacing w:after="0" w:line="240" w:lineRule="auto"/>
        <w:ind w:right="3"/>
        <w:jc w:val="both"/>
        <w:rPr>
          <w:rFonts w:cs="Calibri"/>
          <w:lang w:val="fr-CD"/>
        </w:rPr>
      </w:pPr>
      <w:r w:rsidRPr="00235B30">
        <w:rPr>
          <w:rFonts w:cs="Calibri"/>
          <w:lang w:val="fr-CD"/>
        </w:rPr>
        <w:t>Mise à la terre : Le système solaire doit être correctement mis à la terre pour éviter les risques électriques. Des dispositifs de protection contre les surtensions et les impacts de foudre doivent être installés conformément aux normes locales. L’accès à l’onduleur et aux autres composants sensibles doit être sécurisé pour éviter tout risque d’accident. Les composants doivent être facilement accessibles pour la maintenance, mais protégés contre toute manipulation non autorisée.</w:t>
      </w:r>
    </w:p>
    <w:p w14:paraId="6B46F8C2" w14:textId="77777777" w:rsidR="00950D0C" w:rsidRPr="00235B30" w:rsidRDefault="00950D0C" w:rsidP="001B278A">
      <w:pPr>
        <w:tabs>
          <w:tab w:val="left" w:pos="1134"/>
        </w:tabs>
        <w:spacing w:after="0" w:line="240" w:lineRule="auto"/>
        <w:jc w:val="both"/>
        <w:rPr>
          <w:rFonts w:cs="Calibri"/>
          <w:b/>
          <w:bCs/>
        </w:rPr>
      </w:pPr>
      <w:r w:rsidRPr="00235B30">
        <w:rPr>
          <w:rFonts w:cs="Calibri"/>
          <w:b/>
          <w:bCs/>
        </w:rPr>
        <w:lastRenderedPageBreak/>
        <w:tab/>
        <w:t xml:space="preserve">  </w:t>
      </w:r>
    </w:p>
    <w:p w14:paraId="1CC224B0" w14:textId="77777777" w:rsidR="00950D0C" w:rsidRPr="00235B30" w:rsidRDefault="00950D0C" w:rsidP="001B278A">
      <w:pPr>
        <w:spacing w:after="0" w:line="240" w:lineRule="auto"/>
        <w:jc w:val="both"/>
        <w:rPr>
          <w:rFonts w:cs="Calibri"/>
          <w:b/>
          <w:bCs/>
        </w:rPr>
      </w:pPr>
      <w:r w:rsidRPr="00235B30">
        <w:rPr>
          <w:rFonts w:cs="Calibri"/>
          <w:b/>
          <w:bCs/>
        </w:rPr>
        <w:t>3.4</w:t>
      </w:r>
      <w:r w:rsidRPr="00235B30">
        <w:rPr>
          <w:rFonts w:cs="Calibri"/>
          <w:b/>
          <w:bCs/>
        </w:rPr>
        <w:tab/>
        <w:t xml:space="preserve">Plomberie  </w:t>
      </w:r>
    </w:p>
    <w:p w14:paraId="5F06314D" w14:textId="77777777" w:rsidR="00950D0C" w:rsidRPr="00235B30" w:rsidRDefault="00950D0C" w:rsidP="001B278A">
      <w:pPr>
        <w:spacing w:after="0" w:line="240" w:lineRule="auto"/>
        <w:jc w:val="both"/>
        <w:rPr>
          <w:rFonts w:cs="Calibri"/>
          <w:b/>
          <w:bCs/>
        </w:rPr>
      </w:pPr>
    </w:p>
    <w:p w14:paraId="0B9E4E1D" w14:textId="77777777" w:rsidR="00950D0C" w:rsidRPr="00235B30" w:rsidRDefault="00950D0C" w:rsidP="001B278A">
      <w:pPr>
        <w:spacing w:after="0" w:line="240" w:lineRule="auto"/>
        <w:jc w:val="both"/>
        <w:rPr>
          <w:rFonts w:cs="Calibri"/>
          <w:b/>
          <w:bCs/>
        </w:rPr>
      </w:pPr>
      <w:r w:rsidRPr="00235B30">
        <w:rPr>
          <w:rFonts w:cs="Calibri"/>
          <w:b/>
          <w:bCs/>
        </w:rPr>
        <w:t>3.4.1</w:t>
      </w:r>
      <w:r w:rsidRPr="00235B30">
        <w:rPr>
          <w:rFonts w:cs="Calibri"/>
          <w:b/>
          <w:bCs/>
        </w:rPr>
        <w:tab/>
        <w:t>Réseau d'adduction d'eau propre à l'intérieur du bâtiment</w:t>
      </w:r>
    </w:p>
    <w:p w14:paraId="53275AAB" w14:textId="77777777" w:rsidR="00950D0C" w:rsidRPr="00235B30" w:rsidRDefault="00950D0C" w:rsidP="001B278A">
      <w:pPr>
        <w:spacing w:after="0" w:line="240" w:lineRule="auto"/>
        <w:jc w:val="both"/>
        <w:rPr>
          <w:rFonts w:cs="Calibri"/>
          <w:b/>
          <w:bCs/>
          <w:highlight w:val="yellow"/>
        </w:rPr>
      </w:pPr>
    </w:p>
    <w:p w14:paraId="27CE2B70" w14:textId="44DA2101" w:rsidR="00950D0C" w:rsidRPr="00235B30" w:rsidRDefault="00950D0C" w:rsidP="001B278A">
      <w:pPr>
        <w:spacing w:after="0" w:line="240" w:lineRule="auto"/>
        <w:jc w:val="both"/>
        <w:rPr>
          <w:rFonts w:cs="Calibri"/>
        </w:rPr>
      </w:pPr>
      <w:r w:rsidRPr="00235B30">
        <w:rPr>
          <w:rFonts w:cs="Calibri"/>
          <w:b/>
        </w:rPr>
        <w:t>C.M :</w:t>
      </w:r>
      <w:r w:rsidRPr="00235B30">
        <w:rPr>
          <w:rFonts w:cs="Calibri"/>
        </w:rPr>
        <w:t xml:space="preserve">   Au FF de réseau posé et fixé, conformément à la quantité de bordereau des prix, y compris</w:t>
      </w:r>
      <w:r w:rsidRPr="00235B30">
        <w:rPr>
          <w:rFonts w:eastAsia="Arial" w:cs="Calibri"/>
        </w:rPr>
        <w:t xml:space="preserve"> les fouilles, la démolition du béton ou maçonnerie, la dépose du réseau existant si nécessaire,</w:t>
      </w:r>
      <w:r w:rsidRPr="00235B30">
        <w:rPr>
          <w:rFonts w:cs="Calibri"/>
        </w:rPr>
        <w:t xml:space="preserve"> la fourniture et la pose des canalisations intérieure et extérieure, fourniture et pose de vanne d'arrêt, les accessoires de raccordements, de fixation, de raccordement,</w:t>
      </w:r>
      <w:r w:rsidRPr="00235B30">
        <w:rPr>
          <w:rFonts w:eastAsia="Arial" w:cs="Calibri"/>
        </w:rPr>
        <w:t xml:space="preserve"> le ragréage du béton ou mortier sur les endroits de passage de la canalisation</w:t>
      </w:r>
      <w:r w:rsidRPr="00235B30">
        <w:rPr>
          <w:rFonts w:cs="Calibri"/>
        </w:rPr>
        <w:t xml:space="preserve"> et toutes sujétions.</w:t>
      </w:r>
    </w:p>
    <w:p w14:paraId="2B652EF2" w14:textId="77777777" w:rsidR="00950D0C" w:rsidRPr="00235B30" w:rsidRDefault="00950D0C" w:rsidP="001B278A">
      <w:pPr>
        <w:spacing w:after="0" w:line="240" w:lineRule="auto"/>
        <w:jc w:val="both"/>
        <w:rPr>
          <w:rFonts w:cs="Calibri"/>
          <w:b/>
          <w:bCs/>
          <w:color w:val="FF0000"/>
          <w:highlight w:val="yellow"/>
        </w:rPr>
      </w:pPr>
      <w:r w:rsidRPr="00235B30">
        <w:rPr>
          <w:rFonts w:eastAsia="Arial" w:cs="Calibri"/>
          <w:b/>
        </w:rPr>
        <w:t>S.T:</w:t>
      </w:r>
      <w:r w:rsidRPr="00235B30">
        <w:rPr>
          <w:rFonts w:eastAsia="Arial" w:cs="Calibri"/>
        </w:rPr>
        <w:t xml:space="preserve"> Localisation : </w:t>
      </w:r>
      <w:r w:rsidRPr="00235B30">
        <w:rPr>
          <w:rFonts w:cs="Calibri"/>
          <w:color w:val="000000"/>
          <w:lang w:val="fr-CD"/>
        </w:rPr>
        <w:t>Bâtiment atelier de maintenance</w:t>
      </w:r>
      <w:r w:rsidRPr="00235B30">
        <w:rPr>
          <w:rFonts w:cs="Calibri"/>
          <w:color w:val="FF0000"/>
        </w:rPr>
        <w:t xml:space="preserve"> </w:t>
      </w:r>
      <w:r w:rsidRPr="00235B30">
        <w:rPr>
          <w:rFonts w:cs="Calibri"/>
        </w:rPr>
        <w:t>; </w:t>
      </w:r>
    </w:p>
    <w:p w14:paraId="63C6C9C9" w14:textId="77777777" w:rsidR="00950D0C" w:rsidRPr="00235B30" w:rsidRDefault="00950D0C" w:rsidP="001B278A">
      <w:pPr>
        <w:spacing w:after="0" w:line="240" w:lineRule="auto"/>
        <w:jc w:val="both"/>
        <w:rPr>
          <w:rFonts w:eastAsia="Arial" w:cs="Calibri"/>
        </w:rPr>
      </w:pPr>
      <w:r w:rsidRPr="00235B30">
        <w:rPr>
          <w:rFonts w:eastAsia="Arial" w:cs="Calibri"/>
        </w:rPr>
        <w:t>L’alimentation se fait avec des tuyaux PPR de diamètre 1/2" et 1‘’et leurs accessoires, conformément aux indications des plans et du métré.</w:t>
      </w:r>
    </w:p>
    <w:p w14:paraId="5C3815FC" w14:textId="77777777" w:rsidR="00950D0C" w:rsidRPr="00235B30" w:rsidRDefault="00950D0C" w:rsidP="001B278A">
      <w:pPr>
        <w:spacing w:after="0" w:line="240" w:lineRule="auto"/>
        <w:jc w:val="both"/>
        <w:rPr>
          <w:rFonts w:eastAsia="Arial" w:cs="Calibri"/>
          <w:b/>
        </w:rPr>
      </w:pPr>
      <w:r w:rsidRPr="00235B30">
        <w:rPr>
          <w:rFonts w:eastAsia="Arial" w:cs="Calibri"/>
        </w:rPr>
        <w:t xml:space="preserve">Le branchement au réseau se fait aux endroits indiqués sur les réservoirs. Le passage d’un tuyau à travers le mur est protégé par un manchon posé dans la maçonnerie et faisant une saillie de 1 cm par rapport à la surface finie du mur. Le tuyau doit pouvoir coulisser librement dans le manchon. Les extrémités du manchon sont bouchées par un matériau souple (type mastic ou bitume) </w:t>
      </w:r>
    </w:p>
    <w:p w14:paraId="6EB048F3" w14:textId="77777777" w:rsidR="00950D0C" w:rsidRPr="00235B30" w:rsidRDefault="00950D0C" w:rsidP="001B278A">
      <w:pPr>
        <w:spacing w:after="0" w:line="240" w:lineRule="auto"/>
        <w:jc w:val="both"/>
        <w:rPr>
          <w:rFonts w:eastAsia="Arial" w:cs="Calibri"/>
        </w:rPr>
      </w:pPr>
      <w:r w:rsidRPr="00235B30">
        <w:rPr>
          <w:rFonts w:eastAsia="Arial" w:cs="Calibri"/>
        </w:rPr>
        <w:t>Les tuyaux sont posés conformément au code de la bonne pratique et à la prescription et recommandation du fabricant.</w:t>
      </w:r>
    </w:p>
    <w:p w14:paraId="7BEB7B66" w14:textId="77777777" w:rsidR="00950D0C" w:rsidRPr="00235B30" w:rsidRDefault="00950D0C" w:rsidP="001B278A">
      <w:pPr>
        <w:spacing w:after="0" w:line="240" w:lineRule="auto"/>
        <w:jc w:val="both"/>
        <w:rPr>
          <w:rFonts w:eastAsia="Arial" w:cs="Calibri"/>
        </w:rPr>
      </w:pPr>
      <w:r w:rsidRPr="00235B30">
        <w:rPr>
          <w:rFonts w:eastAsia="Arial" w:cs="Calibri"/>
        </w:rPr>
        <w:t>Aucune fuite ne doit se produire pendant cette période d’essai.</w:t>
      </w:r>
    </w:p>
    <w:p w14:paraId="13E9F244" w14:textId="77777777" w:rsidR="00950D0C" w:rsidRPr="00235B30" w:rsidRDefault="00950D0C" w:rsidP="001B278A">
      <w:pPr>
        <w:spacing w:after="0" w:line="240" w:lineRule="auto"/>
        <w:jc w:val="both"/>
        <w:rPr>
          <w:rFonts w:eastAsia="Arial" w:cs="Calibri"/>
        </w:rPr>
      </w:pPr>
      <w:r w:rsidRPr="00235B30">
        <w:rPr>
          <w:rFonts w:eastAsia="Arial" w:cs="Calibri"/>
        </w:rPr>
        <w:t xml:space="preserve">L’assemblage se fait par emboîtement et collage avec une colle à base de chlorure de vinyle (ou colle </w:t>
      </w:r>
      <w:proofErr w:type="spellStart"/>
      <w:r w:rsidRPr="00235B30">
        <w:rPr>
          <w:rFonts w:eastAsia="Arial" w:cs="Calibri"/>
        </w:rPr>
        <w:t>Tangit</w:t>
      </w:r>
      <w:proofErr w:type="spellEnd"/>
      <w:r w:rsidRPr="00235B30">
        <w:rPr>
          <w:rFonts w:eastAsia="Arial" w:cs="Calibri"/>
        </w:rPr>
        <w:t xml:space="preserve"> ou similaire).</w:t>
      </w:r>
    </w:p>
    <w:p w14:paraId="10FFD813" w14:textId="77777777" w:rsidR="00950D0C" w:rsidRPr="00235B30" w:rsidRDefault="00950D0C" w:rsidP="001B278A">
      <w:pPr>
        <w:numPr>
          <w:ilvl w:val="0"/>
          <w:numId w:val="88"/>
        </w:numPr>
        <w:spacing w:after="0" w:line="240" w:lineRule="auto"/>
        <w:ind w:left="720" w:hanging="360"/>
        <w:jc w:val="both"/>
        <w:rPr>
          <w:rFonts w:eastAsia="Arial" w:cs="Calibri"/>
        </w:rPr>
      </w:pPr>
      <w:r w:rsidRPr="00235B30">
        <w:rPr>
          <w:rFonts w:eastAsia="Arial" w:cs="Calibri"/>
        </w:rPr>
        <w:t>Les travaux de démolition et remise en état des parties endommagées ;</w:t>
      </w:r>
    </w:p>
    <w:p w14:paraId="4210FB50" w14:textId="77777777" w:rsidR="00950D0C" w:rsidRPr="00235B30" w:rsidRDefault="00950D0C" w:rsidP="001B278A">
      <w:pPr>
        <w:numPr>
          <w:ilvl w:val="0"/>
          <w:numId w:val="88"/>
        </w:numPr>
        <w:spacing w:after="0" w:line="240" w:lineRule="auto"/>
        <w:ind w:left="720" w:hanging="360"/>
        <w:jc w:val="both"/>
        <w:rPr>
          <w:rFonts w:eastAsia="Arial" w:cs="Calibri"/>
        </w:rPr>
      </w:pPr>
      <w:r w:rsidRPr="00235B30">
        <w:rPr>
          <w:rFonts w:eastAsia="Arial" w:cs="Calibri"/>
        </w:rPr>
        <w:t>Les travaux d’encastrement dans les murs ;</w:t>
      </w:r>
    </w:p>
    <w:p w14:paraId="2085FE90" w14:textId="77777777" w:rsidR="00950D0C" w:rsidRPr="00235B30" w:rsidRDefault="00950D0C" w:rsidP="001B278A">
      <w:pPr>
        <w:numPr>
          <w:ilvl w:val="0"/>
          <w:numId w:val="88"/>
        </w:numPr>
        <w:spacing w:after="0" w:line="240" w:lineRule="auto"/>
        <w:ind w:left="720" w:hanging="360"/>
        <w:jc w:val="both"/>
        <w:rPr>
          <w:rFonts w:eastAsia="Arial" w:cs="Calibri"/>
        </w:rPr>
      </w:pPr>
      <w:r w:rsidRPr="00235B30">
        <w:rPr>
          <w:rFonts w:eastAsia="Arial" w:cs="Calibri"/>
        </w:rPr>
        <w:t>Les percements des murs ;</w:t>
      </w:r>
    </w:p>
    <w:p w14:paraId="4F838D43" w14:textId="77777777" w:rsidR="00950D0C" w:rsidRPr="00235B30" w:rsidRDefault="00950D0C" w:rsidP="001B278A">
      <w:pPr>
        <w:numPr>
          <w:ilvl w:val="0"/>
          <w:numId w:val="88"/>
        </w:numPr>
        <w:spacing w:after="0" w:line="240" w:lineRule="auto"/>
        <w:ind w:left="720" w:hanging="360"/>
        <w:jc w:val="both"/>
        <w:rPr>
          <w:rFonts w:eastAsia="Arial" w:cs="Calibri"/>
        </w:rPr>
      </w:pPr>
      <w:r w:rsidRPr="00235B30">
        <w:rPr>
          <w:rFonts w:eastAsia="Arial" w:cs="Calibri"/>
        </w:rPr>
        <w:t xml:space="preserve">Les placements des fourreaux en PVC pour le passage des canalisations à travers les murs ; </w:t>
      </w:r>
    </w:p>
    <w:p w14:paraId="04CF30F7" w14:textId="77777777" w:rsidR="00950D0C" w:rsidRPr="00235B30" w:rsidRDefault="00950D0C" w:rsidP="001B278A">
      <w:pPr>
        <w:numPr>
          <w:ilvl w:val="0"/>
          <w:numId w:val="88"/>
        </w:numPr>
        <w:spacing w:after="0" w:line="240" w:lineRule="auto"/>
        <w:ind w:left="720" w:hanging="360"/>
        <w:jc w:val="both"/>
        <w:rPr>
          <w:rFonts w:eastAsia="Arial" w:cs="Calibri"/>
        </w:rPr>
      </w:pPr>
      <w:r w:rsidRPr="00235B30">
        <w:rPr>
          <w:rFonts w:eastAsia="Arial" w:cs="Calibri"/>
        </w:rPr>
        <w:t>Le raccordement ;</w:t>
      </w:r>
    </w:p>
    <w:p w14:paraId="1B961D3E" w14:textId="77777777" w:rsidR="00950D0C" w:rsidRPr="00235B30" w:rsidRDefault="00950D0C" w:rsidP="001B278A">
      <w:pPr>
        <w:numPr>
          <w:ilvl w:val="0"/>
          <w:numId w:val="88"/>
        </w:numPr>
        <w:spacing w:after="0" w:line="240" w:lineRule="auto"/>
        <w:ind w:left="720" w:hanging="360"/>
        <w:jc w:val="both"/>
        <w:rPr>
          <w:rFonts w:eastAsia="Arial" w:cs="Calibri"/>
        </w:rPr>
      </w:pPr>
      <w:r w:rsidRPr="00235B30">
        <w:rPr>
          <w:rFonts w:eastAsia="Arial" w:cs="Calibri"/>
        </w:rPr>
        <w:t>Un robinet d’arrêt équerre, chromé ;</w:t>
      </w:r>
    </w:p>
    <w:p w14:paraId="68EC9F20" w14:textId="77777777" w:rsidR="00950D0C" w:rsidRPr="00235B30" w:rsidRDefault="00950D0C" w:rsidP="001B278A">
      <w:pPr>
        <w:numPr>
          <w:ilvl w:val="0"/>
          <w:numId w:val="88"/>
        </w:numPr>
        <w:spacing w:after="0" w:line="240" w:lineRule="auto"/>
        <w:ind w:left="720" w:hanging="360"/>
        <w:jc w:val="both"/>
        <w:rPr>
          <w:rFonts w:eastAsia="Arial" w:cs="Calibri"/>
        </w:rPr>
      </w:pPr>
      <w:bookmarkStart w:id="148" w:name="_Hlk529732406"/>
      <w:r w:rsidRPr="00235B30">
        <w:rPr>
          <w:rFonts w:eastAsia="Arial" w:cs="Calibri"/>
        </w:rPr>
        <w:t>Le ragréage du béton ou mortier sur les endroits de passage de la canalisation ;</w:t>
      </w:r>
    </w:p>
    <w:bookmarkEnd w:id="148"/>
    <w:p w14:paraId="58A17307" w14:textId="77777777" w:rsidR="00950D0C" w:rsidRPr="00235B30" w:rsidRDefault="00950D0C" w:rsidP="001B278A">
      <w:pPr>
        <w:numPr>
          <w:ilvl w:val="0"/>
          <w:numId w:val="88"/>
        </w:numPr>
        <w:spacing w:after="0" w:line="240" w:lineRule="auto"/>
        <w:ind w:left="720" w:hanging="360"/>
        <w:jc w:val="both"/>
        <w:rPr>
          <w:rFonts w:eastAsia="Arial" w:cs="Calibri"/>
        </w:rPr>
      </w:pPr>
      <w:r w:rsidRPr="00235B30">
        <w:rPr>
          <w:rFonts w:eastAsia="Arial" w:cs="Calibri"/>
        </w:rPr>
        <w:t>Les tests.</w:t>
      </w:r>
    </w:p>
    <w:p w14:paraId="44C6BCAB" w14:textId="77777777" w:rsidR="00950D0C" w:rsidRPr="00235B30" w:rsidRDefault="00950D0C" w:rsidP="001B278A">
      <w:pPr>
        <w:spacing w:after="0" w:line="240" w:lineRule="auto"/>
        <w:jc w:val="both"/>
        <w:rPr>
          <w:rFonts w:eastAsia="Arial" w:cs="Calibri"/>
        </w:rPr>
      </w:pPr>
      <w:r w:rsidRPr="00235B30">
        <w:rPr>
          <w:rFonts w:eastAsia="Arial" w:cs="Calibri"/>
        </w:rPr>
        <w:t>Les réparations éventuelles après les tests.</w:t>
      </w:r>
    </w:p>
    <w:p w14:paraId="1740BFE5" w14:textId="77777777" w:rsidR="00950D0C" w:rsidRPr="00235B30" w:rsidRDefault="00950D0C" w:rsidP="001B278A">
      <w:pPr>
        <w:spacing w:after="0" w:line="240" w:lineRule="auto"/>
        <w:jc w:val="both"/>
        <w:rPr>
          <w:rFonts w:eastAsia="Arial" w:cs="Calibri"/>
        </w:rPr>
      </w:pPr>
    </w:p>
    <w:p w14:paraId="2A0E6A84" w14:textId="77777777" w:rsidR="00950D0C" w:rsidRPr="00235B30" w:rsidRDefault="00950D0C" w:rsidP="001B278A">
      <w:pPr>
        <w:spacing w:after="0" w:line="240" w:lineRule="auto"/>
        <w:jc w:val="both"/>
        <w:rPr>
          <w:rFonts w:cs="Calibri"/>
          <w:highlight w:val="yellow"/>
        </w:rPr>
      </w:pPr>
      <w:r w:rsidRPr="00235B30">
        <w:rPr>
          <w:rFonts w:cs="Calibri"/>
          <w:b/>
          <w:bCs/>
        </w:rPr>
        <w:t>3.4.3</w:t>
      </w:r>
      <w:r w:rsidRPr="00235B30">
        <w:rPr>
          <w:rFonts w:cs="Calibri"/>
          <w:b/>
          <w:bCs/>
        </w:rPr>
        <w:tab/>
        <w:t xml:space="preserve">Fo et Po d’évier complet de 120x60 cm en acier inoxydable </w:t>
      </w:r>
    </w:p>
    <w:p w14:paraId="46D15560" w14:textId="77777777" w:rsidR="003654FE" w:rsidRDefault="003654FE" w:rsidP="001B278A">
      <w:pPr>
        <w:spacing w:after="0" w:line="240" w:lineRule="auto"/>
        <w:jc w:val="both"/>
        <w:rPr>
          <w:rFonts w:cs="Calibri"/>
          <w:b/>
          <w:bCs/>
        </w:rPr>
      </w:pPr>
    </w:p>
    <w:p w14:paraId="061917E2" w14:textId="6C1D9B07" w:rsidR="00950D0C" w:rsidRPr="00235B30" w:rsidRDefault="00950D0C" w:rsidP="001B278A">
      <w:pPr>
        <w:spacing w:after="0" w:line="240" w:lineRule="auto"/>
        <w:jc w:val="both"/>
        <w:rPr>
          <w:rFonts w:cs="Calibri"/>
        </w:rPr>
      </w:pPr>
      <w:r w:rsidRPr="00235B30">
        <w:rPr>
          <w:rFonts w:cs="Calibri"/>
          <w:b/>
          <w:bCs/>
        </w:rPr>
        <w:t>CM</w:t>
      </w:r>
      <w:r w:rsidRPr="00235B30">
        <w:rPr>
          <w:rFonts w:cs="Calibri"/>
        </w:rPr>
        <w:t xml:space="preserve"> : A la pièce posée, conformément à la quantité du bordereau des prix et aux plans y compris les maçonneries des supports et tous les accessoires et toutes sujétions d’exécution. Sont également compris dans le prix tous les accessoires de plomberie.</w:t>
      </w:r>
    </w:p>
    <w:p w14:paraId="0BB5E8FC" w14:textId="77777777" w:rsidR="00950D0C" w:rsidRPr="00235B30" w:rsidRDefault="00950D0C" w:rsidP="001B278A">
      <w:pPr>
        <w:spacing w:after="5" w:line="240" w:lineRule="auto"/>
        <w:ind w:left="2" w:right="1" w:hanging="5"/>
        <w:jc w:val="both"/>
        <w:rPr>
          <w:rFonts w:cs="Calibri"/>
        </w:rPr>
      </w:pPr>
      <w:r w:rsidRPr="00235B30">
        <w:rPr>
          <w:rFonts w:cs="Calibri"/>
        </w:rPr>
        <w:t xml:space="preserve"> </w:t>
      </w:r>
      <w:r w:rsidRPr="00235B30">
        <w:rPr>
          <w:rFonts w:cs="Calibri"/>
          <w:b/>
          <w:bCs/>
        </w:rPr>
        <w:t>ST</w:t>
      </w:r>
      <w:r w:rsidRPr="00235B30">
        <w:rPr>
          <w:rFonts w:cs="Calibri"/>
        </w:rPr>
        <w:t xml:space="preserve"> : Localisation : </w:t>
      </w:r>
      <w:r w:rsidRPr="00235B30">
        <w:rPr>
          <w:rFonts w:cs="Calibri"/>
          <w:color w:val="000000"/>
          <w:lang w:val="fr-CD"/>
        </w:rPr>
        <w:t>Bâtiment atelier de maintenance</w:t>
      </w:r>
    </w:p>
    <w:p w14:paraId="5CB7C1A5" w14:textId="77777777" w:rsidR="00950D0C" w:rsidRPr="00235B30" w:rsidRDefault="00950D0C" w:rsidP="001B278A">
      <w:pPr>
        <w:spacing w:after="5" w:line="240" w:lineRule="auto"/>
        <w:ind w:left="2" w:right="1" w:hanging="5"/>
        <w:jc w:val="both"/>
        <w:rPr>
          <w:rFonts w:cs="Calibri"/>
          <w:b/>
          <w:bCs/>
        </w:rPr>
      </w:pPr>
      <w:r w:rsidRPr="00235B30">
        <w:rPr>
          <w:rFonts w:cs="Calibri"/>
        </w:rPr>
        <w:t>Evier sera double en acier inoxydable et sera à encastrer. Il sera complet avec les robinets et tous les accessoires, avec les tuyaux d’évacuation d’eaux usées vers l’extérieure. Les parois de la maçonnerie sur toutes les faces visibles au-dessus d’évier sont revêtues de carreaux de faïence. Le coût de carreaux est compris dans la présente poste</w:t>
      </w:r>
      <w:r w:rsidRPr="00235B30">
        <w:rPr>
          <w:rFonts w:cs="Calibri"/>
          <w:b/>
          <w:bCs/>
        </w:rPr>
        <w:t>.</w:t>
      </w:r>
    </w:p>
    <w:p w14:paraId="108CB654" w14:textId="77777777" w:rsidR="00950D0C" w:rsidRPr="00235B30" w:rsidRDefault="00950D0C" w:rsidP="001B278A">
      <w:pPr>
        <w:spacing w:after="0" w:line="240" w:lineRule="auto"/>
        <w:jc w:val="both"/>
        <w:rPr>
          <w:rFonts w:cs="Calibri"/>
        </w:rPr>
      </w:pPr>
      <w:r w:rsidRPr="00235B30">
        <w:rPr>
          <w:rFonts w:cs="Calibri"/>
        </w:rPr>
        <w:t>Sont compris dans le prix de ce poste :</w:t>
      </w:r>
    </w:p>
    <w:p w14:paraId="013B70C3" w14:textId="77777777" w:rsidR="00950D0C" w:rsidRPr="00235B30" w:rsidRDefault="00950D0C" w:rsidP="001B278A">
      <w:pPr>
        <w:spacing w:after="0" w:line="240" w:lineRule="auto"/>
        <w:jc w:val="both"/>
        <w:rPr>
          <w:rFonts w:cs="Calibri"/>
        </w:rPr>
      </w:pPr>
      <w:r w:rsidRPr="00235B30">
        <w:rPr>
          <w:rFonts w:cs="Calibri"/>
        </w:rPr>
        <w:t>-</w:t>
      </w:r>
      <w:r w:rsidRPr="00235B30">
        <w:rPr>
          <w:rFonts w:cs="Calibri"/>
        </w:rPr>
        <w:tab/>
        <w:t xml:space="preserve">la </w:t>
      </w:r>
      <w:proofErr w:type="spellStart"/>
      <w:r w:rsidRPr="00235B30">
        <w:rPr>
          <w:rFonts w:cs="Calibri"/>
        </w:rPr>
        <w:t>dalette</w:t>
      </w:r>
      <w:proofErr w:type="spellEnd"/>
      <w:r w:rsidRPr="00235B30">
        <w:rPr>
          <w:rFonts w:cs="Calibri"/>
        </w:rPr>
        <w:t xml:space="preserve"> en béton armé ;</w:t>
      </w:r>
    </w:p>
    <w:p w14:paraId="60619DD0" w14:textId="77777777" w:rsidR="00950D0C" w:rsidRPr="00235B30" w:rsidRDefault="00950D0C" w:rsidP="001B278A">
      <w:pPr>
        <w:spacing w:after="0" w:line="240" w:lineRule="auto"/>
        <w:jc w:val="both"/>
        <w:rPr>
          <w:rFonts w:cs="Calibri"/>
        </w:rPr>
      </w:pPr>
      <w:r w:rsidRPr="00235B30">
        <w:rPr>
          <w:rFonts w:cs="Calibri"/>
        </w:rPr>
        <w:t>-</w:t>
      </w:r>
      <w:r w:rsidRPr="00235B30">
        <w:rPr>
          <w:rFonts w:cs="Calibri"/>
        </w:rPr>
        <w:tab/>
        <w:t xml:space="preserve">les maçonneries de jambage au-dessus de la </w:t>
      </w:r>
      <w:proofErr w:type="spellStart"/>
      <w:r w:rsidRPr="00235B30">
        <w:rPr>
          <w:rFonts w:cs="Calibri"/>
        </w:rPr>
        <w:t>dallette</w:t>
      </w:r>
      <w:proofErr w:type="spellEnd"/>
      <w:r w:rsidRPr="00235B30">
        <w:rPr>
          <w:rFonts w:cs="Calibri"/>
        </w:rPr>
        <w:t xml:space="preserve"> ;</w:t>
      </w:r>
    </w:p>
    <w:p w14:paraId="1BF01E84" w14:textId="77777777" w:rsidR="00950D0C" w:rsidRPr="00235B30" w:rsidRDefault="00950D0C" w:rsidP="001B278A">
      <w:pPr>
        <w:spacing w:after="0" w:line="240" w:lineRule="auto"/>
        <w:jc w:val="both"/>
        <w:rPr>
          <w:rFonts w:cs="Calibri"/>
        </w:rPr>
      </w:pPr>
      <w:r w:rsidRPr="00235B30">
        <w:rPr>
          <w:rFonts w:cs="Calibri"/>
        </w:rPr>
        <w:t>-</w:t>
      </w:r>
      <w:r w:rsidRPr="00235B30">
        <w:rPr>
          <w:rFonts w:cs="Calibri"/>
        </w:rPr>
        <w:tab/>
        <w:t>siphon et crépine, 1 robinets, ;</w:t>
      </w:r>
    </w:p>
    <w:p w14:paraId="65CF66BF" w14:textId="77777777" w:rsidR="00950D0C" w:rsidRPr="00235B30" w:rsidRDefault="00950D0C" w:rsidP="001B278A">
      <w:pPr>
        <w:spacing w:after="0" w:line="240" w:lineRule="auto"/>
        <w:jc w:val="both"/>
        <w:rPr>
          <w:rFonts w:cs="Calibri"/>
        </w:rPr>
      </w:pPr>
      <w:r w:rsidRPr="00235B30">
        <w:rPr>
          <w:rFonts w:cs="Calibri"/>
        </w:rPr>
        <w:t>-             raccordement avec le tuyau d’approvisionnement de réservoir ainsi que raccordement en PVC 75 avec caniveau d’eau pluviale.</w:t>
      </w:r>
    </w:p>
    <w:p w14:paraId="60A5A173" w14:textId="77777777" w:rsidR="00950D0C" w:rsidRPr="00235B30" w:rsidRDefault="00950D0C" w:rsidP="001B278A">
      <w:pPr>
        <w:spacing w:after="5" w:line="240" w:lineRule="auto"/>
        <w:ind w:right="3"/>
        <w:jc w:val="both"/>
        <w:rPr>
          <w:rFonts w:cs="Calibri"/>
        </w:rPr>
      </w:pPr>
      <w:r w:rsidRPr="00235B30">
        <w:rPr>
          <w:rFonts w:cs="Calibri"/>
        </w:rPr>
        <w:t xml:space="preserve">Il est soumis à l’approbation du Fonctionnaire-dirigeant avant sa pose.  </w:t>
      </w:r>
    </w:p>
    <w:p w14:paraId="4D2FA07A" w14:textId="77777777" w:rsidR="00950D0C" w:rsidRPr="00235B30" w:rsidRDefault="00950D0C" w:rsidP="001B278A">
      <w:pPr>
        <w:spacing w:after="0" w:line="240" w:lineRule="auto"/>
        <w:jc w:val="both"/>
        <w:rPr>
          <w:rFonts w:cs="Calibri"/>
          <w:highlight w:val="yellow"/>
        </w:rPr>
      </w:pPr>
    </w:p>
    <w:p w14:paraId="372C5125" w14:textId="77777777" w:rsidR="00950D0C" w:rsidRPr="00235B30" w:rsidRDefault="00950D0C" w:rsidP="001B278A">
      <w:pPr>
        <w:spacing w:after="0" w:line="240" w:lineRule="auto"/>
        <w:jc w:val="both"/>
        <w:rPr>
          <w:rFonts w:cs="Calibri"/>
          <w:b/>
          <w:bCs/>
        </w:rPr>
      </w:pPr>
      <w:r w:rsidRPr="00235B30">
        <w:rPr>
          <w:rFonts w:cs="Calibri"/>
          <w:b/>
          <w:bCs/>
        </w:rPr>
        <w:t>3.4.4</w:t>
      </w:r>
      <w:r w:rsidRPr="00235B30">
        <w:rPr>
          <w:rFonts w:cs="Calibri"/>
          <w:b/>
          <w:bCs/>
        </w:rPr>
        <w:tab/>
        <w:t>Fo et Po de bac de douche complet de 80x80 cm en porcelaine</w:t>
      </w:r>
      <w:r w:rsidRPr="00235B30">
        <w:rPr>
          <w:rFonts w:cs="Calibri"/>
          <w:b/>
          <w:bCs/>
          <w:color w:val="FF0000"/>
        </w:rPr>
        <w:t xml:space="preserve"> </w:t>
      </w:r>
      <w:r w:rsidRPr="00235B30">
        <w:rPr>
          <w:rFonts w:cs="Calibri"/>
          <w:b/>
          <w:bCs/>
        </w:rPr>
        <w:t xml:space="preserve"> </w:t>
      </w:r>
    </w:p>
    <w:p w14:paraId="12172FE0" w14:textId="77777777" w:rsidR="003654FE" w:rsidRDefault="003654FE" w:rsidP="001B278A">
      <w:pPr>
        <w:spacing w:after="0" w:line="240" w:lineRule="auto"/>
        <w:ind w:left="2" w:right="1" w:hanging="5"/>
        <w:jc w:val="both"/>
        <w:rPr>
          <w:rFonts w:cs="Calibri"/>
          <w:b/>
        </w:rPr>
      </w:pPr>
    </w:p>
    <w:p w14:paraId="3A31D6B4" w14:textId="67C52B33" w:rsidR="00950D0C" w:rsidRPr="00235B30" w:rsidRDefault="00950D0C" w:rsidP="001B278A">
      <w:pPr>
        <w:spacing w:after="0" w:line="240" w:lineRule="auto"/>
        <w:ind w:left="2" w:right="1" w:hanging="5"/>
        <w:jc w:val="both"/>
        <w:rPr>
          <w:rFonts w:cs="Calibri"/>
          <w:bCs/>
        </w:rPr>
      </w:pPr>
      <w:r w:rsidRPr="00235B30">
        <w:rPr>
          <w:rFonts w:cs="Calibri"/>
          <w:b/>
        </w:rPr>
        <w:t>CM</w:t>
      </w:r>
      <w:r w:rsidRPr="00235B30">
        <w:rPr>
          <w:rFonts w:cs="Calibri"/>
          <w:bCs/>
        </w:rPr>
        <w:t xml:space="preserve"> : A la pièce fournie et posée, conformément à la quantité du bordereau des prix et aux plans, y compris les accessoires et toutes sujétions </w:t>
      </w:r>
    </w:p>
    <w:p w14:paraId="25067E33" w14:textId="77777777" w:rsidR="00950D0C" w:rsidRPr="00235B30" w:rsidRDefault="00950D0C" w:rsidP="001B278A">
      <w:pPr>
        <w:spacing w:after="0" w:line="240" w:lineRule="auto"/>
        <w:ind w:left="567" w:hanging="567"/>
        <w:jc w:val="both"/>
        <w:rPr>
          <w:rFonts w:cs="Calibri"/>
          <w:bCs/>
        </w:rPr>
      </w:pPr>
      <w:r w:rsidRPr="00235B30">
        <w:rPr>
          <w:rFonts w:cs="Calibri"/>
          <w:b/>
        </w:rPr>
        <w:t>ST</w:t>
      </w:r>
      <w:r w:rsidRPr="00235B30">
        <w:rPr>
          <w:rFonts w:cs="Calibri"/>
          <w:bCs/>
        </w:rPr>
        <w:t> : Localisation :</w:t>
      </w:r>
      <w:r w:rsidRPr="00235B30">
        <w:rPr>
          <w:rFonts w:cs="Calibri"/>
          <w:bCs/>
          <w:color w:val="FF0000"/>
        </w:rPr>
        <w:t xml:space="preserve"> </w:t>
      </w:r>
      <w:r w:rsidRPr="00235B30">
        <w:rPr>
          <w:rFonts w:cs="Calibri"/>
          <w:color w:val="000000"/>
          <w:lang w:val="fr-CD"/>
        </w:rPr>
        <w:t>Bâtiment atelier de maintenance</w:t>
      </w:r>
    </w:p>
    <w:p w14:paraId="052436F5" w14:textId="77777777" w:rsidR="00950D0C" w:rsidRPr="00235B30" w:rsidRDefault="00950D0C" w:rsidP="001B278A">
      <w:pPr>
        <w:spacing w:after="0" w:line="240" w:lineRule="auto"/>
        <w:ind w:left="567" w:hanging="567"/>
        <w:jc w:val="both"/>
        <w:rPr>
          <w:rFonts w:cs="Calibri"/>
          <w:bCs/>
        </w:rPr>
      </w:pPr>
      <w:r w:rsidRPr="00235B30">
        <w:rPr>
          <w:rFonts w:cs="Calibri"/>
          <w:bCs/>
        </w:rPr>
        <w:t>Bac receveur en béton équipement de salle de d’eau à encastrer :</w:t>
      </w:r>
    </w:p>
    <w:p w14:paraId="595D12F8" w14:textId="77777777" w:rsidR="00950D0C" w:rsidRPr="00235B30" w:rsidRDefault="00950D0C" w:rsidP="001B278A">
      <w:pPr>
        <w:pStyle w:val="Paragraphedeliste"/>
        <w:numPr>
          <w:ilvl w:val="0"/>
          <w:numId w:val="74"/>
        </w:numPr>
        <w:suppressAutoHyphens/>
        <w:overflowPunct w:val="0"/>
        <w:autoSpaceDE w:val="0"/>
        <w:autoSpaceDN w:val="0"/>
        <w:adjustRightInd w:val="0"/>
        <w:spacing w:after="0" w:line="240" w:lineRule="auto"/>
        <w:ind w:hanging="284"/>
        <w:jc w:val="both"/>
        <w:textAlignment w:val="baseline"/>
        <w:rPr>
          <w:rFonts w:cs="Calibri"/>
          <w:bCs/>
        </w:rPr>
      </w:pPr>
      <w:r w:rsidRPr="00235B30">
        <w:rPr>
          <w:rFonts w:cs="Calibri"/>
          <w:bCs/>
        </w:rPr>
        <w:t>Dimensions : 80x80 cm</w:t>
      </w:r>
    </w:p>
    <w:p w14:paraId="62AD963F" w14:textId="77777777" w:rsidR="00950D0C" w:rsidRPr="00235B30" w:rsidRDefault="00950D0C" w:rsidP="001B278A">
      <w:pPr>
        <w:pStyle w:val="Paragraphedeliste"/>
        <w:numPr>
          <w:ilvl w:val="0"/>
          <w:numId w:val="74"/>
        </w:numPr>
        <w:suppressAutoHyphens/>
        <w:overflowPunct w:val="0"/>
        <w:autoSpaceDE w:val="0"/>
        <w:autoSpaceDN w:val="0"/>
        <w:adjustRightInd w:val="0"/>
        <w:spacing w:after="0" w:line="240" w:lineRule="auto"/>
        <w:ind w:hanging="284"/>
        <w:jc w:val="both"/>
        <w:textAlignment w:val="baseline"/>
        <w:rPr>
          <w:rFonts w:cs="Calibri"/>
          <w:bCs/>
        </w:rPr>
      </w:pPr>
      <w:r w:rsidRPr="00235B30">
        <w:rPr>
          <w:rFonts w:cs="Calibri"/>
          <w:bCs/>
        </w:rPr>
        <w:t xml:space="preserve">Epaisseur 3 cm </w:t>
      </w:r>
    </w:p>
    <w:p w14:paraId="3869ED24" w14:textId="77777777" w:rsidR="00950D0C" w:rsidRPr="00235B30" w:rsidRDefault="00950D0C" w:rsidP="001B278A">
      <w:pPr>
        <w:pStyle w:val="Paragraphedeliste"/>
        <w:numPr>
          <w:ilvl w:val="0"/>
          <w:numId w:val="74"/>
        </w:numPr>
        <w:suppressAutoHyphens/>
        <w:overflowPunct w:val="0"/>
        <w:autoSpaceDE w:val="0"/>
        <w:autoSpaceDN w:val="0"/>
        <w:adjustRightInd w:val="0"/>
        <w:spacing w:after="0" w:line="240" w:lineRule="auto"/>
        <w:ind w:hanging="284"/>
        <w:jc w:val="both"/>
        <w:textAlignment w:val="baseline"/>
        <w:rPr>
          <w:rFonts w:cs="Calibri"/>
          <w:bCs/>
        </w:rPr>
      </w:pPr>
      <w:r w:rsidRPr="00235B30">
        <w:rPr>
          <w:rFonts w:cs="Calibri"/>
          <w:bCs/>
        </w:rPr>
        <w:lastRenderedPageBreak/>
        <w:t>Finition blanche</w:t>
      </w:r>
    </w:p>
    <w:p w14:paraId="52BB5A64" w14:textId="77777777" w:rsidR="00950D0C" w:rsidRPr="00235B30" w:rsidRDefault="00950D0C" w:rsidP="001B278A">
      <w:pPr>
        <w:pStyle w:val="Paragraphedeliste"/>
        <w:numPr>
          <w:ilvl w:val="0"/>
          <w:numId w:val="74"/>
        </w:numPr>
        <w:suppressAutoHyphens/>
        <w:overflowPunct w:val="0"/>
        <w:autoSpaceDE w:val="0"/>
        <w:autoSpaceDN w:val="0"/>
        <w:adjustRightInd w:val="0"/>
        <w:spacing w:after="0" w:line="240" w:lineRule="auto"/>
        <w:ind w:hanging="284"/>
        <w:jc w:val="both"/>
        <w:textAlignment w:val="baseline"/>
        <w:rPr>
          <w:rFonts w:cs="Calibri"/>
          <w:bCs/>
        </w:rPr>
      </w:pPr>
      <w:r w:rsidRPr="00235B30">
        <w:rPr>
          <w:rFonts w:cs="Calibri"/>
          <w:bCs/>
        </w:rPr>
        <w:t>Intérieur Design traité antidérapant</w:t>
      </w:r>
    </w:p>
    <w:p w14:paraId="78877FC6" w14:textId="77777777" w:rsidR="00950D0C" w:rsidRPr="00235B30" w:rsidRDefault="00950D0C" w:rsidP="001B278A">
      <w:pPr>
        <w:pStyle w:val="Paragraphedeliste"/>
        <w:numPr>
          <w:ilvl w:val="0"/>
          <w:numId w:val="74"/>
        </w:numPr>
        <w:suppressAutoHyphens/>
        <w:overflowPunct w:val="0"/>
        <w:autoSpaceDE w:val="0"/>
        <w:autoSpaceDN w:val="0"/>
        <w:adjustRightInd w:val="0"/>
        <w:spacing w:after="0" w:line="240" w:lineRule="auto"/>
        <w:ind w:hanging="284"/>
        <w:jc w:val="both"/>
        <w:textAlignment w:val="baseline"/>
        <w:rPr>
          <w:rFonts w:cs="Calibri"/>
          <w:bCs/>
        </w:rPr>
      </w:pPr>
      <w:r w:rsidRPr="00235B30">
        <w:rPr>
          <w:rFonts w:cs="Calibri"/>
          <w:bCs/>
        </w:rPr>
        <w:t>Fixation par encastrement au sol.</w:t>
      </w:r>
    </w:p>
    <w:p w14:paraId="013DB9C8" w14:textId="77777777" w:rsidR="00950D0C" w:rsidRPr="00235B30" w:rsidRDefault="00950D0C" w:rsidP="001B278A">
      <w:pPr>
        <w:pStyle w:val="Paragraphedeliste"/>
        <w:numPr>
          <w:ilvl w:val="0"/>
          <w:numId w:val="74"/>
        </w:numPr>
        <w:suppressAutoHyphens/>
        <w:overflowPunct w:val="0"/>
        <w:autoSpaceDE w:val="0"/>
        <w:autoSpaceDN w:val="0"/>
        <w:adjustRightInd w:val="0"/>
        <w:spacing w:after="0" w:line="240" w:lineRule="auto"/>
        <w:ind w:hanging="284"/>
        <w:jc w:val="both"/>
        <w:textAlignment w:val="baseline"/>
        <w:rPr>
          <w:rFonts w:cs="Calibri"/>
          <w:bCs/>
        </w:rPr>
      </w:pPr>
      <w:r w:rsidRPr="00235B30">
        <w:rPr>
          <w:rFonts w:cs="Calibri"/>
          <w:bCs/>
        </w:rPr>
        <w:t>Siphon à culot démontable en polypropylène.</w:t>
      </w:r>
    </w:p>
    <w:p w14:paraId="380CE208" w14:textId="77777777" w:rsidR="00950D0C" w:rsidRPr="00235B30" w:rsidRDefault="00950D0C" w:rsidP="001B278A">
      <w:pPr>
        <w:pStyle w:val="Paragraphedeliste"/>
        <w:numPr>
          <w:ilvl w:val="0"/>
          <w:numId w:val="74"/>
        </w:numPr>
        <w:suppressAutoHyphens/>
        <w:overflowPunct w:val="0"/>
        <w:autoSpaceDE w:val="0"/>
        <w:autoSpaceDN w:val="0"/>
        <w:adjustRightInd w:val="0"/>
        <w:spacing w:after="0" w:line="240" w:lineRule="auto"/>
        <w:ind w:hanging="284"/>
        <w:jc w:val="both"/>
        <w:textAlignment w:val="baseline"/>
        <w:rPr>
          <w:rFonts w:cs="Calibri"/>
          <w:bCs/>
        </w:rPr>
      </w:pPr>
      <w:r w:rsidRPr="00235B30">
        <w:rPr>
          <w:rFonts w:cs="Calibri"/>
          <w:bCs/>
        </w:rPr>
        <w:t xml:space="preserve"> 1 Robinet E.F indépendant, chromé.</w:t>
      </w:r>
    </w:p>
    <w:p w14:paraId="61482579" w14:textId="77777777" w:rsidR="00950D0C" w:rsidRPr="00235B30" w:rsidRDefault="00950D0C" w:rsidP="001B278A">
      <w:pPr>
        <w:pStyle w:val="Paragraphedeliste"/>
        <w:suppressAutoHyphens/>
        <w:overflowPunct w:val="0"/>
        <w:autoSpaceDE w:val="0"/>
        <w:autoSpaceDN w:val="0"/>
        <w:adjustRightInd w:val="0"/>
        <w:spacing w:after="0" w:line="240" w:lineRule="auto"/>
        <w:ind w:left="118"/>
        <w:jc w:val="both"/>
        <w:textAlignment w:val="baseline"/>
        <w:rPr>
          <w:rFonts w:cs="Calibri"/>
          <w:bCs/>
        </w:rPr>
      </w:pPr>
      <w:r w:rsidRPr="00235B30">
        <w:rPr>
          <w:rFonts w:cs="Calibri"/>
          <w:bCs/>
        </w:rPr>
        <w:t>Le prix pour l'ensemble à l'unité d'appareil posé.</w:t>
      </w:r>
    </w:p>
    <w:p w14:paraId="27D26CB9" w14:textId="77777777" w:rsidR="00950D0C" w:rsidRPr="00235B30" w:rsidRDefault="00950D0C" w:rsidP="001B278A">
      <w:pPr>
        <w:spacing w:after="5" w:line="240" w:lineRule="auto"/>
        <w:ind w:right="3"/>
        <w:jc w:val="both"/>
        <w:rPr>
          <w:rFonts w:cs="Calibri"/>
        </w:rPr>
      </w:pPr>
      <w:r w:rsidRPr="00235B30">
        <w:rPr>
          <w:rFonts w:cs="Calibri"/>
        </w:rPr>
        <w:t xml:space="preserve">Il est soumis à l’approbation du Fonctionnaire-dirigeant avant sa pose.  </w:t>
      </w:r>
    </w:p>
    <w:p w14:paraId="4EA1BFE9" w14:textId="77777777" w:rsidR="00950D0C" w:rsidRPr="00235B30" w:rsidRDefault="00950D0C" w:rsidP="001B278A">
      <w:pPr>
        <w:spacing w:after="0" w:line="240" w:lineRule="auto"/>
        <w:jc w:val="both"/>
        <w:rPr>
          <w:rFonts w:cs="Calibri"/>
          <w:highlight w:val="yellow"/>
        </w:rPr>
      </w:pPr>
    </w:p>
    <w:p w14:paraId="2E4C2B28" w14:textId="77777777" w:rsidR="00950D0C" w:rsidRPr="00235B30" w:rsidRDefault="00950D0C" w:rsidP="001B278A">
      <w:pPr>
        <w:spacing w:after="0" w:line="240" w:lineRule="auto"/>
        <w:jc w:val="both"/>
        <w:rPr>
          <w:rFonts w:cs="Calibri"/>
          <w:b/>
          <w:bCs/>
        </w:rPr>
      </w:pPr>
      <w:r w:rsidRPr="00235B30">
        <w:rPr>
          <w:rFonts w:cs="Calibri"/>
          <w:b/>
          <w:bCs/>
        </w:rPr>
        <w:t>3.4.5</w:t>
      </w:r>
      <w:r w:rsidRPr="00235B30">
        <w:rPr>
          <w:rFonts w:cs="Calibri"/>
          <w:b/>
          <w:bCs/>
        </w:rPr>
        <w:tab/>
        <w:t xml:space="preserve">Fo et Po de colonne et receveur de douche complet  </w:t>
      </w:r>
    </w:p>
    <w:p w14:paraId="3FBB2CAC" w14:textId="77777777" w:rsidR="003654FE" w:rsidRDefault="003654FE" w:rsidP="001B278A">
      <w:pPr>
        <w:spacing w:after="0" w:line="240" w:lineRule="auto"/>
        <w:ind w:left="2" w:right="1" w:hanging="5"/>
        <w:jc w:val="both"/>
        <w:rPr>
          <w:rFonts w:cs="Calibri"/>
          <w:b/>
        </w:rPr>
      </w:pPr>
    </w:p>
    <w:p w14:paraId="3B206B62" w14:textId="1E9470E1" w:rsidR="00950D0C" w:rsidRPr="00235B30" w:rsidRDefault="00950D0C" w:rsidP="001B278A">
      <w:pPr>
        <w:spacing w:after="0" w:line="240" w:lineRule="auto"/>
        <w:ind w:left="2" w:right="1" w:hanging="5"/>
        <w:jc w:val="both"/>
        <w:rPr>
          <w:rFonts w:cs="Calibri"/>
          <w:bCs/>
        </w:rPr>
      </w:pPr>
      <w:r w:rsidRPr="00235B30">
        <w:rPr>
          <w:rFonts w:cs="Calibri"/>
          <w:b/>
        </w:rPr>
        <w:t>CM</w:t>
      </w:r>
      <w:r w:rsidRPr="00235B30">
        <w:rPr>
          <w:rFonts w:cs="Calibri"/>
          <w:bCs/>
        </w:rPr>
        <w:t xml:space="preserve"> : A la pièce fournie et posée, conformément à la quantité du bordereau des prix et aux plans, y compris les accessoires et toutes sujétions </w:t>
      </w:r>
    </w:p>
    <w:p w14:paraId="65C45DE0" w14:textId="77777777" w:rsidR="00950D0C" w:rsidRPr="00235B30" w:rsidRDefault="00950D0C" w:rsidP="001B278A">
      <w:pPr>
        <w:spacing w:after="0" w:line="240" w:lineRule="auto"/>
        <w:ind w:left="567" w:hanging="567"/>
        <w:jc w:val="both"/>
        <w:rPr>
          <w:rFonts w:cs="Calibri"/>
        </w:rPr>
      </w:pPr>
      <w:r w:rsidRPr="00235B30">
        <w:rPr>
          <w:rFonts w:cs="Calibri"/>
          <w:b/>
        </w:rPr>
        <w:t>ST</w:t>
      </w:r>
      <w:r w:rsidRPr="00235B30">
        <w:rPr>
          <w:rFonts w:cs="Calibri"/>
          <w:bCs/>
        </w:rPr>
        <w:t> : Localisation :</w:t>
      </w:r>
      <w:r w:rsidRPr="00235B30">
        <w:rPr>
          <w:rFonts w:cs="Calibri"/>
          <w:bCs/>
          <w:color w:val="FF0000"/>
        </w:rPr>
        <w:t xml:space="preserve"> </w:t>
      </w:r>
      <w:r w:rsidRPr="00235B30">
        <w:rPr>
          <w:rFonts w:cs="Calibri"/>
          <w:color w:val="000000"/>
          <w:lang w:val="fr-CD"/>
        </w:rPr>
        <w:t>Bâtiment atelier de maintenance</w:t>
      </w:r>
    </w:p>
    <w:p w14:paraId="39523AF5" w14:textId="77777777" w:rsidR="00950D0C" w:rsidRPr="00235B30" w:rsidRDefault="00950D0C" w:rsidP="001B278A">
      <w:pPr>
        <w:tabs>
          <w:tab w:val="left" w:pos="1134"/>
        </w:tabs>
        <w:spacing w:after="0" w:line="240" w:lineRule="auto"/>
        <w:jc w:val="both"/>
        <w:rPr>
          <w:rFonts w:cs="Calibri"/>
        </w:rPr>
      </w:pPr>
      <w:r w:rsidRPr="00235B30">
        <w:rPr>
          <w:rFonts w:cs="Calibri"/>
        </w:rPr>
        <w:t>Colonne de douche avec pomme haute, douchette à main.</w:t>
      </w:r>
    </w:p>
    <w:p w14:paraId="22ACA804"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Matériau : Acier inoxydable, laiton chromé ou ABS haute qualité.</w:t>
      </w:r>
    </w:p>
    <w:p w14:paraId="54B66137"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-Dimensions :</w:t>
      </w:r>
    </w:p>
    <w:p w14:paraId="73BC6AEC"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Hauteur : 100-120 cm (ajustable selon le modèle).</w:t>
      </w:r>
    </w:p>
    <w:p w14:paraId="1E5EC7D0"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Largeur de la pomme haute : 20-30 cm</w:t>
      </w:r>
    </w:p>
    <w:p w14:paraId="35243594"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Finition : Chrome, brossé, noir mat ou toute autre finition résistante à la corrosion.</w:t>
      </w:r>
    </w:p>
    <w:p w14:paraId="49283F63"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Composants :</w:t>
      </w:r>
    </w:p>
    <w:p w14:paraId="2814A3E4"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-Pomme haute : Grand diamètre pour une couverture maximale, jets ajustables.</w:t>
      </w:r>
    </w:p>
    <w:p w14:paraId="3AE01D06"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Douchette à main : Multi-jet avec flexible en acier inoxydable de 1,5 m.</w:t>
      </w:r>
    </w:p>
    <w:p w14:paraId="42C635B0"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Fixations : Supports muraux réglables, compatibles avec les installations standard.</w:t>
      </w:r>
    </w:p>
    <w:p w14:paraId="490677DB"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-Normes : Conforme aux normes EN1111 (mitigeurs thermostatiques) et EN817 (robinetterie mécanique).</w:t>
      </w:r>
    </w:p>
    <w:p w14:paraId="1830DB03"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Position : Murale, avec ajustement en hauteur.</w:t>
      </w:r>
    </w:p>
    <w:p w14:paraId="254EBC63"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-Raccordements : Compatible avec les systèmes de plomberie standard (entrées 1/2" ou 3/4").</w:t>
      </w:r>
    </w:p>
    <w:p w14:paraId="589DE194"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Kit d'installation : Fourni avec tous les éléments nécessaires, y compris les fixations, les joints et le ruban d'étanchéité.</w:t>
      </w:r>
    </w:p>
    <w:p w14:paraId="3BE3CCC6" w14:textId="77777777" w:rsidR="00950D0C" w:rsidRPr="00235B30" w:rsidRDefault="00950D0C" w:rsidP="001B278A">
      <w:pPr>
        <w:spacing w:after="5" w:line="240" w:lineRule="auto"/>
        <w:ind w:right="3"/>
        <w:jc w:val="both"/>
        <w:rPr>
          <w:rFonts w:cs="Calibri"/>
        </w:rPr>
      </w:pPr>
      <w:r w:rsidRPr="00235B30">
        <w:rPr>
          <w:rFonts w:cs="Calibri"/>
        </w:rPr>
        <w:t xml:space="preserve">Il est soumis à l’approbation du Fonctionnaire-dirigeant avant sa pose.  </w:t>
      </w:r>
    </w:p>
    <w:p w14:paraId="2D3391E3" w14:textId="77777777" w:rsidR="00950D0C" w:rsidRPr="00235B30" w:rsidRDefault="00950D0C" w:rsidP="001B278A">
      <w:pPr>
        <w:spacing w:after="0" w:line="240" w:lineRule="auto"/>
        <w:jc w:val="both"/>
        <w:rPr>
          <w:rFonts w:cs="Calibri"/>
        </w:rPr>
      </w:pPr>
    </w:p>
    <w:p w14:paraId="2E706FA8" w14:textId="77777777" w:rsidR="00950D0C" w:rsidRPr="00235B30" w:rsidRDefault="00950D0C" w:rsidP="001B278A">
      <w:pPr>
        <w:spacing w:after="0" w:line="240" w:lineRule="auto"/>
        <w:jc w:val="both"/>
        <w:rPr>
          <w:rFonts w:cs="Calibri"/>
          <w:b/>
          <w:bCs/>
        </w:rPr>
      </w:pPr>
      <w:r w:rsidRPr="00235B30">
        <w:rPr>
          <w:rFonts w:cs="Calibri"/>
          <w:b/>
          <w:bCs/>
        </w:rPr>
        <w:t>3.4.6</w:t>
      </w:r>
      <w:r w:rsidRPr="00235B30">
        <w:rPr>
          <w:rFonts w:cs="Calibri"/>
          <w:b/>
          <w:bCs/>
        </w:rPr>
        <w:tab/>
        <w:t xml:space="preserve">Fo et Po de syphon sol avec crépines </w:t>
      </w:r>
    </w:p>
    <w:p w14:paraId="41F3E695" w14:textId="77777777" w:rsidR="003654FE" w:rsidRDefault="003654FE" w:rsidP="001B278A">
      <w:pPr>
        <w:spacing w:after="0" w:line="240" w:lineRule="auto"/>
        <w:ind w:left="2" w:right="1" w:hanging="5"/>
        <w:jc w:val="both"/>
        <w:rPr>
          <w:rFonts w:cs="Calibri"/>
          <w:b/>
        </w:rPr>
      </w:pPr>
    </w:p>
    <w:p w14:paraId="2A7850BB" w14:textId="0AADA086" w:rsidR="00950D0C" w:rsidRPr="00235B30" w:rsidRDefault="00950D0C" w:rsidP="001B278A">
      <w:pPr>
        <w:spacing w:after="0" w:line="240" w:lineRule="auto"/>
        <w:ind w:left="2" w:right="1" w:hanging="5"/>
        <w:jc w:val="both"/>
        <w:rPr>
          <w:rFonts w:cs="Calibri"/>
          <w:bCs/>
        </w:rPr>
      </w:pPr>
      <w:r w:rsidRPr="00235B30">
        <w:rPr>
          <w:rFonts w:cs="Calibri"/>
          <w:b/>
        </w:rPr>
        <w:t>CM</w:t>
      </w:r>
      <w:r w:rsidRPr="00235B30">
        <w:rPr>
          <w:rFonts w:cs="Calibri"/>
          <w:bCs/>
        </w:rPr>
        <w:t xml:space="preserve"> : A la pièce fournie et posée, conformément à la quantité du bordereau des prix et aux plans, y compris les accessoires et toutes sujétions </w:t>
      </w:r>
    </w:p>
    <w:p w14:paraId="64BDE176" w14:textId="77777777" w:rsidR="00950D0C" w:rsidRPr="00235B30" w:rsidRDefault="00950D0C" w:rsidP="001B278A">
      <w:pPr>
        <w:tabs>
          <w:tab w:val="left" w:pos="1134"/>
        </w:tabs>
        <w:spacing w:after="0" w:line="240" w:lineRule="auto"/>
        <w:jc w:val="both"/>
        <w:rPr>
          <w:rFonts w:cs="Calibri"/>
        </w:rPr>
      </w:pPr>
      <w:r w:rsidRPr="00235B30">
        <w:rPr>
          <w:rFonts w:cs="Calibri"/>
          <w:b/>
        </w:rPr>
        <w:t>ST</w:t>
      </w:r>
      <w:r w:rsidRPr="00235B30">
        <w:rPr>
          <w:rFonts w:cs="Calibri"/>
          <w:bCs/>
        </w:rPr>
        <w:t xml:space="preserve"> : Localisation : </w:t>
      </w:r>
      <w:r w:rsidRPr="00235B30">
        <w:rPr>
          <w:rFonts w:cs="Calibri"/>
          <w:color w:val="000000"/>
          <w:lang w:val="fr-CD"/>
        </w:rPr>
        <w:t>Bâtiment atelier de maintenance</w:t>
      </w:r>
      <w:r w:rsidRPr="00235B30">
        <w:rPr>
          <w:rFonts w:cs="Calibri"/>
        </w:rPr>
        <w:t xml:space="preserve"> </w:t>
      </w:r>
    </w:p>
    <w:p w14:paraId="637F494D" w14:textId="77777777" w:rsidR="00950D0C" w:rsidRPr="00235B30" w:rsidRDefault="00950D0C" w:rsidP="001B278A">
      <w:pPr>
        <w:tabs>
          <w:tab w:val="left" w:pos="1134"/>
        </w:tabs>
        <w:spacing w:after="0" w:line="240" w:lineRule="auto"/>
        <w:jc w:val="both"/>
        <w:rPr>
          <w:rFonts w:cs="Calibri"/>
        </w:rPr>
      </w:pPr>
      <w:r w:rsidRPr="00235B30">
        <w:rPr>
          <w:rFonts w:cs="Calibri"/>
        </w:rPr>
        <w:t>Les siphons de sol avec crépines sont conçus pour assurer l'évacuation efficace des eaux usées dans des environnements critiques tels que les salles d'accouchement, salles de soins et salles de bain. Ils doivent être robustes, faciles à entretenir et conformes aux normes sanitaires strictes.</w:t>
      </w:r>
    </w:p>
    <w:p w14:paraId="252BFC38"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Description : Siphon de sol en acier inoxydable ou matériau composite avec crépine amovible.</w:t>
      </w:r>
    </w:p>
    <w:p w14:paraId="2377C3BE" w14:textId="77777777" w:rsidR="00950D0C" w:rsidRPr="00235B30" w:rsidRDefault="00950D0C" w:rsidP="001B278A">
      <w:pPr>
        <w:tabs>
          <w:tab w:val="left" w:pos="1134"/>
        </w:tabs>
        <w:spacing w:after="0" w:line="240" w:lineRule="auto"/>
        <w:jc w:val="both"/>
        <w:rPr>
          <w:rFonts w:cs="Calibri"/>
        </w:rPr>
      </w:pPr>
      <w:r w:rsidRPr="00235B30">
        <w:rPr>
          <w:rFonts w:cs="Calibri"/>
          <w:b/>
          <w:bCs/>
        </w:rPr>
        <w:t xml:space="preserve">   </w:t>
      </w:r>
      <w:r w:rsidRPr="00235B30">
        <w:rPr>
          <w:rFonts w:cs="Calibri"/>
        </w:rPr>
        <w:t xml:space="preserve">- Dimensions : </w:t>
      </w:r>
    </w:p>
    <w:p w14:paraId="449D09DE"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Diamètre de la grille/crépine : 100 mm à 200 </w:t>
      </w:r>
      <w:proofErr w:type="spellStart"/>
      <w:r w:rsidRPr="00235B30">
        <w:rPr>
          <w:rFonts w:cs="Calibri"/>
        </w:rPr>
        <w:t>mm.</w:t>
      </w:r>
      <w:proofErr w:type="spellEnd"/>
    </w:p>
    <w:p w14:paraId="57906C2E"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Hauteur du siphon : Variable selon le modèle, généralement entre 50 mm et 150 </w:t>
      </w:r>
      <w:proofErr w:type="spellStart"/>
      <w:r w:rsidRPr="00235B30">
        <w:rPr>
          <w:rFonts w:cs="Calibri"/>
        </w:rPr>
        <w:t>mm.</w:t>
      </w:r>
      <w:proofErr w:type="spellEnd"/>
    </w:p>
    <w:p w14:paraId="5A92F514" w14:textId="77777777" w:rsidR="00950D0C" w:rsidRPr="00235B30" w:rsidRDefault="00950D0C" w:rsidP="001B278A">
      <w:pPr>
        <w:tabs>
          <w:tab w:val="left" w:pos="1134"/>
        </w:tabs>
        <w:spacing w:after="0" w:line="240" w:lineRule="auto"/>
        <w:jc w:val="both"/>
        <w:rPr>
          <w:rFonts w:cs="Calibri"/>
        </w:rPr>
      </w:pPr>
      <w:r w:rsidRPr="00235B30">
        <w:rPr>
          <w:rFonts w:cs="Calibri"/>
          <w:b/>
          <w:bCs/>
        </w:rPr>
        <w:t xml:space="preserve">   </w:t>
      </w:r>
      <w:r w:rsidRPr="00235B30">
        <w:rPr>
          <w:rFonts w:cs="Calibri"/>
        </w:rPr>
        <w:t>- Matériau : Acier inoxydable (AISI 304 ou AISI 316 pour une résistance accrue à la corrosion) ou polypropylène haute densité.</w:t>
      </w:r>
    </w:p>
    <w:p w14:paraId="52D0EE56"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Évacuation :</w:t>
      </w:r>
    </w:p>
    <w:p w14:paraId="34542C90"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Débit d'évacuation : Minimum 1 litre par seconde.</w:t>
      </w:r>
    </w:p>
    <w:p w14:paraId="1C3E698E"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-Diamètre de sortie :50 mm à 100 mm, compatible avec les standards de plomberie.</w:t>
      </w:r>
    </w:p>
    <w:p w14:paraId="21642CE0"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Grille/Crépine :</w:t>
      </w:r>
    </w:p>
    <w:p w14:paraId="1B1A615F"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Type : Grille perforée ou à fentes pour éviter le passage des gros débris.</w:t>
      </w:r>
    </w:p>
    <w:p w14:paraId="5E1644BD"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Finition : Antidérapante pour les zones de circulation piétonne.</w:t>
      </w:r>
    </w:p>
    <w:p w14:paraId="1757EE97"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Système Anti-Odeur :</w:t>
      </w:r>
    </w:p>
    <w:p w14:paraId="2368C7DC"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Siphon intégré avec garde d'eau pour prévenir les remontées d'odeurs.</w:t>
      </w:r>
    </w:p>
    <w:p w14:paraId="05C814D3"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Entretien :</w:t>
      </w:r>
    </w:p>
    <w:p w14:paraId="67D38438"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Crépine amovible pour un nettoyage facile.</w:t>
      </w:r>
    </w:p>
    <w:p w14:paraId="38844092"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 Accès facile pour l'entretien et le nettoyage du siphon.</w:t>
      </w:r>
    </w:p>
    <w:p w14:paraId="44ADEDEA" w14:textId="77777777" w:rsidR="00950D0C" w:rsidRPr="00235B30" w:rsidRDefault="00950D0C" w:rsidP="001B278A">
      <w:pPr>
        <w:tabs>
          <w:tab w:val="left" w:pos="1134"/>
        </w:tabs>
        <w:spacing w:after="0" w:line="240" w:lineRule="auto"/>
        <w:jc w:val="both"/>
        <w:rPr>
          <w:rFonts w:cs="Calibri"/>
        </w:rPr>
      </w:pPr>
      <w:r w:rsidRPr="00235B30">
        <w:rPr>
          <w:rFonts w:cs="Calibri"/>
          <w:b/>
          <w:bCs/>
        </w:rPr>
        <w:t xml:space="preserve">   </w:t>
      </w:r>
      <w:r w:rsidRPr="00235B30">
        <w:rPr>
          <w:rFonts w:cs="Calibri"/>
        </w:rPr>
        <w:t>- Positionnement : Installé au niveau du sol, avec une légère inclinaison pour faciliter l'écoulement vers le siphon.</w:t>
      </w:r>
    </w:p>
    <w:p w14:paraId="5F8D11C8" w14:textId="77777777" w:rsidR="00950D0C" w:rsidRPr="00235B30" w:rsidRDefault="00950D0C" w:rsidP="001B278A">
      <w:pPr>
        <w:tabs>
          <w:tab w:val="left" w:pos="1134"/>
        </w:tabs>
        <w:spacing w:after="0" w:line="240" w:lineRule="auto"/>
        <w:jc w:val="both"/>
        <w:rPr>
          <w:rFonts w:cs="Calibri"/>
        </w:rPr>
      </w:pPr>
      <w:r w:rsidRPr="00235B30">
        <w:rPr>
          <w:rFonts w:cs="Calibri"/>
        </w:rPr>
        <w:lastRenderedPageBreak/>
        <w:t>Les siphons de sol doivent être régulièrement entretenus pour assurer leur bon fonctionnement et prolonger leur durée de vie. Le nettoyage des crépines doit être effectué fréquemment pour éviter les obstructions.</w:t>
      </w:r>
    </w:p>
    <w:p w14:paraId="41F01573" w14:textId="77777777" w:rsidR="00950D0C" w:rsidRPr="00235B30" w:rsidRDefault="00950D0C" w:rsidP="001B278A">
      <w:pPr>
        <w:tabs>
          <w:tab w:val="left" w:pos="1134"/>
        </w:tabs>
        <w:spacing w:after="0" w:line="240" w:lineRule="auto"/>
        <w:jc w:val="both"/>
        <w:rPr>
          <w:rFonts w:cs="Calibri"/>
        </w:rPr>
      </w:pPr>
      <w:r w:rsidRPr="00235B30">
        <w:rPr>
          <w:rFonts w:cs="Calibri"/>
        </w:rPr>
        <w:t>- Installation Professionnelle Recommandée : Pour garantir une installation conforme et éviter les problèmes de fuite ou de mauvaise évacuation.</w:t>
      </w:r>
    </w:p>
    <w:p w14:paraId="3273B6EB" w14:textId="77777777" w:rsidR="00950D0C" w:rsidRPr="00235B30" w:rsidRDefault="00950D0C" w:rsidP="001B278A">
      <w:pPr>
        <w:tabs>
          <w:tab w:val="left" w:pos="1134"/>
        </w:tabs>
        <w:spacing w:after="0" w:line="240" w:lineRule="auto"/>
        <w:jc w:val="both"/>
        <w:rPr>
          <w:rFonts w:cs="Calibri"/>
        </w:rPr>
      </w:pPr>
      <w:r w:rsidRPr="00235B30">
        <w:rPr>
          <w:rFonts w:cs="Calibri"/>
        </w:rPr>
        <w:t>Ces spécifications garantissent que les siphons de sol avec crépines répondent aux exigences fonctionnelles et sanitaires des salles d'accouchement, salles de soins et salles de bain, tout en assurant une durabilité et une facilité d'entretien.</w:t>
      </w:r>
    </w:p>
    <w:p w14:paraId="1C3D1C8E" w14:textId="77777777" w:rsidR="00950D0C" w:rsidRPr="00235B30" w:rsidRDefault="00950D0C" w:rsidP="001B278A">
      <w:pPr>
        <w:spacing w:after="5" w:line="240" w:lineRule="auto"/>
        <w:ind w:right="3"/>
        <w:jc w:val="both"/>
        <w:rPr>
          <w:rFonts w:cs="Calibri"/>
        </w:rPr>
      </w:pPr>
      <w:r w:rsidRPr="00235B30">
        <w:rPr>
          <w:rFonts w:cs="Calibri"/>
        </w:rPr>
        <w:t xml:space="preserve">Il est soumis à l’approbation du Fonctionnaire-dirigeant avant sa pose.  </w:t>
      </w:r>
    </w:p>
    <w:p w14:paraId="32867D80" w14:textId="77777777" w:rsidR="00950D0C" w:rsidRPr="00235B30" w:rsidRDefault="00950D0C" w:rsidP="001B278A">
      <w:pPr>
        <w:spacing w:after="0" w:line="240" w:lineRule="auto"/>
        <w:jc w:val="both"/>
        <w:rPr>
          <w:rFonts w:cs="Calibri"/>
        </w:rPr>
      </w:pPr>
    </w:p>
    <w:p w14:paraId="6C89552A" w14:textId="77777777" w:rsidR="00950D0C" w:rsidRPr="00235B30" w:rsidRDefault="00950D0C" w:rsidP="001B278A">
      <w:pPr>
        <w:spacing w:after="0" w:line="240" w:lineRule="auto"/>
        <w:jc w:val="both"/>
        <w:rPr>
          <w:rFonts w:cs="Calibri"/>
          <w:b/>
          <w:bCs/>
        </w:rPr>
      </w:pPr>
      <w:r w:rsidRPr="00235B30">
        <w:rPr>
          <w:rFonts w:cs="Calibri"/>
          <w:b/>
          <w:bCs/>
        </w:rPr>
        <w:t>3.4.7</w:t>
      </w:r>
      <w:r w:rsidRPr="00235B30">
        <w:rPr>
          <w:rFonts w:cs="Calibri"/>
          <w:b/>
          <w:bCs/>
        </w:rPr>
        <w:tab/>
        <w:t xml:space="preserve">Fo et Po de porte savon </w:t>
      </w:r>
    </w:p>
    <w:p w14:paraId="22CCAC94" w14:textId="77777777" w:rsidR="003654FE" w:rsidRDefault="003654FE" w:rsidP="001B278A">
      <w:pPr>
        <w:tabs>
          <w:tab w:val="center" w:pos="2919"/>
        </w:tabs>
        <w:spacing w:after="5" w:line="240" w:lineRule="auto"/>
        <w:jc w:val="both"/>
        <w:rPr>
          <w:rFonts w:cs="Calibri"/>
          <w:b/>
        </w:rPr>
      </w:pPr>
    </w:p>
    <w:p w14:paraId="6B9518E7" w14:textId="44E1BAEB" w:rsidR="00950D0C" w:rsidRPr="00235B30" w:rsidRDefault="00950D0C" w:rsidP="001B278A">
      <w:pPr>
        <w:tabs>
          <w:tab w:val="center" w:pos="2919"/>
        </w:tabs>
        <w:spacing w:after="5" w:line="240" w:lineRule="auto"/>
        <w:jc w:val="both"/>
        <w:rPr>
          <w:rFonts w:cs="Calibri"/>
        </w:rPr>
      </w:pPr>
      <w:r w:rsidRPr="00235B30">
        <w:rPr>
          <w:rFonts w:cs="Calibri"/>
          <w:b/>
        </w:rPr>
        <w:t xml:space="preserve">CM : </w:t>
      </w:r>
      <w:r w:rsidRPr="00235B30">
        <w:rPr>
          <w:rFonts w:cs="Calibri"/>
        </w:rPr>
        <w:t xml:space="preserve">A la pièce fournie et posée, y compris accessoires </w:t>
      </w:r>
    </w:p>
    <w:p w14:paraId="51E93E71" w14:textId="77777777" w:rsidR="00950D0C" w:rsidRPr="00235B30" w:rsidRDefault="00950D0C" w:rsidP="001B278A">
      <w:pPr>
        <w:spacing w:after="35" w:line="240" w:lineRule="auto"/>
        <w:jc w:val="both"/>
        <w:rPr>
          <w:rFonts w:cs="Calibri"/>
        </w:rPr>
      </w:pPr>
      <w:r w:rsidRPr="00235B30">
        <w:rPr>
          <w:rFonts w:cs="Calibri"/>
          <w:b/>
        </w:rPr>
        <w:t>S.T:</w:t>
      </w:r>
      <w:r w:rsidRPr="00235B30">
        <w:rPr>
          <w:rFonts w:cs="Calibri"/>
        </w:rPr>
        <w:t xml:space="preserve">  Localisation : </w:t>
      </w:r>
      <w:r w:rsidRPr="00235B30">
        <w:rPr>
          <w:rFonts w:cs="Calibri"/>
          <w:color w:val="000000"/>
          <w:lang w:val="fr-CD"/>
        </w:rPr>
        <w:t>Bâtiment atelier de maintenance</w:t>
      </w:r>
    </w:p>
    <w:p w14:paraId="7C0D5DDF" w14:textId="77777777" w:rsidR="00950D0C" w:rsidRPr="00235B30" w:rsidRDefault="00950D0C" w:rsidP="001B278A">
      <w:pPr>
        <w:spacing w:after="5" w:line="240" w:lineRule="auto"/>
        <w:ind w:right="1"/>
        <w:jc w:val="both"/>
        <w:rPr>
          <w:rFonts w:cs="Calibri"/>
        </w:rPr>
      </w:pPr>
      <w:r w:rsidRPr="00235B30">
        <w:rPr>
          <w:rFonts w:cs="Calibri"/>
        </w:rPr>
        <w:t xml:space="preserve">Les travaux contiennent la fourniture et pose de porte savon mural en inox, finition satinée, avec perçage pour permettre l’écoulement de l’eau avec les vis en inox et chevilles inclus. </w:t>
      </w:r>
    </w:p>
    <w:p w14:paraId="27D738A3" w14:textId="77777777" w:rsidR="00950D0C" w:rsidRPr="00235B30" w:rsidRDefault="00950D0C" w:rsidP="001B278A">
      <w:pPr>
        <w:spacing w:after="183" w:line="240" w:lineRule="auto"/>
        <w:ind w:left="-5" w:right="3" w:hanging="5"/>
        <w:jc w:val="both"/>
        <w:rPr>
          <w:rFonts w:cs="Calibri"/>
        </w:rPr>
      </w:pPr>
      <w:r w:rsidRPr="00235B30">
        <w:rPr>
          <w:rFonts w:cs="Calibri"/>
        </w:rPr>
        <w:t xml:space="preserve">Il est soumis à l’approbation du fonctionnaire dirigeant avant sa pose.   </w:t>
      </w:r>
    </w:p>
    <w:p w14:paraId="06A48C2D" w14:textId="77777777" w:rsidR="00950D0C" w:rsidRPr="00235B30" w:rsidRDefault="00950D0C" w:rsidP="001B278A">
      <w:pPr>
        <w:spacing w:after="0" w:line="240" w:lineRule="auto"/>
        <w:jc w:val="both"/>
        <w:rPr>
          <w:rFonts w:cs="Calibri"/>
          <w:b/>
          <w:bCs/>
        </w:rPr>
      </w:pPr>
      <w:r w:rsidRPr="00235B30">
        <w:rPr>
          <w:rFonts w:cs="Calibri"/>
          <w:b/>
          <w:bCs/>
        </w:rPr>
        <w:t>3.4.8</w:t>
      </w:r>
      <w:r w:rsidRPr="00235B30">
        <w:rPr>
          <w:rFonts w:cs="Calibri"/>
          <w:b/>
          <w:bCs/>
        </w:rPr>
        <w:tab/>
        <w:t>Fo et Po de porte essui</w:t>
      </w:r>
    </w:p>
    <w:p w14:paraId="68AB449A" w14:textId="77777777" w:rsidR="003654FE" w:rsidRDefault="003654FE" w:rsidP="001B278A">
      <w:pPr>
        <w:spacing w:after="5" w:line="240" w:lineRule="auto"/>
        <w:ind w:left="2" w:right="1" w:hanging="5"/>
        <w:jc w:val="both"/>
        <w:rPr>
          <w:rFonts w:cs="Calibri"/>
          <w:b/>
        </w:rPr>
      </w:pPr>
    </w:p>
    <w:p w14:paraId="71A24E58" w14:textId="21057020" w:rsidR="00950D0C" w:rsidRPr="00235B30" w:rsidRDefault="00950D0C" w:rsidP="001B278A">
      <w:pPr>
        <w:spacing w:after="5" w:line="240" w:lineRule="auto"/>
        <w:ind w:left="2" w:right="1" w:hanging="5"/>
        <w:jc w:val="both"/>
        <w:rPr>
          <w:rFonts w:cs="Calibri"/>
        </w:rPr>
      </w:pPr>
      <w:r w:rsidRPr="00235B30">
        <w:rPr>
          <w:rFonts w:cs="Calibri"/>
          <w:b/>
        </w:rPr>
        <w:t>CM :</w:t>
      </w:r>
      <w:r w:rsidRPr="00235B30">
        <w:rPr>
          <w:rFonts w:cs="Calibri"/>
        </w:rPr>
        <w:t xml:space="preserve">    A la pièce complète y compris accessoires </w:t>
      </w:r>
    </w:p>
    <w:p w14:paraId="7AA4886A" w14:textId="77777777" w:rsidR="00950D0C" w:rsidRPr="00235B30" w:rsidRDefault="00950D0C" w:rsidP="001B278A">
      <w:pPr>
        <w:spacing w:after="35" w:line="240" w:lineRule="auto"/>
        <w:jc w:val="both"/>
        <w:rPr>
          <w:rFonts w:cs="Calibri"/>
        </w:rPr>
      </w:pPr>
      <w:r w:rsidRPr="00235B30">
        <w:rPr>
          <w:rFonts w:cs="Calibri"/>
          <w:b/>
        </w:rPr>
        <w:t xml:space="preserve">S.T:  </w:t>
      </w:r>
      <w:r w:rsidRPr="00235B30">
        <w:rPr>
          <w:rFonts w:cs="Calibri"/>
        </w:rPr>
        <w:t xml:space="preserve">       Localisation : </w:t>
      </w:r>
      <w:r w:rsidRPr="00235B30">
        <w:rPr>
          <w:rFonts w:cs="Calibri"/>
          <w:color w:val="000000"/>
          <w:lang w:val="fr-CD"/>
        </w:rPr>
        <w:t>Bâtiment atelier de maintenance</w:t>
      </w:r>
    </w:p>
    <w:p w14:paraId="151253DB" w14:textId="77777777" w:rsidR="00950D0C" w:rsidRPr="00235B30" w:rsidRDefault="00950D0C" w:rsidP="001B278A">
      <w:pPr>
        <w:spacing w:after="5" w:line="240" w:lineRule="auto"/>
        <w:ind w:left="2" w:right="1" w:hanging="5"/>
        <w:jc w:val="both"/>
        <w:rPr>
          <w:rFonts w:cs="Calibri"/>
        </w:rPr>
      </w:pPr>
      <w:r w:rsidRPr="00235B30">
        <w:rPr>
          <w:rFonts w:cs="Calibri"/>
        </w:rPr>
        <w:t xml:space="preserve">Consistent la fourniture et pose de porte essui mains textile métal inox ou en PVC blanc mural de largeur 50 cm. Il est vissé au mur par des vis à tête chromée en hauteur de 65 cm au minimum près de toilette. </w:t>
      </w:r>
    </w:p>
    <w:p w14:paraId="7B27AA15" w14:textId="77777777" w:rsidR="00950D0C" w:rsidRPr="00235B30" w:rsidRDefault="00950D0C" w:rsidP="001B278A">
      <w:pPr>
        <w:spacing w:after="0" w:line="240" w:lineRule="auto"/>
        <w:ind w:left="-5" w:right="3" w:hanging="5"/>
        <w:jc w:val="both"/>
        <w:rPr>
          <w:rFonts w:cs="Calibri"/>
        </w:rPr>
      </w:pPr>
      <w:r w:rsidRPr="00235B30">
        <w:rPr>
          <w:rFonts w:cs="Calibri"/>
        </w:rPr>
        <w:t xml:space="preserve">Il est soumis à l’approbation du fonctionnaire dirigeant avant sa pose.  </w:t>
      </w:r>
    </w:p>
    <w:p w14:paraId="3BB4EA4E" w14:textId="77777777" w:rsidR="00950D0C" w:rsidRPr="00235B30" w:rsidRDefault="00950D0C" w:rsidP="001B278A">
      <w:pPr>
        <w:spacing w:after="0" w:line="240" w:lineRule="auto"/>
        <w:ind w:left="-5" w:right="3" w:hanging="5"/>
        <w:jc w:val="both"/>
        <w:rPr>
          <w:rFonts w:cs="Calibri"/>
        </w:rPr>
      </w:pPr>
    </w:p>
    <w:p w14:paraId="268D83C9" w14:textId="77777777" w:rsidR="00950D0C" w:rsidRPr="00235B30" w:rsidRDefault="00950D0C" w:rsidP="001B278A">
      <w:pPr>
        <w:spacing w:after="0" w:line="240" w:lineRule="auto"/>
        <w:jc w:val="both"/>
        <w:rPr>
          <w:rFonts w:cs="Calibri"/>
        </w:rPr>
      </w:pPr>
    </w:p>
    <w:p w14:paraId="1E057A82" w14:textId="77777777" w:rsidR="00950D0C" w:rsidRPr="00235B30" w:rsidRDefault="00950D0C" w:rsidP="001B278A">
      <w:pPr>
        <w:spacing w:after="0" w:line="240" w:lineRule="auto"/>
        <w:jc w:val="both"/>
        <w:rPr>
          <w:rFonts w:cs="Calibri"/>
          <w:b/>
          <w:bCs/>
        </w:rPr>
      </w:pPr>
      <w:r w:rsidRPr="00235B30">
        <w:rPr>
          <w:rFonts w:cs="Calibri"/>
          <w:b/>
          <w:bCs/>
        </w:rPr>
        <w:t>3.4.9</w:t>
      </w:r>
      <w:r w:rsidRPr="00235B30">
        <w:rPr>
          <w:rFonts w:cs="Calibri"/>
          <w:b/>
          <w:bCs/>
        </w:rPr>
        <w:tab/>
        <w:t>Fo et Po de miroir mural</w:t>
      </w:r>
    </w:p>
    <w:p w14:paraId="2D5970E9" w14:textId="77777777" w:rsidR="003654FE" w:rsidRDefault="003654FE" w:rsidP="001B278A">
      <w:pPr>
        <w:tabs>
          <w:tab w:val="center" w:pos="2478"/>
        </w:tabs>
        <w:spacing w:after="5" w:line="240" w:lineRule="auto"/>
        <w:ind w:left="-3"/>
        <w:jc w:val="both"/>
        <w:rPr>
          <w:rFonts w:cs="Calibri"/>
          <w:b/>
        </w:rPr>
      </w:pPr>
    </w:p>
    <w:p w14:paraId="53398173" w14:textId="0D73C501" w:rsidR="00950D0C" w:rsidRPr="00235B30" w:rsidRDefault="00950D0C" w:rsidP="001B278A">
      <w:pPr>
        <w:tabs>
          <w:tab w:val="center" w:pos="2478"/>
        </w:tabs>
        <w:spacing w:after="5" w:line="240" w:lineRule="auto"/>
        <w:ind w:left="-3"/>
        <w:jc w:val="both"/>
        <w:rPr>
          <w:rFonts w:cs="Calibri"/>
        </w:rPr>
      </w:pPr>
      <w:r w:rsidRPr="00235B30">
        <w:rPr>
          <w:rFonts w:cs="Calibri"/>
          <w:b/>
        </w:rPr>
        <w:t>CM :</w:t>
      </w:r>
      <w:r w:rsidRPr="00235B30">
        <w:rPr>
          <w:rFonts w:cs="Calibri"/>
        </w:rPr>
        <w:t xml:space="preserve">  </w:t>
      </w:r>
      <w:r w:rsidRPr="00235B30">
        <w:rPr>
          <w:rFonts w:cs="Calibri"/>
        </w:rPr>
        <w:tab/>
        <w:t xml:space="preserve">A la pièce posée, y compris accessoires. </w:t>
      </w:r>
    </w:p>
    <w:p w14:paraId="602809C4" w14:textId="77777777" w:rsidR="00950D0C" w:rsidRPr="00235B30" w:rsidRDefault="00950D0C" w:rsidP="001B278A">
      <w:pPr>
        <w:spacing w:after="35" w:line="240" w:lineRule="auto"/>
        <w:ind w:hanging="10"/>
        <w:jc w:val="both"/>
        <w:rPr>
          <w:rFonts w:cs="Calibri"/>
          <w:color w:val="FF0000"/>
        </w:rPr>
      </w:pPr>
      <w:r w:rsidRPr="00235B30">
        <w:rPr>
          <w:rFonts w:cs="Calibri"/>
          <w:b/>
        </w:rPr>
        <w:t xml:space="preserve">S.T:  </w:t>
      </w:r>
      <w:r w:rsidRPr="00235B30">
        <w:rPr>
          <w:rFonts w:cs="Calibri"/>
        </w:rPr>
        <w:t xml:space="preserve">       Localisation : </w:t>
      </w:r>
      <w:r w:rsidRPr="00235B30">
        <w:rPr>
          <w:rFonts w:cs="Calibri"/>
          <w:color w:val="000000"/>
          <w:lang w:val="fr-CD"/>
        </w:rPr>
        <w:t>Bâtiment atelier de maintenance</w:t>
      </w:r>
    </w:p>
    <w:p w14:paraId="7B0BA11B" w14:textId="77777777" w:rsidR="00950D0C" w:rsidRPr="00235B30" w:rsidRDefault="00950D0C" w:rsidP="001B278A">
      <w:pPr>
        <w:spacing w:after="5" w:line="240" w:lineRule="auto"/>
        <w:ind w:left="2" w:right="1" w:hanging="5"/>
        <w:jc w:val="both"/>
        <w:rPr>
          <w:rFonts w:cs="Calibri"/>
          <w:b/>
          <w:bCs/>
        </w:rPr>
      </w:pPr>
      <w:r w:rsidRPr="00235B30">
        <w:rPr>
          <w:rFonts w:cs="Calibri"/>
        </w:rPr>
        <w:t xml:space="preserve">Le miroir est parfaitement poli et sans défaut, et a les dimensions suivantes </w:t>
      </w:r>
      <w:r w:rsidRPr="00235B30">
        <w:rPr>
          <w:rFonts w:cs="Calibri"/>
          <w:color w:val="000000"/>
        </w:rPr>
        <w:t>: 60cmx 40cmx5m</w:t>
      </w:r>
    </w:p>
    <w:p w14:paraId="08308126" w14:textId="77777777" w:rsidR="00950D0C" w:rsidRPr="00235B30" w:rsidRDefault="00950D0C" w:rsidP="001B278A">
      <w:pPr>
        <w:spacing w:after="0" w:line="240" w:lineRule="auto"/>
        <w:jc w:val="both"/>
        <w:rPr>
          <w:rFonts w:cs="Calibri"/>
          <w:b/>
          <w:bCs/>
        </w:rPr>
      </w:pPr>
    </w:p>
    <w:p w14:paraId="47D7377E" w14:textId="77777777" w:rsidR="00950D0C" w:rsidRPr="00235B30" w:rsidRDefault="00950D0C" w:rsidP="001B278A">
      <w:pPr>
        <w:spacing w:after="0" w:line="240" w:lineRule="auto"/>
        <w:jc w:val="both"/>
        <w:rPr>
          <w:rFonts w:cs="Calibri"/>
          <w:b/>
          <w:bCs/>
        </w:rPr>
      </w:pPr>
      <w:r w:rsidRPr="00235B30">
        <w:rPr>
          <w:rFonts w:cs="Calibri"/>
          <w:b/>
          <w:bCs/>
        </w:rPr>
        <w:t>3.4.10</w:t>
      </w:r>
      <w:r w:rsidRPr="00235B30">
        <w:rPr>
          <w:rFonts w:cs="Calibri"/>
          <w:b/>
          <w:bCs/>
        </w:rPr>
        <w:tab/>
        <w:t xml:space="preserve">Réseau d'évacuation des eaux usées et vanne de l'intérieur vers l'extérieur </w:t>
      </w:r>
    </w:p>
    <w:p w14:paraId="2678A874" w14:textId="77777777" w:rsidR="00950D0C" w:rsidRPr="00235B30" w:rsidRDefault="00950D0C" w:rsidP="001B278A">
      <w:pPr>
        <w:spacing w:after="0" w:line="240" w:lineRule="auto"/>
        <w:jc w:val="both"/>
        <w:rPr>
          <w:rFonts w:cs="Calibri"/>
          <w:b/>
          <w:bCs/>
          <w:highlight w:val="yellow"/>
        </w:rPr>
      </w:pPr>
      <w:r w:rsidRPr="00235B30">
        <w:rPr>
          <w:rFonts w:cs="Calibri"/>
          <w:b/>
          <w:bCs/>
        </w:rPr>
        <w:t xml:space="preserve">             </w:t>
      </w:r>
      <w:proofErr w:type="gramStart"/>
      <w:r w:rsidRPr="00235B30">
        <w:rPr>
          <w:rFonts w:cs="Calibri"/>
          <w:b/>
          <w:bCs/>
        </w:rPr>
        <w:t>du</w:t>
      </w:r>
      <w:proofErr w:type="gramEnd"/>
      <w:r w:rsidRPr="00235B30">
        <w:rPr>
          <w:rFonts w:cs="Calibri"/>
          <w:b/>
          <w:bCs/>
        </w:rPr>
        <w:t xml:space="preserve"> bâtiment en PVC 63 et 110</w:t>
      </w:r>
    </w:p>
    <w:p w14:paraId="429AABD4" w14:textId="77777777" w:rsidR="003654FE" w:rsidRDefault="003654FE" w:rsidP="001B278A">
      <w:pPr>
        <w:spacing w:after="0" w:line="240" w:lineRule="auto"/>
        <w:jc w:val="both"/>
        <w:rPr>
          <w:rFonts w:cs="Calibri"/>
          <w:b/>
          <w:bCs/>
        </w:rPr>
      </w:pPr>
    </w:p>
    <w:p w14:paraId="7DE32F25" w14:textId="5B4D614D" w:rsidR="00950D0C" w:rsidRPr="00235B30" w:rsidRDefault="00950D0C" w:rsidP="001B278A">
      <w:pPr>
        <w:spacing w:after="0" w:line="240" w:lineRule="auto"/>
        <w:jc w:val="both"/>
        <w:rPr>
          <w:rFonts w:cs="Calibri"/>
          <w:color w:val="FF0000"/>
        </w:rPr>
      </w:pPr>
      <w:r w:rsidRPr="00235B30">
        <w:rPr>
          <w:rFonts w:cs="Calibri"/>
          <w:b/>
          <w:bCs/>
        </w:rPr>
        <w:t>CM :</w:t>
      </w:r>
      <w:r w:rsidRPr="00235B30">
        <w:rPr>
          <w:rFonts w:cs="Calibri"/>
          <w:b/>
          <w:color w:val="FF0000"/>
        </w:rPr>
        <w:t xml:space="preserve"> </w:t>
      </w:r>
      <w:r w:rsidRPr="00235B30">
        <w:rPr>
          <w:rFonts w:cs="Calibri"/>
          <w:color w:val="FF0000"/>
        </w:rPr>
        <w:tab/>
      </w:r>
      <w:r w:rsidRPr="00235B30">
        <w:rPr>
          <w:rFonts w:cs="Calibri"/>
        </w:rPr>
        <w:t>Au FF de réseau posé et fixé, conformément à la quantité de bordereau des prix, y compris</w:t>
      </w:r>
      <w:r w:rsidRPr="00235B30">
        <w:rPr>
          <w:rFonts w:eastAsia="Arial" w:cs="Calibri"/>
        </w:rPr>
        <w:t xml:space="preserve"> les fouilles, la démolition du béton ou maçonnerie, la dépose du réseau existant si nécessaire,</w:t>
      </w:r>
      <w:r w:rsidRPr="00235B30">
        <w:rPr>
          <w:rFonts w:cs="Calibri"/>
        </w:rPr>
        <w:t xml:space="preserve"> la fourniture et la pose des canalisations intérieure et extérieure, fourniture et pose de vanne d'arrêt, les accessoires de raccordements, de fixation, de raccordement,</w:t>
      </w:r>
      <w:r w:rsidRPr="00235B30">
        <w:rPr>
          <w:rFonts w:eastAsia="Arial" w:cs="Calibri"/>
        </w:rPr>
        <w:t xml:space="preserve"> le ragréage du béton ou mortier sur les endroits de passage de la canalisation</w:t>
      </w:r>
      <w:r w:rsidRPr="00235B30">
        <w:rPr>
          <w:rFonts w:cs="Calibri"/>
        </w:rPr>
        <w:t xml:space="preserve"> et toutes sujétions.</w:t>
      </w:r>
    </w:p>
    <w:p w14:paraId="0F94A9D0" w14:textId="77777777" w:rsidR="00950D0C" w:rsidRPr="00235B30" w:rsidRDefault="00950D0C" w:rsidP="001B278A">
      <w:pPr>
        <w:tabs>
          <w:tab w:val="left" w:pos="1134"/>
        </w:tabs>
        <w:spacing w:after="0" w:line="240" w:lineRule="auto"/>
        <w:jc w:val="both"/>
        <w:rPr>
          <w:rFonts w:cs="Calibri"/>
        </w:rPr>
      </w:pPr>
      <w:r w:rsidRPr="00235B30">
        <w:rPr>
          <w:rFonts w:cs="Calibri"/>
          <w:b/>
          <w:bCs/>
        </w:rPr>
        <w:t xml:space="preserve">ST : </w:t>
      </w:r>
      <w:r w:rsidRPr="00235B30">
        <w:rPr>
          <w:rFonts w:cs="Calibri"/>
        </w:rPr>
        <w:t xml:space="preserve">Localisation : </w:t>
      </w:r>
      <w:r w:rsidRPr="00235B30">
        <w:rPr>
          <w:rFonts w:cs="Calibri"/>
          <w:color w:val="000000"/>
          <w:lang w:val="fr-CD"/>
        </w:rPr>
        <w:t>Bâtiment atelier de maintenance</w:t>
      </w:r>
    </w:p>
    <w:p w14:paraId="55433E58" w14:textId="77777777" w:rsidR="00950D0C" w:rsidRPr="00235B30" w:rsidRDefault="00950D0C" w:rsidP="001B278A">
      <w:pPr>
        <w:tabs>
          <w:tab w:val="left" w:pos="1134"/>
        </w:tabs>
        <w:spacing w:after="0" w:line="240" w:lineRule="auto"/>
        <w:jc w:val="both"/>
        <w:rPr>
          <w:rFonts w:cs="Calibri"/>
          <w:b/>
          <w:bCs/>
        </w:rPr>
      </w:pPr>
      <w:r w:rsidRPr="00235B30">
        <w:rPr>
          <w:rFonts w:cs="Calibri"/>
        </w:rPr>
        <w:t>Ces spécifications techniques garantissent une installation fiable et durable du réseau d'évacuation des eaux usées et des vannes en PVC, adaptée aux exigences spécifiques de chaque projet :</w:t>
      </w:r>
    </w:p>
    <w:p w14:paraId="0FBB8F23"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 1. Matériaux et Dimensions</w:t>
      </w:r>
    </w:p>
    <w:p w14:paraId="296EEB09" w14:textId="77777777" w:rsidR="00950D0C" w:rsidRPr="00235B30" w:rsidRDefault="00950D0C" w:rsidP="001B278A">
      <w:pPr>
        <w:tabs>
          <w:tab w:val="left" w:pos="1134"/>
        </w:tabs>
        <w:spacing w:after="0" w:line="240" w:lineRule="auto"/>
        <w:jc w:val="both"/>
        <w:rPr>
          <w:rFonts w:cs="Calibri"/>
        </w:rPr>
      </w:pPr>
      <w:r w:rsidRPr="00235B30">
        <w:rPr>
          <w:rFonts w:cs="Calibri"/>
        </w:rPr>
        <w:t>Tuyaux :</w:t>
      </w:r>
    </w:p>
    <w:p w14:paraId="1F3B9063" w14:textId="77777777" w:rsidR="00950D0C" w:rsidRPr="00235B30" w:rsidRDefault="00950D0C" w:rsidP="001B278A">
      <w:pPr>
        <w:tabs>
          <w:tab w:val="left" w:pos="1134"/>
        </w:tabs>
        <w:spacing w:after="0" w:line="240" w:lineRule="auto"/>
        <w:jc w:val="both"/>
        <w:rPr>
          <w:rFonts w:cs="Calibri"/>
        </w:rPr>
      </w:pPr>
      <w:r w:rsidRPr="00235B30">
        <w:rPr>
          <w:rFonts w:cs="Calibri"/>
        </w:rPr>
        <w:t>- Matériau : PVC (chlorure de polyvinyle) rigide non plastifié, conforme aux normes ISO 4422, EN 1401 ou équivalentes.</w:t>
      </w:r>
    </w:p>
    <w:p w14:paraId="4B1EF0D1" w14:textId="77777777" w:rsidR="00950D0C" w:rsidRPr="00235B30" w:rsidRDefault="00950D0C" w:rsidP="001B278A">
      <w:pPr>
        <w:tabs>
          <w:tab w:val="left" w:pos="1134"/>
        </w:tabs>
        <w:spacing w:after="0" w:line="240" w:lineRule="auto"/>
        <w:jc w:val="both"/>
        <w:rPr>
          <w:rFonts w:cs="Calibri"/>
        </w:rPr>
      </w:pPr>
      <w:r w:rsidRPr="00235B30">
        <w:rPr>
          <w:rFonts w:cs="Calibri"/>
        </w:rPr>
        <w:t>- Diamètre : - 63 mm** pour les évacuations secondaires (lavabos, douches, etc.). Et 110 mm pour les évacuations principales (toilettes, collecteurs principaux, etc.).</w:t>
      </w:r>
    </w:p>
    <w:p w14:paraId="7D096D5F" w14:textId="77777777" w:rsidR="00950D0C" w:rsidRPr="00235B30" w:rsidRDefault="00950D0C" w:rsidP="001B278A">
      <w:pPr>
        <w:tabs>
          <w:tab w:val="left" w:pos="1134"/>
        </w:tabs>
        <w:spacing w:after="0" w:line="240" w:lineRule="auto"/>
        <w:jc w:val="both"/>
        <w:rPr>
          <w:rFonts w:cs="Calibri"/>
          <w:b/>
          <w:bCs/>
        </w:rPr>
      </w:pPr>
      <w:r w:rsidRPr="00235B30">
        <w:rPr>
          <w:rFonts w:cs="Calibri"/>
        </w:rPr>
        <w:t>- Épaisseur : Conformément aux normes pour garantir la résistance à la pression et à l'impact.</w:t>
      </w:r>
    </w:p>
    <w:p w14:paraId="6DB5C17B" w14:textId="77777777" w:rsidR="00950D0C" w:rsidRPr="00235B30" w:rsidRDefault="00950D0C" w:rsidP="001B278A">
      <w:pPr>
        <w:tabs>
          <w:tab w:val="left" w:pos="1134"/>
        </w:tabs>
        <w:spacing w:after="0" w:line="240" w:lineRule="auto"/>
        <w:jc w:val="both"/>
        <w:rPr>
          <w:rFonts w:cs="Calibri"/>
          <w:b/>
          <w:bCs/>
        </w:rPr>
      </w:pPr>
      <w:r w:rsidRPr="00235B30">
        <w:rPr>
          <w:rFonts w:cs="Calibri"/>
        </w:rPr>
        <w:t>Raccords : en PVC rigide, adapté aux diamètres des tuyaux utilisés. Le raccordement sera réalisé avec manchons, coudes, tés, réductions, et autres raccords nécessaires pour l'assemblage du réseau.</w:t>
      </w:r>
    </w:p>
    <w:p w14:paraId="70CC8224" w14:textId="77777777" w:rsidR="00950D0C" w:rsidRPr="00235B30" w:rsidRDefault="00950D0C" w:rsidP="001B278A">
      <w:pPr>
        <w:tabs>
          <w:tab w:val="left" w:pos="1134"/>
        </w:tabs>
        <w:spacing w:after="0" w:line="240" w:lineRule="auto"/>
        <w:jc w:val="both"/>
        <w:rPr>
          <w:rFonts w:cs="Calibri"/>
          <w:b/>
          <w:bCs/>
        </w:rPr>
      </w:pPr>
    </w:p>
    <w:p w14:paraId="70A9A605"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Vannes : en PVC rigide ou PVC-C (chlorure de polyvinyle chloré) pour une meilleure résistance chimique. Elle sera de type vannes à boisseau sphérique ou vannes à guillotine, selon les besoins du système de diamètres compatible avec les tuyaux de 63 mm et 110 </w:t>
      </w:r>
      <w:proofErr w:type="spellStart"/>
      <w:r w:rsidRPr="00235B30">
        <w:rPr>
          <w:rFonts w:cs="Calibri"/>
        </w:rPr>
        <w:t>mm.</w:t>
      </w:r>
      <w:proofErr w:type="spellEnd"/>
    </w:p>
    <w:p w14:paraId="37531344" w14:textId="77777777" w:rsidR="00950D0C" w:rsidRPr="00235B30" w:rsidRDefault="00950D0C" w:rsidP="001B278A">
      <w:pPr>
        <w:tabs>
          <w:tab w:val="left" w:pos="1134"/>
        </w:tabs>
        <w:spacing w:after="0" w:line="240" w:lineRule="auto"/>
        <w:jc w:val="both"/>
        <w:rPr>
          <w:rFonts w:cs="Calibri"/>
        </w:rPr>
      </w:pPr>
      <w:r w:rsidRPr="00235B30">
        <w:rPr>
          <w:rFonts w:cs="Calibri"/>
        </w:rPr>
        <w:t>2. Caractéristiques Techniques</w:t>
      </w:r>
    </w:p>
    <w:p w14:paraId="0916DE84" w14:textId="77777777" w:rsidR="00950D0C" w:rsidRPr="00235B30" w:rsidRDefault="00950D0C" w:rsidP="001B278A">
      <w:pPr>
        <w:tabs>
          <w:tab w:val="left" w:pos="1134"/>
        </w:tabs>
        <w:spacing w:after="0" w:line="240" w:lineRule="auto"/>
        <w:jc w:val="both"/>
        <w:rPr>
          <w:rFonts w:cs="Calibri"/>
        </w:rPr>
      </w:pPr>
      <w:r w:rsidRPr="00235B30">
        <w:rPr>
          <w:rFonts w:cs="Calibri"/>
        </w:rPr>
        <w:lastRenderedPageBreak/>
        <w:t>Tuyaux et Raccords de classe de pression minimum PN10 (pression nominale 10 bar) avec une résistance à la corrosion, aux produits chimiques présents dans les eaux usées domestiques et capable de supporter les températures des eaux usées (généralement jusqu'à 60°C, avec des pointes à 80°C). Les Joints à lèvres en EPDM pour assurer l'étanchéité.</w:t>
      </w:r>
    </w:p>
    <w:p w14:paraId="4D631404" w14:textId="77777777" w:rsidR="00950D0C" w:rsidRPr="00235B30" w:rsidRDefault="00950D0C" w:rsidP="001B278A">
      <w:pPr>
        <w:tabs>
          <w:tab w:val="left" w:pos="1134"/>
        </w:tabs>
        <w:spacing w:after="0" w:line="240" w:lineRule="auto"/>
        <w:jc w:val="both"/>
        <w:rPr>
          <w:rFonts w:cs="Calibri"/>
        </w:rPr>
      </w:pPr>
      <w:r w:rsidRPr="00235B30">
        <w:rPr>
          <w:rFonts w:cs="Calibri"/>
        </w:rPr>
        <w:t>Vannes à fermeture rapide pour éviter les fuites.</w:t>
      </w:r>
    </w:p>
    <w:p w14:paraId="6D03C1C8" w14:textId="77777777" w:rsidR="00950D0C" w:rsidRPr="00235B30" w:rsidRDefault="00950D0C" w:rsidP="001B278A">
      <w:pPr>
        <w:tabs>
          <w:tab w:val="left" w:pos="1134"/>
        </w:tabs>
        <w:spacing w:after="0" w:line="240" w:lineRule="auto"/>
        <w:jc w:val="both"/>
        <w:rPr>
          <w:rFonts w:cs="Calibri"/>
        </w:rPr>
      </w:pPr>
      <w:r w:rsidRPr="00235B30">
        <w:rPr>
          <w:rFonts w:cs="Calibri"/>
        </w:rPr>
        <w:t>3. Pose :</w:t>
      </w:r>
    </w:p>
    <w:p w14:paraId="442DF7D0" w14:textId="77777777" w:rsidR="00950D0C" w:rsidRPr="00235B30" w:rsidRDefault="00950D0C" w:rsidP="001B278A">
      <w:pPr>
        <w:tabs>
          <w:tab w:val="left" w:pos="1134"/>
        </w:tabs>
        <w:spacing w:after="0" w:line="240" w:lineRule="auto"/>
        <w:jc w:val="both"/>
        <w:rPr>
          <w:rFonts w:cs="Calibri"/>
        </w:rPr>
      </w:pPr>
      <w:r w:rsidRPr="00235B30">
        <w:rPr>
          <w:rFonts w:cs="Calibri"/>
        </w:rPr>
        <w:t xml:space="preserve">Creusement de tranchées selon les plans, avec un fond compacté pour assurer une bonne assise des tuyaux. La profondeur adaptée en fonction des contraintes locales (gel, charge de surface). La Pente minimum de 1% pour assurer un bon écoulement des eaux usées. </w:t>
      </w:r>
    </w:p>
    <w:p w14:paraId="3288BE9B" w14:textId="77777777" w:rsidR="00950D0C" w:rsidRPr="00235B30" w:rsidRDefault="00950D0C" w:rsidP="001B278A">
      <w:pPr>
        <w:tabs>
          <w:tab w:val="left" w:pos="1134"/>
        </w:tabs>
        <w:spacing w:after="0" w:line="240" w:lineRule="auto"/>
        <w:jc w:val="both"/>
        <w:rPr>
          <w:rFonts w:cs="Calibri"/>
          <w:b/>
          <w:bCs/>
        </w:rPr>
      </w:pPr>
      <w:r w:rsidRPr="00235B30">
        <w:rPr>
          <w:rFonts w:cs="Calibri"/>
        </w:rPr>
        <w:t>Utilisation de colliers de fixation adaptés, espacés selon les recommandations du fabricant pour éviter les mouvements.</w:t>
      </w:r>
    </w:p>
    <w:p w14:paraId="43050432" w14:textId="77777777" w:rsidR="00950D0C" w:rsidRPr="00235B30" w:rsidRDefault="00950D0C" w:rsidP="001B278A">
      <w:pPr>
        <w:tabs>
          <w:tab w:val="left" w:pos="1134"/>
        </w:tabs>
        <w:spacing w:after="0" w:line="240" w:lineRule="auto"/>
        <w:jc w:val="both"/>
        <w:rPr>
          <w:rFonts w:cs="Calibri"/>
        </w:rPr>
      </w:pPr>
      <w:r w:rsidRPr="00235B30">
        <w:rPr>
          <w:rFonts w:cs="Calibri"/>
        </w:rPr>
        <w:t>Pour la ventilation, prévoir des évents pour éviter les problèmes de pression dans le réseau.</w:t>
      </w:r>
    </w:p>
    <w:p w14:paraId="327EBB5F" w14:textId="77777777" w:rsidR="00950D0C" w:rsidRPr="00235B30" w:rsidRDefault="00950D0C" w:rsidP="001B278A">
      <w:pPr>
        <w:tabs>
          <w:tab w:val="left" w:pos="1134"/>
        </w:tabs>
        <w:spacing w:after="0" w:line="240" w:lineRule="auto"/>
        <w:jc w:val="both"/>
        <w:rPr>
          <w:rFonts w:cs="Calibri"/>
          <w:b/>
          <w:bCs/>
        </w:rPr>
      </w:pPr>
      <w:r w:rsidRPr="00235B30">
        <w:rPr>
          <w:rFonts w:cs="Calibri"/>
        </w:rPr>
        <w:t>Installation de regards de visite à intervalles réguliers pour faciliter l'inspection et le nettoyage.</w:t>
      </w:r>
    </w:p>
    <w:p w14:paraId="42E6F0BF" w14:textId="77777777" w:rsidR="00950D0C" w:rsidRPr="00235B30" w:rsidRDefault="00950D0C" w:rsidP="001B278A">
      <w:pPr>
        <w:tabs>
          <w:tab w:val="left" w:pos="1134"/>
        </w:tabs>
        <w:spacing w:after="0" w:line="240" w:lineRule="auto"/>
        <w:jc w:val="both"/>
        <w:rPr>
          <w:rFonts w:cs="Calibri"/>
        </w:rPr>
      </w:pPr>
      <w:r w:rsidRPr="00235B30">
        <w:rPr>
          <w:rFonts w:cs="Calibri"/>
        </w:rPr>
        <w:t>Raccordement aux Appareils sanitaires en utilisation de siphons pour éviter les remontées d'odeurs.</w:t>
      </w:r>
    </w:p>
    <w:p w14:paraId="30AEA2EF" w14:textId="77777777" w:rsidR="00950D0C" w:rsidRPr="00235B30" w:rsidRDefault="00950D0C" w:rsidP="001B278A">
      <w:pPr>
        <w:spacing w:after="0" w:line="240" w:lineRule="auto"/>
        <w:ind w:left="-5" w:right="3" w:hanging="5"/>
        <w:jc w:val="both"/>
        <w:rPr>
          <w:rFonts w:cs="Calibri"/>
        </w:rPr>
      </w:pPr>
      <w:r w:rsidRPr="00235B30">
        <w:rPr>
          <w:rFonts w:cs="Calibri"/>
        </w:rPr>
        <w:t xml:space="preserve">Il est soumis à l’approbation du fonctionnaire dirigeant avant sa pose.  </w:t>
      </w:r>
    </w:p>
    <w:p w14:paraId="36AD729B" w14:textId="77777777" w:rsidR="00950D0C" w:rsidRPr="00235B30" w:rsidRDefault="00950D0C" w:rsidP="001B278A">
      <w:pPr>
        <w:spacing w:after="0" w:line="240" w:lineRule="auto"/>
        <w:jc w:val="both"/>
        <w:rPr>
          <w:rFonts w:eastAsia="Arial" w:cs="Calibri"/>
        </w:rPr>
      </w:pPr>
      <w:r w:rsidRPr="00235B30">
        <w:rPr>
          <w:rFonts w:eastAsia="Arial" w:cs="Calibri"/>
        </w:rPr>
        <w:t>Contenu des travaux :</w:t>
      </w:r>
    </w:p>
    <w:p w14:paraId="37127E99" w14:textId="77777777" w:rsidR="00950D0C" w:rsidRPr="00235B30" w:rsidRDefault="00950D0C" w:rsidP="001B278A">
      <w:pPr>
        <w:pStyle w:val="Paragraphedeliste"/>
        <w:numPr>
          <w:ilvl w:val="0"/>
          <w:numId w:val="90"/>
        </w:numPr>
        <w:spacing w:after="0" w:line="240" w:lineRule="auto"/>
        <w:jc w:val="both"/>
        <w:rPr>
          <w:rFonts w:cs="Calibri"/>
          <w:i/>
          <w:iCs/>
        </w:rPr>
      </w:pPr>
      <w:r w:rsidRPr="00235B30">
        <w:rPr>
          <w:rFonts w:cs="Calibri"/>
          <w:i/>
          <w:iCs/>
        </w:rPr>
        <w:t>A l’intérieur des bâtiments :</w:t>
      </w:r>
    </w:p>
    <w:p w14:paraId="5B8F88B3" w14:textId="77777777" w:rsidR="00950D0C" w:rsidRPr="00235B30" w:rsidRDefault="00950D0C" w:rsidP="001B278A">
      <w:pPr>
        <w:numPr>
          <w:ilvl w:val="0"/>
          <w:numId w:val="89"/>
        </w:numPr>
        <w:tabs>
          <w:tab w:val="clear" w:pos="1776"/>
          <w:tab w:val="num" w:pos="1440"/>
        </w:tabs>
        <w:spacing w:after="0" w:line="240" w:lineRule="auto"/>
        <w:ind w:left="1080" w:firstLine="0"/>
        <w:jc w:val="both"/>
        <w:rPr>
          <w:rFonts w:cs="Calibri"/>
        </w:rPr>
      </w:pPr>
      <w:r w:rsidRPr="00235B30">
        <w:rPr>
          <w:rFonts w:cs="Calibri"/>
        </w:rPr>
        <w:t>Les travaux d’encastrement dans les murs et sol ;</w:t>
      </w:r>
    </w:p>
    <w:p w14:paraId="2C7C220E" w14:textId="77777777" w:rsidR="00950D0C" w:rsidRPr="00235B30" w:rsidRDefault="00950D0C" w:rsidP="001B278A">
      <w:pPr>
        <w:numPr>
          <w:ilvl w:val="0"/>
          <w:numId w:val="89"/>
        </w:numPr>
        <w:tabs>
          <w:tab w:val="clear" w:pos="1776"/>
          <w:tab w:val="num" w:pos="1440"/>
        </w:tabs>
        <w:spacing w:after="0" w:line="240" w:lineRule="auto"/>
        <w:ind w:left="1080" w:firstLine="0"/>
        <w:jc w:val="both"/>
        <w:rPr>
          <w:rFonts w:cs="Calibri"/>
        </w:rPr>
      </w:pPr>
      <w:r w:rsidRPr="00235B30">
        <w:rPr>
          <w:rFonts w:cs="Calibri"/>
        </w:rPr>
        <w:t xml:space="preserve">Les percements des murs et dalles ; </w:t>
      </w:r>
    </w:p>
    <w:p w14:paraId="3133438F" w14:textId="77777777" w:rsidR="00950D0C" w:rsidRPr="00235B30" w:rsidRDefault="00950D0C" w:rsidP="001B278A">
      <w:pPr>
        <w:numPr>
          <w:ilvl w:val="0"/>
          <w:numId w:val="89"/>
        </w:numPr>
        <w:tabs>
          <w:tab w:val="clear" w:pos="1776"/>
          <w:tab w:val="num" w:pos="1440"/>
        </w:tabs>
        <w:spacing w:after="0" w:line="240" w:lineRule="auto"/>
        <w:ind w:left="1080" w:firstLine="0"/>
        <w:jc w:val="both"/>
        <w:rPr>
          <w:rFonts w:cs="Calibri"/>
        </w:rPr>
      </w:pPr>
      <w:r w:rsidRPr="00235B30">
        <w:rPr>
          <w:rFonts w:cs="Calibri"/>
        </w:rPr>
        <w:t xml:space="preserve">Les placements des fourreaux en PVC pour le passage des canalisations à </w:t>
      </w:r>
    </w:p>
    <w:p w14:paraId="16B3A1F0" w14:textId="77777777" w:rsidR="00950D0C" w:rsidRPr="00235B30" w:rsidRDefault="00950D0C" w:rsidP="001B278A">
      <w:pPr>
        <w:spacing w:after="0" w:line="240" w:lineRule="auto"/>
        <w:ind w:left="1080" w:firstLine="336"/>
        <w:jc w:val="both"/>
        <w:rPr>
          <w:rFonts w:cs="Calibri"/>
        </w:rPr>
      </w:pPr>
      <w:proofErr w:type="gramStart"/>
      <w:r w:rsidRPr="00235B30">
        <w:rPr>
          <w:rFonts w:cs="Calibri"/>
        </w:rPr>
        <w:t>travers</w:t>
      </w:r>
      <w:proofErr w:type="gramEnd"/>
      <w:r w:rsidRPr="00235B30">
        <w:rPr>
          <w:rFonts w:cs="Calibri"/>
        </w:rPr>
        <w:t xml:space="preserve"> les murs ;</w:t>
      </w:r>
    </w:p>
    <w:p w14:paraId="045837A0" w14:textId="77777777" w:rsidR="00950D0C" w:rsidRPr="00235B30" w:rsidRDefault="00950D0C" w:rsidP="001B278A">
      <w:pPr>
        <w:numPr>
          <w:ilvl w:val="0"/>
          <w:numId w:val="89"/>
        </w:numPr>
        <w:tabs>
          <w:tab w:val="clear" w:pos="1776"/>
          <w:tab w:val="num" w:pos="1440"/>
        </w:tabs>
        <w:spacing w:after="0" w:line="240" w:lineRule="auto"/>
        <w:ind w:left="1080" w:firstLine="0"/>
        <w:jc w:val="both"/>
        <w:rPr>
          <w:rFonts w:cs="Calibri"/>
        </w:rPr>
      </w:pPr>
      <w:r w:rsidRPr="00235B30">
        <w:rPr>
          <w:rFonts w:cs="Calibri"/>
        </w:rPr>
        <w:t>Les raccordements aux réseaux ;</w:t>
      </w:r>
    </w:p>
    <w:p w14:paraId="475ABAE2" w14:textId="77777777" w:rsidR="00950D0C" w:rsidRPr="00235B30" w:rsidRDefault="00950D0C" w:rsidP="001B278A">
      <w:pPr>
        <w:spacing w:after="0" w:line="240" w:lineRule="auto"/>
        <w:ind w:left="1080"/>
        <w:jc w:val="both"/>
        <w:rPr>
          <w:rFonts w:cs="Calibri"/>
        </w:rPr>
      </w:pPr>
      <w:r w:rsidRPr="00235B30">
        <w:rPr>
          <w:rFonts w:cs="Calibri"/>
        </w:rPr>
        <w:t xml:space="preserve">    Les tests et les réparations éventuelles après les tests.</w:t>
      </w:r>
    </w:p>
    <w:p w14:paraId="7EC04E0F" w14:textId="77777777" w:rsidR="00950D0C" w:rsidRPr="00235B30" w:rsidRDefault="00950D0C" w:rsidP="001B278A">
      <w:pPr>
        <w:spacing w:after="0" w:line="240" w:lineRule="auto"/>
        <w:jc w:val="both"/>
        <w:rPr>
          <w:rFonts w:eastAsia="Times New Roman" w:cs="Calibri"/>
          <w:i/>
          <w:iCs/>
          <w:lang w:eastAsia="fr-BE"/>
        </w:rPr>
      </w:pPr>
      <w:r w:rsidRPr="00235B30">
        <w:rPr>
          <w:rFonts w:eastAsia="Times New Roman" w:cs="Calibri"/>
          <w:i/>
          <w:iCs/>
          <w:lang w:eastAsia="fr-BE"/>
        </w:rPr>
        <w:t>b)      Réseaux d'égouts à l'extérieur du bâtiment</w:t>
      </w:r>
    </w:p>
    <w:p w14:paraId="327F8D1C" w14:textId="77777777" w:rsidR="00950D0C" w:rsidRPr="00235B30" w:rsidRDefault="00950D0C" w:rsidP="001B278A">
      <w:pPr>
        <w:spacing w:after="0" w:line="240" w:lineRule="auto"/>
        <w:jc w:val="both"/>
        <w:rPr>
          <w:rFonts w:eastAsia="Arial" w:cs="Calibri"/>
        </w:rPr>
      </w:pPr>
      <w:r w:rsidRPr="00235B30">
        <w:rPr>
          <w:rFonts w:eastAsia="Arial" w:cs="Calibri"/>
        </w:rPr>
        <w:t xml:space="preserve">Les travaux comprennent la démolition du béton et ou maçonnerie, la dépose du réseau existant (eaux usées et eaux vannes) si nécessaire, la fourniture et la pose de nouvelles canalisations intérieures, les accessoires de raccordements, de fixation, le raccordement aux chambres de visite et aux fosse septique et puit perdu et toutes sujétions d’exécution. </w:t>
      </w:r>
    </w:p>
    <w:p w14:paraId="62554828" w14:textId="77777777" w:rsidR="00950D0C" w:rsidRPr="00235B30" w:rsidRDefault="00950D0C" w:rsidP="001B278A">
      <w:pPr>
        <w:spacing w:after="0" w:line="240" w:lineRule="auto"/>
        <w:jc w:val="both"/>
        <w:rPr>
          <w:rFonts w:eastAsia="Arial" w:cs="Calibri"/>
          <w:b/>
        </w:rPr>
      </w:pPr>
      <w:r w:rsidRPr="00235B30">
        <w:rPr>
          <w:rFonts w:eastAsia="Arial" w:cs="Calibri"/>
        </w:rPr>
        <w:t>Tuyau PVC de diamètre Ø110 ; Ø75, et Ø50 ;</w:t>
      </w:r>
    </w:p>
    <w:p w14:paraId="7CBE1054" w14:textId="77777777" w:rsidR="00950D0C" w:rsidRPr="00235B30" w:rsidRDefault="00950D0C" w:rsidP="001B278A">
      <w:pPr>
        <w:spacing w:after="0" w:line="240" w:lineRule="auto"/>
        <w:jc w:val="both"/>
        <w:rPr>
          <w:rFonts w:eastAsia="Arial" w:cs="Calibri"/>
        </w:rPr>
      </w:pPr>
      <w:r w:rsidRPr="00235B30">
        <w:rPr>
          <w:rFonts w:eastAsia="Arial" w:cs="Calibri"/>
        </w:rPr>
        <w:t>Contenu des travaux :</w:t>
      </w:r>
    </w:p>
    <w:p w14:paraId="228552A4" w14:textId="77777777" w:rsidR="00950D0C" w:rsidRPr="00235B30" w:rsidRDefault="00950D0C" w:rsidP="001B278A">
      <w:pPr>
        <w:widowControl w:val="0"/>
        <w:suppressAutoHyphens/>
        <w:spacing w:after="0" w:line="240" w:lineRule="auto"/>
        <w:jc w:val="both"/>
        <w:rPr>
          <w:rFonts w:eastAsia="DejaVu Sans" w:cs="Calibri"/>
          <w:kern w:val="1"/>
        </w:rPr>
      </w:pPr>
      <w:r w:rsidRPr="00235B30">
        <w:rPr>
          <w:rFonts w:eastAsia="DejaVu Sans" w:cs="Calibri"/>
          <w:kern w:val="1"/>
        </w:rPr>
        <w:t xml:space="preserve">                        A l’extérieur des bâtiments :</w:t>
      </w:r>
    </w:p>
    <w:p w14:paraId="6FC0153F" w14:textId="77777777" w:rsidR="00950D0C" w:rsidRPr="00235B30" w:rsidRDefault="00950D0C" w:rsidP="001B278A">
      <w:pPr>
        <w:widowControl w:val="0"/>
        <w:suppressAutoHyphens/>
        <w:spacing w:after="0" w:line="240" w:lineRule="auto"/>
        <w:jc w:val="both"/>
        <w:rPr>
          <w:rFonts w:eastAsia="DejaVu Sans" w:cs="Calibri"/>
          <w:kern w:val="1"/>
        </w:rPr>
      </w:pPr>
      <w:r w:rsidRPr="00235B30">
        <w:rPr>
          <w:rFonts w:eastAsia="DejaVu Sans" w:cs="Calibri"/>
          <w:kern w:val="1"/>
        </w:rPr>
        <w:t>•</w:t>
      </w:r>
      <w:r w:rsidRPr="00235B30">
        <w:rPr>
          <w:rFonts w:eastAsia="DejaVu Sans" w:cs="Calibri"/>
          <w:kern w:val="1"/>
        </w:rPr>
        <w:tab/>
        <w:t>Terrassement de la tranchée ;</w:t>
      </w:r>
    </w:p>
    <w:p w14:paraId="36FC1084" w14:textId="77777777" w:rsidR="00950D0C" w:rsidRPr="00235B30" w:rsidRDefault="00950D0C" w:rsidP="001B278A">
      <w:pPr>
        <w:widowControl w:val="0"/>
        <w:suppressAutoHyphens/>
        <w:spacing w:after="0" w:line="240" w:lineRule="auto"/>
        <w:jc w:val="both"/>
        <w:rPr>
          <w:rFonts w:eastAsia="DejaVu Sans" w:cs="Calibri"/>
          <w:kern w:val="1"/>
        </w:rPr>
      </w:pPr>
      <w:r w:rsidRPr="00235B30">
        <w:rPr>
          <w:rFonts w:eastAsia="DejaVu Sans" w:cs="Calibri"/>
          <w:kern w:val="1"/>
        </w:rPr>
        <w:t>•</w:t>
      </w:r>
      <w:r w:rsidRPr="00235B30">
        <w:rPr>
          <w:rFonts w:eastAsia="DejaVu Sans" w:cs="Calibri"/>
          <w:kern w:val="1"/>
        </w:rPr>
        <w:tab/>
        <w:t xml:space="preserve">Pose au fond de la tranchée d’une couche de sable </w:t>
      </w:r>
    </w:p>
    <w:p w14:paraId="7F1270E4" w14:textId="77777777" w:rsidR="00950D0C" w:rsidRPr="00235B30" w:rsidRDefault="00950D0C" w:rsidP="001B278A">
      <w:pPr>
        <w:widowControl w:val="0"/>
        <w:suppressAutoHyphens/>
        <w:spacing w:after="0" w:line="240" w:lineRule="auto"/>
        <w:jc w:val="both"/>
        <w:rPr>
          <w:rFonts w:eastAsia="DejaVu Sans" w:cs="Calibri"/>
          <w:kern w:val="1"/>
        </w:rPr>
      </w:pPr>
      <w:r w:rsidRPr="00235B30">
        <w:rPr>
          <w:rFonts w:eastAsia="DejaVu Sans" w:cs="Calibri"/>
          <w:kern w:val="1"/>
        </w:rPr>
        <w:t xml:space="preserve">             </w:t>
      </w:r>
      <w:proofErr w:type="gramStart"/>
      <w:r w:rsidRPr="00235B30">
        <w:rPr>
          <w:rFonts w:eastAsia="DejaVu Sans" w:cs="Calibri"/>
          <w:kern w:val="1"/>
        </w:rPr>
        <w:t>de</w:t>
      </w:r>
      <w:proofErr w:type="gramEnd"/>
      <w:r w:rsidRPr="00235B30">
        <w:rPr>
          <w:rFonts w:eastAsia="DejaVu Sans" w:cs="Calibri"/>
          <w:kern w:val="1"/>
        </w:rPr>
        <w:t xml:space="preserve"> 10cm d’épaisseur et 30cm de largeur minimum ;</w:t>
      </w:r>
    </w:p>
    <w:p w14:paraId="0181CBF9" w14:textId="77777777" w:rsidR="00950D0C" w:rsidRPr="00235B30" w:rsidRDefault="00950D0C" w:rsidP="001B278A">
      <w:pPr>
        <w:widowControl w:val="0"/>
        <w:suppressAutoHyphens/>
        <w:spacing w:after="0" w:line="240" w:lineRule="auto"/>
        <w:jc w:val="both"/>
        <w:rPr>
          <w:rFonts w:eastAsia="DejaVu Sans" w:cs="Calibri"/>
          <w:kern w:val="1"/>
        </w:rPr>
      </w:pPr>
      <w:r w:rsidRPr="00235B30">
        <w:rPr>
          <w:rFonts w:eastAsia="DejaVu Sans" w:cs="Calibri"/>
          <w:kern w:val="1"/>
        </w:rPr>
        <w:t>•</w:t>
      </w:r>
      <w:r w:rsidRPr="00235B30">
        <w:rPr>
          <w:rFonts w:eastAsia="DejaVu Sans" w:cs="Calibri"/>
          <w:kern w:val="1"/>
        </w:rPr>
        <w:tab/>
        <w:t>Pose des tuyaux et exécution des joints en assurant une parfaite étanchéité ;</w:t>
      </w:r>
    </w:p>
    <w:p w14:paraId="6B7ACDB8" w14:textId="77777777" w:rsidR="00950D0C" w:rsidRPr="00235B30" w:rsidRDefault="00950D0C" w:rsidP="001B278A">
      <w:pPr>
        <w:widowControl w:val="0"/>
        <w:suppressAutoHyphens/>
        <w:spacing w:after="0" w:line="240" w:lineRule="auto"/>
        <w:jc w:val="both"/>
        <w:rPr>
          <w:rFonts w:eastAsia="DejaVu Sans" w:cs="Calibri"/>
          <w:kern w:val="1"/>
        </w:rPr>
      </w:pPr>
      <w:r w:rsidRPr="00235B30">
        <w:rPr>
          <w:rFonts w:eastAsia="DejaVu Sans" w:cs="Calibri"/>
          <w:kern w:val="1"/>
        </w:rPr>
        <w:t>•</w:t>
      </w:r>
      <w:r w:rsidRPr="00235B30">
        <w:rPr>
          <w:rFonts w:eastAsia="DejaVu Sans" w:cs="Calibri"/>
          <w:kern w:val="1"/>
        </w:rPr>
        <w:tab/>
        <w:t>Contrôle des pentes ;</w:t>
      </w:r>
    </w:p>
    <w:p w14:paraId="613309DF" w14:textId="77777777" w:rsidR="00950D0C" w:rsidRPr="00235B30" w:rsidRDefault="00950D0C" w:rsidP="001B278A">
      <w:pPr>
        <w:widowControl w:val="0"/>
        <w:suppressAutoHyphens/>
        <w:spacing w:after="0" w:line="240" w:lineRule="auto"/>
        <w:jc w:val="both"/>
        <w:rPr>
          <w:rFonts w:eastAsia="DejaVu Sans" w:cs="Calibri"/>
          <w:kern w:val="1"/>
        </w:rPr>
      </w:pPr>
      <w:r w:rsidRPr="00235B30">
        <w:rPr>
          <w:rFonts w:eastAsia="DejaVu Sans" w:cs="Calibri"/>
          <w:kern w:val="1"/>
        </w:rPr>
        <w:t>•</w:t>
      </w:r>
      <w:r w:rsidRPr="00235B30">
        <w:rPr>
          <w:rFonts w:eastAsia="DejaVu Sans" w:cs="Calibri"/>
          <w:kern w:val="1"/>
        </w:rPr>
        <w:tab/>
        <w:t>Contre-buttage à 60° des différents tuyaux, au sable stabilisé à 150 kg de ciment par m3 jusqu’à la mi-hauteur de ceux-ci.</w:t>
      </w:r>
    </w:p>
    <w:p w14:paraId="7E0EA951" w14:textId="77777777" w:rsidR="00950D0C" w:rsidRPr="00235B30" w:rsidRDefault="00950D0C" w:rsidP="001B278A">
      <w:pPr>
        <w:widowControl w:val="0"/>
        <w:suppressAutoHyphens/>
        <w:spacing w:after="0" w:line="240" w:lineRule="auto"/>
        <w:jc w:val="both"/>
        <w:rPr>
          <w:rFonts w:eastAsia="DejaVu Sans" w:cs="Calibri"/>
          <w:kern w:val="1"/>
        </w:rPr>
      </w:pPr>
      <w:r w:rsidRPr="00235B30">
        <w:rPr>
          <w:rFonts w:eastAsia="DejaVu Sans" w:cs="Calibri"/>
          <w:kern w:val="1"/>
        </w:rPr>
        <w:t>Le remblai de la tranchée se fera à l’aide de la terre excavée si elle est de bonne qualité et avec le sable dans le cas contraire, et son compactage en couche de 20cm d’épaisseur. La terre du remblai en contact avec le tuyau doit être exempte de pierres ou matières dures susceptibles de dégrader les tuyaux sur une couche de 30 cm au-dessus de la canalisation.</w:t>
      </w:r>
    </w:p>
    <w:p w14:paraId="13828B8E" w14:textId="77777777" w:rsidR="00950D0C" w:rsidRPr="00235B30" w:rsidRDefault="00950D0C" w:rsidP="001B278A">
      <w:pPr>
        <w:widowControl w:val="0"/>
        <w:suppressAutoHyphens/>
        <w:spacing w:after="0" w:line="240" w:lineRule="auto"/>
        <w:jc w:val="both"/>
        <w:rPr>
          <w:rFonts w:eastAsia="DejaVu Sans" w:cs="Calibri"/>
          <w:kern w:val="1"/>
        </w:rPr>
      </w:pPr>
      <w:r w:rsidRPr="00235B30">
        <w:rPr>
          <w:rFonts w:eastAsia="DejaVu Sans" w:cs="Calibri"/>
          <w:kern w:val="1"/>
        </w:rPr>
        <w:t>Ce poste comprend également l’évacuation de la terre en excès, et son nivellement aux endroits indiqués et le raccordement aux chambres de visite et entre ouvrages.</w:t>
      </w:r>
    </w:p>
    <w:p w14:paraId="12307545" w14:textId="77777777" w:rsidR="00950D0C" w:rsidRPr="00235B30" w:rsidRDefault="00950D0C" w:rsidP="001B278A">
      <w:pPr>
        <w:widowControl w:val="0"/>
        <w:suppressAutoHyphens/>
        <w:spacing w:after="0" w:line="240" w:lineRule="auto"/>
        <w:jc w:val="both"/>
        <w:rPr>
          <w:rFonts w:eastAsia="DejaVu Sans" w:cs="Calibri"/>
          <w:kern w:val="1"/>
        </w:rPr>
      </w:pPr>
      <w:r w:rsidRPr="00235B30">
        <w:rPr>
          <w:rFonts w:eastAsia="DejaVu Sans" w:cs="Calibri"/>
          <w:kern w:val="1"/>
        </w:rPr>
        <w:t>Les tuyaux et les différents raccords sont en PVC épaisseur minimum 3 mm, de différents diamètres (</w:t>
      </w:r>
      <w:bookmarkStart w:id="149" w:name="_Hlk86668961"/>
      <w:r w:rsidRPr="00235B30">
        <w:rPr>
          <w:rFonts w:eastAsia="DejaVu Sans" w:cs="Calibri"/>
          <w:kern w:val="1"/>
        </w:rPr>
        <w:t>Ø200, Ø110</w:t>
      </w:r>
      <w:bookmarkEnd w:id="149"/>
      <w:r w:rsidRPr="00235B30">
        <w:rPr>
          <w:rFonts w:eastAsia="DejaVu Sans" w:cs="Calibri"/>
          <w:kern w:val="1"/>
        </w:rPr>
        <w:t xml:space="preserve"> ; Ø75, et Ø50), conformément aux indications des plans et du métré. Les tuyaux enfouis dans le sol sont posés suivant une pente uniforme de 3% sur un lit de sable compacté de 10 cm d’épaisseur. Les raccords se font avec des pièces spéciales en PVC de dimensions appropriées (coudes ou Tés Ø110 ; Ø75 ; Ø50 ; réducteurs Ø75/Ø50, Ø50/Ø 32).</w:t>
      </w:r>
    </w:p>
    <w:p w14:paraId="680F91C2" w14:textId="77777777" w:rsidR="00950D0C" w:rsidRPr="00235B30" w:rsidRDefault="00950D0C" w:rsidP="001B278A">
      <w:pPr>
        <w:widowControl w:val="0"/>
        <w:suppressAutoHyphens/>
        <w:spacing w:after="0" w:line="240" w:lineRule="auto"/>
        <w:jc w:val="both"/>
        <w:rPr>
          <w:rFonts w:eastAsia="DejaVu Sans" w:cs="Calibri"/>
          <w:kern w:val="1"/>
        </w:rPr>
      </w:pPr>
      <w:r w:rsidRPr="00235B30">
        <w:rPr>
          <w:rFonts w:eastAsia="DejaVu Sans" w:cs="Calibri"/>
          <w:kern w:val="1"/>
        </w:rPr>
        <w:t xml:space="preserve">L’assemblage se fait par emboîtement et collage avec une colle à base de chlorure de   vinyle (ou colle </w:t>
      </w:r>
      <w:proofErr w:type="spellStart"/>
      <w:r w:rsidRPr="00235B30">
        <w:rPr>
          <w:rFonts w:eastAsia="DejaVu Sans" w:cs="Calibri"/>
          <w:kern w:val="1"/>
        </w:rPr>
        <w:t>Tangit</w:t>
      </w:r>
      <w:proofErr w:type="spellEnd"/>
      <w:r w:rsidRPr="00235B30">
        <w:rPr>
          <w:rFonts w:eastAsia="DejaVu Sans" w:cs="Calibri"/>
          <w:kern w:val="1"/>
        </w:rPr>
        <w:t xml:space="preserve"> ou similaire).  Les siphons de sols sont également en PVC Ø 50. L’étanchéité de l’installation est vérifiée en présence du Fonctionnaire- dirigeant.</w:t>
      </w:r>
    </w:p>
    <w:p w14:paraId="3857BA6F" w14:textId="77777777" w:rsidR="00950D0C" w:rsidRPr="00235B30" w:rsidRDefault="00950D0C" w:rsidP="001B278A">
      <w:pPr>
        <w:spacing w:after="0" w:line="240" w:lineRule="auto"/>
        <w:jc w:val="both"/>
        <w:rPr>
          <w:rFonts w:cs="Calibri"/>
          <w:highlight w:val="yellow"/>
        </w:rPr>
      </w:pPr>
    </w:p>
    <w:p w14:paraId="189810F0" w14:textId="77777777" w:rsidR="00950D0C" w:rsidRPr="00235B30" w:rsidRDefault="00950D0C" w:rsidP="001B278A">
      <w:pPr>
        <w:spacing w:after="0" w:line="240" w:lineRule="auto"/>
        <w:jc w:val="both"/>
        <w:rPr>
          <w:rFonts w:cs="Calibri"/>
          <w:b/>
          <w:bCs/>
        </w:rPr>
      </w:pPr>
      <w:r w:rsidRPr="00235B30">
        <w:rPr>
          <w:rFonts w:cs="Calibri"/>
          <w:b/>
          <w:bCs/>
        </w:rPr>
        <w:t>3.4.11</w:t>
      </w:r>
      <w:r w:rsidRPr="00235B30">
        <w:rPr>
          <w:rFonts w:cs="Calibri"/>
          <w:b/>
          <w:bCs/>
        </w:rPr>
        <w:tab/>
        <w:t xml:space="preserve">Regards des visites de 40x40x40cm (dimension intérieure) en maçonnerie </w:t>
      </w:r>
    </w:p>
    <w:p w14:paraId="1CCE8E26" w14:textId="77777777" w:rsidR="00950D0C" w:rsidRPr="00235B30" w:rsidRDefault="00950D0C" w:rsidP="001B278A">
      <w:pPr>
        <w:spacing w:after="0" w:line="240" w:lineRule="auto"/>
        <w:jc w:val="both"/>
        <w:rPr>
          <w:rFonts w:cs="Calibri"/>
          <w:b/>
          <w:bCs/>
        </w:rPr>
      </w:pPr>
      <w:r w:rsidRPr="00235B30">
        <w:rPr>
          <w:rFonts w:cs="Calibri"/>
          <w:b/>
          <w:bCs/>
        </w:rPr>
        <w:t xml:space="preserve">             </w:t>
      </w:r>
      <w:proofErr w:type="gramStart"/>
      <w:r w:rsidRPr="00235B30">
        <w:rPr>
          <w:rFonts w:cs="Calibri"/>
          <w:b/>
          <w:bCs/>
        </w:rPr>
        <w:t>des</w:t>
      </w:r>
      <w:proofErr w:type="gramEnd"/>
      <w:r w:rsidRPr="00235B30">
        <w:rPr>
          <w:rFonts w:cs="Calibri"/>
          <w:b/>
          <w:bCs/>
        </w:rPr>
        <w:t xml:space="preserve"> blocs ciments de 10 x15 cm</w:t>
      </w:r>
    </w:p>
    <w:p w14:paraId="3B2FFBCE" w14:textId="77777777" w:rsidR="00950D0C" w:rsidRPr="00235B30" w:rsidRDefault="00950D0C" w:rsidP="001B278A">
      <w:pPr>
        <w:spacing w:after="5" w:line="240" w:lineRule="auto"/>
        <w:ind w:left="-5" w:right="3" w:hanging="5"/>
        <w:jc w:val="both"/>
        <w:rPr>
          <w:rFonts w:cs="Calibri"/>
        </w:rPr>
      </w:pPr>
      <w:r w:rsidRPr="00235B30">
        <w:rPr>
          <w:rFonts w:cs="Calibri"/>
          <w:b/>
          <w:bCs/>
        </w:rPr>
        <w:t>C.M</w:t>
      </w:r>
      <w:r w:rsidRPr="00235B30">
        <w:rPr>
          <w:rFonts w:cs="Calibri"/>
        </w:rPr>
        <w:t xml:space="preserve"> :   A la pièce exécutée, conformément à la quantité de bordereau des prix y compris les fouilles et toutes sujétions.  </w:t>
      </w:r>
    </w:p>
    <w:p w14:paraId="3ADBE9EC" w14:textId="77777777" w:rsidR="00950D0C" w:rsidRPr="00235B30" w:rsidRDefault="00950D0C" w:rsidP="001B278A">
      <w:pPr>
        <w:spacing w:after="5" w:line="240" w:lineRule="auto"/>
        <w:ind w:left="2" w:right="3307" w:hanging="5"/>
        <w:jc w:val="both"/>
        <w:rPr>
          <w:rFonts w:cs="Calibri"/>
        </w:rPr>
      </w:pPr>
      <w:r w:rsidRPr="00235B30">
        <w:rPr>
          <w:rFonts w:cs="Calibri"/>
          <w:b/>
          <w:bCs/>
        </w:rPr>
        <w:lastRenderedPageBreak/>
        <w:t>S.T</w:t>
      </w:r>
      <w:r w:rsidRPr="00235B30">
        <w:rPr>
          <w:rFonts w:cs="Calibri"/>
        </w:rPr>
        <w:t xml:space="preserve"> :  </w:t>
      </w:r>
      <w:r w:rsidRPr="00235B30">
        <w:rPr>
          <w:rFonts w:cs="Calibri"/>
        </w:rPr>
        <w:tab/>
        <w:t>Chambre de visite de dimension ex</w:t>
      </w:r>
      <w:r w:rsidRPr="00235B30">
        <w:rPr>
          <w:rFonts w:cs="Calibri"/>
          <w:color w:val="000000"/>
        </w:rPr>
        <w:t xml:space="preserve">térieure de 70 X70 CM profondeur minima est de 20 cm en fonction </w:t>
      </w:r>
      <w:proofErr w:type="gramStart"/>
      <w:r w:rsidRPr="00235B30">
        <w:rPr>
          <w:rFonts w:cs="Calibri"/>
          <w:color w:val="000000"/>
        </w:rPr>
        <w:t>du pente</w:t>
      </w:r>
      <w:proofErr w:type="gramEnd"/>
    </w:p>
    <w:p w14:paraId="21A9E5A4" w14:textId="77777777" w:rsidR="00950D0C" w:rsidRPr="00235B30" w:rsidRDefault="00950D0C" w:rsidP="001B278A">
      <w:pPr>
        <w:spacing w:after="5" w:line="240" w:lineRule="auto"/>
        <w:ind w:left="2" w:right="3307" w:hanging="5"/>
        <w:jc w:val="both"/>
        <w:rPr>
          <w:rFonts w:cs="Calibri"/>
        </w:rPr>
      </w:pPr>
      <w:r w:rsidRPr="00235B30">
        <w:rPr>
          <w:rFonts w:cs="Calibri"/>
          <w:b/>
          <w:bCs/>
        </w:rPr>
        <w:t xml:space="preserve">        </w:t>
      </w:r>
      <w:r w:rsidRPr="00235B30">
        <w:rPr>
          <w:rFonts w:cs="Calibri"/>
        </w:rPr>
        <w:t xml:space="preserve">Ce poste comprend : </w:t>
      </w:r>
    </w:p>
    <w:p w14:paraId="0DDB956E" w14:textId="77777777" w:rsidR="00950D0C" w:rsidRPr="00235B30" w:rsidRDefault="00950D0C" w:rsidP="001B278A">
      <w:pPr>
        <w:numPr>
          <w:ilvl w:val="0"/>
          <w:numId w:val="80"/>
        </w:numPr>
        <w:spacing w:after="5" w:line="240" w:lineRule="auto"/>
        <w:ind w:left="426" w:right="3" w:hanging="426"/>
        <w:jc w:val="both"/>
        <w:rPr>
          <w:rFonts w:cs="Calibri"/>
        </w:rPr>
      </w:pPr>
      <w:r w:rsidRPr="00235B30">
        <w:rPr>
          <w:rFonts w:cs="Calibri"/>
        </w:rPr>
        <w:t xml:space="preserve">Les terrassements en déblais, en remblais damé ; </w:t>
      </w:r>
    </w:p>
    <w:p w14:paraId="3C005010" w14:textId="77777777" w:rsidR="00950D0C" w:rsidRPr="00235B30" w:rsidRDefault="00950D0C" w:rsidP="001B278A">
      <w:pPr>
        <w:numPr>
          <w:ilvl w:val="0"/>
          <w:numId w:val="80"/>
        </w:numPr>
        <w:spacing w:after="5" w:line="240" w:lineRule="auto"/>
        <w:ind w:left="426" w:right="3" w:hanging="426"/>
        <w:jc w:val="both"/>
        <w:rPr>
          <w:rFonts w:cs="Calibri"/>
        </w:rPr>
      </w:pPr>
      <w:r w:rsidRPr="00235B30">
        <w:rPr>
          <w:rFonts w:cs="Calibri"/>
        </w:rPr>
        <w:t xml:space="preserve">Le béton de propreté de 5 cm d’épaisseur ;  </w:t>
      </w:r>
    </w:p>
    <w:p w14:paraId="730C4B01" w14:textId="77777777" w:rsidR="00950D0C" w:rsidRPr="00235B30" w:rsidRDefault="00950D0C" w:rsidP="001B278A">
      <w:pPr>
        <w:numPr>
          <w:ilvl w:val="0"/>
          <w:numId w:val="80"/>
        </w:numPr>
        <w:spacing w:after="5" w:line="240" w:lineRule="auto"/>
        <w:ind w:left="426" w:right="3" w:hanging="426"/>
        <w:jc w:val="both"/>
        <w:rPr>
          <w:rFonts w:cs="Calibri"/>
        </w:rPr>
      </w:pPr>
      <w:r w:rsidRPr="00235B30">
        <w:rPr>
          <w:rFonts w:cs="Calibri"/>
        </w:rPr>
        <w:t xml:space="preserve">Le dallage de fond en béton armé de Ø 6mm crénelés tous les 15 cm dans les deux sens ;  </w:t>
      </w:r>
    </w:p>
    <w:p w14:paraId="39A6535C" w14:textId="77777777" w:rsidR="00950D0C" w:rsidRPr="00235B30" w:rsidRDefault="00950D0C" w:rsidP="001B278A">
      <w:pPr>
        <w:numPr>
          <w:ilvl w:val="0"/>
          <w:numId w:val="80"/>
        </w:numPr>
        <w:spacing w:after="5" w:line="240" w:lineRule="auto"/>
        <w:ind w:left="426" w:right="3" w:hanging="426"/>
        <w:jc w:val="both"/>
        <w:rPr>
          <w:rFonts w:cs="Calibri"/>
        </w:rPr>
      </w:pPr>
      <w:r w:rsidRPr="00235B30">
        <w:rPr>
          <w:rFonts w:cs="Calibri"/>
        </w:rPr>
        <w:t xml:space="preserve">La maçonnerie de 15 cm d’épaisseur en bloc ciment plein ;  </w:t>
      </w:r>
    </w:p>
    <w:p w14:paraId="3CD8BCC6" w14:textId="77777777" w:rsidR="00950D0C" w:rsidRPr="00235B30" w:rsidRDefault="00950D0C" w:rsidP="001B278A">
      <w:pPr>
        <w:numPr>
          <w:ilvl w:val="0"/>
          <w:numId w:val="80"/>
        </w:numPr>
        <w:spacing w:after="5" w:line="240" w:lineRule="auto"/>
        <w:ind w:left="426" w:right="3" w:hanging="426"/>
        <w:jc w:val="both"/>
        <w:rPr>
          <w:rFonts w:cs="Calibri"/>
        </w:rPr>
      </w:pPr>
      <w:r w:rsidRPr="00235B30">
        <w:rPr>
          <w:rFonts w:cs="Calibri"/>
        </w:rPr>
        <w:t xml:space="preserve">Le profilage du fond en forme de cunette pour perturber le moins possible l’écoulement des eaux ; </w:t>
      </w:r>
    </w:p>
    <w:p w14:paraId="61CED54A" w14:textId="77777777" w:rsidR="00950D0C" w:rsidRPr="00235B30" w:rsidRDefault="00950D0C" w:rsidP="001B278A">
      <w:pPr>
        <w:numPr>
          <w:ilvl w:val="0"/>
          <w:numId w:val="80"/>
        </w:numPr>
        <w:spacing w:after="5" w:line="240" w:lineRule="auto"/>
        <w:ind w:left="426" w:right="3" w:hanging="426"/>
        <w:jc w:val="both"/>
        <w:rPr>
          <w:rFonts w:cs="Calibri"/>
        </w:rPr>
      </w:pPr>
      <w:r w:rsidRPr="00235B30">
        <w:rPr>
          <w:rFonts w:cs="Calibri"/>
        </w:rPr>
        <w:t xml:space="preserve">Enduit intérieur et extérieur au mortier de ciment pur additionné d’un produit hydrofuge de type compact ou similaire en finition parfaitement lisse.  </w:t>
      </w:r>
    </w:p>
    <w:p w14:paraId="56D95E29" w14:textId="77777777" w:rsidR="00950D0C" w:rsidRPr="00235B30" w:rsidRDefault="00950D0C" w:rsidP="001B278A">
      <w:pPr>
        <w:spacing w:after="5" w:line="240" w:lineRule="auto"/>
        <w:ind w:left="-5" w:right="3" w:hanging="5"/>
        <w:jc w:val="both"/>
        <w:rPr>
          <w:rFonts w:cs="Calibri"/>
        </w:rPr>
      </w:pPr>
      <w:r w:rsidRPr="00235B30">
        <w:rPr>
          <w:rFonts w:cs="Calibri"/>
        </w:rPr>
        <w:t xml:space="preserve">Le mortier est dosé à 500 kg/m³ de sable ; </w:t>
      </w:r>
    </w:p>
    <w:p w14:paraId="6BFE2269" w14:textId="77777777" w:rsidR="00950D0C" w:rsidRPr="00235B30" w:rsidRDefault="00950D0C" w:rsidP="001B278A">
      <w:pPr>
        <w:numPr>
          <w:ilvl w:val="0"/>
          <w:numId w:val="80"/>
        </w:numPr>
        <w:spacing w:after="5" w:line="240" w:lineRule="auto"/>
        <w:ind w:left="284" w:right="3" w:hanging="284"/>
        <w:jc w:val="both"/>
        <w:rPr>
          <w:rFonts w:cs="Calibri"/>
        </w:rPr>
      </w:pPr>
      <w:r w:rsidRPr="00235B30">
        <w:rPr>
          <w:rFonts w:cs="Calibri"/>
        </w:rPr>
        <w:t xml:space="preserve">Dalle de couverture en béton de 7 cm d’épaisseur armé par des Ø 6 mm crénelés dans les deux sens ; deux anneaux de levage réalisés au moyen de fers à béton lisses cintrés ; </w:t>
      </w:r>
    </w:p>
    <w:p w14:paraId="0F7AF5FB" w14:textId="77777777" w:rsidR="00950D0C" w:rsidRPr="00235B30" w:rsidRDefault="00950D0C" w:rsidP="001B278A">
      <w:pPr>
        <w:spacing w:after="5" w:line="240" w:lineRule="auto"/>
        <w:ind w:left="-5" w:right="3" w:hanging="5"/>
        <w:jc w:val="both"/>
        <w:rPr>
          <w:rFonts w:cs="Calibri"/>
        </w:rPr>
      </w:pPr>
      <w:r w:rsidRPr="00235B30">
        <w:rPr>
          <w:rFonts w:cs="Calibri"/>
        </w:rPr>
        <w:t xml:space="preserve">Les dimensions des chambres sont variables selon l’emplacement sans être inférieures à 40cmx40cm. Le changement de dimension n’entraîne pas le changement de prix. </w:t>
      </w:r>
    </w:p>
    <w:p w14:paraId="7B3B5DF2" w14:textId="77777777" w:rsidR="00950D0C" w:rsidRPr="00235B30" w:rsidRDefault="00950D0C" w:rsidP="001B278A">
      <w:pPr>
        <w:spacing w:after="2" w:line="240" w:lineRule="auto"/>
        <w:ind w:right="1" w:hanging="10"/>
        <w:jc w:val="both"/>
        <w:rPr>
          <w:rFonts w:cs="Calibri"/>
        </w:rPr>
      </w:pPr>
      <w:r w:rsidRPr="00235B30">
        <w:rPr>
          <w:rFonts w:cs="Calibri"/>
        </w:rPr>
        <w:t xml:space="preserve">La semelle de fondation est en béton légèrement   armé (treillis ø 6 à maille 10 cmx10cm,) dosé à 350 kg/m3et de 10 cm d’épaisseur sous le tuyau de fond. Le fond du regard de visite est horizontal, mais le béton de fondation remonte en talus depuis le niveau du tuyau de fond vers les parois de la chambre. Les parois sont en bloc de ciment hourdées au mortier de ciment. </w:t>
      </w:r>
    </w:p>
    <w:p w14:paraId="2F8FFCDC" w14:textId="77777777" w:rsidR="00950D0C" w:rsidRPr="00235B30" w:rsidRDefault="00950D0C" w:rsidP="001B278A">
      <w:pPr>
        <w:spacing w:after="5" w:line="240" w:lineRule="auto"/>
        <w:ind w:left="-5" w:right="3" w:hanging="5"/>
        <w:jc w:val="both"/>
        <w:rPr>
          <w:rFonts w:cs="Calibri"/>
        </w:rPr>
      </w:pPr>
      <w:r w:rsidRPr="00235B30">
        <w:rPr>
          <w:rFonts w:cs="Calibri"/>
        </w:rPr>
        <w:t xml:space="preserve">Le fond et les parois intérieures du regard de visite sont enduits au mortier de ciment dosé à 500 kg/m3 et hydrofugé, épaisseur 1,5 cm ; finition lisse.  </w:t>
      </w:r>
    </w:p>
    <w:p w14:paraId="41E445C9" w14:textId="77777777" w:rsidR="00950D0C" w:rsidRPr="00235B30" w:rsidRDefault="00950D0C" w:rsidP="001B278A">
      <w:pPr>
        <w:spacing w:after="5" w:line="240" w:lineRule="auto"/>
        <w:ind w:left="-5" w:right="3" w:hanging="5"/>
        <w:jc w:val="both"/>
        <w:rPr>
          <w:rFonts w:cs="Calibri"/>
        </w:rPr>
      </w:pPr>
      <w:r w:rsidRPr="00235B30">
        <w:rPr>
          <w:rFonts w:cs="Calibri"/>
        </w:rPr>
        <w:t xml:space="preserve">Le couvercle est une </w:t>
      </w:r>
      <w:proofErr w:type="spellStart"/>
      <w:r w:rsidRPr="00235B30">
        <w:rPr>
          <w:rFonts w:cs="Calibri"/>
        </w:rPr>
        <w:t>dallette</w:t>
      </w:r>
      <w:proofErr w:type="spellEnd"/>
      <w:r w:rsidRPr="00235B30">
        <w:rPr>
          <w:rFonts w:cs="Calibri"/>
        </w:rPr>
        <w:t xml:space="preserve"> en béton légèrement armé (Ø6 maille 10cmx10 cm), de 8cm d’épaisseur au minimum scellée sur la chambre.  </w:t>
      </w:r>
    </w:p>
    <w:p w14:paraId="6D55FCE5" w14:textId="77777777" w:rsidR="00950D0C" w:rsidRPr="00235B30" w:rsidRDefault="00950D0C" w:rsidP="001B278A">
      <w:pPr>
        <w:spacing w:after="5" w:line="240" w:lineRule="auto"/>
        <w:ind w:left="-5" w:right="3" w:hanging="5"/>
        <w:jc w:val="both"/>
        <w:rPr>
          <w:rFonts w:cs="Calibri"/>
        </w:rPr>
      </w:pPr>
      <w:r w:rsidRPr="00235B30">
        <w:rPr>
          <w:rFonts w:cs="Calibri"/>
        </w:rPr>
        <w:t xml:space="preserve">La partie supérieure de la chambre ainsi que les bords du couvercle sont munis d’un fer cornière 8 cm x 8 cm.  </w:t>
      </w:r>
    </w:p>
    <w:p w14:paraId="16D3C4F8" w14:textId="77777777" w:rsidR="00950D0C" w:rsidRPr="00235B30" w:rsidRDefault="00950D0C" w:rsidP="001B278A">
      <w:pPr>
        <w:spacing w:after="5" w:line="240" w:lineRule="auto"/>
        <w:ind w:left="-5" w:right="3" w:hanging="5"/>
        <w:jc w:val="both"/>
        <w:rPr>
          <w:rFonts w:cs="Calibri"/>
        </w:rPr>
      </w:pPr>
      <w:r w:rsidRPr="00235B30">
        <w:rPr>
          <w:rFonts w:cs="Calibri"/>
        </w:rPr>
        <w:t>Un crochet de levage en fer à béton lisse ø 6 mm est également scellé dans le couvercle. Les largeurs seront adaptées à la profondeur si celle</w:t>
      </w:r>
      <w:r w:rsidRPr="00235B30">
        <w:rPr>
          <w:rFonts w:ascii="Cambria Math" w:hAnsi="Cambria Math" w:cs="Cambria Math"/>
        </w:rPr>
        <w:t>‐</w:t>
      </w:r>
      <w:r w:rsidRPr="00235B30">
        <w:rPr>
          <w:rFonts w:cs="Calibri"/>
        </w:rPr>
        <w:t>ci exc</w:t>
      </w:r>
      <w:r w:rsidRPr="00235B30">
        <w:rPr>
          <w:rFonts w:cs="Georgia"/>
        </w:rPr>
        <w:t>è</w:t>
      </w:r>
      <w:r w:rsidRPr="00235B30">
        <w:rPr>
          <w:rFonts w:cs="Calibri"/>
        </w:rPr>
        <w:t>de 80cm de profondeur. Les surlargeurs et sur</w:t>
      </w:r>
      <w:r w:rsidRPr="00235B30">
        <w:rPr>
          <w:rFonts w:ascii="Cambria Math" w:hAnsi="Cambria Math" w:cs="Cambria Math"/>
        </w:rPr>
        <w:t>‐</w:t>
      </w:r>
      <w:r w:rsidRPr="00235B30">
        <w:rPr>
          <w:rFonts w:cs="Calibri"/>
        </w:rPr>
        <w:t xml:space="preserve">profondeurs sont </w:t>
      </w:r>
      <w:r w:rsidRPr="00235B30">
        <w:rPr>
          <w:rFonts w:cs="Georgia"/>
        </w:rPr>
        <w:t>à</w:t>
      </w:r>
      <w:r w:rsidRPr="00235B30">
        <w:rPr>
          <w:rFonts w:cs="Calibri"/>
        </w:rPr>
        <w:t xml:space="preserve"> charge de l'Entreprise. </w:t>
      </w:r>
    </w:p>
    <w:p w14:paraId="55382799" w14:textId="77777777" w:rsidR="00950D0C" w:rsidRPr="00235B30" w:rsidRDefault="00950D0C" w:rsidP="001B278A">
      <w:pPr>
        <w:spacing w:after="0" w:line="240" w:lineRule="auto"/>
        <w:jc w:val="both"/>
        <w:rPr>
          <w:rFonts w:cs="Calibri"/>
          <w:highlight w:val="yellow"/>
        </w:rPr>
      </w:pPr>
    </w:p>
    <w:p w14:paraId="6653F9B0" w14:textId="77777777" w:rsidR="00950D0C" w:rsidRPr="00235B30" w:rsidRDefault="00950D0C" w:rsidP="001B278A">
      <w:pPr>
        <w:spacing w:after="0" w:line="240" w:lineRule="auto"/>
        <w:jc w:val="both"/>
        <w:rPr>
          <w:rFonts w:cs="Calibri"/>
          <w:b/>
          <w:bCs/>
        </w:rPr>
      </w:pPr>
      <w:r w:rsidRPr="00235B30">
        <w:rPr>
          <w:rFonts w:cs="Calibri"/>
          <w:b/>
          <w:bCs/>
        </w:rPr>
        <w:t>3.4.12</w:t>
      </w:r>
      <w:r w:rsidRPr="00235B30">
        <w:rPr>
          <w:rFonts w:cs="Calibri"/>
          <w:b/>
          <w:bCs/>
        </w:rPr>
        <w:tab/>
        <w:t xml:space="preserve">Fo et Po gouttière en PVC 140 y compris accessoire de fixation </w:t>
      </w:r>
    </w:p>
    <w:p w14:paraId="3E9EBE5D" w14:textId="77777777" w:rsidR="00950D0C" w:rsidRPr="00235B30" w:rsidRDefault="00950D0C" w:rsidP="001B278A">
      <w:pPr>
        <w:spacing w:after="5" w:line="240" w:lineRule="auto"/>
        <w:ind w:left="2" w:right="1" w:hanging="5"/>
        <w:jc w:val="both"/>
        <w:rPr>
          <w:rFonts w:cs="Calibri"/>
        </w:rPr>
      </w:pPr>
      <w:r w:rsidRPr="00235B30">
        <w:rPr>
          <w:rFonts w:cs="Calibri"/>
          <w:b/>
        </w:rPr>
        <w:t>CM :</w:t>
      </w:r>
      <w:r w:rsidRPr="00235B30">
        <w:rPr>
          <w:rFonts w:cs="Calibri"/>
        </w:rPr>
        <w:t xml:space="preserve"> Au mètre linéaire, placée, conformément à la quantité du bordereau des prix et aux plans, y compris toutes les pièces accessoires et pièces de fixation. </w:t>
      </w:r>
    </w:p>
    <w:p w14:paraId="6AF9BF10" w14:textId="77777777" w:rsidR="00950D0C" w:rsidRPr="00235B30" w:rsidRDefault="00950D0C" w:rsidP="001B278A">
      <w:pPr>
        <w:spacing w:after="0" w:line="240" w:lineRule="auto"/>
        <w:ind w:left="2" w:right="1" w:hanging="5"/>
        <w:jc w:val="both"/>
        <w:rPr>
          <w:rFonts w:cs="Calibri"/>
        </w:rPr>
      </w:pPr>
      <w:r w:rsidRPr="00235B30">
        <w:rPr>
          <w:rFonts w:cs="Calibri"/>
          <w:b/>
        </w:rPr>
        <w:t xml:space="preserve">ST : </w:t>
      </w:r>
      <w:r w:rsidRPr="00235B30">
        <w:rPr>
          <w:rFonts w:cs="Calibri"/>
        </w:rPr>
        <w:t xml:space="preserve">Localisation :   </w:t>
      </w:r>
      <w:r w:rsidRPr="00235B30">
        <w:rPr>
          <w:rFonts w:cs="Calibri"/>
          <w:color w:val="000000"/>
          <w:lang w:val="fr-CD"/>
        </w:rPr>
        <w:t>Bâtiment atelier de maintenance</w:t>
      </w:r>
    </w:p>
    <w:p w14:paraId="0A23BB62" w14:textId="77777777" w:rsidR="00950D0C" w:rsidRPr="00235B30" w:rsidRDefault="00950D0C" w:rsidP="001B278A">
      <w:pPr>
        <w:spacing w:after="0" w:line="240" w:lineRule="auto"/>
        <w:ind w:left="2" w:right="1" w:hanging="5"/>
        <w:jc w:val="both"/>
        <w:rPr>
          <w:rFonts w:cs="Calibri"/>
        </w:rPr>
      </w:pPr>
      <w:r w:rsidRPr="00235B30">
        <w:rPr>
          <w:rFonts w:cs="Calibri"/>
        </w:rPr>
        <w:t>Les gouttières et accessoires sont en PVC de couleur grise de diamètre 140mm. Tous les accessoires tels que talons (fermetures de bouts à coller à la colle PVC), jonctions avec joints en caoutchouc éventuellement angles intérieur et extérieur avec joints sont à prévoir. Les gouttières sont fixées au moyen de colliers</w:t>
      </w:r>
      <w:r w:rsidRPr="00235B30">
        <w:rPr>
          <w:rFonts w:ascii="Cambria Math" w:hAnsi="Cambria Math" w:cs="Cambria Math"/>
        </w:rPr>
        <w:t>‐</w:t>
      </w:r>
      <w:r w:rsidRPr="00235B30">
        <w:rPr>
          <w:rFonts w:cs="Calibri"/>
        </w:rPr>
        <w:t xml:space="preserve">porteurs </w:t>
      </w:r>
      <w:r w:rsidRPr="00235B30">
        <w:rPr>
          <w:rFonts w:cs="Georgia"/>
        </w:rPr>
        <w:t>à</w:t>
      </w:r>
      <w:r w:rsidRPr="00235B30">
        <w:rPr>
          <w:rFonts w:cs="Calibri"/>
        </w:rPr>
        <w:t xml:space="preserve"> la planche de rive tous les 40 cm environ.  </w:t>
      </w:r>
    </w:p>
    <w:p w14:paraId="17D847BD" w14:textId="77777777" w:rsidR="00950D0C" w:rsidRPr="00235B30" w:rsidRDefault="00950D0C" w:rsidP="001B278A">
      <w:pPr>
        <w:spacing w:after="0" w:line="240" w:lineRule="auto"/>
        <w:ind w:left="-5" w:right="3" w:hanging="5"/>
        <w:jc w:val="both"/>
        <w:rPr>
          <w:rFonts w:cs="Calibri"/>
        </w:rPr>
      </w:pPr>
      <w:r w:rsidRPr="00235B30">
        <w:rPr>
          <w:rFonts w:cs="Calibri"/>
        </w:rPr>
        <w:t xml:space="preserve">Les gouttières sont posées avec joints étanches et en pente continue et régulière d’environ 4 mm/m avec minimum absolu de 2 mm/m.  </w:t>
      </w:r>
    </w:p>
    <w:p w14:paraId="5F44ECC8" w14:textId="77777777" w:rsidR="00950D0C" w:rsidRPr="00235B30" w:rsidRDefault="00950D0C" w:rsidP="001B278A">
      <w:pPr>
        <w:spacing w:after="0" w:line="240" w:lineRule="auto"/>
        <w:jc w:val="both"/>
        <w:rPr>
          <w:rFonts w:cs="Calibri"/>
        </w:rPr>
      </w:pPr>
    </w:p>
    <w:p w14:paraId="723CADAA" w14:textId="77777777" w:rsidR="00950D0C" w:rsidRPr="00235B30" w:rsidRDefault="00950D0C" w:rsidP="001B278A">
      <w:pPr>
        <w:spacing w:after="0" w:line="240" w:lineRule="auto"/>
        <w:jc w:val="both"/>
        <w:rPr>
          <w:rFonts w:cs="Calibri"/>
          <w:b/>
          <w:bCs/>
        </w:rPr>
      </w:pPr>
      <w:r w:rsidRPr="00235B30">
        <w:rPr>
          <w:rFonts w:cs="Calibri"/>
          <w:b/>
          <w:bCs/>
        </w:rPr>
        <w:t>3.4.13</w:t>
      </w:r>
      <w:r w:rsidRPr="00235B30">
        <w:rPr>
          <w:rFonts w:cs="Calibri"/>
          <w:b/>
          <w:bCs/>
        </w:rPr>
        <w:tab/>
        <w:t xml:space="preserve">Descente en PVC 110 </w:t>
      </w:r>
    </w:p>
    <w:p w14:paraId="1CDF3A03" w14:textId="77777777" w:rsidR="00950D0C" w:rsidRPr="00235B30" w:rsidRDefault="00950D0C" w:rsidP="001B278A">
      <w:pPr>
        <w:spacing w:after="5" w:line="240" w:lineRule="auto"/>
        <w:ind w:left="2" w:right="1" w:hanging="5"/>
        <w:jc w:val="both"/>
        <w:rPr>
          <w:rFonts w:cs="Calibri"/>
        </w:rPr>
      </w:pPr>
      <w:r w:rsidRPr="00235B30">
        <w:rPr>
          <w:rFonts w:cs="Calibri"/>
          <w:b/>
          <w:bCs/>
        </w:rPr>
        <w:t>C.M</w:t>
      </w:r>
      <w:r w:rsidRPr="00235B30">
        <w:rPr>
          <w:rFonts w:cs="Calibri"/>
          <w:b/>
        </w:rPr>
        <w:t xml:space="preserve"> :</w:t>
      </w:r>
      <w:r w:rsidRPr="00235B30">
        <w:rPr>
          <w:rFonts w:cs="Calibri"/>
        </w:rPr>
        <w:t xml:space="preserve"> Au mètre linéaire, placé, conformément à la quantité du bordereau des prix et aux plans, y compris toutes les pièces accessoires et toutes sujétions d’exécution. </w:t>
      </w:r>
    </w:p>
    <w:p w14:paraId="3AC14441" w14:textId="77777777" w:rsidR="00950D0C" w:rsidRPr="00235B30" w:rsidRDefault="00950D0C" w:rsidP="001B278A">
      <w:pPr>
        <w:spacing w:after="0" w:line="240" w:lineRule="auto"/>
        <w:ind w:left="2" w:right="1" w:hanging="5"/>
        <w:jc w:val="both"/>
        <w:rPr>
          <w:rFonts w:cs="Calibri"/>
        </w:rPr>
      </w:pPr>
      <w:r w:rsidRPr="00235B30">
        <w:rPr>
          <w:rFonts w:cs="Calibri"/>
          <w:b/>
          <w:bCs/>
        </w:rPr>
        <w:t>S.T</w:t>
      </w:r>
      <w:r w:rsidRPr="00235B30">
        <w:rPr>
          <w:rFonts w:cs="Calibri"/>
        </w:rPr>
        <w:t xml:space="preserve"> : Localisation :   </w:t>
      </w:r>
      <w:r w:rsidRPr="00235B30">
        <w:rPr>
          <w:rFonts w:cs="Calibri"/>
          <w:color w:val="000000"/>
          <w:lang w:val="fr-CD"/>
        </w:rPr>
        <w:t>Bâtiment atelier de maintenance</w:t>
      </w:r>
    </w:p>
    <w:p w14:paraId="2364502D" w14:textId="77777777" w:rsidR="00950D0C" w:rsidRPr="00235B30" w:rsidRDefault="00950D0C" w:rsidP="001B278A">
      <w:pPr>
        <w:spacing w:after="5" w:line="240" w:lineRule="auto"/>
        <w:ind w:left="-5" w:right="3" w:hanging="5"/>
        <w:jc w:val="both"/>
        <w:rPr>
          <w:rFonts w:cs="Calibri"/>
        </w:rPr>
      </w:pPr>
      <w:r w:rsidRPr="00235B30">
        <w:rPr>
          <w:rFonts w:cs="Calibri"/>
        </w:rPr>
        <w:t xml:space="preserve">Les descentes d'eau sont en PVC, diamètre 110 mm, de même matériau et couleur que les gouttières. Tous les accessoires de raccords (naissances, coudes, manchons, colliers, réducteurs, etc…) sont compris. La fixation sera telle qu’elle devra résister à l’arrachement (minimum un collier tous les 80 cm). Ils doivent être de qualité, premier choix et répondant aux normes. Le fonctionnaire dirigeant se réserve le droit de refuser les tuyaux ne présentant pas les qualités requises.  </w:t>
      </w:r>
    </w:p>
    <w:p w14:paraId="5A648AAA" w14:textId="77777777" w:rsidR="00950D0C" w:rsidRPr="00235B30" w:rsidRDefault="00950D0C" w:rsidP="001B278A">
      <w:pPr>
        <w:spacing w:after="5" w:line="240" w:lineRule="auto"/>
        <w:ind w:left="-5" w:right="3" w:hanging="5"/>
        <w:jc w:val="both"/>
        <w:rPr>
          <w:rFonts w:cs="Calibri"/>
        </w:rPr>
      </w:pPr>
      <w:r w:rsidRPr="00235B30">
        <w:rPr>
          <w:rFonts w:cs="Calibri"/>
        </w:rPr>
        <w:t xml:space="preserve">L’assemblage des tuyaux et des raccords PVC peut être exécuté par collage à froid, à l’aide d’un adhésif qui assure également l’étanchéité ou par des joints élastomères spéciaux permettant de constituer des jonctions coulissantes pour tenir compte des jeux de dilatation de ce type de matériau.  </w:t>
      </w:r>
    </w:p>
    <w:p w14:paraId="5E287E10" w14:textId="77777777" w:rsidR="00950D0C" w:rsidRPr="00235B30" w:rsidRDefault="00950D0C" w:rsidP="001B278A">
      <w:pPr>
        <w:spacing w:after="5" w:line="240" w:lineRule="auto"/>
        <w:ind w:left="-5" w:right="3" w:hanging="5"/>
        <w:jc w:val="both"/>
        <w:rPr>
          <w:rFonts w:cs="Calibri"/>
        </w:rPr>
      </w:pPr>
      <w:r w:rsidRPr="00235B30">
        <w:rPr>
          <w:rFonts w:cs="Calibri"/>
        </w:rPr>
        <w:t xml:space="preserve">Le long des murs, la fixation des tuyaux PVC est réalisée à l’aide de colliers coulissants en métal permettant le libre jeu des dilatations.   </w:t>
      </w:r>
    </w:p>
    <w:p w14:paraId="527911A4" w14:textId="77777777" w:rsidR="00950D0C" w:rsidRPr="00235B30" w:rsidRDefault="00950D0C" w:rsidP="001B278A">
      <w:pPr>
        <w:spacing w:after="5" w:line="240" w:lineRule="auto"/>
        <w:ind w:left="-5" w:right="3" w:hanging="5"/>
        <w:jc w:val="both"/>
        <w:rPr>
          <w:rFonts w:cs="Calibri"/>
        </w:rPr>
      </w:pPr>
      <w:r w:rsidRPr="00235B30">
        <w:rPr>
          <w:rFonts w:cs="Calibri"/>
        </w:rPr>
        <w:t xml:space="preserve">Le travail comprend l’ensemble des pièces spéciales (coudes, etc.) et des colliers pour réaliser le travail de la descente au réseau d’égouttage des eaux de pluie.  </w:t>
      </w:r>
    </w:p>
    <w:p w14:paraId="09A694A7" w14:textId="77777777" w:rsidR="00950D0C" w:rsidRPr="00235B30" w:rsidRDefault="00950D0C" w:rsidP="001B278A">
      <w:pPr>
        <w:spacing w:after="5" w:line="240" w:lineRule="auto"/>
        <w:ind w:left="-5" w:right="3" w:hanging="5"/>
        <w:jc w:val="both"/>
        <w:rPr>
          <w:rFonts w:cs="Calibri"/>
        </w:rPr>
      </w:pPr>
      <w:r w:rsidRPr="00235B30">
        <w:rPr>
          <w:rFonts w:cs="Calibri"/>
        </w:rPr>
        <w:t>L’évacuation des eaux de pluies en tuyaux PVC 110 est réalisée selon les indications des plans</w:t>
      </w:r>
    </w:p>
    <w:p w14:paraId="56A17680" w14:textId="77777777" w:rsidR="00950D0C" w:rsidRPr="00235B30" w:rsidRDefault="00950D0C" w:rsidP="001B278A">
      <w:pPr>
        <w:spacing w:after="5" w:line="240" w:lineRule="auto"/>
        <w:ind w:left="-5" w:right="3" w:hanging="5"/>
        <w:jc w:val="both"/>
        <w:rPr>
          <w:rFonts w:cs="Calibri"/>
        </w:rPr>
      </w:pPr>
      <w:r w:rsidRPr="00235B30">
        <w:rPr>
          <w:rFonts w:cs="Calibri"/>
        </w:rPr>
        <w:lastRenderedPageBreak/>
        <w:t xml:space="preserve">L’évacuation des eaux de pluies en tuyaux PVC 110 d’une longueur moyenne de 6.0 m vers le caniveau ou réservoirs est réalisée selon les indications des plans.   </w:t>
      </w:r>
    </w:p>
    <w:p w14:paraId="0B4BF04F" w14:textId="77777777" w:rsidR="00950D0C" w:rsidRPr="00235B30" w:rsidRDefault="00950D0C" w:rsidP="001B278A">
      <w:pPr>
        <w:spacing w:after="0" w:line="240" w:lineRule="auto"/>
        <w:jc w:val="both"/>
        <w:rPr>
          <w:rFonts w:cs="Calibri"/>
          <w:highlight w:val="yellow"/>
        </w:rPr>
      </w:pPr>
    </w:p>
    <w:p w14:paraId="7B4EB813" w14:textId="77777777" w:rsidR="00950D0C" w:rsidRPr="00235B30" w:rsidRDefault="00950D0C" w:rsidP="001B278A">
      <w:pPr>
        <w:spacing w:after="0" w:line="240" w:lineRule="auto"/>
        <w:jc w:val="both"/>
        <w:rPr>
          <w:rFonts w:cs="Calibri"/>
          <w:b/>
          <w:bCs/>
          <w:i/>
          <w:iCs/>
        </w:rPr>
      </w:pPr>
      <w:bookmarkStart w:id="150" w:name="_Hlk184129019"/>
      <w:r w:rsidRPr="00235B30">
        <w:rPr>
          <w:rFonts w:cs="Calibri"/>
          <w:b/>
          <w:bCs/>
        </w:rPr>
        <w:t>3</w:t>
      </w:r>
      <w:r w:rsidRPr="00235B30">
        <w:rPr>
          <w:rFonts w:cs="Calibri"/>
          <w:b/>
          <w:bCs/>
          <w:i/>
          <w:iCs/>
        </w:rPr>
        <w:t>.4.14</w:t>
      </w:r>
      <w:r w:rsidRPr="00235B30">
        <w:rPr>
          <w:rFonts w:cs="Calibri"/>
          <w:b/>
          <w:bCs/>
          <w:i/>
          <w:iCs/>
        </w:rPr>
        <w:tab/>
        <w:t>Construction d'un support</w:t>
      </w:r>
    </w:p>
    <w:p w14:paraId="15F8A5A5" w14:textId="77777777" w:rsidR="00950D0C" w:rsidRPr="00235B30" w:rsidRDefault="00950D0C" w:rsidP="001B278A">
      <w:pPr>
        <w:tabs>
          <w:tab w:val="left" w:pos="1134"/>
        </w:tabs>
        <w:spacing w:after="0" w:line="240" w:lineRule="auto"/>
        <w:jc w:val="both"/>
        <w:rPr>
          <w:rFonts w:cs="Calibri"/>
          <w:b/>
          <w:i/>
        </w:rPr>
      </w:pPr>
      <w:r w:rsidRPr="00235B30">
        <w:rPr>
          <w:rFonts w:cs="Calibri"/>
          <w:b/>
          <w:i/>
        </w:rPr>
        <w:t>Généralités</w:t>
      </w:r>
    </w:p>
    <w:bookmarkEnd w:id="150"/>
    <w:p w14:paraId="7EF75E6A" w14:textId="77777777" w:rsidR="00950D0C" w:rsidRPr="00235B30" w:rsidRDefault="00950D0C" w:rsidP="001B278A">
      <w:pPr>
        <w:tabs>
          <w:tab w:val="left" w:pos="1134"/>
        </w:tabs>
        <w:spacing w:after="0" w:line="240" w:lineRule="auto"/>
        <w:jc w:val="both"/>
        <w:rPr>
          <w:rFonts w:cs="Calibri"/>
          <w:b/>
          <w:bCs/>
          <w:color w:val="FF0000"/>
        </w:rPr>
      </w:pPr>
      <w:r w:rsidRPr="00235B30">
        <w:rPr>
          <w:rFonts w:cs="Calibri"/>
          <w:b/>
          <w:i/>
          <w:color w:val="FF0000"/>
        </w:rPr>
        <w:t xml:space="preserve"> </w:t>
      </w:r>
    </w:p>
    <w:p w14:paraId="72EE008A" w14:textId="77777777" w:rsidR="00950D0C" w:rsidRPr="00235B30" w:rsidRDefault="00950D0C" w:rsidP="001B278A">
      <w:pPr>
        <w:spacing w:after="0" w:line="240" w:lineRule="auto"/>
        <w:jc w:val="both"/>
        <w:rPr>
          <w:rFonts w:cs="Calibri"/>
        </w:rPr>
      </w:pPr>
      <w:r w:rsidRPr="00235B30">
        <w:rPr>
          <w:rFonts w:eastAsia="Arial" w:cs="Calibri"/>
        </w:rPr>
        <w:t xml:space="preserve">Le réservoir en plastic circulaire ou rectangulaire de 2000 </w:t>
      </w:r>
      <w:proofErr w:type="spellStart"/>
      <w:r w:rsidRPr="00235B30">
        <w:rPr>
          <w:rFonts w:eastAsia="Arial" w:cs="Calibri"/>
        </w:rPr>
        <w:t>l</w:t>
      </w:r>
      <w:proofErr w:type="spellEnd"/>
      <w:r w:rsidRPr="00235B30">
        <w:rPr>
          <w:rFonts w:eastAsia="Arial" w:cs="Calibri"/>
        </w:rPr>
        <w:t xml:space="preserve"> minimum est posé sur une fondation en maçonnerie de blocs ciment plein circulaire ou rectangulaire suivant le choix. Il est également prévu la construction des murs en maçonnerie en briques enduits sur deux faces autour du réservoir et d’un receveur de dimension 100x100 cm.</w:t>
      </w:r>
    </w:p>
    <w:p w14:paraId="2F97AE09" w14:textId="77777777" w:rsidR="00950D0C" w:rsidRPr="00235B30" w:rsidRDefault="00950D0C" w:rsidP="001B278A">
      <w:pPr>
        <w:spacing w:after="0" w:line="240" w:lineRule="auto"/>
        <w:jc w:val="both"/>
        <w:rPr>
          <w:rFonts w:eastAsia="Arial" w:cs="Calibri"/>
        </w:rPr>
      </w:pPr>
      <w:r w:rsidRPr="00235B30">
        <w:rPr>
          <w:rFonts w:eastAsia="Arial" w:cs="Calibri"/>
        </w:rPr>
        <w:t>L’ouvrage comprend :</w:t>
      </w:r>
    </w:p>
    <w:p w14:paraId="68FC6B81" w14:textId="77777777" w:rsidR="00950D0C" w:rsidRPr="00235B30" w:rsidRDefault="00950D0C" w:rsidP="001B278A">
      <w:pPr>
        <w:spacing w:after="0" w:line="240" w:lineRule="auto"/>
        <w:jc w:val="both"/>
        <w:rPr>
          <w:rFonts w:eastAsia="Arial" w:cs="Calibri"/>
        </w:rPr>
      </w:pPr>
      <w:r w:rsidRPr="00235B30">
        <w:rPr>
          <w:rFonts w:eastAsia="Arial" w:cs="Calibri"/>
        </w:rPr>
        <w:t>Fouille de fondation circulaire ou rectangulaire d’une épaisseur de 40 cm ;</w:t>
      </w:r>
    </w:p>
    <w:p w14:paraId="36B524B5" w14:textId="77777777" w:rsidR="00950D0C" w:rsidRPr="00235B30" w:rsidRDefault="00950D0C" w:rsidP="001B278A">
      <w:pPr>
        <w:numPr>
          <w:ilvl w:val="0"/>
          <w:numId w:val="91"/>
        </w:numPr>
        <w:spacing w:after="0" w:line="240" w:lineRule="auto"/>
        <w:ind w:left="720" w:hanging="360"/>
        <w:jc w:val="both"/>
        <w:rPr>
          <w:rFonts w:eastAsia="Arial" w:cs="Calibri"/>
        </w:rPr>
      </w:pPr>
      <w:r w:rsidRPr="00235B30">
        <w:rPr>
          <w:rFonts w:eastAsia="Arial" w:cs="Calibri"/>
        </w:rPr>
        <w:t>Béton de propreté dosé à 100 kg par m</w:t>
      </w:r>
      <w:r w:rsidRPr="00235B30">
        <w:rPr>
          <w:rFonts w:eastAsia="Arial" w:cs="Calibri"/>
          <w:vertAlign w:val="superscript"/>
        </w:rPr>
        <w:t>3</w:t>
      </w:r>
      <w:r w:rsidRPr="00235B30">
        <w:rPr>
          <w:rFonts w:eastAsia="Arial" w:cs="Calibri"/>
        </w:rPr>
        <w:t> ; </w:t>
      </w:r>
    </w:p>
    <w:p w14:paraId="5E4DFC5C" w14:textId="77777777" w:rsidR="00950D0C" w:rsidRPr="00235B30" w:rsidRDefault="00950D0C" w:rsidP="001B278A">
      <w:pPr>
        <w:numPr>
          <w:ilvl w:val="0"/>
          <w:numId w:val="91"/>
        </w:numPr>
        <w:spacing w:after="0" w:line="240" w:lineRule="auto"/>
        <w:ind w:left="720" w:hanging="360"/>
        <w:jc w:val="both"/>
        <w:rPr>
          <w:rFonts w:eastAsia="Arial" w:cs="Calibri"/>
        </w:rPr>
      </w:pPr>
      <w:r w:rsidRPr="00235B30">
        <w:rPr>
          <w:rFonts w:eastAsia="Arial" w:cs="Calibri"/>
        </w:rPr>
        <w:t>Maçonnerie en moellons ou en blocs ciment plein pour les fondations et soubassement, dosé à 250 kg de ciment par m</w:t>
      </w:r>
      <w:r w:rsidRPr="00235B30">
        <w:rPr>
          <w:rFonts w:eastAsia="Arial" w:cs="Calibri"/>
          <w:vertAlign w:val="superscript"/>
        </w:rPr>
        <w:t>3</w:t>
      </w:r>
      <w:r w:rsidRPr="00235B30">
        <w:rPr>
          <w:rFonts w:eastAsia="Arial" w:cs="Calibri"/>
        </w:rPr>
        <w:t xml:space="preserve"> de sable ;</w:t>
      </w:r>
    </w:p>
    <w:p w14:paraId="70D72FA2" w14:textId="77777777" w:rsidR="00950D0C" w:rsidRPr="00235B30" w:rsidRDefault="00950D0C" w:rsidP="001B278A">
      <w:pPr>
        <w:numPr>
          <w:ilvl w:val="0"/>
          <w:numId w:val="91"/>
        </w:numPr>
        <w:spacing w:after="0" w:line="240" w:lineRule="auto"/>
        <w:ind w:left="720" w:hanging="360"/>
        <w:jc w:val="both"/>
        <w:rPr>
          <w:rFonts w:eastAsia="Arial" w:cs="Calibri"/>
        </w:rPr>
      </w:pPr>
      <w:r w:rsidRPr="00235B30">
        <w:rPr>
          <w:rFonts w:eastAsia="Arial" w:cs="Calibri"/>
        </w:rPr>
        <w:t>Remblai en sable stabilisé dosé à 150 kg de ciment par m</w:t>
      </w:r>
      <w:r w:rsidRPr="00235B30">
        <w:rPr>
          <w:rFonts w:eastAsia="Arial" w:cs="Calibri"/>
          <w:vertAlign w:val="superscript"/>
        </w:rPr>
        <w:t>3</w:t>
      </w:r>
      <w:r w:rsidRPr="00235B30">
        <w:rPr>
          <w:rFonts w:eastAsia="Arial" w:cs="Calibri"/>
        </w:rPr>
        <w:t xml:space="preserve"> de sable ;</w:t>
      </w:r>
    </w:p>
    <w:p w14:paraId="0A4B4E5E" w14:textId="77777777" w:rsidR="00950D0C" w:rsidRPr="00235B30" w:rsidRDefault="00950D0C" w:rsidP="001B278A">
      <w:pPr>
        <w:numPr>
          <w:ilvl w:val="0"/>
          <w:numId w:val="91"/>
        </w:numPr>
        <w:spacing w:after="0" w:line="240" w:lineRule="auto"/>
        <w:ind w:left="720" w:hanging="360"/>
        <w:jc w:val="both"/>
        <w:rPr>
          <w:rStyle w:val="Marquedecommentaire"/>
          <w:rFonts w:eastAsia="Arial" w:cs="Calibri"/>
          <w:sz w:val="22"/>
        </w:rPr>
      </w:pPr>
      <w:r w:rsidRPr="00235B30">
        <w:rPr>
          <w:rFonts w:eastAsia="Arial" w:cs="Calibri"/>
        </w:rPr>
        <w:t>Dalle en béton armé d’une épaisseur de 10 cm, dosé à 350 kg par m</w:t>
      </w:r>
      <w:r w:rsidRPr="00235B30">
        <w:rPr>
          <w:rFonts w:eastAsia="Arial" w:cs="Calibri"/>
          <w:vertAlign w:val="superscript"/>
        </w:rPr>
        <w:t>3</w:t>
      </w:r>
      <w:r w:rsidRPr="00235B30">
        <w:rPr>
          <w:rFonts w:eastAsia="Arial" w:cs="Calibri"/>
        </w:rPr>
        <w:t> avec ferraillage en fer à béton de diamètre 8 formant mailles carre 10x10 cm ;</w:t>
      </w:r>
    </w:p>
    <w:p w14:paraId="060A3103" w14:textId="77777777" w:rsidR="00950D0C" w:rsidRPr="00235B30" w:rsidRDefault="00950D0C" w:rsidP="001B278A">
      <w:pPr>
        <w:numPr>
          <w:ilvl w:val="0"/>
          <w:numId w:val="91"/>
        </w:numPr>
        <w:spacing w:after="0" w:line="240" w:lineRule="auto"/>
        <w:ind w:left="720" w:hanging="360"/>
        <w:jc w:val="both"/>
        <w:rPr>
          <w:rFonts w:eastAsia="Arial" w:cs="Calibri"/>
        </w:rPr>
      </w:pPr>
      <w:r w:rsidRPr="00235B30">
        <w:rPr>
          <w:rFonts w:eastAsia="Arial" w:cs="Calibri"/>
        </w:rPr>
        <w:t>Pose de réservoir en plastic 2000 l ;</w:t>
      </w:r>
    </w:p>
    <w:p w14:paraId="5006F0CB" w14:textId="77777777" w:rsidR="00950D0C" w:rsidRPr="00235B30" w:rsidRDefault="00950D0C" w:rsidP="001B278A">
      <w:pPr>
        <w:numPr>
          <w:ilvl w:val="0"/>
          <w:numId w:val="91"/>
        </w:numPr>
        <w:spacing w:after="0" w:line="240" w:lineRule="auto"/>
        <w:ind w:left="720" w:hanging="360"/>
        <w:jc w:val="both"/>
        <w:rPr>
          <w:rFonts w:eastAsia="Arial" w:cs="Calibri"/>
        </w:rPr>
      </w:pPr>
      <w:r w:rsidRPr="00235B30">
        <w:rPr>
          <w:rFonts w:eastAsia="Arial" w:cs="Calibri"/>
        </w:rPr>
        <w:t>Maçonnerie en briques au mortier de ciment dosé à 300 kg de ciment par m</w:t>
      </w:r>
      <w:r w:rsidRPr="00235B30">
        <w:rPr>
          <w:rFonts w:eastAsia="Arial" w:cs="Calibri"/>
          <w:vertAlign w:val="superscript"/>
        </w:rPr>
        <w:t>3</w:t>
      </w:r>
      <w:r w:rsidRPr="00235B30">
        <w:rPr>
          <w:rFonts w:eastAsia="Arial" w:cs="Calibri"/>
        </w:rPr>
        <w:t xml:space="preserve"> de sable ;</w:t>
      </w:r>
    </w:p>
    <w:p w14:paraId="35507822" w14:textId="77777777" w:rsidR="00950D0C" w:rsidRPr="00235B30" w:rsidRDefault="00950D0C" w:rsidP="001B278A">
      <w:pPr>
        <w:numPr>
          <w:ilvl w:val="0"/>
          <w:numId w:val="91"/>
        </w:numPr>
        <w:spacing w:after="0" w:line="240" w:lineRule="auto"/>
        <w:ind w:left="720" w:hanging="360"/>
        <w:jc w:val="both"/>
        <w:rPr>
          <w:rFonts w:eastAsia="Arial" w:cs="Calibri"/>
        </w:rPr>
      </w:pPr>
      <w:r w:rsidRPr="00235B30">
        <w:rPr>
          <w:rFonts w:eastAsia="Arial" w:cs="Calibri"/>
        </w:rPr>
        <w:t>Enduit hydrofugé dosé à 350 kg par m</w:t>
      </w:r>
      <w:r w:rsidRPr="00235B30">
        <w:rPr>
          <w:rFonts w:eastAsia="Arial" w:cs="Calibri"/>
          <w:vertAlign w:val="superscript"/>
        </w:rPr>
        <w:t>3</w:t>
      </w:r>
      <w:r w:rsidRPr="00235B30">
        <w:rPr>
          <w:rFonts w:eastAsia="Arial" w:cs="Calibri"/>
        </w:rPr>
        <w:t> ;</w:t>
      </w:r>
    </w:p>
    <w:p w14:paraId="6B1D88C4" w14:textId="77777777" w:rsidR="00950D0C" w:rsidRPr="00235B30" w:rsidRDefault="00950D0C" w:rsidP="001B278A">
      <w:pPr>
        <w:numPr>
          <w:ilvl w:val="0"/>
          <w:numId w:val="91"/>
        </w:numPr>
        <w:spacing w:after="0" w:line="240" w:lineRule="auto"/>
        <w:ind w:left="720" w:hanging="360"/>
        <w:jc w:val="both"/>
        <w:rPr>
          <w:rFonts w:eastAsia="Arial" w:cs="Calibri"/>
        </w:rPr>
      </w:pPr>
      <w:r w:rsidRPr="00235B30">
        <w:rPr>
          <w:rFonts w:eastAsia="Arial" w:cs="Calibri"/>
        </w:rPr>
        <w:t>Barbacanes en PVC 10 en pieds du mur en briques tous les 100 cm ;</w:t>
      </w:r>
    </w:p>
    <w:p w14:paraId="6714ADEE" w14:textId="77777777" w:rsidR="00950D0C" w:rsidRPr="00235B30" w:rsidRDefault="00950D0C" w:rsidP="001B278A">
      <w:pPr>
        <w:numPr>
          <w:ilvl w:val="0"/>
          <w:numId w:val="91"/>
        </w:numPr>
        <w:spacing w:after="0" w:line="240" w:lineRule="auto"/>
        <w:ind w:left="720" w:hanging="360"/>
        <w:jc w:val="both"/>
        <w:rPr>
          <w:rFonts w:eastAsia="Arial" w:cs="Calibri"/>
        </w:rPr>
      </w:pPr>
      <w:r w:rsidRPr="00235B30">
        <w:rPr>
          <w:rFonts w:eastAsia="Arial" w:cs="Calibri"/>
        </w:rPr>
        <w:t>Un receveur des eaux de dimension 100x100 cm ;</w:t>
      </w:r>
    </w:p>
    <w:p w14:paraId="1F615E80" w14:textId="77777777" w:rsidR="00950D0C" w:rsidRPr="00235B30" w:rsidRDefault="00950D0C" w:rsidP="001B278A">
      <w:pPr>
        <w:spacing w:after="0" w:line="240" w:lineRule="auto"/>
        <w:jc w:val="both"/>
        <w:rPr>
          <w:rFonts w:cs="Calibri"/>
          <w:b/>
          <w:bCs/>
          <w:i/>
          <w:iCs/>
          <w:highlight w:val="yellow"/>
        </w:rPr>
      </w:pPr>
      <w:r w:rsidRPr="00235B30">
        <w:rPr>
          <w:rFonts w:eastAsia="Arial" w:cs="Calibri"/>
        </w:rPr>
        <w:t>Un raccordement avec caniveau d’évacuation des eaux</w:t>
      </w:r>
    </w:p>
    <w:p w14:paraId="75732293" w14:textId="77777777" w:rsidR="00950D0C" w:rsidRPr="00235B30" w:rsidRDefault="00950D0C" w:rsidP="001B278A">
      <w:pPr>
        <w:spacing w:after="0" w:line="240" w:lineRule="auto"/>
        <w:jc w:val="both"/>
        <w:rPr>
          <w:rFonts w:cs="Calibri"/>
          <w:b/>
          <w:bCs/>
          <w:highlight w:val="yellow"/>
        </w:rPr>
      </w:pPr>
    </w:p>
    <w:p w14:paraId="5D024594" w14:textId="77777777" w:rsidR="00950D0C" w:rsidRPr="00235B30" w:rsidRDefault="00950D0C" w:rsidP="001B278A">
      <w:pPr>
        <w:spacing w:after="0" w:line="240" w:lineRule="auto"/>
        <w:jc w:val="both"/>
        <w:rPr>
          <w:rFonts w:cs="Calibri"/>
          <w:b/>
          <w:bCs/>
        </w:rPr>
      </w:pPr>
      <w:r w:rsidRPr="00235B30">
        <w:rPr>
          <w:rFonts w:cs="Calibri"/>
          <w:b/>
          <w:bCs/>
        </w:rPr>
        <w:t>3.4.14 .1 Construction d'un support pour deux citernes de 2000 litres en BA</w:t>
      </w:r>
    </w:p>
    <w:p w14:paraId="3B34396D" w14:textId="77777777" w:rsidR="00950D0C" w:rsidRPr="00235B30" w:rsidRDefault="00950D0C" w:rsidP="001B278A">
      <w:pPr>
        <w:spacing w:after="5" w:line="240" w:lineRule="auto"/>
        <w:ind w:left="-5" w:right="3" w:hanging="5"/>
        <w:jc w:val="both"/>
        <w:rPr>
          <w:rFonts w:cs="Calibri"/>
        </w:rPr>
      </w:pPr>
      <w:r w:rsidRPr="00235B30">
        <w:rPr>
          <w:rFonts w:cs="Calibri"/>
          <w:b/>
          <w:bCs/>
        </w:rPr>
        <w:t>CM</w:t>
      </w:r>
      <w:r w:rsidRPr="00235B30">
        <w:rPr>
          <w:rFonts w:cs="Calibri"/>
        </w:rPr>
        <w:t xml:space="preserve"> : Au forfait de support réaliser conformément au plans et bordereau de prix, y compris toutes sujétions d’exécution. </w:t>
      </w:r>
    </w:p>
    <w:p w14:paraId="5D8BCB56" w14:textId="77777777" w:rsidR="00950D0C" w:rsidRPr="00235B30" w:rsidRDefault="00950D0C" w:rsidP="001B278A">
      <w:pPr>
        <w:spacing w:after="0" w:line="240" w:lineRule="auto"/>
        <w:ind w:left="426" w:hanging="426"/>
        <w:jc w:val="both"/>
        <w:rPr>
          <w:rFonts w:cs="Calibri"/>
          <w:b/>
          <w:bCs/>
        </w:rPr>
      </w:pPr>
      <w:r w:rsidRPr="00235B30">
        <w:rPr>
          <w:rFonts w:cs="Calibri"/>
          <w:b/>
          <w:bCs/>
        </w:rPr>
        <w:t xml:space="preserve">ST : </w:t>
      </w:r>
      <w:r w:rsidRPr="00235B30">
        <w:rPr>
          <w:rFonts w:cs="Calibri"/>
        </w:rPr>
        <w:t xml:space="preserve">Localisation :   </w:t>
      </w:r>
      <w:r w:rsidRPr="00235B30">
        <w:rPr>
          <w:rFonts w:cs="Calibri"/>
          <w:color w:val="000000"/>
          <w:lang w:val="fr-CD"/>
        </w:rPr>
        <w:t>Bâtiment atelier de maintenance</w:t>
      </w:r>
    </w:p>
    <w:p w14:paraId="570479AF" w14:textId="77777777" w:rsidR="00950D0C" w:rsidRPr="00235B30" w:rsidRDefault="00950D0C" w:rsidP="001B278A">
      <w:pPr>
        <w:spacing w:after="0" w:line="240" w:lineRule="auto"/>
        <w:jc w:val="both"/>
        <w:rPr>
          <w:rFonts w:eastAsia="Arial" w:cs="Calibri"/>
        </w:rPr>
      </w:pPr>
      <w:r w:rsidRPr="00235B30">
        <w:rPr>
          <w:rFonts w:eastAsia="Arial" w:cs="Calibri"/>
        </w:rPr>
        <w:t xml:space="preserve">Les </w:t>
      </w:r>
      <w:r w:rsidRPr="00235B30">
        <w:rPr>
          <w:rFonts w:cs="Calibri"/>
        </w:rPr>
        <w:t>deux citernes de 2000 litres</w:t>
      </w:r>
      <w:r w:rsidRPr="00235B30">
        <w:rPr>
          <w:rFonts w:eastAsia="Arial" w:cs="Calibri"/>
        </w:rPr>
        <w:t xml:space="preserve"> sont posées sur un support rectangulaire en BA.</w:t>
      </w:r>
    </w:p>
    <w:p w14:paraId="61BD0770" w14:textId="77777777" w:rsidR="00950D0C" w:rsidRPr="00235B30" w:rsidRDefault="00950D0C" w:rsidP="001B278A">
      <w:pPr>
        <w:spacing w:after="0" w:line="240" w:lineRule="auto"/>
        <w:jc w:val="both"/>
        <w:rPr>
          <w:rFonts w:cs="Calibri"/>
        </w:rPr>
      </w:pPr>
      <w:r w:rsidRPr="00235B30">
        <w:rPr>
          <w:rFonts w:eastAsia="Arial" w:cs="Calibri"/>
        </w:rPr>
        <w:t xml:space="preserve">A titre indicatif les dimensions de structure pour deux </w:t>
      </w:r>
      <w:r w:rsidRPr="00235B30">
        <w:rPr>
          <w:rFonts w:cs="Calibri"/>
        </w:rPr>
        <w:t>citernes de 2000 litres sont suivantes :</w:t>
      </w:r>
    </w:p>
    <w:p w14:paraId="2BD33DDD" w14:textId="77777777" w:rsidR="00950D0C" w:rsidRPr="00235B30" w:rsidRDefault="00950D0C" w:rsidP="001B278A">
      <w:pPr>
        <w:spacing w:after="0" w:line="240" w:lineRule="auto"/>
        <w:jc w:val="both"/>
        <w:rPr>
          <w:rFonts w:cs="Calibri"/>
        </w:rPr>
      </w:pPr>
      <w:r w:rsidRPr="00235B30">
        <w:rPr>
          <w:rFonts w:cs="Calibri"/>
        </w:rPr>
        <w:t>Longueur : 2 m</w:t>
      </w:r>
    </w:p>
    <w:p w14:paraId="61F90985" w14:textId="77777777" w:rsidR="00950D0C" w:rsidRPr="00235B30" w:rsidRDefault="00950D0C" w:rsidP="001B278A">
      <w:pPr>
        <w:spacing w:after="0" w:line="240" w:lineRule="auto"/>
        <w:jc w:val="both"/>
        <w:rPr>
          <w:rFonts w:cs="Calibri"/>
        </w:rPr>
      </w:pPr>
      <w:r w:rsidRPr="00235B30">
        <w:rPr>
          <w:rFonts w:cs="Calibri"/>
        </w:rPr>
        <w:t>Largeur :1,5m</w:t>
      </w:r>
    </w:p>
    <w:p w14:paraId="29EF2309" w14:textId="77777777" w:rsidR="00950D0C" w:rsidRPr="00235B30" w:rsidRDefault="00950D0C" w:rsidP="001B278A">
      <w:pPr>
        <w:spacing w:after="0" w:line="240" w:lineRule="auto"/>
        <w:jc w:val="both"/>
        <w:rPr>
          <w:rFonts w:eastAsia="Arial" w:cs="Calibri"/>
        </w:rPr>
      </w:pPr>
      <w:r w:rsidRPr="00235B30">
        <w:rPr>
          <w:rFonts w:cs="Calibri"/>
        </w:rPr>
        <w:t>Hauteur par rapport du sol fini : 1 m</w:t>
      </w:r>
    </w:p>
    <w:p w14:paraId="561FE370" w14:textId="77777777" w:rsidR="00950D0C" w:rsidRPr="00235B30" w:rsidRDefault="00950D0C" w:rsidP="001B278A">
      <w:pPr>
        <w:spacing w:after="0" w:line="240" w:lineRule="auto"/>
        <w:jc w:val="both"/>
        <w:rPr>
          <w:rFonts w:cs="Calibri"/>
        </w:rPr>
      </w:pPr>
      <w:r w:rsidRPr="00235B30">
        <w:rPr>
          <w:rFonts w:cs="Calibri"/>
        </w:rPr>
        <w:t>Aussi la construction de socle maçonné en brique, compris fixation en égout de toit robuste dispositif de collecte des eaux pluviales captage d'eau (gouttière) en plastique + système de fermeture, robinetterie inclus sur un support en béton</w:t>
      </w:r>
    </w:p>
    <w:p w14:paraId="2065315B" w14:textId="77777777" w:rsidR="00950D0C" w:rsidRPr="00235B30" w:rsidRDefault="00950D0C" w:rsidP="001B278A">
      <w:pPr>
        <w:pStyle w:val="Paragraphedeliste"/>
        <w:spacing w:after="0" w:line="240" w:lineRule="auto"/>
        <w:ind w:left="1276" w:hanging="1470"/>
        <w:jc w:val="both"/>
        <w:rPr>
          <w:rStyle w:val="Marquedecommentaire"/>
          <w:rFonts w:cs="Calibri"/>
          <w:sz w:val="22"/>
        </w:rPr>
      </w:pPr>
      <w:r w:rsidRPr="00235B30">
        <w:rPr>
          <w:rFonts w:cs="Calibri"/>
          <w:i/>
          <w:iCs/>
        </w:rPr>
        <w:t>Pour les autres spécifications : Voir le poste 3.4.14 Construction d'un support/ Généralités</w:t>
      </w:r>
    </w:p>
    <w:p w14:paraId="65233896" w14:textId="77777777" w:rsidR="00950D0C" w:rsidRPr="00235B30" w:rsidRDefault="00950D0C" w:rsidP="001B278A">
      <w:pPr>
        <w:pStyle w:val="Paragraphedeliste"/>
        <w:spacing w:after="0" w:line="240" w:lineRule="auto"/>
        <w:ind w:left="1276" w:hanging="1470"/>
        <w:jc w:val="both"/>
        <w:rPr>
          <w:rFonts w:cs="Calibri"/>
          <w:color w:val="FF0000"/>
        </w:rPr>
      </w:pPr>
    </w:p>
    <w:p w14:paraId="133ECC1B" w14:textId="77777777" w:rsidR="00950D0C" w:rsidRPr="00235B30" w:rsidRDefault="00950D0C" w:rsidP="001B278A">
      <w:pPr>
        <w:spacing w:after="0" w:line="240" w:lineRule="auto"/>
        <w:jc w:val="both"/>
        <w:rPr>
          <w:rFonts w:cs="Calibri"/>
          <w:b/>
          <w:bCs/>
        </w:rPr>
      </w:pPr>
      <w:r w:rsidRPr="00235B30">
        <w:rPr>
          <w:rFonts w:cs="Calibri"/>
          <w:b/>
          <w:bCs/>
        </w:rPr>
        <w:t>3.4.15</w:t>
      </w:r>
      <w:r w:rsidRPr="00235B30">
        <w:rPr>
          <w:rFonts w:cs="Calibri"/>
          <w:b/>
          <w:bCs/>
        </w:rPr>
        <w:tab/>
        <w:t>Fo et Po en de citerne en plastique de 2000 litres avec tous les accessoires</w:t>
      </w:r>
    </w:p>
    <w:p w14:paraId="6B28D3B7" w14:textId="77777777" w:rsidR="00950D0C" w:rsidRPr="00235B30" w:rsidRDefault="00950D0C" w:rsidP="001B278A">
      <w:pPr>
        <w:tabs>
          <w:tab w:val="center" w:pos="2478"/>
        </w:tabs>
        <w:spacing w:after="5" w:line="240" w:lineRule="auto"/>
        <w:jc w:val="both"/>
        <w:rPr>
          <w:rFonts w:cs="Calibri"/>
        </w:rPr>
      </w:pPr>
      <w:r w:rsidRPr="00235B30">
        <w:rPr>
          <w:rFonts w:cs="Calibri"/>
          <w:b/>
        </w:rPr>
        <w:t>CM :</w:t>
      </w:r>
      <w:r w:rsidRPr="00235B30">
        <w:rPr>
          <w:rFonts w:cs="Calibri"/>
        </w:rPr>
        <w:t xml:space="preserve">  </w:t>
      </w:r>
      <w:r w:rsidRPr="00235B30">
        <w:rPr>
          <w:rFonts w:cs="Calibri"/>
        </w:rPr>
        <w:tab/>
        <w:t>A la pièce posée, y compris accessoire y compris toutes sujétions d’exécution.</w:t>
      </w:r>
    </w:p>
    <w:p w14:paraId="184EFE42" w14:textId="77777777" w:rsidR="00950D0C" w:rsidRPr="00235B30" w:rsidRDefault="00950D0C" w:rsidP="001B278A">
      <w:pPr>
        <w:spacing w:after="0" w:line="240" w:lineRule="auto"/>
        <w:jc w:val="both"/>
        <w:rPr>
          <w:rFonts w:cs="Calibri"/>
        </w:rPr>
      </w:pPr>
      <w:r w:rsidRPr="00235B30">
        <w:rPr>
          <w:rFonts w:cs="Calibri"/>
          <w:b/>
        </w:rPr>
        <w:t xml:space="preserve">ST : </w:t>
      </w:r>
      <w:r w:rsidRPr="00235B30">
        <w:rPr>
          <w:rFonts w:cs="Calibri"/>
        </w:rPr>
        <w:t xml:space="preserve">Localisation </w:t>
      </w:r>
      <w:r w:rsidRPr="00235B30">
        <w:rPr>
          <w:rFonts w:cs="Calibri"/>
          <w:color w:val="FF0000"/>
        </w:rPr>
        <w:t xml:space="preserve">:   </w:t>
      </w:r>
      <w:r w:rsidRPr="00235B30">
        <w:rPr>
          <w:rFonts w:cs="Calibri"/>
          <w:color w:val="000000"/>
          <w:lang w:val="fr-CD"/>
        </w:rPr>
        <w:t>Bâtiment atelier de maintenance</w:t>
      </w:r>
      <w:r w:rsidRPr="00235B30">
        <w:rPr>
          <w:rFonts w:cs="Calibri"/>
        </w:rPr>
        <w:t xml:space="preserve"> </w:t>
      </w:r>
    </w:p>
    <w:p w14:paraId="297CD74F" w14:textId="77777777" w:rsidR="00950D0C" w:rsidRPr="00235B30" w:rsidRDefault="00950D0C" w:rsidP="001B278A">
      <w:pPr>
        <w:spacing w:after="0" w:line="240" w:lineRule="auto"/>
        <w:jc w:val="both"/>
        <w:rPr>
          <w:rFonts w:cs="Calibri"/>
        </w:rPr>
      </w:pPr>
      <w:r w:rsidRPr="00235B30">
        <w:rPr>
          <w:rFonts w:cs="Calibri"/>
        </w:rPr>
        <w:t xml:space="preserve">Le réservoir constitué d’une citerne capacité utile de 2000 litres est construit en plaques composites en fibre de verre ou en une ou deux pièces (jonction à prévoir) en plastique </w:t>
      </w:r>
      <w:proofErr w:type="spellStart"/>
      <w:r w:rsidRPr="00235B30">
        <w:rPr>
          <w:rFonts w:cs="Calibri"/>
        </w:rPr>
        <w:t>rotomoulé</w:t>
      </w:r>
      <w:proofErr w:type="spellEnd"/>
      <w:r w:rsidRPr="00235B30">
        <w:rPr>
          <w:rFonts w:cs="Calibri"/>
        </w:rPr>
        <w:t xml:space="preserve"> triple épaisseur avec couche de protection anti-UV.  Le réservoir doit posséder au moins une vidange en diamètre extérieur 1 pouce par cuve dans les points bas, actionnable par un robinet de vidange en PVC de 3/4.</w:t>
      </w:r>
    </w:p>
    <w:p w14:paraId="355CC76B" w14:textId="77777777" w:rsidR="00950D0C" w:rsidRPr="00235B30" w:rsidRDefault="00950D0C" w:rsidP="001B278A">
      <w:pPr>
        <w:spacing w:after="0" w:line="240" w:lineRule="auto"/>
        <w:ind w:left="2" w:right="1" w:hanging="5"/>
        <w:jc w:val="both"/>
        <w:rPr>
          <w:rFonts w:cs="Calibri"/>
        </w:rPr>
      </w:pPr>
    </w:p>
    <w:p w14:paraId="435B25EB" w14:textId="77777777" w:rsidR="00950D0C" w:rsidRPr="00235B30" w:rsidRDefault="00950D0C" w:rsidP="001B278A">
      <w:pPr>
        <w:spacing w:after="0" w:line="240" w:lineRule="auto"/>
        <w:jc w:val="both"/>
        <w:rPr>
          <w:rFonts w:cs="Calibri"/>
          <w:b/>
          <w:bCs/>
        </w:rPr>
      </w:pPr>
      <w:r w:rsidRPr="00235B30">
        <w:rPr>
          <w:rFonts w:cs="Calibri"/>
          <w:b/>
          <w:bCs/>
        </w:rPr>
        <w:t>3.5</w:t>
      </w:r>
      <w:r w:rsidRPr="00235B30">
        <w:rPr>
          <w:rFonts w:cs="Calibri"/>
          <w:b/>
          <w:bCs/>
        </w:rPr>
        <w:tab/>
        <w:t>Peinture</w:t>
      </w:r>
    </w:p>
    <w:p w14:paraId="1ACA7E3E" w14:textId="77777777" w:rsidR="00950D0C" w:rsidRPr="00235B30" w:rsidRDefault="00950D0C" w:rsidP="001B278A">
      <w:pPr>
        <w:spacing w:after="10" w:line="240" w:lineRule="auto"/>
        <w:ind w:left="5" w:hanging="8"/>
        <w:jc w:val="both"/>
        <w:rPr>
          <w:rFonts w:cs="Calibri"/>
        </w:rPr>
      </w:pPr>
      <w:r w:rsidRPr="00235B30">
        <w:rPr>
          <w:rFonts w:cs="Calibri"/>
          <w:b/>
          <w:i/>
        </w:rPr>
        <w:t xml:space="preserve">Généralités </w:t>
      </w:r>
    </w:p>
    <w:p w14:paraId="6559CA24" w14:textId="77777777" w:rsidR="00950D0C" w:rsidRPr="00235B30" w:rsidRDefault="00950D0C" w:rsidP="001B278A">
      <w:pPr>
        <w:spacing w:after="5" w:line="240" w:lineRule="auto"/>
        <w:ind w:left="2" w:right="1" w:hanging="5"/>
        <w:jc w:val="both"/>
        <w:rPr>
          <w:rFonts w:cs="Calibri"/>
        </w:rPr>
      </w:pPr>
      <w:r w:rsidRPr="00235B30">
        <w:rPr>
          <w:rFonts w:cs="Calibri"/>
        </w:rPr>
        <w:t xml:space="preserve">La peinture latex est appliquée sur tous les murs intérieurs ou extérieurs (sauf sur les parties qui reçoivent la peinture glycérophtalique), le contour extérieur des fenêtres ainsi que sur le faux plafond. </w:t>
      </w:r>
    </w:p>
    <w:p w14:paraId="40ACBB11" w14:textId="77777777" w:rsidR="00950D0C" w:rsidRPr="00235B30" w:rsidRDefault="00950D0C" w:rsidP="001B278A">
      <w:pPr>
        <w:spacing w:after="5" w:line="240" w:lineRule="auto"/>
        <w:ind w:left="2" w:right="1" w:hanging="5"/>
        <w:jc w:val="both"/>
        <w:rPr>
          <w:rFonts w:cs="Calibri"/>
        </w:rPr>
      </w:pPr>
      <w:r w:rsidRPr="00235B30">
        <w:rPr>
          <w:rFonts w:cs="Calibri"/>
        </w:rPr>
        <w:t xml:space="preserve">-Application à la brosse ou au rouleau en deux couches de base et une troisième couche de finition jusqu’à obtenir une homogénéité de la surface peinte. </w:t>
      </w:r>
    </w:p>
    <w:p w14:paraId="3D915BE9" w14:textId="77777777" w:rsidR="00950D0C" w:rsidRPr="00235B30" w:rsidRDefault="00950D0C" w:rsidP="001B278A">
      <w:pPr>
        <w:spacing w:after="5" w:line="240" w:lineRule="auto"/>
        <w:ind w:left="2" w:right="1" w:hanging="5"/>
        <w:jc w:val="both"/>
        <w:rPr>
          <w:rFonts w:cs="Calibri"/>
        </w:rPr>
      </w:pPr>
      <w:r w:rsidRPr="00235B30">
        <w:rPr>
          <w:rFonts w:cs="Calibri"/>
        </w:rPr>
        <w:t xml:space="preserve">La peinture est appliquée sur fond sec, propre et exempt de poussière. </w:t>
      </w:r>
    </w:p>
    <w:p w14:paraId="0C7FC03B" w14:textId="77777777" w:rsidR="00950D0C" w:rsidRPr="00235B30" w:rsidRDefault="00950D0C" w:rsidP="001B278A">
      <w:pPr>
        <w:spacing w:after="10" w:line="240" w:lineRule="auto"/>
        <w:ind w:left="5" w:hanging="8"/>
        <w:jc w:val="both"/>
        <w:rPr>
          <w:rFonts w:cs="Calibri"/>
        </w:rPr>
      </w:pPr>
      <w:r w:rsidRPr="00235B30">
        <w:rPr>
          <w:rFonts w:cs="Calibri"/>
          <w:b/>
          <w:i/>
        </w:rPr>
        <w:t xml:space="preserve">Les surfaces destinées à être peintes reçoivent préalablement deux couches de mastic.  </w:t>
      </w:r>
    </w:p>
    <w:p w14:paraId="1BFE4EF5" w14:textId="77777777" w:rsidR="00950D0C" w:rsidRPr="00235B30" w:rsidRDefault="00950D0C" w:rsidP="001B278A">
      <w:pPr>
        <w:spacing w:after="5" w:line="240" w:lineRule="auto"/>
        <w:ind w:left="-5" w:right="3" w:hanging="5"/>
        <w:jc w:val="both"/>
        <w:rPr>
          <w:rFonts w:cs="Calibri"/>
        </w:rPr>
      </w:pPr>
      <w:r w:rsidRPr="00235B30">
        <w:rPr>
          <w:rFonts w:cs="Calibri"/>
        </w:rPr>
        <w:t xml:space="preserve">Le support est préparé en enlevant toutes sortes d’aspérités (coulée de mortier, trous, crevasses, brossage pour éliminer les grains de sable et la poussière etc.), éventuellement en utilisant un enduit de peintre (l’enduit au mastic). </w:t>
      </w:r>
    </w:p>
    <w:p w14:paraId="0627D756" w14:textId="77777777" w:rsidR="00950D0C" w:rsidRPr="00235B30" w:rsidRDefault="00950D0C" w:rsidP="001B278A">
      <w:pPr>
        <w:spacing w:after="5" w:line="240" w:lineRule="auto"/>
        <w:ind w:left="2" w:right="1" w:hanging="5"/>
        <w:jc w:val="both"/>
        <w:rPr>
          <w:rFonts w:cs="Calibri"/>
        </w:rPr>
      </w:pPr>
      <w:r w:rsidRPr="00235B30">
        <w:rPr>
          <w:rFonts w:cs="Calibri"/>
        </w:rPr>
        <w:lastRenderedPageBreak/>
        <w:t xml:space="preserve">Les nuages ne sont pas acceptés. </w:t>
      </w:r>
    </w:p>
    <w:p w14:paraId="417CB8E9" w14:textId="77777777" w:rsidR="00950D0C" w:rsidRPr="00235B30" w:rsidRDefault="00950D0C" w:rsidP="001B278A">
      <w:pPr>
        <w:spacing w:after="5" w:line="240" w:lineRule="auto"/>
        <w:ind w:left="-5" w:right="3" w:hanging="5"/>
        <w:jc w:val="both"/>
        <w:rPr>
          <w:rFonts w:cs="Calibri"/>
        </w:rPr>
      </w:pPr>
      <w:r w:rsidRPr="00235B30">
        <w:rPr>
          <w:rFonts w:cs="Calibri"/>
        </w:rPr>
        <w:t xml:space="preserve">Sont compris tous travaux de préparation des surfaces à peindre et l’application de deux couches de mastic. </w:t>
      </w:r>
    </w:p>
    <w:p w14:paraId="68CEA519" w14:textId="77777777" w:rsidR="00950D0C" w:rsidRPr="00235B30" w:rsidRDefault="00950D0C" w:rsidP="001B278A">
      <w:pPr>
        <w:spacing w:after="5" w:line="240" w:lineRule="auto"/>
        <w:ind w:left="2" w:right="1" w:hanging="5"/>
        <w:jc w:val="both"/>
        <w:rPr>
          <w:rFonts w:cs="Calibri"/>
        </w:rPr>
      </w:pPr>
      <w:r w:rsidRPr="00235B30">
        <w:rPr>
          <w:rFonts w:cs="Calibri"/>
        </w:rPr>
        <w:t xml:space="preserve">Des précautions seront prises pour éviter de tâcher le pavement et les briques apparentes sinon un parfait nettoyage de toutes les tâches laissées sur le pavement devra être exécuté à posteriori. </w:t>
      </w:r>
    </w:p>
    <w:p w14:paraId="5AA0A3D8" w14:textId="77777777" w:rsidR="00950D0C" w:rsidRPr="00235B30" w:rsidRDefault="00950D0C" w:rsidP="001B278A">
      <w:pPr>
        <w:spacing w:after="5" w:line="240" w:lineRule="auto"/>
        <w:ind w:left="-5" w:right="3" w:hanging="5"/>
        <w:jc w:val="both"/>
        <w:rPr>
          <w:rFonts w:cs="Calibri"/>
        </w:rPr>
      </w:pPr>
      <w:r w:rsidRPr="00235B30">
        <w:rPr>
          <w:rFonts w:cs="Calibri"/>
        </w:rPr>
        <w:t xml:space="preserve">Les couleurs à employer seront d’une bonne marque et de toute première qualité. </w:t>
      </w:r>
    </w:p>
    <w:p w14:paraId="5FBA87A8" w14:textId="77777777" w:rsidR="00950D0C" w:rsidRPr="00235B30" w:rsidRDefault="00950D0C" w:rsidP="001B278A">
      <w:pPr>
        <w:spacing w:after="5" w:line="240" w:lineRule="auto"/>
        <w:ind w:left="-5" w:right="3" w:hanging="5"/>
        <w:jc w:val="both"/>
        <w:rPr>
          <w:rFonts w:cs="Calibri"/>
        </w:rPr>
      </w:pPr>
      <w:r w:rsidRPr="00235B30">
        <w:rPr>
          <w:rFonts w:cs="Calibri"/>
        </w:rPr>
        <w:t xml:space="preserve">Si les produits sont acceptés, il ne sera plus question d’employer d’autres produits sur le chantier. Les produits employés sont livrés sur chantier dans leur emballage d’origine et fermé. Aucun produit d’une autre marque, diluant ou autre, ne peut être stocké sur le chantier. Des prélèvements et analyses peuvent être prescrits, à la charge de l’entrepreneur pour vérifier la qualité des matériaux employés. Fourniture et livraison à pied d’œuvre des matériaux et produits nécessaires à l’exécution de cette prestation : </w:t>
      </w:r>
    </w:p>
    <w:p w14:paraId="11F33158" w14:textId="77777777" w:rsidR="00950D0C" w:rsidRPr="00235B30" w:rsidRDefault="00950D0C" w:rsidP="001B278A">
      <w:pPr>
        <w:numPr>
          <w:ilvl w:val="0"/>
          <w:numId w:val="74"/>
        </w:numPr>
        <w:spacing w:after="5" w:line="240" w:lineRule="auto"/>
        <w:ind w:right="2" w:hanging="284"/>
        <w:jc w:val="both"/>
        <w:rPr>
          <w:rFonts w:cs="Calibri"/>
        </w:rPr>
      </w:pPr>
      <w:r w:rsidRPr="00235B30">
        <w:rPr>
          <w:rFonts w:cs="Calibri"/>
        </w:rPr>
        <w:t xml:space="preserve">Préparation des supports enduits : grattage, rebouchage, égrenage, bossage, repassage nécessaire et masticage, </w:t>
      </w:r>
    </w:p>
    <w:p w14:paraId="39B8B35E" w14:textId="77777777" w:rsidR="00950D0C" w:rsidRPr="00235B30" w:rsidRDefault="00950D0C" w:rsidP="001B278A">
      <w:pPr>
        <w:numPr>
          <w:ilvl w:val="0"/>
          <w:numId w:val="74"/>
        </w:numPr>
        <w:spacing w:after="5" w:line="240" w:lineRule="auto"/>
        <w:ind w:right="2" w:hanging="284"/>
        <w:jc w:val="both"/>
        <w:rPr>
          <w:rFonts w:cs="Calibri"/>
        </w:rPr>
      </w:pPr>
      <w:r w:rsidRPr="00235B30">
        <w:rPr>
          <w:rFonts w:cs="Calibri"/>
        </w:rPr>
        <w:t xml:space="preserve">Nettoyage des tâches au fur et à mesure de l’avancement des travaux. </w:t>
      </w:r>
    </w:p>
    <w:p w14:paraId="7DC5F20A" w14:textId="77777777" w:rsidR="00950D0C" w:rsidRPr="00235B30" w:rsidRDefault="00950D0C" w:rsidP="001B278A">
      <w:pPr>
        <w:spacing w:after="5" w:line="240" w:lineRule="auto"/>
        <w:ind w:left="-5" w:right="3" w:hanging="5"/>
        <w:jc w:val="both"/>
        <w:rPr>
          <w:rFonts w:cs="Calibri"/>
        </w:rPr>
      </w:pPr>
      <w:r w:rsidRPr="00235B30">
        <w:rPr>
          <w:rFonts w:cs="Calibri"/>
        </w:rPr>
        <w:t xml:space="preserve">Pour le choix de la nuance, l’entrepreneur présentera la carte de ses teintes courantes. Il exécutera la teinte acceptée par le fonctionnaire dirigeant. </w:t>
      </w:r>
    </w:p>
    <w:p w14:paraId="2DE3621E" w14:textId="77777777" w:rsidR="00950D0C" w:rsidRPr="00235B30" w:rsidRDefault="00950D0C" w:rsidP="001B278A">
      <w:pPr>
        <w:spacing w:after="5" w:line="240" w:lineRule="auto"/>
        <w:ind w:left="-5" w:right="3" w:hanging="5"/>
        <w:jc w:val="both"/>
        <w:rPr>
          <w:rFonts w:cs="Calibri"/>
        </w:rPr>
      </w:pPr>
      <w:r w:rsidRPr="00235B30">
        <w:rPr>
          <w:rFonts w:cs="Calibri"/>
        </w:rPr>
        <w:t xml:space="preserve">L’entrepreneur est tenu de décaper et de refaire à ses frais tout ouvrage ou partie de l’ouvrage qui présenterait à l’achèvement effectif des travaux de peinture l’un des défauts suivants : cloque, écaillage ou pelage, fissuration jusqu’au support, altération prononcée de la teinte. </w:t>
      </w:r>
    </w:p>
    <w:p w14:paraId="0737F5BD" w14:textId="77777777" w:rsidR="00950D0C" w:rsidRPr="00235B30" w:rsidRDefault="00950D0C" w:rsidP="001B278A">
      <w:pPr>
        <w:spacing w:after="5" w:line="240" w:lineRule="auto"/>
        <w:ind w:left="2" w:right="1" w:hanging="5"/>
        <w:jc w:val="both"/>
        <w:rPr>
          <w:rFonts w:cs="Calibri"/>
        </w:rPr>
      </w:pPr>
      <w:r w:rsidRPr="00235B30">
        <w:rPr>
          <w:rFonts w:cs="Calibri"/>
        </w:rPr>
        <w:t xml:space="preserve">Il en est de même pour les peintures qui présentent avant la fin des travaux, un degré appréciable de farinage. </w:t>
      </w:r>
    </w:p>
    <w:p w14:paraId="08DB092A" w14:textId="77777777" w:rsidR="00950D0C" w:rsidRPr="00235B30" w:rsidRDefault="00950D0C" w:rsidP="001B278A">
      <w:pPr>
        <w:tabs>
          <w:tab w:val="left" w:pos="1134"/>
        </w:tabs>
        <w:spacing w:after="0" w:line="240" w:lineRule="auto"/>
        <w:jc w:val="both"/>
        <w:rPr>
          <w:rFonts w:cs="Calibri"/>
          <w:b/>
          <w:bCs/>
        </w:rPr>
      </w:pPr>
      <w:r w:rsidRPr="00235B30">
        <w:rPr>
          <w:rFonts w:cs="Calibri"/>
          <w:b/>
          <w:bCs/>
        </w:rPr>
        <w:tab/>
      </w:r>
      <w:r w:rsidRPr="00235B30">
        <w:rPr>
          <w:rFonts w:cs="Calibri"/>
          <w:b/>
          <w:bCs/>
        </w:rPr>
        <w:tab/>
      </w:r>
      <w:r w:rsidRPr="00235B30">
        <w:rPr>
          <w:rFonts w:cs="Calibri"/>
          <w:b/>
          <w:bCs/>
        </w:rPr>
        <w:tab/>
      </w:r>
    </w:p>
    <w:p w14:paraId="55FB37E5" w14:textId="77777777" w:rsidR="00950D0C" w:rsidRPr="00235B30" w:rsidRDefault="00950D0C" w:rsidP="001B278A">
      <w:pPr>
        <w:spacing w:after="0" w:line="240" w:lineRule="auto"/>
        <w:jc w:val="both"/>
        <w:rPr>
          <w:rFonts w:cs="Calibri"/>
          <w:b/>
          <w:bCs/>
        </w:rPr>
      </w:pPr>
      <w:r w:rsidRPr="00235B30">
        <w:rPr>
          <w:rFonts w:cs="Calibri"/>
          <w:b/>
          <w:bCs/>
        </w:rPr>
        <w:t>3.5.1</w:t>
      </w:r>
      <w:r w:rsidRPr="00235B30">
        <w:rPr>
          <w:rFonts w:cs="Calibri"/>
          <w:b/>
          <w:bCs/>
        </w:rPr>
        <w:tab/>
        <w:t xml:space="preserve">Fo et application Peinture latex sur murs intérieurs </w:t>
      </w:r>
    </w:p>
    <w:p w14:paraId="219C2968" w14:textId="77777777" w:rsidR="00950D0C" w:rsidRPr="00235B30" w:rsidRDefault="00950D0C" w:rsidP="001B278A">
      <w:pPr>
        <w:spacing w:after="5" w:line="240" w:lineRule="auto"/>
        <w:ind w:left="2" w:right="544" w:hanging="5"/>
        <w:jc w:val="both"/>
        <w:rPr>
          <w:rFonts w:cs="Calibri"/>
        </w:rPr>
      </w:pPr>
      <w:r w:rsidRPr="00235B30">
        <w:rPr>
          <w:rFonts w:cs="Calibri"/>
          <w:b/>
        </w:rPr>
        <w:t>C.M :</w:t>
      </w:r>
      <w:r w:rsidRPr="00235B30">
        <w:rPr>
          <w:rFonts w:cs="Calibri"/>
        </w:rPr>
        <w:t xml:space="preserve"> Au mètre carré, selon les côtes des plans y compris tous les travaux de préparation des surfaces à peindre et application de mastic.  </w:t>
      </w:r>
    </w:p>
    <w:p w14:paraId="7EED2CC1" w14:textId="77777777" w:rsidR="00950D0C" w:rsidRPr="00235B30" w:rsidRDefault="00950D0C" w:rsidP="001B278A">
      <w:pPr>
        <w:spacing w:after="5" w:line="240" w:lineRule="auto"/>
        <w:ind w:left="-5" w:right="3" w:hanging="5"/>
        <w:jc w:val="both"/>
        <w:rPr>
          <w:rFonts w:cs="Calibri"/>
          <w:color w:val="FF0000"/>
        </w:rPr>
      </w:pPr>
      <w:r w:rsidRPr="00235B30">
        <w:rPr>
          <w:rFonts w:cs="Calibri"/>
          <w:b/>
        </w:rPr>
        <w:t xml:space="preserve">S.T : </w:t>
      </w:r>
      <w:r w:rsidRPr="00235B30">
        <w:rPr>
          <w:rFonts w:cs="Calibri"/>
        </w:rPr>
        <w:t>Localisation des </w:t>
      </w:r>
      <w:r w:rsidRPr="00235B30">
        <w:rPr>
          <w:rFonts w:cs="Calibri"/>
          <w:color w:val="FF0000"/>
        </w:rPr>
        <w:t xml:space="preserve">: </w:t>
      </w:r>
      <w:r w:rsidRPr="00235B30">
        <w:rPr>
          <w:rFonts w:cs="Calibri"/>
          <w:color w:val="000000"/>
          <w:lang w:val="fr-CD"/>
        </w:rPr>
        <w:t>Bâtiment atelier de maintenance</w:t>
      </w:r>
      <w:r w:rsidRPr="00235B30">
        <w:rPr>
          <w:rFonts w:cs="Calibri"/>
          <w:color w:val="FF0000"/>
        </w:rPr>
        <w:t xml:space="preserve"> </w:t>
      </w:r>
    </w:p>
    <w:p w14:paraId="6BDAEE3C" w14:textId="77777777" w:rsidR="00950D0C" w:rsidRPr="00235B30" w:rsidRDefault="00950D0C" w:rsidP="001B278A">
      <w:pPr>
        <w:spacing w:after="5" w:line="240" w:lineRule="auto"/>
        <w:ind w:left="-5" w:right="3" w:hanging="5"/>
        <w:jc w:val="both"/>
        <w:rPr>
          <w:rFonts w:cs="Calibri"/>
        </w:rPr>
      </w:pPr>
      <w:r w:rsidRPr="00235B30">
        <w:rPr>
          <w:rFonts w:cs="Calibri"/>
        </w:rPr>
        <w:t xml:space="preserve">Mise en œuvre de la peinture est prévue sur les murs intérieurs. Avant l’application de la peinture, l’entrepreneur doit soumettre la carte de couleur pour l’approbation par le fonctionnaire dirigeant. </w:t>
      </w:r>
    </w:p>
    <w:p w14:paraId="48F25308" w14:textId="77777777" w:rsidR="00950D0C" w:rsidRPr="00235B30" w:rsidRDefault="00950D0C" w:rsidP="001B278A">
      <w:pPr>
        <w:spacing w:after="0" w:line="240" w:lineRule="auto"/>
        <w:jc w:val="both"/>
        <w:rPr>
          <w:rFonts w:cs="Calibri"/>
        </w:rPr>
      </w:pPr>
    </w:p>
    <w:p w14:paraId="13682EA7" w14:textId="77777777" w:rsidR="00950D0C" w:rsidRPr="00235B30" w:rsidRDefault="00950D0C" w:rsidP="001B278A">
      <w:pPr>
        <w:spacing w:after="0" w:line="240" w:lineRule="auto"/>
        <w:jc w:val="both"/>
        <w:rPr>
          <w:rFonts w:cs="Calibri"/>
          <w:b/>
          <w:bCs/>
        </w:rPr>
      </w:pPr>
      <w:r w:rsidRPr="00235B30">
        <w:rPr>
          <w:rFonts w:cs="Calibri"/>
          <w:b/>
          <w:bCs/>
        </w:rPr>
        <w:t>3.5.2</w:t>
      </w:r>
      <w:r w:rsidRPr="00235B30">
        <w:rPr>
          <w:rFonts w:cs="Calibri"/>
          <w:b/>
          <w:bCs/>
        </w:rPr>
        <w:tab/>
        <w:t xml:space="preserve">Fo et application Peinture latex sur faux plafonds </w:t>
      </w:r>
    </w:p>
    <w:p w14:paraId="1ED280DB" w14:textId="77777777" w:rsidR="00950D0C" w:rsidRPr="00235B30" w:rsidRDefault="00950D0C" w:rsidP="001B278A">
      <w:pPr>
        <w:spacing w:after="5" w:line="240" w:lineRule="auto"/>
        <w:ind w:left="2" w:right="493" w:hanging="5"/>
        <w:jc w:val="both"/>
        <w:rPr>
          <w:rFonts w:cs="Calibri"/>
        </w:rPr>
      </w:pPr>
      <w:r w:rsidRPr="00235B30">
        <w:rPr>
          <w:rFonts w:cs="Calibri"/>
          <w:b/>
        </w:rPr>
        <w:t>C.M :</w:t>
      </w:r>
      <w:r w:rsidRPr="00235B30">
        <w:rPr>
          <w:rFonts w:cs="Calibri"/>
        </w:rPr>
        <w:t xml:space="preserve"> Au mètre carré, selon les côtes des plans y compris tous les travaux de préparation des surfaces à peindre et bouchage des incertitudes par mastic.  </w:t>
      </w:r>
    </w:p>
    <w:p w14:paraId="0CA61047" w14:textId="77777777" w:rsidR="00950D0C" w:rsidRPr="00235B30" w:rsidRDefault="00950D0C" w:rsidP="001B278A">
      <w:pPr>
        <w:spacing w:after="5" w:line="240" w:lineRule="auto"/>
        <w:ind w:left="2" w:right="1" w:hanging="5"/>
        <w:jc w:val="both"/>
        <w:rPr>
          <w:rFonts w:cs="Calibri"/>
        </w:rPr>
      </w:pPr>
      <w:r w:rsidRPr="00235B30">
        <w:rPr>
          <w:rFonts w:cs="Calibri"/>
          <w:b/>
        </w:rPr>
        <w:t>S.T :</w:t>
      </w:r>
      <w:r w:rsidRPr="00235B30">
        <w:rPr>
          <w:rFonts w:cs="Calibri"/>
        </w:rPr>
        <w:t xml:space="preserve">  Localisation des travaux : ces travaux sont prévus sur les faux plafonds à l'intérieur et l’extérieur du bâtiment. </w:t>
      </w:r>
    </w:p>
    <w:p w14:paraId="59CB288B" w14:textId="77777777" w:rsidR="00950D0C" w:rsidRPr="00235B30" w:rsidRDefault="00950D0C" w:rsidP="001B278A">
      <w:pPr>
        <w:spacing w:after="5" w:line="240" w:lineRule="auto"/>
        <w:ind w:left="-5" w:right="3" w:hanging="5"/>
        <w:jc w:val="both"/>
        <w:rPr>
          <w:rFonts w:cs="Calibri"/>
        </w:rPr>
      </w:pPr>
      <w:r w:rsidRPr="00235B30">
        <w:rPr>
          <w:rFonts w:cs="Calibri"/>
        </w:rPr>
        <w:t xml:space="preserve">Avant de peindre, fermer et boucher les trous d’extrémité de plafond (espaces vides entre les extrémités de plafond et murs), nids et tous les défauts apparents avec l’enduit à peintre, brossage et ponçage pour éliminer les grains sableux et les irrégularités des surfaces réparées, dépoussiérage. </w:t>
      </w:r>
    </w:p>
    <w:p w14:paraId="61DF318A" w14:textId="77777777" w:rsidR="00950D0C" w:rsidRPr="00235B30" w:rsidRDefault="00950D0C" w:rsidP="001B278A">
      <w:pPr>
        <w:spacing w:after="5" w:line="240" w:lineRule="auto"/>
        <w:ind w:left="2" w:right="1" w:hanging="5"/>
        <w:jc w:val="both"/>
        <w:rPr>
          <w:rFonts w:cs="Calibri"/>
        </w:rPr>
      </w:pPr>
      <w:r w:rsidRPr="00235B30">
        <w:rPr>
          <w:rFonts w:cs="Calibri"/>
        </w:rPr>
        <w:t xml:space="preserve">La teinte de la peinture est blanche.  </w:t>
      </w:r>
    </w:p>
    <w:p w14:paraId="4A7C5B31" w14:textId="77777777" w:rsidR="00950D0C" w:rsidRPr="00235B30" w:rsidRDefault="00950D0C" w:rsidP="001B278A">
      <w:pPr>
        <w:spacing w:after="0" w:line="240" w:lineRule="auto"/>
        <w:jc w:val="both"/>
        <w:rPr>
          <w:rFonts w:cs="Calibri"/>
        </w:rPr>
      </w:pPr>
    </w:p>
    <w:p w14:paraId="1FC33B66" w14:textId="77777777" w:rsidR="00950D0C" w:rsidRPr="00235B30" w:rsidRDefault="00950D0C" w:rsidP="001B278A">
      <w:pPr>
        <w:spacing w:after="0" w:line="240" w:lineRule="auto"/>
        <w:jc w:val="both"/>
        <w:rPr>
          <w:rFonts w:cs="Calibri"/>
          <w:b/>
          <w:bCs/>
        </w:rPr>
      </w:pPr>
      <w:r w:rsidRPr="00235B30">
        <w:rPr>
          <w:rFonts w:cs="Calibri"/>
          <w:b/>
          <w:bCs/>
        </w:rPr>
        <w:t>3.5.3</w:t>
      </w:r>
      <w:r w:rsidRPr="00235B30">
        <w:rPr>
          <w:rFonts w:cs="Calibri"/>
          <w:b/>
          <w:bCs/>
        </w:rPr>
        <w:tab/>
        <w:t>Fo et application vernis claire sur face extérieure des briques stabilisées</w:t>
      </w:r>
    </w:p>
    <w:p w14:paraId="1FCA6E4E" w14:textId="77777777" w:rsidR="00950D0C" w:rsidRPr="00235B30" w:rsidRDefault="00950D0C" w:rsidP="001B278A">
      <w:pPr>
        <w:spacing w:after="5" w:line="240" w:lineRule="auto"/>
        <w:ind w:left="2" w:right="493" w:hanging="5"/>
        <w:jc w:val="both"/>
        <w:rPr>
          <w:rFonts w:cs="Calibri"/>
        </w:rPr>
      </w:pPr>
      <w:r w:rsidRPr="00235B30">
        <w:rPr>
          <w:rFonts w:cs="Calibri"/>
          <w:b/>
        </w:rPr>
        <w:t>C.M :</w:t>
      </w:r>
      <w:r w:rsidRPr="00235B30">
        <w:rPr>
          <w:rFonts w:cs="Calibri"/>
        </w:rPr>
        <w:t xml:space="preserve">  Au mètre carré, selon les côtes des plans y compris tous les travaux de préparation des surfaces à peindre.  </w:t>
      </w:r>
    </w:p>
    <w:p w14:paraId="33F66D4B" w14:textId="77777777" w:rsidR="00950D0C" w:rsidRPr="00235B30" w:rsidRDefault="00950D0C" w:rsidP="001B278A">
      <w:pPr>
        <w:spacing w:after="5" w:line="240" w:lineRule="auto"/>
        <w:ind w:left="-5" w:right="3" w:hanging="5"/>
        <w:jc w:val="both"/>
        <w:rPr>
          <w:rFonts w:cs="Calibri"/>
          <w:color w:val="FF0000"/>
        </w:rPr>
      </w:pPr>
      <w:r w:rsidRPr="00235B30">
        <w:rPr>
          <w:rFonts w:cs="Calibri"/>
          <w:b/>
        </w:rPr>
        <w:t>S.T</w:t>
      </w:r>
      <w:r w:rsidRPr="00235B30">
        <w:rPr>
          <w:rFonts w:cs="Calibri"/>
        </w:rPr>
        <w:t xml:space="preserve"> :  Localisation : Sur les murs extérieurs non crépis du </w:t>
      </w:r>
      <w:r w:rsidRPr="00235B30">
        <w:rPr>
          <w:rFonts w:cs="Calibri"/>
          <w:color w:val="000000"/>
          <w:lang w:val="fr-CD"/>
        </w:rPr>
        <w:t>Bâtiment atelier de maintenance</w:t>
      </w:r>
      <w:r w:rsidRPr="00235B30">
        <w:rPr>
          <w:rFonts w:cs="Calibri"/>
          <w:color w:val="FF0000"/>
        </w:rPr>
        <w:t xml:space="preserve">. </w:t>
      </w:r>
    </w:p>
    <w:p w14:paraId="0FCBB09D" w14:textId="77777777" w:rsidR="00950D0C" w:rsidRPr="00235B30" w:rsidRDefault="00950D0C" w:rsidP="001B278A">
      <w:pPr>
        <w:spacing w:after="1" w:line="240" w:lineRule="auto"/>
        <w:ind w:right="6" w:hanging="10"/>
        <w:jc w:val="both"/>
        <w:rPr>
          <w:rFonts w:cs="Calibri"/>
        </w:rPr>
      </w:pPr>
      <w:r w:rsidRPr="00235B30">
        <w:rPr>
          <w:rFonts w:cs="Calibri"/>
        </w:rPr>
        <w:t xml:space="preserve">Ces travaux sont prévus sur les parties des murs extérieur non crépis. Les parties des murs extérieur non crépis recevront deux couches de vernis claire de toute première qualité. </w:t>
      </w:r>
    </w:p>
    <w:p w14:paraId="14432CC3" w14:textId="77777777" w:rsidR="00950D0C" w:rsidRPr="00235B30" w:rsidRDefault="00950D0C" w:rsidP="001B278A">
      <w:pPr>
        <w:spacing w:after="0" w:line="240" w:lineRule="auto"/>
        <w:jc w:val="both"/>
        <w:rPr>
          <w:rFonts w:cs="Calibri"/>
          <w:highlight w:val="yellow"/>
        </w:rPr>
      </w:pPr>
    </w:p>
    <w:p w14:paraId="7018F161" w14:textId="77777777" w:rsidR="00950D0C" w:rsidRPr="00235B30" w:rsidRDefault="00950D0C" w:rsidP="001B278A">
      <w:pPr>
        <w:spacing w:after="0" w:line="240" w:lineRule="auto"/>
        <w:jc w:val="both"/>
        <w:rPr>
          <w:rFonts w:cs="Calibri"/>
          <w:b/>
          <w:bCs/>
        </w:rPr>
      </w:pPr>
      <w:r w:rsidRPr="00235B30">
        <w:rPr>
          <w:rFonts w:cs="Calibri"/>
          <w:b/>
          <w:bCs/>
        </w:rPr>
        <w:t>3.6</w:t>
      </w:r>
      <w:r w:rsidRPr="00235B30">
        <w:rPr>
          <w:rFonts w:cs="Calibri"/>
          <w:b/>
          <w:bCs/>
        </w:rPr>
        <w:tab/>
        <w:t>Sécurités Incendies</w:t>
      </w:r>
    </w:p>
    <w:p w14:paraId="07F10D74" w14:textId="77777777" w:rsidR="00950D0C" w:rsidRPr="00235B30" w:rsidRDefault="00950D0C" w:rsidP="001B278A">
      <w:pPr>
        <w:spacing w:after="0" w:line="240" w:lineRule="auto"/>
        <w:jc w:val="both"/>
        <w:rPr>
          <w:rFonts w:cs="Calibri"/>
          <w:b/>
          <w:bCs/>
        </w:rPr>
      </w:pPr>
    </w:p>
    <w:p w14:paraId="459DCE51" w14:textId="77777777" w:rsidR="00950D0C" w:rsidRPr="00235B30" w:rsidRDefault="00950D0C" w:rsidP="001B278A">
      <w:pPr>
        <w:spacing w:after="0" w:line="240" w:lineRule="auto"/>
        <w:jc w:val="both"/>
        <w:rPr>
          <w:rFonts w:cs="Calibri"/>
          <w:b/>
          <w:bCs/>
        </w:rPr>
      </w:pPr>
      <w:r w:rsidRPr="00235B30">
        <w:rPr>
          <w:rFonts w:cs="Calibri"/>
          <w:b/>
          <w:bCs/>
        </w:rPr>
        <w:t>3.6.1</w:t>
      </w:r>
      <w:r w:rsidRPr="00235B30">
        <w:rPr>
          <w:rFonts w:cs="Calibri"/>
          <w:b/>
          <w:bCs/>
        </w:rPr>
        <w:tab/>
        <w:t>Fo et Po extincteur à CO2 de 7KG</w:t>
      </w:r>
    </w:p>
    <w:p w14:paraId="5200D596" w14:textId="77777777" w:rsidR="00950D0C" w:rsidRPr="00235B30" w:rsidRDefault="00950D0C" w:rsidP="001B278A">
      <w:pPr>
        <w:tabs>
          <w:tab w:val="center" w:pos="2478"/>
        </w:tabs>
        <w:spacing w:after="5" w:line="240" w:lineRule="auto"/>
        <w:ind w:left="-3"/>
        <w:jc w:val="both"/>
        <w:rPr>
          <w:rFonts w:cs="Calibri"/>
        </w:rPr>
      </w:pPr>
      <w:r w:rsidRPr="00235B30">
        <w:rPr>
          <w:rFonts w:cs="Calibri"/>
          <w:b/>
        </w:rPr>
        <w:t>CM :</w:t>
      </w:r>
      <w:r w:rsidRPr="00235B30">
        <w:rPr>
          <w:rFonts w:cs="Calibri"/>
        </w:rPr>
        <w:t xml:space="preserve">  </w:t>
      </w:r>
      <w:r w:rsidRPr="00235B30">
        <w:rPr>
          <w:rFonts w:cs="Calibri"/>
        </w:rPr>
        <w:tab/>
        <w:t xml:space="preserve">A la pièce posée, y compris accessoires. </w:t>
      </w:r>
    </w:p>
    <w:p w14:paraId="050EC55F" w14:textId="77777777" w:rsidR="00950D0C" w:rsidRPr="00235B30" w:rsidRDefault="00950D0C" w:rsidP="001B278A">
      <w:pPr>
        <w:spacing w:after="0" w:line="240" w:lineRule="auto"/>
        <w:ind w:left="426" w:hanging="426"/>
        <w:jc w:val="both"/>
        <w:rPr>
          <w:rFonts w:cs="Calibri"/>
          <w:b/>
          <w:bCs/>
        </w:rPr>
      </w:pPr>
      <w:r w:rsidRPr="00235B30">
        <w:rPr>
          <w:rFonts w:cs="Calibri"/>
          <w:b/>
        </w:rPr>
        <w:t xml:space="preserve">ST : </w:t>
      </w:r>
      <w:r w:rsidRPr="00235B30">
        <w:rPr>
          <w:rFonts w:cs="Calibri"/>
        </w:rPr>
        <w:t xml:space="preserve">Localisation :   </w:t>
      </w:r>
      <w:r w:rsidRPr="00235B30">
        <w:rPr>
          <w:rFonts w:cs="Calibri"/>
          <w:color w:val="000000"/>
          <w:lang w:val="fr-CD"/>
        </w:rPr>
        <w:t>Bâtiment atelier de maintenance</w:t>
      </w:r>
    </w:p>
    <w:p w14:paraId="22B673E1" w14:textId="77777777" w:rsidR="00950D0C" w:rsidRPr="00235B30" w:rsidRDefault="00950D0C" w:rsidP="001B278A">
      <w:pPr>
        <w:spacing w:after="1" w:line="240" w:lineRule="auto"/>
        <w:ind w:right="6" w:hanging="10"/>
        <w:jc w:val="both"/>
        <w:rPr>
          <w:rFonts w:cs="Calibri"/>
        </w:rPr>
      </w:pPr>
      <w:r w:rsidRPr="00235B30">
        <w:rPr>
          <w:rFonts w:cs="Calibri"/>
        </w:rPr>
        <w:t>Type d'extincteur utilisé sur des feux d'origine électrique et sur certains feux de Classe B.</w:t>
      </w:r>
    </w:p>
    <w:p w14:paraId="4C883237" w14:textId="77777777" w:rsidR="00950D0C" w:rsidRPr="00235B30" w:rsidRDefault="00950D0C" w:rsidP="001B278A">
      <w:pPr>
        <w:spacing w:after="1" w:line="240" w:lineRule="auto"/>
        <w:ind w:right="6" w:hanging="10"/>
        <w:jc w:val="both"/>
        <w:rPr>
          <w:rFonts w:cs="Calibri"/>
        </w:rPr>
      </w:pPr>
      <w:r w:rsidRPr="00235B30">
        <w:rPr>
          <w:rFonts w:cs="Calibri"/>
        </w:rPr>
        <w:t>Le dioxyde de carbone (CO2) contenu dans l'appareil est sous forme comprimée liquéfiée et gazeuse. Il va agir par étouffement sur les feux de classe B.</w:t>
      </w:r>
    </w:p>
    <w:p w14:paraId="1FFB39A8" w14:textId="77777777" w:rsidR="00950D0C" w:rsidRPr="00235B30" w:rsidRDefault="00950D0C" w:rsidP="001B278A">
      <w:pPr>
        <w:spacing w:after="1" w:line="240" w:lineRule="auto"/>
        <w:ind w:right="6" w:hanging="10"/>
        <w:jc w:val="both"/>
        <w:rPr>
          <w:rFonts w:cs="Calibri"/>
        </w:rPr>
      </w:pPr>
      <w:r w:rsidRPr="00235B30">
        <w:rPr>
          <w:rFonts w:cs="Calibri"/>
        </w:rPr>
        <w:t xml:space="preserve">Le CO2 sort de l'extincteur à une température de -78°C à l'état de neige carbonique et provoque une baisse importante de la température. Le CO2 a la particularité de passer directement de l'état gazeux à l'état solide lorsqu'il est soumis à une forte élévation de température, c'est ce qui explique sa </w:t>
      </w:r>
      <w:r w:rsidRPr="00235B30">
        <w:rPr>
          <w:rFonts w:cs="Calibri"/>
        </w:rPr>
        <w:lastRenderedPageBreak/>
        <w:t>transformation en neige carbonique. Celle-ci se vaporise au contact des produits en feu en formant une couverture de gaz qui refroidit et étouffe les flammes.</w:t>
      </w:r>
    </w:p>
    <w:p w14:paraId="03DF9510" w14:textId="77777777" w:rsidR="00950D0C" w:rsidRPr="00235B30" w:rsidRDefault="00950D0C" w:rsidP="001B278A">
      <w:pPr>
        <w:spacing w:after="0" w:line="240" w:lineRule="auto"/>
        <w:jc w:val="both"/>
        <w:rPr>
          <w:rFonts w:cs="Calibri"/>
        </w:rPr>
      </w:pPr>
    </w:p>
    <w:p w14:paraId="33662EAD" w14:textId="77777777" w:rsidR="00950D0C" w:rsidRPr="00235B30" w:rsidRDefault="00950D0C" w:rsidP="001B278A">
      <w:pPr>
        <w:spacing w:after="0" w:line="240" w:lineRule="auto"/>
        <w:jc w:val="both"/>
        <w:rPr>
          <w:rFonts w:cs="Calibri"/>
          <w:b/>
          <w:bCs/>
        </w:rPr>
      </w:pPr>
      <w:r w:rsidRPr="00235B30">
        <w:rPr>
          <w:rFonts w:cs="Calibri"/>
          <w:b/>
          <w:bCs/>
        </w:rPr>
        <w:t>3.6.2</w:t>
      </w:r>
      <w:r w:rsidRPr="00235B30">
        <w:rPr>
          <w:rFonts w:cs="Calibri"/>
          <w:b/>
          <w:bCs/>
        </w:rPr>
        <w:tab/>
        <w:t>Fo et Po de Détecteur des fumés autonome</w:t>
      </w:r>
    </w:p>
    <w:p w14:paraId="72196E99" w14:textId="77777777" w:rsidR="00950D0C" w:rsidRPr="00235B30" w:rsidRDefault="00950D0C" w:rsidP="001B278A">
      <w:pPr>
        <w:tabs>
          <w:tab w:val="center" w:pos="2478"/>
        </w:tabs>
        <w:spacing w:after="0" w:line="240" w:lineRule="auto"/>
        <w:ind w:left="-3"/>
        <w:jc w:val="both"/>
        <w:rPr>
          <w:rFonts w:cs="Calibri"/>
        </w:rPr>
      </w:pPr>
      <w:r w:rsidRPr="00235B30">
        <w:rPr>
          <w:rFonts w:cs="Calibri"/>
          <w:b/>
        </w:rPr>
        <w:t>CM :</w:t>
      </w:r>
      <w:r w:rsidRPr="00235B30">
        <w:rPr>
          <w:rFonts w:cs="Calibri"/>
        </w:rPr>
        <w:t xml:space="preserve">  </w:t>
      </w:r>
      <w:r w:rsidRPr="00235B30">
        <w:rPr>
          <w:rFonts w:cs="Calibri"/>
        </w:rPr>
        <w:tab/>
        <w:t xml:space="preserve">A la pièce posée, y compris accessoires. </w:t>
      </w:r>
    </w:p>
    <w:p w14:paraId="54B4D5EC" w14:textId="77777777" w:rsidR="00950D0C" w:rsidRPr="00235B30" w:rsidRDefault="00950D0C" w:rsidP="001B278A">
      <w:pPr>
        <w:spacing w:after="0" w:line="240" w:lineRule="auto"/>
        <w:ind w:left="426" w:hanging="426"/>
        <w:jc w:val="both"/>
        <w:rPr>
          <w:rFonts w:cs="Calibri"/>
          <w:b/>
          <w:bCs/>
        </w:rPr>
      </w:pPr>
      <w:r w:rsidRPr="00235B30">
        <w:rPr>
          <w:rFonts w:cs="Calibri"/>
          <w:b/>
        </w:rPr>
        <w:t xml:space="preserve">ST : </w:t>
      </w:r>
      <w:r w:rsidRPr="00235B30">
        <w:rPr>
          <w:rFonts w:cs="Calibri"/>
        </w:rPr>
        <w:t xml:space="preserve">Localisation :   </w:t>
      </w:r>
      <w:r w:rsidRPr="00235B30">
        <w:rPr>
          <w:rFonts w:cs="Calibri"/>
          <w:color w:val="000000"/>
          <w:lang w:val="fr-CD"/>
        </w:rPr>
        <w:t>Bâtiment atelier de maintenance</w:t>
      </w:r>
    </w:p>
    <w:p w14:paraId="387F9FC4" w14:textId="77777777" w:rsidR="00950D0C" w:rsidRPr="00235B30" w:rsidRDefault="00950D0C" w:rsidP="001B278A">
      <w:pPr>
        <w:autoSpaceDE w:val="0"/>
        <w:autoSpaceDN w:val="0"/>
        <w:adjustRightInd w:val="0"/>
        <w:spacing w:after="0" w:line="240" w:lineRule="auto"/>
        <w:jc w:val="both"/>
        <w:rPr>
          <w:rFonts w:cs="Calibri"/>
        </w:rPr>
      </w:pPr>
      <w:r w:rsidRPr="00235B30">
        <w:rPr>
          <w:rFonts w:cs="Calibri"/>
        </w:rPr>
        <w:t>L'installation de détecteur des fumés automatique est faite avec la totalité de ses alimentations. Les résultats de l’installation de détection incendie sont obligatoires. Effectuer le test à blanc avec le testeur spray de détecteur des fumées.</w:t>
      </w:r>
    </w:p>
    <w:p w14:paraId="132104A9" w14:textId="77777777" w:rsidR="00950D0C" w:rsidRPr="00235B30" w:rsidRDefault="00950D0C" w:rsidP="001B278A">
      <w:pPr>
        <w:autoSpaceDE w:val="0"/>
        <w:autoSpaceDN w:val="0"/>
        <w:adjustRightInd w:val="0"/>
        <w:spacing w:after="0" w:line="240" w:lineRule="auto"/>
        <w:jc w:val="both"/>
        <w:rPr>
          <w:rFonts w:cs="Calibri"/>
        </w:rPr>
      </w:pPr>
      <w:r w:rsidRPr="00235B30">
        <w:rPr>
          <w:rFonts w:cs="Calibri"/>
        </w:rPr>
        <w:t>Tous les détecteurs seront essayés. L'alarme doit être déclenchée en moins d'une minute.</w:t>
      </w:r>
    </w:p>
    <w:p w14:paraId="74BC94CB" w14:textId="77777777" w:rsidR="00950D0C" w:rsidRPr="00235B30" w:rsidRDefault="00950D0C" w:rsidP="001B278A">
      <w:pPr>
        <w:autoSpaceDE w:val="0"/>
        <w:autoSpaceDN w:val="0"/>
        <w:adjustRightInd w:val="0"/>
        <w:spacing w:after="0" w:line="240" w:lineRule="auto"/>
        <w:jc w:val="both"/>
        <w:rPr>
          <w:rFonts w:cs="Calibri"/>
        </w:rPr>
      </w:pPr>
      <w:r w:rsidRPr="00235B30">
        <w:rPr>
          <w:rFonts w:cs="Calibri"/>
        </w:rPr>
        <w:t>Vérification du fonctionnement des témoins lumineux, sur les détecteurs, sur les Indications d'action et sur les tableaux. Essais à la fumée à l’aide cartouches fumigènes</w:t>
      </w:r>
    </w:p>
    <w:p w14:paraId="01A521F1" w14:textId="77777777" w:rsidR="00950D0C" w:rsidRPr="00235B30" w:rsidRDefault="00950D0C" w:rsidP="001B278A">
      <w:pPr>
        <w:autoSpaceDE w:val="0"/>
        <w:autoSpaceDN w:val="0"/>
        <w:adjustRightInd w:val="0"/>
        <w:spacing w:after="0" w:line="240" w:lineRule="auto"/>
        <w:jc w:val="both"/>
        <w:rPr>
          <w:rFonts w:cs="Calibri"/>
        </w:rPr>
      </w:pPr>
      <w:r w:rsidRPr="00235B30">
        <w:rPr>
          <w:rFonts w:cs="Calibri"/>
        </w:rPr>
        <w:t>La liste de ces essais n'est donnée qu'à titre indicatif et n'est nullement limitative ; le</w:t>
      </w:r>
    </w:p>
    <w:p w14:paraId="3713C722" w14:textId="77777777" w:rsidR="00950D0C" w:rsidRPr="00235B30" w:rsidRDefault="00950D0C" w:rsidP="001B278A">
      <w:pPr>
        <w:autoSpaceDE w:val="0"/>
        <w:autoSpaceDN w:val="0"/>
        <w:adjustRightInd w:val="0"/>
        <w:spacing w:after="0" w:line="240" w:lineRule="auto"/>
        <w:jc w:val="both"/>
        <w:rPr>
          <w:rFonts w:cs="Calibri"/>
        </w:rPr>
      </w:pPr>
      <w:r w:rsidRPr="00235B30">
        <w:rPr>
          <w:rFonts w:cs="Calibri"/>
        </w:rPr>
        <w:t>Maître d'Œuvre se réservant la possibilité de demander tous les essais complémentaires qu'il jugera nécessaire.</w:t>
      </w:r>
    </w:p>
    <w:p w14:paraId="0CCB401E" w14:textId="77777777" w:rsidR="00950D0C" w:rsidRPr="00235B30" w:rsidRDefault="00950D0C" w:rsidP="001B278A">
      <w:pPr>
        <w:autoSpaceDE w:val="0"/>
        <w:autoSpaceDN w:val="0"/>
        <w:adjustRightInd w:val="0"/>
        <w:spacing w:after="0" w:line="240" w:lineRule="auto"/>
        <w:jc w:val="both"/>
        <w:rPr>
          <w:rFonts w:cs="Calibri"/>
        </w:rPr>
      </w:pPr>
    </w:p>
    <w:p w14:paraId="6C6778E4" w14:textId="77777777" w:rsidR="00950D0C" w:rsidRPr="00235B30" w:rsidRDefault="00950D0C" w:rsidP="001B278A">
      <w:pPr>
        <w:spacing w:after="0" w:line="240" w:lineRule="auto"/>
        <w:jc w:val="both"/>
        <w:rPr>
          <w:rFonts w:cs="Calibri"/>
          <w:b/>
          <w:bCs/>
        </w:rPr>
      </w:pPr>
      <w:r w:rsidRPr="00235B30">
        <w:rPr>
          <w:rFonts w:cs="Calibri"/>
          <w:b/>
          <w:bCs/>
        </w:rPr>
        <w:t>4</w:t>
      </w:r>
      <w:r w:rsidRPr="00235B30">
        <w:rPr>
          <w:rFonts w:cs="Calibri"/>
          <w:b/>
          <w:bCs/>
        </w:rPr>
        <w:tab/>
        <w:t xml:space="preserve">AMENAGEMENT EXTERIEUR </w:t>
      </w:r>
    </w:p>
    <w:p w14:paraId="5895B34B" w14:textId="77777777" w:rsidR="00950D0C" w:rsidRPr="00235B30" w:rsidRDefault="00950D0C" w:rsidP="001B278A">
      <w:pPr>
        <w:spacing w:after="0" w:line="240" w:lineRule="auto"/>
        <w:jc w:val="both"/>
        <w:rPr>
          <w:rFonts w:cs="Calibri"/>
        </w:rPr>
      </w:pPr>
      <w:r w:rsidRPr="00235B30">
        <w:rPr>
          <w:rFonts w:cs="Calibri"/>
          <w:b/>
          <w:bCs/>
        </w:rPr>
        <w:t>4.1</w:t>
      </w:r>
      <w:r w:rsidRPr="00235B30">
        <w:rPr>
          <w:rFonts w:cs="Calibri"/>
          <w:b/>
          <w:bCs/>
        </w:rPr>
        <w:tab/>
        <w:t>Trottoir, perron et protection de la fondation et Aspects Environnementaux</w:t>
      </w:r>
      <w:r w:rsidRPr="00235B30">
        <w:rPr>
          <w:rFonts w:cs="Calibri"/>
        </w:rPr>
        <w:t xml:space="preserve"> </w:t>
      </w:r>
    </w:p>
    <w:p w14:paraId="020C36D1" w14:textId="77777777" w:rsidR="00950D0C" w:rsidRPr="00235B30" w:rsidRDefault="00950D0C" w:rsidP="001B278A">
      <w:pPr>
        <w:spacing w:after="0" w:line="240" w:lineRule="auto"/>
        <w:jc w:val="both"/>
        <w:rPr>
          <w:rFonts w:cs="Calibri"/>
        </w:rPr>
      </w:pPr>
    </w:p>
    <w:p w14:paraId="299F98FD" w14:textId="77777777" w:rsidR="00950D0C" w:rsidRPr="00235B30" w:rsidRDefault="00950D0C" w:rsidP="001B278A">
      <w:pPr>
        <w:spacing w:after="0" w:line="240" w:lineRule="auto"/>
        <w:jc w:val="both"/>
        <w:rPr>
          <w:rFonts w:cs="Calibri"/>
          <w:b/>
          <w:bCs/>
        </w:rPr>
      </w:pPr>
      <w:r w:rsidRPr="00235B30">
        <w:rPr>
          <w:rFonts w:cs="Calibri"/>
          <w:b/>
          <w:bCs/>
        </w:rPr>
        <w:t>4.1.1</w:t>
      </w:r>
      <w:r w:rsidRPr="00235B30">
        <w:rPr>
          <w:rFonts w:cs="Calibri"/>
          <w:b/>
          <w:bCs/>
        </w:rPr>
        <w:tab/>
        <w:t>Fouille bordure</w:t>
      </w:r>
    </w:p>
    <w:p w14:paraId="6ABCEA11" w14:textId="77777777" w:rsidR="00950D0C" w:rsidRPr="00235B30" w:rsidRDefault="00950D0C" w:rsidP="001B278A">
      <w:pPr>
        <w:spacing w:after="5" w:line="240" w:lineRule="auto"/>
        <w:ind w:left="2" w:right="1" w:hanging="5"/>
        <w:jc w:val="both"/>
        <w:rPr>
          <w:rFonts w:cs="Calibri"/>
        </w:rPr>
      </w:pPr>
      <w:r w:rsidRPr="00235B30">
        <w:rPr>
          <w:rFonts w:cs="Calibri"/>
          <w:b/>
          <w:bCs/>
        </w:rPr>
        <w:t>C.M</w:t>
      </w:r>
      <w:r w:rsidRPr="00235B30">
        <w:rPr>
          <w:rFonts w:cs="Calibri"/>
        </w:rPr>
        <w:t xml:space="preserve"> :  Au m3 net de terres enlevées, conformément à la quantité du bordereau des prix et aux   plans, mesurées sans tenir compte du foisonnement (mesurage dans le sol, avant les fouilles). </w:t>
      </w:r>
    </w:p>
    <w:p w14:paraId="6C6C7BF1" w14:textId="77777777" w:rsidR="00950D0C" w:rsidRPr="00235B30" w:rsidRDefault="00950D0C" w:rsidP="001B278A">
      <w:pPr>
        <w:spacing w:after="5" w:line="240" w:lineRule="auto"/>
        <w:ind w:left="2" w:right="1" w:hanging="5"/>
        <w:jc w:val="both"/>
        <w:rPr>
          <w:rFonts w:cs="Calibri"/>
        </w:rPr>
      </w:pPr>
      <w:r w:rsidRPr="00235B30">
        <w:rPr>
          <w:rFonts w:cs="Calibri"/>
          <w:b/>
          <w:bCs/>
        </w:rPr>
        <w:t>S. T</w:t>
      </w:r>
      <w:r w:rsidRPr="00235B30">
        <w:rPr>
          <w:rFonts w:cs="Calibri"/>
        </w:rPr>
        <w:t xml:space="preserve"> :  Localisation : autour de </w:t>
      </w:r>
      <w:r w:rsidRPr="00235B30">
        <w:rPr>
          <w:rFonts w:cs="Calibri"/>
          <w:color w:val="000000"/>
          <w:lang w:val="fr-CD"/>
        </w:rPr>
        <w:t>Bâtiment atelier de maintenance</w:t>
      </w:r>
      <w:r w:rsidRPr="00235B30">
        <w:rPr>
          <w:rFonts w:cs="Calibri"/>
        </w:rPr>
        <w:t xml:space="preserve"> </w:t>
      </w:r>
    </w:p>
    <w:p w14:paraId="18DBD0BA" w14:textId="77777777" w:rsidR="00950D0C" w:rsidRPr="00235B30" w:rsidRDefault="00950D0C" w:rsidP="001B278A">
      <w:pPr>
        <w:spacing w:after="5" w:line="240" w:lineRule="auto"/>
        <w:ind w:left="2" w:right="1" w:hanging="5"/>
        <w:jc w:val="both"/>
        <w:rPr>
          <w:rFonts w:eastAsia="Georgia" w:cs="Calibri"/>
          <w:b/>
        </w:rPr>
      </w:pPr>
      <w:r w:rsidRPr="00235B30">
        <w:rPr>
          <w:rFonts w:cs="Calibri"/>
        </w:rPr>
        <w:t xml:space="preserve">Profondeur totale, c’est- à- dire la distance entre le fond de fouille et la surface après le terrassement général/ couche végétale est de 30 cm au minimum. </w:t>
      </w:r>
    </w:p>
    <w:p w14:paraId="43E332EE" w14:textId="77777777" w:rsidR="00950D0C" w:rsidRPr="00235B30" w:rsidRDefault="00950D0C" w:rsidP="001B278A">
      <w:pPr>
        <w:spacing w:after="0" w:line="240" w:lineRule="auto"/>
        <w:jc w:val="both"/>
        <w:rPr>
          <w:rFonts w:cs="Calibri"/>
        </w:rPr>
      </w:pPr>
    </w:p>
    <w:p w14:paraId="7E25B99C" w14:textId="77777777" w:rsidR="00950D0C" w:rsidRPr="00235B30" w:rsidRDefault="00950D0C" w:rsidP="001B278A">
      <w:pPr>
        <w:spacing w:after="0" w:line="240" w:lineRule="auto"/>
        <w:jc w:val="both"/>
        <w:rPr>
          <w:rFonts w:cs="Calibri"/>
          <w:b/>
          <w:bCs/>
        </w:rPr>
      </w:pPr>
      <w:r w:rsidRPr="00235B30">
        <w:rPr>
          <w:rFonts w:cs="Calibri"/>
          <w:b/>
          <w:bCs/>
        </w:rPr>
        <w:t>4.1.2</w:t>
      </w:r>
      <w:r w:rsidRPr="00235B30">
        <w:rPr>
          <w:rFonts w:cs="Calibri"/>
          <w:b/>
          <w:bCs/>
        </w:rPr>
        <w:tab/>
        <w:t>Béton de propriété dosé à 150 Kg/m3</w:t>
      </w:r>
    </w:p>
    <w:p w14:paraId="084E9E1F" w14:textId="77777777" w:rsidR="00950D0C" w:rsidRPr="00235B30" w:rsidRDefault="00950D0C" w:rsidP="001B278A">
      <w:pPr>
        <w:spacing w:after="5" w:line="240" w:lineRule="auto"/>
        <w:ind w:left="-5" w:hanging="5"/>
        <w:jc w:val="both"/>
        <w:rPr>
          <w:rFonts w:cs="Calibri"/>
        </w:rPr>
      </w:pPr>
      <w:r w:rsidRPr="00235B30">
        <w:rPr>
          <w:rFonts w:cs="Calibri"/>
          <w:b/>
          <w:bCs/>
        </w:rPr>
        <w:t>CM</w:t>
      </w:r>
      <w:r w:rsidRPr="00235B30">
        <w:rPr>
          <w:rFonts w:cs="Calibri"/>
        </w:rPr>
        <w:t xml:space="preserve"> : Au m3 mis en place selon les côtes des plans conformément à la quantité de bordereau des prix y compris toutes sujétions de fourniture et de mise en œuvre.  </w:t>
      </w:r>
    </w:p>
    <w:p w14:paraId="4B14B5E5" w14:textId="77777777" w:rsidR="00950D0C" w:rsidRPr="00235B30" w:rsidRDefault="00950D0C" w:rsidP="001B278A">
      <w:pPr>
        <w:spacing w:after="5" w:line="240" w:lineRule="auto"/>
        <w:ind w:left="-5" w:hanging="5"/>
        <w:jc w:val="both"/>
        <w:rPr>
          <w:rFonts w:cs="Calibri"/>
        </w:rPr>
      </w:pPr>
      <w:r w:rsidRPr="00235B30">
        <w:rPr>
          <w:rFonts w:cs="Calibri"/>
          <w:b/>
          <w:bCs/>
        </w:rPr>
        <w:t xml:space="preserve">ST </w:t>
      </w:r>
      <w:r w:rsidRPr="00235B30">
        <w:rPr>
          <w:rFonts w:cs="Calibri"/>
        </w:rPr>
        <w:t xml:space="preserve">: Localisation : </w:t>
      </w:r>
      <w:r w:rsidRPr="00235B30">
        <w:rPr>
          <w:rFonts w:cs="Calibri"/>
          <w:color w:val="000000"/>
        </w:rPr>
        <w:t>autour de bâtiment à construire.</w:t>
      </w:r>
    </w:p>
    <w:p w14:paraId="7492F997" w14:textId="77777777" w:rsidR="00950D0C" w:rsidRPr="00235B30" w:rsidRDefault="00950D0C" w:rsidP="001B278A">
      <w:pPr>
        <w:spacing w:after="5" w:line="240" w:lineRule="auto"/>
        <w:ind w:left="-5" w:hanging="5"/>
        <w:jc w:val="both"/>
        <w:rPr>
          <w:rFonts w:cs="Calibri"/>
        </w:rPr>
      </w:pPr>
      <w:r w:rsidRPr="00235B30">
        <w:rPr>
          <w:rFonts w:cs="Calibri"/>
        </w:rPr>
        <w:t>Le fond des fouilles destiné à recevoir les assises de maçonnerie de bordure. Dans le cas où une fouille a été excavée plus profondément que prévu, celle</w:t>
      </w:r>
      <w:r w:rsidRPr="00235B30">
        <w:rPr>
          <w:rFonts w:ascii="Cambria Math" w:hAnsi="Cambria Math" w:cs="Cambria Math"/>
        </w:rPr>
        <w:t>‐</w:t>
      </w:r>
      <w:r w:rsidRPr="00235B30">
        <w:rPr>
          <w:rFonts w:cs="Calibri"/>
        </w:rPr>
        <w:t>ci est remblay</w:t>
      </w:r>
      <w:r w:rsidRPr="00235B30">
        <w:rPr>
          <w:rFonts w:cs="Georgia"/>
        </w:rPr>
        <w:t>é</w:t>
      </w:r>
      <w:r w:rsidRPr="00235B30">
        <w:rPr>
          <w:rFonts w:cs="Calibri"/>
        </w:rPr>
        <w:t>e jusqu</w:t>
      </w:r>
      <w:r w:rsidRPr="00235B30">
        <w:rPr>
          <w:rFonts w:cs="Georgia"/>
        </w:rPr>
        <w:t>’</w:t>
      </w:r>
      <w:r w:rsidRPr="00235B30">
        <w:rPr>
          <w:rFonts w:cs="Calibri"/>
        </w:rPr>
        <w:t>au niveau prescrit, aux frais de l</w:t>
      </w:r>
      <w:r w:rsidRPr="00235B30">
        <w:rPr>
          <w:rFonts w:cs="Georgia"/>
        </w:rPr>
        <w:t>’</w:t>
      </w:r>
      <w:r w:rsidRPr="00235B30">
        <w:rPr>
          <w:rFonts w:cs="Calibri"/>
        </w:rPr>
        <w:t>Entrepreneur par du sable stabilis</w:t>
      </w:r>
      <w:r w:rsidRPr="00235B30">
        <w:rPr>
          <w:rFonts w:cs="Georgia"/>
        </w:rPr>
        <w:t>é</w:t>
      </w:r>
      <w:r w:rsidRPr="00235B30">
        <w:rPr>
          <w:rFonts w:cs="Calibri"/>
        </w:rPr>
        <w:t xml:space="preserve">.  </w:t>
      </w:r>
    </w:p>
    <w:p w14:paraId="457E092C" w14:textId="77777777" w:rsidR="00950D0C" w:rsidRPr="00235B30" w:rsidRDefault="00950D0C" w:rsidP="001B278A">
      <w:pPr>
        <w:spacing w:after="5" w:line="240" w:lineRule="auto"/>
        <w:ind w:left="-5" w:right="851" w:hanging="5"/>
        <w:jc w:val="both"/>
        <w:rPr>
          <w:rFonts w:cs="Calibri"/>
        </w:rPr>
      </w:pPr>
      <w:r w:rsidRPr="00235B30">
        <w:rPr>
          <w:rFonts w:cs="Calibri"/>
        </w:rPr>
        <w:t xml:space="preserve">Le béton de propreté est mis en place   aussitôt après sa fabrication et il est mis sur un sol non remanié.   </w:t>
      </w:r>
    </w:p>
    <w:p w14:paraId="0F32A571" w14:textId="77777777" w:rsidR="00950D0C" w:rsidRPr="00235B30" w:rsidRDefault="00950D0C" w:rsidP="001B278A">
      <w:pPr>
        <w:spacing w:after="5" w:line="240" w:lineRule="auto"/>
        <w:ind w:left="-5" w:right="851" w:hanging="5"/>
        <w:jc w:val="both"/>
        <w:rPr>
          <w:rFonts w:cs="Calibri"/>
        </w:rPr>
      </w:pPr>
      <w:r w:rsidRPr="00235B30">
        <w:rPr>
          <w:rFonts w:cs="Calibri"/>
        </w:rPr>
        <w:t xml:space="preserve">Le dosage à utiliser est le suivant :          </w:t>
      </w:r>
    </w:p>
    <w:p w14:paraId="2501AC54" w14:textId="77777777" w:rsidR="00950D0C" w:rsidRPr="00235B30" w:rsidRDefault="00950D0C" w:rsidP="001B278A">
      <w:pPr>
        <w:spacing w:after="5" w:line="240" w:lineRule="auto"/>
        <w:ind w:left="-5" w:right="851" w:hanging="5"/>
        <w:jc w:val="both"/>
        <w:rPr>
          <w:rFonts w:cs="Calibri"/>
        </w:rPr>
      </w:pPr>
      <w:r w:rsidRPr="00235B30">
        <w:rPr>
          <w:rFonts w:cs="Calibri"/>
        </w:rPr>
        <w:t xml:space="preserve"> Gravier tamisé 5/20 : 0,800 m³ </w:t>
      </w:r>
    </w:p>
    <w:p w14:paraId="4C3CE8E8" w14:textId="77777777" w:rsidR="00950D0C" w:rsidRPr="00235B30" w:rsidRDefault="00950D0C" w:rsidP="001B278A">
      <w:pPr>
        <w:spacing w:after="5" w:line="240" w:lineRule="auto"/>
        <w:ind w:left="-5" w:right="851" w:hanging="5"/>
        <w:jc w:val="both"/>
        <w:rPr>
          <w:rFonts w:cs="Calibri"/>
          <w:b/>
          <w:bCs/>
        </w:rPr>
      </w:pPr>
      <w:r w:rsidRPr="00235B30">
        <w:rPr>
          <w:rFonts w:cs="Calibri"/>
        </w:rPr>
        <w:t xml:space="preserve"> Sable 0-5 </w:t>
      </w:r>
      <w:r w:rsidRPr="00235B30">
        <w:rPr>
          <w:rFonts w:cs="Calibri"/>
        </w:rPr>
        <w:tab/>
        <w:t xml:space="preserve"> : 0,400 m³ </w:t>
      </w:r>
    </w:p>
    <w:p w14:paraId="57BFF6AE" w14:textId="77777777" w:rsidR="00950D0C" w:rsidRPr="00235B30" w:rsidRDefault="00950D0C" w:rsidP="001B278A">
      <w:pPr>
        <w:spacing w:after="5" w:line="240" w:lineRule="auto"/>
        <w:ind w:left="-5" w:right="851" w:hanging="5"/>
        <w:jc w:val="both"/>
        <w:rPr>
          <w:rFonts w:cs="Calibri"/>
          <w:lang w:val="en-US"/>
        </w:rPr>
      </w:pPr>
      <w:r w:rsidRPr="00235B30">
        <w:rPr>
          <w:rFonts w:cs="Calibri"/>
        </w:rPr>
        <w:t xml:space="preserve"> </w:t>
      </w:r>
      <w:r w:rsidRPr="00235B30">
        <w:rPr>
          <w:rFonts w:cs="Calibri"/>
          <w:lang w:val="en-US"/>
        </w:rPr>
        <w:t xml:space="preserve">Ciment </w:t>
      </w:r>
      <w:proofErr w:type="spellStart"/>
      <w:r w:rsidRPr="00235B30">
        <w:rPr>
          <w:rFonts w:cs="Calibri"/>
          <w:lang w:val="en-US"/>
        </w:rPr>
        <w:t>portland</w:t>
      </w:r>
      <w:proofErr w:type="spellEnd"/>
      <w:r w:rsidRPr="00235B30">
        <w:rPr>
          <w:rFonts w:cs="Calibri"/>
          <w:lang w:val="en-US"/>
        </w:rPr>
        <w:t xml:space="preserve"> (R 42.5): 150 kg/m³ </w:t>
      </w:r>
    </w:p>
    <w:p w14:paraId="7A674859" w14:textId="77777777" w:rsidR="00950D0C" w:rsidRPr="00235B30" w:rsidRDefault="00950D0C" w:rsidP="001B278A">
      <w:pPr>
        <w:spacing w:after="5" w:line="240" w:lineRule="auto"/>
        <w:ind w:left="-5" w:right="851" w:hanging="5"/>
        <w:jc w:val="both"/>
        <w:rPr>
          <w:rFonts w:cs="Calibri"/>
        </w:rPr>
      </w:pPr>
      <w:r w:rsidRPr="00235B30">
        <w:rPr>
          <w:rFonts w:cs="Calibri"/>
          <w:lang w:val="en-US"/>
        </w:rPr>
        <w:t xml:space="preserve"> </w:t>
      </w:r>
      <w:r w:rsidRPr="00235B30">
        <w:rPr>
          <w:rFonts w:cs="Calibri"/>
        </w:rPr>
        <w:t xml:space="preserve">Epaisseur après serrage : 5 cm. </w:t>
      </w:r>
    </w:p>
    <w:p w14:paraId="674F880C" w14:textId="77777777" w:rsidR="00950D0C" w:rsidRPr="00235B30" w:rsidRDefault="00950D0C" w:rsidP="001B278A">
      <w:pPr>
        <w:spacing w:after="0" w:line="240" w:lineRule="auto"/>
        <w:jc w:val="both"/>
        <w:rPr>
          <w:rFonts w:cs="Calibri"/>
        </w:rPr>
      </w:pPr>
    </w:p>
    <w:p w14:paraId="71232F2A" w14:textId="77777777" w:rsidR="00950D0C" w:rsidRPr="00235B30" w:rsidRDefault="00950D0C" w:rsidP="001B278A">
      <w:pPr>
        <w:spacing w:after="0" w:line="240" w:lineRule="auto"/>
        <w:jc w:val="both"/>
        <w:rPr>
          <w:rFonts w:cs="Calibri"/>
          <w:b/>
          <w:bCs/>
        </w:rPr>
      </w:pPr>
      <w:r w:rsidRPr="00235B30">
        <w:rPr>
          <w:rFonts w:cs="Calibri"/>
          <w:b/>
          <w:bCs/>
        </w:rPr>
        <w:t>4.1.3</w:t>
      </w:r>
      <w:r w:rsidRPr="00235B30">
        <w:rPr>
          <w:rFonts w:cs="Calibri"/>
          <w:b/>
          <w:bCs/>
        </w:rPr>
        <w:tab/>
        <w:t>Maçonnerie en blocs de 15cm    profondeur = 30 cm</w:t>
      </w:r>
    </w:p>
    <w:p w14:paraId="6DD5534B" w14:textId="77777777" w:rsidR="00950D0C" w:rsidRPr="00235B30" w:rsidRDefault="00950D0C" w:rsidP="001B278A">
      <w:pPr>
        <w:spacing w:after="29" w:line="240" w:lineRule="auto"/>
        <w:ind w:left="424" w:right="1" w:hanging="427"/>
        <w:jc w:val="both"/>
        <w:rPr>
          <w:rFonts w:cs="Calibri"/>
        </w:rPr>
      </w:pPr>
      <w:r w:rsidRPr="00235B30">
        <w:rPr>
          <w:rFonts w:cs="Calibri"/>
          <w:b/>
        </w:rPr>
        <w:t xml:space="preserve">CM : </w:t>
      </w:r>
      <w:r w:rsidRPr="00235B30">
        <w:rPr>
          <w:rFonts w:cs="Calibri"/>
        </w:rPr>
        <w:t>Au m</w:t>
      </w:r>
      <w:r w:rsidRPr="00235B30">
        <w:rPr>
          <w:rFonts w:cs="Calibri"/>
          <w:vertAlign w:val="superscript"/>
        </w:rPr>
        <w:t>3</w:t>
      </w:r>
      <w:r w:rsidRPr="00235B30">
        <w:rPr>
          <w:rFonts w:cs="Calibri"/>
        </w:rPr>
        <w:t xml:space="preserve"> mis en place conformément à la quantité de bordereau des prix et aux plans, y compris la fourniture des blocs en ciment et toutes sujétions.  </w:t>
      </w:r>
    </w:p>
    <w:p w14:paraId="2BE959F6" w14:textId="77777777" w:rsidR="00950D0C" w:rsidRPr="00235B30" w:rsidRDefault="00950D0C" w:rsidP="001B278A">
      <w:pPr>
        <w:spacing w:after="5" w:line="240" w:lineRule="auto"/>
        <w:ind w:left="-5" w:hanging="5"/>
        <w:jc w:val="both"/>
        <w:rPr>
          <w:rFonts w:cs="Calibri"/>
        </w:rPr>
      </w:pPr>
      <w:r w:rsidRPr="00235B30">
        <w:rPr>
          <w:rFonts w:cs="Calibri"/>
          <w:b/>
        </w:rPr>
        <w:t xml:space="preserve">ST : </w:t>
      </w:r>
      <w:r w:rsidRPr="00235B30">
        <w:rPr>
          <w:rFonts w:cs="Calibri"/>
        </w:rPr>
        <w:t xml:space="preserve">Localisation : </w:t>
      </w:r>
      <w:r w:rsidRPr="00235B30">
        <w:rPr>
          <w:rFonts w:cs="Calibri"/>
          <w:color w:val="000000"/>
        </w:rPr>
        <w:t xml:space="preserve">autour de bâtiment à </w:t>
      </w:r>
      <w:proofErr w:type="gramStart"/>
      <w:r w:rsidRPr="00235B30">
        <w:rPr>
          <w:rFonts w:cs="Calibri"/>
          <w:color w:val="000000"/>
        </w:rPr>
        <w:t>construire.</w:t>
      </w:r>
      <w:r w:rsidRPr="00235B30">
        <w:rPr>
          <w:rFonts w:cs="Calibri"/>
        </w:rPr>
        <w:t>.</w:t>
      </w:r>
      <w:proofErr w:type="gramEnd"/>
    </w:p>
    <w:p w14:paraId="322CF3A2" w14:textId="77777777" w:rsidR="00950D0C" w:rsidRPr="00235B30" w:rsidRDefault="00950D0C" w:rsidP="001B278A">
      <w:pPr>
        <w:spacing w:after="5" w:line="240" w:lineRule="auto"/>
        <w:ind w:left="-5" w:hanging="5"/>
        <w:jc w:val="both"/>
        <w:rPr>
          <w:rFonts w:cs="Calibri"/>
        </w:rPr>
      </w:pPr>
      <w:r w:rsidRPr="00235B30">
        <w:rPr>
          <w:rFonts w:cs="Calibri"/>
        </w:rPr>
        <w:t xml:space="preserve">Il s’agit de construction des murs en maçonnerie bloc ciment de l’épaisseur de murs est 15 cm et profondeur de 30 cm pour les parois de trottoir. </w:t>
      </w:r>
    </w:p>
    <w:p w14:paraId="018B4959" w14:textId="77777777" w:rsidR="00950D0C" w:rsidRPr="00235B30" w:rsidRDefault="00950D0C" w:rsidP="001B278A">
      <w:pPr>
        <w:spacing w:after="5" w:line="240" w:lineRule="auto"/>
        <w:ind w:left="2" w:right="1" w:hanging="5"/>
        <w:jc w:val="both"/>
        <w:rPr>
          <w:rFonts w:cs="Calibri"/>
        </w:rPr>
      </w:pPr>
      <w:r w:rsidRPr="00235B30">
        <w:rPr>
          <w:rFonts w:cs="Calibri"/>
        </w:rPr>
        <w:t xml:space="preserve">Les blocs utilisés sont des blocs ciments de 15x20x40 cm, dosés à 250 kg de ciment/m³ de sable. </w:t>
      </w:r>
    </w:p>
    <w:p w14:paraId="57899759" w14:textId="77777777" w:rsidR="00950D0C" w:rsidRPr="00235B30" w:rsidRDefault="00950D0C" w:rsidP="001B278A">
      <w:pPr>
        <w:spacing w:after="5" w:line="240" w:lineRule="auto"/>
        <w:ind w:left="2" w:right="1" w:hanging="5"/>
        <w:jc w:val="both"/>
        <w:rPr>
          <w:rFonts w:cs="Calibri"/>
        </w:rPr>
      </w:pPr>
      <w:r w:rsidRPr="00235B30">
        <w:rPr>
          <w:rFonts w:cs="Calibri"/>
        </w:rPr>
        <w:t>Le mortier utilisé sera dosé à 250Kg de ciment par m3 de sable.</w:t>
      </w:r>
    </w:p>
    <w:p w14:paraId="54801E21" w14:textId="77777777" w:rsidR="00950D0C" w:rsidRPr="00235B30" w:rsidRDefault="00950D0C" w:rsidP="001B278A">
      <w:pPr>
        <w:spacing w:after="0" w:line="240" w:lineRule="auto"/>
        <w:jc w:val="both"/>
        <w:rPr>
          <w:rFonts w:cs="Calibri"/>
        </w:rPr>
      </w:pPr>
    </w:p>
    <w:p w14:paraId="5210B366" w14:textId="77777777" w:rsidR="00950D0C" w:rsidRPr="00235B30" w:rsidRDefault="00950D0C" w:rsidP="001B278A">
      <w:pPr>
        <w:spacing w:after="0" w:line="240" w:lineRule="auto"/>
        <w:jc w:val="both"/>
        <w:rPr>
          <w:rFonts w:cs="Calibri"/>
          <w:b/>
          <w:bCs/>
        </w:rPr>
      </w:pPr>
      <w:r w:rsidRPr="00235B30">
        <w:rPr>
          <w:rFonts w:cs="Calibri"/>
          <w:b/>
          <w:bCs/>
        </w:rPr>
        <w:t>4.1.4</w:t>
      </w:r>
      <w:r w:rsidRPr="00235B30">
        <w:rPr>
          <w:rFonts w:cs="Calibri"/>
          <w:b/>
          <w:bCs/>
        </w:rPr>
        <w:tab/>
        <w:t>Béton brut trottoir à 300kg/m3 ép. 7 cm l=80cm</w:t>
      </w:r>
      <w:r w:rsidRPr="00235B30">
        <w:rPr>
          <w:rFonts w:cs="Calibri"/>
          <w:b/>
          <w:bCs/>
        </w:rPr>
        <w:tab/>
      </w:r>
    </w:p>
    <w:p w14:paraId="65BF40F8" w14:textId="77777777" w:rsidR="00950D0C" w:rsidRPr="00235B30" w:rsidRDefault="00950D0C" w:rsidP="001B278A">
      <w:pPr>
        <w:spacing w:after="5" w:line="240" w:lineRule="auto"/>
        <w:ind w:right="1"/>
        <w:jc w:val="both"/>
        <w:rPr>
          <w:rFonts w:cs="Calibri"/>
        </w:rPr>
      </w:pPr>
      <w:r w:rsidRPr="00235B30">
        <w:rPr>
          <w:rFonts w:cs="Calibri"/>
          <w:b/>
          <w:bCs/>
        </w:rPr>
        <w:t xml:space="preserve">CM </w:t>
      </w:r>
      <w:r w:rsidRPr="00235B30">
        <w:rPr>
          <w:rFonts w:cs="Calibri"/>
        </w:rPr>
        <w:t xml:space="preserve">: Au mètre cube mis en place conformément à la quantité du bordereau des prix et aux plans, y compris toutes sujétions. </w:t>
      </w:r>
    </w:p>
    <w:p w14:paraId="752C6007" w14:textId="77777777" w:rsidR="00950D0C" w:rsidRPr="00235B30" w:rsidRDefault="00950D0C" w:rsidP="001B278A">
      <w:pPr>
        <w:spacing w:after="5" w:line="240" w:lineRule="auto"/>
        <w:ind w:right="1"/>
        <w:jc w:val="both"/>
        <w:rPr>
          <w:rFonts w:cs="Calibri"/>
        </w:rPr>
      </w:pPr>
      <w:r w:rsidRPr="00235B30">
        <w:rPr>
          <w:rFonts w:cs="Calibri"/>
          <w:b/>
          <w:bCs/>
        </w:rPr>
        <w:t>S. T</w:t>
      </w:r>
      <w:r w:rsidRPr="00235B30">
        <w:rPr>
          <w:rFonts w:ascii="Times New Roman" w:hAnsi="Times New Roman" w:cs="Times New Roman"/>
          <w:b/>
          <w:bCs/>
        </w:rPr>
        <w:t>ː</w:t>
      </w:r>
      <w:r w:rsidRPr="00235B30">
        <w:rPr>
          <w:rFonts w:cs="Calibri"/>
        </w:rPr>
        <w:t xml:space="preserve"> Localisation : autour de bâtiment</w:t>
      </w:r>
      <w:r w:rsidRPr="00235B30">
        <w:rPr>
          <w:rFonts w:cs="Calibri"/>
          <w:color w:val="000000"/>
        </w:rPr>
        <w:t>, et</w:t>
      </w:r>
      <w:r w:rsidRPr="00235B30">
        <w:rPr>
          <w:rFonts w:cs="Calibri"/>
          <w:color w:val="FF0000"/>
        </w:rPr>
        <w:t xml:space="preserve"> </w:t>
      </w:r>
      <w:r w:rsidRPr="00235B30">
        <w:rPr>
          <w:rFonts w:cs="Calibri"/>
        </w:rPr>
        <w:t>tous autres ouvrages à construire.</w:t>
      </w:r>
    </w:p>
    <w:p w14:paraId="426CE900" w14:textId="77777777" w:rsidR="00950D0C" w:rsidRPr="00235B30" w:rsidRDefault="00950D0C" w:rsidP="001B278A">
      <w:pPr>
        <w:spacing w:after="5" w:line="240" w:lineRule="auto"/>
        <w:ind w:right="1"/>
        <w:jc w:val="both"/>
        <w:rPr>
          <w:rFonts w:cs="Calibri"/>
        </w:rPr>
      </w:pPr>
      <w:r w:rsidRPr="00235B30">
        <w:rPr>
          <w:rFonts w:cs="Calibri"/>
        </w:rPr>
        <w:t xml:space="preserve">Le béton brut trottoir est un béton d’une épaisseur d’au moins 7 cm et largeur non armé, dosé à 300 kg de ciment par m³ de sable. Toutes les faces supérieures sont parfaitement nivelées et préparées pour recevoir les carreaux sol ou chape lissées suivant les cas. Préalablement à la mise en place du béton, les </w:t>
      </w:r>
      <w:r w:rsidRPr="00235B30">
        <w:rPr>
          <w:rFonts w:cs="Calibri"/>
        </w:rPr>
        <w:lastRenderedPageBreak/>
        <w:t xml:space="preserve">surfaces à l’intérieur de l’ouvrage sont bien compactées et reçoivent une couche de sable de propreté de 5 cm d’épaisseur au minimum. </w:t>
      </w:r>
    </w:p>
    <w:p w14:paraId="67337399" w14:textId="77777777" w:rsidR="00950D0C" w:rsidRPr="00235B30" w:rsidRDefault="00950D0C" w:rsidP="001B278A">
      <w:pPr>
        <w:spacing w:after="5" w:line="240" w:lineRule="auto"/>
        <w:ind w:right="1"/>
        <w:jc w:val="both"/>
        <w:rPr>
          <w:rFonts w:cs="Calibri"/>
          <w:color w:val="000000"/>
        </w:rPr>
      </w:pPr>
      <w:r w:rsidRPr="00235B30">
        <w:rPr>
          <w:rFonts w:cs="Calibri"/>
          <w:color w:val="000000"/>
        </w:rPr>
        <w:t xml:space="preserve">Dans le cas de la chape lisse, la mise en œuvre de chape lisse est exécutée 4 à 6 heures après le coulage de béton de sous pavement et avant la prise finale du béton.  </w:t>
      </w:r>
    </w:p>
    <w:p w14:paraId="3BE6A32D" w14:textId="77777777" w:rsidR="00950D0C" w:rsidRPr="00235B30" w:rsidRDefault="00950D0C" w:rsidP="001B278A">
      <w:pPr>
        <w:spacing w:after="0" w:line="240" w:lineRule="auto"/>
        <w:jc w:val="both"/>
        <w:rPr>
          <w:rFonts w:cs="Calibri"/>
        </w:rPr>
      </w:pPr>
    </w:p>
    <w:p w14:paraId="1A0ED316" w14:textId="77777777" w:rsidR="00950D0C" w:rsidRPr="00235B30" w:rsidRDefault="00950D0C" w:rsidP="001B278A">
      <w:pPr>
        <w:spacing w:after="0" w:line="240" w:lineRule="auto"/>
        <w:jc w:val="both"/>
        <w:rPr>
          <w:rFonts w:cs="Calibri"/>
          <w:b/>
          <w:bCs/>
        </w:rPr>
      </w:pPr>
      <w:r w:rsidRPr="00235B30">
        <w:rPr>
          <w:rFonts w:cs="Calibri"/>
          <w:b/>
          <w:bCs/>
        </w:rPr>
        <w:t>4.1.5</w:t>
      </w:r>
      <w:r w:rsidRPr="00235B30">
        <w:rPr>
          <w:rFonts w:cs="Calibri"/>
          <w:b/>
          <w:bCs/>
        </w:rPr>
        <w:tab/>
        <w:t xml:space="preserve">Pose </w:t>
      </w:r>
      <w:proofErr w:type="spellStart"/>
      <w:r w:rsidRPr="00235B30">
        <w:rPr>
          <w:rFonts w:cs="Calibri"/>
          <w:b/>
          <w:bCs/>
        </w:rPr>
        <w:t>dallete</w:t>
      </w:r>
      <w:proofErr w:type="spellEnd"/>
      <w:r w:rsidRPr="00235B30">
        <w:rPr>
          <w:rFonts w:cs="Calibri"/>
          <w:b/>
          <w:bCs/>
        </w:rPr>
        <w:t xml:space="preserve"> en béton armé ép. 10 cm sur filet d'eau devant l’entrée</w:t>
      </w:r>
    </w:p>
    <w:p w14:paraId="45C4AF62" w14:textId="77777777" w:rsidR="00950D0C" w:rsidRPr="00235B30" w:rsidRDefault="00950D0C" w:rsidP="001B278A">
      <w:pPr>
        <w:spacing w:after="5" w:line="240" w:lineRule="auto"/>
        <w:ind w:left="-5" w:right="152" w:hanging="5"/>
        <w:jc w:val="both"/>
        <w:rPr>
          <w:rFonts w:cs="Calibri"/>
        </w:rPr>
      </w:pPr>
      <w:r w:rsidRPr="00235B30">
        <w:rPr>
          <w:rFonts w:cs="Calibri"/>
          <w:b/>
        </w:rPr>
        <w:t xml:space="preserve">C.M : </w:t>
      </w:r>
      <w:r w:rsidRPr="00235B30">
        <w:rPr>
          <w:rFonts w:cs="Calibri"/>
        </w:rPr>
        <w:t xml:space="preserve">Au m³ décoffré, y compris coffrage et ferraillage, cales d’enrobage et toutes sujétions de mise en œuvre. </w:t>
      </w:r>
    </w:p>
    <w:p w14:paraId="25892BE1" w14:textId="77777777" w:rsidR="00950D0C" w:rsidRPr="00235B30" w:rsidRDefault="00950D0C" w:rsidP="001B278A">
      <w:pPr>
        <w:spacing w:after="1" w:line="240" w:lineRule="auto"/>
        <w:ind w:right="425" w:hanging="10"/>
        <w:jc w:val="both"/>
        <w:rPr>
          <w:rFonts w:cs="Calibri"/>
          <w:b/>
        </w:rPr>
      </w:pPr>
      <w:r w:rsidRPr="00235B30">
        <w:rPr>
          <w:rFonts w:cs="Calibri"/>
          <w:b/>
        </w:rPr>
        <w:t xml:space="preserve">S.T: </w:t>
      </w:r>
      <w:r w:rsidRPr="00235B30">
        <w:rPr>
          <w:rFonts w:cs="Calibri"/>
        </w:rPr>
        <w:t>Localisation :</w:t>
      </w:r>
      <w:r w:rsidRPr="00235B30">
        <w:rPr>
          <w:rFonts w:cs="Calibri"/>
          <w:color w:val="000000"/>
        </w:rPr>
        <w:t xml:space="preserve"> autour de bâtiment à construire.</w:t>
      </w:r>
    </w:p>
    <w:p w14:paraId="1A651216" w14:textId="77777777" w:rsidR="00950D0C" w:rsidRPr="00235B30" w:rsidRDefault="00950D0C" w:rsidP="001B278A">
      <w:pPr>
        <w:spacing w:after="1" w:line="240" w:lineRule="auto"/>
        <w:ind w:right="425" w:hanging="10"/>
        <w:jc w:val="both"/>
        <w:rPr>
          <w:rFonts w:cs="Calibri"/>
        </w:rPr>
      </w:pPr>
      <w:r w:rsidRPr="00235B30">
        <w:rPr>
          <w:rFonts w:cs="Calibri"/>
          <w:bCs/>
        </w:rPr>
        <w:t>La dalle</w:t>
      </w:r>
      <w:r w:rsidRPr="00235B30">
        <w:rPr>
          <w:rFonts w:cs="Calibri"/>
          <w:b/>
        </w:rPr>
        <w:t xml:space="preserve"> </w:t>
      </w:r>
      <w:r w:rsidRPr="00235B30">
        <w:rPr>
          <w:rFonts w:cs="Calibri"/>
          <w:bCs/>
        </w:rPr>
        <w:t>sur filet d’eau</w:t>
      </w:r>
      <w:r w:rsidRPr="00235B30">
        <w:rPr>
          <w:rFonts w:cs="Calibri"/>
          <w:b/>
        </w:rPr>
        <w:t xml:space="preserve"> </w:t>
      </w:r>
      <w:r w:rsidRPr="00235B30">
        <w:rPr>
          <w:rFonts w:cs="Calibri"/>
        </w:rPr>
        <w:t xml:space="preserve">aura une épaisseur de 10 cm sur toute la surface. Elle sera armée de barre d’armature principale de 10 mm et les armatures secondaire de 10 mm avec un lit d’armature. Ses dimensions seront variées. Elle va prendre la largeur de la porte d’entrée ajouter de 20 cm de part et d’autre comme sa longueur et une largeur équivalant à l’ouverture du filet d’eau plus les épaisseurs des pieds droits de filet d’eau.           </w:t>
      </w:r>
    </w:p>
    <w:p w14:paraId="32738413" w14:textId="77777777" w:rsidR="00950D0C" w:rsidRPr="00235B30" w:rsidRDefault="00950D0C" w:rsidP="001B278A">
      <w:pPr>
        <w:spacing w:after="1" w:line="240" w:lineRule="auto"/>
        <w:ind w:right="2123" w:hanging="10"/>
        <w:jc w:val="both"/>
        <w:rPr>
          <w:rFonts w:cs="Calibri"/>
        </w:rPr>
      </w:pPr>
      <w:r w:rsidRPr="00235B30">
        <w:rPr>
          <w:rFonts w:cs="Calibri"/>
        </w:rPr>
        <w:t xml:space="preserve"> Dosage : 350 kg de ciment par m³. </w:t>
      </w:r>
    </w:p>
    <w:p w14:paraId="149E9B94" w14:textId="77777777" w:rsidR="00950D0C" w:rsidRPr="00235B30" w:rsidRDefault="00950D0C" w:rsidP="001B278A">
      <w:pPr>
        <w:tabs>
          <w:tab w:val="center" w:pos="5740"/>
        </w:tabs>
        <w:spacing w:after="5" w:line="240" w:lineRule="auto"/>
        <w:ind w:left="-3"/>
        <w:jc w:val="both"/>
        <w:rPr>
          <w:rFonts w:cs="Calibri"/>
        </w:rPr>
      </w:pPr>
      <w:r w:rsidRPr="00235B30">
        <w:rPr>
          <w:rFonts w:cs="Calibri"/>
          <w:i/>
          <w:iCs/>
        </w:rPr>
        <w:t>Gravier ou concassé 5/20</w:t>
      </w:r>
      <w:r w:rsidRPr="00235B30">
        <w:rPr>
          <w:rFonts w:cs="Calibri"/>
        </w:rPr>
        <w:t xml:space="preserve"> : 0,900 m³ </w:t>
      </w:r>
    </w:p>
    <w:p w14:paraId="23C34BF8" w14:textId="77777777" w:rsidR="00950D0C" w:rsidRPr="00235B30" w:rsidRDefault="00950D0C" w:rsidP="001B278A">
      <w:pPr>
        <w:tabs>
          <w:tab w:val="center" w:pos="713"/>
          <w:tab w:val="center" w:pos="2327"/>
          <w:tab w:val="center" w:pos="4253"/>
          <w:tab w:val="center" w:pos="5740"/>
        </w:tabs>
        <w:spacing w:after="5" w:line="240" w:lineRule="auto"/>
        <w:jc w:val="both"/>
        <w:rPr>
          <w:rFonts w:cs="Calibri"/>
        </w:rPr>
      </w:pPr>
      <w:r w:rsidRPr="00235B30">
        <w:rPr>
          <w:rFonts w:cs="Calibri"/>
          <w:i/>
          <w:iCs/>
        </w:rPr>
        <w:t>Sable gros</w:t>
      </w:r>
      <w:r w:rsidRPr="00235B30">
        <w:rPr>
          <w:rFonts w:cs="Calibri"/>
        </w:rPr>
        <w:t xml:space="preserve"> : 0,400 m³ </w:t>
      </w:r>
    </w:p>
    <w:p w14:paraId="16461C59" w14:textId="77777777" w:rsidR="00950D0C" w:rsidRPr="00235B30" w:rsidRDefault="00950D0C" w:rsidP="001B278A">
      <w:pPr>
        <w:tabs>
          <w:tab w:val="center" w:pos="713"/>
          <w:tab w:val="center" w:pos="2470"/>
          <w:tab w:val="center" w:pos="5466"/>
        </w:tabs>
        <w:spacing w:after="5" w:line="240" w:lineRule="auto"/>
        <w:ind w:left="-3"/>
        <w:jc w:val="both"/>
        <w:rPr>
          <w:rFonts w:cs="Calibri"/>
        </w:rPr>
      </w:pPr>
      <w:r w:rsidRPr="00235B30">
        <w:rPr>
          <w:rFonts w:cs="Calibri"/>
          <w:i/>
          <w:iCs/>
        </w:rPr>
        <w:t>Ciment R42.5</w:t>
      </w:r>
      <w:r w:rsidRPr="00235B30">
        <w:rPr>
          <w:rFonts w:cs="Calibri"/>
        </w:rPr>
        <w:t xml:space="preserve"> : 350 kg/ m³ </w:t>
      </w:r>
    </w:p>
    <w:p w14:paraId="1ABA3F1A" w14:textId="77777777" w:rsidR="00950D0C" w:rsidRPr="00235B30" w:rsidRDefault="00950D0C" w:rsidP="001B278A">
      <w:pPr>
        <w:spacing w:after="5" w:line="240" w:lineRule="auto"/>
        <w:ind w:left="2" w:right="1" w:hanging="5"/>
        <w:jc w:val="both"/>
        <w:rPr>
          <w:rFonts w:cs="Calibri"/>
        </w:rPr>
      </w:pPr>
      <w:r w:rsidRPr="00235B30">
        <w:rPr>
          <w:rFonts w:cs="Calibri"/>
        </w:rPr>
        <w:t xml:space="preserve">Armatures :     </w:t>
      </w:r>
    </w:p>
    <w:p w14:paraId="761387D5" w14:textId="77777777" w:rsidR="00950D0C" w:rsidRPr="00235B30" w:rsidRDefault="00950D0C" w:rsidP="001B278A">
      <w:pPr>
        <w:spacing w:after="5" w:line="240" w:lineRule="auto"/>
        <w:ind w:left="2" w:right="1" w:hanging="5"/>
        <w:jc w:val="both"/>
        <w:rPr>
          <w:rFonts w:cs="Calibri"/>
        </w:rPr>
      </w:pPr>
      <w:r w:rsidRPr="00235B30">
        <w:rPr>
          <w:rFonts w:cs="Calibri"/>
          <w:i/>
          <w:iCs/>
        </w:rPr>
        <w:t>Fer à béton</w:t>
      </w:r>
      <w:r w:rsidRPr="00235B30">
        <w:rPr>
          <w:rFonts w:cs="Calibri"/>
        </w:rPr>
        <w:t xml:space="preserve"> : Principale de diamètre 10 mm </w:t>
      </w:r>
    </w:p>
    <w:p w14:paraId="664EE9D7" w14:textId="77777777" w:rsidR="00950D0C" w:rsidRPr="00235B30" w:rsidRDefault="00950D0C" w:rsidP="001B278A">
      <w:pPr>
        <w:spacing w:after="5" w:line="240" w:lineRule="auto"/>
        <w:ind w:left="2" w:right="700" w:hanging="5"/>
        <w:jc w:val="both"/>
        <w:rPr>
          <w:rFonts w:cs="Calibri"/>
          <w:color w:val="000000"/>
        </w:rPr>
      </w:pPr>
      <w:r w:rsidRPr="00235B30">
        <w:rPr>
          <w:rFonts w:cs="Calibri"/>
          <w:i/>
          <w:iCs/>
        </w:rPr>
        <w:t>Fer à béton</w:t>
      </w:r>
      <w:r w:rsidRPr="00235B30">
        <w:rPr>
          <w:rFonts w:cs="Calibri"/>
        </w:rPr>
        <w:t xml:space="preserve"> : </w:t>
      </w:r>
      <w:r w:rsidRPr="00235B30">
        <w:rPr>
          <w:rFonts w:cs="Calibri"/>
          <w:color w:val="000000"/>
        </w:rPr>
        <w:t xml:space="preserve">Répartition de diamètre 10mm, </w:t>
      </w:r>
    </w:p>
    <w:p w14:paraId="7C6DD9DC" w14:textId="77777777" w:rsidR="00950D0C" w:rsidRPr="00235B30" w:rsidRDefault="00950D0C" w:rsidP="001B278A">
      <w:pPr>
        <w:spacing w:after="5" w:line="240" w:lineRule="auto"/>
        <w:ind w:left="2" w:right="700" w:hanging="5"/>
        <w:jc w:val="both"/>
        <w:rPr>
          <w:rFonts w:eastAsia="Georgia" w:cs="Calibri"/>
          <w:b/>
          <w:color w:val="000000"/>
        </w:rPr>
      </w:pPr>
      <w:r w:rsidRPr="00235B30">
        <w:rPr>
          <w:rFonts w:cs="Calibri"/>
          <w:i/>
          <w:iCs/>
          <w:color w:val="000000"/>
        </w:rPr>
        <w:t>Espacement</w:t>
      </w:r>
      <w:r w:rsidRPr="00235B30">
        <w:rPr>
          <w:rFonts w:cs="Calibri"/>
          <w:color w:val="000000"/>
        </w:rPr>
        <w:t xml:space="preserve"> : 20cm maille carré.</w:t>
      </w:r>
    </w:p>
    <w:p w14:paraId="1D4BB753" w14:textId="77777777" w:rsidR="00950D0C" w:rsidRPr="00235B30" w:rsidRDefault="00950D0C" w:rsidP="001B278A">
      <w:pPr>
        <w:spacing w:after="0" w:line="240" w:lineRule="auto"/>
        <w:jc w:val="both"/>
        <w:rPr>
          <w:rFonts w:cs="Calibri"/>
        </w:rPr>
      </w:pPr>
    </w:p>
    <w:p w14:paraId="7CC49BED" w14:textId="361E57A0" w:rsidR="00950D0C" w:rsidRPr="00235B30" w:rsidRDefault="00950D0C" w:rsidP="001B278A">
      <w:pPr>
        <w:spacing w:after="0" w:line="240" w:lineRule="auto"/>
        <w:jc w:val="both"/>
        <w:rPr>
          <w:rFonts w:cs="Calibri"/>
          <w:b/>
          <w:bCs/>
        </w:rPr>
      </w:pPr>
      <w:r w:rsidRPr="00235B30">
        <w:rPr>
          <w:rFonts w:cs="Calibri"/>
          <w:b/>
          <w:bCs/>
        </w:rPr>
        <w:t>4.1.6</w:t>
      </w:r>
      <w:r w:rsidRPr="00235B30">
        <w:rPr>
          <w:rFonts w:cs="Calibri"/>
          <w:b/>
          <w:bCs/>
        </w:rPr>
        <w:tab/>
        <w:t xml:space="preserve">Filet d'eau de 40 cm largeur intérieure avec chape d'égalisation sur les maçonneries blocs ciment plein ép. =15 cm   avec radier en Béton dosé à 300Kg/m3 </w:t>
      </w:r>
    </w:p>
    <w:p w14:paraId="1AE3F442" w14:textId="77777777" w:rsidR="008701B4" w:rsidRDefault="008701B4" w:rsidP="001B278A">
      <w:pPr>
        <w:spacing w:after="0" w:line="240" w:lineRule="auto"/>
        <w:jc w:val="both"/>
        <w:rPr>
          <w:rFonts w:eastAsia="Georgia" w:cs="Calibri"/>
          <w:b/>
          <w:bCs/>
        </w:rPr>
      </w:pPr>
    </w:p>
    <w:p w14:paraId="1D9EDCD1" w14:textId="77F55C54" w:rsidR="00950D0C" w:rsidRPr="00235B30" w:rsidRDefault="00950D0C" w:rsidP="001B278A">
      <w:pPr>
        <w:spacing w:after="0" w:line="240" w:lineRule="auto"/>
        <w:jc w:val="both"/>
        <w:rPr>
          <w:rFonts w:eastAsia="Georgia" w:cs="Calibri"/>
        </w:rPr>
      </w:pPr>
      <w:r w:rsidRPr="00235B30">
        <w:rPr>
          <w:rFonts w:eastAsia="Georgia" w:cs="Calibri"/>
          <w:b/>
          <w:bCs/>
        </w:rPr>
        <w:t xml:space="preserve">C.M : </w:t>
      </w:r>
      <w:r w:rsidRPr="00235B30">
        <w:rPr>
          <w:rFonts w:eastAsia="Georgia" w:cs="Calibri"/>
        </w:rPr>
        <w:t xml:space="preserve">Au mètre linéaire du caniveau maçonné et enduit, conformément à la quantité du bordereau des prix et aux plans, y compris toutes sujétions. </w:t>
      </w:r>
    </w:p>
    <w:p w14:paraId="728A125E" w14:textId="77777777" w:rsidR="00950D0C" w:rsidRPr="00235B30" w:rsidRDefault="00950D0C" w:rsidP="001B278A">
      <w:pPr>
        <w:spacing w:after="0" w:line="240" w:lineRule="auto"/>
        <w:jc w:val="both"/>
        <w:rPr>
          <w:rFonts w:cs="Calibri"/>
          <w:color w:val="FF0000"/>
        </w:rPr>
      </w:pPr>
      <w:r w:rsidRPr="00235B30">
        <w:rPr>
          <w:rFonts w:eastAsia="Georgia" w:cs="Calibri"/>
          <w:b/>
          <w:bCs/>
        </w:rPr>
        <w:t xml:space="preserve">S.T : </w:t>
      </w:r>
      <w:r w:rsidRPr="00235B30">
        <w:rPr>
          <w:rFonts w:cs="Calibri"/>
        </w:rPr>
        <w:t>Localisation : autour de bâtiment</w:t>
      </w:r>
      <w:r w:rsidRPr="00235B30">
        <w:rPr>
          <w:rFonts w:cs="Calibri"/>
          <w:color w:val="FF0000"/>
        </w:rPr>
        <w:t xml:space="preserve">. </w:t>
      </w:r>
    </w:p>
    <w:p w14:paraId="35EF9530" w14:textId="77777777" w:rsidR="00950D0C" w:rsidRPr="00235B30" w:rsidRDefault="00950D0C" w:rsidP="001B278A">
      <w:pPr>
        <w:spacing w:after="0" w:line="240" w:lineRule="auto"/>
        <w:jc w:val="both"/>
        <w:rPr>
          <w:rFonts w:eastAsia="Georgia" w:cs="Calibri"/>
        </w:rPr>
      </w:pPr>
      <w:r w:rsidRPr="00235B30">
        <w:rPr>
          <w:rFonts w:eastAsia="Georgia" w:cs="Calibri"/>
        </w:rPr>
        <w:t xml:space="preserve">L'ensemble des travaux comprend : </w:t>
      </w:r>
    </w:p>
    <w:p w14:paraId="433B21C9" w14:textId="77777777" w:rsidR="00950D0C" w:rsidRPr="00235B30" w:rsidRDefault="00950D0C" w:rsidP="001B278A">
      <w:pPr>
        <w:spacing w:after="0" w:line="240" w:lineRule="auto"/>
        <w:jc w:val="both"/>
        <w:rPr>
          <w:rFonts w:eastAsia="Georgia" w:cs="Calibri"/>
        </w:rPr>
      </w:pPr>
      <w:r w:rsidRPr="00235B30">
        <w:rPr>
          <w:rFonts w:eastAsia="Georgia" w:cs="Calibri"/>
        </w:rPr>
        <w:t xml:space="preserve">-Excavation de la fouille et leur mise en profil ; </w:t>
      </w:r>
    </w:p>
    <w:p w14:paraId="4E8C0392" w14:textId="77777777" w:rsidR="00950D0C" w:rsidRPr="00235B30" w:rsidRDefault="00950D0C" w:rsidP="001B278A">
      <w:pPr>
        <w:spacing w:after="0" w:line="240" w:lineRule="auto"/>
        <w:jc w:val="both"/>
        <w:rPr>
          <w:rFonts w:eastAsia="Georgia" w:cs="Calibri"/>
        </w:rPr>
      </w:pPr>
      <w:r w:rsidRPr="00235B30">
        <w:rPr>
          <w:rFonts w:eastAsia="Georgia" w:cs="Calibri"/>
        </w:rPr>
        <w:t xml:space="preserve">-Evacuation de la terre hors de chantier et nivellement ; </w:t>
      </w:r>
    </w:p>
    <w:p w14:paraId="6C71D2ED" w14:textId="77777777" w:rsidR="00950D0C" w:rsidRPr="00235B30" w:rsidRDefault="00950D0C" w:rsidP="001B278A">
      <w:pPr>
        <w:spacing w:after="0" w:line="240" w:lineRule="auto"/>
        <w:jc w:val="both"/>
        <w:rPr>
          <w:rFonts w:eastAsia="Georgia" w:cs="Calibri"/>
        </w:rPr>
      </w:pPr>
      <w:r w:rsidRPr="00235B30">
        <w:rPr>
          <w:rFonts w:eastAsia="Georgia" w:cs="Calibri"/>
        </w:rPr>
        <w:t xml:space="preserve">-Béton de propreté de 5 cm d'épaisseur, dosé à 250 kg de ciment par m3 de sable ; </w:t>
      </w:r>
    </w:p>
    <w:p w14:paraId="65B5B499" w14:textId="77777777" w:rsidR="00950D0C" w:rsidRPr="00235B30" w:rsidRDefault="00950D0C" w:rsidP="001B278A">
      <w:pPr>
        <w:spacing w:after="0" w:line="240" w:lineRule="auto"/>
        <w:jc w:val="both"/>
        <w:rPr>
          <w:rFonts w:eastAsia="Georgia" w:cs="Calibri"/>
        </w:rPr>
      </w:pPr>
      <w:r w:rsidRPr="00235B30">
        <w:rPr>
          <w:rFonts w:eastAsia="Georgia" w:cs="Calibri"/>
        </w:rPr>
        <w:t xml:space="preserve">-Radier du caniveau en béton d’un ‘épaisseur de 10cm, dosé à 300 kg de ciment </w:t>
      </w:r>
    </w:p>
    <w:p w14:paraId="06DE3E02" w14:textId="77777777" w:rsidR="00950D0C" w:rsidRPr="00235B30" w:rsidRDefault="00950D0C" w:rsidP="001B278A">
      <w:pPr>
        <w:spacing w:after="0" w:line="240" w:lineRule="auto"/>
        <w:jc w:val="both"/>
        <w:rPr>
          <w:rFonts w:eastAsia="Georgia" w:cs="Calibri"/>
        </w:rPr>
      </w:pPr>
      <w:r w:rsidRPr="00235B30">
        <w:rPr>
          <w:rFonts w:eastAsia="Georgia" w:cs="Calibri"/>
        </w:rPr>
        <w:t xml:space="preserve">  </w:t>
      </w:r>
      <w:proofErr w:type="gramStart"/>
      <w:r w:rsidRPr="00235B30">
        <w:rPr>
          <w:rFonts w:eastAsia="Georgia" w:cs="Calibri"/>
        </w:rPr>
        <w:t>par</w:t>
      </w:r>
      <w:proofErr w:type="gramEnd"/>
      <w:r w:rsidRPr="00235B30">
        <w:rPr>
          <w:rFonts w:eastAsia="Georgia" w:cs="Calibri"/>
        </w:rPr>
        <w:t xml:space="preserve"> m3 de sable </w:t>
      </w:r>
    </w:p>
    <w:p w14:paraId="16FD7FD6" w14:textId="77777777" w:rsidR="00950D0C" w:rsidRPr="00235B30" w:rsidRDefault="00950D0C" w:rsidP="001B278A">
      <w:pPr>
        <w:spacing w:after="0" w:line="240" w:lineRule="auto"/>
        <w:jc w:val="both"/>
        <w:rPr>
          <w:rFonts w:eastAsia="Georgia" w:cs="Calibri"/>
        </w:rPr>
      </w:pPr>
      <w:r w:rsidRPr="00235B30">
        <w:rPr>
          <w:rFonts w:eastAsia="Georgia" w:cs="Calibri"/>
        </w:rPr>
        <w:t xml:space="preserve">-Elévation des parois des caniveaux par une maçonnerie de </w:t>
      </w:r>
      <w:r w:rsidRPr="00235B30">
        <w:rPr>
          <w:rFonts w:cs="Calibri"/>
        </w:rPr>
        <w:t>blocs ciment plein</w:t>
      </w:r>
      <w:r w:rsidRPr="00235B30">
        <w:rPr>
          <w:rFonts w:cs="Calibri"/>
          <w:b/>
          <w:bCs/>
        </w:rPr>
        <w:t xml:space="preserve"> </w:t>
      </w:r>
      <w:r w:rsidRPr="00235B30">
        <w:rPr>
          <w:rFonts w:eastAsia="Georgia" w:cs="Calibri"/>
        </w:rPr>
        <w:t xml:space="preserve">de 30 cm de hauteur au mortier de ciment dosé à 300 kg par m3 de sable ; </w:t>
      </w:r>
    </w:p>
    <w:p w14:paraId="161DF58F" w14:textId="77777777" w:rsidR="00950D0C" w:rsidRPr="00235B30" w:rsidRDefault="00950D0C" w:rsidP="001B278A">
      <w:pPr>
        <w:spacing w:after="0" w:line="240" w:lineRule="auto"/>
        <w:jc w:val="both"/>
        <w:rPr>
          <w:rFonts w:eastAsia="Georgia" w:cs="Calibri"/>
        </w:rPr>
      </w:pPr>
      <w:r w:rsidRPr="00235B30">
        <w:rPr>
          <w:rFonts w:eastAsia="Georgia" w:cs="Calibri"/>
        </w:rPr>
        <w:t>-Enduit taloché sur toutes les surfaces horizontales et verticales des parois et de radier du caniveau, dosé à 4</w:t>
      </w:r>
      <w:r w:rsidRPr="00235B30">
        <w:rPr>
          <w:rFonts w:eastAsia="Georgia" w:cs="Calibri"/>
          <w:color w:val="000000"/>
        </w:rPr>
        <w:t xml:space="preserve">00 kg de ciment par m3 de sable d'une épaisseur de 3 cm. Dimension de caniveau : largeur intérieure 25 cm, largeur totale 30 cm, hauteur de départ de caniveau 10cm, pente de caniveau est 2% minimum. </w:t>
      </w:r>
    </w:p>
    <w:p w14:paraId="16622700" w14:textId="77777777" w:rsidR="00950D0C" w:rsidRPr="00235B30" w:rsidRDefault="00950D0C" w:rsidP="001B278A">
      <w:pPr>
        <w:spacing w:after="0" w:line="240" w:lineRule="auto"/>
        <w:jc w:val="both"/>
        <w:rPr>
          <w:rFonts w:cs="Calibri"/>
        </w:rPr>
      </w:pPr>
    </w:p>
    <w:p w14:paraId="4E7ED961" w14:textId="77777777" w:rsidR="00950D0C" w:rsidRPr="00235B30" w:rsidRDefault="00950D0C" w:rsidP="001B278A">
      <w:pPr>
        <w:spacing w:after="0" w:line="240" w:lineRule="auto"/>
        <w:jc w:val="both"/>
        <w:rPr>
          <w:rFonts w:cs="Calibri"/>
          <w:b/>
          <w:bCs/>
        </w:rPr>
      </w:pPr>
      <w:r w:rsidRPr="00235B30">
        <w:rPr>
          <w:rFonts w:cs="Calibri"/>
          <w:b/>
          <w:bCs/>
        </w:rPr>
        <w:t>4.1.7</w:t>
      </w:r>
      <w:r w:rsidRPr="00235B30">
        <w:rPr>
          <w:rFonts w:cs="Calibri"/>
          <w:b/>
          <w:bCs/>
        </w:rPr>
        <w:tab/>
        <w:t xml:space="preserve"> Puisard de 1 m de diamètre intérieur et 2,10 m de profondeur</w:t>
      </w:r>
    </w:p>
    <w:p w14:paraId="24269A2C" w14:textId="77777777" w:rsidR="008701B4" w:rsidRDefault="008701B4" w:rsidP="001B278A">
      <w:pPr>
        <w:spacing w:after="0" w:line="240" w:lineRule="auto"/>
        <w:ind w:left="2" w:right="1" w:hanging="5"/>
        <w:jc w:val="both"/>
        <w:rPr>
          <w:rFonts w:cs="Calibri"/>
          <w:b/>
        </w:rPr>
      </w:pPr>
    </w:p>
    <w:p w14:paraId="736648C9" w14:textId="46DCEAC0" w:rsidR="00950D0C" w:rsidRPr="00235B30" w:rsidRDefault="00950D0C" w:rsidP="001B278A">
      <w:pPr>
        <w:spacing w:after="0" w:line="240" w:lineRule="auto"/>
        <w:ind w:left="2" w:right="1" w:hanging="5"/>
        <w:jc w:val="both"/>
        <w:rPr>
          <w:rFonts w:cs="Calibri"/>
        </w:rPr>
      </w:pPr>
      <w:r w:rsidRPr="00235B30">
        <w:rPr>
          <w:rFonts w:cs="Calibri"/>
          <w:b/>
        </w:rPr>
        <w:t>C.M:</w:t>
      </w:r>
      <w:r w:rsidRPr="00235B30">
        <w:rPr>
          <w:rFonts w:cs="Calibri"/>
        </w:rPr>
        <w:t xml:space="preserve">  A la pièce, conformément à la quantité du bordereau des prix et aux plans, y compris toutes sujétions. </w:t>
      </w:r>
    </w:p>
    <w:p w14:paraId="36032C19" w14:textId="77777777" w:rsidR="00950D0C" w:rsidRPr="00235B30" w:rsidRDefault="00950D0C" w:rsidP="001B278A">
      <w:pPr>
        <w:spacing w:after="0" w:line="240" w:lineRule="auto"/>
        <w:ind w:right="1"/>
        <w:jc w:val="both"/>
        <w:rPr>
          <w:rFonts w:cs="Calibri"/>
        </w:rPr>
      </w:pPr>
      <w:r w:rsidRPr="00235B30">
        <w:rPr>
          <w:rFonts w:cs="Calibri"/>
          <w:b/>
        </w:rPr>
        <w:t>S.T:</w:t>
      </w:r>
      <w:r w:rsidRPr="00235B30">
        <w:rPr>
          <w:rFonts w:cs="Calibri"/>
        </w:rPr>
        <w:t xml:space="preserve">  L'ouvrage comprend : </w:t>
      </w:r>
    </w:p>
    <w:p w14:paraId="32BF9645" w14:textId="77777777" w:rsidR="00950D0C" w:rsidRPr="00235B30" w:rsidRDefault="00950D0C" w:rsidP="001B278A">
      <w:pPr>
        <w:spacing w:after="0" w:line="240" w:lineRule="auto"/>
        <w:ind w:left="-5" w:right="316" w:hanging="5"/>
        <w:jc w:val="both"/>
        <w:rPr>
          <w:rFonts w:cs="Calibri"/>
        </w:rPr>
      </w:pPr>
      <w:r w:rsidRPr="00235B30">
        <w:rPr>
          <w:rFonts w:cs="Calibri"/>
        </w:rPr>
        <w:t>-Le terrassement d’un puisard cylindrique de diamètre 1.6</w:t>
      </w:r>
      <w:r w:rsidRPr="00235B30">
        <w:rPr>
          <w:rFonts w:cs="Calibri"/>
          <w:color w:val="000000"/>
        </w:rPr>
        <w:t>m jusqu’à un niveau de -2.0</w:t>
      </w:r>
      <w:r w:rsidRPr="00235B30">
        <w:rPr>
          <w:rFonts w:cs="Calibri"/>
        </w:rPr>
        <w:t xml:space="preserve"> m inférieur au niveau de caniveau d’eau pluviale ; </w:t>
      </w:r>
    </w:p>
    <w:p w14:paraId="7AF4B113" w14:textId="77777777" w:rsidR="00950D0C" w:rsidRPr="00235B30" w:rsidRDefault="00950D0C" w:rsidP="001B278A">
      <w:pPr>
        <w:spacing w:after="0" w:line="240" w:lineRule="auto"/>
        <w:ind w:left="-5" w:right="757" w:hanging="5"/>
        <w:jc w:val="both"/>
        <w:rPr>
          <w:rFonts w:cs="Calibri"/>
        </w:rPr>
      </w:pPr>
      <w:r w:rsidRPr="00235B30">
        <w:rPr>
          <w:rFonts w:cs="Calibri"/>
        </w:rPr>
        <w:t xml:space="preserve">-La réalisation de maçonnerie en blocs ciment d’une épaisseur des murs de 30 cm, dosé à 300 kg de ciment par m3 de sable ; </w:t>
      </w:r>
    </w:p>
    <w:p w14:paraId="183A2835" w14:textId="77777777" w:rsidR="00950D0C" w:rsidRPr="00235B30" w:rsidRDefault="00950D0C" w:rsidP="001B278A">
      <w:pPr>
        <w:spacing w:after="0" w:line="240" w:lineRule="auto"/>
        <w:ind w:left="2" w:right="1" w:hanging="5"/>
        <w:jc w:val="both"/>
        <w:rPr>
          <w:rFonts w:cs="Calibri"/>
        </w:rPr>
      </w:pPr>
      <w:r w:rsidRPr="00235B30">
        <w:rPr>
          <w:rFonts w:cs="Calibri"/>
        </w:rPr>
        <w:t xml:space="preserve">-Application de l’enduit taloché, dosé à 400 kg de ciment par m3 de sable sur les surfaces apparentes de murs ; </w:t>
      </w:r>
    </w:p>
    <w:p w14:paraId="0A2527F0" w14:textId="77777777" w:rsidR="00950D0C" w:rsidRPr="00235B30" w:rsidRDefault="00950D0C" w:rsidP="001B278A">
      <w:pPr>
        <w:spacing w:after="0" w:line="240" w:lineRule="auto"/>
        <w:ind w:left="2" w:right="1" w:hanging="5"/>
        <w:jc w:val="both"/>
        <w:rPr>
          <w:rFonts w:cs="Calibri"/>
        </w:rPr>
      </w:pPr>
      <w:r w:rsidRPr="00235B30">
        <w:rPr>
          <w:rFonts w:cs="Calibri"/>
        </w:rPr>
        <w:t xml:space="preserve">-Remplissage de fouille au moyen de moellons de rivière ou carrière ; </w:t>
      </w:r>
    </w:p>
    <w:p w14:paraId="4E79DBE2" w14:textId="77777777" w:rsidR="00950D0C" w:rsidRPr="00235B30" w:rsidRDefault="00950D0C" w:rsidP="001B278A">
      <w:pPr>
        <w:spacing w:after="0" w:line="240" w:lineRule="auto"/>
        <w:ind w:left="2" w:right="1" w:hanging="5"/>
        <w:jc w:val="both"/>
        <w:rPr>
          <w:rFonts w:cs="Calibri"/>
        </w:rPr>
      </w:pPr>
      <w:r w:rsidRPr="00235B30">
        <w:rPr>
          <w:rFonts w:cs="Calibri"/>
        </w:rPr>
        <w:t>- Dalle en béton armé d’une épaisseur de 12 cm, dosé à 350 kg par m</w:t>
      </w:r>
      <w:r w:rsidRPr="00235B30">
        <w:rPr>
          <w:rFonts w:cs="Calibri"/>
          <w:vertAlign w:val="superscript"/>
        </w:rPr>
        <w:t>3</w:t>
      </w:r>
      <w:r w:rsidRPr="00235B30">
        <w:rPr>
          <w:rFonts w:cs="Calibri"/>
        </w:rPr>
        <w:t xml:space="preserve"> avec ferraillage en fer à béton de diamètre 8 formant mailles carre 13x13 cm ;  </w:t>
      </w:r>
    </w:p>
    <w:p w14:paraId="33F541B2" w14:textId="77777777" w:rsidR="00950D0C" w:rsidRPr="00235B30" w:rsidRDefault="00950D0C" w:rsidP="001B278A">
      <w:pPr>
        <w:spacing w:after="0" w:line="240" w:lineRule="auto"/>
        <w:ind w:left="2" w:right="1961" w:hanging="5"/>
        <w:jc w:val="both"/>
        <w:rPr>
          <w:rFonts w:cs="Calibri"/>
        </w:rPr>
      </w:pPr>
      <w:r w:rsidRPr="00235B30">
        <w:rPr>
          <w:rFonts w:cs="Calibri"/>
        </w:rPr>
        <w:t xml:space="preserve">-Pose de grillage de protection contre des salîtes entre caniveau et puisard ; Les dimensions et autres détails sont indiqués sur les plans. </w:t>
      </w:r>
    </w:p>
    <w:p w14:paraId="62E62646" w14:textId="77777777" w:rsidR="00950D0C" w:rsidRDefault="00950D0C" w:rsidP="001B278A">
      <w:pPr>
        <w:spacing w:after="0" w:line="240" w:lineRule="auto"/>
        <w:jc w:val="both"/>
        <w:rPr>
          <w:rFonts w:cs="Calibri"/>
        </w:rPr>
      </w:pPr>
    </w:p>
    <w:p w14:paraId="0ED43AAE" w14:textId="77777777" w:rsidR="008701B4" w:rsidRDefault="008701B4" w:rsidP="001B278A">
      <w:pPr>
        <w:spacing w:after="0" w:line="240" w:lineRule="auto"/>
        <w:jc w:val="both"/>
        <w:rPr>
          <w:rFonts w:cs="Calibri"/>
        </w:rPr>
      </w:pPr>
    </w:p>
    <w:p w14:paraId="5425BD53" w14:textId="77777777" w:rsidR="008701B4" w:rsidRPr="00235B30" w:rsidRDefault="008701B4" w:rsidP="001B278A">
      <w:pPr>
        <w:spacing w:after="0" w:line="240" w:lineRule="auto"/>
        <w:jc w:val="both"/>
        <w:rPr>
          <w:rFonts w:cs="Calibri"/>
        </w:rPr>
      </w:pPr>
    </w:p>
    <w:p w14:paraId="325738C0" w14:textId="77777777" w:rsidR="00950D0C" w:rsidRPr="00235B30" w:rsidRDefault="00950D0C" w:rsidP="001B278A">
      <w:pPr>
        <w:spacing w:after="0" w:line="240" w:lineRule="auto"/>
        <w:jc w:val="both"/>
        <w:rPr>
          <w:rFonts w:cs="Calibri"/>
          <w:b/>
          <w:bCs/>
        </w:rPr>
      </w:pPr>
      <w:r w:rsidRPr="00235B30">
        <w:rPr>
          <w:rFonts w:cs="Calibri"/>
          <w:b/>
          <w:bCs/>
        </w:rPr>
        <w:t>4.1.8</w:t>
      </w:r>
      <w:r w:rsidRPr="00235B30">
        <w:rPr>
          <w:rFonts w:cs="Calibri"/>
          <w:b/>
          <w:bCs/>
        </w:rPr>
        <w:tab/>
        <w:t>Mise en place de béton des voies d'accès (dosé à 250Kg/m3) ép. 10 cm</w:t>
      </w:r>
    </w:p>
    <w:p w14:paraId="5728F81D" w14:textId="77777777" w:rsidR="00950D0C" w:rsidRPr="00235B30" w:rsidRDefault="00950D0C" w:rsidP="001B278A">
      <w:pPr>
        <w:spacing w:after="0" w:line="240" w:lineRule="auto"/>
        <w:jc w:val="both"/>
        <w:rPr>
          <w:rFonts w:cs="Calibri"/>
          <w:b/>
          <w:bCs/>
        </w:rPr>
      </w:pPr>
    </w:p>
    <w:p w14:paraId="59C34C9F" w14:textId="77777777" w:rsidR="00950D0C" w:rsidRPr="00235B30" w:rsidRDefault="00950D0C" w:rsidP="001B278A">
      <w:pPr>
        <w:spacing w:after="0" w:line="240" w:lineRule="auto"/>
        <w:ind w:left="2" w:right="1" w:hanging="5"/>
        <w:jc w:val="both"/>
        <w:rPr>
          <w:rFonts w:cs="Calibri"/>
        </w:rPr>
      </w:pPr>
      <w:r w:rsidRPr="00235B30">
        <w:rPr>
          <w:rFonts w:cs="Calibri"/>
          <w:b/>
          <w:bCs/>
        </w:rPr>
        <w:t>CM</w:t>
      </w:r>
      <w:r w:rsidRPr="00235B30">
        <w:rPr>
          <w:rFonts w:cs="Calibri"/>
        </w:rPr>
        <w:t xml:space="preserve"> : Au m3 mis en place conformément à la quantité de bordereau des prix et aux plans, y compris la fourniture des blocs en ciment et toutes sujétions. </w:t>
      </w:r>
    </w:p>
    <w:p w14:paraId="345F52AB" w14:textId="77777777" w:rsidR="00950D0C" w:rsidRPr="00235B30" w:rsidRDefault="00950D0C" w:rsidP="001B278A">
      <w:pPr>
        <w:spacing w:after="0" w:line="240" w:lineRule="auto"/>
        <w:ind w:left="2" w:right="1" w:hanging="5"/>
        <w:jc w:val="both"/>
        <w:rPr>
          <w:rFonts w:cs="Calibri"/>
        </w:rPr>
      </w:pPr>
      <w:r w:rsidRPr="00235B30">
        <w:rPr>
          <w:rFonts w:cs="Calibri"/>
          <w:b/>
          <w:bCs/>
        </w:rPr>
        <w:t>ST</w:t>
      </w:r>
      <w:r w:rsidRPr="00235B30">
        <w:rPr>
          <w:rFonts w:cs="Calibri"/>
        </w:rPr>
        <w:t xml:space="preserve"> : Localisation : Bâtiment principal, hall de causerie et latrine.</w:t>
      </w:r>
    </w:p>
    <w:p w14:paraId="47F33AF8" w14:textId="77777777" w:rsidR="00950D0C" w:rsidRPr="00235B30" w:rsidRDefault="00950D0C" w:rsidP="001B278A">
      <w:pPr>
        <w:spacing w:after="0" w:line="240" w:lineRule="auto"/>
        <w:ind w:left="2" w:right="1" w:hanging="5"/>
        <w:jc w:val="both"/>
        <w:rPr>
          <w:rFonts w:cs="Calibri"/>
        </w:rPr>
      </w:pPr>
      <w:r w:rsidRPr="00235B30">
        <w:rPr>
          <w:rFonts w:cs="Calibri"/>
        </w:rPr>
        <w:t xml:space="preserve">Il s’agit de béton des trottoirs (dosé à 250Kg/m3) ép. 10 cm. </w:t>
      </w:r>
    </w:p>
    <w:p w14:paraId="592A158F" w14:textId="77777777" w:rsidR="00950D0C" w:rsidRPr="00235B30" w:rsidRDefault="00950D0C" w:rsidP="001B278A">
      <w:pPr>
        <w:spacing w:after="0" w:line="240" w:lineRule="auto"/>
        <w:ind w:left="2" w:right="1" w:hanging="5"/>
        <w:jc w:val="both"/>
        <w:rPr>
          <w:rFonts w:cs="Calibri"/>
        </w:rPr>
      </w:pPr>
      <w:r w:rsidRPr="00235B30">
        <w:rPr>
          <w:rFonts w:cs="Calibri"/>
        </w:rPr>
        <w:t>Les travaux consistent :</w:t>
      </w:r>
    </w:p>
    <w:p w14:paraId="3E89E425" w14:textId="77777777" w:rsidR="00950D0C" w:rsidRPr="00235B30" w:rsidRDefault="00950D0C" w:rsidP="001B278A">
      <w:pPr>
        <w:autoSpaceDE w:val="0"/>
        <w:autoSpaceDN w:val="0"/>
        <w:adjustRightInd w:val="0"/>
        <w:spacing w:after="0" w:line="240" w:lineRule="auto"/>
        <w:jc w:val="both"/>
        <w:rPr>
          <w:rFonts w:cs="Calibri"/>
          <w:lang w:eastAsia="fr-BE"/>
        </w:rPr>
      </w:pPr>
      <w:r w:rsidRPr="00235B30">
        <w:rPr>
          <w:rFonts w:ascii="Cambria Math" w:hAnsi="Cambria Math" w:cs="Cambria Math"/>
          <w:lang w:eastAsia="fr-BE"/>
        </w:rPr>
        <w:t>‐</w:t>
      </w:r>
      <w:r w:rsidRPr="00235B30">
        <w:rPr>
          <w:rFonts w:cs="Calibri"/>
          <w:lang w:eastAsia="fr-BE"/>
        </w:rPr>
        <w:t xml:space="preserve"> L'enl</w:t>
      </w:r>
      <w:r w:rsidRPr="00235B30">
        <w:rPr>
          <w:rFonts w:cs="Georgia"/>
          <w:lang w:eastAsia="fr-BE"/>
        </w:rPr>
        <w:t>è</w:t>
      </w:r>
      <w:r w:rsidRPr="00235B30">
        <w:rPr>
          <w:rFonts w:cs="Calibri"/>
          <w:lang w:eastAsia="fr-BE"/>
        </w:rPr>
        <w:t>vement des terres du d</w:t>
      </w:r>
      <w:r w:rsidRPr="00235B30">
        <w:rPr>
          <w:rFonts w:cs="Georgia"/>
          <w:lang w:eastAsia="fr-BE"/>
        </w:rPr>
        <w:t>é</w:t>
      </w:r>
      <w:r w:rsidRPr="00235B30">
        <w:rPr>
          <w:rFonts w:cs="Calibri"/>
          <w:lang w:eastAsia="fr-BE"/>
        </w:rPr>
        <w:t>blai ;</w:t>
      </w:r>
    </w:p>
    <w:p w14:paraId="4B022713" w14:textId="77777777" w:rsidR="00950D0C" w:rsidRPr="00235B30" w:rsidRDefault="00950D0C" w:rsidP="001B278A">
      <w:pPr>
        <w:autoSpaceDE w:val="0"/>
        <w:autoSpaceDN w:val="0"/>
        <w:adjustRightInd w:val="0"/>
        <w:spacing w:after="0" w:line="240" w:lineRule="auto"/>
        <w:jc w:val="both"/>
        <w:rPr>
          <w:rFonts w:cs="Calibri"/>
          <w:lang w:eastAsia="fr-BE"/>
        </w:rPr>
      </w:pPr>
      <w:r w:rsidRPr="00235B30">
        <w:rPr>
          <w:rFonts w:ascii="Cambria Math" w:hAnsi="Cambria Math" w:cs="Cambria Math"/>
          <w:lang w:eastAsia="fr-BE"/>
        </w:rPr>
        <w:t>‐</w:t>
      </w:r>
      <w:r w:rsidRPr="00235B30">
        <w:rPr>
          <w:rFonts w:cs="Calibri"/>
          <w:lang w:eastAsia="fr-BE"/>
        </w:rPr>
        <w:t xml:space="preserve"> Le profilage de la plate</w:t>
      </w:r>
      <w:r w:rsidRPr="00235B30">
        <w:rPr>
          <w:rFonts w:ascii="Cambria Math" w:hAnsi="Cambria Math" w:cs="Cambria Math"/>
          <w:lang w:eastAsia="fr-BE"/>
        </w:rPr>
        <w:t>‐</w:t>
      </w:r>
      <w:r w:rsidRPr="00235B30">
        <w:rPr>
          <w:rFonts w:cs="Calibri"/>
          <w:lang w:eastAsia="fr-BE"/>
        </w:rPr>
        <w:t>forme du lieu de construction pour obtenir une surface</w:t>
      </w:r>
    </w:p>
    <w:p w14:paraId="2CA1D041" w14:textId="77777777" w:rsidR="00950D0C" w:rsidRPr="00235B30" w:rsidRDefault="00950D0C" w:rsidP="001B278A">
      <w:pPr>
        <w:autoSpaceDE w:val="0"/>
        <w:autoSpaceDN w:val="0"/>
        <w:adjustRightInd w:val="0"/>
        <w:spacing w:after="0" w:line="240" w:lineRule="auto"/>
        <w:jc w:val="both"/>
        <w:rPr>
          <w:rFonts w:cs="Calibri"/>
          <w:lang w:eastAsia="fr-BE"/>
        </w:rPr>
      </w:pPr>
      <w:r w:rsidRPr="00235B30">
        <w:rPr>
          <w:rFonts w:cs="Calibri"/>
          <w:lang w:eastAsia="fr-BE"/>
        </w:rPr>
        <w:t>Régulière et plane.</w:t>
      </w:r>
    </w:p>
    <w:p w14:paraId="7EE078BB" w14:textId="2BEA80A1" w:rsidR="00950D0C" w:rsidRPr="00235B30" w:rsidRDefault="00950D0C" w:rsidP="001B278A">
      <w:pPr>
        <w:autoSpaceDE w:val="0"/>
        <w:autoSpaceDN w:val="0"/>
        <w:adjustRightInd w:val="0"/>
        <w:spacing w:after="0" w:line="240" w:lineRule="auto"/>
        <w:jc w:val="both"/>
        <w:rPr>
          <w:rFonts w:cs="Calibri"/>
          <w:lang w:eastAsia="fr-BE"/>
        </w:rPr>
      </w:pPr>
      <w:r w:rsidRPr="00235B30">
        <w:rPr>
          <w:rFonts w:cs="Calibri"/>
          <w:lang w:eastAsia="fr-BE"/>
        </w:rPr>
        <w:t>Le sol est préalablement damé et compacté pour obtenir une surface homogène (le sol sera plan et</w:t>
      </w:r>
      <w:r w:rsidR="008701B4">
        <w:rPr>
          <w:rFonts w:cs="Calibri"/>
          <w:lang w:eastAsia="fr-BE"/>
        </w:rPr>
        <w:t xml:space="preserve"> </w:t>
      </w:r>
      <w:r w:rsidRPr="00235B30">
        <w:rPr>
          <w:rFonts w:cs="Calibri"/>
          <w:lang w:eastAsia="fr-BE"/>
        </w:rPr>
        <w:t>bien compacté, exempt de terre arable) ;</w:t>
      </w:r>
    </w:p>
    <w:p w14:paraId="04849BD1" w14:textId="77777777" w:rsidR="00950D0C" w:rsidRPr="00235B30" w:rsidRDefault="00950D0C" w:rsidP="001B278A">
      <w:pPr>
        <w:autoSpaceDE w:val="0"/>
        <w:autoSpaceDN w:val="0"/>
        <w:adjustRightInd w:val="0"/>
        <w:spacing w:after="0" w:line="240" w:lineRule="auto"/>
        <w:jc w:val="both"/>
        <w:rPr>
          <w:rFonts w:cs="Calibri"/>
          <w:color w:val="000000"/>
          <w:lang w:eastAsia="fr-BE"/>
        </w:rPr>
      </w:pPr>
      <w:r w:rsidRPr="00235B30">
        <w:rPr>
          <w:rFonts w:cs="Calibri"/>
          <w:lang w:eastAsia="fr-BE"/>
        </w:rPr>
        <w:t xml:space="preserve">- Une couche </w:t>
      </w:r>
      <w:r w:rsidRPr="00235B30">
        <w:rPr>
          <w:rFonts w:cs="Calibri"/>
          <w:color w:val="000000"/>
          <w:lang w:eastAsia="fr-BE"/>
        </w:rPr>
        <w:t>de sable de 5 cm d’épaisseur au minimum est répandue sur le sol. Le sable exempt de tout élément organique est damé et bien compacté. Le sable est légèrement humidifié pour obtenir la compacité maximum ;</w:t>
      </w:r>
    </w:p>
    <w:p w14:paraId="6E5A5A65" w14:textId="77777777" w:rsidR="00950D0C" w:rsidRPr="00235B30" w:rsidRDefault="00950D0C" w:rsidP="001B278A">
      <w:pPr>
        <w:autoSpaceDE w:val="0"/>
        <w:autoSpaceDN w:val="0"/>
        <w:adjustRightInd w:val="0"/>
        <w:spacing w:after="0" w:line="240" w:lineRule="auto"/>
        <w:jc w:val="both"/>
        <w:rPr>
          <w:rFonts w:cs="Calibri"/>
          <w:color w:val="000000"/>
          <w:lang w:eastAsia="fr-BE"/>
        </w:rPr>
      </w:pPr>
      <w:r w:rsidRPr="00235B30">
        <w:rPr>
          <w:rFonts w:cs="Calibri"/>
          <w:color w:val="000000"/>
          <w:lang w:eastAsia="fr-BE"/>
        </w:rPr>
        <w:t>-Pose de blocs ciment de blocage de dimensions…… (coffrage perdu en bloc ciment) dans toutes les deux extrémités au long de vois axées en béton.</w:t>
      </w:r>
    </w:p>
    <w:p w14:paraId="1B4ABABF" w14:textId="77777777" w:rsidR="00950D0C" w:rsidRPr="00235B30" w:rsidRDefault="00950D0C" w:rsidP="001B278A">
      <w:pPr>
        <w:autoSpaceDE w:val="0"/>
        <w:autoSpaceDN w:val="0"/>
        <w:adjustRightInd w:val="0"/>
        <w:spacing w:after="0" w:line="240" w:lineRule="auto"/>
        <w:jc w:val="both"/>
        <w:rPr>
          <w:rFonts w:cs="Calibri"/>
          <w:lang w:eastAsia="fr-BE"/>
        </w:rPr>
      </w:pPr>
      <w:r w:rsidRPr="00235B30">
        <w:rPr>
          <w:rFonts w:cs="Calibri"/>
          <w:lang w:eastAsia="fr-BE"/>
        </w:rPr>
        <w:t>-</w:t>
      </w:r>
      <w:r w:rsidRPr="00235B30">
        <w:rPr>
          <w:rFonts w:cs="Calibri"/>
          <w:b/>
          <w:bCs/>
        </w:rPr>
        <w:t xml:space="preserve"> </w:t>
      </w:r>
      <w:r w:rsidRPr="00235B30">
        <w:rPr>
          <w:rFonts w:cs="Calibri"/>
        </w:rPr>
        <w:t>Mise en place</w:t>
      </w:r>
      <w:r w:rsidRPr="00235B30">
        <w:rPr>
          <w:rFonts w:cs="Calibri"/>
          <w:lang w:eastAsia="fr-BE"/>
        </w:rPr>
        <w:t xml:space="preserve"> de béton d’une épaisseur d’au moins 10 cm non armé, dosé à 250kg de ciment par m³ de sable. Toutes les faces supérieures de béton sont parfaitement nivelées.</w:t>
      </w:r>
    </w:p>
    <w:p w14:paraId="1CEAF426" w14:textId="77777777" w:rsidR="00950D0C" w:rsidRPr="00235B30" w:rsidRDefault="00950D0C" w:rsidP="001B278A">
      <w:pPr>
        <w:spacing w:after="0" w:line="240" w:lineRule="auto"/>
        <w:jc w:val="both"/>
        <w:rPr>
          <w:rFonts w:cs="Calibri"/>
          <w:highlight w:val="yellow"/>
        </w:rPr>
      </w:pPr>
    </w:p>
    <w:p w14:paraId="7CA52992" w14:textId="77777777" w:rsidR="00950D0C" w:rsidRPr="00235B30" w:rsidRDefault="00950D0C" w:rsidP="001B278A">
      <w:pPr>
        <w:spacing w:after="0" w:line="240" w:lineRule="auto"/>
        <w:jc w:val="both"/>
        <w:rPr>
          <w:rFonts w:cs="Calibri"/>
          <w:b/>
          <w:bCs/>
        </w:rPr>
      </w:pPr>
      <w:r w:rsidRPr="00235B30">
        <w:rPr>
          <w:rFonts w:cs="Calibri"/>
          <w:b/>
          <w:bCs/>
        </w:rPr>
        <w:t>4.1.9</w:t>
      </w:r>
      <w:r w:rsidRPr="00235B30">
        <w:rPr>
          <w:rFonts w:cs="Calibri"/>
          <w:b/>
          <w:bCs/>
        </w:rPr>
        <w:tab/>
        <w:t xml:space="preserve">Mise en place de béton des bordures de 10x20 cm (dosé à 300Kg/m3) </w:t>
      </w:r>
    </w:p>
    <w:p w14:paraId="6738C916" w14:textId="77777777" w:rsidR="00950D0C" w:rsidRPr="00235B30" w:rsidRDefault="00950D0C" w:rsidP="001B278A">
      <w:pPr>
        <w:tabs>
          <w:tab w:val="left" w:pos="1134"/>
        </w:tabs>
        <w:spacing w:after="0" w:line="240" w:lineRule="auto"/>
        <w:jc w:val="both"/>
        <w:rPr>
          <w:rFonts w:cs="Calibri"/>
          <w:b/>
          <w:bCs/>
        </w:rPr>
      </w:pPr>
    </w:p>
    <w:p w14:paraId="0887455C" w14:textId="77777777" w:rsidR="00950D0C" w:rsidRPr="00235B30" w:rsidRDefault="00950D0C" w:rsidP="001B278A">
      <w:pPr>
        <w:spacing w:after="5" w:line="240" w:lineRule="auto"/>
        <w:ind w:left="2" w:right="1" w:hanging="5"/>
        <w:jc w:val="both"/>
        <w:rPr>
          <w:rFonts w:cs="Calibri"/>
        </w:rPr>
      </w:pPr>
      <w:r w:rsidRPr="00235B30">
        <w:rPr>
          <w:rFonts w:cs="Calibri"/>
          <w:b/>
          <w:bCs/>
        </w:rPr>
        <w:t>CM</w:t>
      </w:r>
      <w:r w:rsidRPr="00235B30">
        <w:rPr>
          <w:rFonts w:cs="Calibri"/>
        </w:rPr>
        <w:t xml:space="preserve"> : Au m3 mis en place conformément à la quantité de bordereau des prix et aux plans, y compris la fourniture des blocs en ciment et toutes sujétions. </w:t>
      </w:r>
    </w:p>
    <w:p w14:paraId="487C9145" w14:textId="77777777" w:rsidR="00950D0C" w:rsidRPr="00235B30" w:rsidRDefault="00950D0C" w:rsidP="001B278A">
      <w:pPr>
        <w:spacing w:after="5" w:line="240" w:lineRule="auto"/>
        <w:ind w:left="2" w:right="1" w:hanging="5"/>
        <w:jc w:val="both"/>
        <w:rPr>
          <w:rFonts w:cs="Calibri"/>
        </w:rPr>
      </w:pPr>
      <w:r w:rsidRPr="00235B30">
        <w:rPr>
          <w:rFonts w:cs="Calibri"/>
          <w:b/>
          <w:bCs/>
        </w:rPr>
        <w:t>ST</w:t>
      </w:r>
      <w:r w:rsidRPr="00235B30">
        <w:rPr>
          <w:rFonts w:cs="Calibri"/>
        </w:rPr>
        <w:t xml:space="preserve"> : Localisation : Au niveau des aménagement des alles extérieurs.</w:t>
      </w:r>
    </w:p>
    <w:p w14:paraId="6DDDDC68" w14:textId="77777777" w:rsidR="00950D0C" w:rsidRPr="00235B30" w:rsidRDefault="00950D0C" w:rsidP="001B278A">
      <w:pPr>
        <w:spacing w:after="5" w:line="240" w:lineRule="auto"/>
        <w:ind w:left="2" w:right="1" w:hanging="5"/>
        <w:jc w:val="both"/>
        <w:rPr>
          <w:rFonts w:cs="Calibri"/>
        </w:rPr>
      </w:pPr>
      <w:r w:rsidRPr="00235B30">
        <w:rPr>
          <w:rFonts w:cs="Calibri"/>
        </w:rPr>
        <w:t>Les travaux consistent à</w:t>
      </w:r>
      <w:r w:rsidRPr="00235B30">
        <w:rPr>
          <w:rFonts w:cs="Calibri"/>
          <w:b/>
          <w:bCs/>
        </w:rPr>
        <w:t> </w:t>
      </w:r>
      <w:r w:rsidRPr="00235B30">
        <w:rPr>
          <w:rFonts w:cs="Calibri"/>
        </w:rPr>
        <w:t xml:space="preserve">: </w:t>
      </w:r>
    </w:p>
    <w:p w14:paraId="735D6189" w14:textId="77777777" w:rsidR="00950D0C" w:rsidRPr="00235B30" w:rsidRDefault="00950D0C" w:rsidP="001B278A">
      <w:pPr>
        <w:numPr>
          <w:ilvl w:val="0"/>
          <w:numId w:val="81"/>
        </w:numPr>
        <w:tabs>
          <w:tab w:val="left" w:pos="1134"/>
        </w:tabs>
        <w:spacing w:after="0" w:line="240" w:lineRule="auto"/>
        <w:jc w:val="both"/>
        <w:rPr>
          <w:rFonts w:cs="Calibri"/>
          <w:lang w:val="fr-CD"/>
        </w:rPr>
      </w:pPr>
      <w:r w:rsidRPr="00235B30">
        <w:rPr>
          <w:rFonts w:cs="Calibri"/>
          <w:lang w:val="fr-CD"/>
        </w:rPr>
        <w:t>Nettoyage du site : Enlever toute végétation, débris et matériaux non désirés sur le site où les bordures seront installées.</w:t>
      </w:r>
    </w:p>
    <w:p w14:paraId="6073CA5D" w14:textId="77777777" w:rsidR="00950D0C" w:rsidRPr="00235B30" w:rsidRDefault="00950D0C" w:rsidP="001B278A">
      <w:pPr>
        <w:numPr>
          <w:ilvl w:val="0"/>
          <w:numId w:val="81"/>
        </w:numPr>
        <w:tabs>
          <w:tab w:val="left" w:pos="1134"/>
        </w:tabs>
        <w:spacing w:after="0" w:line="240" w:lineRule="auto"/>
        <w:jc w:val="both"/>
        <w:rPr>
          <w:rFonts w:cs="Calibri"/>
          <w:lang w:val="fr-CD"/>
        </w:rPr>
      </w:pPr>
      <w:r w:rsidRPr="00235B30">
        <w:rPr>
          <w:rFonts w:cs="Calibri"/>
          <w:lang w:val="fr-CD"/>
        </w:rPr>
        <w:t>Tracé : Marquer avec précision l'emplacement des bordures à l'aide de piquets et de cordes pour garantir un alignement correct.</w:t>
      </w:r>
    </w:p>
    <w:p w14:paraId="55274CE4" w14:textId="77777777" w:rsidR="00950D0C" w:rsidRPr="00235B30" w:rsidRDefault="00950D0C" w:rsidP="001B278A">
      <w:pPr>
        <w:numPr>
          <w:ilvl w:val="0"/>
          <w:numId w:val="82"/>
        </w:numPr>
        <w:tabs>
          <w:tab w:val="left" w:pos="1134"/>
        </w:tabs>
        <w:spacing w:after="0" w:line="240" w:lineRule="auto"/>
        <w:jc w:val="both"/>
        <w:rPr>
          <w:rFonts w:cs="Calibri"/>
          <w:lang w:val="fr-CD"/>
        </w:rPr>
      </w:pPr>
      <w:r w:rsidRPr="00235B30">
        <w:rPr>
          <w:rFonts w:cs="Calibri"/>
          <w:lang w:val="fr-CD"/>
        </w:rPr>
        <w:t>Excaver une tranchée de 30 cm de profondeur et 30 cm de largeur pour permettre une base stable pour les bordures.</w:t>
      </w:r>
    </w:p>
    <w:p w14:paraId="5FBDB160" w14:textId="77777777" w:rsidR="00950D0C" w:rsidRPr="00235B30" w:rsidRDefault="00950D0C" w:rsidP="001B278A">
      <w:pPr>
        <w:numPr>
          <w:ilvl w:val="0"/>
          <w:numId w:val="82"/>
        </w:numPr>
        <w:tabs>
          <w:tab w:val="left" w:pos="1134"/>
        </w:tabs>
        <w:spacing w:after="0" w:line="240" w:lineRule="auto"/>
        <w:jc w:val="both"/>
        <w:rPr>
          <w:rFonts w:cs="Calibri"/>
          <w:lang w:val="fr-CD"/>
        </w:rPr>
      </w:pPr>
      <w:r w:rsidRPr="00235B30">
        <w:rPr>
          <w:rFonts w:cs="Calibri"/>
          <w:lang w:val="fr-CD"/>
        </w:rPr>
        <w:t>Fond de Tranchée : Compacter le fond de la tranchée pour obtenir une surface stable et uniforme.</w:t>
      </w:r>
    </w:p>
    <w:p w14:paraId="0B4A94F5" w14:textId="77777777" w:rsidR="00950D0C" w:rsidRPr="00235B30" w:rsidRDefault="00950D0C" w:rsidP="001B278A">
      <w:pPr>
        <w:numPr>
          <w:ilvl w:val="0"/>
          <w:numId w:val="83"/>
        </w:numPr>
        <w:tabs>
          <w:tab w:val="left" w:pos="1134"/>
        </w:tabs>
        <w:spacing w:after="0" w:line="240" w:lineRule="auto"/>
        <w:jc w:val="both"/>
        <w:rPr>
          <w:rFonts w:cs="Calibri"/>
          <w:lang w:val="fr-CD"/>
        </w:rPr>
      </w:pPr>
      <w:r w:rsidRPr="00235B30">
        <w:rPr>
          <w:rFonts w:cs="Calibri"/>
          <w:lang w:val="fr-CD"/>
        </w:rPr>
        <w:t>Déposer une couche de 10 cm de gravier compacté (granulométrie 0/31.5 mm) au fond de la tranchée pour le drainage et la stabilité.</w:t>
      </w:r>
    </w:p>
    <w:p w14:paraId="47412FC1" w14:textId="77777777" w:rsidR="00950D0C" w:rsidRPr="00235B30" w:rsidRDefault="00950D0C" w:rsidP="001B278A">
      <w:pPr>
        <w:numPr>
          <w:ilvl w:val="0"/>
          <w:numId w:val="83"/>
        </w:numPr>
        <w:tabs>
          <w:tab w:val="left" w:pos="1134"/>
        </w:tabs>
        <w:spacing w:after="0" w:line="240" w:lineRule="auto"/>
        <w:jc w:val="both"/>
        <w:rPr>
          <w:rFonts w:cs="Calibri"/>
          <w:lang w:val="fr-CD"/>
        </w:rPr>
      </w:pPr>
      <w:r w:rsidRPr="00235B30">
        <w:rPr>
          <w:rFonts w:cs="Calibri"/>
          <w:lang w:val="fr-CD"/>
        </w:rPr>
        <w:t>Compacter le gravier avec une plaque vibrante pour assurer une base solide et stable.</w:t>
      </w:r>
    </w:p>
    <w:p w14:paraId="2AD1D429" w14:textId="77777777" w:rsidR="00950D0C" w:rsidRPr="00235B30" w:rsidRDefault="00950D0C" w:rsidP="001B278A">
      <w:pPr>
        <w:numPr>
          <w:ilvl w:val="0"/>
          <w:numId w:val="84"/>
        </w:numPr>
        <w:tabs>
          <w:tab w:val="left" w:pos="1134"/>
        </w:tabs>
        <w:spacing w:after="0" w:line="240" w:lineRule="auto"/>
        <w:jc w:val="both"/>
        <w:rPr>
          <w:rFonts w:cs="Calibri"/>
          <w:lang w:val="fr-CD"/>
        </w:rPr>
      </w:pPr>
      <w:r w:rsidRPr="00235B30">
        <w:rPr>
          <w:rFonts w:cs="Calibri"/>
          <w:lang w:val="fr-CD"/>
        </w:rPr>
        <w:t>Utiliser un béton dosé à 350 kg/m³ (25 MPa) avec une teneur en eau contrôlée pour éviter la ségrégation.</w:t>
      </w:r>
    </w:p>
    <w:p w14:paraId="4EC4E297" w14:textId="77777777" w:rsidR="00950D0C" w:rsidRPr="00235B30" w:rsidRDefault="00950D0C" w:rsidP="001B278A">
      <w:pPr>
        <w:numPr>
          <w:ilvl w:val="0"/>
          <w:numId w:val="84"/>
        </w:numPr>
        <w:tabs>
          <w:tab w:val="left" w:pos="1134"/>
        </w:tabs>
        <w:spacing w:after="0" w:line="240" w:lineRule="auto"/>
        <w:jc w:val="both"/>
        <w:rPr>
          <w:rFonts w:cs="Calibri"/>
          <w:lang w:val="fr-CD"/>
        </w:rPr>
      </w:pPr>
      <w:r w:rsidRPr="00235B30">
        <w:rPr>
          <w:rFonts w:cs="Calibri"/>
          <w:lang w:val="fr-CD"/>
        </w:rPr>
        <w:t>Verser le béton dans la tranchée en veillant à bien le répartir et le niveler.</w:t>
      </w:r>
    </w:p>
    <w:p w14:paraId="72358F72" w14:textId="77777777" w:rsidR="00950D0C" w:rsidRPr="00235B30" w:rsidRDefault="00950D0C" w:rsidP="001B278A">
      <w:pPr>
        <w:numPr>
          <w:ilvl w:val="0"/>
          <w:numId w:val="84"/>
        </w:numPr>
        <w:tabs>
          <w:tab w:val="left" w:pos="1134"/>
        </w:tabs>
        <w:spacing w:after="0" w:line="240" w:lineRule="auto"/>
        <w:jc w:val="both"/>
        <w:rPr>
          <w:rFonts w:cs="Calibri"/>
          <w:lang w:val="fr-CD"/>
        </w:rPr>
      </w:pPr>
      <w:r w:rsidRPr="00235B30">
        <w:rPr>
          <w:rFonts w:cs="Calibri"/>
          <w:lang w:val="fr-CD"/>
        </w:rPr>
        <w:t>Les bordures doivent avoir une section de 10 cm de largeur et 20 cm de hauteur.</w:t>
      </w:r>
    </w:p>
    <w:p w14:paraId="0BCD0B64" w14:textId="77777777" w:rsidR="00950D0C" w:rsidRPr="00235B30" w:rsidRDefault="00950D0C" w:rsidP="001B278A">
      <w:pPr>
        <w:numPr>
          <w:ilvl w:val="0"/>
          <w:numId w:val="85"/>
        </w:numPr>
        <w:tabs>
          <w:tab w:val="left" w:pos="1134"/>
        </w:tabs>
        <w:spacing w:after="0" w:line="240" w:lineRule="auto"/>
        <w:jc w:val="both"/>
        <w:rPr>
          <w:rFonts w:cs="Calibri"/>
          <w:lang w:val="fr-CD"/>
        </w:rPr>
      </w:pPr>
      <w:r w:rsidRPr="00235B30">
        <w:rPr>
          <w:rFonts w:cs="Calibri"/>
          <w:lang w:val="fr-CD"/>
        </w:rPr>
        <w:t>Placer les bordures en béton préfabriqué ou coulées sur place dans le béton frais, en les alignant avec les cordes de guidage.</w:t>
      </w:r>
    </w:p>
    <w:p w14:paraId="543AC249" w14:textId="77777777" w:rsidR="00950D0C" w:rsidRPr="00235B30" w:rsidRDefault="00950D0C" w:rsidP="001B278A">
      <w:pPr>
        <w:numPr>
          <w:ilvl w:val="0"/>
          <w:numId w:val="85"/>
        </w:numPr>
        <w:tabs>
          <w:tab w:val="left" w:pos="1134"/>
        </w:tabs>
        <w:spacing w:after="0" w:line="240" w:lineRule="auto"/>
        <w:jc w:val="both"/>
        <w:rPr>
          <w:rFonts w:cs="Calibri"/>
          <w:lang w:val="fr-CD"/>
        </w:rPr>
      </w:pPr>
      <w:r w:rsidRPr="00235B30">
        <w:rPr>
          <w:rFonts w:cs="Calibri"/>
          <w:lang w:val="fr-CD"/>
        </w:rPr>
        <w:t>Vérifier l'alignement et le niveau des bordures à l'aide d'un niveau à bulle et ajuster si nécessaire avant que le béton ne prenne.</w:t>
      </w:r>
    </w:p>
    <w:p w14:paraId="6D3C44E1" w14:textId="77777777" w:rsidR="00950D0C" w:rsidRPr="00235B30" w:rsidRDefault="00950D0C" w:rsidP="001B278A">
      <w:pPr>
        <w:spacing w:after="0" w:line="240" w:lineRule="auto"/>
        <w:jc w:val="both"/>
        <w:rPr>
          <w:rFonts w:cs="Calibri"/>
          <w:highlight w:val="yellow"/>
        </w:rPr>
      </w:pPr>
    </w:p>
    <w:p w14:paraId="3C2B6E30" w14:textId="77777777" w:rsidR="00950D0C" w:rsidRPr="00235B30" w:rsidRDefault="00950D0C" w:rsidP="001B278A">
      <w:pPr>
        <w:spacing w:after="0" w:line="240" w:lineRule="auto"/>
        <w:jc w:val="both"/>
        <w:rPr>
          <w:rFonts w:cs="Calibri"/>
          <w:b/>
          <w:bCs/>
        </w:rPr>
      </w:pPr>
      <w:r w:rsidRPr="00235B30">
        <w:rPr>
          <w:rFonts w:cs="Calibri"/>
          <w:b/>
          <w:bCs/>
        </w:rPr>
        <w:t>4.1.10</w:t>
      </w:r>
      <w:r w:rsidRPr="00235B30">
        <w:rPr>
          <w:rFonts w:cs="Calibri"/>
          <w:b/>
          <w:bCs/>
        </w:rPr>
        <w:tab/>
        <w:t>Plantation des pelouses et fleures honorifique</w:t>
      </w:r>
      <w:r w:rsidRPr="00235B30">
        <w:rPr>
          <w:rFonts w:cs="Calibri"/>
          <w:b/>
          <w:bCs/>
        </w:rPr>
        <w:tab/>
      </w:r>
    </w:p>
    <w:p w14:paraId="1461D46D" w14:textId="77777777" w:rsidR="008701B4" w:rsidRDefault="008701B4" w:rsidP="001B278A">
      <w:pPr>
        <w:spacing w:after="3" w:line="240" w:lineRule="auto"/>
        <w:jc w:val="both"/>
        <w:rPr>
          <w:rFonts w:eastAsia="Georgia" w:cs="Calibri"/>
          <w:b/>
          <w:bCs/>
        </w:rPr>
      </w:pPr>
    </w:p>
    <w:p w14:paraId="692F0A6A" w14:textId="095170D2" w:rsidR="00950D0C" w:rsidRPr="00235B30" w:rsidRDefault="00950D0C" w:rsidP="001B278A">
      <w:pPr>
        <w:spacing w:after="3" w:line="240" w:lineRule="auto"/>
        <w:jc w:val="both"/>
        <w:rPr>
          <w:rFonts w:eastAsia="Georgia" w:cs="Calibri"/>
        </w:rPr>
      </w:pPr>
      <w:r w:rsidRPr="00235B30">
        <w:rPr>
          <w:rFonts w:eastAsia="Georgia" w:cs="Calibri"/>
          <w:b/>
          <w:bCs/>
        </w:rPr>
        <w:t>CM</w:t>
      </w:r>
      <w:r w:rsidRPr="00235B30">
        <w:rPr>
          <w:rFonts w:eastAsia="Georgia" w:cs="Calibri"/>
        </w:rPr>
        <w:t xml:space="preserve"> : Ce prix rémunère au forfait la fourniture et la mise en œuvre de la pelouse. </w:t>
      </w:r>
    </w:p>
    <w:p w14:paraId="4CAF82B0" w14:textId="77777777" w:rsidR="00950D0C" w:rsidRPr="00235B30" w:rsidRDefault="00950D0C" w:rsidP="001B278A">
      <w:pPr>
        <w:spacing w:after="0" w:line="240" w:lineRule="auto"/>
        <w:jc w:val="both"/>
        <w:rPr>
          <w:rFonts w:eastAsia="Georgia" w:cs="Calibri"/>
        </w:rPr>
      </w:pPr>
      <w:r w:rsidRPr="00235B30">
        <w:rPr>
          <w:rFonts w:eastAsia="Georgia" w:cs="Calibri"/>
          <w:b/>
          <w:bCs/>
        </w:rPr>
        <w:t>ST</w:t>
      </w:r>
      <w:r w:rsidRPr="00235B30">
        <w:rPr>
          <w:rFonts w:eastAsia="Georgia" w:cs="Calibri"/>
        </w:rPr>
        <w:t xml:space="preserve"> : </w:t>
      </w:r>
      <w:r w:rsidRPr="00235B30">
        <w:rPr>
          <w:rFonts w:cs="Calibri"/>
        </w:rPr>
        <w:t>Localisation : autour de bâtiment, hall de causerie, latrine, tous autres ouvrages à construire et emprise de centre de santé</w:t>
      </w:r>
    </w:p>
    <w:p w14:paraId="04356F49" w14:textId="77777777" w:rsidR="00950D0C" w:rsidRPr="00235B30" w:rsidRDefault="00950D0C" w:rsidP="001B278A">
      <w:pPr>
        <w:spacing w:after="0" w:line="240" w:lineRule="auto"/>
        <w:jc w:val="both"/>
        <w:rPr>
          <w:rFonts w:eastAsia="Georgia" w:cs="Calibri"/>
        </w:rPr>
      </w:pPr>
      <w:r w:rsidRPr="00235B30">
        <w:rPr>
          <w:rFonts w:eastAsia="Georgia" w:cs="Calibri"/>
        </w:rPr>
        <w:t xml:space="preserve">La surface est préalablement préparée par le déblaiement de la terre de surface, la boue et la tourbe.  </w:t>
      </w:r>
    </w:p>
    <w:p w14:paraId="10FAF2BA" w14:textId="77777777" w:rsidR="00950D0C" w:rsidRPr="00235B30" w:rsidRDefault="00950D0C" w:rsidP="001B278A">
      <w:pPr>
        <w:spacing w:after="0" w:line="240" w:lineRule="auto"/>
        <w:jc w:val="both"/>
        <w:rPr>
          <w:rFonts w:eastAsia="Georgia" w:cs="Calibri"/>
        </w:rPr>
      </w:pPr>
      <w:r w:rsidRPr="00235B30">
        <w:rPr>
          <w:rFonts w:eastAsia="Georgia" w:cs="Calibri"/>
        </w:rPr>
        <w:t>Le sol déblayé est évacué hors chantier.</w:t>
      </w:r>
    </w:p>
    <w:p w14:paraId="063E8DAF" w14:textId="77777777" w:rsidR="00950D0C" w:rsidRPr="00235B30" w:rsidRDefault="00950D0C" w:rsidP="001B278A">
      <w:pPr>
        <w:spacing w:after="0" w:line="240" w:lineRule="auto"/>
        <w:jc w:val="both"/>
        <w:rPr>
          <w:rFonts w:eastAsia="Georgia" w:cs="Calibri"/>
        </w:rPr>
      </w:pPr>
      <w:r w:rsidRPr="00235B30">
        <w:rPr>
          <w:rFonts w:eastAsia="Georgia" w:cs="Calibri"/>
        </w:rPr>
        <w:t>L’apporte terre noir exempte de défaut et déchet en plastique. L’entrepreneur plantera ensuite la pelouse et fleur suivant la norme requise et dans le respect strict de l’art</w:t>
      </w:r>
    </w:p>
    <w:p w14:paraId="28CE2A53" w14:textId="77777777" w:rsidR="00950D0C" w:rsidRPr="00235B30" w:rsidRDefault="00950D0C" w:rsidP="001B278A">
      <w:pPr>
        <w:spacing w:after="5" w:line="240" w:lineRule="auto"/>
        <w:ind w:left="-5" w:right="3" w:hanging="5"/>
        <w:jc w:val="both"/>
        <w:rPr>
          <w:rFonts w:cs="Calibri"/>
        </w:rPr>
      </w:pPr>
      <w:r w:rsidRPr="00235B30">
        <w:rPr>
          <w:rFonts w:eastAsia="Georgia" w:cs="Calibri"/>
        </w:rPr>
        <w:lastRenderedPageBreak/>
        <w:t>Ce travail comprend toutes les sujétions pour le réaliser dans les règles de l'art et suivant les normes en vigueur.</w:t>
      </w:r>
      <w:r w:rsidRPr="00235B30">
        <w:rPr>
          <w:rFonts w:cs="Calibri"/>
        </w:rPr>
        <w:tab/>
      </w:r>
    </w:p>
    <w:p w14:paraId="083A6B07"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 xml:space="preserve">Le </w:t>
      </w:r>
      <w:proofErr w:type="spellStart"/>
      <w:r w:rsidRPr="00235B30">
        <w:rPr>
          <w:rFonts w:eastAsia="DejaVu Sans" w:cs="Calibri"/>
          <w:kern w:val="1"/>
          <w:lang w:val="fr-FR"/>
        </w:rPr>
        <w:t>paspalum</w:t>
      </w:r>
      <w:proofErr w:type="spellEnd"/>
      <w:r w:rsidRPr="00235B30">
        <w:rPr>
          <w:rFonts w:eastAsia="DejaVu Sans" w:cs="Calibri"/>
          <w:kern w:val="1"/>
          <w:lang w:val="fr-FR"/>
        </w:rPr>
        <w:t xml:space="preserve"> à répliquer doit offrir toutes les garanties aux points de vue pureté d’espèce et de variété.</w:t>
      </w:r>
    </w:p>
    <w:p w14:paraId="442899D9"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Il est répliqué à raison d’un plant tous les 10 cm en quiconque.</w:t>
      </w:r>
    </w:p>
    <w:p w14:paraId="64A2FD69"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Le prix au mètre carre comprend :</w:t>
      </w:r>
    </w:p>
    <w:p w14:paraId="5BE08E58"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-La fourniture</w:t>
      </w:r>
    </w:p>
    <w:p w14:paraId="50C1A0B5"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 xml:space="preserve">-Le repiquage des plants de </w:t>
      </w:r>
      <w:proofErr w:type="spellStart"/>
      <w:r w:rsidRPr="00235B30">
        <w:rPr>
          <w:rFonts w:eastAsia="DejaVu Sans" w:cs="Calibri"/>
          <w:kern w:val="1"/>
          <w:lang w:val="fr-FR"/>
        </w:rPr>
        <w:t>palspalum</w:t>
      </w:r>
      <w:proofErr w:type="spellEnd"/>
    </w:p>
    <w:p w14:paraId="2F3F1852"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-Les arrosages</w:t>
      </w:r>
    </w:p>
    <w:p w14:paraId="2294D017"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-Les tontes jusqu’à la réception provisoire.</w:t>
      </w:r>
    </w:p>
    <w:p w14:paraId="41FFD514" w14:textId="77777777" w:rsidR="00950D0C" w:rsidRPr="00235B30" w:rsidRDefault="00950D0C" w:rsidP="001B278A">
      <w:pPr>
        <w:spacing w:after="0" w:line="240" w:lineRule="auto"/>
        <w:jc w:val="both"/>
        <w:rPr>
          <w:rFonts w:cs="Calibri"/>
        </w:rPr>
      </w:pPr>
    </w:p>
    <w:p w14:paraId="0E9E2820" w14:textId="77777777" w:rsidR="00950D0C" w:rsidRPr="00235B30" w:rsidRDefault="00950D0C" w:rsidP="001B278A">
      <w:pPr>
        <w:spacing w:after="0" w:line="240" w:lineRule="auto"/>
        <w:jc w:val="both"/>
        <w:rPr>
          <w:rFonts w:cs="Calibri"/>
          <w:b/>
          <w:bCs/>
        </w:rPr>
      </w:pPr>
      <w:r w:rsidRPr="00235B30">
        <w:rPr>
          <w:rFonts w:cs="Calibri"/>
          <w:b/>
          <w:bCs/>
        </w:rPr>
        <w:t>4.1.11</w:t>
      </w:r>
      <w:r w:rsidRPr="00235B30">
        <w:rPr>
          <w:rFonts w:cs="Calibri"/>
          <w:b/>
          <w:bCs/>
        </w:rPr>
        <w:tab/>
        <w:t>Plantation des arbres fruitiers</w:t>
      </w:r>
    </w:p>
    <w:p w14:paraId="0081A988" w14:textId="77777777" w:rsidR="008701B4" w:rsidRDefault="008701B4" w:rsidP="001B278A">
      <w:pPr>
        <w:widowControl w:val="0"/>
        <w:suppressAutoHyphens/>
        <w:spacing w:after="0" w:line="240" w:lineRule="auto"/>
        <w:jc w:val="both"/>
        <w:rPr>
          <w:rFonts w:eastAsia="DejaVu Sans" w:cs="Calibri"/>
          <w:b/>
          <w:kern w:val="1"/>
          <w:lang w:val="fr-FR"/>
        </w:rPr>
      </w:pPr>
    </w:p>
    <w:p w14:paraId="64760E84" w14:textId="63CE683C"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b/>
          <w:kern w:val="1"/>
          <w:lang w:val="fr-FR"/>
        </w:rPr>
        <w:t>C.M:</w:t>
      </w:r>
      <w:r w:rsidRPr="00235B30">
        <w:rPr>
          <w:rFonts w:eastAsia="DejaVu Sans" w:cs="Calibri"/>
          <w:kern w:val="1"/>
          <w:lang w:val="fr-FR"/>
        </w:rPr>
        <w:t xml:space="preserve">          A la pièce plantée.</w:t>
      </w:r>
    </w:p>
    <w:p w14:paraId="2017D551"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b/>
          <w:kern w:val="1"/>
          <w:lang w:val="fr-FR"/>
        </w:rPr>
        <w:t>S.T:</w:t>
      </w:r>
      <w:r w:rsidRPr="00235B30">
        <w:rPr>
          <w:rFonts w:eastAsia="DejaVu Sans" w:cs="Calibri"/>
          <w:kern w:val="1"/>
          <w:lang w:val="fr-FR"/>
        </w:rPr>
        <w:t xml:space="preserve">      Plantation des arbres fruitiers par endroits, suivant le choix de fonctionnaire dirigent : avocatiers, manguiers, citronniers, orangers, papayers ou autres arbres.</w:t>
      </w:r>
    </w:p>
    <w:p w14:paraId="4D5F4577"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Ce prix rémunère à l’unité, la fourniture et la mise en place des arbres à racines profondes pour une meilleure fixation des sols en vue de la protection des talus, des zones de remblais et déblais et de l’environnement en général. Il comprend le réglage de la zone suivant une pente qui favorise l’écoulement naturel des eaux pluviales, l’étalage de la terre végétale, préalablement mise en stock au moment de la préparation du site sur lequel devrait se faire les constructions, la fourniture de plants provenant des pépinières spécialisées, la fourniture des engrains organiques et toutes sujétions nécessaires à la sauvegarde de l’environnement.</w:t>
      </w:r>
    </w:p>
    <w:p w14:paraId="5AF8B32E"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 xml:space="preserve">Les prix des arbres de type </w:t>
      </w:r>
      <w:proofErr w:type="spellStart"/>
      <w:r w:rsidRPr="00235B30">
        <w:rPr>
          <w:rFonts w:eastAsia="DejaVu Sans" w:cs="Calibri"/>
          <w:kern w:val="1"/>
          <w:lang w:val="fr-FR"/>
        </w:rPr>
        <w:t>penusefum</w:t>
      </w:r>
      <w:proofErr w:type="spellEnd"/>
      <w:r w:rsidRPr="00235B30">
        <w:rPr>
          <w:rFonts w:eastAsia="DejaVu Sans" w:cs="Calibri"/>
          <w:kern w:val="1"/>
          <w:lang w:val="fr-FR"/>
        </w:rPr>
        <w:t xml:space="preserve"> comprend non seulement leur fourniture, mais également :</w:t>
      </w:r>
    </w:p>
    <w:p w14:paraId="11FEDA75"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 xml:space="preserve">-Le transport </w:t>
      </w:r>
    </w:p>
    <w:p w14:paraId="790F7FCF"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-La mise en jauge éventuelle</w:t>
      </w:r>
    </w:p>
    <w:p w14:paraId="62A72913"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-Le creusement des fausses et l’apport de terre, engrais, amendement, fumure</w:t>
      </w:r>
    </w:p>
    <w:p w14:paraId="41DFA7ED"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-Le traitement de leurs racines et leur habillage</w:t>
      </w:r>
    </w:p>
    <w:p w14:paraId="3C3A09C3"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-Leur tuteurage et leur haubanage</w:t>
      </w:r>
    </w:p>
    <w:p w14:paraId="19954F70"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-Leur plantation</w:t>
      </w:r>
    </w:p>
    <w:p w14:paraId="10154E1D"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-Leurs attaches temporaires ainsi que leurs attaches définitives</w:t>
      </w:r>
    </w:p>
    <w:p w14:paraId="1C625A85"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 xml:space="preserve">-Leur taille et leurs arrosages jusqu’ </w:t>
      </w:r>
      <w:proofErr w:type="spellStart"/>
      <w:r w:rsidRPr="00235B30">
        <w:rPr>
          <w:rFonts w:eastAsia="DejaVu Sans" w:cs="Calibri"/>
          <w:kern w:val="1"/>
          <w:lang w:val="fr-FR"/>
        </w:rPr>
        <w:t>a</w:t>
      </w:r>
      <w:proofErr w:type="spellEnd"/>
      <w:r w:rsidRPr="00235B30">
        <w:rPr>
          <w:rFonts w:eastAsia="DejaVu Sans" w:cs="Calibri"/>
          <w:kern w:val="1"/>
          <w:lang w:val="fr-FR"/>
        </w:rPr>
        <w:t xml:space="preserve"> réception provisoire</w:t>
      </w:r>
    </w:p>
    <w:p w14:paraId="04376BB3"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-Leur garantie de reprise</w:t>
      </w:r>
    </w:p>
    <w:p w14:paraId="5D2B5B29" w14:textId="77777777"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-La fourniture éventuelle de terre arabe pour remblai de plantation</w:t>
      </w:r>
    </w:p>
    <w:p w14:paraId="731766C4" w14:textId="77777777" w:rsidR="008701B4" w:rsidRDefault="008701B4" w:rsidP="001B278A">
      <w:pPr>
        <w:widowControl w:val="0"/>
        <w:suppressAutoHyphens/>
        <w:spacing w:after="0" w:line="240" w:lineRule="auto"/>
        <w:jc w:val="both"/>
        <w:rPr>
          <w:rFonts w:eastAsia="DejaVu Sans" w:cs="Calibri"/>
          <w:kern w:val="1"/>
          <w:lang w:val="fr-FR"/>
        </w:rPr>
      </w:pPr>
    </w:p>
    <w:p w14:paraId="63552961" w14:textId="637DFB1D" w:rsidR="00950D0C" w:rsidRPr="00235B30" w:rsidRDefault="00950D0C" w:rsidP="001B278A">
      <w:pPr>
        <w:widowControl w:val="0"/>
        <w:suppressAutoHyphens/>
        <w:spacing w:after="0" w:line="240" w:lineRule="auto"/>
        <w:jc w:val="both"/>
        <w:rPr>
          <w:rFonts w:eastAsia="DejaVu Sans" w:cs="Calibri"/>
          <w:kern w:val="1"/>
          <w:lang w:val="fr-FR"/>
        </w:rPr>
      </w:pPr>
      <w:r w:rsidRPr="00235B30">
        <w:rPr>
          <w:rFonts w:eastAsia="DejaVu Sans" w:cs="Calibri"/>
          <w:kern w:val="1"/>
          <w:lang w:val="fr-FR"/>
        </w:rPr>
        <w:t>L’intervalle et disposition des plants sera fixe par le Maitre d’œuvre en fonction de la nature des essences disponibles.</w:t>
      </w:r>
    </w:p>
    <w:p w14:paraId="5521673F"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7D82C322"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1C84FB18"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34A1986B"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36610C66"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4425827E"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6E0BE2A7"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59031A6D"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6719A7E1"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5E4A4C3C"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635B9068"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4ABFD43A"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3C3D84DF"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1F1F23A6"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08A75978"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172012FC"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4484FE7A"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3D235940"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1023B84E"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456249D3"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66B6F40C"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13BD6CBE" w14:textId="77777777" w:rsidR="00950D0C" w:rsidRPr="00235B30" w:rsidRDefault="00950D0C" w:rsidP="001B278A">
      <w:pPr>
        <w:widowControl w:val="0"/>
        <w:suppressAutoHyphens/>
        <w:spacing w:after="0" w:line="240" w:lineRule="auto"/>
        <w:jc w:val="both"/>
        <w:rPr>
          <w:rFonts w:eastAsia="DejaVu Sans" w:cs="Calibri"/>
          <w:kern w:val="1"/>
          <w:lang w:val="fr-FR"/>
        </w:rPr>
      </w:pPr>
    </w:p>
    <w:p w14:paraId="06C21329" w14:textId="77777777" w:rsidR="00C06A66" w:rsidRPr="006D6E4A" w:rsidRDefault="00C06A66" w:rsidP="001B278A">
      <w:pPr>
        <w:pStyle w:val="Titre1"/>
        <w:jc w:val="both"/>
      </w:pPr>
      <w:bookmarkStart w:id="151" w:name="_Toc195102144"/>
      <w:r>
        <w:lastRenderedPageBreak/>
        <w:t>Formulaires</w:t>
      </w:r>
      <w:bookmarkEnd w:id="131"/>
      <w:bookmarkEnd w:id="132"/>
      <w:bookmarkEnd w:id="151"/>
    </w:p>
    <w:p w14:paraId="5E65B9AD" w14:textId="77777777" w:rsidR="00C06A66" w:rsidRPr="006D6E4A" w:rsidRDefault="00C06A66" w:rsidP="001B278A">
      <w:pPr>
        <w:pStyle w:val="Titre2"/>
        <w:jc w:val="both"/>
      </w:pPr>
      <w:bookmarkStart w:id="152" w:name="_Toc257039878"/>
      <w:bookmarkStart w:id="153" w:name="_Toc195102145"/>
      <w:r>
        <w:t>Instructions pour l’établissement de l’offre</w:t>
      </w:r>
      <w:bookmarkEnd w:id="152"/>
      <w:bookmarkEnd w:id="153"/>
    </w:p>
    <w:p w14:paraId="7F90FB02"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77FA81C5"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L’offre et les annexes jointes au formulaire d’offre sont rédigées en français.</w:t>
      </w:r>
    </w:p>
    <w:p w14:paraId="6051611E"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2D07B429"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formulaires d’offres doivent être introduits </w:t>
      </w:r>
      <w:r w:rsidR="00902798" w:rsidRPr="0071764D">
        <w:rPr>
          <w:rFonts w:ascii="Georgia" w:eastAsia="Calibri" w:hAnsi="Georgia" w:cs="Times New Roman"/>
          <w:color w:val="585756"/>
          <w:kern w:val="0"/>
          <w:sz w:val="21"/>
          <w:szCs w:val="22"/>
          <w:lang w:val="fr-BE"/>
        </w:rPr>
        <w:t xml:space="preserve">par mail à l’adresse : </w:t>
      </w:r>
      <w:hyperlink r:id="rId36" w:history="1">
        <w:r w:rsidR="00902798" w:rsidRPr="00E46618">
          <w:rPr>
            <w:rStyle w:val="Lienhypertexte"/>
            <w:rFonts w:ascii="Georgia" w:eastAsia="Calibri" w:hAnsi="Georgia" w:cs="Times New Roman"/>
            <w:kern w:val="0"/>
            <w:sz w:val="21"/>
            <w:szCs w:val="22"/>
            <w:lang w:val="fr-BE"/>
          </w:rPr>
          <w:t>procurement.cod@enabel.be</w:t>
        </w:r>
      </w:hyperlink>
      <w:r w:rsidR="00902798" w:rsidRPr="0071764D">
        <w:rPr>
          <w:rFonts w:ascii="Georgia" w:eastAsia="Calibri" w:hAnsi="Georgia" w:cs="Times New Roman"/>
          <w:color w:val="585756"/>
          <w:kern w:val="0"/>
          <w:sz w:val="21"/>
          <w:szCs w:val="22"/>
          <w:lang w:val="fr-BE"/>
        </w:rPr>
        <w:t>, via un documents PDF en annexe</w:t>
      </w:r>
      <w:r w:rsidR="00902798" w:rsidRPr="00567BC4" w:rsidDel="00902798">
        <w:rPr>
          <w:rFonts w:ascii="Georgia" w:eastAsia="Calibri" w:hAnsi="Georgia" w:cs="Times New Roman"/>
          <w:color w:val="585756"/>
          <w:kern w:val="0"/>
          <w:sz w:val="21"/>
          <w:szCs w:val="22"/>
          <w:lang w:val="fr-BE"/>
        </w:rPr>
        <w:t xml:space="preserve"> </w:t>
      </w:r>
      <w:r w:rsidRPr="00567BC4">
        <w:rPr>
          <w:rFonts w:ascii="Georgia" w:eastAsia="Calibri" w:hAnsi="Georgia" w:cs="Times New Roman"/>
          <w:color w:val="585756"/>
          <w:kern w:val="0"/>
          <w:sz w:val="21"/>
          <w:szCs w:val="22"/>
          <w:lang w:val="fr-BE"/>
        </w:rPr>
        <w:t>Les différentes parties et annexes de l’offre doivent être numérotées.</w:t>
      </w:r>
    </w:p>
    <w:p w14:paraId="1B9750D4"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prix sont indiqués en euros et seront précisés jusqu’à deux chiffres après la virgule. Le cas échéant, ils peuvent être précisés jusqu’à quatre chiffres après la virgule. </w:t>
      </w:r>
    </w:p>
    <w:p w14:paraId="170496E1"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261D029E"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41FA28D0"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portera la </w:t>
      </w:r>
      <w:r w:rsidRPr="00567BC4">
        <w:rPr>
          <w:rFonts w:ascii="Georgia" w:eastAsia="Calibri" w:hAnsi="Georgia" w:cs="Times New Roman"/>
          <w:b/>
          <w:color w:val="585756"/>
          <w:kern w:val="0"/>
          <w:sz w:val="21"/>
          <w:szCs w:val="22"/>
          <w:lang w:val="fr-BE"/>
        </w:rPr>
        <w:t>signature manuscrite originale</w:t>
      </w:r>
      <w:r w:rsidRPr="00567BC4">
        <w:rPr>
          <w:rFonts w:ascii="Georgia" w:eastAsia="Calibri" w:hAnsi="Georgia" w:cs="Times New Roman"/>
          <w:color w:val="585756"/>
          <w:kern w:val="0"/>
          <w:sz w:val="21"/>
          <w:szCs w:val="22"/>
          <w:lang w:val="fr-BE"/>
        </w:rPr>
        <w:t xml:space="preserve"> du soumissionnaire ou de son mandataire.</w:t>
      </w:r>
    </w:p>
    <w:p w14:paraId="34FC7CFE" w14:textId="77777777" w:rsidR="00C06A66"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27952E1E"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5EA15B84"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0A23E28B"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52788F65"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188DA4AE"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58A561C1"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66D2AB6D"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5C98DCB8"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76463926"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0F3F6B6D"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31015CE2"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2E38D46B"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4F44916F"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68F02DF1"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70B57F88"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7994A532" w14:textId="77777777" w:rsidR="003654FE" w:rsidRPr="00567BC4"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5553F669" w14:textId="77777777" w:rsidR="00AC07ED" w:rsidRPr="00D450F6" w:rsidRDefault="00AC07ED" w:rsidP="001B278A">
      <w:pPr>
        <w:pStyle w:val="Titre2"/>
        <w:jc w:val="both"/>
      </w:pPr>
      <w:bookmarkStart w:id="154" w:name="_Toc52268497"/>
      <w:bookmarkStart w:id="155" w:name="_Toc52533028"/>
      <w:bookmarkStart w:id="156" w:name="_Toc195102146"/>
      <w:r>
        <w:lastRenderedPageBreak/>
        <w:t>Fiche d’identification</w:t>
      </w:r>
      <w:bookmarkEnd w:id="154"/>
      <w:bookmarkEnd w:id="155"/>
      <w:bookmarkEnd w:id="156"/>
    </w:p>
    <w:p w14:paraId="112107B1" w14:textId="77777777" w:rsidR="00AC07ED" w:rsidRPr="00D450F6" w:rsidRDefault="00AC07ED" w:rsidP="001B278A">
      <w:pPr>
        <w:pStyle w:val="Titre3"/>
        <w:jc w:val="both"/>
      </w:pPr>
      <w:bookmarkStart w:id="157" w:name="_Toc364253087"/>
      <w:bookmarkStart w:id="158" w:name="_Toc51592066"/>
      <w:bookmarkStart w:id="159" w:name="_Toc52268498"/>
      <w:bookmarkStart w:id="160" w:name="_Toc52533029"/>
      <w:bookmarkStart w:id="161" w:name="_Toc195102147"/>
      <w:r>
        <w:t>Personne physique</w:t>
      </w:r>
      <w:bookmarkEnd w:id="157"/>
      <w:bookmarkEnd w:id="158"/>
      <w:bookmarkEnd w:id="159"/>
      <w:bookmarkEnd w:id="160"/>
      <w:bookmarkEnd w:id="161"/>
      <w:r>
        <w:t xml:space="preserve"> </w:t>
      </w:r>
    </w:p>
    <w:p w14:paraId="3B30DA35" w14:textId="474F69FC" w:rsidR="00AC07ED" w:rsidRPr="00D450F6" w:rsidRDefault="00AC07ED" w:rsidP="003654FE">
      <w:pPr>
        <w:widowControl w:val="0"/>
        <w:suppressAutoHyphens/>
        <w:spacing w:after="120" w:line="288" w:lineRule="auto"/>
        <w:rPr>
          <w:rFonts w:eastAsia="DejaVu Sans" w:cs="Tahoma"/>
          <w:kern w:val="18"/>
          <w:sz w:val="20"/>
          <w:szCs w:val="24"/>
          <w:lang w:val="fr-FR"/>
        </w:rPr>
      </w:pPr>
      <w:bookmarkStart w:id="162" w:name="_Hlk52268008"/>
      <w:r w:rsidRPr="00D450F6">
        <w:rPr>
          <w:rFonts w:eastAsia="DejaVu Sans" w:cs="Tahoma"/>
          <w:kern w:val="18"/>
          <w:sz w:val="20"/>
          <w:szCs w:val="24"/>
          <w:lang w:val="fr-FR"/>
        </w:rPr>
        <w:t>Pour remplir la fiche, veuillez cliquer ici :</w:t>
      </w:r>
      <w:r w:rsidR="00537232" w:rsidRPr="00537232">
        <w:t xml:space="preserve"> </w:t>
      </w:r>
      <w:hyperlink r:id="rId37" w:history="1">
        <w:r w:rsidR="003654FE" w:rsidRPr="00634992">
          <w:rPr>
            <w:rStyle w:val="Lienhypertexte"/>
            <w:rFonts w:eastAsia="DejaVu Sans" w:cs="Tahoma"/>
            <w:kern w:val="18"/>
            <w:sz w:val="20"/>
            <w:szCs w:val="24"/>
            <w:lang w:val="fr-FR"/>
          </w:rPr>
          <w:t>https://documentcloud.adobe.com/link/track?uri=urn:aaid:scds:US:412289af-39d0-4646-b070-5cfed3760aed</w:t>
        </w:r>
      </w:hyperlink>
      <w:r w:rsidR="003654FE">
        <w:rPr>
          <w:rFonts w:eastAsia="DejaVu Sans" w:cs="Tahoma"/>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AC07ED" w:rsidRPr="00BC246E" w14:paraId="55F68652" w14:textId="77777777" w:rsidTr="00696832">
        <w:trPr>
          <w:trHeight w:val="5763"/>
        </w:trPr>
        <w:tc>
          <w:tcPr>
            <w:tcW w:w="8494" w:type="dxa"/>
            <w:gridSpan w:val="4"/>
            <w:tcBorders>
              <w:bottom w:val="single" w:sz="4" w:space="0" w:color="auto"/>
            </w:tcBorders>
            <w:shd w:val="clear" w:color="auto" w:fill="auto"/>
            <w:vAlign w:val="center"/>
          </w:tcPr>
          <w:p w14:paraId="5C2FF2FA" w14:textId="77777777" w:rsidR="00AC07ED" w:rsidRPr="00BC246E" w:rsidRDefault="00AC07ED" w:rsidP="001B278A">
            <w:pPr>
              <w:jc w:val="both"/>
              <w:rPr>
                <w:sz w:val="18"/>
                <w:szCs w:val="18"/>
              </w:rPr>
            </w:pPr>
            <w:r w:rsidRPr="00BC246E">
              <w:rPr>
                <w:b/>
                <w:sz w:val="18"/>
                <w:szCs w:val="18"/>
                <w:u w:val="single"/>
              </w:rPr>
              <w:br w:type="page"/>
            </w:r>
            <w:r w:rsidRPr="00BC246E">
              <w:rPr>
                <w:b/>
              </w:rPr>
              <w:t>I. DONNÉES PERSONNELLES</w:t>
            </w:r>
          </w:p>
          <w:p w14:paraId="368944DA" w14:textId="77777777" w:rsidR="00AC07ED" w:rsidRPr="00BC246E" w:rsidRDefault="00AC07ED" w:rsidP="001B278A">
            <w:pPr>
              <w:jc w:val="both"/>
              <w:rPr>
                <w:sz w:val="16"/>
                <w:szCs w:val="16"/>
              </w:rPr>
            </w:pPr>
            <w:r w:rsidRPr="00BC246E">
              <w:rPr>
                <w:b/>
                <w:sz w:val="16"/>
                <w:szCs w:val="16"/>
              </w:rPr>
              <w:t xml:space="preserve">NOM(S) DE FAMILLE </w:t>
            </w:r>
            <w:r w:rsidRPr="00BC246E">
              <w:rPr>
                <w:b/>
                <w:sz w:val="16"/>
                <w:szCs w:val="16"/>
                <w:vertAlign w:val="superscript"/>
              </w:rPr>
              <w:footnoteReference w:id="10"/>
            </w:r>
            <w:r w:rsidRPr="00BC246E">
              <w:rPr>
                <w:b/>
                <w:sz w:val="16"/>
                <w:szCs w:val="16"/>
              </w:rPr>
              <w:fldChar w:fldCharType="begin"/>
            </w:r>
            <w:r w:rsidRPr="00BC246E">
              <w:rPr>
                <w:b/>
                <w:sz w:val="16"/>
                <w:szCs w:val="16"/>
              </w:rPr>
              <w:instrText xml:space="preserve"> AUTOTEXT  " Zone de texte simple"  \* MERGEFORMAT </w:instrText>
            </w:r>
            <w:r w:rsidRPr="00BC246E">
              <w:rPr>
                <w:sz w:val="16"/>
                <w:szCs w:val="16"/>
              </w:rPr>
              <w:fldChar w:fldCharType="end"/>
            </w:r>
          </w:p>
          <w:p w14:paraId="4B23257A" w14:textId="77777777" w:rsidR="00AC07ED" w:rsidRPr="00BC246E" w:rsidRDefault="00AC07ED" w:rsidP="001B278A">
            <w:pPr>
              <w:jc w:val="both"/>
              <w:rPr>
                <w:sz w:val="16"/>
                <w:szCs w:val="16"/>
              </w:rPr>
            </w:pPr>
            <w:r w:rsidRPr="00BC246E">
              <w:rPr>
                <w:b/>
                <w:sz w:val="16"/>
                <w:szCs w:val="16"/>
              </w:rPr>
              <w:t xml:space="preserve">PRÉNOM(S) </w:t>
            </w:r>
          </w:p>
          <w:p w14:paraId="1E61A1B3" w14:textId="77777777" w:rsidR="00AC07ED" w:rsidRPr="00BC246E" w:rsidRDefault="00AC07ED" w:rsidP="001B278A">
            <w:pPr>
              <w:jc w:val="both"/>
              <w:rPr>
                <w:b/>
                <w:sz w:val="16"/>
                <w:szCs w:val="16"/>
              </w:rPr>
            </w:pPr>
            <w:r w:rsidRPr="00BC246E">
              <w:rPr>
                <w:b/>
                <w:sz w:val="16"/>
                <w:szCs w:val="16"/>
              </w:rPr>
              <w:t>DATE DE NAISSANCE</w:t>
            </w:r>
          </w:p>
          <w:p w14:paraId="2285047B" w14:textId="77777777" w:rsidR="00AC07ED" w:rsidRPr="00BC246E" w:rsidRDefault="00AC07ED" w:rsidP="001B278A">
            <w:pPr>
              <w:jc w:val="both"/>
              <w:rPr>
                <w:sz w:val="16"/>
                <w:szCs w:val="16"/>
              </w:rPr>
            </w:pPr>
            <w:r w:rsidRPr="00BC246E">
              <w:rPr>
                <w:sz w:val="16"/>
                <w:szCs w:val="16"/>
              </w:rPr>
              <w:tab/>
            </w:r>
            <w:r w:rsidRPr="00BC246E">
              <w:rPr>
                <w:b/>
                <w:sz w:val="16"/>
                <w:szCs w:val="16"/>
              </w:rPr>
              <w:t>JJ</w:t>
            </w:r>
            <w:r w:rsidRPr="00BC246E">
              <w:rPr>
                <w:b/>
                <w:sz w:val="16"/>
                <w:szCs w:val="16"/>
              </w:rPr>
              <w:tab/>
              <w:t xml:space="preserve">    MM   AAAA</w:t>
            </w:r>
          </w:p>
          <w:p w14:paraId="64099BDA" w14:textId="77777777" w:rsidR="00AC07ED" w:rsidRPr="00BC246E" w:rsidRDefault="00AC07ED" w:rsidP="001B278A">
            <w:pPr>
              <w:jc w:val="both"/>
              <w:rPr>
                <w:sz w:val="16"/>
                <w:szCs w:val="16"/>
              </w:rPr>
            </w:pPr>
            <w:r w:rsidRPr="00BC246E">
              <w:rPr>
                <w:b/>
                <w:sz w:val="16"/>
                <w:szCs w:val="16"/>
              </w:rPr>
              <w:t>LIEU DE NAISSANCE</w:t>
            </w:r>
            <w:r w:rsidRPr="00BC246E">
              <w:rPr>
                <w:b/>
                <w:sz w:val="16"/>
                <w:szCs w:val="16"/>
              </w:rPr>
              <w:tab/>
            </w:r>
            <w:r w:rsidRPr="00BC246E">
              <w:rPr>
                <w:b/>
                <w:sz w:val="16"/>
                <w:szCs w:val="16"/>
              </w:rPr>
              <w:tab/>
              <w:t>PAYS DE NAISSANCE</w:t>
            </w:r>
            <w:r w:rsidRPr="00BC246E">
              <w:rPr>
                <w:b/>
                <w:sz w:val="16"/>
                <w:szCs w:val="16"/>
              </w:rPr>
              <w:br/>
              <w:t>(VILLE, VILLAGE)</w:t>
            </w:r>
          </w:p>
          <w:p w14:paraId="5FACEABC" w14:textId="77777777" w:rsidR="00AC07ED" w:rsidRPr="00BC246E" w:rsidRDefault="00AC07ED" w:rsidP="001B278A">
            <w:pPr>
              <w:jc w:val="both"/>
              <w:rPr>
                <w:b/>
                <w:sz w:val="16"/>
                <w:szCs w:val="16"/>
              </w:rPr>
            </w:pPr>
            <w:r w:rsidRPr="00BC246E">
              <w:rPr>
                <w:b/>
                <w:sz w:val="16"/>
                <w:szCs w:val="16"/>
              </w:rPr>
              <w:t>TYPE DE DOCUMENT D'IDENTITÉ</w:t>
            </w:r>
            <w:r w:rsidRPr="00BC246E">
              <w:rPr>
                <w:b/>
                <w:sz w:val="16"/>
                <w:szCs w:val="16"/>
              </w:rPr>
              <w:br/>
            </w:r>
            <w:r w:rsidRPr="00BC246E">
              <w:rPr>
                <w:b/>
                <w:sz w:val="16"/>
                <w:szCs w:val="16"/>
              </w:rPr>
              <w:tab/>
              <w:t>CARTE D'IDENTITÉ</w:t>
            </w:r>
            <w:r w:rsidRPr="00BC246E">
              <w:rPr>
                <w:b/>
                <w:sz w:val="16"/>
                <w:szCs w:val="16"/>
              </w:rPr>
              <w:tab/>
              <w:t>PASSEPORT</w:t>
            </w:r>
            <w:r w:rsidRPr="00BC246E">
              <w:rPr>
                <w:b/>
                <w:sz w:val="16"/>
                <w:szCs w:val="16"/>
              </w:rPr>
              <w:tab/>
              <w:t>PERMIS DE CONDUIRE</w:t>
            </w:r>
            <w:r w:rsidRPr="00BC246E">
              <w:rPr>
                <w:b/>
                <w:sz w:val="16"/>
                <w:szCs w:val="16"/>
                <w:vertAlign w:val="superscript"/>
              </w:rPr>
              <w:footnoteReference w:id="11"/>
            </w:r>
            <w:r w:rsidRPr="00BC246E">
              <w:rPr>
                <w:b/>
                <w:sz w:val="16"/>
                <w:szCs w:val="16"/>
              </w:rPr>
              <w:tab/>
              <w:t>AUTRE</w:t>
            </w:r>
            <w:r w:rsidRPr="00BC246E">
              <w:rPr>
                <w:b/>
                <w:sz w:val="16"/>
                <w:szCs w:val="16"/>
                <w:vertAlign w:val="superscript"/>
              </w:rPr>
              <w:footnoteReference w:id="12"/>
            </w:r>
          </w:p>
          <w:p w14:paraId="07B627C2" w14:textId="77777777" w:rsidR="00AC07ED" w:rsidRPr="00BC246E" w:rsidRDefault="00AC07ED" w:rsidP="001B278A">
            <w:pPr>
              <w:jc w:val="both"/>
              <w:rPr>
                <w:sz w:val="16"/>
                <w:szCs w:val="16"/>
              </w:rPr>
            </w:pPr>
            <w:r w:rsidRPr="00BC246E">
              <w:rPr>
                <w:b/>
                <w:sz w:val="16"/>
                <w:szCs w:val="16"/>
              </w:rPr>
              <w:t>PAYS ÉMETTEUR</w:t>
            </w:r>
          </w:p>
          <w:p w14:paraId="722001CF" w14:textId="77777777" w:rsidR="00AC07ED" w:rsidRPr="00BC246E" w:rsidRDefault="00AC07ED" w:rsidP="001B278A">
            <w:pPr>
              <w:jc w:val="both"/>
              <w:rPr>
                <w:sz w:val="16"/>
                <w:szCs w:val="16"/>
              </w:rPr>
            </w:pPr>
            <w:r w:rsidRPr="00BC246E">
              <w:rPr>
                <w:b/>
                <w:sz w:val="16"/>
                <w:szCs w:val="16"/>
              </w:rPr>
              <w:t>NUMÉRO DE DOCUMENT D'IDENTITÉ</w:t>
            </w:r>
          </w:p>
          <w:p w14:paraId="50F25537" w14:textId="77777777" w:rsidR="00AC07ED" w:rsidRPr="00BC246E" w:rsidRDefault="00AC07ED" w:rsidP="001B278A">
            <w:pPr>
              <w:jc w:val="both"/>
              <w:rPr>
                <w:sz w:val="16"/>
                <w:szCs w:val="16"/>
              </w:rPr>
            </w:pPr>
            <w:r w:rsidRPr="00BC246E">
              <w:rPr>
                <w:b/>
                <w:sz w:val="16"/>
                <w:szCs w:val="16"/>
              </w:rPr>
              <w:t>NUMÉRO D'IDENTIFICATION PERSONNEL</w:t>
            </w:r>
            <w:r w:rsidRPr="00BC246E">
              <w:rPr>
                <w:b/>
                <w:sz w:val="16"/>
                <w:szCs w:val="16"/>
                <w:vertAlign w:val="superscript"/>
              </w:rPr>
              <w:footnoteReference w:id="13"/>
            </w:r>
          </w:p>
          <w:p w14:paraId="7BBBF1EC" w14:textId="77777777" w:rsidR="00AC07ED" w:rsidRPr="00BC246E" w:rsidRDefault="00AC07ED" w:rsidP="001B278A">
            <w:pPr>
              <w:jc w:val="both"/>
              <w:rPr>
                <w:b/>
                <w:sz w:val="16"/>
                <w:szCs w:val="16"/>
              </w:rPr>
            </w:pPr>
            <w:r w:rsidRPr="00BC246E">
              <w:rPr>
                <w:b/>
                <w:sz w:val="16"/>
                <w:szCs w:val="16"/>
              </w:rPr>
              <w:t xml:space="preserve">ADRESSE PRIVÉE </w:t>
            </w:r>
            <w:r w:rsidRPr="00BC246E">
              <w:rPr>
                <w:b/>
                <w:sz w:val="16"/>
                <w:szCs w:val="16"/>
              </w:rPr>
              <w:br/>
              <w:t>PERMANENTE</w:t>
            </w:r>
          </w:p>
          <w:p w14:paraId="743CEDDB" w14:textId="77777777" w:rsidR="00AC07ED" w:rsidRPr="00BC246E" w:rsidRDefault="00AC07ED" w:rsidP="001B278A">
            <w:pPr>
              <w:jc w:val="both"/>
              <w:rPr>
                <w:b/>
                <w:sz w:val="16"/>
                <w:szCs w:val="16"/>
              </w:rPr>
            </w:pPr>
            <w:r w:rsidRPr="00BC246E">
              <w:rPr>
                <w:b/>
                <w:sz w:val="16"/>
                <w:szCs w:val="16"/>
              </w:rPr>
              <w:t>CODE POSTAL</w:t>
            </w:r>
            <w:r w:rsidRPr="00BC246E">
              <w:rPr>
                <w:b/>
                <w:sz w:val="16"/>
                <w:szCs w:val="16"/>
              </w:rPr>
              <w:tab/>
            </w:r>
            <w:r w:rsidRPr="00BC246E">
              <w:rPr>
                <w:b/>
                <w:sz w:val="16"/>
                <w:szCs w:val="16"/>
              </w:rPr>
              <w:tab/>
            </w:r>
            <w:r w:rsidRPr="00BC246E">
              <w:rPr>
                <w:b/>
                <w:sz w:val="16"/>
                <w:szCs w:val="16"/>
              </w:rPr>
              <w:tab/>
              <w:t>BOITE POSTALE</w:t>
            </w:r>
            <w:r w:rsidRPr="00BC246E">
              <w:rPr>
                <w:b/>
                <w:sz w:val="16"/>
                <w:szCs w:val="16"/>
              </w:rPr>
              <w:tab/>
            </w:r>
            <w:r w:rsidRPr="00BC246E">
              <w:rPr>
                <w:b/>
                <w:sz w:val="16"/>
                <w:szCs w:val="16"/>
              </w:rPr>
              <w:tab/>
            </w:r>
            <w:r w:rsidRPr="00BC246E">
              <w:rPr>
                <w:b/>
                <w:sz w:val="16"/>
                <w:szCs w:val="16"/>
              </w:rPr>
              <w:tab/>
            </w:r>
            <w:r w:rsidRPr="00BC246E">
              <w:rPr>
                <w:b/>
                <w:sz w:val="16"/>
                <w:szCs w:val="16"/>
              </w:rPr>
              <w:tab/>
              <w:t>VILLE</w:t>
            </w:r>
          </w:p>
          <w:p w14:paraId="607DE5F7" w14:textId="77777777" w:rsidR="00AC07ED" w:rsidRPr="00BC246E" w:rsidRDefault="00AC07ED" w:rsidP="001B278A">
            <w:pPr>
              <w:jc w:val="both"/>
              <w:rPr>
                <w:b/>
                <w:sz w:val="16"/>
                <w:szCs w:val="16"/>
              </w:rPr>
            </w:pPr>
            <w:r w:rsidRPr="00BC246E">
              <w:rPr>
                <w:b/>
                <w:sz w:val="16"/>
                <w:szCs w:val="16"/>
              </w:rPr>
              <w:t xml:space="preserve">RÉGION </w:t>
            </w:r>
            <w:r w:rsidRPr="00BC246E">
              <w:rPr>
                <w:b/>
                <w:sz w:val="16"/>
                <w:szCs w:val="16"/>
                <w:vertAlign w:val="superscript"/>
              </w:rPr>
              <w:footnoteReference w:id="14"/>
            </w:r>
            <w:r w:rsidRPr="00BC246E">
              <w:rPr>
                <w:b/>
                <w:sz w:val="16"/>
                <w:szCs w:val="16"/>
              </w:rPr>
              <w:tab/>
            </w:r>
            <w:r w:rsidRPr="00BC246E">
              <w:rPr>
                <w:b/>
                <w:sz w:val="16"/>
                <w:szCs w:val="16"/>
              </w:rPr>
              <w:tab/>
            </w:r>
            <w:r w:rsidRPr="00BC246E">
              <w:rPr>
                <w:b/>
                <w:sz w:val="16"/>
                <w:szCs w:val="16"/>
              </w:rPr>
              <w:tab/>
            </w:r>
            <w:r w:rsidRPr="00BC246E">
              <w:rPr>
                <w:b/>
                <w:sz w:val="16"/>
                <w:szCs w:val="16"/>
              </w:rPr>
              <w:tab/>
            </w:r>
            <w:r w:rsidRPr="00BC246E">
              <w:rPr>
                <w:b/>
                <w:sz w:val="16"/>
                <w:szCs w:val="16"/>
              </w:rPr>
              <w:tab/>
            </w:r>
            <w:r w:rsidRPr="00BC246E">
              <w:rPr>
                <w:b/>
                <w:sz w:val="16"/>
                <w:szCs w:val="16"/>
              </w:rPr>
              <w:tab/>
              <w:t>PAYS</w:t>
            </w:r>
          </w:p>
          <w:p w14:paraId="58EC14DD" w14:textId="77777777" w:rsidR="00AC07ED" w:rsidRPr="00BC246E" w:rsidRDefault="00AC07ED" w:rsidP="001B278A">
            <w:pPr>
              <w:jc w:val="both"/>
              <w:rPr>
                <w:b/>
                <w:sz w:val="16"/>
                <w:szCs w:val="16"/>
              </w:rPr>
            </w:pPr>
            <w:r w:rsidRPr="00BC246E">
              <w:rPr>
                <w:b/>
                <w:sz w:val="16"/>
                <w:szCs w:val="16"/>
              </w:rPr>
              <w:t>TÉLÉPHONE PRIVÉ</w:t>
            </w:r>
          </w:p>
          <w:p w14:paraId="73E93DD8" w14:textId="77777777" w:rsidR="00AC07ED" w:rsidRPr="00BC246E" w:rsidRDefault="00AC07ED" w:rsidP="001B278A">
            <w:pPr>
              <w:jc w:val="both"/>
              <w:rPr>
                <w:b/>
                <w:sz w:val="18"/>
                <w:szCs w:val="18"/>
                <w:u w:val="single"/>
              </w:rPr>
            </w:pPr>
            <w:r w:rsidRPr="00BC246E">
              <w:rPr>
                <w:b/>
                <w:sz w:val="16"/>
                <w:szCs w:val="16"/>
              </w:rPr>
              <w:t>COURRIEL PRIVÉ</w:t>
            </w:r>
          </w:p>
        </w:tc>
      </w:tr>
      <w:tr w:rsidR="00AC07ED" w:rsidRPr="00BC246E" w14:paraId="33A90834" w14:textId="77777777" w:rsidTr="00696832">
        <w:trPr>
          <w:trHeight w:val="493"/>
        </w:trPr>
        <w:tc>
          <w:tcPr>
            <w:tcW w:w="4378" w:type="dxa"/>
            <w:gridSpan w:val="2"/>
            <w:tcBorders>
              <w:top w:val="single" w:sz="4" w:space="0" w:color="auto"/>
            </w:tcBorders>
            <w:shd w:val="clear" w:color="auto" w:fill="auto"/>
            <w:vAlign w:val="center"/>
          </w:tcPr>
          <w:p w14:paraId="6D8BE58E" w14:textId="77777777" w:rsidR="00AC07ED" w:rsidRPr="00BC246E" w:rsidRDefault="00AC07ED" w:rsidP="001B278A">
            <w:pPr>
              <w:jc w:val="both"/>
              <w:rPr>
                <w:b/>
                <w:bCs/>
                <w:sz w:val="18"/>
                <w:szCs w:val="18"/>
              </w:rPr>
            </w:pPr>
            <w:r w:rsidRPr="00BC246E">
              <w:rPr>
                <w:b/>
              </w:rPr>
              <w:t>II. DONNÉES COMMERCIALES</w:t>
            </w:r>
            <w:r w:rsidRPr="00BC246E">
              <w:rPr>
                <w:b/>
                <w:sz w:val="18"/>
                <w:szCs w:val="18"/>
              </w:rPr>
              <w:tab/>
            </w:r>
          </w:p>
        </w:tc>
        <w:tc>
          <w:tcPr>
            <w:tcW w:w="4116" w:type="dxa"/>
            <w:gridSpan w:val="2"/>
            <w:tcBorders>
              <w:top w:val="single" w:sz="4" w:space="0" w:color="auto"/>
            </w:tcBorders>
            <w:shd w:val="clear" w:color="auto" w:fill="auto"/>
          </w:tcPr>
          <w:p w14:paraId="2AF27CC3" w14:textId="77777777" w:rsidR="00AC07ED" w:rsidRPr="00BC246E" w:rsidRDefault="00AC07ED" w:rsidP="001B278A">
            <w:pPr>
              <w:jc w:val="both"/>
              <w:rPr>
                <w:sz w:val="18"/>
                <w:szCs w:val="18"/>
                <w:u w:val="single"/>
              </w:rPr>
            </w:pPr>
            <w:r w:rsidRPr="00BC246E">
              <w:rPr>
                <w:sz w:val="18"/>
                <w:szCs w:val="18"/>
              </w:rPr>
              <w:t>Si OUI, veuillez fournir vos données commerciales et joindre des copies des justificatifs officiels.</w:t>
            </w:r>
          </w:p>
        </w:tc>
      </w:tr>
      <w:tr w:rsidR="00AC07ED" w:rsidRPr="00BC246E" w14:paraId="1550EE6B" w14:textId="77777777" w:rsidTr="00696832">
        <w:trPr>
          <w:trHeight w:val="2330"/>
        </w:trPr>
        <w:tc>
          <w:tcPr>
            <w:tcW w:w="2426" w:type="dxa"/>
            <w:tcBorders>
              <w:top w:val="single" w:sz="4" w:space="0" w:color="auto"/>
              <w:bottom w:val="single" w:sz="4" w:space="0" w:color="auto"/>
              <w:right w:val="single" w:sz="4" w:space="0" w:color="auto"/>
            </w:tcBorders>
            <w:shd w:val="clear" w:color="auto" w:fill="auto"/>
          </w:tcPr>
          <w:p w14:paraId="76AC71AD" w14:textId="56280DE9" w:rsidR="00AC07ED" w:rsidRPr="00BC246E" w:rsidRDefault="00AC07ED" w:rsidP="001B278A">
            <w:pPr>
              <w:jc w:val="both"/>
              <w:rPr>
                <w:bCs/>
                <w:sz w:val="16"/>
                <w:szCs w:val="16"/>
              </w:rPr>
            </w:pPr>
            <w:r w:rsidRPr="00BC246E">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r w:rsidR="003654FE">
              <w:rPr>
                <w:bCs/>
                <w:sz w:val="16"/>
                <w:szCs w:val="16"/>
              </w:rPr>
              <w:t xml:space="preserve"> </w:t>
            </w:r>
            <w:r w:rsidRPr="00BC246E">
              <w:rPr>
                <w:bCs/>
                <w:sz w:val="16"/>
                <w:szCs w:val="16"/>
              </w:rPr>
              <w:t>?</w:t>
            </w:r>
          </w:p>
          <w:p w14:paraId="5092024B" w14:textId="77777777" w:rsidR="00AC07ED" w:rsidRPr="00BC246E" w:rsidRDefault="00AC07ED" w:rsidP="001B278A">
            <w:pPr>
              <w:tabs>
                <w:tab w:val="left" w:pos="426"/>
                <w:tab w:val="left" w:pos="1276"/>
              </w:tabs>
              <w:jc w:val="both"/>
              <w:rPr>
                <w:b/>
                <w:sz w:val="18"/>
                <w:szCs w:val="18"/>
              </w:rPr>
            </w:pPr>
            <w:r w:rsidRPr="00BC246E">
              <w:rPr>
                <w:b/>
                <w:sz w:val="16"/>
                <w:szCs w:val="16"/>
              </w:rPr>
              <w:tab/>
              <w:t>OUI</w:t>
            </w:r>
            <w:r w:rsidRPr="00BC246E">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C6EC83F" w14:textId="77777777" w:rsidR="00AC07ED" w:rsidRPr="00BC246E" w:rsidRDefault="00AC07ED" w:rsidP="001B278A">
            <w:pPr>
              <w:spacing w:before="120" w:after="120"/>
              <w:jc w:val="both"/>
              <w:rPr>
                <w:b/>
                <w:sz w:val="16"/>
                <w:szCs w:val="16"/>
              </w:rPr>
            </w:pPr>
            <w:r w:rsidRPr="00BC246E">
              <w:rPr>
                <w:b/>
                <w:sz w:val="16"/>
                <w:szCs w:val="16"/>
              </w:rPr>
              <w:t xml:space="preserve">NOM DE </w:t>
            </w:r>
            <w:r w:rsidRPr="00BC246E">
              <w:rPr>
                <w:b/>
                <w:sz w:val="16"/>
                <w:szCs w:val="16"/>
              </w:rPr>
              <w:br/>
              <w:t>L'ENTREPRISE</w:t>
            </w:r>
            <w:r w:rsidRPr="00BC246E">
              <w:rPr>
                <w:b/>
                <w:sz w:val="16"/>
                <w:szCs w:val="16"/>
              </w:rPr>
              <w:br/>
              <w:t>(le cas échéant)</w:t>
            </w:r>
          </w:p>
          <w:p w14:paraId="1104D9ED" w14:textId="77777777" w:rsidR="00AC07ED" w:rsidRPr="00BC246E" w:rsidRDefault="00AC07ED" w:rsidP="001B278A">
            <w:pPr>
              <w:spacing w:before="120" w:after="120"/>
              <w:jc w:val="both"/>
              <w:rPr>
                <w:b/>
                <w:sz w:val="16"/>
                <w:szCs w:val="16"/>
              </w:rPr>
            </w:pPr>
            <w:r w:rsidRPr="00BC246E">
              <w:rPr>
                <w:b/>
                <w:sz w:val="16"/>
                <w:szCs w:val="16"/>
              </w:rPr>
              <w:t>NUMÉRO DE TVA</w:t>
            </w:r>
          </w:p>
          <w:p w14:paraId="0229260E" w14:textId="77777777" w:rsidR="00AC07ED" w:rsidRPr="00BC246E" w:rsidRDefault="00AC07ED" w:rsidP="001B278A">
            <w:pPr>
              <w:spacing w:before="120" w:after="120"/>
              <w:jc w:val="both"/>
              <w:rPr>
                <w:b/>
                <w:sz w:val="16"/>
                <w:szCs w:val="16"/>
              </w:rPr>
            </w:pPr>
            <w:r w:rsidRPr="00BC246E">
              <w:rPr>
                <w:b/>
                <w:sz w:val="16"/>
                <w:szCs w:val="16"/>
              </w:rPr>
              <w:t>NUMÉRO D'ENREGISTREMENT</w:t>
            </w:r>
          </w:p>
          <w:p w14:paraId="7FA5891A" w14:textId="77777777" w:rsidR="00AC07ED" w:rsidRPr="00BC246E" w:rsidRDefault="00AC07ED" w:rsidP="001B278A">
            <w:pPr>
              <w:spacing w:before="120" w:after="120"/>
              <w:jc w:val="both"/>
              <w:rPr>
                <w:b/>
                <w:sz w:val="18"/>
                <w:szCs w:val="18"/>
              </w:rPr>
            </w:pPr>
            <w:r w:rsidRPr="00BC246E">
              <w:rPr>
                <w:b/>
                <w:sz w:val="16"/>
                <w:szCs w:val="16"/>
              </w:rPr>
              <w:t>LIEU DE</w:t>
            </w:r>
            <w:r w:rsidRPr="00BC246E">
              <w:rPr>
                <w:b/>
                <w:sz w:val="16"/>
                <w:szCs w:val="16"/>
              </w:rPr>
              <w:br/>
              <w:t>L'ENREGISTREMENT VILLE</w:t>
            </w:r>
            <w:r w:rsidRPr="00BC246E">
              <w:rPr>
                <w:b/>
                <w:sz w:val="16"/>
                <w:szCs w:val="16"/>
              </w:rPr>
              <w:br/>
            </w:r>
            <w:r w:rsidRPr="00BC246E">
              <w:rPr>
                <w:b/>
                <w:sz w:val="16"/>
                <w:szCs w:val="16"/>
              </w:rPr>
              <w:tab/>
            </w:r>
            <w:r w:rsidRPr="00BC246E">
              <w:rPr>
                <w:b/>
                <w:sz w:val="16"/>
                <w:szCs w:val="16"/>
              </w:rPr>
              <w:tab/>
            </w:r>
            <w:r w:rsidRPr="00BC246E">
              <w:rPr>
                <w:b/>
                <w:sz w:val="16"/>
                <w:szCs w:val="16"/>
              </w:rPr>
              <w:tab/>
              <w:t>PAYS</w:t>
            </w:r>
            <w:r w:rsidRPr="00BC246E">
              <w:rPr>
                <w:b/>
                <w:sz w:val="16"/>
                <w:szCs w:val="16"/>
              </w:rPr>
              <w:tab/>
            </w:r>
          </w:p>
        </w:tc>
        <w:tc>
          <w:tcPr>
            <w:tcW w:w="3153" w:type="dxa"/>
            <w:tcBorders>
              <w:top w:val="single" w:sz="4" w:space="0" w:color="auto"/>
              <w:bottom w:val="single" w:sz="4" w:space="0" w:color="auto"/>
            </w:tcBorders>
            <w:shd w:val="clear" w:color="auto" w:fill="auto"/>
          </w:tcPr>
          <w:p w14:paraId="0C899620" w14:textId="77777777" w:rsidR="00AC07ED" w:rsidRPr="00BC246E" w:rsidRDefault="00AC07ED" w:rsidP="001B278A">
            <w:pPr>
              <w:tabs>
                <w:tab w:val="left" w:pos="2983"/>
              </w:tabs>
              <w:jc w:val="both"/>
              <w:rPr>
                <w:b/>
                <w:sz w:val="18"/>
                <w:szCs w:val="18"/>
              </w:rPr>
            </w:pPr>
          </w:p>
        </w:tc>
      </w:tr>
      <w:tr w:rsidR="00AC07ED" w:rsidRPr="00BC246E" w14:paraId="2A63829A" w14:textId="77777777" w:rsidTr="00696832">
        <w:trPr>
          <w:trHeight w:val="698"/>
        </w:trPr>
        <w:tc>
          <w:tcPr>
            <w:tcW w:w="2426" w:type="dxa"/>
            <w:tcBorders>
              <w:top w:val="single" w:sz="4" w:space="0" w:color="auto"/>
              <w:right w:val="single" w:sz="4" w:space="0" w:color="auto"/>
            </w:tcBorders>
            <w:shd w:val="clear" w:color="auto" w:fill="auto"/>
          </w:tcPr>
          <w:p w14:paraId="5CD73977" w14:textId="77777777" w:rsidR="00AC07ED" w:rsidRPr="00BC246E" w:rsidRDefault="00AC07ED" w:rsidP="001B278A">
            <w:pPr>
              <w:spacing w:before="120" w:after="120"/>
              <w:jc w:val="both"/>
              <w:rPr>
                <w:bCs/>
                <w:sz w:val="16"/>
                <w:szCs w:val="16"/>
              </w:rPr>
            </w:pPr>
            <w:r w:rsidRPr="00BC246E">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7C465B8" w14:textId="77777777" w:rsidR="00AC07ED" w:rsidRPr="00BC246E" w:rsidRDefault="00AC07ED" w:rsidP="001B278A">
            <w:pPr>
              <w:spacing w:before="120" w:after="120"/>
              <w:jc w:val="both"/>
              <w:rPr>
                <w:b/>
                <w:sz w:val="16"/>
                <w:szCs w:val="16"/>
              </w:rPr>
            </w:pPr>
            <w:r w:rsidRPr="00BC246E">
              <w:rPr>
                <w:b/>
                <w:sz w:val="16"/>
                <w:szCs w:val="16"/>
              </w:rPr>
              <w:t>SIGNATURE</w:t>
            </w:r>
          </w:p>
        </w:tc>
        <w:tc>
          <w:tcPr>
            <w:tcW w:w="3153" w:type="dxa"/>
            <w:tcBorders>
              <w:top w:val="single" w:sz="4" w:space="0" w:color="auto"/>
              <w:left w:val="nil"/>
              <w:bottom w:val="single" w:sz="4" w:space="0" w:color="auto"/>
            </w:tcBorders>
            <w:shd w:val="clear" w:color="auto" w:fill="auto"/>
          </w:tcPr>
          <w:p w14:paraId="547F155D" w14:textId="77777777" w:rsidR="00AC07ED" w:rsidRPr="00BC246E" w:rsidRDefault="00AC07ED" w:rsidP="001B278A">
            <w:pPr>
              <w:tabs>
                <w:tab w:val="left" w:pos="2983"/>
              </w:tabs>
              <w:jc w:val="both"/>
              <w:rPr>
                <w:b/>
                <w:sz w:val="18"/>
                <w:szCs w:val="18"/>
              </w:rPr>
            </w:pPr>
          </w:p>
        </w:tc>
      </w:tr>
    </w:tbl>
    <w:p w14:paraId="4696246A" w14:textId="77777777" w:rsidR="00AC07ED" w:rsidRPr="00B65449" w:rsidRDefault="00AC07ED" w:rsidP="001B278A">
      <w:pPr>
        <w:pStyle w:val="Titre3"/>
        <w:jc w:val="both"/>
        <w:rPr>
          <w:lang w:val="fr-BE"/>
        </w:rPr>
      </w:pPr>
      <w:bookmarkStart w:id="163" w:name="_Toc51592067"/>
      <w:bookmarkStart w:id="164" w:name="_Toc52268499"/>
      <w:bookmarkStart w:id="165" w:name="_Toc52533030"/>
      <w:bookmarkStart w:id="166" w:name="_Toc195102148"/>
      <w:bookmarkEnd w:id="162"/>
      <w:r w:rsidRPr="17079118">
        <w:rPr>
          <w:lang w:val="fr-BE"/>
        </w:rPr>
        <w:lastRenderedPageBreak/>
        <w:t>Entité de droit privé/public ayant une forme juridique</w:t>
      </w:r>
      <w:bookmarkEnd w:id="163"/>
      <w:bookmarkEnd w:id="164"/>
      <w:bookmarkEnd w:id="165"/>
      <w:bookmarkEnd w:id="166"/>
    </w:p>
    <w:p w14:paraId="08FFC184" w14:textId="1F7D7997" w:rsidR="00AC07ED" w:rsidRPr="00D450F6" w:rsidRDefault="00AC07ED" w:rsidP="003654FE">
      <w:bookmarkStart w:id="167" w:name="_Hlk52268009"/>
      <w:r w:rsidRPr="00D450F6">
        <w:t xml:space="preserve">Pour remplir la fiche, veuillez cliquer ici : </w:t>
      </w:r>
      <w:hyperlink r:id="rId38" w:history="1">
        <w:r w:rsidR="003654FE" w:rsidRPr="00634992">
          <w:rPr>
            <w:rStyle w:val="Lienhypertexte"/>
          </w:rPr>
          <w:t>https://documentcloud.adobe.com/link/track?uri=urn:aaid:scds:US:3b918624-1fb2-4708-9199-e591dcdfe19b</w:t>
        </w:r>
      </w:hyperlink>
      <w:r w:rsidR="003654FE">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BC246E" w14:paraId="722BC7F5" w14:textId="77777777" w:rsidTr="00696832">
        <w:trPr>
          <w:trHeight w:val="5763"/>
        </w:trPr>
        <w:tc>
          <w:tcPr>
            <w:tcW w:w="8494" w:type="dxa"/>
            <w:gridSpan w:val="2"/>
            <w:tcBorders>
              <w:bottom w:val="single" w:sz="4" w:space="0" w:color="auto"/>
            </w:tcBorders>
            <w:shd w:val="clear" w:color="auto" w:fill="auto"/>
            <w:vAlign w:val="center"/>
          </w:tcPr>
          <w:p w14:paraId="56AF919C" w14:textId="77777777" w:rsidR="00AC07ED" w:rsidRPr="00BC246E" w:rsidRDefault="00AC07ED" w:rsidP="001B278A">
            <w:pPr>
              <w:jc w:val="both"/>
              <w:rPr>
                <w:sz w:val="16"/>
                <w:szCs w:val="16"/>
              </w:rPr>
            </w:pPr>
            <w:r w:rsidRPr="00BC246E">
              <w:rPr>
                <w:b/>
                <w:sz w:val="18"/>
                <w:szCs w:val="18"/>
                <w:u w:val="single"/>
              </w:rPr>
              <w:br w:type="page"/>
            </w:r>
            <w:r w:rsidRPr="00BC246E">
              <w:rPr>
                <w:b/>
                <w:sz w:val="16"/>
                <w:szCs w:val="16"/>
              </w:rPr>
              <w:t>NOM OFFICIEL</w:t>
            </w:r>
            <w:r w:rsidRPr="00BC246E">
              <w:rPr>
                <w:b/>
                <w:sz w:val="16"/>
                <w:szCs w:val="16"/>
                <w:vertAlign w:val="superscript"/>
              </w:rPr>
              <w:footnoteReference w:id="15"/>
            </w:r>
            <w:r w:rsidRPr="00BC246E">
              <w:rPr>
                <w:b/>
                <w:sz w:val="16"/>
                <w:szCs w:val="16"/>
              </w:rPr>
              <w:br/>
            </w:r>
            <w:r w:rsidRPr="00BC246E">
              <w:rPr>
                <w:b/>
                <w:sz w:val="16"/>
                <w:szCs w:val="16"/>
              </w:rPr>
              <w:br/>
              <w:t>NOM COMMERCIAL</w:t>
            </w:r>
            <w:r w:rsidRPr="00BC246E">
              <w:rPr>
                <w:b/>
                <w:sz w:val="16"/>
                <w:szCs w:val="16"/>
              </w:rPr>
              <w:br/>
              <w:t xml:space="preserve">(si différent) </w:t>
            </w:r>
            <w:r w:rsidRPr="00BC246E">
              <w:rPr>
                <w:b/>
                <w:sz w:val="16"/>
                <w:szCs w:val="16"/>
              </w:rPr>
              <w:fldChar w:fldCharType="begin"/>
            </w:r>
            <w:r w:rsidRPr="00BC246E">
              <w:rPr>
                <w:b/>
                <w:sz w:val="16"/>
                <w:szCs w:val="16"/>
              </w:rPr>
              <w:instrText xml:space="preserve"> AUTOTEXT  " Zone de texte simple"  \* MERGEFORMAT </w:instrText>
            </w:r>
            <w:r w:rsidRPr="00BC246E">
              <w:rPr>
                <w:sz w:val="16"/>
                <w:szCs w:val="16"/>
              </w:rPr>
              <w:fldChar w:fldCharType="end"/>
            </w:r>
          </w:p>
          <w:p w14:paraId="2871F167" w14:textId="77777777" w:rsidR="00AC07ED" w:rsidRPr="00BC246E" w:rsidRDefault="00AC07ED" w:rsidP="001B278A">
            <w:pPr>
              <w:jc w:val="both"/>
              <w:rPr>
                <w:b/>
                <w:sz w:val="16"/>
                <w:szCs w:val="16"/>
              </w:rPr>
            </w:pPr>
            <w:r w:rsidRPr="00BC246E">
              <w:rPr>
                <w:b/>
                <w:sz w:val="16"/>
                <w:szCs w:val="16"/>
              </w:rPr>
              <w:t>ABRÉVIATION</w:t>
            </w:r>
          </w:p>
          <w:p w14:paraId="3646CD31" w14:textId="77777777" w:rsidR="00AC07ED" w:rsidRPr="00BC246E" w:rsidRDefault="00AC07ED" w:rsidP="001B278A">
            <w:pPr>
              <w:jc w:val="both"/>
              <w:rPr>
                <w:b/>
                <w:sz w:val="16"/>
                <w:szCs w:val="16"/>
              </w:rPr>
            </w:pPr>
            <w:r w:rsidRPr="00BC246E">
              <w:rPr>
                <w:b/>
                <w:sz w:val="16"/>
                <w:szCs w:val="16"/>
              </w:rPr>
              <w:t>FORME JURIDIQUE</w:t>
            </w:r>
          </w:p>
          <w:p w14:paraId="553AA34C" w14:textId="77777777" w:rsidR="00AC07ED" w:rsidRPr="00BC246E" w:rsidRDefault="00AC07ED" w:rsidP="001B278A">
            <w:pPr>
              <w:tabs>
                <w:tab w:val="left" w:pos="2268"/>
              </w:tabs>
              <w:jc w:val="both"/>
              <w:rPr>
                <w:b/>
                <w:sz w:val="16"/>
                <w:szCs w:val="16"/>
              </w:rPr>
            </w:pPr>
            <w:r w:rsidRPr="00BC246E">
              <w:rPr>
                <w:b/>
                <w:sz w:val="16"/>
                <w:szCs w:val="16"/>
              </w:rPr>
              <w:t>TYPE</w:t>
            </w:r>
            <w:r w:rsidRPr="00BC246E">
              <w:rPr>
                <w:b/>
                <w:sz w:val="16"/>
                <w:szCs w:val="16"/>
              </w:rPr>
              <w:tab/>
              <w:t>A BUT LUCRATIF</w:t>
            </w:r>
          </w:p>
          <w:p w14:paraId="459773ED" w14:textId="77777777" w:rsidR="00AC07ED" w:rsidRPr="00BC246E" w:rsidRDefault="00AC07ED" w:rsidP="001B278A">
            <w:pPr>
              <w:tabs>
                <w:tab w:val="left" w:pos="2268"/>
                <w:tab w:val="left" w:pos="4536"/>
                <w:tab w:val="left" w:pos="5387"/>
                <w:tab w:val="left" w:pos="6096"/>
              </w:tabs>
              <w:jc w:val="both"/>
              <w:rPr>
                <w:b/>
                <w:sz w:val="16"/>
                <w:szCs w:val="16"/>
              </w:rPr>
            </w:pPr>
            <w:r w:rsidRPr="00BC246E">
              <w:rPr>
                <w:b/>
                <w:sz w:val="16"/>
                <w:szCs w:val="16"/>
              </w:rPr>
              <w:t>D'ORGANISATION</w:t>
            </w:r>
            <w:r w:rsidRPr="00BC246E">
              <w:rPr>
                <w:b/>
                <w:sz w:val="16"/>
                <w:szCs w:val="16"/>
              </w:rPr>
              <w:tab/>
              <w:t>SANS BUT LUCRATIF</w:t>
            </w:r>
            <w:r w:rsidRPr="00BC246E">
              <w:rPr>
                <w:b/>
                <w:sz w:val="16"/>
                <w:szCs w:val="16"/>
              </w:rPr>
              <w:tab/>
              <w:t>ONG</w:t>
            </w:r>
            <w:r w:rsidRPr="00BC246E">
              <w:rPr>
                <w:b/>
                <w:sz w:val="16"/>
                <w:szCs w:val="16"/>
                <w:vertAlign w:val="superscript"/>
              </w:rPr>
              <w:footnoteReference w:id="16"/>
            </w:r>
            <w:r w:rsidRPr="00BC246E">
              <w:rPr>
                <w:rFonts w:ascii="Calibri,Bold" w:hAnsi="Calibri,Bold" w:cs="Calibri,Bold"/>
                <w:b/>
                <w:bCs/>
                <w:sz w:val="15"/>
                <w:szCs w:val="15"/>
              </w:rPr>
              <w:tab/>
            </w:r>
            <w:r w:rsidRPr="00BC246E">
              <w:rPr>
                <w:b/>
                <w:sz w:val="16"/>
                <w:szCs w:val="16"/>
              </w:rPr>
              <w:t>OUI</w:t>
            </w:r>
            <w:r w:rsidRPr="00BC246E">
              <w:rPr>
                <w:b/>
                <w:sz w:val="16"/>
                <w:szCs w:val="16"/>
              </w:rPr>
              <w:tab/>
              <w:t>NON</w:t>
            </w:r>
            <w:r w:rsidRPr="00BC246E">
              <w:rPr>
                <w:b/>
                <w:sz w:val="16"/>
                <w:szCs w:val="16"/>
              </w:rPr>
              <w:br/>
            </w:r>
            <w:r w:rsidRPr="00BC246E">
              <w:rPr>
                <w:b/>
                <w:sz w:val="16"/>
                <w:szCs w:val="16"/>
              </w:rPr>
              <w:br/>
              <w:t>NUMÉRO DE REGISTRE PRINCIPAL</w:t>
            </w:r>
            <w:r w:rsidRPr="00BC246E">
              <w:rPr>
                <w:b/>
                <w:sz w:val="16"/>
                <w:szCs w:val="16"/>
                <w:vertAlign w:val="superscript"/>
              </w:rPr>
              <w:footnoteReference w:id="17"/>
            </w:r>
          </w:p>
          <w:p w14:paraId="5E47125A" w14:textId="77777777" w:rsidR="00AC07ED" w:rsidRPr="00BC246E" w:rsidRDefault="00AC07ED" w:rsidP="001B278A">
            <w:pPr>
              <w:jc w:val="both"/>
              <w:rPr>
                <w:b/>
                <w:sz w:val="16"/>
                <w:szCs w:val="16"/>
              </w:rPr>
            </w:pPr>
            <w:r w:rsidRPr="00BC246E">
              <w:rPr>
                <w:b/>
                <w:sz w:val="16"/>
                <w:szCs w:val="16"/>
              </w:rPr>
              <w:t>NUMÉRO DE REGISTRE SECONDAIRE</w:t>
            </w:r>
          </w:p>
          <w:p w14:paraId="6797FCEE" w14:textId="77777777" w:rsidR="00AC07ED" w:rsidRPr="00BC246E" w:rsidRDefault="00AC07ED" w:rsidP="001B278A">
            <w:pPr>
              <w:tabs>
                <w:tab w:val="left" w:pos="3828"/>
                <w:tab w:val="left" w:pos="5670"/>
              </w:tabs>
              <w:jc w:val="both"/>
              <w:rPr>
                <w:b/>
                <w:sz w:val="16"/>
                <w:szCs w:val="16"/>
              </w:rPr>
            </w:pPr>
            <w:r w:rsidRPr="00BC246E">
              <w:rPr>
                <w:b/>
                <w:sz w:val="16"/>
                <w:szCs w:val="16"/>
              </w:rPr>
              <w:t>(</w:t>
            </w:r>
            <w:proofErr w:type="gramStart"/>
            <w:r w:rsidRPr="00BC246E">
              <w:rPr>
                <w:b/>
                <w:sz w:val="16"/>
                <w:szCs w:val="16"/>
              </w:rPr>
              <w:t>le</w:t>
            </w:r>
            <w:proofErr w:type="gramEnd"/>
            <w:r w:rsidRPr="00BC246E">
              <w:rPr>
                <w:b/>
                <w:sz w:val="16"/>
                <w:szCs w:val="16"/>
              </w:rPr>
              <w:t xml:space="preserve"> cas échéant)</w:t>
            </w:r>
          </w:p>
          <w:p w14:paraId="4CCF286D" w14:textId="77777777" w:rsidR="00AC07ED" w:rsidRPr="00BC246E" w:rsidRDefault="00AC07ED" w:rsidP="001B278A">
            <w:pPr>
              <w:tabs>
                <w:tab w:val="left" w:pos="3828"/>
                <w:tab w:val="left" w:pos="5670"/>
              </w:tabs>
              <w:jc w:val="both"/>
              <w:rPr>
                <w:b/>
                <w:sz w:val="16"/>
                <w:szCs w:val="16"/>
              </w:rPr>
            </w:pPr>
            <w:r w:rsidRPr="00BC246E">
              <w:rPr>
                <w:b/>
                <w:sz w:val="16"/>
                <w:szCs w:val="16"/>
              </w:rPr>
              <w:t>LIEU DE L'ENREGISTREMENT PRINCIPAL</w:t>
            </w:r>
            <w:r w:rsidRPr="00BC246E">
              <w:rPr>
                <w:b/>
                <w:sz w:val="16"/>
                <w:szCs w:val="16"/>
              </w:rPr>
              <w:tab/>
              <w:t>VILLE</w:t>
            </w:r>
            <w:r w:rsidRPr="00BC246E">
              <w:rPr>
                <w:b/>
                <w:sz w:val="16"/>
                <w:szCs w:val="16"/>
              </w:rPr>
              <w:tab/>
              <w:t>PAYS</w:t>
            </w:r>
          </w:p>
          <w:p w14:paraId="424EC200" w14:textId="77777777" w:rsidR="00AC07ED" w:rsidRPr="00BC246E" w:rsidRDefault="00AC07ED" w:rsidP="001B278A">
            <w:pPr>
              <w:tabs>
                <w:tab w:val="left" w:pos="3969"/>
                <w:tab w:val="left" w:pos="4536"/>
                <w:tab w:val="left" w:pos="5245"/>
              </w:tabs>
              <w:jc w:val="both"/>
              <w:rPr>
                <w:b/>
                <w:sz w:val="16"/>
                <w:szCs w:val="16"/>
              </w:rPr>
            </w:pPr>
            <w:r w:rsidRPr="00BC246E">
              <w:rPr>
                <w:b/>
                <w:sz w:val="16"/>
                <w:szCs w:val="16"/>
              </w:rPr>
              <w:t>DATE DE L'ENREGISTREMENT PRINCIPAL</w:t>
            </w:r>
            <w:r w:rsidRPr="00BC246E">
              <w:rPr>
                <w:b/>
                <w:sz w:val="16"/>
                <w:szCs w:val="16"/>
              </w:rPr>
              <w:br/>
            </w:r>
            <w:r w:rsidRPr="00BC246E">
              <w:rPr>
                <w:b/>
                <w:sz w:val="16"/>
                <w:szCs w:val="16"/>
              </w:rPr>
              <w:tab/>
              <w:t>JJ</w:t>
            </w:r>
            <w:r w:rsidRPr="00BC246E">
              <w:rPr>
                <w:b/>
                <w:sz w:val="16"/>
                <w:szCs w:val="16"/>
              </w:rPr>
              <w:tab/>
              <w:t>MM</w:t>
            </w:r>
            <w:r w:rsidRPr="00BC246E">
              <w:rPr>
                <w:b/>
                <w:sz w:val="16"/>
                <w:szCs w:val="16"/>
              </w:rPr>
              <w:tab/>
              <w:t>AAAA</w:t>
            </w:r>
          </w:p>
          <w:p w14:paraId="6275631F" w14:textId="77777777" w:rsidR="00AC07ED" w:rsidRPr="00BC246E" w:rsidRDefault="00AC07ED" w:rsidP="001B278A">
            <w:pPr>
              <w:jc w:val="both"/>
              <w:rPr>
                <w:b/>
                <w:sz w:val="16"/>
                <w:szCs w:val="16"/>
              </w:rPr>
            </w:pPr>
            <w:r w:rsidRPr="00BC246E">
              <w:rPr>
                <w:b/>
                <w:sz w:val="16"/>
                <w:szCs w:val="16"/>
              </w:rPr>
              <w:t>NUMÉRO DE TVA</w:t>
            </w:r>
          </w:p>
          <w:p w14:paraId="4C689665" w14:textId="77777777" w:rsidR="00AC07ED" w:rsidRPr="00BC246E" w:rsidRDefault="00AC07ED" w:rsidP="001B278A">
            <w:pPr>
              <w:jc w:val="both"/>
              <w:rPr>
                <w:b/>
                <w:sz w:val="16"/>
                <w:szCs w:val="16"/>
              </w:rPr>
            </w:pPr>
            <w:r w:rsidRPr="00BC246E">
              <w:rPr>
                <w:b/>
                <w:sz w:val="16"/>
                <w:szCs w:val="16"/>
              </w:rPr>
              <w:t>ADRESSE DU SIEGE</w:t>
            </w:r>
            <w:r w:rsidRPr="00BC246E">
              <w:rPr>
                <w:b/>
                <w:sz w:val="16"/>
                <w:szCs w:val="16"/>
              </w:rPr>
              <w:br/>
              <w:t>SOCIAL</w:t>
            </w:r>
          </w:p>
          <w:p w14:paraId="635E7D60" w14:textId="77777777" w:rsidR="00AC07ED" w:rsidRPr="00BC246E" w:rsidRDefault="00AC07ED" w:rsidP="001B278A">
            <w:pPr>
              <w:tabs>
                <w:tab w:val="left" w:pos="2127"/>
                <w:tab w:val="left" w:pos="5103"/>
              </w:tabs>
              <w:jc w:val="both"/>
              <w:rPr>
                <w:b/>
                <w:sz w:val="16"/>
                <w:szCs w:val="16"/>
              </w:rPr>
            </w:pPr>
            <w:r w:rsidRPr="00BC246E">
              <w:rPr>
                <w:b/>
                <w:sz w:val="16"/>
                <w:szCs w:val="16"/>
              </w:rPr>
              <w:t>CODE POSTAL</w:t>
            </w:r>
            <w:r w:rsidRPr="00BC246E">
              <w:rPr>
                <w:b/>
                <w:sz w:val="16"/>
                <w:szCs w:val="16"/>
              </w:rPr>
              <w:tab/>
              <w:t>BOITE POSTALE</w:t>
            </w:r>
            <w:r w:rsidRPr="00BC246E">
              <w:rPr>
                <w:b/>
                <w:sz w:val="16"/>
                <w:szCs w:val="16"/>
              </w:rPr>
              <w:tab/>
            </w:r>
            <w:r w:rsidRPr="00BC246E">
              <w:rPr>
                <w:b/>
                <w:sz w:val="16"/>
                <w:szCs w:val="16"/>
              </w:rPr>
              <w:tab/>
              <w:t>VILLE</w:t>
            </w:r>
          </w:p>
          <w:p w14:paraId="3AFCC02A" w14:textId="77777777" w:rsidR="00AC07ED" w:rsidRPr="00BC246E" w:rsidRDefault="00AC07ED" w:rsidP="001B278A">
            <w:pPr>
              <w:tabs>
                <w:tab w:val="left" w:pos="5670"/>
              </w:tabs>
              <w:jc w:val="both"/>
              <w:rPr>
                <w:b/>
                <w:sz w:val="16"/>
                <w:szCs w:val="16"/>
              </w:rPr>
            </w:pPr>
            <w:r w:rsidRPr="00BC246E">
              <w:rPr>
                <w:b/>
                <w:sz w:val="16"/>
                <w:szCs w:val="16"/>
              </w:rPr>
              <w:t>PAYS</w:t>
            </w:r>
            <w:r w:rsidRPr="00BC246E">
              <w:rPr>
                <w:b/>
                <w:sz w:val="16"/>
                <w:szCs w:val="16"/>
              </w:rPr>
              <w:tab/>
              <w:t xml:space="preserve">TÉLÉPHONE </w:t>
            </w:r>
          </w:p>
          <w:p w14:paraId="0D64E181" w14:textId="77777777" w:rsidR="00AC07ED" w:rsidRPr="00BC246E" w:rsidRDefault="00AC07ED" w:rsidP="001B278A">
            <w:pPr>
              <w:jc w:val="both"/>
              <w:rPr>
                <w:b/>
                <w:sz w:val="18"/>
                <w:szCs w:val="18"/>
                <w:u w:val="single"/>
              </w:rPr>
            </w:pPr>
            <w:r w:rsidRPr="00BC246E">
              <w:rPr>
                <w:b/>
                <w:sz w:val="16"/>
                <w:szCs w:val="16"/>
              </w:rPr>
              <w:t>COURRIEL</w:t>
            </w:r>
          </w:p>
        </w:tc>
      </w:tr>
      <w:tr w:rsidR="00AC07ED" w:rsidRPr="00BC246E" w14:paraId="715AE544" w14:textId="77777777" w:rsidTr="00696832">
        <w:trPr>
          <w:trHeight w:val="698"/>
        </w:trPr>
        <w:tc>
          <w:tcPr>
            <w:tcW w:w="3227" w:type="dxa"/>
            <w:tcBorders>
              <w:top w:val="single" w:sz="4" w:space="0" w:color="auto"/>
              <w:bottom w:val="single" w:sz="4" w:space="0" w:color="auto"/>
              <w:right w:val="single" w:sz="4" w:space="0" w:color="auto"/>
            </w:tcBorders>
            <w:shd w:val="clear" w:color="auto" w:fill="auto"/>
          </w:tcPr>
          <w:p w14:paraId="14A307C1" w14:textId="77777777" w:rsidR="00AC07ED" w:rsidRPr="00BC246E" w:rsidRDefault="00AC07ED" w:rsidP="001B278A">
            <w:pPr>
              <w:spacing w:before="120" w:after="120"/>
              <w:jc w:val="both"/>
              <w:rPr>
                <w:bCs/>
                <w:sz w:val="16"/>
                <w:szCs w:val="16"/>
              </w:rPr>
            </w:pPr>
            <w:r w:rsidRPr="00BC246E">
              <w:rPr>
                <w:b/>
                <w:sz w:val="16"/>
                <w:szCs w:val="16"/>
              </w:rPr>
              <w:t>DATE</w:t>
            </w:r>
          </w:p>
        </w:tc>
        <w:tc>
          <w:tcPr>
            <w:tcW w:w="5267" w:type="dxa"/>
            <w:vMerge w:val="restart"/>
            <w:tcBorders>
              <w:top w:val="single" w:sz="4" w:space="0" w:color="auto"/>
              <w:left w:val="single" w:sz="4" w:space="0" w:color="auto"/>
            </w:tcBorders>
            <w:shd w:val="clear" w:color="auto" w:fill="auto"/>
          </w:tcPr>
          <w:p w14:paraId="4D6D336E" w14:textId="77777777" w:rsidR="00AC07ED" w:rsidRPr="00BC246E" w:rsidRDefault="00AC07ED" w:rsidP="001B278A">
            <w:pPr>
              <w:tabs>
                <w:tab w:val="left" w:pos="2983"/>
              </w:tabs>
              <w:jc w:val="both"/>
              <w:rPr>
                <w:b/>
                <w:sz w:val="18"/>
                <w:szCs w:val="18"/>
              </w:rPr>
            </w:pPr>
            <w:r w:rsidRPr="00BC246E">
              <w:rPr>
                <w:b/>
                <w:sz w:val="16"/>
                <w:szCs w:val="16"/>
              </w:rPr>
              <w:t>CACHET</w:t>
            </w:r>
          </w:p>
        </w:tc>
      </w:tr>
      <w:tr w:rsidR="00AC07ED" w:rsidRPr="00BC246E" w14:paraId="4DBE87A6" w14:textId="77777777" w:rsidTr="00696832">
        <w:trPr>
          <w:trHeight w:val="1871"/>
        </w:trPr>
        <w:tc>
          <w:tcPr>
            <w:tcW w:w="3227" w:type="dxa"/>
            <w:tcBorders>
              <w:top w:val="single" w:sz="4" w:space="0" w:color="auto"/>
              <w:right w:val="single" w:sz="4" w:space="0" w:color="auto"/>
            </w:tcBorders>
            <w:shd w:val="clear" w:color="auto" w:fill="auto"/>
          </w:tcPr>
          <w:p w14:paraId="471A4788" w14:textId="77777777" w:rsidR="00AC07ED" w:rsidRPr="00BC246E" w:rsidRDefault="00AC07ED" w:rsidP="001B278A">
            <w:pPr>
              <w:spacing w:before="120" w:after="120"/>
              <w:jc w:val="both"/>
              <w:rPr>
                <w:b/>
                <w:sz w:val="16"/>
                <w:szCs w:val="16"/>
              </w:rPr>
            </w:pPr>
            <w:r w:rsidRPr="00BC246E">
              <w:rPr>
                <w:b/>
                <w:sz w:val="16"/>
                <w:szCs w:val="16"/>
              </w:rPr>
              <w:t>SIGNATURE DU REPRÉSENTANT AUTORISÉ</w:t>
            </w:r>
          </w:p>
          <w:p w14:paraId="5637008D" w14:textId="77777777" w:rsidR="00AC07ED" w:rsidRPr="00BC246E" w:rsidRDefault="00AC07ED" w:rsidP="001B278A">
            <w:pPr>
              <w:spacing w:before="120" w:after="120"/>
              <w:jc w:val="both"/>
              <w:rPr>
                <w:b/>
                <w:sz w:val="16"/>
                <w:szCs w:val="16"/>
              </w:rPr>
            </w:pPr>
          </w:p>
        </w:tc>
        <w:tc>
          <w:tcPr>
            <w:tcW w:w="5267" w:type="dxa"/>
            <w:vMerge/>
            <w:tcBorders>
              <w:left w:val="single" w:sz="4" w:space="0" w:color="auto"/>
              <w:bottom w:val="single" w:sz="4" w:space="0" w:color="auto"/>
            </w:tcBorders>
            <w:shd w:val="clear" w:color="auto" w:fill="auto"/>
          </w:tcPr>
          <w:p w14:paraId="171CFA64" w14:textId="77777777" w:rsidR="00AC07ED" w:rsidRPr="00BC246E" w:rsidRDefault="00AC07ED" w:rsidP="001B278A">
            <w:pPr>
              <w:tabs>
                <w:tab w:val="left" w:pos="2983"/>
              </w:tabs>
              <w:jc w:val="both"/>
              <w:rPr>
                <w:b/>
                <w:sz w:val="18"/>
                <w:szCs w:val="18"/>
              </w:rPr>
            </w:pPr>
          </w:p>
        </w:tc>
      </w:tr>
    </w:tbl>
    <w:p w14:paraId="2166C36C" w14:textId="77777777" w:rsidR="00AC07ED" w:rsidRPr="00D450F6" w:rsidRDefault="00AC07ED" w:rsidP="001B278A">
      <w:pPr>
        <w:jc w:val="both"/>
      </w:pPr>
      <w:bookmarkStart w:id="168" w:name="_Toc51592068"/>
    </w:p>
    <w:bookmarkEnd w:id="167"/>
    <w:p w14:paraId="7E63D116" w14:textId="77777777" w:rsidR="00AC07ED" w:rsidRPr="00D450F6" w:rsidRDefault="00AC07ED" w:rsidP="001B278A">
      <w:pPr>
        <w:spacing w:after="0" w:line="240" w:lineRule="auto"/>
        <w:jc w:val="both"/>
        <w:rPr>
          <w:rFonts w:ascii="Calibri" w:hAnsi="Calibri" w:cs="Calibri-Bold"/>
          <w:b/>
          <w:bCs/>
          <w:sz w:val="24"/>
          <w:szCs w:val="24"/>
          <w:lang w:val="en-US"/>
        </w:rPr>
      </w:pPr>
      <w:r w:rsidRPr="00D450F6">
        <w:br w:type="page"/>
      </w:r>
    </w:p>
    <w:p w14:paraId="56592470" w14:textId="77777777" w:rsidR="00AC07ED" w:rsidRPr="00D450F6" w:rsidRDefault="00AC07ED" w:rsidP="001B278A">
      <w:pPr>
        <w:pStyle w:val="Titre3"/>
        <w:jc w:val="both"/>
      </w:pPr>
      <w:bookmarkStart w:id="169" w:name="_Toc52268500"/>
      <w:bookmarkStart w:id="170" w:name="_Toc52533031"/>
      <w:bookmarkStart w:id="171" w:name="_Toc195102149"/>
      <w:r w:rsidRPr="00D450F6">
        <w:lastRenderedPageBreak/>
        <w:t>Entité de droit public</w:t>
      </w:r>
      <w:bookmarkEnd w:id="168"/>
      <w:r w:rsidRPr="00D450F6">
        <w:footnoteReference w:id="18"/>
      </w:r>
      <w:bookmarkEnd w:id="169"/>
      <w:bookmarkEnd w:id="170"/>
      <w:bookmarkEnd w:id="171"/>
    </w:p>
    <w:p w14:paraId="34D7C8CF" w14:textId="79B1BCC8" w:rsidR="00AC07ED" w:rsidRPr="00D450F6" w:rsidRDefault="00AC07ED" w:rsidP="003654FE">
      <w:bookmarkStart w:id="172" w:name="_Hlk52268028"/>
      <w:r w:rsidRPr="00D450F6">
        <w:t>Pour remplir la fiche, veuillez cliquer ici </w:t>
      </w:r>
      <w:r w:rsidR="006E0032">
        <w:t xml:space="preserve">/ </w:t>
      </w:r>
      <w:hyperlink r:id="rId39" w:history="1">
        <w:r w:rsidR="003654FE" w:rsidRPr="00634992">
          <w:rPr>
            <w:rStyle w:val="Lienhypertexte"/>
          </w:rPr>
          <w:t>https://documentcloud.adobe.com/link/track?uri=urn:aaid:scds:US:c52ab6a5-6134-4fed-9596-107f7daf6f1b</w:t>
        </w:r>
      </w:hyperlink>
      <w:r w:rsidR="003654FE">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7"/>
        <w:gridCol w:w="5399"/>
      </w:tblGrid>
      <w:tr w:rsidR="00AC07ED" w:rsidRPr="00BC246E" w14:paraId="6F376DC8" w14:textId="77777777" w:rsidTr="00BC246E">
        <w:trPr>
          <w:trHeight w:val="5495"/>
        </w:trPr>
        <w:tc>
          <w:tcPr>
            <w:tcW w:w="8706" w:type="dxa"/>
            <w:gridSpan w:val="2"/>
            <w:tcBorders>
              <w:bottom w:val="single" w:sz="4" w:space="0" w:color="auto"/>
            </w:tcBorders>
            <w:shd w:val="clear" w:color="auto" w:fill="auto"/>
            <w:vAlign w:val="center"/>
          </w:tcPr>
          <w:p w14:paraId="553F8B29" w14:textId="77777777" w:rsidR="00AC07ED" w:rsidRPr="00BC246E" w:rsidRDefault="00AC07ED" w:rsidP="001B278A">
            <w:pPr>
              <w:jc w:val="both"/>
              <w:rPr>
                <w:sz w:val="16"/>
                <w:szCs w:val="16"/>
              </w:rPr>
            </w:pPr>
            <w:r w:rsidRPr="00BC246E">
              <w:rPr>
                <w:b/>
                <w:sz w:val="18"/>
                <w:szCs w:val="18"/>
                <w:u w:val="single"/>
              </w:rPr>
              <w:br w:type="page"/>
            </w:r>
            <w:r w:rsidRPr="00BC246E">
              <w:rPr>
                <w:b/>
                <w:sz w:val="16"/>
                <w:szCs w:val="16"/>
              </w:rPr>
              <w:t>NOM OFFICIEL</w:t>
            </w:r>
            <w:r w:rsidRPr="00BC246E">
              <w:rPr>
                <w:b/>
                <w:sz w:val="16"/>
                <w:szCs w:val="16"/>
                <w:vertAlign w:val="superscript"/>
              </w:rPr>
              <w:footnoteReference w:id="19"/>
            </w:r>
            <w:r w:rsidRPr="00BC246E">
              <w:rPr>
                <w:b/>
                <w:sz w:val="16"/>
                <w:szCs w:val="16"/>
              </w:rPr>
              <w:br/>
            </w:r>
            <w:r w:rsidRPr="00BC246E">
              <w:rPr>
                <w:b/>
                <w:sz w:val="16"/>
                <w:szCs w:val="16"/>
              </w:rPr>
              <w:fldChar w:fldCharType="begin"/>
            </w:r>
            <w:r w:rsidRPr="00BC246E">
              <w:rPr>
                <w:b/>
                <w:sz w:val="16"/>
                <w:szCs w:val="16"/>
              </w:rPr>
              <w:instrText xml:space="preserve"> AUTOTEXT  " Zone de texte simple"  \* MERGEFORMAT </w:instrText>
            </w:r>
            <w:r w:rsidRPr="00BC246E">
              <w:rPr>
                <w:sz w:val="16"/>
                <w:szCs w:val="16"/>
              </w:rPr>
              <w:fldChar w:fldCharType="end"/>
            </w:r>
          </w:p>
          <w:p w14:paraId="01CA7532" w14:textId="77777777" w:rsidR="00AC07ED" w:rsidRPr="00BC246E" w:rsidRDefault="00AC07ED" w:rsidP="001B278A">
            <w:pPr>
              <w:jc w:val="both"/>
              <w:rPr>
                <w:b/>
                <w:sz w:val="16"/>
                <w:szCs w:val="16"/>
              </w:rPr>
            </w:pPr>
            <w:r w:rsidRPr="00BC246E">
              <w:rPr>
                <w:b/>
                <w:sz w:val="16"/>
                <w:szCs w:val="16"/>
              </w:rPr>
              <w:t>ABRÉVIATION</w:t>
            </w:r>
            <w:r w:rsidRPr="00BC246E">
              <w:rPr>
                <w:b/>
                <w:sz w:val="16"/>
                <w:szCs w:val="16"/>
              </w:rPr>
              <w:br/>
            </w:r>
            <w:r w:rsidRPr="00BC246E">
              <w:rPr>
                <w:b/>
                <w:sz w:val="16"/>
                <w:szCs w:val="16"/>
              </w:rPr>
              <w:br/>
              <w:t>NUMÉRO DE REGISTRE PRINCIPAL</w:t>
            </w:r>
            <w:r w:rsidRPr="00BC246E">
              <w:rPr>
                <w:b/>
                <w:sz w:val="16"/>
                <w:szCs w:val="16"/>
                <w:vertAlign w:val="superscript"/>
              </w:rPr>
              <w:footnoteReference w:id="20"/>
            </w:r>
          </w:p>
          <w:p w14:paraId="4EFEB5B6" w14:textId="77777777" w:rsidR="00AC07ED" w:rsidRPr="00BC246E" w:rsidRDefault="00AC07ED" w:rsidP="001B278A">
            <w:pPr>
              <w:jc w:val="both"/>
              <w:rPr>
                <w:b/>
                <w:sz w:val="16"/>
                <w:szCs w:val="16"/>
              </w:rPr>
            </w:pPr>
            <w:r w:rsidRPr="00BC246E">
              <w:rPr>
                <w:b/>
                <w:sz w:val="16"/>
                <w:szCs w:val="16"/>
              </w:rPr>
              <w:t>NUMÉRO DE REGISTRE SECONDAIRE</w:t>
            </w:r>
          </w:p>
          <w:p w14:paraId="1C8DE9F4" w14:textId="77777777" w:rsidR="00AC07ED" w:rsidRPr="00BC246E" w:rsidRDefault="00AC07ED" w:rsidP="001B278A">
            <w:pPr>
              <w:tabs>
                <w:tab w:val="left" w:pos="3828"/>
                <w:tab w:val="left" w:pos="5670"/>
              </w:tabs>
              <w:jc w:val="both"/>
              <w:rPr>
                <w:b/>
                <w:sz w:val="16"/>
                <w:szCs w:val="16"/>
              </w:rPr>
            </w:pPr>
            <w:r w:rsidRPr="00BC246E">
              <w:rPr>
                <w:b/>
                <w:sz w:val="16"/>
                <w:szCs w:val="16"/>
              </w:rPr>
              <w:t>(</w:t>
            </w:r>
            <w:proofErr w:type="gramStart"/>
            <w:r w:rsidRPr="00BC246E">
              <w:rPr>
                <w:b/>
                <w:sz w:val="16"/>
                <w:szCs w:val="16"/>
              </w:rPr>
              <w:t>le</w:t>
            </w:r>
            <w:proofErr w:type="gramEnd"/>
            <w:r w:rsidRPr="00BC246E">
              <w:rPr>
                <w:b/>
                <w:sz w:val="16"/>
                <w:szCs w:val="16"/>
              </w:rPr>
              <w:t xml:space="preserve"> cas échéant)</w:t>
            </w:r>
          </w:p>
          <w:p w14:paraId="0B54F02A" w14:textId="77777777" w:rsidR="00AC07ED" w:rsidRPr="00BC246E" w:rsidRDefault="00AC07ED" w:rsidP="001B278A">
            <w:pPr>
              <w:tabs>
                <w:tab w:val="left" w:pos="3828"/>
                <w:tab w:val="left" w:pos="5670"/>
              </w:tabs>
              <w:jc w:val="both"/>
              <w:rPr>
                <w:b/>
                <w:sz w:val="16"/>
                <w:szCs w:val="16"/>
              </w:rPr>
            </w:pPr>
            <w:r w:rsidRPr="00BC246E">
              <w:rPr>
                <w:b/>
                <w:sz w:val="16"/>
                <w:szCs w:val="16"/>
              </w:rPr>
              <w:t>LIEU DE L'ENREGISTREMENT PRINCIPAL</w:t>
            </w:r>
            <w:r w:rsidRPr="00BC246E">
              <w:rPr>
                <w:b/>
                <w:sz w:val="16"/>
                <w:szCs w:val="16"/>
              </w:rPr>
              <w:tab/>
              <w:t>VILLE</w:t>
            </w:r>
            <w:r w:rsidRPr="00BC246E">
              <w:rPr>
                <w:b/>
                <w:sz w:val="16"/>
                <w:szCs w:val="16"/>
              </w:rPr>
              <w:tab/>
              <w:t>PAYS</w:t>
            </w:r>
          </w:p>
          <w:p w14:paraId="548E296A" w14:textId="77777777" w:rsidR="00AC07ED" w:rsidRPr="00BC246E" w:rsidRDefault="00AC07ED" w:rsidP="001B278A">
            <w:pPr>
              <w:tabs>
                <w:tab w:val="left" w:pos="3969"/>
                <w:tab w:val="left" w:pos="4536"/>
                <w:tab w:val="left" w:pos="5245"/>
              </w:tabs>
              <w:jc w:val="both"/>
              <w:rPr>
                <w:b/>
                <w:sz w:val="16"/>
                <w:szCs w:val="16"/>
              </w:rPr>
            </w:pPr>
            <w:r w:rsidRPr="00BC246E">
              <w:rPr>
                <w:b/>
                <w:sz w:val="16"/>
                <w:szCs w:val="16"/>
              </w:rPr>
              <w:t>DATE DE L'ENREGISTREMENT PRINCIPAL</w:t>
            </w:r>
            <w:r w:rsidRPr="00BC246E">
              <w:rPr>
                <w:b/>
                <w:sz w:val="16"/>
                <w:szCs w:val="16"/>
              </w:rPr>
              <w:br/>
            </w:r>
            <w:r w:rsidRPr="00BC246E">
              <w:rPr>
                <w:b/>
                <w:sz w:val="16"/>
                <w:szCs w:val="16"/>
              </w:rPr>
              <w:tab/>
              <w:t>JJ</w:t>
            </w:r>
            <w:r w:rsidRPr="00BC246E">
              <w:rPr>
                <w:b/>
                <w:sz w:val="16"/>
                <w:szCs w:val="16"/>
              </w:rPr>
              <w:tab/>
              <w:t>MM</w:t>
            </w:r>
            <w:r w:rsidRPr="00BC246E">
              <w:rPr>
                <w:b/>
                <w:sz w:val="16"/>
                <w:szCs w:val="16"/>
              </w:rPr>
              <w:tab/>
              <w:t>AAAA</w:t>
            </w:r>
          </w:p>
          <w:p w14:paraId="6CD79D26" w14:textId="77777777" w:rsidR="00AC07ED" w:rsidRPr="00BC246E" w:rsidRDefault="00AC07ED" w:rsidP="001B278A">
            <w:pPr>
              <w:jc w:val="both"/>
              <w:rPr>
                <w:b/>
                <w:sz w:val="16"/>
                <w:szCs w:val="16"/>
              </w:rPr>
            </w:pPr>
            <w:r w:rsidRPr="00BC246E">
              <w:rPr>
                <w:b/>
                <w:sz w:val="16"/>
                <w:szCs w:val="16"/>
              </w:rPr>
              <w:t>NUMÉRO DE TVA</w:t>
            </w:r>
          </w:p>
          <w:p w14:paraId="26B4AC3F" w14:textId="77777777" w:rsidR="00AC07ED" w:rsidRPr="00BC246E" w:rsidRDefault="00AC07ED" w:rsidP="001B278A">
            <w:pPr>
              <w:jc w:val="both"/>
              <w:rPr>
                <w:b/>
                <w:sz w:val="16"/>
                <w:szCs w:val="16"/>
              </w:rPr>
            </w:pPr>
            <w:r w:rsidRPr="00BC246E">
              <w:rPr>
                <w:b/>
                <w:sz w:val="16"/>
                <w:szCs w:val="16"/>
              </w:rPr>
              <w:t>ADRESSE OFFICIELLE</w:t>
            </w:r>
            <w:r w:rsidRPr="00BC246E">
              <w:rPr>
                <w:b/>
                <w:sz w:val="16"/>
                <w:szCs w:val="16"/>
              </w:rPr>
              <w:br/>
            </w:r>
          </w:p>
          <w:p w14:paraId="7C40C706" w14:textId="77777777" w:rsidR="00AC07ED" w:rsidRPr="00BC246E" w:rsidRDefault="00AC07ED" w:rsidP="001B278A">
            <w:pPr>
              <w:tabs>
                <w:tab w:val="left" w:pos="2127"/>
                <w:tab w:val="left" w:pos="5103"/>
              </w:tabs>
              <w:jc w:val="both"/>
              <w:rPr>
                <w:b/>
                <w:sz w:val="16"/>
                <w:szCs w:val="16"/>
              </w:rPr>
            </w:pPr>
            <w:r w:rsidRPr="00BC246E">
              <w:rPr>
                <w:b/>
                <w:sz w:val="16"/>
                <w:szCs w:val="16"/>
              </w:rPr>
              <w:t>CODE POSTAL</w:t>
            </w:r>
            <w:r w:rsidRPr="00BC246E">
              <w:rPr>
                <w:b/>
                <w:sz w:val="16"/>
                <w:szCs w:val="16"/>
              </w:rPr>
              <w:tab/>
              <w:t>BOITE POSTALE</w:t>
            </w:r>
            <w:r w:rsidRPr="00BC246E">
              <w:rPr>
                <w:b/>
                <w:sz w:val="16"/>
                <w:szCs w:val="16"/>
              </w:rPr>
              <w:tab/>
            </w:r>
            <w:r w:rsidRPr="00BC246E">
              <w:rPr>
                <w:b/>
                <w:sz w:val="16"/>
                <w:szCs w:val="16"/>
              </w:rPr>
              <w:tab/>
              <w:t>VILLE</w:t>
            </w:r>
          </w:p>
          <w:p w14:paraId="5C201EB9" w14:textId="77777777" w:rsidR="00AC07ED" w:rsidRPr="00BC246E" w:rsidRDefault="00AC07ED" w:rsidP="001B278A">
            <w:pPr>
              <w:tabs>
                <w:tab w:val="left" w:pos="5670"/>
              </w:tabs>
              <w:jc w:val="both"/>
              <w:rPr>
                <w:b/>
                <w:sz w:val="16"/>
                <w:szCs w:val="16"/>
              </w:rPr>
            </w:pPr>
            <w:r w:rsidRPr="00BC246E">
              <w:rPr>
                <w:b/>
                <w:sz w:val="16"/>
                <w:szCs w:val="16"/>
              </w:rPr>
              <w:t>PAYS</w:t>
            </w:r>
            <w:r w:rsidRPr="00BC246E">
              <w:rPr>
                <w:b/>
                <w:sz w:val="16"/>
                <w:szCs w:val="16"/>
              </w:rPr>
              <w:tab/>
              <w:t xml:space="preserve">TÉLÉPHONE </w:t>
            </w:r>
          </w:p>
          <w:p w14:paraId="57478EA0" w14:textId="77777777" w:rsidR="00AC07ED" w:rsidRPr="00BC246E" w:rsidRDefault="00AC07ED" w:rsidP="001B278A">
            <w:pPr>
              <w:jc w:val="both"/>
              <w:rPr>
                <w:b/>
                <w:sz w:val="18"/>
                <w:szCs w:val="18"/>
                <w:u w:val="single"/>
              </w:rPr>
            </w:pPr>
            <w:r w:rsidRPr="00BC246E">
              <w:rPr>
                <w:b/>
                <w:sz w:val="16"/>
                <w:szCs w:val="16"/>
              </w:rPr>
              <w:t>COURRIEL</w:t>
            </w:r>
          </w:p>
        </w:tc>
      </w:tr>
      <w:tr w:rsidR="00AC07ED" w:rsidRPr="00BC246E" w14:paraId="5FD71FA2" w14:textId="77777777" w:rsidTr="00BC246E">
        <w:trPr>
          <w:trHeight w:val="665"/>
        </w:trPr>
        <w:tc>
          <w:tcPr>
            <w:tcW w:w="3307" w:type="dxa"/>
            <w:tcBorders>
              <w:top w:val="single" w:sz="4" w:space="0" w:color="auto"/>
              <w:bottom w:val="single" w:sz="4" w:space="0" w:color="auto"/>
              <w:right w:val="single" w:sz="4" w:space="0" w:color="auto"/>
            </w:tcBorders>
            <w:shd w:val="clear" w:color="auto" w:fill="auto"/>
          </w:tcPr>
          <w:p w14:paraId="3C7B93CF" w14:textId="77777777" w:rsidR="00AC07ED" w:rsidRPr="00BC246E" w:rsidRDefault="00AC07ED" w:rsidP="001B278A">
            <w:pPr>
              <w:spacing w:before="120" w:after="120"/>
              <w:jc w:val="both"/>
              <w:rPr>
                <w:bCs/>
                <w:sz w:val="16"/>
                <w:szCs w:val="16"/>
              </w:rPr>
            </w:pPr>
            <w:r w:rsidRPr="00BC246E">
              <w:rPr>
                <w:b/>
                <w:sz w:val="16"/>
                <w:szCs w:val="16"/>
              </w:rPr>
              <w:t>DATE</w:t>
            </w:r>
          </w:p>
        </w:tc>
        <w:tc>
          <w:tcPr>
            <w:tcW w:w="5398" w:type="dxa"/>
            <w:vMerge w:val="restart"/>
            <w:tcBorders>
              <w:top w:val="single" w:sz="4" w:space="0" w:color="auto"/>
              <w:left w:val="single" w:sz="4" w:space="0" w:color="auto"/>
            </w:tcBorders>
            <w:shd w:val="clear" w:color="auto" w:fill="auto"/>
          </w:tcPr>
          <w:p w14:paraId="6BE2334E" w14:textId="77777777" w:rsidR="00AC07ED" w:rsidRPr="00BC246E" w:rsidRDefault="00AC07ED" w:rsidP="001B278A">
            <w:pPr>
              <w:tabs>
                <w:tab w:val="left" w:pos="2983"/>
              </w:tabs>
              <w:jc w:val="both"/>
              <w:rPr>
                <w:b/>
                <w:sz w:val="18"/>
                <w:szCs w:val="18"/>
              </w:rPr>
            </w:pPr>
            <w:r w:rsidRPr="00BC246E">
              <w:rPr>
                <w:b/>
                <w:sz w:val="16"/>
                <w:szCs w:val="16"/>
              </w:rPr>
              <w:t>CACHET</w:t>
            </w:r>
          </w:p>
        </w:tc>
      </w:tr>
      <w:tr w:rsidR="00AC07ED" w:rsidRPr="00BC246E" w14:paraId="5A34CDA7" w14:textId="77777777" w:rsidTr="00BC246E">
        <w:trPr>
          <w:trHeight w:val="1784"/>
        </w:trPr>
        <w:tc>
          <w:tcPr>
            <w:tcW w:w="3307" w:type="dxa"/>
            <w:tcBorders>
              <w:top w:val="single" w:sz="4" w:space="0" w:color="auto"/>
              <w:right w:val="single" w:sz="4" w:space="0" w:color="auto"/>
            </w:tcBorders>
            <w:shd w:val="clear" w:color="auto" w:fill="auto"/>
          </w:tcPr>
          <w:p w14:paraId="5AE5840F" w14:textId="77777777" w:rsidR="00AC07ED" w:rsidRPr="00BC246E" w:rsidRDefault="00AC07ED" w:rsidP="001B278A">
            <w:pPr>
              <w:spacing w:before="120" w:after="120"/>
              <w:jc w:val="both"/>
              <w:rPr>
                <w:b/>
                <w:sz w:val="16"/>
                <w:szCs w:val="16"/>
              </w:rPr>
            </w:pPr>
            <w:r w:rsidRPr="00BC246E">
              <w:rPr>
                <w:b/>
                <w:sz w:val="16"/>
                <w:szCs w:val="16"/>
              </w:rPr>
              <w:t>SIGNATURE DU REPRÉSENTANT AUTORISÉ</w:t>
            </w:r>
          </w:p>
          <w:p w14:paraId="3208171B" w14:textId="77777777" w:rsidR="00AC07ED" w:rsidRPr="00BC246E" w:rsidRDefault="00AC07ED" w:rsidP="001B278A">
            <w:pPr>
              <w:spacing w:before="120" w:after="120"/>
              <w:jc w:val="both"/>
              <w:rPr>
                <w:b/>
                <w:sz w:val="16"/>
                <w:szCs w:val="16"/>
              </w:rPr>
            </w:pPr>
          </w:p>
        </w:tc>
        <w:tc>
          <w:tcPr>
            <w:tcW w:w="5398" w:type="dxa"/>
            <w:vMerge/>
            <w:tcBorders>
              <w:left w:val="single" w:sz="4" w:space="0" w:color="auto"/>
              <w:bottom w:val="single" w:sz="4" w:space="0" w:color="auto"/>
            </w:tcBorders>
            <w:shd w:val="clear" w:color="auto" w:fill="auto"/>
          </w:tcPr>
          <w:p w14:paraId="7B6B309C" w14:textId="77777777" w:rsidR="00AC07ED" w:rsidRPr="00BC246E" w:rsidRDefault="00AC07ED" w:rsidP="001B278A">
            <w:pPr>
              <w:tabs>
                <w:tab w:val="left" w:pos="2983"/>
              </w:tabs>
              <w:jc w:val="both"/>
              <w:rPr>
                <w:b/>
                <w:sz w:val="18"/>
                <w:szCs w:val="18"/>
              </w:rPr>
            </w:pPr>
          </w:p>
        </w:tc>
      </w:tr>
    </w:tbl>
    <w:p w14:paraId="36C2589C" w14:textId="77777777" w:rsidR="00AC07ED" w:rsidRPr="00D450F6" w:rsidRDefault="00AC07ED" w:rsidP="001B278A">
      <w:pPr>
        <w:pStyle w:val="Titre3"/>
        <w:jc w:val="both"/>
      </w:pPr>
      <w:bookmarkStart w:id="173" w:name="_Toc257039881"/>
      <w:bookmarkStart w:id="174" w:name="_Toc51592069"/>
      <w:bookmarkStart w:id="175" w:name="_Toc52268501"/>
      <w:bookmarkStart w:id="176" w:name="_Toc52533032"/>
      <w:bookmarkStart w:id="177" w:name="_Toc195102150"/>
      <w:bookmarkEnd w:id="172"/>
      <w:r>
        <w:t>Sous-traitants</w:t>
      </w:r>
      <w:bookmarkEnd w:id="173"/>
      <w:bookmarkEnd w:id="174"/>
      <w:bookmarkEnd w:id="175"/>
      <w:bookmarkEnd w:id="176"/>
      <w:bookmarkEnd w:id="177"/>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949"/>
      </w:tblGrid>
      <w:tr w:rsidR="00AC07ED" w:rsidRPr="00BC246E" w14:paraId="58B89767" w14:textId="77777777" w:rsidTr="008701B4">
        <w:trPr>
          <w:trHeight w:val="504"/>
        </w:trPr>
        <w:tc>
          <w:tcPr>
            <w:tcW w:w="2457" w:type="dxa"/>
            <w:vAlign w:val="center"/>
          </w:tcPr>
          <w:p w14:paraId="58CE2373" w14:textId="77777777" w:rsidR="00AC07ED" w:rsidRPr="00D450F6" w:rsidRDefault="00AC07ED" w:rsidP="001B278A">
            <w:pPr>
              <w:spacing w:before="120" w:after="120" w:line="240" w:lineRule="auto"/>
              <w:jc w:val="both"/>
              <w:rPr>
                <w:rFonts w:eastAsia="DejaVu Sans"/>
                <w:kern w:val="18"/>
                <w:szCs w:val="21"/>
                <w:lang w:val="fr-FR"/>
              </w:rPr>
            </w:pPr>
            <w:r w:rsidRPr="00D450F6">
              <w:rPr>
                <w:rFonts w:eastAsia="DejaVu Sans"/>
                <w:kern w:val="18"/>
                <w:szCs w:val="21"/>
                <w:lang w:val="fr-FR"/>
              </w:rPr>
              <w:t>Nom et forme juridique</w:t>
            </w:r>
          </w:p>
        </w:tc>
        <w:tc>
          <w:tcPr>
            <w:tcW w:w="2383" w:type="dxa"/>
            <w:vAlign w:val="center"/>
          </w:tcPr>
          <w:p w14:paraId="7732D741" w14:textId="77777777" w:rsidR="00AC07ED" w:rsidRPr="00D450F6" w:rsidRDefault="00AC07ED" w:rsidP="001B278A">
            <w:pPr>
              <w:spacing w:before="120" w:after="120" w:line="240" w:lineRule="auto"/>
              <w:jc w:val="both"/>
              <w:rPr>
                <w:rFonts w:eastAsia="DejaVu Sans"/>
                <w:kern w:val="18"/>
                <w:szCs w:val="21"/>
                <w:lang w:val="fr-FR"/>
              </w:rPr>
            </w:pPr>
            <w:r w:rsidRPr="00D450F6">
              <w:rPr>
                <w:rFonts w:eastAsia="DejaVu Sans"/>
                <w:kern w:val="18"/>
                <w:szCs w:val="21"/>
                <w:lang w:val="fr-FR"/>
              </w:rPr>
              <w:t>Adresse / siège social</w:t>
            </w:r>
          </w:p>
        </w:tc>
        <w:tc>
          <w:tcPr>
            <w:tcW w:w="3949" w:type="dxa"/>
            <w:vAlign w:val="center"/>
          </w:tcPr>
          <w:p w14:paraId="7478C8B4" w14:textId="77777777" w:rsidR="00AC07ED" w:rsidRPr="00D450F6" w:rsidRDefault="00AC07ED" w:rsidP="001B278A">
            <w:pPr>
              <w:spacing w:before="120" w:after="120" w:line="240" w:lineRule="auto"/>
              <w:jc w:val="both"/>
              <w:rPr>
                <w:rFonts w:eastAsia="DejaVu Sans"/>
                <w:kern w:val="18"/>
                <w:szCs w:val="21"/>
                <w:lang w:val="fr-FR"/>
              </w:rPr>
            </w:pPr>
            <w:r w:rsidRPr="00D450F6">
              <w:rPr>
                <w:rFonts w:eastAsia="DejaVu Sans"/>
                <w:kern w:val="18"/>
                <w:szCs w:val="21"/>
                <w:lang w:val="fr-FR"/>
              </w:rPr>
              <w:t>Objet</w:t>
            </w:r>
          </w:p>
        </w:tc>
      </w:tr>
      <w:tr w:rsidR="00AC07ED" w:rsidRPr="00BC246E" w14:paraId="14EE49D0" w14:textId="77777777" w:rsidTr="008701B4">
        <w:trPr>
          <w:trHeight w:val="686"/>
        </w:trPr>
        <w:tc>
          <w:tcPr>
            <w:tcW w:w="2457" w:type="dxa"/>
            <w:vAlign w:val="center"/>
          </w:tcPr>
          <w:p w14:paraId="3C95278E" w14:textId="77777777" w:rsidR="00AC07ED" w:rsidRPr="00D450F6" w:rsidRDefault="00AC07ED" w:rsidP="001B278A">
            <w:pPr>
              <w:spacing w:before="120" w:after="120" w:line="240" w:lineRule="auto"/>
              <w:jc w:val="both"/>
              <w:rPr>
                <w:rFonts w:eastAsia="DejaVu Sans"/>
                <w:kern w:val="18"/>
                <w:szCs w:val="21"/>
                <w:lang w:val="fr-FR"/>
              </w:rPr>
            </w:pPr>
          </w:p>
        </w:tc>
        <w:tc>
          <w:tcPr>
            <w:tcW w:w="2383" w:type="dxa"/>
            <w:vAlign w:val="center"/>
          </w:tcPr>
          <w:p w14:paraId="411B43F5" w14:textId="77777777" w:rsidR="00AC07ED" w:rsidRPr="00D450F6" w:rsidRDefault="00AC07ED" w:rsidP="001B278A">
            <w:pPr>
              <w:spacing w:before="120" w:after="120" w:line="240" w:lineRule="auto"/>
              <w:jc w:val="both"/>
              <w:rPr>
                <w:rFonts w:eastAsia="DejaVu Sans"/>
                <w:kern w:val="18"/>
                <w:szCs w:val="21"/>
                <w:lang w:val="fr-FR"/>
              </w:rPr>
            </w:pPr>
          </w:p>
        </w:tc>
        <w:tc>
          <w:tcPr>
            <w:tcW w:w="3949" w:type="dxa"/>
            <w:vAlign w:val="center"/>
          </w:tcPr>
          <w:p w14:paraId="4E0AF1E2" w14:textId="77777777" w:rsidR="00AC07ED" w:rsidRPr="00D450F6" w:rsidRDefault="00AC07ED" w:rsidP="001B278A">
            <w:pPr>
              <w:spacing w:before="120" w:after="120" w:line="240" w:lineRule="auto"/>
              <w:jc w:val="both"/>
              <w:rPr>
                <w:rFonts w:eastAsia="DejaVu Sans"/>
                <w:kern w:val="18"/>
                <w:szCs w:val="21"/>
                <w:lang w:val="fr-FR"/>
              </w:rPr>
            </w:pPr>
          </w:p>
        </w:tc>
      </w:tr>
      <w:tr w:rsidR="00AC07ED" w:rsidRPr="00BC246E" w14:paraId="720E3D6F" w14:textId="77777777" w:rsidTr="008701B4">
        <w:trPr>
          <w:trHeight w:val="804"/>
        </w:trPr>
        <w:tc>
          <w:tcPr>
            <w:tcW w:w="2457" w:type="dxa"/>
            <w:vAlign w:val="center"/>
          </w:tcPr>
          <w:p w14:paraId="14927AD2" w14:textId="77777777" w:rsidR="00AC07ED" w:rsidRPr="00D450F6" w:rsidRDefault="00AC07ED" w:rsidP="001B278A">
            <w:pPr>
              <w:spacing w:before="120" w:after="120" w:line="240" w:lineRule="auto"/>
              <w:jc w:val="both"/>
              <w:rPr>
                <w:rFonts w:eastAsia="DejaVu Sans"/>
                <w:kern w:val="18"/>
                <w:szCs w:val="21"/>
                <w:lang w:val="fr-FR"/>
              </w:rPr>
            </w:pPr>
          </w:p>
        </w:tc>
        <w:tc>
          <w:tcPr>
            <w:tcW w:w="2383" w:type="dxa"/>
            <w:vAlign w:val="center"/>
          </w:tcPr>
          <w:p w14:paraId="527E7DFD" w14:textId="77777777" w:rsidR="00AC07ED" w:rsidRPr="00D450F6" w:rsidRDefault="00AC07ED" w:rsidP="001B278A">
            <w:pPr>
              <w:spacing w:before="120" w:after="120" w:line="240" w:lineRule="auto"/>
              <w:jc w:val="both"/>
              <w:rPr>
                <w:rFonts w:eastAsia="DejaVu Sans"/>
                <w:kern w:val="18"/>
                <w:szCs w:val="21"/>
                <w:lang w:val="fr-FR"/>
              </w:rPr>
            </w:pPr>
          </w:p>
        </w:tc>
        <w:tc>
          <w:tcPr>
            <w:tcW w:w="3949" w:type="dxa"/>
            <w:vAlign w:val="center"/>
          </w:tcPr>
          <w:p w14:paraId="59B4397C" w14:textId="77777777" w:rsidR="00AC07ED" w:rsidRPr="00D450F6" w:rsidRDefault="00AC07ED" w:rsidP="001B278A">
            <w:pPr>
              <w:spacing w:before="120" w:after="120" w:line="240" w:lineRule="auto"/>
              <w:jc w:val="both"/>
              <w:rPr>
                <w:rFonts w:eastAsia="DejaVu Sans"/>
                <w:kern w:val="18"/>
                <w:szCs w:val="21"/>
                <w:lang w:val="fr-FR"/>
              </w:rPr>
            </w:pPr>
          </w:p>
        </w:tc>
      </w:tr>
      <w:tr w:rsidR="00AC07ED" w:rsidRPr="00BC246E" w14:paraId="66B53AE3" w14:textId="77777777" w:rsidTr="008701B4">
        <w:trPr>
          <w:trHeight w:val="804"/>
        </w:trPr>
        <w:tc>
          <w:tcPr>
            <w:tcW w:w="2457" w:type="dxa"/>
            <w:vAlign w:val="center"/>
          </w:tcPr>
          <w:p w14:paraId="2757C10A" w14:textId="77777777" w:rsidR="00AC07ED" w:rsidRPr="00D450F6" w:rsidRDefault="00AC07ED" w:rsidP="001B278A">
            <w:pPr>
              <w:spacing w:before="120" w:after="120" w:line="240" w:lineRule="auto"/>
              <w:jc w:val="both"/>
              <w:rPr>
                <w:rFonts w:eastAsia="DejaVu Sans"/>
                <w:kern w:val="18"/>
                <w:szCs w:val="21"/>
                <w:lang w:val="fr-FR"/>
              </w:rPr>
            </w:pPr>
          </w:p>
        </w:tc>
        <w:tc>
          <w:tcPr>
            <w:tcW w:w="2383" w:type="dxa"/>
            <w:vAlign w:val="center"/>
          </w:tcPr>
          <w:p w14:paraId="6C955DE5" w14:textId="77777777" w:rsidR="00AC07ED" w:rsidRPr="00D450F6" w:rsidRDefault="00AC07ED" w:rsidP="001B278A">
            <w:pPr>
              <w:spacing w:before="120" w:after="120" w:line="240" w:lineRule="auto"/>
              <w:jc w:val="both"/>
              <w:rPr>
                <w:rFonts w:eastAsia="DejaVu Sans"/>
                <w:kern w:val="18"/>
                <w:szCs w:val="21"/>
                <w:lang w:val="fr-FR"/>
              </w:rPr>
            </w:pPr>
          </w:p>
        </w:tc>
        <w:tc>
          <w:tcPr>
            <w:tcW w:w="3949" w:type="dxa"/>
            <w:vAlign w:val="center"/>
          </w:tcPr>
          <w:p w14:paraId="393FFC0C" w14:textId="77777777" w:rsidR="00AC07ED" w:rsidRPr="00D450F6" w:rsidRDefault="00AC07ED" w:rsidP="001B278A">
            <w:pPr>
              <w:spacing w:before="120" w:after="120" w:line="240" w:lineRule="auto"/>
              <w:jc w:val="both"/>
              <w:rPr>
                <w:rFonts w:eastAsia="DejaVu Sans"/>
                <w:kern w:val="18"/>
                <w:szCs w:val="21"/>
                <w:lang w:val="fr-FR"/>
              </w:rPr>
            </w:pPr>
          </w:p>
        </w:tc>
      </w:tr>
    </w:tbl>
    <w:p w14:paraId="51A11132" w14:textId="77777777" w:rsidR="00AC07ED" w:rsidRPr="00D450F6" w:rsidRDefault="00AC07ED" w:rsidP="001B278A">
      <w:pPr>
        <w:pStyle w:val="Titre2"/>
        <w:jc w:val="both"/>
      </w:pPr>
      <w:bookmarkStart w:id="178" w:name="_Toc52268502"/>
      <w:bookmarkStart w:id="179" w:name="_Toc52533033"/>
      <w:bookmarkStart w:id="180" w:name="_Toc195102151"/>
      <w:r>
        <w:lastRenderedPageBreak/>
        <w:t>Formulaire d’offre - Prix</w:t>
      </w:r>
      <w:bookmarkEnd w:id="178"/>
      <w:bookmarkEnd w:id="179"/>
      <w:bookmarkEnd w:id="180"/>
    </w:p>
    <w:p w14:paraId="2B1D993C" w14:textId="01855CE4" w:rsidR="00AC07ED" w:rsidRPr="00D450F6" w:rsidRDefault="00AC07ED" w:rsidP="001B278A">
      <w:pPr>
        <w:widowControl w:val="0"/>
        <w:suppressAutoHyphens/>
        <w:spacing w:before="60" w:after="60" w:line="288" w:lineRule="auto"/>
        <w:jc w:val="both"/>
        <w:rPr>
          <w:kern w:val="18"/>
          <w:sz w:val="20"/>
        </w:rPr>
      </w:pPr>
      <w:r w:rsidRPr="00D450F6">
        <w:rPr>
          <w:kern w:val="18"/>
          <w:sz w:val="20"/>
        </w:rPr>
        <w:t xml:space="preserve">En déposant cette offre, le soumissionnaire s’engage à exécuter, conformément aux dispositions du CSC / </w:t>
      </w:r>
      <w:r w:rsidR="00E44C93">
        <w:rPr>
          <w:kern w:val="18"/>
          <w:sz w:val="20"/>
        </w:rPr>
        <w:t>COD22024-10247</w:t>
      </w:r>
      <w:r w:rsidRPr="00D450F6">
        <w:rPr>
          <w:kern w:val="18"/>
          <w:sz w:val="20"/>
        </w:rPr>
        <w:t>, le présent marché et déclare explicitement accepter toutes les conditions énumérées dans le CSC et renoncer aux éventuelles dispositions dérogatoires comme ses propres conditions.</w:t>
      </w:r>
    </w:p>
    <w:p w14:paraId="298C661E"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8"/>
        <w:gridCol w:w="2409"/>
      </w:tblGrid>
      <w:tr w:rsidR="000651E9" w:rsidRPr="00BC246E" w14:paraId="78E563AB" w14:textId="77777777" w:rsidTr="0002307A">
        <w:trPr>
          <w:trHeight w:val="350"/>
        </w:trPr>
        <w:tc>
          <w:tcPr>
            <w:tcW w:w="371" w:type="pct"/>
            <w:shd w:val="clear" w:color="auto" w:fill="D9D9D9"/>
            <w:vAlign w:val="center"/>
          </w:tcPr>
          <w:p w14:paraId="0A366624" w14:textId="77777777" w:rsidR="000651E9" w:rsidRPr="00E44C93" w:rsidRDefault="000651E9" w:rsidP="00E44C93">
            <w:pPr>
              <w:widowControl w:val="0"/>
              <w:suppressAutoHyphens/>
              <w:spacing w:after="0" w:line="240" w:lineRule="auto"/>
              <w:jc w:val="both"/>
              <w:rPr>
                <w:rFonts w:cs="Times New Roman"/>
                <w:b/>
                <w:bCs/>
                <w:kern w:val="18"/>
                <w:sz w:val="20"/>
                <w:szCs w:val="20"/>
                <w:lang w:eastAsia="fr-BE"/>
              </w:rPr>
            </w:pPr>
            <w:r w:rsidRPr="00E44C93">
              <w:rPr>
                <w:rFonts w:cs="Times New Roman"/>
                <w:b/>
                <w:bCs/>
                <w:kern w:val="18"/>
                <w:sz w:val="20"/>
                <w:szCs w:val="20"/>
                <w:lang w:eastAsia="fr-BE"/>
              </w:rPr>
              <w:t xml:space="preserve">Lot </w:t>
            </w:r>
          </w:p>
        </w:tc>
        <w:tc>
          <w:tcPr>
            <w:tcW w:w="3360" w:type="pct"/>
            <w:shd w:val="clear" w:color="auto" w:fill="D9D9D9"/>
            <w:vAlign w:val="center"/>
          </w:tcPr>
          <w:p w14:paraId="63F9335D" w14:textId="77777777" w:rsidR="000651E9" w:rsidRPr="00E44C93" w:rsidRDefault="000651E9" w:rsidP="00E44C93">
            <w:pPr>
              <w:widowControl w:val="0"/>
              <w:suppressAutoHyphens/>
              <w:spacing w:after="0" w:line="240" w:lineRule="auto"/>
              <w:jc w:val="both"/>
              <w:rPr>
                <w:rFonts w:cs="Times New Roman"/>
                <w:b/>
                <w:bCs/>
                <w:kern w:val="18"/>
                <w:sz w:val="20"/>
                <w:szCs w:val="20"/>
                <w:lang w:eastAsia="fr-BE"/>
              </w:rPr>
            </w:pPr>
            <w:r w:rsidRPr="00E44C93">
              <w:rPr>
                <w:rFonts w:cs="Times New Roman"/>
                <w:b/>
                <w:bCs/>
                <w:kern w:val="18"/>
                <w:sz w:val="20"/>
                <w:szCs w:val="20"/>
                <w:lang w:eastAsia="fr-BE"/>
              </w:rPr>
              <w:t xml:space="preserve">Désignation du lot </w:t>
            </w:r>
          </w:p>
        </w:tc>
        <w:tc>
          <w:tcPr>
            <w:tcW w:w="1269" w:type="pct"/>
            <w:shd w:val="clear" w:color="auto" w:fill="D9D9D9"/>
            <w:vAlign w:val="center"/>
          </w:tcPr>
          <w:p w14:paraId="6A347124" w14:textId="77777777" w:rsidR="000651E9" w:rsidRPr="00E44C93" w:rsidRDefault="000651E9" w:rsidP="00E44C93">
            <w:pPr>
              <w:widowControl w:val="0"/>
              <w:suppressAutoHyphens/>
              <w:spacing w:after="0" w:line="240" w:lineRule="auto"/>
              <w:jc w:val="both"/>
              <w:rPr>
                <w:rFonts w:cs="Times New Roman"/>
                <w:b/>
                <w:bCs/>
                <w:kern w:val="18"/>
                <w:sz w:val="20"/>
                <w:szCs w:val="20"/>
                <w:lang w:eastAsia="fr-BE"/>
              </w:rPr>
            </w:pPr>
            <w:r w:rsidRPr="00E44C93">
              <w:rPr>
                <w:rFonts w:cs="Times New Roman"/>
                <w:b/>
                <w:bCs/>
                <w:kern w:val="18"/>
                <w:sz w:val="20"/>
                <w:szCs w:val="20"/>
                <w:lang w:eastAsia="fr-BE"/>
              </w:rPr>
              <w:t xml:space="preserve">Prix global en </w:t>
            </w:r>
            <w:r w:rsidRPr="00E44C93">
              <w:rPr>
                <w:rFonts w:ascii="Calibri" w:hAnsi="Calibri" w:cs="Calibri"/>
                <w:b/>
                <w:bCs/>
                <w:kern w:val="18"/>
                <w:sz w:val="20"/>
                <w:szCs w:val="20"/>
                <w:lang w:eastAsia="fr-BE"/>
              </w:rPr>
              <w:t>€</w:t>
            </w:r>
            <w:r w:rsidRPr="00E44C93">
              <w:rPr>
                <w:rFonts w:cs="Times New Roman"/>
                <w:b/>
                <w:bCs/>
                <w:kern w:val="18"/>
                <w:sz w:val="20"/>
                <w:szCs w:val="20"/>
                <w:lang w:eastAsia="fr-BE"/>
              </w:rPr>
              <w:t xml:space="preserve"> HTVA</w:t>
            </w:r>
          </w:p>
        </w:tc>
      </w:tr>
      <w:tr w:rsidR="000651E9" w:rsidRPr="00BC246E" w14:paraId="3363F06B" w14:textId="77777777" w:rsidTr="0002307A">
        <w:tc>
          <w:tcPr>
            <w:tcW w:w="371" w:type="pct"/>
            <w:shd w:val="clear" w:color="auto" w:fill="auto"/>
            <w:vAlign w:val="center"/>
          </w:tcPr>
          <w:p w14:paraId="132D7F0D" w14:textId="77777777" w:rsidR="000651E9" w:rsidRPr="00BC246E" w:rsidRDefault="000651E9" w:rsidP="00E44C93">
            <w:pPr>
              <w:widowControl w:val="0"/>
              <w:suppressAutoHyphens/>
              <w:spacing w:after="0" w:line="240" w:lineRule="auto"/>
              <w:jc w:val="both"/>
              <w:rPr>
                <w:rFonts w:cs="Times New Roman"/>
                <w:kern w:val="18"/>
                <w:sz w:val="20"/>
                <w:szCs w:val="20"/>
                <w:lang w:eastAsia="fr-BE"/>
              </w:rPr>
            </w:pPr>
            <w:r w:rsidRPr="00BC246E">
              <w:rPr>
                <w:rFonts w:cs="Times New Roman"/>
                <w:kern w:val="18"/>
                <w:sz w:val="20"/>
                <w:szCs w:val="20"/>
                <w:lang w:eastAsia="fr-BE"/>
              </w:rPr>
              <w:t>Lot 1</w:t>
            </w:r>
          </w:p>
        </w:tc>
        <w:tc>
          <w:tcPr>
            <w:tcW w:w="3360" w:type="pct"/>
            <w:shd w:val="clear" w:color="auto" w:fill="auto"/>
            <w:vAlign w:val="center"/>
          </w:tcPr>
          <w:p w14:paraId="536FC6CD" w14:textId="7E35C919" w:rsidR="000651E9" w:rsidRPr="00101008" w:rsidRDefault="000651E9" w:rsidP="00101008">
            <w:pPr>
              <w:widowControl w:val="0"/>
              <w:suppressAutoHyphens/>
              <w:spacing w:after="0" w:line="240" w:lineRule="auto"/>
              <w:jc w:val="both"/>
              <w:rPr>
                <w:rFonts w:cs="Times New Roman"/>
                <w:color w:val="404040" w:themeColor="text1" w:themeTint="BF"/>
                <w:kern w:val="18"/>
                <w:sz w:val="20"/>
                <w:szCs w:val="20"/>
                <w:lang w:eastAsia="fr-BE"/>
              </w:rPr>
            </w:pPr>
            <w:r w:rsidRPr="00101008">
              <w:rPr>
                <w:rFonts w:cs="Times New Roman"/>
                <w:color w:val="404040" w:themeColor="text1" w:themeTint="BF"/>
                <w:kern w:val="18"/>
                <w:sz w:val="20"/>
                <w:szCs w:val="20"/>
                <w:lang w:eastAsia="fr-BE"/>
              </w:rPr>
              <w:t xml:space="preserve">Construction </w:t>
            </w:r>
            <w:r w:rsidR="003654FE" w:rsidRPr="00101008">
              <w:rPr>
                <w:rFonts w:cs="Times New Roman"/>
                <w:color w:val="404040" w:themeColor="text1" w:themeTint="BF"/>
                <w:kern w:val="18"/>
                <w:sz w:val="20"/>
                <w:szCs w:val="20"/>
                <w:lang w:eastAsia="fr-BE"/>
              </w:rPr>
              <w:t>de l’atelier</w:t>
            </w:r>
            <w:r w:rsidRPr="00101008">
              <w:rPr>
                <w:rFonts w:cs="Times New Roman"/>
                <w:color w:val="404040" w:themeColor="text1" w:themeTint="BF"/>
                <w:kern w:val="18"/>
                <w:sz w:val="20"/>
                <w:szCs w:val="20"/>
                <w:lang w:eastAsia="fr-BE"/>
              </w:rPr>
              <w:t xml:space="preserve"> de maintenance </w:t>
            </w:r>
            <w:r w:rsidR="00E44C93" w:rsidRPr="00101008">
              <w:rPr>
                <w:rFonts w:cs="Times New Roman"/>
                <w:color w:val="404040" w:themeColor="text1" w:themeTint="BF"/>
                <w:kern w:val="18"/>
                <w:sz w:val="20"/>
                <w:szCs w:val="20"/>
                <w:lang w:eastAsia="fr-BE"/>
              </w:rPr>
              <w:t xml:space="preserve">provinciale des équipements biomédicaux </w:t>
            </w:r>
            <w:r w:rsidRPr="00101008">
              <w:rPr>
                <w:rFonts w:cs="Times New Roman"/>
                <w:color w:val="404040" w:themeColor="text1" w:themeTint="BF"/>
                <w:kern w:val="18"/>
                <w:sz w:val="20"/>
                <w:szCs w:val="20"/>
                <w:lang w:eastAsia="fr-BE"/>
              </w:rPr>
              <w:t>à l'hôpital Saint Joseph à Kinshasa</w:t>
            </w:r>
          </w:p>
        </w:tc>
        <w:tc>
          <w:tcPr>
            <w:tcW w:w="1269" w:type="pct"/>
            <w:shd w:val="clear" w:color="auto" w:fill="auto"/>
            <w:vAlign w:val="center"/>
          </w:tcPr>
          <w:p w14:paraId="022A7F57" w14:textId="77777777" w:rsidR="000651E9" w:rsidRPr="00BC246E" w:rsidRDefault="000651E9" w:rsidP="00E44C93">
            <w:pPr>
              <w:widowControl w:val="0"/>
              <w:suppressAutoHyphens/>
              <w:spacing w:after="0" w:line="240" w:lineRule="auto"/>
              <w:jc w:val="both"/>
              <w:rPr>
                <w:rFonts w:cs="Times New Roman"/>
                <w:kern w:val="18"/>
                <w:sz w:val="20"/>
                <w:szCs w:val="20"/>
                <w:lang w:eastAsia="fr-BE"/>
              </w:rPr>
            </w:pPr>
          </w:p>
        </w:tc>
      </w:tr>
      <w:tr w:rsidR="000651E9" w:rsidRPr="00BC246E" w14:paraId="2C8F15CB" w14:textId="77777777" w:rsidTr="0002307A">
        <w:tc>
          <w:tcPr>
            <w:tcW w:w="371" w:type="pct"/>
            <w:shd w:val="clear" w:color="auto" w:fill="auto"/>
            <w:vAlign w:val="center"/>
          </w:tcPr>
          <w:p w14:paraId="1C0AFB1D" w14:textId="77777777" w:rsidR="000651E9" w:rsidRPr="00BC246E" w:rsidRDefault="000651E9" w:rsidP="00E44C93">
            <w:pPr>
              <w:widowControl w:val="0"/>
              <w:suppressAutoHyphens/>
              <w:spacing w:after="0" w:line="240" w:lineRule="auto"/>
              <w:jc w:val="both"/>
              <w:rPr>
                <w:rFonts w:cs="Times New Roman"/>
                <w:kern w:val="18"/>
                <w:sz w:val="20"/>
                <w:szCs w:val="20"/>
                <w:lang w:eastAsia="fr-BE"/>
              </w:rPr>
            </w:pPr>
            <w:r w:rsidRPr="00BC246E">
              <w:rPr>
                <w:rFonts w:cs="Times New Roman"/>
                <w:kern w:val="18"/>
                <w:sz w:val="20"/>
                <w:szCs w:val="20"/>
                <w:lang w:eastAsia="fr-BE"/>
              </w:rPr>
              <w:t>Lot 2</w:t>
            </w:r>
          </w:p>
        </w:tc>
        <w:tc>
          <w:tcPr>
            <w:tcW w:w="3360" w:type="pct"/>
            <w:shd w:val="clear" w:color="auto" w:fill="auto"/>
            <w:vAlign w:val="center"/>
          </w:tcPr>
          <w:p w14:paraId="6C504187" w14:textId="7539CC13" w:rsidR="000651E9" w:rsidRPr="00101008" w:rsidRDefault="000651E9" w:rsidP="00101008">
            <w:pPr>
              <w:widowControl w:val="0"/>
              <w:suppressAutoHyphens/>
              <w:spacing w:after="0" w:line="240" w:lineRule="auto"/>
              <w:jc w:val="both"/>
              <w:rPr>
                <w:rFonts w:cs="Times New Roman"/>
                <w:color w:val="404040" w:themeColor="text1" w:themeTint="BF"/>
                <w:kern w:val="18"/>
                <w:sz w:val="20"/>
                <w:szCs w:val="20"/>
                <w:lang w:eastAsia="fr-BE"/>
              </w:rPr>
            </w:pPr>
            <w:r w:rsidRPr="00101008">
              <w:rPr>
                <w:rFonts w:cs="Times New Roman"/>
                <w:color w:val="404040" w:themeColor="text1" w:themeTint="BF"/>
                <w:kern w:val="18"/>
                <w:sz w:val="20"/>
                <w:szCs w:val="20"/>
                <w:lang w:eastAsia="fr-BE"/>
              </w:rPr>
              <w:t xml:space="preserve">Construction </w:t>
            </w:r>
            <w:r w:rsidR="00E44C93" w:rsidRPr="00101008">
              <w:rPr>
                <w:rFonts w:cs="Times New Roman"/>
                <w:color w:val="404040" w:themeColor="text1" w:themeTint="BF"/>
                <w:kern w:val="18"/>
                <w:sz w:val="20"/>
                <w:szCs w:val="20"/>
                <w:lang w:eastAsia="fr-BE"/>
              </w:rPr>
              <w:t xml:space="preserve">de l’atelier de maintenance provinciale des équipements biomédicaux </w:t>
            </w:r>
            <w:r w:rsidRPr="00101008">
              <w:rPr>
                <w:rFonts w:cs="Times New Roman"/>
                <w:color w:val="404040" w:themeColor="text1" w:themeTint="BF"/>
                <w:kern w:val="18"/>
                <w:sz w:val="20"/>
                <w:szCs w:val="20"/>
                <w:lang w:eastAsia="fr-BE"/>
              </w:rPr>
              <w:t>à l'hôpital général de Gemena à Gemena dans la province du Sud-Ubangi</w:t>
            </w:r>
          </w:p>
        </w:tc>
        <w:tc>
          <w:tcPr>
            <w:tcW w:w="1269" w:type="pct"/>
            <w:shd w:val="clear" w:color="auto" w:fill="auto"/>
            <w:vAlign w:val="center"/>
          </w:tcPr>
          <w:p w14:paraId="5DEEC882" w14:textId="77777777" w:rsidR="000651E9" w:rsidRPr="00BC246E" w:rsidRDefault="000651E9" w:rsidP="00E44C93">
            <w:pPr>
              <w:widowControl w:val="0"/>
              <w:suppressAutoHyphens/>
              <w:spacing w:after="0" w:line="240" w:lineRule="auto"/>
              <w:jc w:val="both"/>
              <w:rPr>
                <w:rFonts w:cs="Times New Roman"/>
                <w:kern w:val="18"/>
                <w:sz w:val="20"/>
                <w:szCs w:val="20"/>
                <w:lang w:eastAsia="fr-BE"/>
              </w:rPr>
            </w:pPr>
          </w:p>
        </w:tc>
      </w:tr>
      <w:tr w:rsidR="00E44C93" w:rsidRPr="00BC246E" w14:paraId="1FAE2D6F" w14:textId="77777777" w:rsidTr="0002307A">
        <w:tc>
          <w:tcPr>
            <w:tcW w:w="371" w:type="pct"/>
            <w:shd w:val="clear" w:color="auto" w:fill="auto"/>
            <w:vAlign w:val="center"/>
          </w:tcPr>
          <w:p w14:paraId="64F9E16E" w14:textId="26698B66" w:rsidR="00E44C93" w:rsidRPr="001D3824" w:rsidRDefault="00E44C93" w:rsidP="00E44C93">
            <w:pPr>
              <w:widowControl w:val="0"/>
              <w:suppressAutoHyphens/>
              <w:spacing w:after="0" w:line="240" w:lineRule="auto"/>
              <w:jc w:val="both"/>
              <w:rPr>
                <w:rFonts w:cs="Times New Roman"/>
                <w:color w:val="002060"/>
                <w:kern w:val="18"/>
                <w:sz w:val="20"/>
                <w:szCs w:val="20"/>
                <w:lang w:eastAsia="fr-BE"/>
              </w:rPr>
            </w:pPr>
            <w:r w:rsidRPr="001D3824">
              <w:rPr>
                <w:rFonts w:cs="Times New Roman"/>
                <w:color w:val="002060"/>
                <w:kern w:val="18"/>
                <w:sz w:val="20"/>
                <w:szCs w:val="20"/>
                <w:lang w:eastAsia="fr-BE"/>
              </w:rPr>
              <w:t xml:space="preserve">Lot 3 </w:t>
            </w:r>
          </w:p>
        </w:tc>
        <w:tc>
          <w:tcPr>
            <w:tcW w:w="3360" w:type="pct"/>
            <w:shd w:val="clear" w:color="auto" w:fill="auto"/>
            <w:vAlign w:val="center"/>
          </w:tcPr>
          <w:p w14:paraId="614A22D5" w14:textId="6F8AC6F1" w:rsidR="00E44C93" w:rsidRPr="00101008" w:rsidRDefault="00E44C93" w:rsidP="00101008">
            <w:pPr>
              <w:widowControl w:val="0"/>
              <w:suppressAutoHyphens/>
              <w:spacing w:after="0" w:line="240" w:lineRule="auto"/>
              <w:jc w:val="both"/>
              <w:rPr>
                <w:rFonts w:cs="Times New Roman"/>
                <w:color w:val="404040" w:themeColor="text1" w:themeTint="BF"/>
                <w:kern w:val="18"/>
                <w:sz w:val="20"/>
                <w:szCs w:val="20"/>
                <w:lang w:eastAsia="fr-BE"/>
              </w:rPr>
            </w:pPr>
            <w:r w:rsidRPr="00101008">
              <w:rPr>
                <w:rFonts w:cs="Times New Roman"/>
                <w:color w:val="404040" w:themeColor="text1" w:themeTint="BF"/>
                <w:kern w:val="18"/>
                <w:sz w:val="20"/>
                <w:szCs w:val="20"/>
                <w:lang w:eastAsia="fr-BE"/>
              </w:rPr>
              <w:t>Construction de l’atelier de maintenance provinciale des équipements biomédicaux à l'hôpital général de Makiso/Kisangani dans la province de la Tshopo</w:t>
            </w:r>
          </w:p>
        </w:tc>
        <w:tc>
          <w:tcPr>
            <w:tcW w:w="1269" w:type="pct"/>
            <w:shd w:val="clear" w:color="auto" w:fill="auto"/>
            <w:vAlign w:val="center"/>
          </w:tcPr>
          <w:p w14:paraId="74273877" w14:textId="77777777" w:rsidR="00E44C93" w:rsidRPr="00BC246E" w:rsidRDefault="00E44C93" w:rsidP="00E44C93">
            <w:pPr>
              <w:widowControl w:val="0"/>
              <w:suppressAutoHyphens/>
              <w:spacing w:after="0" w:line="240" w:lineRule="auto"/>
              <w:jc w:val="both"/>
              <w:rPr>
                <w:rFonts w:cs="Times New Roman"/>
                <w:kern w:val="18"/>
                <w:sz w:val="20"/>
                <w:szCs w:val="20"/>
                <w:lang w:eastAsia="fr-BE"/>
              </w:rPr>
            </w:pPr>
          </w:p>
        </w:tc>
      </w:tr>
    </w:tbl>
    <w:p w14:paraId="3AFCEA07" w14:textId="77777777" w:rsidR="00E44C93" w:rsidRDefault="00E44C93" w:rsidP="001B278A">
      <w:pPr>
        <w:widowControl w:val="0"/>
        <w:suppressAutoHyphens/>
        <w:spacing w:before="60" w:after="60" w:line="288" w:lineRule="auto"/>
        <w:jc w:val="both"/>
        <w:rPr>
          <w:kern w:val="18"/>
          <w:sz w:val="20"/>
        </w:rPr>
      </w:pPr>
    </w:p>
    <w:p w14:paraId="2E624C24" w14:textId="2F3C650A" w:rsidR="00AC07ED" w:rsidRPr="00D450F6" w:rsidRDefault="00AC07ED" w:rsidP="001B278A">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0C0FD7D9" w14:textId="77777777" w:rsidR="00AC07ED" w:rsidRPr="00D450F6" w:rsidRDefault="00AC07ED" w:rsidP="001B278A">
      <w:pPr>
        <w:widowControl w:val="0"/>
        <w:suppressAutoHyphens/>
        <w:spacing w:before="60" w:after="60" w:line="288" w:lineRule="auto"/>
        <w:jc w:val="both"/>
        <w:rPr>
          <w:kern w:val="18"/>
          <w:sz w:val="20"/>
        </w:rPr>
      </w:pPr>
    </w:p>
    <w:p w14:paraId="56D86058"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Pourcentage TVA : ……………%.</w:t>
      </w:r>
    </w:p>
    <w:p w14:paraId="45F4F8DE"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61FC41E0"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2578176D" w14:textId="43C92BBB" w:rsidR="00AC07ED" w:rsidRPr="00D450F6" w:rsidRDefault="00AC07ED" w:rsidP="001B278A">
      <w:pPr>
        <w:widowControl w:val="0"/>
        <w:suppressAutoHyphens/>
        <w:spacing w:before="60" w:after="60" w:line="288" w:lineRule="auto"/>
        <w:jc w:val="both"/>
        <w:rPr>
          <w:kern w:val="18"/>
          <w:sz w:val="20"/>
        </w:rPr>
      </w:pPr>
      <w:r w:rsidRPr="00D450F6">
        <w:rPr>
          <w:kern w:val="18"/>
          <w:sz w:val="20"/>
        </w:rPr>
        <w:t xml:space="preserve">Afin de rendre possible une comparaison adéquate des offres, les données ou documents mentionnés &lt;&lt; ci-dessous ou </w:t>
      </w:r>
      <w:r w:rsidRPr="001D3824">
        <w:rPr>
          <w:color w:val="002060"/>
          <w:kern w:val="18"/>
          <w:sz w:val="20"/>
        </w:rPr>
        <w:t>au point</w:t>
      </w:r>
      <w:r w:rsidR="00E44C93" w:rsidRPr="001D3824">
        <w:rPr>
          <w:color w:val="002060"/>
          <w:kern w:val="18"/>
          <w:sz w:val="20"/>
        </w:rPr>
        <w:t xml:space="preserve"> 3.6</w:t>
      </w:r>
      <w:r w:rsidRPr="00D450F6">
        <w:rPr>
          <w:kern w:val="18"/>
          <w:sz w:val="20"/>
        </w:rPr>
        <w:t>, dûment signés, doivent être joints à l’offre.</w:t>
      </w:r>
    </w:p>
    <w:p w14:paraId="0B277D67"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 xml:space="preserve"> </w:t>
      </w:r>
    </w:p>
    <w:p w14:paraId="050292DE"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roofErr w:type="gramStart"/>
      <w:r w:rsidRPr="00D450F6">
        <w:rPr>
          <w:kern w:val="18"/>
          <w:sz w:val="20"/>
        </w:rPr>
        <w:t>…….</w:t>
      </w:r>
      <w:proofErr w:type="gramEnd"/>
      <w:r w:rsidRPr="00D450F6">
        <w:rPr>
          <w:kern w:val="18"/>
          <w:sz w:val="20"/>
        </w:rPr>
        <w:t>.</w:t>
      </w:r>
    </w:p>
    <w:p w14:paraId="4EC8F5D6" w14:textId="77777777" w:rsidR="00AC07ED" w:rsidRPr="00D450F6" w:rsidRDefault="00AC07ED" w:rsidP="001B278A">
      <w:pPr>
        <w:widowControl w:val="0"/>
        <w:suppressAutoHyphens/>
        <w:spacing w:before="60" w:after="60" w:line="288" w:lineRule="auto"/>
        <w:jc w:val="both"/>
        <w:rPr>
          <w:kern w:val="18"/>
          <w:sz w:val="20"/>
        </w:rPr>
      </w:pPr>
    </w:p>
    <w:p w14:paraId="0E8BEC82"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28FD01EF" w14:textId="77777777" w:rsidR="00AC07ED" w:rsidRPr="00D450F6" w:rsidRDefault="00AC07ED" w:rsidP="001B278A">
      <w:pPr>
        <w:widowControl w:val="0"/>
        <w:suppressAutoHyphens/>
        <w:spacing w:before="60" w:after="60" w:line="288" w:lineRule="auto"/>
        <w:jc w:val="both"/>
        <w:rPr>
          <w:kern w:val="18"/>
          <w:sz w:val="20"/>
        </w:rPr>
      </w:pPr>
    </w:p>
    <w:p w14:paraId="0D3FE4FA" w14:textId="77777777" w:rsidR="00AC07ED" w:rsidRPr="00D450F6" w:rsidRDefault="00AC07ED" w:rsidP="001B278A">
      <w:pPr>
        <w:widowControl w:val="0"/>
        <w:suppressAutoHyphens/>
        <w:spacing w:before="60" w:after="60" w:line="288" w:lineRule="auto"/>
        <w:jc w:val="both"/>
        <w:rPr>
          <w:kern w:val="18"/>
          <w:sz w:val="20"/>
        </w:rPr>
      </w:pPr>
    </w:p>
    <w:p w14:paraId="673FF24E"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Certifié pour vrai et conforme,</w:t>
      </w:r>
    </w:p>
    <w:p w14:paraId="1B3F8FFA" w14:textId="77777777" w:rsidR="00AC07ED" w:rsidRPr="00D450F6" w:rsidRDefault="00AC07ED" w:rsidP="001B278A">
      <w:pPr>
        <w:widowControl w:val="0"/>
        <w:suppressAutoHyphens/>
        <w:spacing w:before="60" w:after="60" w:line="288" w:lineRule="auto"/>
        <w:jc w:val="both"/>
        <w:rPr>
          <w:kern w:val="18"/>
          <w:sz w:val="20"/>
        </w:rPr>
      </w:pPr>
    </w:p>
    <w:p w14:paraId="70832409" w14:textId="77777777" w:rsidR="00AC07ED" w:rsidRDefault="00AC07ED" w:rsidP="001B278A">
      <w:pPr>
        <w:widowControl w:val="0"/>
        <w:suppressAutoHyphens/>
        <w:spacing w:before="60" w:after="60" w:line="288" w:lineRule="auto"/>
        <w:jc w:val="both"/>
        <w:rPr>
          <w:kern w:val="18"/>
          <w:sz w:val="20"/>
        </w:rPr>
      </w:pPr>
      <w:r w:rsidRPr="00D450F6">
        <w:rPr>
          <w:kern w:val="18"/>
          <w:sz w:val="20"/>
        </w:rPr>
        <w:t>Fait à …………………… le ………………</w:t>
      </w:r>
    </w:p>
    <w:p w14:paraId="720A72A4" w14:textId="77777777" w:rsidR="00BC246E" w:rsidRDefault="00BC246E" w:rsidP="001B278A">
      <w:pPr>
        <w:widowControl w:val="0"/>
        <w:suppressAutoHyphens/>
        <w:spacing w:before="60" w:after="60" w:line="288" w:lineRule="auto"/>
        <w:jc w:val="both"/>
        <w:rPr>
          <w:kern w:val="18"/>
          <w:sz w:val="20"/>
        </w:rPr>
      </w:pPr>
    </w:p>
    <w:p w14:paraId="15DCE3B5" w14:textId="77777777" w:rsidR="00BC246E" w:rsidRDefault="00BC246E" w:rsidP="001B278A">
      <w:pPr>
        <w:widowControl w:val="0"/>
        <w:suppressAutoHyphens/>
        <w:spacing w:before="60" w:after="60" w:line="288" w:lineRule="auto"/>
        <w:jc w:val="both"/>
        <w:rPr>
          <w:kern w:val="18"/>
          <w:sz w:val="20"/>
        </w:rPr>
      </w:pPr>
    </w:p>
    <w:p w14:paraId="56186068" w14:textId="77777777" w:rsidR="00BC246E" w:rsidRDefault="00BC246E" w:rsidP="001B278A">
      <w:pPr>
        <w:widowControl w:val="0"/>
        <w:suppressAutoHyphens/>
        <w:spacing w:before="60" w:after="60" w:line="288" w:lineRule="auto"/>
        <w:jc w:val="both"/>
        <w:rPr>
          <w:kern w:val="18"/>
          <w:sz w:val="20"/>
        </w:rPr>
      </w:pPr>
    </w:p>
    <w:p w14:paraId="003764D4" w14:textId="77777777" w:rsidR="00BC246E" w:rsidRDefault="00BC246E" w:rsidP="001B278A">
      <w:pPr>
        <w:widowControl w:val="0"/>
        <w:suppressAutoHyphens/>
        <w:spacing w:before="60" w:after="60" w:line="288" w:lineRule="auto"/>
        <w:jc w:val="both"/>
        <w:rPr>
          <w:kern w:val="18"/>
          <w:sz w:val="20"/>
        </w:rPr>
      </w:pPr>
    </w:p>
    <w:p w14:paraId="6823D3D5" w14:textId="77777777" w:rsidR="00BC246E" w:rsidRDefault="00BC246E" w:rsidP="001B278A">
      <w:pPr>
        <w:widowControl w:val="0"/>
        <w:suppressAutoHyphens/>
        <w:spacing w:before="60" w:after="60" w:line="288" w:lineRule="auto"/>
        <w:jc w:val="both"/>
        <w:rPr>
          <w:kern w:val="18"/>
          <w:sz w:val="20"/>
        </w:rPr>
      </w:pPr>
    </w:p>
    <w:p w14:paraId="418282C6" w14:textId="77777777" w:rsidR="00BC246E" w:rsidRPr="00D450F6" w:rsidRDefault="00BC246E" w:rsidP="001B278A">
      <w:pPr>
        <w:widowControl w:val="0"/>
        <w:suppressAutoHyphens/>
        <w:spacing w:before="60" w:after="60" w:line="288" w:lineRule="auto"/>
        <w:jc w:val="both"/>
        <w:rPr>
          <w:kern w:val="18"/>
          <w:sz w:val="20"/>
        </w:rPr>
      </w:pPr>
    </w:p>
    <w:p w14:paraId="46DFB97A" w14:textId="77777777" w:rsidR="00AC07ED" w:rsidRPr="00D450F6" w:rsidRDefault="00AC07ED" w:rsidP="001B278A">
      <w:pPr>
        <w:pStyle w:val="Titre2"/>
        <w:jc w:val="both"/>
      </w:pPr>
      <w:bookmarkStart w:id="181" w:name="_Toc52268503"/>
      <w:bookmarkStart w:id="182" w:name="_Toc52533034"/>
      <w:bookmarkStart w:id="183" w:name="_Toc195102152"/>
      <w:r>
        <w:lastRenderedPageBreak/>
        <w:t>Déclaration sur l’honneur – motifs d’exclusion</w:t>
      </w:r>
      <w:bookmarkEnd w:id="181"/>
      <w:bookmarkEnd w:id="182"/>
      <w:bookmarkEnd w:id="183"/>
      <w:r>
        <w:t xml:space="preserve"> </w:t>
      </w:r>
    </w:p>
    <w:p w14:paraId="0FDB451B" w14:textId="77777777" w:rsidR="00AC07ED" w:rsidRPr="00D450F6" w:rsidRDefault="00AC07ED" w:rsidP="001B278A">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proofErr w:type="spellStart"/>
      <w:r w:rsidRPr="00D450F6">
        <w:rPr>
          <w:rFonts w:eastAsia="Times New Roman" w:cs="Segoe UI"/>
          <w:sz w:val="20"/>
          <w:szCs w:val="20"/>
          <w:lang w:val="fr-FR" w:eastAsia="fr-BE"/>
        </w:rPr>
        <w:t>rons</w:t>
      </w:r>
      <w:proofErr w:type="spellEnd"/>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69F6D0BB" w14:textId="77777777" w:rsidR="00AC07ED" w:rsidRPr="00D450F6" w:rsidRDefault="00AC07ED" w:rsidP="001B278A">
      <w:pPr>
        <w:spacing w:after="0" w:line="240" w:lineRule="auto"/>
        <w:jc w:val="both"/>
        <w:textAlignment w:val="baseline"/>
        <w:rPr>
          <w:rFonts w:eastAsia="Times New Roman" w:cs="Segoe UI"/>
          <w:sz w:val="20"/>
          <w:szCs w:val="20"/>
          <w:lang w:val="fr-FR" w:eastAsia="fr-BE"/>
        </w:rPr>
      </w:pPr>
    </w:p>
    <w:p w14:paraId="3CB2916A" w14:textId="77777777" w:rsidR="00AC07ED" w:rsidRPr="00D450F6" w:rsidRDefault="00AC07ED" w:rsidP="001B278A">
      <w:pPr>
        <w:numPr>
          <w:ilvl w:val="0"/>
          <w:numId w:val="32"/>
        </w:numPr>
        <w:spacing w:after="0" w:line="240" w:lineRule="auto"/>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29817689" w14:textId="77777777" w:rsidR="00AC07ED" w:rsidRPr="00D450F6" w:rsidRDefault="00AC07ED" w:rsidP="001B278A">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proofErr w:type="gramStart"/>
      <w:r w:rsidRPr="00D450F6">
        <w:rPr>
          <w:rFonts w:eastAsia="Times New Roman" w:cs="Segoe UI"/>
          <w:b/>
          <w:bCs/>
          <w:sz w:val="20"/>
          <w:szCs w:val="20"/>
          <w:lang w:val="fr-FR" w:eastAsia="fr-BE"/>
        </w:rPr>
        <w:t>criminelle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66AD363E" w14:textId="77777777" w:rsidR="00AC07ED" w:rsidRPr="00D450F6" w:rsidRDefault="00AC07ED" w:rsidP="001B278A">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1E06C583" w14:textId="77777777" w:rsidR="00AC07ED" w:rsidRPr="00D450F6" w:rsidRDefault="00AC07ED" w:rsidP="001B278A">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proofErr w:type="gramStart"/>
      <w:r w:rsidRPr="00D450F6">
        <w:rPr>
          <w:rFonts w:eastAsia="Times New Roman" w:cs="Segoe UI"/>
          <w:b/>
          <w:bCs/>
          <w:sz w:val="20"/>
          <w:szCs w:val="20"/>
          <w:lang w:val="fr-FR" w:eastAsia="fr-BE"/>
        </w:rPr>
        <w:t>fraude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04D3F607" w14:textId="77777777" w:rsidR="00AC07ED" w:rsidRPr="00D450F6" w:rsidRDefault="00AC07ED" w:rsidP="001B278A">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sz w:val="20"/>
          <w:szCs w:val="20"/>
          <w:lang w:val="fr-FR" w:eastAsia="fr-BE"/>
        </w:rPr>
        <w:t> </w:t>
      </w:r>
    </w:p>
    <w:p w14:paraId="5292304D" w14:textId="77777777" w:rsidR="00AC07ED" w:rsidRPr="00D450F6" w:rsidRDefault="00AC07ED" w:rsidP="001B278A">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proofErr w:type="gramStart"/>
      <w:r w:rsidRPr="00D450F6">
        <w:rPr>
          <w:rFonts w:eastAsia="Times New Roman" w:cs="Segoe UI"/>
          <w:b/>
          <w:bCs/>
          <w:sz w:val="20"/>
          <w:szCs w:val="20"/>
          <w:lang w:val="fr-FR" w:eastAsia="fr-BE"/>
        </w:rPr>
        <w:t>terrorisme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D53D7EF" w14:textId="77777777" w:rsidR="00AC07ED" w:rsidRPr="00D450F6" w:rsidRDefault="00AC07ED" w:rsidP="001B278A">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248FBD20" w14:textId="77777777" w:rsidR="00AC07ED" w:rsidRPr="00D450F6" w:rsidRDefault="00AC07ED" w:rsidP="001B278A">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9572B2C" w14:textId="77777777" w:rsidR="000B6C7D" w:rsidRDefault="000B6C7D" w:rsidP="001B278A">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602019D0" w14:textId="77777777" w:rsidR="00AC07ED" w:rsidRPr="00D450F6" w:rsidRDefault="00AC07ED" w:rsidP="001B278A">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4A8B30CE" w14:textId="77777777" w:rsidR="00AC07ED" w:rsidRPr="00D450F6" w:rsidRDefault="00AC07ED" w:rsidP="001B278A">
      <w:pPr>
        <w:spacing w:after="0" w:line="240" w:lineRule="auto"/>
        <w:ind w:left="360"/>
        <w:jc w:val="both"/>
        <w:textAlignment w:val="baseline"/>
        <w:rPr>
          <w:rFonts w:eastAsia="Times New Roman" w:cs="Segoe UI"/>
          <w:sz w:val="20"/>
          <w:szCs w:val="20"/>
          <w:lang w:val="fr-FR" w:eastAsia="fr-BE"/>
        </w:rPr>
      </w:pPr>
    </w:p>
    <w:p w14:paraId="58DC2C6C" w14:textId="77777777" w:rsidR="00AC07ED" w:rsidRPr="00D450F6" w:rsidRDefault="00AC07ED" w:rsidP="001B278A">
      <w:pPr>
        <w:numPr>
          <w:ilvl w:val="0"/>
          <w:numId w:val="23"/>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proofErr w:type="gramStart"/>
      <w:r w:rsidRPr="00D450F6">
        <w:rPr>
          <w:rFonts w:eastAsia="Times New Roman" w:cs="Segoe UI"/>
          <w:sz w:val="20"/>
          <w:szCs w:val="20"/>
          <w:lang w:val="fr-FR" w:eastAsia="fr-BE"/>
        </w:rPr>
        <w:t>sauf  lorsque</w:t>
      </w:r>
      <w:proofErr w:type="gramEnd"/>
      <w:r w:rsidRPr="00D450F6">
        <w:rPr>
          <w:rFonts w:eastAsia="Times New Roman" w:cs="Segoe UI"/>
          <w:sz w:val="20"/>
          <w:szCs w:val="20"/>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1A1000E" w14:textId="77777777" w:rsidR="00AC07ED" w:rsidRPr="00D450F6" w:rsidRDefault="00AC07ED" w:rsidP="001B278A">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688BE43D" w14:textId="77777777" w:rsidR="00AC07ED" w:rsidRPr="00D450F6" w:rsidRDefault="00AC07ED" w:rsidP="001B278A">
      <w:pPr>
        <w:numPr>
          <w:ilvl w:val="0"/>
          <w:numId w:val="24"/>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xml:space="preserve"> ou fait l’objet d’une procédure de liquidation ou de réorganisation judiciaire, ou est dans toute situation analogue résultant d’une procédure de même nature existant dans d’autres réglementations </w:t>
      </w:r>
      <w:proofErr w:type="gramStart"/>
      <w:r w:rsidRPr="00D450F6">
        <w:rPr>
          <w:rFonts w:eastAsia="Times New Roman" w:cs="Segoe UI"/>
          <w:color w:val="000000"/>
          <w:sz w:val="20"/>
          <w:szCs w:val="20"/>
          <w:lang w:val="fr-FR" w:eastAsia="fr-BE"/>
        </w:rPr>
        <w:t>nationales;</w:t>
      </w:r>
      <w:proofErr w:type="gramEnd"/>
      <w:r w:rsidRPr="00D450F6">
        <w:rPr>
          <w:rFonts w:eastAsia="Times New Roman" w:cs="Segoe UI"/>
          <w:color w:val="000000"/>
          <w:sz w:val="20"/>
          <w:szCs w:val="20"/>
          <w:lang w:val="fr-FR" w:eastAsia="fr-BE"/>
        </w:rPr>
        <w:t> </w:t>
      </w:r>
    </w:p>
    <w:p w14:paraId="59BFD91E" w14:textId="77777777" w:rsidR="00AC07ED" w:rsidRPr="00D450F6" w:rsidRDefault="00AC07ED" w:rsidP="001B278A">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2FF92F63" w14:textId="77777777" w:rsidR="00AC07ED" w:rsidRPr="00D450F6" w:rsidRDefault="00AC07ED" w:rsidP="00E44C93">
      <w:pPr>
        <w:numPr>
          <w:ilvl w:val="0"/>
          <w:numId w:val="25"/>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soumissionnaire</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r w:rsidRPr="00D450F6">
        <w:rPr>
          <w:rFonts w:eastAsia="Times New Roman" w:cs="Segoe UI"/>
          <w:sz w:val="20"/>
          <w:szCs w:val="20"/>
          <w:lang w:val="fr-FR" w:eastAsia="fr-BE"/>
        </w:rPr>
        <w:br/>
        <w:t> </w:t>
      </w:r>
      <w:r w:rsidRPr="00D450F6">
        <w:rPr>
          <w:rFonts w:eastAsia="Times New Roman" w:cs="Segoe UI"/>
          <w:sz w:val="20"/>
          <w:szCs w:val="20"/>
          <w:lang w:val="fr-FR" w:eastAsia="fr-BE"/>
        </w:rPr>
        <w:b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059BBA7E" w14:textId="77777777" w:rsidR="00AC07ED" w:rsidRPr="00D450F6" w:rsidRDefault="00AC07ED" w:rsidP="001B278A">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l’exploitation et les abus sexuels – juin 2019</w:t>
      </w:r>
    </w:p>
    <w:p w14:paraId="424E18DD" w14:textId="77777777" w:rsidR="00AC07ED" w:rsidRPr="00D450F6" w:rsidRDefault="00AC07ED" w:rsidP="001B278A">
      <w:pPr>
        <w:numPr>
          <w:ilvl w:val="0"/>
          <w:numId w:val="26"/>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la maîtrise des risques de fraude et de corruption – juin 2019 </w:t>
      </w:r>
      <w:r w:rsidRPr="00D450F6">
        <w:rPr>
          <w:rFonts w:eastAsia="Times New Roman" w:cs="Segoe UI"/>
          <w:color w:val="0078D4"/>
          <w:sz w:val="20"/>
          <w:szCs w:val="20"/>
          <w:u w:val="single"/>
          <w:shd w:val="clear" w:color="auto" w:fill="FFFF00"/>
          <w:lang w:val="fr-FR" w:eastAsia="fr-BE"/>
        </w:rPr>
        <w:t>&lt;lien</w:t>
      </w:r>
      <w:proofErr w:type="gramStart"/>
      <w:r w:rsidRPr="00D450F6">
        <w:rPr>
          <w:rFonts w:eastAsia="Times New Roman" w:cs="Segoe UI"/>
          <w:color w:val="0078D4"/>
          <w:sz w:val="20"/>
          <w:szCs w:val="20"/>
          <w:u w:val="single"/>
          <w:shd w:val="clear" w:color="auto" w:fill="FFFF00"/>
          <w:lang w:val="fr-FR" w:eastAsia="fr-BE"/>
        </w:rPr>
        <w:t>&gt;</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91CACC1" w14:textId="77777777" w:rsidR="00AC07ED" w:rsidRPr="00D450F6" w:rsidRDefault="00AC07ED" w:rsidP="001B278A">
      <w:pPr>
        <w:numPr>
          <w:ilvl w:val="0"/>
          <w:numId w:val="27"/>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C1C331D" w14:textId="77777777" w:rsidR="00AC07ED" w:rsidRPr="00D450F6" w:rsidRDefault="00AC07ED" w:rsidP="001B278A">
      <w:pPr>
        <w:numPr>
          <w:ilvl w:val="0"/>
          <w:numId w:val="28"/>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0E1D8EC" w14:textId="77777777" w:rsidR="00AC07ED" w:rsidRPr="00D450F6" w:rsidRDefault="00AC07ED" w:rsidP="001B278A">
      <w:pPr>
        <w:numPr>
          <w:ilvl w:val="0"/>
          <w:numId w:val="29"/>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Enabel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434B931A" w14:textId="77777777" w:rsidR="00AC07ED" w:rsidRPr="00D450F6" w:rsidRDefault="00AC07ED" w:rsidP="001B278A">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45571D38" w14:textId="77777777" w:rsidR="00AC07ED" w:rsidRPr="00D450F6" w:rsidRDefault="00AC07ED" w:rsidP="001B278A">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3A08BFD7" w14:textId="7FCFBD32" w:rsidR="00AC07ED" w:rsidRPr="00D450F6" w:rsidRDefault="00B8105F" w:rsidP="001B278A">
      <w:pPr>
        <w:numPr>
          <w:ilvl w:val="0"/>
          <w:numId w:val="30"/>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Lorsqu’il</w:t>
      </w:r>
      <w:r w:rsidR="00AC07ED" w:rsidRPr="00D450F6">
        <w:rPr>
          <w:rFonts w:eastAsia="Times New Roman" w:cs="Segoe UI"/>
          <w:sz w:val="20"/>
          <w:szCs w:val="20"/>
          <w:lang w:val="fr-FR" w:eastAsia="fr-BE"/>
        </w:rPr>
        <w:t> ne peut être remédié à un conflit d’intérêts par d’autres mesures moins intrusives</w:t>
      </w:r>
      <w:r>
        <w:rPr>
          <w:rFonts w:eastAsia="Times New Roman" w:cs="Segoe UI"/>
          <w:sz w:val="20"/>
          <w:szCs w:val="20"/>
          <w:lang w:val="fr-FR" w:eastAsia="fr-BE"/>
        </w:rPr>
        <w:t xml:space="preserve"> </w:t>
      </w:r>
      <w:r w:rsidR="00AC07ED" w:rsidRPr="00D450F6">
        <w:rPr>
          <w:rFonts w:eastAsia="Times New Roman" w:cs="Segoe UI"/>
          <w:sz w:val="20"/>
          <w:szCs w:val="20"/>
          <w:lang w:val="fr-FR" w:eastAsia="fr-BE"/>
        </w:rPr>
        <w:t>; </w:t>
      </w:r>
    </w:p>
    <w:p w14:paraId="7CB4746B" w14:textId="77777777" w:rsidR="00AC07ED" w:rsidRPr="00D450F6" w:rsidRDefault="00AC07ED" w:rsidP="001B278A">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31E31A7E" w14:textId="38EAA734" w:rsidR="00AC07ED" w:rsidRPr="00D450F6" w:rsidRDefault="00B8105F" w:rsidP="001B278A">
      <w:pPr>
        <w:numPr>
          <w:ilvl w:val="0"/>
          <w:numId w:val="31"/>
        </w:numPr>
        <w:spacing w:after="0" w:line="240" w:lineRule="auto"/>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w:t>
      </w:r>
      <w:r w:rsidR="00AC07ED" w:rsidRPr="00D450F6">
        <w:rPr>
          <w:rFonts w:eastAsia="Times New Roman" w:cs="Segoe UI"/>
          <w:sz w:val="20"/>
          <w:szCs w:val="20"/>
          <w:lang w:val="fr-FR" w:eastAsia="fr-BE"/>
        </w:rPr>
        <w:t> </w:t>
      </w:r>
      <w:r w:rsidR="00AC07ED" w:rsidRPr="00D450F6">
        <w:rPr>
          <w:rFonts w:eastAsia="Times New Roman" w:cs="Segoe UI"/>
          <w:b/>
          <w:bCs/>
          <w:sz w:val="20"/>
          <w:szCs w:val="20"/>
          <w:lang w:val="fr-FR" w:eastAsia="fr-BE"/>
        </w:rPr>
        <w:t>défaillances importantes ou persistantes</w:t>
      </w:r>
      <w:r w:rsidR="00AC07ED" w:rsidRPr="00D450F6">
        <w:rPr>
          <w:rFonts w:eastAsia="Times New Roman" w:cs="Segoe UI"/>
          <w:sz w:val="20"/>
          <w:szCs w:val="20"/>
          <w:lang w:val="fr-FR" w:eastAsia="fr-BE"/>
        </w:rPr>
        <w:t> du soumissionnaire ont été constatées lors de l’exécution d’une </w:t>
      </w:r>
      <w:r w:rsidR="00AC07ED" w:rsidRPr="00D450F6">
        <w:rPr>
          <w:rFonts w:eastAsia="Times New Roman" w:cs="Segoe UI"/>
          <w:b/>
          <w:bCs/>
          <w:sz w:val="20"/>
          <w:szCs w:val="20"/>
          <w:lang w:val="fr-FR" w:eastAsia="fr-BE"/>
        </w:rPr>
        <w:t>obligation essentielle</w:t>
      </w:r>
      <w:r w:rsidR="00AC07ED"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00AC07ED"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00AC07ED" w:rsidRPr="00D450F6">
        <w:rPr>
          <w:rFonts w:eastAsia="Times New Roman" w:cs="Segoe UI"/>
          <w:sz w:val="20"/>
          <w:szCs w:val="20"/>
          <w:lang w:val="fr-FR" w:eastAsia="fr-BE"/>
        </w:rPr>
        <w:t>du travail établies</w:t>
      </w:r>
      <w:proofErr w:type="gramEnd"/>
      <w:r w:rsidR="00AC07ED"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00AC07ED" w:rsidRPr="00D450F6">
        <w:rPr>
          <w:rFonts w:eastAsia="Times New Roman" w:cs="Segoe UI"/>
          <w:sz w:val="20"/>
          <w:szCs w:val="20"/>
          <w:lang w:val="fr-FR" w:eastAsia="fr-BE"/>
        </w:rPr>
        <w:br/>
        <w:t>La présence du soumissionnaire sur la liste d’exclusion Enabel en raison d’une telle défaillance sert d’un tel constat. </w:t>
      </w:r>
    </w:p>
    <w:p w14:paraId="707C23B8" w14:textId="77777777" w:rsidR="00AC07ED" w:rsidRPr="00D450F6" w:rsidRDefault="00AC07ED" w:rsidP="001B278A">
      <w:pPr>
        <w:spacing w:after="0" w:line="240" w:lineRule="auto"/>
        <w:ind w:left="705"/>
        <w:jc w:val="both"/>
        <w:textAlignment w:val="baseline"/>
        <w:rPr>
          <w:rFonts w:eastAsia="Times New Roman" w:cs="Segoe UI"/>
          <w:sz w:val="20"/>
          <w:szCs w:val="20"/>
          <w:lang w:val="fr-FR" w:eastAsia="fr-BE"/>
        </w:rPr>
      </w:pPr>
    </w:p>
    <w:p w14:paraId="657342C7" w14:textId="33F2A756" w:rsidR="00AC07ED" w:rsidRPr="00D450F6" w:rsidRDefault="00B8105F" w:rsidP="001B278A">
      <w:pPr>
        <w:numPr>
          <w:ilvl w:val="0"/>
          <w:numId w:val="31"/>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lastRenderedPageBreak/>
        <w:t>Des</w:t>
      </w:r>
      <w:r w:rsidR="00AC07ED"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1D5ACBB" w14:textId="77777777" w:rsidR="00AC07ED" w:rsidRPr="00D450F6" w:rsidRDefault="00AC07ED" w:rsidP="001B278A">
      <w:pPr>
        <w:spacing w:after="0" w:line="240" w:lineRule="auto"/>
        <w:ind w:left="360"/>
        <w:jc w:val="both"/>
        <w:textAlignment w:val="baseline"/>
        <w:rPr>
          <w:rFonts w:eastAsia="Times New Roman" w:cs="Segoe UI"/>
          <w:sz w:val="20"/>
          <w:szCs w:val="20"/>
          <w:lang w:val="fr-FR" w:eastAsia="fr-BE"/>
        </w:rPr>
      </w:pPr>
    </w:p>
    <w:p w14:paraId="4D502CA4" w14:textId="77777777" w:rsidR="00AC07ED" w:rsidRPr="00D450F6" w:rsidRDefault="00AC07ED" w:rsidP="001B278A">
      <w:pPr>
        <w:numPr>
          <w:ilvl w:val="0"/>
          <w:numId w:val="31"/>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17CD7DF3" w14:textId="77777777" w:rsidR="00AC07ED" w:rsidRPr="00D450F6" w:rsidRDefault="00AC07ED" w:rsidP="001B278A">
      <w:pPr>
        <w:spacing w:after="0" w:line="240" w:lineRule="auto"/>
        <w:ind w:left="360"/>
        <w:jc w:val="both"/>
        <w:textAlignment w:val="baseline"/>
        <w:rPr>
          <w:rFonts w:eastAsia="Times New Roman" w:cs="Segoe UI"/>
          <w:sz w:val="20"/>
          <w:szCs w:val="20"/>
          <w:lang w:val="fr-FR" w:eastAsia="fr-BE"/>
        </w:rPr>
      </w:pPr>
    </w:p>
    <w:p w14:paraId="41659C1C" w14:textId="77777777" w:rsidR="00AC07ED" w:rsidRPr="00D450F6" w:rsidRDefault="00AC07ED" w:rsidP="001B278A">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40"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41"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7222A6ED" w14:textId="77777777" w:rsidR="00AC07ED" w:rsidRPr="00D450F6" w:rsidRDefault="00AC07ED" w:rsidP="001B278A">
      <w:pPr>
        <w:spacing w:before="100" w:beforeAutospacing="1" w:after="0" w:afterAutospacing="1" w:line="240" w:lineRule="auto"/>
        <w:ind w:left="360"/>
        <w:jc w:val="both"/>
        <w:textAlignment w:val="baseline"/>
        <w:rPr>
          <w:rFonts w:eastAsia="Times New Roman" w:cs="Segoe UI"/>
          <w:sz w:val="20"/>
          <w:szCs w:val="20"/>
          <w:lang w:val="fr-FR" w:eastAsia="fr-BE"/>
        </w:rPr>
      </w:pPr>
      <w:hyperlink r:id="rId42"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43"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44"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66ABA40" w14:textId="77777777" w:rsidR="00AC07ED" w:rsidRPr="00D450F6" w:rsidRDefault="00AC07ED" w:rsidP="001B278A">
      <w:pPr>
        <w:ind w:left="360"/>
        <w:jc w:val="both"/>
        <w:rPr>
          <w:rFonts w:eastAsia="Times New Roman" w:cs="Segoe UI"/>
          <w:sz w:val="20"/>
          <w:szCs w:val="20"/>
          <w:lang w:val="fr-FR" w:eastAsia="nl-BE"/>
        </w:rPr>
      </w:pPr>
      <w:r w:rsidRPr="00D450F6">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3777EF4F" w14:textId="77777777" w:rsidR="00AC07ED" w:rsidRPr="00D450F6" w:rsidRDefault="00AC07ED" w:rsidP="001B278A">
      <w:pPr>
        <w:ind w:left="708"/>
        <w:jc w:val="both"/>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BC246E" w:rsidRPr="00D450F6">
        <w:rPr>
          <w:rFonts w:eastAsia="Times New Roman" w:cs="Segoe UI"/>
          <w:sz w:val="20"/>
          <w:szCs w:val="20"/>
          <w:lang w:val="fr-FR" w:eastAsia="nl-BE"/>
        </w:rPr>
        <w:t>correspondante ;</w:t>
      </w:r>
      <w:r w:rsidRPr="00D450F6">
        <w:rPr>
          <w:rFonts w:eastAsia="Times New Roman" w:cs="Segoe UI"/>
          <w:sz w:val="20"/>
          <w:szCs w:val="20"/>
          <w:lang w:val="fr-FR" w:eastAsia="nl-BE"/>
        </w:rPr>
        <w:t xml:space="preserve"> </w:t>
      </w:r>
    </w:p>
    <w:p w14:paraId="0F247D2C" w14:textId="77777777" w:rsidR="00AC07ED" w:rsidRPr="00D450F6" w:rsidRDefault="00AC07ED" w:rsidP="001B278A">
      <w:pPr>
        <w:ind w:left="360" w:firstLine="348"/>
        <w:jc w:val="both"/>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t xml:space="preserve">Enabel est déjà en possession des documents concernés. </w:t>
      </w:r>
    </w:p>
    <w:p w14:paraId="05E2C1CD" w14:textId="77777777" w:rsidR="00AC07ED" w:rsidRPr="00D450F6" w:rsidRDefault="00AC07ED" w:rsidP="001B278A">
      <w:pPr>
        <w:ind w:left="708"/>
        <w:jc w:val="both"/>
        <w:rPr>
          <w:rFonts w:eastAsia="Times New Roman" w:cs="Segoe UI"/>
          <w:sz w:val="20"/>
          <w:szCs w:val="20"/>
          <w:lang w:val="fr-FR" w:eastAsia="nl-BE"/>
        </w:rPr>
      </w:pPr>
      <w:r w:rsidRPr="00D450F6">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67318D84" w14:textId="6F012242" w:rsidR="00AC07ED" w:rsidRPr="00D450F6" w:rsidRDefault="00AC07ED" w:rsidP="001B278A">
      <w:pPr>
        <w:ind w:left="360"/>
        <w:jc w:val="both"/>
        <w:rPr>
          <w:rFonts w:eastAsia="Times New Roman" w:cs="Segoe UI"/>
          <w:sz w:val="20"/>
          <w:szCs w:val="20"/>
          <w:lang w:val="fr-FR" w:eastAsia="nl-BE"/>
        </w:rPr>
      </w:pPr>
      <w:r w:rsidRPr="00D450F6">
        <w:rPr>
          <w:rFonts w:eastAsia="Times New Roman" w:cs="Segoe UI"/>
          <w:sz w:val="20"/>
          <w:szCs w:val="20"/>
          <w:lang w:val="fr-FR" w:eastAsia="nl-BE"/>
        </w:rPr>
        <w:t>Date</w:t>
      </w:r>
      <w:r w:rsidR="008701B4">
        <w:rPr>
          <w:rFonts w:eastAsia="Times New Roman" w:cs="Segoe UI"/>
          <w:sz w:val="20"/>
          <w:szCs w:val="20"/>
          <w:lang w:val="fr-FR" w:eastAsia="nl-BE"/>
        </w:rPr>
        <w:t> :</w:t>
      </w:r>
    </w:p>
    <w:p w14:paraId="730EFC0F" w14:textId="0BFA5A1D" w:rsidR="00AC07ED" w:rsidRPr="00D450F6" w:rsidRDefault="00AC07ED" w:rsidP="001B278A">
      <w:pPr>
        <w:ind w:left="360"/>
        <w:jc w:val="both"/>
        <w:rPr>
          <w:rFonts w:eastAsia="Times New Roman" w:cs="Segoe UI"/>
          <w:sz w:val="20"/>
          <w:szCs w:val="20"/>
          <w:lang w:val="fr-FR" w:eastAsia="nl-BE"/>
        </w:rPr>
      </w:pPr>
      <w:r w:rsidRPr="00D450F6">
        <w:rPr>
          <w:rFonts w:eastAsia="Times New Roman" w:cs="Segoe UI"/>
          <w:sz w:val="20"/>
          <w:szCs w:val="20"/>
          <w:lang w:val="fr-FR" w:eastAsia="nl-BE"/>
        </w:rPr>
        <w:t>Localisation</w:t>
      </w:r>
      <w:r w:rsidR="008701B4">
        <w:rPr>
          <w:rFonts w:eastAsia="Times New Roman" w:cs="Segoe UI"/>
          <w:sz w:val="20"/>
          <w:szCs w:val="20"/>
          <w:lang w:val="fr-FR" w:eastAsia="nl-BE"/>
        </w:rPr>
        <w:t> :</w:t>
      </w:r>
    </w:p>
    <w:p w14:paraId="20E8B600" w14:textId="5ABB82BE" w:rsidR="00AC07ED" w:rsidRPr="00D450F6" w:rsidRDefault="00AC07ED" w:rsidP="001B278A">
      <w:pPr>
        <w:ind w:left="360"/>
        <w:jc w:val="both"/>
        <w:rPr>
          <w:rFonts w:eastAsia="Times New Roman" w:cs="Segoe UI"/>
          <w:sz w:val="20"/>
          <w:szCs w:val="20"/>
          <w:lang w:val="fr-FR" w:eastAsia="nl-BE"/>
        </w:rPr>
      </w:pPr>
      <w:r w:rsidRPr="17079118">
        <w:rPr>
          <w:rFonts w:eastAsia="Times New Roman" w:cs="Segoe UI"/>
          <w:sz w:val="20"/>
          <w:szCs w:val="20"/>
          <w:lang w:val="fr-FR" w:eastAsia="nl-BE"/>
        </w:rPr>
        <w:t>Signature</w:t>
      </w:r>
      <w:r w:rsidR="008701B4">
        <w:rPr>
          <w:rFonts w:eastAsia="Times New Roman" w:cs="Segoe UI"/>
          <w:sz w:val="20"/>
          <w:szCs w:val="20"/>
          <w:lang w:val="fr-FR" w:eastAsia="nl-BE"/>
        </w:rPr>
        <w:t> :</w:t>
      </w:r>
    </w:p>
    <w:p w14:paraId="1A9ADCDE" w14:textId="77777777" w:rsidR="009B7A79" w:rsidRDefault="009B7A79" w:rsidP="001B278A">
      <w:pPr>
        <w:widowControl w:val="0"/>
        <w:suppressAutoHyphens/>
        <w:spacing w:after="120" w:line="288" w:lineRule="auto"/>
        <w:jc w:val="both"/>
        <w:rPr>
          <w:rFonts w:eastAsia="DejaVu Sans" w:cs="Tahoma"/>
          <w:kern w:val="18"/>
          <w:sz w:val="20"/>
          <w:szCs w:val="24"/>
          <w:lang w:val="fr-FR"/>
        </w:rPr>
      </w:pPr>
    </w:p>
    <w:p w14:paraId="4217F356" w14:textId="77777777" w:rsidR="009B7A79" w:rsidRDefault="009B7A79" w:rsidP="001B278A">
      <w:pPr>
        <w:widowControl w:val="0"/>
        <w:suppressAutoHyphens/>
        <w:spacing w:after="120" w:line="288" w:lineRule="auto"/>
        <w:jc w:val="both"/>
        <w:rPr>
          <w:rFonts w:eastAsia="DejaVu Sans" w:cs="Tahoma"/>
          <w:kern w:val="18"/>
          <w:sz w:val="20"/>
          <w:szCs w:val="24"/>
          <w:lang w:val="fr-FR"/>
        </w:rPr>
      </w:pPr>
    </w:p>
    <w:p w14:paraId="2BDEF70C" w14:textId="77777777" w:rsidR="00BC246E" w:rsidRDefault="00BC246E" w:rsidP="001B278A">
      <w:pPr>
        <w:widowControl w:val="0"/>
        <w:suppressAutoHyphens/>
        <w:spacing w:after="120" w:line="288" w:lineRule="auto"/>
        <w:jc w:val="both"/>
        <w:rPr>
          <w:rFonts w:eastAsia="DejaVu Sans" w:cs="Tahoma"/>
          <w:kern w:val="18"/>
          <w:sz w:val="20"/>
          <w:szCs w:val="24"/>
          <w:lang w:val="fr-FR"/>
        </w:rPr>
      </w:pPr>
    </w:p>
    <w:p w14:paraId="23B841CE" w14:textId="77777777" w:rsidR="00BC246E" w:rsidRDefault="00BC246E" w:rsidP="001B278A">
      <w:pPr>
        <w:widowControl w:val="0"/>
        <w:suppressAutoHyphens/>
        <w:spacing w:after="120" w:line="288" w:lineRule="auto"/>
        <w:jc w:val="both"/>
        <w:rPr>
          <w:rFonts w:eastAsia="DejaVu Sans" w:cs="Tahoma"/>
          <w:kern w:val="18"/>
          <w:sz w:val="20"/>
          <w:szCs w:val="24"/>
          <w:lang w:val="fr-FR"/>
        </w:rPr>
      </w:pPr>
    </w:p>
    <w:p w14:paraId="6EC14962" w14:textId="77777777" w:rsidR="00BC246E" w:rsidRDefault="00BC246E" w:rsidP="001B278A">
      <w:pPr>
        <w:widowControl w:val="0"/>
        <w:suppressAutoHyphens/>
        <w:spacing w:after="120" w:line="288" w:lineRule="auto"/>
        <w:jc w:val="both"/>
        <w:rPr>
          <w:rFonts w:eastAsia="DejaVu Sans" w:cs="Tahoma"/>
          <w:kern w:val="18"/>
          <w:sz w:val="20"/>
          <w:szCs w:val="24"/>
          <w:lang w:val="fr-FR"/>
        </w:rPr>
      </w:pPr>
    </w:p>
    <w:p w14:paraId="082934BC" w14:textId="77777777" w:rsidR="00BC246E" w:rsidRDefault="00BC246E" w:rsidP="001B278A">
      <w:pPr>
        <w:widowControl w:val="0"/>
        <w:suppressAutoHyphens/>
        <w:spacing w:after="120" w:line="288" w:lineRule="auto"/>
        <w:jc w:val="both"/>
        <w:rPr>
          <w:rFonts w:eastAsia="DejaVu Sans" w:cs="Tahoma"/>
          <w:kern w:val="18"/>
          <w:sz w:val="20"/>
          <w:szCs w:val="24"/>
          <w:lang w:val="fr-FR"/>
        </w:rPr>
      </w:pPr>
    </w:p>
    <w:p w14:paraId="2FD8B4CA" w14:textId="77777777" w:rsidR="00BC246E" w:rsidRDefault="00BC246E" w:rsidP="001B278A">
      <w:pPr>
        <w:widowControl w:val="0"/>
        <w:suppressAutoHyphens/>
        <w:spacing w:after="120" w:line="288" w:lineRule="auto"/>
        <w:jc w:val="both"/>
        <w:rPr>
          <w:rFonts w:eastAsia="DejaVu Sans" w:cs="Tahoma"/>
          <w:kern w:val="18"/>
          <w:sz w:val="20"/>
          <w:szCs w:val="24"/>
          <w:lang w:val="fr-FR"/>
        </w:rPr>
      </w:pPr>
    </w:p>
    <w:p w14:paraId="279C6E78" w14:textId="77777777" w:rsidR="00BC246E" w:rsidRDefault="00BC246E" w:rsidP="001B278A">
      <w:pPr>
        <w:widowControl w:val="0"/>
        <w:suppressAutoHyphens/>
        <w:spacing w:after="120" w:line="288" w:lineRule="auto"/>
        <w:jc w:val="both"/>
        <w:rPr>
          <w:rFonts w:eastAsia="DejaVu Sans" w:cs="Tahoma"/>
          <w:kern w:val="18"/>
          <w:sz w:val="20"/>
          <w:szCs w:val="24"/>
          <w:lang w:val="fr-FR"/>
        </w:rPr>
      </w:pPr>
    </w:p>
    <w:p w14:paraId="3746B734" w14:textId="77777777" w:rsidR="00BC246E" w:rsidRDefault="00BC246E" w:rsidP="001B278A">
      <w:pPr>
        <w:widowControl w:val="0"/>
        <w:suppressAutoHyphens/>
        <w:spacing w:after="120" w:line="288" w:lineRule="auto"/>
        <w:jc w:val="both"/>
        <w:rPr>
          <w:rFonts w:eastAsia="DejaVu Sans" w:cs="Tahoma"/>
          <w:kern w:val="18"/>
          <w:sz w:val="20"/>
          <w:szCs w:val="24"/>
          <w:lang w:val="fr-FR"/>
        </w:rPr>
      </w:pPr>
    </w:p>
    <w:p w14:paraId="2EEF15EA" w14:textId="77777777" w:rsidR="009B7A79" w:rsidRDefault="009B7A79" w:rsidP="001B278A">
      <w:pPr>
        <w:widowControl w:val="0"/>
        <w:suppressAutoHyphens/>
        <w:spacing w:after="120" w:line="288" w:lineRule="auto"/>
        <w:jc w:val="both"/>
        <w:rPr>
          <w:rFonts w:eastAsia="DejaVu Sans" w:cs="Tahoma"/>
          <w:kern w:val="18"/>
          <w:sz w:val="20"/>
          <w:szCs w:val="24"/>
          <w:lang w:val="fr-FR"/>
        </w:rPr>
      </w:pPr>
    </w:p>
    <w:p w14:paraId="25288B8D" w14:textId="77777777" w:rsidR="009B7A79" w:rsidRPr="00D450F6" w:rsidRDefault="009B7A79" w:rsidP="001B278A">
      <w:pPr>
        <w:pStyle w:val="Titre2"/>
        <w:jc w:val="both"/>
      </w:pPr>
      <w:bookmarkStart w:id="184" w:name="_Toc52268504"/>
      <w:bookmarkStart w:id="185" w:name="_Toc52533035"/>
      <w:bookmarkStart w:id="186" w:name="_Toc52751220"/>
      <w:bookmarkStart w:id="187" w:name="_Toc195102153"/>
      <w:r w:rsidRPr="00D450F6">
        <w:lastRenderedPageBreak/>
        <w:t>Déclaration intégrité soumissionnaires</w:t>
      </w:r>
      <w:bookmarkEnd w:id="184"/>
      <w:bookmarkEnd w:id="185"/>
      <w:bookmarkEnd w:id="186"/>
      <w:bookmarkEnd w:id="187"/>
    </w:p>
    <w:p w14:paraId="490588D5" w14:textId="77777777" w:rsidR="00993F84" w:rsidRDefault="00993F84" w:rsidP="001B278A">
      <w:pPr>
        <w:widowControl w:val="0"/>
        <w:suppressAutoHyphens/>
        <w:spacing w:before="60" w:after="60" w:line="288" w:lineRule="auto"/>
        <w:jc w:val="both"/>
        <w:rPr>
          <w:kern w:val="18"/>
          <w:sz w:val="20"/>
        </w:rPr>
      </w:pPr>
    </w:p>
    <w:p w14:paraId="1F7E5606" w14:textId="0C44DE01" w:rsidR="009B7A79" w:rsidRDefault="009B7A79" w:rsidP="001B278A">
      <w:pPr>
        <w:widowControl w:val="0"/>
        <w:suppressAutoHyphens/>
        <w:spacing w:before="60" w:after="60" w:line="288" w:lineRule="auto"/>
        <w:jc w:val="both"/>
        <w:rPr>
          <w:kern w:val="18"/>
          <w:sz w:val="20"/>
        </w:rPr>
      </w:pPr>
      <w:r w:rsidRPr="00D450F6">
        <w:rPr>
          <w:kern w:val="18"/>
          <w:sz w:val="20"/>
        </w:rPr>
        <w:t>Par la présente, je / nous,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4CB6E7B1" w14:textId="77777777" w:rsidR="009B7A79" w:rsidRPr="00D450F6" w:rsidRDefault="009B7A79" w:rsidP="00B82D55">
      <w:pPr>
        <w:widowControl w:val="0"/>
        <w:suppressAutoHyphens/>
        <w:spacing w:after="0" w:line="240" w:lineRule="auto"/>
        <w:jc w:val="both"/>
        <w:rPr>
          <w:kern w:val="18"/>
          <w:sz w:val="20"/>
        </w:rPr>
      </w:pPr>
    </w:p>
    <w:p w14:paraId="1FE33E08" w14:textId="77777777" w:rsidR="009B7A79" w:rsidRPr="00D450F6" w:rsidRDefault="009B7A79" w:rsidP="001B278A">
      <w:pPr>
        <w:numPr>
          <w:ilvl w:val="0"/>
          <w:numId w:val="9"/>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BCF6C61" w14:textId="77777777" w:rsidR="009B7A79" w:rsidRPr="00D450F6" w:rsidRDefault="009B7A79" w:rsidP="001B278A">
      <w:pPr>
        <w:numPr>
          <w:ilvl w:val="0"/>
          <w:numId w:val="9"/>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F7DBD47" w14:textId="77777777" w:rsidR="009B7A79" w:rsidRPr="00D450F6" w:rsidRDefault="009B7A79" w:rsidP="001B278A">
      <w:pPr>
        <w:numPr>
          <w:ilvl w:val="0"/>
          <w:numId w:val="9"/>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65D2FFF8" w14:textId="77777777" w:rsidR="009B7A79" w:rsidRPr="00D450F6" w:rsidRDefault="009B7A79" w:rsidP="00B82D55">
      <w:pPr>
        <w:widowControl w:val="0"/>
        <w:suppressAutoHyphens/>
        <w:spacing w:after="0" w:line="240" w:lineRule="auto"/>
        <w:jc w:val="both"/>
        <w:rPr>
          <w:kern w:val="18"/>
          <w:sz w:val="20"/>
        </w:rPr>
      </w:pPr>
    </w:p>
    <w:p w14:paraId="6AB2A941" w14:textId="77777777" w:rsidR="009B7A79" w:rsidRDefault="009B7A79" w:rsidP="001B278A">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3140C7C" w14:textId="77777777" w:rsidR="009B7A79" w:rsidRPr="00D450F6" w:rsidRDefault="009B7A79" w:rsidP="00B82D55">
      <w:pPr>
        <w:widowControl w:val="0"/>
        <w:suppressAutoHyphens/>
        <w:spacing w:after="0" w:line="240" w:lineRule="auto"/>
        <w:jc w:val="both"/>
        <w:rPr>
          <w:kern w:val="18"/>
          <w:sz w:val="20"/>
        </w:rPr>
      </w:pPr>
    </w:p>
    <w:p w14:paraId="132FE424" w14:textId="77777777" w:rsidR="009B7A79" w:rsidRPr="00D450F6" w:rsidRDefault="009B7A79" w:rsidP="001B278A">
      <w:pPr>
        <w:numPr>
          <w:ilvl w:val="0"/>
          <w:numId w:val="10"/>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F4FEC8E" w14:textId="77777777" w:rsidR="009B7A79" w:rsidRPr="00D450F6" w:rsidRDefault="009B7A79" w:rsidP="001B278A">
      <w:pPr>
        <w:numPr>
          <w:ilvl w:val="0"/>
          <w:numId w:val="10"/>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2832D542" w14:textId="77777777" w:rsidR="009B7A79" w:rsidRPr="00D450F6" w:rsidRDefault="009B7A79" w:rsidP="001B278A">
      <w:pPr>
        <w:numPr>
          <w:ilvl w:val="0"/>
          <w:numId w:val="10"/>
        </w:numPr>
        <w:spacing w:after="0" w:line="280" w:lineRule="auto"/>
        <w:jc w:val="both"/>
      </w:pPr>
      <w:r w:rsidRPr="00D450F6">
        <w:t xml:space="preserve">Tout manquement à se conformer à une ou plusieurs des clauses déontologiques </w:t>
      </w:r>
      <w:r w:rsidRPr="00993F84">
        <w:t>aboutira</w:t>
      </w:r>
      <w:r w:rsidRPr="00D450F6">
        <w:t xml:space="preserve"> à l’exclusion du contractant du présent marché et d’autres marchés publics pour Enabel.</w:t>
      </w:r>
    </w:p>
    <w:p w14:paraId="412C1E5E" w14:textId="77777777" w:rsidR="009B7A79" w:rsidRDefault="009B7A79" w:rsidP="001B278A">
      <w:pPr>
        <w:spacing w:after="0" w:line="280" w:lineRule="auto"/>
        <w:ind w:left="720"/>
        <w:jc w:val="both"/>
      </w:pPr>
    </w:p>
    <w:p w14:paraId="5495CA5F" w14:textId="77777777" w:rsidR="009B7A79" w:rsidRPr="00D450F6" w:rsidRDefault="009B7A79" w:rsidP="001B278A">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F6B0039" w14:textId="77777777" w:rsidR="00E44C93" w:rsidRDefault="00E44C93" w:rsidP="00E44C93">
      <w:pPr>
        <w:spacing w:after="0" w:line="240" w:lineRule="auto"/>
        <w:jc w:val="both"/>
        <w:rPr>
          <w:kern w:val="18"/>
          <w:szCs w:val="21"/>
        </w:rPr>
      </w:pPr>
    </w:p>
    <w:p w14:paraId="32963C77" w14:textId="13AAEDA1" w:rsidR="009B7A79" w:rsidRPr="00D450F6" w:rsidRDefault="009B7A79" w:rsidP="001B278A">
      <w:pPr>
        <w:spacing w:after="120" w:line="480" w:lineRule="auto"/>
        <w:jc w:val="both"/>
        <w:rPr>
          <w:kern w:val="18"/>
          <w:szCs w:val="21"/>
        </w:rPr>
      </w:pPr>
      <w:r w:rsidRPr="00D450F6">
        <w:rPr>
          <w:kern w:val="18"/>
          <w:szCs w:val="21"/>
        </w:rPr>
        <w:t>Date</w:t>
      </w:r>
      <w:r>
        <w:rPr>
          <w:kern w:val="18"/>
          <w:szCs w:val="21"/>
        </w:rPr>
        <w:t> :</w:t>
      </w:r>
    </w:p>
    <w:p w14:paraId="489A821D" w14:textId="77777777" w:rsidR="009B7A79" w:rsidRDefault="009B7A79" w:rsidP="001B278A">
      <w:pPr>
        <w:spacing w:after="120" w:line="480" w:lineRule="auto"/>
        <w:jc w:val="both"/>
        <w:rPr>
          <w:kern w:val="18"/>
          <w:szCs w:val="21"/>
        </w:rPr>
      </w:pPr>
      <w:r w:rsidRPr="00D450F6">
        <w:rPr>
          <w:kern w:val="18"/>
          <w:szCs w:val="21"/>
        </w:rPr>
        <w:t>Localisation</w:t>
      </w:r>
      <w:r>
        <w:rPr>
          <w:kern w:val="18"/>
          <w:szCs w:val="21"/>
        </w:rPr>
        <w:t> :</w:t>
      </w:r>
    </w:p>
    <w:p w14:paraId="6A7E670D" w14:textId="77777777" w:rsidR="009B7A79" w:rsidRPr="00D450F6" w:rsidRDefault="009B7A79" w:rsidP="001B278A">
      <w:pPr>
        <w:spacing w:after="120" w:line="480" w:lineRule="auto"/>
        <w:jc w:val="both"/>
        <w:rPr>
          <w:kern w:val="18"/>
          <w:szCs w:val="21"/>
        </w:rPr>
      </w:pPr>
      <w:r>
        <w:rPr>
          <w:kern w:val="18"/>
          <w:szCs w:val="21"/>
        </w:rPr>
        <w:t xml:space="preserve">Nom : </w:t>
      </w:r>
    </w:p>
    <w:p w14:paraId="0E4459BB" w14:textId="77777777" w:rsidR="009B7A79" w:rsidRDefault="009B7A79" w:rsidP="00B82D55">
      <w:pPr>
        <w:spacing w:after="0" w:line="240" w:lineRule="auto"/>
        <w:jc w:val="both"/>
        <w:rPr>
          <w:kern w:val="18"/>
          <w:szCs w:val="21"/>
        </w:rPr>
      </w:pPr>
      <w:r w:rsidRPr="00D450F6">
        <w:rPr>
          <w:kern w:val="18"/>
          <w:szCs w:val="21"/>
        </w:rPr>
        <w:t>Signature</w:t>
      </w:r>
      <w:r>
        <w:rPr>
          <w:kern w:val="18"/>
          <w:szCs w:val="21"/>
        </w:rPr>
        <w:t> :</w:t>
      </w:r>
    </w:p>
    <w:p w14:paraId="22BD98B6" w14:textId="77777777" w:rsidR="00993F84" w:rsidRDefault="00993F84" w:rsidP="001B278A">
      <w:pPr>
        <w:spacing w:after="120" w:line="480" w:lineRule="auto"/>
        <w:jc w:val="both"/>
        <w:rPr>
          <w:kern w:val="18"/>
          <w:szCs w:val="21"/>
        </w:rPr>
      </w:pPr>
    </w:p>
    <w:p w14:paraId="7328B02C" w14:textId="77777777" w:rsidR="00B82D55" w:rsidRDefault="00B82D55" w:rsidP="001B278A">
      <w:pPr>
        <w:spacing w:after="120" w:line="480" w:lineRule="auto"/>
        <w:jc w:val="both"/>
        <w:rPr>
          <w:kern w:val="18"/>
          <w:szCs w:val="21"/>
        </w:rPr>
      </w:pPr>
    </w:p>
    <w:p w14:paraId="6F332602" w14:textId="77777777" w:rsidR="00AC07ED" w:rsidRDefault="00AC07ED" w:rsidP="001B278A">
      <w:pPr>
        <w:pStyle w:val="Titre2"/>
        <w:jc w:val="both"/>
      </w:pPr>
      <w:bookmarkStart w:id="188" w:name="_Toc51592078"/>
      <w:bookmarkStart w:id="189" w:name="_Toc52268507"/>
      <w:bookmarkStart w:id="190" w:name="_Toc52533038"/>
      <w:bookmarkStart w:id="191" w:name="_Toc195102154"/>
      <w:r>
        <w:t>Documents à remettre – liste exhaustive</w:t>
      </w:r>
      <w:bookmarkEnd w:id="188"/>
      <w:bookmarkEnd w:id="189"/>
      <w:bookmarkEnd w:id="190"/>
      <w:bookmarkEnd w:id="191"/>
    </w:p>
    <w:p w14:paraId="53AB5A58" w14:textId="77777777" w:rsidR="00993F84" w:rsidRDefault="00993F84" w:rsidP="001B278A">
      <w:pPr>
        <w:jc w:val="both"/>
      </w:pPr>
    </w:p>
    <w:p w14:paraId="18461B15" w14:textId="69469412" w:rsidR="009B7A79" w:rsidRPr="00B94315" w:rsidRDefault="009B7A79" w:rsidP="001B278A">
      <w:pPr>
        <w:jc w:val="both"/>
      </w:pPr>
      <w:r w:rsidRPr="009161F4">
        <w:t>L’offre est composée des éléments</w:t>
      </w:r>
      <w:r>
        <w:t xml:space="preserve"> (documents)</w:t>
      </w:r>
      <w:r w:rsidRPr="009161F4">
        <w:t xml:space="preserve"> suivants :</w:t>
      </w:r>
    </w:p>
    <w:p w14:paraId="5489ADF3" w14:textId="77777777" w:rsidR="009B7A79" w:rsidRPr="00BC246E" w:rsidRDefault="009B7A79" w:rsidP="001B278A">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0D0D0D"/>
          <w:szCs w:val="21"/>
          <w:lang w:val="fr-FR"/>
        </w:rPr>
      </w:pPr>
      <w:r w:rsidRPr="00BC246E">
        <w:rPr>
          <w:rFonts w:cs="Georgia"/>
          <w:color w:val="0D0D0D"/>
          <w:szCs w:val="21"/>
          <w:lang w:val="fr-FR"/>
        </w:rPr>
        <w:t xml:space="preserve">Identification du soumissionnaire (accompagné des statuts ou de tout autre document probant qui démontre la capacité du signataire de l’offre à engager le soumissionnaire dans le cadre du présent marché) </w:t>
      </w:r>
      <w:r w:rsidRPr="00BC246E">
        <w:rPr>
          <w:rFonts w:cs="Georgia"/>
          <w:b/>
          <w:bCs/>
          <w:color w:val="0D0D0D"/>
          <w:szCs w:val="21"/>
          <w:lang w:val="fr-FR"/>
        </w:rPr>
        <w:t>;</w:t>
      </w:r>
    </w:p>
    <w:p w14:paraId="40E31B65" w14:textId="500E2932" w:rsidR="009B7A79" w:rsidRPr="0002307A" w:rsidRDefault="009B7A79" w:rsidP="001B278A">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404040" w:themeColor="text1" w:themeTint="BF"/>
          <w:szCs w:val="21"/>
          <w:lang w:val="fr-FR"/>
        </w:rPr>
      </w:pPr>
      <w:r w:rsidRPr="0002307A">
        <w:rPr>
          <w:rFonts w:cs="Georgia"/>
          <w:color w:val="404040" w:themeColor="text1" w:themeTint="BF"/>
          <w:szCs w:val="21"/>
          <w:lang w:val="fr-FR"/>
        </w:rPr>
        <w:t>Formulaire d’offre – Prix correctement complété et signé avec le montant global </w:t>
      </w:r>
      <w:r w:rsidR="00B8105F" w:rsidRPr="0002307A">
        <w:rPr>
          <w:rFonts w:cs="Georgia"/>
          <w:color w:val="404040" w:themeColor="text1" w:themeTint="BF"/>
          <w:szCs w:val="21"/>
          <w:lang w:val="fr-FR"/>
        </w:rPr>
        <w:t xml:space="preserve">(par lot soumissionné) </w:t>
      </w:r>
      <w:r w:rsidRPr="0002307A">
        <w:rPr>
          <w:rFonts w:cs="Georgia"/>
          <w:color w:val="404040" w:themeColor="text1" w:themeTint="BF"/>
          <w:szCs w:val="21"/>
          <w:lang w:val="fr-FR"/>
        </w:rPr>
        <w:t>;</w:t>
      </w:r>
    </w:p>
    <w:p w14:paraId="639EBC8B" w14:textId="0E5B9619" w:rsidR="009B7A79" w:rsidRPr="0002307A" w:rsidRDefault="00B8105F" w:rsidP="001B278A">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404040" w:themeColor="text1" w:themeTint="BF"/>
          <w:szCs w:val="21"/>
          <w:lang w:val="fr-FR"/>
        </w:rPr>
      </w:pPr>
      <w:r w:rsidRPr="0002307A">
        <w:rPr>
          <w:rFonts w:cs="Georgia"/>
          <w:color w:val="404040" w:themeColor="text1" w:themeTint="BF"/>
          <w:szCs w:val="21"/>
          <w:lang w:val="fr-FR"/>
        </w:rPr>
        <w:t xml:space="preserve">Bordereau(x) </w:t>
      </w:r>
      <w:r w:rsidR="002E6560" w:rsidRPr="0002307A">
        <w:rPr>
          <w:rFonts w:cs="Georgia"/>
          <w:color w:val="404040" w:themeColor="text1" w:themeTint="BF"/>
          <w:szCs w:val="21"/>
          <w:lang w:val="fr-FR"/>
        </w:rPr>
        <w:t>estimatif(s) et quantitatif(s) des travaux, par lot(s) soumissionné(s), en version PDF et Excel dûment rempli et signé</w:t>
      </w:r>
      <w:r w:rsidR="009B7A79" w:rsidRPr="0002307A">
        <w:rPr>
          <w:rFonts w:cs="Georgia"/>
          <w:color w:val="404040" w:themeColor="text1" w:themeTint="BF"/>
          <w:szCs w:val="21"/>
          <w:lang w:val="fr-FR"/>
        </w:rPr>
        <w:t> ;</w:t>
      </w:r>
    </w:p>
    <w:p w14:paraId="253B0886" w14:textId="2FE0AD5C" w:rsidR="009B7A79" w:rsidRPr="0002307A" w:rsidRDefault="009B7A79" w:rsidP="001B278A">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404040" w:themeColor="text1" w:themeTint="BF"/>
          <w:szCs w:val="21"/>
          <w:lang w:val="fr-FR"/>
        </w:rPr>
      </w:pPr>
      <w:r w:rsidRPr="0002307A">
        <w:rPr>
          <w:rFonts w:cs="Georgia"/>
          <w:color w:val="404040" w:themeColor="text1" w:themeTint="BF"/>
          <w:szCs w:val="21"/>
          <w:lang w:val="fr-FR"/>
        </w:rPr>
        <w:t>Planning détaillé des travaux</w:t>
      </w:r>
      <w:r w:rsidR="002E6560" w:rsidRPr="0002307A">
        <w:rPr>
          <w:rFonts w:cs="Georgia"/>
          <w:color w:val="404040" w:themeColor="text1" w:themeTint="BF"/>
          <w:szCs w:val="21"/>
          <w:lang w:val="fr-FR"/>
        </w:rPr>
        <w:t xml:space="preserve"> par lot (s) soumissionné(s) en fonction du délai de prestation indiqué dans le CSC</w:t>
      </w:r>
      <w:r w:rsidRPr="0002307A">
        <w:rPr>
          <w:rFonts w:cs="Georgia"/>
          <w:color w:val="404040" w:themeColor="text1" w:themeTint="BF"/>
          <w:szCs w:val="21"/>
          <w:lang w:val="fr-FR"/>
        </w:rPr>
        <w:t> ;</w:t>
      </w:r>
    </w:p>
    <w:p w14:paraId="64C2CCB4" w14:textId="77777777" w:rsidR="009B7A79" w:rsidRPr="0002307A" w:rsidRDefault="009B7A79" w:rsidP="001B278A">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404040" w:themeColor="text1" w:themeTint="BF"/>
          <w:szCs w:val="21"/>
          <w:lang w:val="fr-FR"/>
        </w:rPr>
      </w:pPr>
      <w:r w:rsidRPr="0002307A">
        <w:rPr>
          <w:rFonts w:cs="Georgia"/>
          <w:color w:val="404040" w:themeColor="text1" w:themeTint="BF"/>
          <w:szCs w:val="21"/>
          <w:lang w:val="fr-FR"/>
        </w:rPr>
        <w:t xml:space="preserve">Document d’agréement à jour délivré par une autorité compétente ; </w:t>
      </w:r>
    </w:p>
    <w:p w14:paraId="2033EEEF" w14:textId="77777777" w:rsidR="009B7A79" w:rsidRPr="0002307A" w:rsidRDefault="009B7A79" w:rsidP="001B278A">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404040" w:themeColor="text1" w:themeTint="BF"/>
          <w:szCs w:val="21"/>
          <w:lang w:val="fr-FR"/>
        </w:rPr>
      </w:pPr>
      <w:r w:rsidRPr="0002307A">
        <w:rPr>
          <w:rFonts w:cs="Georgia"/>
          <w:color w:val="404040" w:themeColor="text1" w:themeTint="BF"/>
          <w:szCs w:val="21"/>
          <w:lang w:val="fr-FR"/>
        </w:rPr>
        <w:t>Déclaration sur l’honneur sur les critères de droits d’accès au marché (critères de non-exclusion) ;</w:t>
      </w:r>
    </w:p>
    <w:p w14:paraId="0361FCA0" w14:textId="77777777" w:rsidR="009B7A79" w:rsidRPr="0002307A" w:rsidRDefault="009B7A79" w:rsidP="001B278A">
      <w:pPr>
        <w:pStyle w:val="Paragraphedeliste"/>
        <w:numPr>
          <w:ilvl w:val="0"/>
          <w:numId w:val="102"/>
        </w:numPr>
        <w:tabs>
          <w:tab w:val="left" w:pos="1134"/>
        </w:tabs>
        <w:autoSpaceDE w:val="0"/>
        <w:autoSpaceDN w:val="0"/>
        <w:adjustRightInd w:val="0"/>
        <w:spacing w:after="0" w:line="360" w:lineRule="auto"/>
        <w:jc w:val="both"/>
        <w:rPr>
          <w:rFonts w:cs="Georgia"/>
          <w:color w:val="404040" w:themeColor="text1" w:themeTint="BF"/>
          <w:szCs w:val="21"/>
          <w:lang w:val="fr-FR"/>
        </w:rPr>
      </w:pPr>
      <w:r w:rsidRPr="0002307A">
        <w:rPr>
          <w:rFonts w:cs="Georgia"/>
          <w:color w:val="404040" w:themeColor="text1" w:themeTint="BF"/>
          <w:szCs w:val="21"/>
          <w:lang w:val="fr-FR"/>
        </w:rPr>
        <w:t xml:space="preserve">Déclaration d’intégrité ; </w:t>
      </w:r>
    </w:p>
    <w:p w14:paraId="6857339C" w14:textId="55E7868A" w:rsidR="002E6560" w:rsidRPr="0002307A" w:rsidRDefault="002E6560" w:rsidP="002E6560">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404040" w:themeColor="text1" w:themeTint="BF"/>
          <w:szCs w:val="21"/>
          <w:lang w:val="fr-FR"/>
        </w:rPr>
      </w:pPr>
      <w:r w:rsidRPr="0002307A">
        <w:rPr>
          <w:rFonts w:cs="Georgia"/>
          <w:color w:val="404040" w:themeColor="text1" w:themeTint="BF"/>
          <w:szCs w:val="21"/>
          <w:lang w:val="fr-FR"/>
        </w:rPr>
        <w:t xml:space="preserve">Une déclaration sur le chiffre d’affaires (CA) des trois dernières années, certifiée par un cabinet d’expert-comptable agréé ; </w:t>
      </w:r>
    </w:p>
    <w:p w14:paraId="5952CA39" w14:textId="25F007B8" w:rsidR="002E6560" w:rsidRPr="0002307A" w:rsidRDefault="002E6560" w:rsidP="002E6560">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404040" w:themeColor="text1" w:themeTint="BF"/>
          <w:szCs w:val="21"/>
          <w:lang w:val="fr-FR"/>
        </w:rPr>
      </w:pPr>
      <w:r w:rsidRPr="0002307A">
        <w:rPr>
          <w:rFonts w:cs="Georgia"/>
          <w:color w:val="404040" w:themeColor="text1" w:themeTint="BF"/>
          <w:szCs w:val="21"/>
          <w:lang w:val="fr-FR"/>
        </w:rPr>
        <w:t>Un PV/certificat de réception provisoire/définitive de réalisation d’au moins un chantier similaire par lot (soumissionné) au cours des cinq (5) dernières années ;</w:t>
      </w:r>
    </w:p>
    <w:p w14:paraId="6E86BEF0" w14:textId="5EFEA75F" w:rsidR="009B7A79" w:rsidRPr="00BC246E" w:rsidRDefault="009B7A79" w:rsidP="001B278A">
      <w:pPr>
        <w:pStyle w:val="Paragraphedeliste"/>
        <w:numPr>
          <w:ilvl w:val="0"/>
          <w:numId w:val="102"/>
        </w:numPr>
        <w:tabs>
          <w:tab w:val="left" w:pos="1134"/>
        </w:tabs>
        <w:autoSpaceDE w:val="0"/>
        <w:autoSpaceDN w:val="0"/>
        <w:adjustRightInd w:val="0"/>
        <w:spacing w:after="0" w:line="240" w:lineRule="auto"/>
        <w:ind w:left="1134" w:hanging="414"/>
        <w:jc w:val="both"/>
        <w:rPr>
          <w:rFonts w:cs="Georgia"/>
          <w:color w:val="0D0D0D"/>
          <w:szCs w:val="21"/>
          <w:lang w:val="fr-FR"/>
        </w:rPr>
      </w:pPr>
      <w:r w:rsidRPr="00BC246E">
        <w:rPr>
          <w:rFonts w:cs="Georgia"/>
          <w:color w:val="0D0D0D"/>
          <w:szCs w:val="21"/>
          <w:lang w:val="fr-FR"/>
        </w:rPr>
        <w:t>Le personnel d’encadrement (CV + diplômes)</w:t>
      </w:r>
      <w:r w:rsidR="002E6560">
        <w:rPr>
          <w:rFonts w:cs="Georgia"/>
          <w:color w:val="0D0D0D"/>
          <w:szCs w:val="21"/>
          <w:lang w:val="fr-FR"/>
        </w:rPr>
        <w:t xml:space="preserve"> par lot(s) soumissionné(s)</w:t>
      </w:r>
      <w:r w:rsidR="001D3824">
        <w:rPr>
          <w:rFonts w:cs="Georgia"/>
          <w:color w:val="0D0D0D"/>
          <w:szCs w:val="21"/>
          <w:lang w:val="fr-FR"/>
        </w:rPr>
        <w:t>.</w:t>
      </w:r>
    </w:p>
    <w:p w14:paraId="4257FD64" w14:textId="77777777" w:rsidR="009B7A79" w:rsidRDefault="009B7A79" w:rsidP="001B278A">
      <w:pPr>
        <w:jc w:val="both"/>
      </w:pPr>
    </w:p>
    <w:p w14:paraId="44A0B713" w14:textId="520F3F12" w:rsidR="009B7A79" w:rsidRPr="00544229" w:rsidRDefault="009B7A79" w:rsidP="001B278A">
      <w:pPr>
        <w:jc w:val="both"/>
      </w:pPr>
      <w:r>
        <w:t xml:space="preserve">Dans la mesure du possible, </w:t>
      </w:r>
      <w:r w:rsidR="00993F84">
        <w:t xml:space="preserve">veuillez </w:t>
      </w:r>
      <w:r>
        <w:t>fournir</w:t>
      </w:r>
      <w:r w:rsidR="00E57581">
        <w:t xml:space="preserve"> aussi</w:t>
      </w:r>
      <w:r>
        <w:t xml:space="preserve"> les documents suivants :</w:t>
      </w:r>
    </w:p>
    <w:p w14:paraId="649C3442" w14:textId="5E3926A3" w:rsidR="009B7A79" w:rsidRPr="00544229" w:rsidRDefault="009B7A79" w:rsidP="001B278A">
      <w:pPr>
        <w:numPr>
          <w:ilvl w:val="0"/>
          <w:numId w:val="103"/>
        </w:numPr>
        <w:spacing w:after="160" w:line="240" w:lineRule="auto"/>
        <w:jc w:val="both"/>
      </w:pPr>
      <w:r w:rsidRPr="00544229">
        <w:t>Attestation de non-redevabilité aux impôts en cours de validité</w:t>
      </w:r>
      <w:r w:rsidR="002E6560">
        <w:t xml:space="preserve"> (actualisée)</w:t>
      </w:r>
      <w:r w:rsidRPr="00544229">
        <w:t> ;</w:t>
      </w:r>
    </w:p>
    <w:p w14:paraId="578DB871" w14:textId="3220B95D" w:rsidR="009B7A79" w:rsidRPr="00544229" w:rsidRDefault="009B7A79" w:rsidP="001B278A">
      <w:pPr>
        <w:numPr>
          <w:ilvl w:val="0"/>
          <w:numId w:val="103"/>
        </w:numPr>
        <w:spacing w:after="160" w:line="240" w:lineRule="auto"/>
        <w:jc w:val="both"/>
      </w:pPr>
      <w:r w:rsidRPr="00544229">
        <w:t>Attestation de non-redevabilité à la sécurité sociale en cours de validité </w:t>
      </w:r>
      <w:r w:rsidR="002E6560" w:rsidRPr="002E6560">
        <w:t>(actualisée)</w:t>
      </w:r>
      <w:r w:rsidR="002E6560">
        <w:t xml:space="preserve"> </w:t>
      </w:r>
      <w:r w:rsidRPr="00544229">
        <w:t>;</w:t>
      </w:r>
    </w:p>
    <w:p w14:paraId="72E9B98A" w14:textId="2C7402F9" w:rsidR="009B7A79" w:rsidRDefault="009B7A79" w:rsidP="001B278A">
      <w:pPr>
        <w:numPr>
          <w:ilvl w:val="0"/>
          <w:numId w:val="103"/>
        </w:numPr>
        <w:spacing w:after="160" w:line="240" w:lineRule="auto"/>
        <w:jc w:val="both"/>
      </w:pPr>
      <w:r w:rsidRPr="00544229">
        <w:t xml:space="preserve">Extrait du casier judiciaire du responsable de la société </w:t>
      </w:r>
      <w:r>
        <w:t>actualisé (en cours de validité</w:t>
      </w:r>
      <w:r w:rsidR="002E6560">
        <w:t>)</w:t>
      </w:r>
      <w:r>
        <w:t xml:space="preserve">. </w:t>
      </w:r>
    </w:p>
    <w:bookmarkEnd w:id="3"/>
    <w:bookmarkEnd w:id="4"/>
    <w:bookmarkEnd w:id="5"/>
    <w:bookmarkEnd w:id="6"/>
    <w:bookmarkEnd w:id="7"/>
    <w:p w14:paraId="0618C6AC" w14:textId="0464F391" w:rsidR="00B8105F" w:rsidRDefault="00B8105F" w:rsidP="00B8105F">
      <w:pPr>
        <w:jc w:val="both"/>
      </w:pPr>
    </w:p>
    <w:sectPr w:rsidR="00B8105F" w:rsidSect="00BC246E">
      <w:headerReference w:type="even" r:id="rId45"/>
      <w:pgSz w:w="11905" w:h="16837"/>
      <w:pgMar w:top="1518" w:right="1411" w:bottom="1276" w:left="993" w:header="284"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F221" w14:textId="77777777" w:rsidR="006F0A70" w:rsidRDefault="006F0A70" w:rsidP="00C06A66">
      <w:pPr>
        <w:spacing w:after="0" w:line="240" w:lineRule="auto"/>
      </w:pPr>
      <w:r>
        <w:separator/>
      </w:r>
    </w:p>
  </w:endnote>
  <w:endnote w:type="continuationSeparator" w:id="0">
    <w:p w14:paraId="4779D20E" w14:textId="77777777" w:rsidR="006F0A70" w:rsidRDefault="006F0A70"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gency FB">
    <w:panose1 w:val="020B0503020202020204"/>
    <w:charset w:val="00"/>
    <w:family w:val="swiss"/>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TE1880390t00">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E774" w14:textId="77777777" w:rsidR="00C06A66" w:rsidRPr="00126C92" w:rsidRDefault="00C06A66" w:rsidP="00696832">
    <w:pPr>
      <w:pStyle w:val="Basdepage"/>
    </w:pPr>
    <w:r>
      <w:t xml:space="preserve">CSC Bxl </w:t>
    </w:r>
    <w:r w:rsidRPr="00BC246E">
      <w:rPr>
        <w:highlight w:val="lightGray"/>
      </w:rPr>
      <w:t xml:space="preserve">X titre (code </w:t>
    </w:r>
    <w:proofErr w:type="spellStart"/>
    <w:r w:rsidRPr="00BC246E">
      <w:rPr>
        <w:highlight w:val="lightGray"/>
      </w:rPr>
      <w:t>navision</w:t>
    </w:r>
    <w:proofErr w:type="spellEnd"/>
    <w:r w:rsidRPr="00BC246E">
      <w:rPr>
        <w:highlight w:val="lightGray"/>
      </w:rPr>
      <w:t>)</w:t>
    </w:r>
  </w:p>
  <w:p w14:paraId="67302CAC" w14:textId="610E605E" w:rsidR="00C06A66" w:rsidRDefault="00F979C7">
    <w:pPr>
      <w:pStyle w:val="Pieddepage"/>
      <w:jc w:val="right"/>
    </w:pPr>
    <w:r>
      <w:rPr>
        <w:noProof/>
      </w:rPr>
      <mc:AlternateContent>
        <mc:Choice Requires="wps">
          <w:drawing>
            <wp:anchor distT="45720" distB="45720" distL="114300" distR="114300" simplePos="0" relativeHeight="251656192" behindDoc="1" locked="0" layoutInCell="1" allowOverlap="1" wp14:anchorId="6A3CF174" wp14:editId="330EFD0B">
              <wp:simplePos x="0" y="0"/>
              <wp:positionH relativeFrom="margin">
                <wp:posOffset>74930</wp:posOffset>
              </wp:positionH>
              <wp:positionV relativeFrom="page">
                <wp:posOffset>9840595</wp:posOffset>
              </wp:positionV>
              <wp:extent cx="4828540" cy="1276350"/>
              <wp:effectExtent l="0" t="0" r="0" b="0"/>
              <wp:wrapNone/>
              <wp:docPr id="80650654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74B64339" w14:textId="77777777" w:rsidR="00C06A66" w:rsidRPr="00126C92" w:rsidRDefault="00C06A66" w:rsidP="00696832">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CF174" id="_x0000_t202" coordsize="21600,21600" o:spt="202" path="m,l,21600r21600,l21600,xe">
              <v:stroke joinstyle="miter"/>
              <v:path gradientshapeok="t" o:connecttype="rect"/>
            </v:shapetype>
            <v:shape id="Zone de texte 4" o:spid="_x0000_s1027" type="#_x0000_t202" style="position:absolute;left:0;text-align:left;margin-left:5.9pt;margin-top:774.85pt;width:380.2pt;height:10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74B64339" w14:textId="77777777" w:rsidR="00C06A66" w:rsidRPr="00126C92" w:rsidRDefault="00C06A66" w:rsidP="00696832">
                    <w:pPr>
                      <w:pStyle w:val="Basdepage"/>
                    </w:pPr>
                  </w:p>
                </w:txbxContent>
              </v:textbox>
              <w10:wrap anchorx="margin" anchory="page"/>
            </v:shape>
          </w:pict>
        </mc:Fallback>
      </mc:AlternateContent>
    </w:r>
    <w:r w:rsidR="00C06A66">
      <w:fldChar w:fldCharType="begin"/>
    </w:r>
    <w:r w:rsidR="00C06A66">
      <w:instrText>PAGE   \* MERGEFORMAT</w:instrText>
    </w:r>
    <w:r w:rsidR="00C06A66">
      <w:fldChar w:fldCharType="separate"/>
    </w:r>
    <w:r w:rsidR="00C06A66" w:rsidRPr="00AC7962">
      <w:rPr>
        <w:noProof/>
      </w:rPr>
      <w:t>5</w:t>
    </w:r>
    <w:r w:rsidR="00C06A66">
      <w:fldChar w:fldCharType="end"/>
    </w:r>
  </w:p>
  <w:p w14:paraId="3E2EB307" w14:textId="77777777" w:rsidR="00C06A66" w:rsidRDefault="00C06A66" w:rsidP="00696832">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3C43" w14:textId="69AFB815" w:rsidR="00C06A66" w:rsidRDefault="00F979C7">
    <w:pPr>
      <w:pStyle w:val="Pieddepage"/>
      <w:jc w:val="right"/>
    </w:pPr>
    <w:r>
      <w:rPr>
        <w:noProof/>
      </w:rPr>
      <mc:AlternateContent>
        <mc:Choice Requires="wps">
          <w:drawing>
            <wp:anchor distT="45720" distB="45720" distL="114300" distR="114300" simplePos="0" relativeHeight="251658240" behindDoc="1" locked="0" layoutInCell="1" allowOverlap="1" wp14:anchorId="2AE3BDC5" wp14:editId="3E5F50E8">
              <wp:simplePos x="0" y="0"/>
              <wp:positionH relativeFrom="margin">
                <wp:posOffset>84455</wp:posOffset>
              </wp:positionH>
              <wp:positionV relativeFrom="page">
                <wp:posOffset>9829800</wp:posOffset>
              </wp:positionV>
              <wp:extent cx="5006340" cy="594360"/>
              <wp:effectExtent l="0" t="0" r="0" b="0"/>
              <wp:wrapNone/>
              <wp:docPr id="10633386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2169027" w14:textId="77777777" w:rsidR="00C06A66" w:rsidRPr="00126C92" w:rsidRDefault="00C06A66" w:rsidP="00696832">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6A504EE" w14:textId="77777777" w:rsidR="00C06A66" w:rsidRPr="00126C92" w:rsidRDefault="00C06A66" w:rsidP="00696832">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E3BDC5" id="_x0000_t202" coordsize="21600,21600" o:spt="202" path="m,l,21600r21600,l21600,xe">
              <v:stroke joinstyle="miter"/>
              <v:path gradientshapeok="t" o:connecttype="rect"/>
            </v:shapetype>
            <v:shape id="Zone de texte 2" o:spid="_x0000_s1028" type="#_x0000_t202" style="position:absolute;left:0;text-align:left;margin-left:6.65pt;margin-top:774pt;width:394.2pt;height:4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52169027" w14:textId="77777777" w:rsidR="00C06A66" w:rsidRPr="00126C92" w:rsidRDefault="00C06A66" w:rsidP="00696832">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6A504EE" w14:textId="77777777" w:rsidR="00C06A66" w:rsidRPr="00126C92" w:rsidRDefault="00C06A66" w:rsidP="00696832">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C06A66">
      <w:fldChar w:fldCharType="begin"/>
    </w:r>
    <w:r w:rsidR="00C06A66">
      <w:instrText>PAGE   \* MERGEFORMAT</w:instrText>
    </w:r>
    <w:r w:rsidR="00C06A66">
      <w:fldChar w:fldCharType="separate"/>
    </w:r>
    <w:r w:rsidR="00C06A66">
      <w:rPr>
        <w:noProof/>
      </w:rPr>
      <w:t>2</w:t>
    </w:r>
    <w:r w:rsidR="00C06A66">
      <w:fldChar w:fldCharType="end"/>
    </w:r>
  </w:p>
  <w:p w14:paraId="2DC2D27F"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A66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6966F21D" w14:textId="40841D80" w:rsidR="00C06A66" w:rsidRPr="00A676AA" w:rsidRDefault="00A676AA" w:rsidP="00070898">
    <w:pPr>
      <w:pStyle w:val="Pieddepage"/>
      <w:tabs>
        <w:tab w:val="clear" w:pos="9637"/>
        <w:tab w:val="right" w:pos="9070"/>
      </w:tabs>
      <w:jc w:val="both"/>
      <w:rPr>
        <w:b/>
        <w:bCs/>
        <w:color w:val="C00000"/>
        <w:sz w:val="18"/>
        <w:szCs w:val="18"/>
      </w:rPr>
    </w:pPr>
    <w:r w:rsidRPr="00A676AA">
      <w:rPr>
        <w:rFonts w:ascii="Calibri" w:eastAsia="Calibri" w:hAnsi="Calibri" w:cs="Times New Roman"/>
        <w:b/>
        <w:bCs/>
        <w:color w:val="C00000"/>
        <w:kern w:val="0"/>
        <w:sz w:val="18"/>
        <w:szCs w:val="18"/>
        <w:lang w:val="fr-BE"/>
      </w:rPr>
      <w:t>COD22024-10247</w:t>
    </w:r>
    <w:r w:rsidR="00F03063">
      <w:rPr>
        <w:rFonts w:ascii="Calibri" w:eastAsia="Calibri" w:hAnsi="Calibri" w:cs="Times New Roman"/>
        <w:b/>
        <w:bCs/>
        <w:color w:val="C00000"/>
        <w:kern w:val="0"/>
        <w:sz w:val="18"/>
        <w:szCs w:val="18"/>
        <w:lang w:val="fr-BE"/>
      </w:rPr>
      <w:t xml:space="preserve"> – CSC_Addendum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7E9C5" w14:textId="77777777" w:rsidR="006F0A70" w:rsidRDefault="006F0A70" w:rsidP="00C06A66">
      <w:pPr>
        <w:spacing w:after="0" w:line="240" w:lineRule="auto"/>
      </w:pPr>
      <w:r>
        <w:separator/>
      </w:r>
    </w:p>
  </w:footnote>
  <w:footnote w:type="continuationSeparator" w:id="0">
    <w:p w14:paraId="7A9259D7" w14:textId="77777777" w:rsidR="006F0A70" w:rsidRDefault="006F0A70" w:rsidP="00C06A66">
      <w:pPr>
        <w:spacing w:after="0" w:line="240" w:lineRule="auto"/>
      </w:pPr>
      <w:r>
        <w:continuationSeparator/>
      </w:r>
    </w:p>
  </w:footnote>
  <w:footnote w:id="1">
    <w:p w14:paraId="110E07D8"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24F9659"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2247CCF8"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378F0A81"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0592CA7D" w14:textId="10889EF0" w:rsidR="00C06A66" w:rsidRDefault="00C06A66" w:rsidP="00C06A66">
      <w:pPr>
        <w:pStyle w:val="Notedebasdepage"/>
      </w:pPr>
      <w:r>
        <w:rPr>
          <w:rStyle w:val="Appelnotedebasdep"/>
        </w:rPr>
        <w:footnoteRef/>
      </w:r>
      <w:r>
        <w:t xml:space="preserve"> Une version coordonnée de ce document peut être consultée sur </w:t>
      </w:r>
      <w:hyperlink r:id="rId1" w:history="1">
        <w:r w:rsidR="00A676AA" w:rsidRPr="00634992">
          <w:rPr>
            <w:rStyle w:val="Lienhypertexte"/>
          </w:rPr>
          <w:t>www.publicprocurement.be</w:t>
        </w:r>
      </w:hyperlink>
      <w:r>
        <w:t> .</w:t>
      </w:r>
    </w:p>
  </w:footnote>
  <w:footnote w:id="6">
    <w:p w14:paraId="6B6EC5CB" w14:textId="77777777" w:rsidR="00C06A66" w:rsidRPr="00FD590E" w:rsidRDefault="00C06A66" w:rsidP="00C06A66">
      <w:pPr>
        <w:pStyle w:val="Notedebasdepage"/>
      </w:pPr>
      <w:r>
        <w:rPr>
          <w:rStyle w:val="Appelnotedebasdep"/>
        </w:rPr>
        <w:footnoteRef/>
      </w:r>
      <w:r>
        <w:t xml:space="preserve"> M.B. du 21 juin 2013.</w:t>
      </w:r>
    </w:p>
  </w:footnote>
  <w:footnote w:id="7">
    <w:p w14:paraId="13A6F948" w14:textId="77777777" w:rsidR="00C06A66" w:rsidRPr="00067DE5" w:rsidRDefault="00C06A66" w:rsidP="00C06A66">
      <w:pPr>
        <w:pStyle w:val="Notedebasdepage"/>
      </w:pPr>
      <w:r>
        <w:rPr>
          <w:rStyle w:val="Appelnotedebasdep"/>
        </w:rPr>
        <w:footnoteRef/>
      </w:r>
      <w:r>
        <w:t xml:space="preserve"> </w:t>
      </w:r>
      <w:r w:rsidRPr="00BC246E">
        <w:rPr>
          <w:highlight w:val="lightGray"/>
        </w:rPr>
        <w:t>Ne pas confondre durée du marché et délai d’exécution.</w:t>
      </w:r>
    </w:p>
  </w:footnote>
  <w:footnote w:id="8">
    <w:p w14:paraId="07B5EE71" w14:textId="77777777" w:rsidR="00C06A66" w:rsidRPr="003B6817" w:rsidRDefault="00C06A66" w:rsidP="00C06A66">
      <w:pPr>
        <w:pStyle w:val="Notedebasdepage"/>
      </w:pPr>
      <w:r>
        <w:rPr>
          <w:rStyle w:val="Appelnotedebasdep"/>
        </w:rPr>
        <w:footnoteRef/>
      </w:r>
      <w:r>
        <w:t xml:space="preserve"> </w:t>
      </w:r>
      <w:r w:rsidRPr="00BC246E">
        <w:rPr>
          <w:highlight w:val="lightGray"/>
        </w:rPr>
        <w:t>Si le montant de l’estimation du marché est supérieur à 150.000 €.</w:t>
      </w:r>
    </w:p>
  </w:footnote>
  <w:footnote w:id="9">
    <w:p w14:paraId="698909C3" w14:textId="77777777" w:rsidR="00C06A66" w:rsidRPr="00FB0CB7" w:rsidRDefault="00C06A66" w:rsidP="00C06A66">
      <w:pPr>
        <w:pStyle w:val="Notedebasdepage"/>
        <w:rPr>
          <w:lang w:val="fr-BE"/>
        </w:rPr>
      </w:pPr>
      <w:r>
        <w:rPr>
          <w:rStyle w:val="Appelnotedebasdep"/>
        </w:rPr>
        <w:footnoteRef/>
      </w:r>
      <w:r>
        <w:t xml:space="preserve"> </w:t>
      </w:r>
      <w:r w:rsidRPr="00BC246E">
        <w:rPr>
          <w:highlight w:val="lightGray"/>
          <w:lang w:val="fr-BE"/>
        </w:rPr>
        <w:t>Attention : le pouvoir adjudicataire doit répondre au plus tard 6 jours avant la date limite de dépôt des offres, sinon le délai de réception des offres doit obligatoirement être prolongé (art. 59 §3 de la Loi)</w:t>
      </w:r>
    </w:p>
  </w:footnote>
  <w:footnote w:id="10">
    <w:p w14:paraId="49487E31"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11">
    <w:p w14:paraId="7D1DFD68"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028F764C" w14:textId="59AA8846" w:rsidR="00AC07ED" w:rsidRDefault="00AC07ED" w:rsidP="00AC07ED">
      <w:pPr>
        <w:pStyle w:val="Notedebasdepage"/>
      </w:pPr>
      <w:r>
        <w:rPr>
          <w:rStyle w:val="Appelnotedebasdep"/>
        </w:rPr>
        <w:footnoteRef/>
      </w:r>
      <w:r>
        <w:t xml:space="preserve"> </w:t>
      </w:r>
      <w:r w:rsidRPr="000D3026">
        <w:t>A défaut des autres documents d'identités</w:t>
      </w:r>
      <w:r w:rsidR="003654FE">
        <w:t xml:space="preserve"> </w:t>
      </w:r>
      <w:r w:rsidRPr="000D3026">
        <w:t>: titre de séjour ou passeport diplomatique.</w:t>
      </w:r>
    </w:p>
  </w:footnote>
  <w:footnote w:id="13">
    <w:p w14:paraId="54B9EA4B"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14">
    <w:p w14:paraId="7B5E3149" w14:textId="2E752F7D" w:rsidR="00AC07ED" w:rsidRDefault="00AC07ED" w:rsidP="00AC07ED">
      <w:pPr>
        <w:pStyle w:val="Notedebasdepage"/>
      </w:pPr>
      <w:r>
        <w:rPr>
          <w:rStyle w:val="Appelnotedebasdep"/>
        </w:rPr>
        <w:footnoteRef/>
      </w:r>
      <w:r>
        <w:t xml:space="preserve"> </w:t>
      </w:r>
      <w:r w:rsidRPr="000D3026">
        <w:t xml:space="preserve">Indiquer la région, l'état ou la province uniquement pour les pays </w:t>
      </w:r>
      <w:r w:rsidR="003654FE" w:rsidRPr="000D3026">
        <w:t>non-membres</w:t>
      </w:r>
      <w:r w:rsidRPr="000D3026">
        <w:t xml:space="preserve"> de l'UE, à l'exclusion des pays de l'AELE et des pays candidats.</w:t>
      </w:r>
    </w:p>
  </w:footnote>
  <w:footnote w:id="15">
    <w:p w14:paraId="6795BFE5"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16">
    <w:p w14:paraId="76EF9020"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5F7916F5"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43728E3E" w14:textId="7E53F305" w:rsidR="00AC07ED" w:rsidRDefault="00AC07ED" w:rsidP="00AC07ED">
      <w:pPr>
        <w:pStyle w:val="Notedebasdepage"/>
      </w:pPr>
      <w:r>
        <w:rPr>
          <w:rStyle w:val="Appelnotedebasdep"/>
        </w:rPr>
        <w:footnoteRef/>
      </w:r>
      <w:r>
        <w:t xml:space="preserve"> </w:t>
      </w:r>
      <w:r w:rsidRPr="00FC215D">
        <w:t>Entité de droit public DOTÉE DE LA PERSONNALITÉ JURIDIQUE</w:t>
      </w:r>
      <w:r w:rsidR="003654FE">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1CC7C72D"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20">
    <w:p w14:paraId="3730DD58"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582D" w14:textId="77777777" w:rsidR="00C06A66" w:rsidRDefault="00C06A66" w:rsidP="00696832">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E5E9" w14:textId="0E11AE44" w:rsidR="00C06A66" w:rsidRDefault="00F979C7" w:rsidP="00696832">
    <w:pPr>
      <w:pStyle w:val="En-tte"/>
      <w:tabs>
        <w:tab w:val="left" w:pos="1620"/>
      </w:tabs>
    </w:pPr>
    <w:r>
      <w:rPr>
        <w:noProof/>
      </w:rPr>
      <w:drawing>
        <wp:anchor distT="73152" distB="117475" distL="211836" distR="215646" simplePos="0" relativeHeight="251657216" behindDoc="0" locked="1" layoutInCell="1" allowOverlap="1" wp14:anchorId="3F07D784" wp14:editId="44BFD315">
          <wp:simplePos x="0" y="0"/>
          <wp:positionH relativeFrom="column">
            <wp:posOffset>-1180592</wp:posOffset>
          </wp:positionH>
          <wp:positionV relativeFrom="page">
            <wp:posOffset>6731</wp:posOffset>
          </wp:positionV>
          <wp:extent cx="7541641" cy="10670794"/>
          <wp:effectExtent l="57150" t="38100" r="40640" b="5461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stretch>
                    <a:fillRect/>
                  </a:stretch>
                </pic:blipFill>
                <pic:spPr>
                  <a:xfrm>
                    <a:off x="0" y="0"/>
                    <a:ext cx="7541260"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C06A6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28CA"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4575" w14:textId="78BA5EB3" w:rsidR="00C06A66" w:rsidRDefault="00F979C7">
    <w:r>
      <w:rPr>
        <w:noProof/>
      </w:rPr>
      <w:drawing>
        <wp:inline distT="0" distB="0" distL="0" distR="0" wp14:anchorId="7DF3E7BC" wp14:editId="63F99447">
          <wp:extent cx="1685925" cy="60960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09600"/>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428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7885" w14:textId="77777777" w:rsidR="005911C7" w:rsidRDefault="005911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1D91104"/>
    <w:multiLevelType w:val="hybridMultilevel"/>
    <w:tmpl w:val="DF021212"/>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FD1E7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450FB4"/>
    <w:multiLevelType w:val="hybridMultilevel"/>
    <w:tmpl w:val="22CADFFC"/>
    <w:lvl w:ilvl="0" w:tplc="5CF485E0">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6C678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32B6A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D2A6D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1ECFA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32638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7AF27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F85EE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1021C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6" w15:restartNumberingAfterBreak="0">
    <w:nsid w:val="090B1DB3"/>
    <w:multiLevelType w:val="hybridMultilevel"/>
    <w:tmpl w:val="3EACB472"/>
    <w:lvl w:ilvl="0" w:tplc="E9B2FAFA">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2EE6D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88B59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FA920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E6205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12596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68FD2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A09D3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0C7CE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843A0B"/>
    <w:multiLevelType w:val="multilevel"/>
    <w:tmpl w:val="F41EE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0"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70141D0"/>
    <w:multiLevelType w:val="multilevel"/>
    <w:tmpl w:val="0C80F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82152AA"/>
    <w:multiLevelType w:val="hybridMultilevel"/>
    <w:tmpl w:val="BFA4778C"/>
    <w:lvl w:ilvl="0" w:tplc="4AA4CEA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015A7C"/>
    <w:multiLevelType w:val="multilevel"/>
    <w:tmpl w:val="18FC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B4848C3"/>
    <w:multiLevelType w:val="multilevel"/>
    <w:tmpl w:val="5D5C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1573"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E1E274C"/>
    <w:multiLevelType w:val="multilevel"/>
    <w:tmpl w:val="87EABB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3C91D35"/>
    <w:multiLevelType w:val="hybridMultilevel"/>
    <w:tmpl w:val="4966492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611996"/>
    <w:multiLevelType w:val="hybridMultilevel"/>
    <w:tmpl w:val="C6808E40"/>
    <w:lvl w:ilvl="0" w:tplc="B7FCC030">
      <w:start w:val="1"/>
      <w:numFmt w:val="decimal"/>
      <w:lvlText w:val="%1)"/>
      <w:lvlJc w:val="left"/>
      <w:pPr>
        <w:ind w:left="720" w:hanging="360"/>
      </w:pPr>
      <w:rPr>
        <w:b w:val="0"/>
        <w:bCs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1"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2"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971205F"/>
    <w:multiLevelType w:val="multilevel"/>
    <w:tmpl w:val="393C463E"/>
    <w:lvl w:ilvl="0">
      <w:start w:val="3"/>
      <w:numFmt w:val="decimal"/>
      <w:lvlText w:val="%1."/>
      <w:lvlJc w:val="left"/>
      <w:pPr>
        <w:ind w:left="672" w:hanging="672"/>
      </w:pPr>
      <w:rPr>
        <w:rFonts w:hint="default"/>
      </w:rPr>
    </w:lvl>
    <w:lvl w:ilvl="1">
      <w:start w:val="3"/>
      <w:numFmt w:val="decimal"/>
      <w:lvlText w:val="%1.%2."/>
      <w:lvlJc w:val="left"/>
      <w:pPr>
        <w:ind w:left="912" w:hanging="672"/>
      </w:pPr>
      <w:rPr>
        <w:rFonts w:hint="default"/>
      </w:rPr>
    </w:lvl>
    <w:lvl w:ilvl="2">
      <w:start w:val="2"/>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4"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C12526"/>
    <w:multiLevelType w:val="hybridMultilevel"/>
    <w:tmpl w:val="BD66AC8E"/>
    <w:lvl w:ilvl="0" w:tplc="3A30D71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46EDC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3A2F7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7C0D5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38979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F2CC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C2D4F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CC49A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A64E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9" w15:restartNumberingAfterBreak="0">
    <w:nsid w:val="300F71E3"/>
    <w:multiLevelType w:val="hybridMultilevel"/>
    <w:tmpl w:val="C67C03C0"/>
    <w:lvl w:ilvl="0" w:tplc="54887DE8">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03D491F"/>
    <w:multiLevelType w:val="multilevel"/>
    <w:tmpl w:val="C41E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4161FD"/>
    <w:multiLevelType w:val="hybridMultilevel"/>
    <w:tmpl w:val="F37203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7F2597"/>
    <w:multiLevelType w:val="multilevel"/>
    <w:tmpl w:val="9094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8" w15:restartNumberingAfterBreak="0">
    <w:nsid w:val="399C5676"/>
    <w:multiLevelType w:val="multilevel"/>
    <w:tmpl w:val="59CC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1A3C54"/>
    <w:multiLevelType w:val="multilevel"/>
    <w:tmpl w:val="59D22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C22233B"/>
    <w:multiLevelType w:val="hybridMultilevel"/>
    <w:tmpl w:val="8B221224"/>
    <w:lvl w:ilvl="0" w:tplc="42E4B0BE">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B445D8">
      <w:start w:val="1"/>
      <w:numFmt w:val="bullet"/>
      <w:lvlText w:val="o"/>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28971C">
      <w:start w:val="1"/>
      <w:numFmt w:val="bullet"/>
      <w:lvlText w:val="▪"/>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B8FC00">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0CFFF6">
      <w:start w:val="1"/>
      <w:numFmt w:val="bullet"/>
      <w:lvlText w:val="o"/>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A049FA">
      <w:start w:val="1"/>
      <w:numFmt w:val="bullet"/>
      <w:lvlText w:val="▪"/>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FCF12E">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A4F298">
      <w:start w:val="1"/>
      <w:numFmt w:val="bullet"/>
      <w:lvlText w:val="o"/>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BE8CD2">
      <w:start w:val="1"/>
      <w:numFmt w:val="bullet"/>
      <w:lvlText w:val="▪"/>
      <w:lvlJc w:val="left"/>
      <w:pPr>
        <w:ind w:left="6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CA70D52"/>
    <w:multiLevelType w:val="hybridMultilevel"/>
    <w:tmpl w:val="44969D00"/>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5" w15:restartNumberingAfterBreak="0">
    <w:nsid w:val="40A23851"/>
    <w:multiLevelType w:val="multilevel"/>
    <w:tmpl w:val="5816A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57" w15:restartNumberingAfterBreak="0">
    <w:nsid w:val="43BC574F"/>
    <w:multiLevelType w:val="hybridMultilevel"/>
    <w:tmpl w:val="3E8015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55637CC"/>
    <w:multiLevelType w:val="multilevel"/>
    <w:tmpl w:val="9808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394F01"/>
    <w:multiLevelType w:val="hybridMultilevel"/>
    <w:tmpl w:val="4A4A7210"/>
    <w:lvl w:ilvl="0" w:tplc="0E0C529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0" w15:restartNumberingAfterBreak="0">
    <w:nsid w:val="47293521"/>
    <w:multiLevelType w:val="hybridMultilevel"/>
    <w:tmpl w:val="E3C82A32"/>
    <w:lvl w:ilvl="0" w:tplc="3572BC0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80050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D0EC1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14228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0E0D3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B858D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0830E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104B3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284AB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8150859"/>
    <w:multiLevelType w:val="hybridMultilevel"/>
    <w:tmpl w:val="2CD8B048"/>
    <w:lvl w:ilvl="0" w:tplc="3AF67198">
      <w:start w:val="1"/>
      <w:numFmt w:val="decimal"/>
      <w:lvlText w:val="%1."/>
      <w:lvlJc w:val="left"/>
      <w:pPr>
        <w:ind w:left="720" w:hanging="360"/>
      </w:pPr>
      <w:rPr>
        <w:rFonts w:ascii="Georgia" w:eastAsia="Calibri" w:hAnsi="Georgia" w:cs="Times New Roman"/>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A8473EF"/>
    <w:multiLevelType w:val="hybridMultilevel"/>
    <w:tmpl w:val="CE7C0A6E"/>
    <w:lvl w:ilvl="0" w:tplc="89B2FE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AAF5FFD"/>
    <w:multiLevelType w:val="hybridMultilevel"/>
    <w:tmpl w:val="5BB24F44"/>
    <w:lvl w:ilvl="0" w:tplc="6CBA8456">
      <w:start w:val="1"/>
      <w:numFmt w:val="bullet"/>
      <w:lvlText w:val="-"/>
      <w:lvlJc w:val="left"/>
      <w:pPr>
        <w:ind w:left="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16C32A">
      <w:start w:val="1"/>
      <w:numFmt w:val="bullet"/>
      <w:lvlText w:val="o"/>
      <w:lvlJc w:val="left"/>
      <w:pPr>
        <w:ind w:left="1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90AAD6">
      <w:start w:val="1"/>
      <w:numFmt w:val="bullet"/>
      <w:lvlText w:val="▪"/>
      <w:lvlJc w:val="left"/>
      <w:pPr>
        <w:ind w:left="2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C4CA9E">
      <w:start w:val="1"/>
      <w:numFmt w:val="bullet"/>
      <w:lvlText w:val="•"/>
      <w:lvlJc w:val="left"/>
      <w:pPr>
        <w:ind w:left="3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C67D06">
      <w:start w:val="1"/>
      <w:numFmt w:val="bullet"/>
      <w:lvlText w:val="o"/>
      <w:lvlJc w:val="left"/>
      <w:pPr>
        <w:ind w:left="3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ECBC2C">
      <w:start w:val="1"/>
      <w:numFmt w:val="bullet"/>
      <w:lvlText w:val="▪"/>
      <w:lvlJc w:val="left"/>
      <w:pPr>
        <w:ind w:left="4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85774">
      <w:start w:val="1"/>
      <w:numFmt w:val="bullet"/>
      <w:lvlText w:val="•"/>
      <w:lvlJc w:val="left"/>
      <w:pPr>
        <w:ind w:left="5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DA06DC">
      <w:start w:val="1"/>
      <w:numFmt w:val="bullet"/>
      <w:lvlText w:val="o"/>
      <w:lvlJc w:val="left"/>
      <w:pPr>
        <w:ind w:left="6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C08868">
      <w:start w:val="1"/>
      <w:numFmt w:val="bullet"/>
      <w:lvlText w:val="▪"/>
      <w:lvlJc w:val="left"/>
      <w:pPr>
        <w:ind w:left="6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C897478"/>
    <w:multiLevelType w:val="hybridMultilevel"/>
    <w:tmpl w:val="C01C8B7A"/>
    <w:lvl w:ilvl="0" w:tplc="76EE0ACE">
      <w:start w:val="1"/>
      <w:numFmt w:val="bullet"/>
      <w:lvlText w:val="−"/>
      <w:lvlJc w:val="left"/>
      <w:pPr>
        <w:ind w:left="720" w:hanging="360"/>
      </w:pPr>
      <w:rPr>
        <w:rFonts w:ascii="Georgia" w:eastAsia="Calibri"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C8C4DC1"/>
    <w:multiLevelType w:val="multilevel"/>
    <w:tmpl w:val="4642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4DA750FD"/>
    <w:multiLevelType w:val="hybridMultilevel"/>
    <w:tmpl w:val="F16EBE00"/>
    <w:lvl w:ilvl="0" w:tplc="1B168E06">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5A8B5D23"/>
    <w:multiLevelType w:val="hybridMultilevel"/>
    <w:tmpl w:val="C5445264"/>
    <w:lvl w:ilvl="0" w:tplc="3056C522">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7EBE02">
      <w:start w:val="1"/>
      <w:numFmt w:val="bullet"/>
      <w:lvlText w:val="o"/>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4E5F0A">
      <w:start w:val="1"/>
      <w:numFmt w:val="bullet"/>
      <w:lvlText w:val="▪"/>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70C240">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664098">
      <w:start w:val="1"/>
      <w:numFmt w:val="bullet"/>
      <w:lvlText w:val="o"/>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180E5A">
      <w:start w:val="1"/>
      <w:numFmt w:val="bullet"/>
      <w:lvlText w:val="▪"/>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6238C4">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BA5920">
      <w:start w:val="1"/>
      <w:numFmt w:val="bullet"/>
      <w:lvlText w:val="o"/>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CAD238">
      <w:start w:val="1"/>
      <w:numFmt w:val="bullet"/>
      <w:lvlText w:val="▪"/>
      <w:lvlJc w:val="left"/>
      <w:pPr>
        <w:ind w:left="6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AB75F2C"/>
    <w:multiLevelType w:val="hybridMultilevel"/>
    <w:tmpl w:val="E91EB8A8"/>
    <w:lvl w:ilvl="0" w:tplc="AA8E7EC0">
      <w:start w:val="1"/>
      <w:numFmt w:val="bullet"/>
      <w:lvlText w:val="-"/>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54657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D2D08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3ABC6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0C90E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185F6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62EDB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B4D41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7CB0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B477CC2"/>
    <w:multiLevelType w:val="multilevel"/>
    <w:tmpl w:val="2456647A"/>
    <w:lvl w:ilvl="0">
      <w:start w:val="17"/>
      <w:numFmt w:val="decimal"/>
      <w:lvlText w:val="%1."/>
      <w:lvlJc w:val="left"/>
      <w:pPr>
        <w:ind w:left="500" w:hanging="50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76" w15:restartNumberingAfterBreak="0">
    <w:nsid w:val="5C4921C9"/>
    <w:multiLevelType w:val="hybridMultilevel"/>
    <w:tmpl w:val="C4F8D3BA"/>
    <w:lvl w:ilvl="0" w:tplc="10CE18D2">
      <w:start w:val="1"/>
      <w:numFmt w:val="bullet"/>
      <w:lvlText w:val="-"/>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AAF5D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8C824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72577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8E53A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1607F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A8F03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2AF77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7A49B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C504310"/>
    <w:multiLevelType w:val="multilevel"/>
    <w:tmpl w:val="FBA4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0" w15:restartNumberingAfterBreak="0">
    <w:nsid w:val="622B6886"/>
    <w:multiLevelType w:val="hybridMultilevel"/>
    <w:tmpl w:val="F7761E2A"/>
    <w:lvl w:ilvl="0" w:tplc="B6E4EF9C">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1" w15:restartNumberingAfterBreak="0">
    <w:nsid w:val="63CD0602"/>
    <w:multiLevelType w:val="multilevel"/>
    <w:tmpl w:val="8D520B8E"/>
    <w:lvl w:ilvl="0">
      <w:start w:val="3"/>
      <w:numFmt w:val="decimal"/>
      <w:lvlText w:val="%1"/>
      <w:lvlJc w:val="left"/>
      <w:pPr>
        <w:ind w:left="744" w:hanging="744"/>
      </w:pPr>
      <w:rPr>
        <w:rFonts w:hint="default"/>
      </w:rPr>
    </w:lvl>
    <w:lvl w:ilvl="1">
      <w:start w:val="3"/>
      <w:numFmt w:val="decimal"/>
      <w:lvlText w:val="%1.%2"/>
      <w:lvlJc w:val="left"/>
      <w:pPr>
        <w:ind w:left="744" w:hanging="744"/>
      </w:pPr>
      <w:rPr>
        <w:rFonts w:hint="default"/>
      </w:rPr>
    </w:lvl>
    <w:lvl w:ilvl="2">
      <w:start w:val="2"/>
      <w:numFmt w:val="decimal"/>
      <w:lvlText w:val="%1.%2.%3"/>
      <w:lvlJc w:val="left"/>
      <w:pPr>
        <w:ind w:left="744" w:hanging="744"/>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47A5C1D"/>
    <w:multiLevelType w:val="multilevel"/>
    <w:tmpl w:val="3184E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65694977"/>
    <w:multiLevelType w:val="hybridMultilevel"/>
    <w:tmpl w:val="1C94CFB0"/>
    <w:lvl w:ilvl="0" w:tplc="143A7916">
      <w:start w:val="1"/>
      <w:numFmt w:val="bullet"/>
      <w:lvlText w:val="-"/>
      <w:lvlJc w:val="left"/>
      <w:pPr>
        <w:ind w:left="7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7742D84">
      <w:start w:val="1"/>
      <w:numFmt w:val="bullet"/>
      <w:lvlText w:val="o"/>
      <w:lvlJc w:val="left"/>
      <w:pPr>
        <w:ind w:left="1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2162314">
      <w:start w:val="1"/>
      <w:numFmt w:val="bullet"/>
      <w:lvlText w:val="▪"/>
      <w:lvlJc w:val="left"/>
      <w:pPr>
        <w:ind w:left="2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09E06F2">
      <w:start w:val="1"/>
      <w:numFmt w:val="bullet"/>
      <w:lvlText w:val="•"/>
      <w:lvlJc w:val="left"/>
      <w:pPr>
        <w:ind w:left="2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11A532C">
      <w:start w:val="1"/>
      <w:numFmt w:val="bullet"/>
      <w:lvlText w:val="o"/>
      <w:lvlJc w:val="left"/>
      <w:pPr>
        <w:ind w:left="3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3822E10">
      <w:start w:val="1"/>
      <w:numFmt w:val="bullet"/>
      <w:lvlText w:val="▪"/>
      <w:lvlJc w:val="left"/>
      <w:pPr>
        <w:ind w:left="4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2E2CEA4">
      <w:start w:val="1"/>
      <w:numFmt w:val="bullet"/>
      <w:lvlText w:val="•"/>
      <w:lvlJc w:val="left"/>
      <w:pPr>
        <w:ind w:left="4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B6D0DA">
      <w:start w:val="1"/>
      <w:numFmt w:val="bullet"/>
      <w:lvlText w:val="o"/>
      <w:lvlJc w:val="left"/>
      <w:pPr>
        <w:ind w:left="56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DE3C92">
      <w:start w:val="1"/>
      <w:numFmt w:val="bullet"/>
      <w:lvlText w:val="▪"/>
      <w:lvlJc w:val="left"/>
      <w:pPr>
        <w:ind w:left="64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5"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89"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92"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15:restartNumberingAfterBreak="0">
    <w:nsid w:val="71481DEC"/>
    <w:multiLevelType w:val="hybridMultilevel"/>
    <w:tmpl w:val="3C30552E"/>
    <w:lvl w:ilvl="0" w:tplc="7266180A">
      <w:start w:val="19"/>
      <w:numFmt w:val="bullet"/>
      <w:lvlText w:val="-"/>
      <w:lvlJc w:val="left"/>
      <w:pPr>
        <w:tabs>
          <w:tab w:val="num" w:pos="1776"/>
        </w:tabs>
        <w:ind w:left="1776" w:hanging="360"/>
      </w:pPr>
      <w:rPr>
        <w:rFonts w:ascii="Times New Roman" w:eastAsia="Times New Roman" w:hAnsi="Times New Roman" w:cs="Times New Roman" w:hint="default"/>
      </w:rPr>
    </w:lvl>
    <w:lvl w:ilvl="1" w:tplc="2804862A">
      <w:start w:val="19"/>
      <w:numFmt w:val="bullet"/>
      <w:lvlText w:val=""/>
      <w:lvlJc w:val="left"/>
      <w:pPr>
        <w:tabs>
          <w:tab w:val="num" w:pos="2496"/>
        </w:tabs>
        <w:ind w:left="2496" w:hanging="360"/>
      </w:pPr>
      <w:rPr>
        <w:rFonts w:ascii="Symbol" w:eastAsia="Times New Roman" w:hAnsi="Symbol" w:cs="Times New Roman" w:hint="default"/>
      </w:rPr>
    </w:lvl>
    <w:lvl w:ilvl="2" w:tplc="040C0005">
      <w:start w:val="1"/>
      <w:numFmt w:val="bullet"/>
      <w:lvlText w:val=""/>
      <w:lvlJc w:val="left"/>
      <w:pPr>
        <w:tabs>
          <w:tab w:val="num" w:pos="3216"/>
        </w:tabs>
        <w:ind w:left="3216" w:hanging="360"/>
      </w:pPr>
      <w:rPr>
        <w:rFonts w:ascii="Wingdings" w:hAnsi="Wingdings" w:hint="default"/>
      </w:rPr>
    </w:lvl>
    <w:lvl w:ilvl="3" w:tplc="040C0001">
      <w:start w:val="1"/>
      <w:numFmt w:val="bullet"/>
      <w:lvlText w:val=""/>
      <w:lvlJc w:val="left"/>
      <w:pPr>
        <w:tabs>
          <w:tab w:val="num" w:pos="3936"/>
        </w:tabs>
        <w:ind w:left="3936" w:hanging="360"/>
      </w:pPr>
      <w:rPr>
        <w:rFonts w:ascii="Symbol" w:hAnsi="Symbol" w:hint="default"/>
      </w:rPr>
    </w:lvl>
    <w:lvl w:ilvl="4" w:tplc="040C0003">
      <w:start w:val="1"/>
      <w:numFmt w:val="bullet"/>
      <w:lvlText w:val="o"/>
      <w:lvlJc w:val="left"/>
      <w:pPr>
        <w:tabs>
          <w:tab w:val="num" w:pos="4656"/>
        </w:tabs>
        <w:ind w:left="4656" w:hanging="360"/>
      </w:pPr>
      <w:rPr>
        <w:rFonts w:ascii="Courier New" w:hAnsi="Courier New" w:hint="default"/>
      </w:rPr>
    </w:lvl>
    <w:lvl w:ilvl="5" w:tplc="040C0005">
      <w:start w:val="1"/>
      <w:numFmt w:val="bullet"/>
      <w:lvlText w:val=""/>
      <w:lvlJc w:val="left"/>
      <w:pPr>
        <w:tabs>
          <w:tab w:val="num" w:pos="5376"/>
        </w:tabs>
        <w:ind w:left="5376" w:hanging="360"/>
      </w:pPr>
      <w:rPr>
        <w:rFonts w:ascii="Wingdings" w:hAnsi="Wingdings" w:hint="default"/>
      </w:rPr>
    </w:lvl>
    <w:lvl w:ilvl="6" w:tplc="040C0001">
      <w:start w:val="1"/>
      <w:numFmt w:val="bullet"/>
      <w:lvlText w:val=""/>
      <w:lvlJc w:val="left"/>
      <w:pPr>
        <w:tabs>
          <w:tab w:val="num" w:pos="6096"/>
        </w:tabs>
        <w:ind w:left="6096" w:hanging="360"/>
      </w:pPr>
      <w:rPr>
        <w:rFonts w:ascii="Symbol" w:hAnsi="Symbol" w:hint="default"/>
      </w:rPr>
    </w:lvl>
    <w:lvl w:ilvl="7" w:tplc="040C0003">
      <w:start w:val="1"/>
      <w:numFmt w:val="bullet"/>
      <w:lvlText w:val="o"/>
      <w:lvlJc w:val="left"/>
      <w:pPr>
        <w:tabs>
          <w:tab w:val="num" w:pos="6816"/>
        </w:tabs>
        <w:ind w:left="6816" w:hanging="360"/>
      </w:pPr>
      <w:rPr>
        <w:rFonts w:ascii="Courier New" w:hAnsi="Courier New" w:hint="default"/>
      </w:rPr>
    </w:lvl>
    <w:lvl w:ilvl="8" w:tplc="040C0005">
      <w:start w:val="1"/>
      <w:numFmt w:val="bullet"/>
      <w:lvlText w:val=""/>
      <w:lvlJc w:val="left"/>
      <w:pPr>
        <w:tabs>
          <w:tab w:val="num" w:pos="7536"/>
        </w:tabs>
        <w:ind w:left="7536" w:hanging="360"/>
      </w:pPr>
      <w:rPr>
        <w:rFonts w:ascii="Wingdings" w:hAnsi="Wingdings" w:hint="default"/>
      </w:rPr>
    </w:lvl>
  </w:abstractNum>
  <w:abstractNum w:abstractNumId="94"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0">
    <w:nsid w:val="72841561"/>
    <w:multiLevelType w:val="hybridMultilevel"/>
    <w:tmpl w:val="DBD4E3D2"/>
    <w:lvl w:ilvl="0" w:tplc="AB264836">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CAEC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EC60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D466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8AB5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EAC1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54AA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96ED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269C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5AE76D1"/>
    <w:multiLevelType w:val="multilevel"/>
    <w:tmpl w:val="000ABAFE"/>
    <w:lvl w:ilvl="0">
      <w:start w:val="16"/>
      <w:numFmt w:val="decimal"/>
      <w:lvlText w:val="%1."/>
      <w:lvlJc w:val="left"/>
      <w:pPr>
        <w:ind w:left="500" w:hanging="50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97" w15:restartNumberingAfterBreak="0">
    <w:nsid w:val="75E23F33"/>
    <w:multiLevelType w:val="multilevel"/>
    <w:tmpl w:val="6B36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12455C"/>
    <w:multiLevelType w:val="hybridMultilevel"/>
    <w:tmpl w:val="269EF1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7485FF9"/>
    <w:multiLevelType w:val="multilevel"/>
    <w:tmpl w:val="79F05CC4"/>
    <w:lvl w:ilvl="0">
      <w:numFmt w:val="decimal"/>
      <w:lvlText w:val="%1"/>
      <w:lvlJc w:val="left"/>
      <w:pPr>
        <w:ind w:left="720" w:hanging="360"/>
      </w:pPr>
      <w:rPr>
        <w:rFonts w:hint="default"/>
      </w:rPr>
    </w:lvl>
    <w:lvl w:ilvl="1">
      <w:start w:val="2"/>
      <w:numFmt w:val="decimal"/>
      <w:isLgl/>
      <w:lvlText w:val="%1.%2"/>
      <w:lvlJc w:val="left"/>
      <w:pPr>
        <w:ind w:left="1152" w:hanging="792"/>
      </w:pPr>
      <w:rPr>
        <w:rFonts w:hint="default"/>
      </w:rPr>
    </w:lvl>
    <w:lvl w:ilvl="2">
      <w:start w:val="1"/>
      <w:numFmt w:val="decimal"/>
      <w:isLgl/>
      <w:lvlText w:val="%1.%2.%3"/>
      <w:lvlJc w:val="left"/>
      <w:pPr>
        <w:ind w:left="1152" w:hanging="792"/>
      </w:pPr>
      <w:rPr>
        <w:rFonts w:hint="default"/>
      </w:rPr>
    </w:lvl>
    <w:lvl w:ilvl="3">
      <w:start w:val="1"/>
      <w:numFmt w:val="decimal"/>
      <w:isLgl/>
      <w:lvlText w:val="%1.%2.%3.%4"/>
      <w:lvlJc w:val="left"/>
      <w:pPr>
        <w:ind w:left="1152" w:hanging="79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775E11EC"/>
    <w:multiLevelType w:val="hybridMultilevel"/>
    <w:tmpl w:val="6A5A9374"/>
    <w:lvl w:ilvl="0" w:tplc="3D88E14A">
      <w:start w:val="1"/>
      <w:numFmt w:val="bullet"/>
      <w:lvlText w:val="-"/>
      <w:lvlJc w:val="left"/>
      <w:pPr>
        <w:ind w:left="72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57D4CC9C">
      <w:start w:val="1"/>
      <w:numFmt w:val="bullet"/>
      <w:lvlText w:val="o"/>
      <w:lvlJc w:val="left"/>
      <w:pPr>
        <w:ind w:left="145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2" w:tplc="F1ACE050">
      <w:start w:val="1"/>
      <w:numFmt w:val="bullet"/>
      <w:lvlText w:val="▪"/>
      <w:lvlJc w:val="left"/>
      <w:pPr>
        <w:ind w:left="217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3" w:tplc="E39A1008">
      <w:start w:val="1"/>
      <w:numFmt w:val="bullet"/>
      <w:lvlText w:val="•"/>
      <w:lvlJc w:val="left"/>
      <w:pPr>
        <w:ind w:left="289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4" w:tplc="84D8B62C">
      <w:start w:val="1"/>
      <w:numFmt w:val="bullet"/>
      <w:lvlText w:val="o"/>
      <w:lvlJc w:val="left"/>
      <w:pPr>
        <w:ind w:left="361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5" w:tplc="53AED1F2">
      <w:start w:val="1"/>
      <w:numFmt w:val="bullet"/>
      <w:lvlText w:val="▪"/>
      <w:lvlJc w:val="left"/>
      <w:pPr>
        <w:ind w:left="433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6" w:tplc="D7AC993C">
      <w:start w:val="1"/>
      <w:numFmt w:val="bullet"/>
      <w:lvlText w:val="•"/>
      <w:lvlJc w:val="left"/>
      <w:pPr>
        <w:ind w:left="505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7" w:tplc="2FFE81CC">
      <w:start w:val="1"/>
      <w:numFmt w:val="bullet"/>
      <w:lvlText w:val="o"/>
      <w:lvlJc w:val="left"/>
      <w:pPr>
        <w:ind w:left="577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8" w:tplc="15EEA06E">
      <w:start w:val="1"/>
      <w:numFmt w:val="bullet"/>
      <w:lvlText w:val="▪"/>
      <w:lvlJc w:val="left"/>
      <w:pPr>
        <w:ind w:left="649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A49275D"/>
    <w:multiLevelType w:val="multilevel"/>
    <w:tmpl w:val="BA18BCA0"/>
    <w:lvl w:ilvl="0">
      <w:start w:val="3"/>
      <w:numFmt w:val="decimal"/>
      <w:lvlText w:val="%1."/>
      <w:lvlJc w:val="left"/>
      <w:pPr>
        <w:ind w:left="780" w:hanging="780"/>
      </w:pPr>
      <w:rPr>
        <w:rFonts w:hint="default"/>
      </w:rPr>
    </w:lvl>
    <w:lvl w:ilvl="1">
      <w:start w:val="3"/>
      <w:numFmt w:val="decimal"/>
      <w:lvlText w:val="%1.%2."/>
      <w:lvlJc w:val="left"/>
      <w:pPr>
        <w:ind w:left="1020" w:hanging="780"/>
      </w:pPr>
      <w:rPr>
        <w:rFonts w:hint="default"/>
      </w:rPr>
    </w:lvl>
    <w:lvl w:ilvl="2">
      <w:start w:val="2"/>
      <w:numFmt w:val="decimal"/>
      <w:lvlText w:val="%1.%2.%3."/>
      <w:lvlJc w:val="left"/>
      <w:pPr>
        <w:ind w:left="1260" w:hanging="780"/>
      </w:pPr>
      <w:rPr>
        <w:rFonts w:hint="default"/>
      </w:rPr>
    </w:lvl>
    <w:lvl w:ilvl="3">
      <w:start w:val="13"/>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0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109"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20045981">
    <w:abstractNumId w:val="19"/>
  </w:num>
  <w:num w:numId="2" w16cid:durableId="553004815">
    <w:abstractNumId w:val="1"/>
  </w:num>
  <w:num w:numId="3" w16cid:durableId="368341025">
    <w:abstractNumId w:val="67"/>
  </w:num>
  <w:num w:numId="4" w16cid:durableId="1819415255">
    <w:abstractNumId w:val="109"/>
  </w:num>
  <w:num w:numId="5" w16cid:durableId="1937513163">
    <w:abstractNumId w:val="47"/>
  </w:num>
  <w:num w:numId="6" w16cid:durableId="19209989">
    <w:abstractNumId w:val="62"/>
  </w:num>
  <w:num w:numId="7" w16cid:durableId="772866180">
    <w:abstractNumId w:val="45"/>
  </w:num>
  <w:num w:numId="8" w16cid:durableId="2058385130">
    <w:abstractNumId w:val="38"/>
  </w:num>
  <w:num w:numId="9" w16cid:durableId="863403026">
    <w:abstractNumId w:val="105"/>
  </w:num>
  <w:num w:numId="10" w16cid:durableId="222638965">
    <w:abstractNumId w:val="42"/>
  </w:num>
  <w:num w:numId="11" w16cid:durableId="1322125498">
    <w:abstractNumId w:val="15"/>
  </w:num>
  <w:num w:numId="12" w16cid:durableId="114638594">
    <w:abstractNumId w:val="0"/>
  </w:num>
  <w:num w:numId="13" w16cid:durableId="1920753748">
    <w:abstractNumId w:val="11"/>
  </w:num>
  <w:num w:numId="14" w16cid:durableId="1154225770">
    <w:abstractNumId w:val="43"/>
  </w:num>
  <w:num w:numId="15" w16cid:durableId="593637313">
    <w:abstractNumId w:val="63"/>
  </w:num>
  <w:num w:numId="16" w16cid:durableId="1093016378">
    <w:abstractNumId w:val="86"/>
  </w:num>
  <w:num w:numId="17" w16cid:durableId="910848733">
    <w:abstractNumId w:val="34"/>
  </w:num>
  <w:num w:numId="18" w16cid:durableId="1393306326">
    <w:abstractNumId w:val="22"/>
  </w:num>
  <w:num w:numId="19" w16cid:durableId="533351747">
    <w:abstractNumId w:val="52"/>
  </w:num>
  <w:num w:numId="20" w16cid:durableId="1119101551">
    <w:abstractNumId w:val="90"/>
  </w:num>
  <w:num w:numId="21" w16cid:durableId="1026633650">
    <w:abstractNumId w:val="37"/>
  </w:num>
  <w:num w:numId="22" w16cid:durableId="168833848">
    <w:abstractNumId w:val="20"/>
  </w:num>
  <w:num w:numId="23" w16cid:durableId="565990226">
    <w:abstractNumId w:val="28"/>
  </w:num>
  <w:num w:numId="24" w16cid:durableId="889145773">
    <w:abstractNumId w:val="88"/>
  </w:num>
  <w:num w:numId="25" w16cid:durableId="700279689">
    <w:abstractNumId w:val="31"/>
  </w:num>
  <w:num w:numId="26" w16cid:durableId="897740235">
    <w:abstractNumId w:val="56"/>
  </w:num>
  <w:num w:numId="27" w16cid:durableId="1727412041">
    <w:abstractNumId w:val="26"/>
  </w:num>
  <w:num w:numId="28" w16cid:durableId="983584818">
    <w:abstractNumId w:val="104"/>
  </w:num>
  <w:num w:numId="29" w16cid:durableId="1192574762">
    <w:abstractNumId w:val="23"/>
  </w:num>
  <w:num w:numId="30" w16cid:durableId="1687634050">
    <w:abstractNumId w:val="108"/>
  </w:num>
  <w:num w:numId="31" w16cid:durableId="72170953">
    <w:abstractNumId w:val="5"/>
  </w:num>
  <w:num w:numId="32" w16cid:durableId="259291828">
    <w:abstractNumId w:val="91"/>
  </w:num>
  <w:num w:numId="33" w16cid:durableId="218639433">
    <w:abstractNumId w:val="87"/>
  </w:num>
  <w:num w:numId="34" w16cid:durableId="899704486">
    <w:abstractNumId w:val="29"/>
  </w:num>
  <w:num w:numId="35" w16cid:durableId="1129931888">
    <w:abstractNumId w:val="21"/>
  </w:num>
  <w:num w:numId="36" w16cid:durableId="1642424139">
    <w:abstractNumId w:val="94"/>
  </w:num>
  <w:num w:numId="37" w16cid:durableId="2097284050">
    <w:abstractNumId w:val="75"/>
  </w:num>
  <w:num w:numId="38" w16cid:durableId="1248689256">
    <w:abstractNumId w:val="101"/>
  </w:num>
  <w:num w:numId="39" w16cid:durableId="1927028775">
    <w:abstractNumId w:val="35"/>
  </w:num>
  <w:num w:numId="40" w16cid:durableId="669406552">
    <w:abstractNumId w:val="50"/>
  </w:num>
  <w:num w:numId="41" w16cid:durableId="1301964159">
    <w:abstractNumId w:val="102"/>
  </w:num>
  <w:num w:numId="42" w16cid:durableId="2032871468">
    <w:abstractNumId w:val="51"/>
  </w:num>
  <w:num w:numId="43" w16cid:durableId="1719547364">
    <w:abstractNumId w:val="79"/>
  </w:num>
  <w:num w:numId="44" w16cid:durableId="744373905">
    <w:abstractNumId w:val="83"/>
  </w:num>
  <w:num w:numId="45" w16cid:durableId="166553930">
    <w:abstractNumId w:val="17"/>
  </w:num>
  <w:num w:numId="46" w16cid:durableId="298805068">
    <w:abstractNumId w:val="13"/>
  </w:num>
  <w:num w:numId="47" w16cid:durableId="583730793">
    <w:abstractNumId w:val="9"/>
  </w:num>
  <w:num w:numId="48" w16cid:durableId="417333490">
    <w:abstractNumId w:val="8"/>
  </w:num>
  <w:num w:numId="49" w16cid:durableId="1924801090">
    <w:abstractNumId w:val="32"/>
  </w:num>
  <w:num w:numId="50" w16cid:durableId="1834296888">
    <w:abstractNumId w:val="72"/>
  </w:num>
  <w:num w:numId="51" w16cid:durableId="1614825098">
    <w:abstractNumId w:val="92"/>
  </w:num>
  <w:num w:numId="52" w16cid:durableId="1815876306">
    <w:abstractNumId w:val="68"/>
  </w:num>
  <w:num w:numId="53" w16cid:durableId="706029822">
    <w:abstractNumId w:val="27"/>
  </w:num>
  <w:num w:numId="54" w16cid:durableId="1306592409">
    <w:abstractNumId w:val="96"/>
  </w:num>
  <w:num w:numId="55" w16cid:durableId="259341457">
    <w:abstractNumId w:val="85"/>
  </w:num>
  <w:num w:numId="56" w16cid:durableId="1100755298">
    <w:abstractNumId w:val="78"/>
  </w:num>
  <w:num w:numId="57" w16cid:durableId="1155878900">
    <w:abstractNumId w:val="24"/>
  </w:num>
  <w:num w:numId="58" w16cid:durableId="77363290">
    <w:abstractNumId w:val="71"/>
  </w:num>
  <w:num w:numId="59" w16cid:durableId="1919513014">
    <w:abstractNumId w:val="70"/>
  </w:num>
  <w:num w:numId="60" w16cid:durableId="405035322">
    <w:abstractNumId w:val="106"/>
  </w:num>
  <w:num w:numId="61" w16cid:durableId="1073311677">
    <w:abstractNumId w:val="44"/>
  </w:num>
  <w:num w:numId="62" w16cid:durableId="116989856">
    <w:abstractNumId w:val="89"/>
  </w:num>
  <w:num w:numId="63" w16cid:durableId="126582105">
    <w:abstractNumId w:val="107"/>
  </w:num>
  <w:num w:numId="64" w16cid:durableId="136412989">
    <w:abstractNumId w:val="10"/>
  </w:num>
  <w:num w:numId="65" w16cid:durableId="721518008">
    <w:abstractNumId w:val="69"/>
  </w:num>
  <w:num w:numId="66" w16cid:durableId="1025864932">
    <w:abstractNumId w:val="41"/>
  </w:num>
  <w:num w:numId="67" w16cid:durableId="342979885">
    <w:abstractNumId w:val="98"/>
  </w:num>
  <w:num w:numId="68" w16cid:durableId="35543914">
    <w:abstractNumId w:val="65"/>
  </w:num>
  <w:num w:numId="69" w16cid:durableId="1164509748">
    <w:abstractNumId w:val="100"/>
  </w:num>
  <w:num w:numId="70" w16cid:durableId="549918677">
    <w:abstractNumId w:val="64"/>
  </w:num>
  <w:num w:numId="71" w16cid:durableId="1813475764">
    <w:abstractNumId w:val="53"/>
  </w:num>
  <w:num w:numId="72" w16cid:durableId="1483615386">
    <w:abstractNumId w:val="73"/>
  </w:num>
  <w:num w:numId="73" w16cid:durableId="1329946930">
    <w:abstractNumId w:val="60"/>
  </w:num>
  <w:num w:numId="74" w16cid:durableId="2052807192">
    <w:abstractNumId w:val="36"/>
  </w:num>
  <w:num w:numId="75" w16cid:durableId="42947813">
    <w:abstractNumId w:val="74"/>
  </w:num>
  <w:num w:numId="76" w16cid:durableId="522204895">
    <w:abstractNumId w:val="76"/>
  </w:num>
  <w:num w:numId="77" w16cid:durableId="903108305">
    <w:abstractNumId w:val="4"/>
  </w:num>
  <w:num w:numId="78" w16cid:durableId="1359965206">
    <w:abstractNumId w:val="84"/>
  </w:num>
  <w:num w:numId="79" w16cid:durableId="1626160816">
    <w:abstractNumId w:val="14"/>
  </w:num>
  <w:num w:numId="80" w16cid:durableId="442574543">
    <w:abstractNumId w:val="6"/>
  </w:num>
  <w:num w:numId="81" w16cid:durableId="40131049">
    <w:abstractNumId w:val="40"/>
  </w:num>
  <w:num w:numId="82" w16cid:durableId="257174305">
    <w:abstractNumId w:val="16"/>
  </w:num>
  <w:num w:numId="83" w16cid:durableId="1042289436">
    <w:abstractNumId w:val="77"/>
  </w:num>
  <w:num w:numId="84" w16cid:durableId="1214197766">
    <w:abstractNumId w:val="66"/>
  </w:num>
  <w:num w:numId="85" w16cid:durableId="73165040">
    <w:abstractNumId w:val="97"/>
  </w:num>
  <w:num w:numId="86" w16cid:durableId="121312809">
    <w:abstractNumId w:val="99"/>
  </w:num>
  <w:num w:numId="87" w16cid:durableId="1514566836">
    <w:abstractNumId w:val="95"/>
  </w:num>
  <w:num w:numId="88" w16cid:durableId="2102069380">
    <w:abstractNumId w:val="82"/>
  </w:num>
  <w:num w:numId="89" w16cid:durableId="1750925490">
    <w:abstractNumId w:val="93"/>
  </w:num>
  <w:num w:numId="90" w16cid:durableId="1665669156">
    <w:abstractNumId w:val="80"/>
  </w:num>
  <w:num w:numId="91" w16cid:durableId="1628582076">
    <w:abstractNumId w:val="49"/>
  </w:num>
  <w:num w:numId="92" w16cid:durableId="1485046367">
    <w:abstractNumId w:val="12"/>
  </w:num>
  <w:num w:numId="93" w16cid:durableId="481580237">
    <w:abstractNumId w:val="18"/>
  </w:num>
  <w:num w:numId="94" w16cid:durableId="1972395753">
    <w:abstractNumId w:val="55"/>
  </w:num>
  <w:num w:numId="95" w16cid:durableId="1772122982">
    <w:abstractNumId w:val="7"/>
  </w:num>
  <w:num w:numId="96" w16cid:durableId="1758356157">
    <w:abstractNumId w:val="58"/>
  </w:num>
  <w:num w:numId="97" w16cid:durableId="958947951">
    <w:abstractNumId w:val="48"/>
  </w:num>
  <w:num w:numId="98" w16cid:durableId="248933720">
    <w:abstractNumId w:val="46"/>
  </w:num>
  <w:num w:numId="99" w16cid:durableId="265428562">
    <w:abstractNumId w:val="81"/>
  </w:num>
  <w:num w:numId="100" w16cid:durableId="1785495143">
    <w:abstractNumId w:val="33"/>
  </w:num>
  <w:num w:numId="101" w16cid:durableId="46149907">
    <w:abstractNumId w:val="103"/>
  </w:num>
  <w:num w:numId="102" w16cid:durableId="1716536590">
    <w:abstractNumId w:val="3"/>
  </w:num>
  <w:num w:numId="103" w16cid:durableId="1813981046">
    <w:abstractNumId w:val="61"/>
  </w:num>
  <w:num w:numId="104" w16cid:durableId="610938523">
    <w:abstractNumId w:val="54"/>
  </w:num>
  <w:num w:numId="105" w16cid:durableId="4666267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16781130">
    <w:abstractNumId w:val="19"/>
  </w:num>
  <w:num w:numId="107" w16cid:durableId="455175130">
    <w:abstractNumId w:val="25"/>
  </w:num>
  <w:num w:numId="108" w16cid:durableId="229461511">
    <w:abstractNumId w:val="39"/>
  </w:num>
  <w:num w:numId="109" w16cid:durableId="1697001838">
    <w:abstractNumId w:val="14"/>
  </w:num>
  <w:num w:numId="110" w16cid:durableId="626203219">
    <w:abstractNumId w:val="57"/>
  </w:num>
  <w:num w:numId="111" w16cid:durableId="1788424004">
    <w:abstractNumId w:val="2"/>
  </w:num>
  <w:num w:numId="112" w16cid:durableId="701398779">
    <w:abstractNumId w:val="19"/>
  </w:num>
  <w:num w:numId="113" w16cid:durableId="1921400804">
    <w:abstractNumId w:val="5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2307A"/>
    <w:rsid w:val="00036DAD"/>
    <w:rsid w:val="000549CF"/>
    <w:rsid w:val="00057EBE"/>
    <w:rsid w:val="000629A4"/>
    <w:rsid w:val="000651E9"/>
    <w:rsid w:val="00070898"/>
    <w:rsid w:val="00083777"/>
    <w:rsid w:val="00084691"/>
    <w:rsid w:val="00090CF9"/>
    <w:rsid w:val="000B51E2"/>
    <w:rsid w:val="000B6C7D"/>
    <w:rsid w:val="000C1C40"/>
    <w:rsid w:val="000D0BBB"/>
    <w:rsid w:val="000D28A1"/>
    <w:rsid w:val="000E04F4"/>
    <w:rsid w:val="000E4C0B"/>
    <w:rsid w:val="00101008"/>
    <w:rsid w:val="001431D0"/>
    <w:rsid w:val="00147B3A"/>
    <w:rsid w:val="00155A6F"/>
    <w:rsid w:val="00166E01"/>
    <w:rsid w:val="00167C2D"/>
    <w:rsid w:val="00171D94"/>
    <w:rsid w:val="00187930"/>
    <w:rsid w:val="001B278A"/>
    <w:rsid w:val="001B7406"/>
    <w:rsid w:val="001C61EF"/>
    <w:rsid w:val="001D3824"/>
    <w:rsid w:val="001E6458"/>
    <w:rsid w:val="001E6F72"/>
    <w:rsid w:val="001F7BD5"/>
    <w:rsid w:val="0020096B"/>
    <w:rsid w:val="00203B0F"/>
    <w:rsid w:val="00207DEC"/>
    <w:rsid w:val="00233410"/>
    <w:rsid w:val="00253578"/>
    <w:rsid w:val="00263E11"/>
    <w:rsid w:val="00285269"/>
    <w:rsid w:val="00287670"/>
    <w:rsid w:val="00295BB4"/>
    <w:rsid w:val="002A388C"/>
    <w:rsid w:val="002C41F3"/>
    <w:rsid w:val="002C6F48"/>
    <w:rsid w:val="002D3533"/>
    <w:rsid w:val="002E3B7E"/>
    <w:rsid w:val="002E6560"/>
    <w:rsid w:val="002E698D"/>
    <w:rsid w:val="002F1FB7"/>
    <w:rsid w:val="00307D4E"/>
    <w:rsid w:val="0031556C"/>
    <w:rsid w:val="00315C04"/>
    <w:rsid w:val="00334674"/>
    <w:rsid w:val="0034264B"/>
    <w:rsid w:val="003466DF"/>
    <w:rsid w:val="00347FF1"/>
    <w:rsid w:val="003534EC"/>
    <w:rsid w:val="0035452B"/>
    <w:rsid w:val="0036078B"/>
    <w:rsid w:val="00360B8E"/>
    <w:rsid w:val="003654FE"/>
    <w:rsid w:val="00376E2F"/>
    <w:rsid w:val="003849EA"/>
    <w:rsid w:val="003963C4"/>
    <w:rsid w:val="00396770"/>
    <w:rsid w:val="003A1D18"/>
    <w:rsid w:val="003A2E0C"/>
    <w:rsid w:val="003B1067"/>
    <w:rsid w:val="003B3743"/>
    <w:rsid w:val="003C21FA"/>
    <w:rsid w:val="00431B37"/>
    <w:rsid w:val="0043311D"/>
    <w:rsid w:val="00433917"/>
    <w:rsid w:val="00462DA4"/>
    <w:rsid w:val="00462DD9"/>
    <w:rsid w:val="00475C4D"/>
    <w:rsid w:val="00484E23"/>
    <w:rsid w:val="00485603"/>
    <w:rsid w:val="00485B74"/>
    <w:rsid w:val="00486DC2"/>
    <w:rsid w:val="004870C8"/>
    <w:rsid w:val="004A45C6"/>
    <w:rsid w:val="004C2153"/>
    <w:rsid w:val="004D7888"/>
    <w:rsid w:val="005163AB"/>
    <w:rsid w:val="00520E00"/>
    <w:rsid w:val="00537232"/>
    <w:rsid w:val="005465D1"/>
    <w:rsid w:val="0054755B"/>
    <w:rsid w:val="00555372"/>
    <w:rsid w:val="00557685"/>
    <w:rsid w:val="005645DA"/>
    <w:rsid w:val="00566AEF"/>
    <w:rsid w:val="00571FAA"/>
    <w:rsid w:val="00587987"/>
    <w:rsid w:val="005911C7"/>
    <w:rsid w:val="00592B23"/>
    <w:rsid w:val="00594FA9"/>
    <w:rsid w:val="005A3556"/>
    <w:rsid w:val="005E5E5D"/>
    <w:rsid w:val="005F5EB1"/>
    <w:rsid w:val="00605F5A"/>
    <w:rsid w:val="006063FB"/>
    <w:rsid w:val="0063161B"/>
    <w:rsid w:val="00634BF0"/>
    <w:rsid w:val="0065211E"/>
    <w:rsid w:val="00696832"/>
    <w:rsid w:val="006C103D"/>
    <w:rsid w:val="006D18F9"/>
    <w:rsid w:val="006D4510"/>
    <w:rsid w:val="006D6E4A"/>
    <w:rsid w:val="006E0032"/>
    <w:rsid w:val="006F0A70"/>
    <w:rsid w:val="006F71DB"/>
    <w:rsid w:val="00712D4D"/>
    <w:rsid w:val="00717722"/>
    <w:rsid w:val="007429BD"/>
    <w:rsid w:val="0075017C"/>
    <w:rsid w:val="00762356"/>
    <w:rsid w:val="0076656D"/>
    <w:rsid w:val="00771C16"/>
    <w:rsid w:val="00786A3B"/>
    <w:rsid w:val="00790EE2"/>
    <w:rsid w:val="00794D25"/>
    <w:rsid w:val="007C63C8"/>
    <w:rsid w:val="007D1B65"/>
    <w:rsid w:val="007D1FC0"/>
    <w:rsid w:val="007E12FD"/>
    <w:rsid w:val="007E2084"/>
    <w:rsid w:val="007F63A5"/>
    <w:rsid w:val="00812497"/>
    <w:rsid w:val="00814563"/>
    <w:rsid w:val="0081529B"/>
    <w:rsid w:val="00822942"/>
    <w:rsid w:val="0083228E"/>
    <w:rsid w:val="008445F3"/>
    <w:rsid w:val="008526BA"/>
    <w:rsid w:val="00855DE5"/>
    <w:rsid w:val="008573F3"/>
    <w:rsid w:val="008601B7"/>
    <w:rsid w:val="00860EBE"/>
    <w:rsid w:val="00864769"/>
    <w:rsid w:val="00865753"/>
    <w:rsid w:val="008701B4"/>
    <w:rsid w:val="00874715"/>
    <w:rsid w:val="00881540"/>
    <w:rsid w:val="008927C0"/>
    <w:rsid w:val="00893F97"/>
    <w:rsid w:val="008972BC"/>
    <w:rsid w:val="008B258E"/>
    <w:rsid w:val="008B2C48"/>
    <w:rsid w:val="008E3241"/>
    <w:rsid w:val="008F0E2B"/>
    <w:rsid w:val="00902798"/>
    <w:rsid w:val="00914FAF"/>
    <w:rsid w:val="00915320"/>
    <w:rsid w:val="00924595"/>
    <w:rsid w:val="009268AF"/>
    <w:rsid w:val="00940DA7"/>
    <w:rsid w:val="00950D0C"/>
    <w:rsid w:val="0096400D"/>
    <w:rsid w:val="00971434"/>
    <w:rsid w:val="009900A0"/>
    <w:rsid w:val="0099019D"/>
    <w:rsid w:val="00993F84"/>
    <w:rsid w:val="00994894"/>
    <w:rsid w:val="009A7367"/>
    <w:rsid w:val="009B691C"/>
    <w:rsid w:val="009B7A79"/>
    <w:rsid w:val="009D15EE"/>
    <w:rsid w:val="009D3133"/>
    <w:rsid w:val="009E5F77"/>
    <w:rsid w:val="009E6C6F"/>
    <w:rsid w:val="00A03875"/>
    <w:rsid w:val="00A153C9"/>
    <w:rsid w:val="00A36A03"/>
    <w:rsid w:val="00A4643A"/>
    <w:rsid w:val="00A55244"/>
    <w:rsid w:val="00A6455B"/>
    <w:rsid w:val="00A676AA"/>
    <w:rsid w:val="00A8367E"/>
    <w:rsid w:val="00A91A22"/>
    <w:rsid w:val="00A93A7B"/>
    <w:rsid w:val="00AC07ED"/>
    <w:rsid w:val="00AC1721"/>
    <w:rsid w:val="00B043CB"/>
    <w:rsid w:val="00B31583"/>
    <w:rsid w:val="00B36965"/>
    <w:rsid w:val="00B66348"/>
    <w:rsid w:val="00B75019"/>
    <w:rsid w:val="00B8105F"/>
    <w:rsid w:val="00B82D55"/>
    <w:rsid w:val="00B84052"/>
    <w:rsid w:val="00BB3104"/>
    <w:rsid w:val="00BC246E"/>
    <w:rsid w:val="00BC5289"/>
    <w:rsid w:val="00BD1ACC"/>
    <w:rsid w:val="00BD59BD"/>
    <w:rsid w:val="00BE2FAF"/>
    <w:rsid w:val="00C000D0"/>
    <w:rsid w:val="00C06A66"/>
    <w:rsid w:val="00C06E18"/>
    <w:rsid w:val="00C1335E"/>
    <w:rsid w:val="00C23457"/>
    <w:rsid w:val="00C241CF"/>
    <w:rsid w:val="00C43A69"/>
    <w:rsid w:val="00C45F92"/>
    <w:rsid w:val="00C717D3"/>
    <w:rsid w:val="00C77666"/>
    <w:rsid w:val="00C85DC5"/>
    <w:rsid w:val="00C94041"/>
    <w:rsid w:val="00CA726A"/>
    <w:rsid w:val="00CC776E"/>
    <w:rsid w:val="00CE3F82"/>
    <w:rsid w:val="00D04A45"/>
    <w:rsid w:val="00D118A1"/>
    <w:rsid w:val="00D259D2"/>
    <w:rsid w:val="00D30A1B"/>
    <w:rsid w:val="00D34DD9"/>
    <w:rsid w:val="00D36CDD"/>
    <w:rsid w:val="00D409C8"/>
    <w:rsid w:val="00D7498A"/>
    <w:rsid w:val="00D95306"/>
    <w:rsid w:val="00DA7752"/>
    <w:rsid w:val="00DC0541"/>
    <w:rsid w:val="00DC4D1F"/>
    <w:rsid w:val="00DC6289"/>
    <w:rsid w:val="00DD1D11"/>
    <w:rsid w:val="00DF398E"/>
    <w:rsid w:val="00DF4955"/>
    <w:rsid w:val="00E02105"/>
    <w:rsid w:val="00E12250"/>
    <w:rsid w:val="00E33CD8"/>
    <w:rsid w:val="00E346A2"/>
    <w:rsid w:val="00E44C93"/>
    <w:rsid w:val="00E54A15"/>
    <w:rsid w:val="00E57581"/>
    <w:rsid w:val="00E65682"/>
    <w:rsid w:val="00E76BC4"/>
    <w:rsid w:val="00E93FE9"/>
    <w:rsid w:val="00EA08E4"/>
    <w:rsid w:val="00EB21DF"/>
    <w:rsid w:val="00EB7555"/>
    <w:rsid w:val="00EC1EA9"/>
    <w:rsid w:val="00ED6CCB"/>
    <w:rsid w:val="00EF2656"/>
    <w:rsid w:val="00F03063"/>
    <w:rsid w:val="00F06332"/>
    <w:rsid w:val="00F15E50"/>
    <w:rsid w:val="00F218CD"/>
    <w:rsid w:val="00F21A08"/>
    <w:rsid w:val="00F30817"/>
    <w:rsid w:val="00F34FB7"/>
    <w:rsid w:val="00F366C5"/>
    <w:rsid w:val="00F4238A"/>
    <w:rsid w:val="00F427F0"/>
    <w:rsid w:val="00F671D5"/>
    <w:rsid w:val="00F67A93"/>
    <w:rsid w:val="00F867F3"/>
    <w:rsid w:val="00F87A6D"/>
    <w:rsid w:val="00F979C7"/>
    <w:rsid w:val="00FA155C"/>
    <w:rsid w:val="00FB3FC8"/>
    <w:rsid w:val="00FB620B"/>
    <w:rsid w:val="00FB76E3"/>
    <w:rsid w:val="00FB770D"/>
    <w:rsid w:val="00FC2362"/>
    <w:rsid w:val="00FD3DFB"/>
    <w:rsid w:val="00FD4D19"/>
    <w:rsid w:val="00FE0E02"/>
    <w:rsid w:val="00FE21EE"/>
    <w:rsid w:val="00FE7AB3"/>
    <w:rsid w:val="00FF11F6"/>
    <w:rsid w:val="00FF66CC"/>
    <w:rsid w:val="116B3B8B"/>
    <w:rsid w:val="17079118"/>
    <w:rsid w:val="201B9F34"/>
    <w:rsid w:val="23FD64E9"/>
    <w:rsid w:val="25384609"/>
    <w:rsid w:val="25AE2F3F"/>
    <w:rsid w:val="2FB36B05"/>
    <w:rsid w:val="37FA6C76"/>
    <w:rsid w:val="3DEF1F80"/>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A8FCC"/>
  <w15:chartTrackingRefBased/>
  <w15:docId w15:val="{07397F26-E9FB-41D7-A8A0-38DC61F6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pPr>
      <w:spacing w:after="200" w:line="276" w:lineRule="auto"/>
    </w:pPr>
    <w:rPr>
      <w:rFonts w:ascii="Georgia" w:hAnsi="Georgia"/>
      <w:sz w:val="21"/>
      <w:szCs w:val="22"/>
      <w:lang w:val="fr-BE" w:eastAsia="en-US"/>
    </w:rPr>
  </w:style>
  <w:style w:type="paragraph" w:styleId="Titre1">
    <w:name w:val="heading 1"/>
    <w:aliases w:val="Document Header1"/>
    <w:basedOn w:val="Normal"/>
    <w:next w:val="Normal"/>
    <w:link w:val="Titre1Car"/>
    <w:uiPriority w:val="9"/>
    <w:qFormat/>
    <w:rsid w:val="00712D4D"/>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2,h2,sous-chapitre"/>
    <w:basedOn w:val="Normal"/>
    <w:next w:val="Normal"/>
    <w:link w:val="Titre2Car"/>
    <w:uiPriority w:val="9"/>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Sub-Clause Paragraph,h3,1.2.3."/>
    <w:basedOn w:val="Paragraphedeliste"/>
    <w:next w:val="Normal"/>
    <w:link w:val="Titre3Car"/>
    <w:uiPriority w:val="9"/>
    <w:unhideWhenUsed/>
    <w:qFormat/>
    <w:rsid w:val="00712D4D"/>
    <w:pPr>
      <w:numPr>
        <w:ilvl w:val="2"/>
        <w:numId w:val="1"/>
      </w:numPr>
      <w:autoSpaceDE w:val="0"/>
      <w:autoSpaceDN w:val="0"/>
      <w:adjustRightInd w:val="0"/>
      <w:spacing w:before="60" w:after="60" w:line="240" w:lineRule="auto"/>
      <w:outlineLvl w:val="2"/>
    </w:pPr>
    <w:rPr>
      <w:rFonts w:ascii="Calibri" w:hAnsi="Calibri" w:cs="Calibri-Bold"/>
      <w:b/>
      <w:bCs/>
      <w:color w:val="585756"/>
      <w:sz w:val="24"/>
      <w:szCs w:val="24"/>
      <w:lang w:val="en-US"/>
    </w:rPr>
  </w:style>
  <w:style w:type="paragraph" w:styleId="Titre4">
    <w:name w:val="heading 4"/>
    <w:aliases w:val="Sub-Clause Sub-paragraph"/>
    <w:basedOn w:val="Normal"/>
    <w:next w:val="Normal"/>
    <w:link w:val="Titre4Car"/>
    <w:uiPriority w:val="9"/>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iPriority w:val="9"/>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iPriority w:val="9"/>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uiPriority w:val="9"/>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link w:val="Titre1"/>
    <w:uiPriority w:val="9"/>
    <w:rsid w:val="00712D4D"/>
    <w:rPr>
      <w:rFonts w:ascii="Calibri" w:eastAsia="Calibri" w:hAnsi="Calibri" w:cs="Calibri"/>
      <w:b/>
      <w:color w:val="FFFFFF"/>
      <w:sz w:val="32"/>
      <w:szCs w:val="32"/>
      <w:shd w:val="clear" w:color="auto" w:fill="D81A1C"/>
    </w:rPr>
  </w:style>
  <w:style w:type="character" w:customStyle="1" w:styleId="Titre2Car">
    <w:name w:val="Titre 2 Car"/>
    <w:aliases w:val="Title Header2 Car,2 Car,h2 Car,sous-chapitre Car"/>
    <w:link w:val="Titre2"/>
    <w:uiPriority w:val="9"/>
    <w:rsid w:val="00712D4D"/>
    <w:rPr>
      <w:rFonts w:ascii="Calibri" w:eastAsia="Times New Roman" w:hAnsi="Calibri" w:cs="Times New Roman"/>
      <w:b/>
      <w:color w:val="D81A1A"/>
      <w:sz w:val="28"/>
      <w:szCs w:val="26"/>
    </w:rPr>
  </w:style>
  <w:style w:type="character" w:customStyle="1" w:styleId="Titre3Car">
    <w:name w:val="Titre 3 Car"/>
    <w:aliases w:val="Car Car,Section Header3 Car,Sub-Clause Paragraph Car,h3 Car,1.2.3. Car"/>
    <w:link w:val="Titre3"/>
    <w:uiPriority w:val="9"/>
    <w:rsid w:val="00712D4D"/>
    <w:rPr>
      <w:rFonts w:ascii="Calibri" w:eastAsia="Calibri" w:hAnsi="Calibri" w:cs="Calibri-Bold"/>
      <w:b/>
      <w:bCs/>
      <w:color w:val="585756"/>
      <w:sz w:val="24"/>
      <w:szCs w:val="24"/>
      <w:lang w:val="en-US"/>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712D4D"/>
    <w:pPr>
      <w:ind w:left="720"/>
      <w:contextualSpacing/>
    </w:pPr>
  </w:style>
  <w:style w:type="character" w:customStyle="1" w:styleId="Titre4Car">
    <w:name w:val="Titre 4 Car"/>
    <w:aliases w:val="Sub-Clause Sub-paragraph Car"/>
    <w:link w:val="Titre4"/>
    <w:uiPriority w:val="9"/>
    <w:rsid w:val="00712D4D"/>
    <w:rPr>
      <w:rFonts w:ascii="Calibri" w:eastAsia="Times New Roman" w:hAnsi="Calibri" w:cs="Times New Roman"/>
      <w:b/>
      <w:iCs/>
      <w:color w:val="585756"/>
      <w:sz w:val="21"/>
    </w:rPr>
  </w:style>
  <w:style w:type="character" w:customStyle="1" w:styleId="Titre5Car">
    <w:name w:val="Titre 5 Car"/>
    <w:aliases w:val="(1.1.1.1.1.) Car,a Car"/>
    <w:link w:val="Titre5"/>
    <w:uiPriority w:val="9"/>
    <w:rsid w:val="00712D4D"/>
    <w:rPr>
      <w:rFonts w:ascii="Calibri Light" w:eastAsia="Times New Roman" w:hAnsi="Calibri Light" w:cs="Times New Roman"/>
      <w:color w:val="2E74B5"/>
      <w:sz w:val="21"/>
    </w:rPr>
  </w:style>
  <w:style w:type="character" w:customStyle="1" w:styleId="Titre6Car">
    <w:name w:val="Titre 6 Car"/>
    <w:link w:val="Titre6"/>
    <w:uiPriority w:val="9"/>
    <w:rsid w:val="00712D4D"/>
    <w:rPr>
      <w:rFonts w:ascii="Calibri Light" w:eastAsia="Times New Roman" w:hAnsi="Calibri Light" w:cs="Times New Roman"/>
      <w:color w:val="1F4D78"/>
      <w:sz w:val="21"/>
    </w:rPr>
  </w:style>
  <w:style w:type="character" w:customStyle="1" w:styleId="Titre7Car">
    <w:name w:val="Titre 7 Car"/>
    <w:aliases w:val="centré 12 Car"/>
    <w:link w:val="Titre7"/>
    <w:rsid w:val="00C06A66"/>
    <w:rPr>
      <w:rFonts w:ascii="Arial" w:eastAsia="Arial Unicode MS" w:hAnsi="Arial" w:cs="Tahoma"/>
      <w:b/>
      <w:bCs/>
      <w:kern w:val="1"/>
      <w:sz w:val="21"/>
      <w:szCs w:val="21"/>
      <w:lang w:val="fr-FR"/>
    </w:rPr>
  </w:style>
  <w:style w:type="character" w:customStyle="1" w:styleId="Titre8Car">
    <w:name w:val="Titre 8 Car"/>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link w:val="Titre9"/>
    <w:uiPriority w:val="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link w:val="En-tte"/>
    <w:uiPriority w:val="99"/>
    <w:rsid w:val="00C06A66"/>
    <w:rPr>
      <w:rFonts w:ascii="Arial" w:eastAsia="DejaVu Sans" w:hAnsi="Arial" w:cs="Tahoma"/>
      <w:kern w:val="1"/>
      <w:sz w:val="24"/>
      <w:szCs w:val="24"/>
      <w:lang w:val="fr-FR"/>
    </w:rPr>
  </w:style>
  <w:style w:type="paragraph" w:styleId="Pieddepage">
    <w:name w:val="footer"/>
    <w:basedOn w:val="Normal"/>
    <w:link w:val="Pieddepag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link w:val="Pieddepage"/>
    <w:uiPriority w:val="99"/>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rPr>
      <w:rFonts w:ascii="Garamond" w:eastAsia="Times New Roman" w:hAnsi="Garamond" w:cs="Times New Roman"/>
      <w:sz w:val="24"/>
      <w:lang w:val="en-US" w:eastAsia="en-US"/>
    </w:rPr>
  </w:style>
  <w:style w:type="paragraph" w:customStyle="1" w:styleId="BTCtextCTB">
    <w:name w:val="BTC text CTB"/>
    <w:qFormat/>
    <w:rsid w:val="00C06A66"/>
    <w:pPr>
      <w:spacing w:before="120" w:after="120"/>
      <w:jc w:val="both"/>
    </w:pPr>
    <w:rPr>
      <w:rFonts w:ascii="Garamond" w:eastAsia="Times New Roman" w:hAnsi="Garamond" w:cs="Times New Roman"/>
      <w:sz w:val="24"/>
      <w:lang w:val="fr-BE" w:eastAsia="en-US"/>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jc w:val="both"/>
    </w:pPr>
    <w:rPr>
      <w:rFonts w:ascii="Times New Roman" w:eastAsia="Times New Roman" w:hAnsi="Times New Roman" w:cs="Times New Roman"/>
      <w:sz w:val="22"/>
      <w:lang w:val="fr-BE" w:eastAsia="en-US"/>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sz w:val="20"/>
      <w:szCs w:val="20"/>
      <w:lang w:val="fr-FR"/>
    </w:rPr>
  </w:style>
  <w:style w:type="character" w:customStyle="1" w:styleId="Corpsdetexte2Car">
    <w:name w:val="Corps de texte 2 Car"/>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rPr>
      <w:rFonts w:ascii="Arial" w:eastAsia="Times New Roman" w:hAnsi="Arial" w:cs="Times New Roman"/>
      <w:snapToGrid w:val="0"/>
      <w:sz w:val="24"/>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rPr>
      <w:rFonts w:ascii="Arial" w:eastAsia="Times New Roman" w:hAnsi="Arial" w:cs="Times New Roman"/>
      <w:snapToGrid w:val="0"/>
      <w:sz w:val="24"/>
    </w:rPr>
  </w:style>
  <w:style w:type="paragraph" w:customStyle="1" w:styleId="Default">
    <w:name w:val="Default"/>
    <w:rsid w:val="00C06A66"/>
    <w:pPr>
      <w:autoSpaceDE w:val="0"/>
      <w:autoSpaceDN w:val="0"/>
      <w:adjustRightInd w:val="0"/>
    </w:pPr>
    <w:rPr>
      <w:rFonts w:ascii="Arial" w:hAnsi="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rPr>
      <w:rFonts w:ascii="Arial" w:eastAsia="DejaVu Sans" w:hAnsi="Arial" w:cs="Tahoma"/>
      <w:kern w:val="1"/>
      <w:sz w:val="24"/>
      <w:szCs w:val="24"/>
      <w:lang w:eastAsia="en-US"/>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rPr>
      <w:rFonts w:cs="Times New Roman"/>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3"/>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3B3743"/>
    <w:rPr>
      <w:rFonts w:ascii="Calibri" w:eastAsia="Calibri" w:hAnsi="Calibri" w:cs="Calibri-Bold"/>
      <w:b/>
      <w:bCs/>
      <w:color w:val="333333"/>
      <w:sz w:val="21"/>
      <w:szCs w:val="21"/>
    </w:rPr>
  </w:style>
  <w:style w:type="character" w:styleId="Mentionnonrsolue">
    <w:name w:val="Unresolved Mention"/>
    <w:uiPriority w:val="99"/>
    <w:semiHidden/>
    <w:unhideWhenUsed/>
    <w:rsid w:val="00E02105"/>
    <w:rPr>
      <w:color w:val="605E5C"/>
      <w:shd w:val="clear" w:color="auto" w:fill="E1DFDD"/>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FE0E02"/>
    <w:rPr>
      <w:rFonts w:ascii="Georgia" w:hAnsi="Georgia"/>
      <w:sz w:val="21"/>
    </w:rPr>
  </w:style>
  <w:style w:type="character" w:styleId="lev">
    <w:name w:val="Strong"/>
    <w:uiPriority w:val="22"/>
    <w:qFormat/>
    <w:rsid w:val="00950D0C"/>
    <w:rPr>
      <w:b/>
      <w:bCs/>
    </w:rPr>
  </w:style>
  <w:style w:type="paragraph" w:styleId="NormalWeb">
    <w:name w:val="Normal (Web)"/>
    <w:basedOn w:val="Normal"/>
    <w:uiPriority w:val="99"/>
    <w:unhideWhenUsed/>
    <w:rsid w:val="00950D0C"/>
    <w:pPr>
      <w:spacing w:before="100" w:beforeAutospacing="1" w:after="100" w:afterAutospacing="1" w:line="240" w:lineRule="auto"/>
    </w:pPr>
    <w:rPr>
      <w:rFonts w:ascii="Times New Roman" w:eastAsia="Times New Roman" w:hAnsi="Times New Roman" w:cs="Times New Roman"/>
      <w:sz w:val="24"/>
      <w:szCs w:val="24"/>
      <w:lang w:val="fr-CD" w:eastAsia="fr-CD"/>
    </w:rPr>
  </w:style>
  <w:style w:type="paragraph" w:styleId="Sansinterligne">
    <w:name w:val="No Spacing"/>
    <w:uiPriority w:val="1"/>
    <w:qFormat/>
    <w:rsid w:val="00950D0C"/>
    <w:rPr>
      <w:rFonts w:cs="Times New Roman"/>
      <w:kern w:val="2"/>
      <w:sz w:val="22"/>
      <w:szCs w:val="22"/>
      <w:lang w:val="fr-BE" w:eastAsia="en-US"/>
    </w:rPr>
  </w:style>
  <w:style w:type="paragraph" w:customStyle="1" w:styleId="text0">
    <w:name w:val="text"/>
    <w:rsid w:val="00594FA9"/>
    <w:pPr>
      <w:widowControl w:val="0"/>
      <w:spacing w:before="240" w:line="240" w:lineRule="exact"/>
      <w:jc w:val="both"/>
    </w:pPr>
    <w:rPr>
      <w:rFonts w:ascii="Arial" w:eastAsia="Times New Roman" w:hAnsi="Arial" w:cs="Times New Roman"/>
      <w:sz w:val="24"/>
      <w:lang w:val="cs-C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83518">
      <w:bodyDiv w:val="1"/>
      <w:marLeft w:val="0"/>
      <w:marRight w:val="0"/>
      <w:marTop w:val="0"/>
      <w:marBottom w:val="0"/>
      <w:divBdr>
        <w:top w:val="none" w:sz="0" w:space="0" w:color="auto"/>
        <w:left w:val="none" w:sz="0" w:space="0" w:color="auto"/>
        <w:bottom w:val="none" w:sz="0" w:space="0" w:color="auto"/>
        <w:right w:val="none" w:sz="0" w:space="0" w:color="auto"/>
      </w:divBdr>
    </w:div>
    <w:div w:id="851576732">
      <w:bodyDiv w:val="1"/>
      <w:marLeft w:val="0"/>
      <w:marRight w:val="0"/>
      <w:marTop w:val="0"/>
      <w:marBottom w:val="0"/>
      <w:divBdr>
        <w:top w:val="none" w:sz="0" w:space="0" w:color="auto"/>
        <w:left w:val="none" w:sz="0" w:space="0" w:color="auto"/>
        <w:bottom w:val="none" w:sz="0" w:space="0" w:color="auto"/>
        <w:right w:val="none" w:sz="0" w:space="0" w:color="auto"/>
      </w:divBdr>
    </w:div>
    <w:div w:id="870336303">
      <w:bodyDiv w:val="1"/>
      <w:marLeft w:val="0"/>
      <w:marRight w:val="0"/>
      <w:marTop w:val="0"/>
      <w:marBottom w:val="0"/>
      <w:divBdr>
        <w:top w:val="none" w:sz="0" w:space="0" w:color="auto"/>
        <w:left w:val="none" w:sz="0" w:space="0" w:color="auto"/>
        <w:bottom w:val="none" w:sz="0" w:space="0" w:color="auto"/>
        <w:right w:val="none" w:sz="0" w:space="0" w:color="auto"/>
      </w:divBdr>
    </w:div>
    <w:div w:id="1357777326">
      <w:bodyDiv w:val="1"/>
      <w:marLeft w:val="0"/>
      <w:marRight w:val="0"/>
      <w:marTop w:val="0"/>
      <w:marBottom w:val="0"/>
      <w:divBdr>
        <w:top w:val="none" w:sz="0" w:space="0" w:color="auto"/>
        <w:left w:val="none" w:sz="0" w:space="0" w:color="auto"/>
        <w:bottom w:val="none" w:sz="0" w:space="0" w:color="auto"/>
        <w:right w:val="none" w:sz="0" w:space="0" w:color="auto"/>
      </w:divBdr>
    </w:div>
    <w:div w:id="1409229791">
      <w:bodyDiv w:val="1"/>
      <w:marLeft w:val="0"/>
      <w:marRight w:val="0"/>
      <w:marTop w:val="0"/>
      <w:marBottom w:val="0"/>
      <w:divBdr>
        <w:top w:val="none" w:sz="0" w:space="0" w:color="auto"/>
        <w:left w:val="none" w:sz="0" w:space="0" w:color="auto"/>
        <w:bottom w:val="none" w:sz="0" w:space="0" w:color="auto"/>
        <w:right w:val="none" w:sz="0" w:space="0" w:color="auto"/>
      </w:divBdr>
    </w:div>
    <w:div w:id="1721855386">
      <w:bodyDiv w:val="1"/>
      <w:marLeft w:val="0"/>
      <w:marRight w:val="0"/>
      <w:marTop w:val="0"/>
      <w:marBottom w:val="0"/>
      <w:divBdr>
        <w:top w:val="none" w:sz="0" w:space="0" w:color="auto"/>
        <w:left w:val="none" w:sz="0" w:space="0" w:color="auto"/>
        <w:bottom w:val="none" w:sz="0" w:space="0" w:color="auto"/>
        <w:right w:val="none" w:sz="0" w:space="0" w:color="auto"/>
      </w:divBdr>
      <w:divsChild>
        <w:div w:id="854000016">
          <w:marLeft w:val="0"/>
          <w:marRight w:val="0"/>
          <w:marTop w:val="0"/>
          <w:marBottom w:val="0"/>
          <w:divBdr>
            <w:top w:val="none" w:sz="0" w:space="0" w:color="auto"/>
            <w:left w:val="none" w:sz="0" w:space="0" w:color="auto"/>
            <w:bottom w:val="none" w:sz="0" w:space="0" w:color="auto"/>
            <w:right w:val="none" w:sz="0" w:space="0" w:color="auto"/>
          </w:divBdr>
        </w:div>
        <w:div w:id="1820414129">
          <w:marLeft w:val="0"/>
          <w:marRight w:val="0"/>
          <w:marTop w:val="0"/>
          <w:marBottom w:val="0"/>
          <w:divBdr>
            <w:top w:val="none" w:sz="0" w:space="0" w:color="auto"/>
            <w:left w:val="none" w:sz="0" w:space="0" w:color="auto"/>
            <w:bottom w:val="none" w:sz="0" w:space="0" w:color="auto"/>
            <w:right w:val="none" w:sz="0" w:space="0" w:color="auto"/>
          </w:divBdr>
        </w:div>
      </w:divsChild>
    </w:div>
    <w:div w:id="1789738085">
      <w:bodyDiv w:val="1"/>
      <w:marLeft w:val="0"/>
      <w:marRight w:val="0"/>
      <w:marTop w:val="0"/>
      <w:marBottom w:val="0"/>
      <w:divBdr>
        <w:top w:val="none" w:sz="0" w:space="0" w:color="auto"/>
        <w:left w:val="none" w:sz="0" w:space="0" w:color="auto"/>
        <w:bottom w:val="none" w:sz="0" w:space="0" w:color="auto"/>
        <w:right w:val="none" w:sz="0" w:space="0" w:color="auto"/>
      </w:divBdr>
    </w:div>
    <w:div w:id="1979608828">
      <w:bodyDiv w:val="1"/>
      <w:marLeft w:val="0"/>
      <w:marRight w:val="0"/>
      <w:marTop w:val="0"/>
      <w:marBottom w:val="0"/>
      <w:divBdr>
        <w:top w:val="none" w:sz="0" w:space="0" w:color="auto"/>
        <w:left w:val="none" w:sz="0" w:space="0" w:color="auto"/>
        <w:bottom w:val="none" w:sz="0" w:space="0" w:color="auto"/>
        <w:right w:val="none" w:sz="0" w:space="0" w:color="auto"/>
      </w:divBdr>
    </w:div>
    <w:div w:id="2053579082">
      <w:bodyDiv w:val="1"/>
      <w:marLeft w:val="0"/>
      <w:marRight w:val="0"/>
      <w:marTop w:val="0"/>
      <w:marBottom w:val="0"/>
      <w:divBdr>
        <w:top w:val="none" w:sz="0" w:space="0" w:color="auto"/>
        <w:left w:val="none" w:sz="0" w:space="0" w:color="auto"/>
        <w:bottom w:val="none" w:sz="0" w:space="0" w:color="auto"/>
        <w:right w:val="none" w:sz="0" w:space="0" w:color="auto"/>
      </w:divBdr>
      <w:divsChild>
        <w:div w:id="487526485">
          <w:marLeft w:val="0"/>
          <w:marRight w:val="0"/>
          <w:marTop w:val="0"/>
          <w:marBottom w:val="0"/>
          <w:divBdr>
            <w:top w:val="none" w:sz="0" w:space="0" w:color="auto"/>
            <w:left w:val="none" w:sz="0" w:space="0" w:color="auto"/>
            <w:bottom w:val="none" w:sz="0" w:space="0" w:color="auto"/>
            <w:right w:val="none" w:sz="0" w:space="0" w:color="auto"/>
          </w:divBdr>
        </w:div>
        <w:div w:id="611396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www.enabel.be" TargetMode="External"/><Relationship Id="rId39" Type="http://schemas.openxmlformats.org/officeDocument/2006/relationships/hyperlink" Target="https://documentcloud.adobe.com/link/track?uri=urn:aaid:scds:US:c52ab6a5-6134-4fed-9596-107f7daf6f1b" TargetMode="External"/><Relationship Id="rId3" Type="http://schemas.openxmlformats.org/officeDocument/2006/relationships/customXml" Target="../customXml/item3.xml"/><Relationship Id="rId21" Type="http://schemas.openxmlformats.org/officeDocument/2006/relationships/hyperlink" Target="https://www.enabel.be/fr/content/lethique-enabele" TargetMode="External"/><Relationship Id="rId34" Type="http://schemas.openxmlformats.org/officeDocument/2006/relationships/hyperlink" Target="mailto:charles.molisho@enabel.be" TargetMode="External"/><Relationship Id="rId42" Type="http://schemas.openxmlformats.org/officeDocument/2006/relationships/hyperlink" Target="https://eeas.europa.eu/headquarters/headquarters-homepage/8442/consolidated-list-sanctions"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procurement.cod@enabel.be" TargetMode="External"/><Relationship Id="rId33" Type="http://schemas.openxmlformats.org/officeDocument/2006/relationships/hyperlink" Target="mailto:danny.mbuyi@enabel.be" TargetMode="External"/><Relationship Id="rId38" Type="http://schemas.openxmlformats.org/officeDocument/2006/relationships/hyperlink" Target="https://documentcloud.adobe.com/link/track?uri=urn:aaid:scds:US:3b918624-1fb2-4708-9199-e591dcdfe19b"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publicprocurement.be" TargetMode="External"/><Relationship Id="rId29" Type="http://schemas.openxmlformats.org/officeDocument/2006/relationships/hyperlink" Target="mailto:charles.molisho@enabel.bee" TargetMode="External"/><Relationship Id="rId41"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mailto:info.cdcdck@minfin.fed.be" TargetMode="External"/><Relationship Id="rId37" Type="http://schemas.openxmlformats.org/officeDocument/2006/relationships/hyperlink" Target="https://documentcloud.adobe.com/link/track?uri=urn:aaid:scds:US:412289af-39d0-4646-b070-5cfed3760aed" TargetMode="External"/><Relationship Id="rId40" Type="http://schemas.openxmlformats.org/officeDocument/2006/relationships/hyperlink" Target="https://finances.belgium.be/fr/tresorerie/sanctions-financieres/sanctions-internationales-nations-unies" TargetMode="Externa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nabel.be" TargetMode="External"/><Relationship Id="rId28" Type="http://schemas.openxmlformats.org/officeDocument/2006/relationships/hyperlink" Target="mailto:danny.mbuyi@enabel.be" TargetMode="External"/><Relationship Id="rId36" Type="http://schemas.openxmlformats.org/officeDocument/2006/relationships/hyperlink" Target="mailto:procurement.cod@enabel.be"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finances.belgium.be/sites/default/files/01_marche_public.pdf" TargetMode="External"/><Relationship Id="rId44"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integrity.bee" TargetMode="External"/><Relationship Id="rId27" Type="http://schemas.openxmlformats.org/officeDocument/2006/relationships/hyperlink" Target="mailto:procurement.cod@enabel.be" TargetMode="External"/><Relationship Id="rId30" Type="http://schemas.openxmlformats.org/officeDocument/2006/relationships/hyperlink" Target="mailto:patrick.muhanga@enabel.be" TargetMode="External"/><Relationship Id="rId35" Type="http://schemas.openxmlformats.org/officeDocument/2006/relationships/hyperlink" Target="mailto:patrick.muhanga@enabel.be" TargetMode="External"/><Relationship Id="rId43" Type="http://schemas.openxmlformats.org/officeDocument/2006/relationships/hyperlink" Target="https://eeas.europa.eu/sites/eeas/files/restrictive_measures-2017-01-17-clea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ublicprocurement.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COD2299611SH6</TermName>
          <TermId xmlns="http://schemas.microsoft.com/office/infopath/2007/PartnerControls">0a4ef3ad-4a32-499c-ba37-69d418ef008c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TaxCatchAll xmlns="15d78002-bc9c-4a72-9b22-72c074cbc93f">
      <Value>1</Value>
      <Value>7</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COD22024-10247</TermName>
          <TermId xmlns="http://schemas.microsoft.com/office/infopath/2007/PartnerControls">a6396ec6-222c-48f8-a411-89fd098c8738</TermId>
        </TermInfo>
      </Terms>
    </l9d65098618b4a8fbbe87718e7187e6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4259E-1D2C-4A08-9AB1-EAD5B22A35F1}">
  <ds:schemaRefs>
    <ds:schemaRef ds:uri="http://schemas.microsoft.com/sharepoint/events"/>
  </ds:schemaRefs>
</ds:datastoreItem>
</file>

<file path=customXml/itemProps2.xml><?xml version="1.0" encoding="utf-8"?>
<ds:datastoreItem xmlns:ds="http://schemas.openxmlformats.org/officeDocument/2006/customXml" ds:itemID="{AC2DEE29-00E7-4770-9E1C-47DBC3B43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A070D-5C35-4859-8C95-B0546ABBC273}">
  <ds:schemaRefs>
    <ds:schemaRef ds:uri="http://schemas.microsoft.com/office/2006/metadata/longProperties"/>
  </ds:schemaRefs>
</ds:datastoreItem>
</file>

<file path=customXml/itemProps4.xml><?xml version="1.0" encoding="utf-8"?>
<ds:datastoreItem xmlns:ds="http://schemas.openxmlformats.org/officeDocument/2006/customXml" ds:itemID="{A66A97E8-D276-4B6A-87D5-2BB0B80F257B}">
  <ds:schemaRefs>
    <ds:schemaRef ds:uri="http://schemas.microsoft.com/office/2006/metadata/properties"/>
    <ds:schemaRef ds:uri="http://schemas.microsoft.com/office/infopath/2007/PartnerControls"/>
    <ds:schemaRef ds:uri="http://schemas.microsoft.com/sharepoint/v3"/>
    <ds:schemaRef ds:uri="14a9c00f-d9e3-4eb9-aad3-f69239d17d9c"/>
    <ds:schemaRef ds:uri="1792d2e0-7f1b-4e57-8fcb-a899c38f2ffd"/>
    <ds:schemaRef ds:uri="15d78002-bc9c-4a72-9b22-72c074cbc93f"/>
  </ds:schemaRefs>
</ds:datastoreItem>
</file>

<file path=customXml/itemProps5.xml><?xml version="1.0" encoding="utf-8"?>
<ds:datastoreItem xmlns:ds="http://schemas.openxmlformats.org/officeDocument/2006/customXml" ds:itemID="{145D25CA-A04D-499C-9231-69099133F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94</Pages>
  <Words>46698</Words>
  <Characters>256844</Characters>
  <Application>Microsoft Office Word</Application>
  <DocSecurity>0</DocSecurity>
  <Lines>2140</Lines>
  <Paragraphs>605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302937</CharactersWithSpaces>
  <SharedDoc>false</SharedDoc>
  <HLinks>
    <vt:vector size="528" baseType="variant">
      <vt:variant>
        <vt:i4>262181</vt:i4>
      </vt:variant>
      <vt:variant>
        <vt:i4>483</vt:i4>
      </vt:variant>
      <vt:variant>
        <vt:i4>0</vt:i4>
      </vt:variant>
      <vt:variant>
        <vt:i4>5</vt:i4>
      </vt:variant>
      <vt:variant>
        <vt:lpwstr>https://finances.belgium.be/fr/sur_le_spf/structure_et_services/administrations_generales/tr%C3%A9sorerie/contr%C3%B4le-des-instruments-1-2</vt:lpwstr>
      </vt:variant>
      <vt:variant>
        <vt:lpwstr/>
      </vt:variant>
      <vt:variant>
        <vt:i4>3211279</vt:i4>
      </vt:variant>
      <vt:variant>
        <vt:i4>480</vt:i4>
      </vt:variant>
      <vt:variant>
        <vt:i4>0</vt:i4>
      </vt:variant>
      <vt:variant>
        <vt:i4>5</vt:i4>
      </vt:variant>
      <vt:variant>
        <vt:lpwstr>https://eeas.europa.eu/sites/eeas/files/restrictive_measures-2017-01-17-clean.pdf</vt:lpwstr>
      </vt:variant>
      <vt:variant>
        <vt:lpwstr/>
      </vt:variant>
      <vt:variant>
        <vt:i4>6946919</vt:i4>
      </vt:variant>
      <vt:variant>
        <vt:i4>477</vt:i4>
      </vt:variant>
      <vt:variant>
        <vt:i4>0</vt:i4>
      </vt:variant>
      <vt:variant>
        <vt:i4>5</vt:i4>
      </vt:variant>
      <vt:variant>
        <vt:lpwstr>https://eeas.europa.eu/headquarters/headquarters-homepage/8442/consolidated-list-sanctions</vt:lpwstr>
      </vt:variant>
      <vt:variant>
        <vt:lpwstr/>
      </vt:variant>
      <vt:variant>
        <vt:i4>4522060</vt:i4>
      </vt:variant>
      <vt:variant>
        <vt:i4>474</vt:i4>
      </vt:variant>
      <vt:variant>
        <vt:i4>0</vt:i4>
      </vt:variant>
      <vt:variant>
        <vt:i4>5</vt:i4>
      </vt:variant>
      <vt:variant>
        <vt:lpwstr>https://finances.belgium.be/fr/tresorerie/sanctions-financieres/sanctions-europ%C3%A9ennes-ue</vt:lpwstr>
      </vt:variant>
      <vt:variant>
        <vt:lpwstr/>
      </vt:variant>
      <vt:variant>
        <vt:i4>3276926</vt:i4>
      </vt:variant>
      <vt:variant>
        <vt:i4>471</vt:i4>
      </vt:variant>
      <vt:variant>
        <vt:i4>0</vt:i4>
      </vt:variant>
      <vt:variant>
        <vt:i4>5</vt:i4>
      </vt:variant>
      <vt:variant>
        <vt:lpwstr>https://finances.belgium.be/fr/tresorerie/sanctions-financieres/sanctions-internationales-nations-unies</vt:lpwstr>
      </vt:variant>
      <vt:variant>
        <vt:lpwstr/>
      </vt:variant>
      <vt:variant>
        <vt:i4>5308457</vt:i4>
      </vt:variant>
      <vt:variant>
        <vt:i4>462</vt:i4>
      </vt:variant>
      <vt:variant>
        <vt:i4>0</vt:i4>
      </vt:variant>
      <vt:variant>
        <vt:i4>5</vt:i4>
      </vt:variant>
      <vt:variant>
        <vt:lpwstr>mailto:procurement.cod@enabel.be</vt:lpwstr>
      </vt:variant>
      <vt:variant>
        <vt:lpwstr/>
      </vt:variant>
      <vt:variant>
        <vt:i4>4718647</vt:i4>
      </vt:variant>
      <vt:variant>
        <vt:i4>459</vt:i4>
      </vt:variant>
      <vt:variant>
        <vt:i4>0</vt:i4>
      </vt:variant>
      <vt:variant>
        <vt:i4>5</vt:i4>
      </vt:variant>
      <vt:variant>
        <vt:lpwstr>mailto:charles.molisho@enabel.be</vt:lpwstr>
      </vt:variant>
      <vt:variant>
        <vt:lpwstr/>
      </vt:variant>
      <vt:variant>
        <vt:i4>4849714</vt:i4>
      </vt:variant>
      <vt:variant>
        <vt:i4>456</vt:i4>
      </vt:variant>
      <vt:variant>
        <vt:i4>0</vt:i4>
      </vt:variant>
      <vt:variant>
        <vt:i4>5</vt:i4>
      </vt:variant>
      <vt:variant>
        <vt:lpwstr>mailto:danny.mbuyi@enabel.be</vt:lpwstr>
      </vt:variant>
      <vt:variant>
        <vt:lpwstr/>
      </vt:variant>
      <vt:variant>
        <vt:i4>4325481</vt:i4>
      </vt:variant>
      <vt:variant>
        <vt:i4>453</vt:i4>
      </vt:variant>
      <vt:variant>
        <vt:i4>0</vt:i4>
      </vt:variant>
      <vt:variant>
        <vt:i4>5</vt:i4>
      </vt:variant>
      <vt:variant>
        <vt:lpwstr>mailto:info.cdcdck@minfin.fed.be</vt:lpwstr>
      </vt:variant>
      <vt:variant>
        <vt:lpwstr/>
      </vt:variant>
      <vt:variant>
        <vt:i4>8126566</vt:i4>
      </vt:variant>
      <vt:variant>
        <vt:i4>450</vt:i4>
      </vt:variant>
      <vt:variant>
        <vt:i4>0</vt:i4>
      </vt:variant>
      <vt:variant>
        <vt:i4>5</vt:i4>
      </vt:variant>
      <vt:variant>
        <vt:lpwstr>https://finances.belgium.be/sites/default/files/01_marche_public.pdf</vt:lpwstr>
      </vt:variant>
      <vt:variant>
        <vt:lpwstr/>
      </vt:variant>
      <vt:variant>
        <vt:i4>4718647</vt:i4>
      </vt:variant>
      <vt:variant>
        <vt:i4>444</vt:i4>
      </vt:variant>
      <vt:variant>
        <vt:i4>0</vt:i4>
      </vt:variant>
      <vt:variant>
        <vt:i4>5</vt:i4>
      </vt:variant>
      <vt:variant>
        <vt:lpwstr>mailto:charles.molisho@enabel.be</vt:lpwstr>
      </vt:variant>
      <vt:variant>
        <vt:lpwstr/>
      </vt:variant>
      <vt:variant>
        <vt:i4>4849714</vt:i4>
      </vt:variant>
      <vt:variant>
        <vt:i4>441</vt:i4>
      </vt:variant>
      <vt:variant>
        <vt:i4>0</vt:i4>
      </vt:variant>
      <vt:variant>
        <vt:i4>5</vt:i4>
      </vt:variant>
      <vt:variant>
        <vt:lpwstr>mailto:danny.mbuyi@enabel.be</vt:lpwstr>
      </vt:variant>
      <vt:variant>
        <vt:lpwstr/>
      </vt:variant>
      <vt:variant>
        <vt:i4>5308457</vt:i4>
      </vt:variant>
      <vt:variant>
        <vt:i4>438</vt:i4>
      </vt:variant>
      <vt:variant>
        <vt:i4>0</vt:i4>
      </vt:variant>
      <vt:variant>
        <vt:i4>5</vt:i4>
      </vt:variant>
      <vt:variant>
        <vt:lpwstr>mailto:procurement.cod@enabel.be</vt:lpwstr>
      </vt:variant>
      <vt:variant>
        <vt:lpwstr/>
      </vt:variant>
      <vt:variant>
        <vt:i4>65618</vt:i4>
      </vt:variant>
      <vt:variant>
        <vt:i4>435</vt:i4>
      </vt:variant>
      <vt:variant>
        <vt:i4>0</vt:i4>
      </vt:variant>
      <vt:variant>
        <vt:i4>5</vt:i4>
      </vt:variant>
      <vt:variant>
        <vt:lpwstr>http://www.enabel.be/</vt:lpwstr>
      </vt:variant>
      <vt:variant>
        <vt:lpwstr/>
      </vt:variant>
      <vt:variant>
        <vt:i4>5308457</vt:i4>
      </vt:variant>
      <vt:variant>
        <vt:i4>432</vt:i4>
      </vt:variant>
      <vt:variant>
        <vt:i4>0</vt:i4>
      </vt:variant>
      <vt:variant>
        <vt:i4>5</vt:i4>
      </vt:variant>
      <vt:variant>
        <vt:lpwstr>mailto:procurement.cod@enabel.be</vt:lpwstr>
      </vt:variant>
      <vt:variant>
        <vt:lpwstr/>
      </vt:variant>
      <vt:variant>
        <vt:i4>5308457</vt:i4>
      </vt:variant>
      <vt:variant>
        <vt:i4>429</vt:i4>
      </vt:variant>
      <vt:variant>
        <vt:i4>0</vt:i4>
      </vt:variant>
      <vt:variant>
        <vt:i4>5</vt:i4>
      </vt:variant>
      <vt:variant>
        <vt:lpwstr>mailto:procurement.cod@enabel.be</vt:lpwstr>
      </vt:variant>
      <vt:variant>
        <vt:lpwstr/>
      </vt:variant>
      <vt:variant>
        <vt:i4>7209001</vt:i4>
      </vt:variant>
      <vt:variant>
        <vt:i4>426</vt:i4>
      </vt:variant>
      <vt:variant>
        <vt:i4>0</vt:i4>
      </vt:variant>
      <vt:variant>
        <vt:i4>5</vt:i4>
      </vt:variant>
      <vt:variant>
        <vt:lpwstr>https://www.enabelintegrity.be/</vt:lpwstr>
      </vt:variant>
      <vt:variant>
        <vt:lpwstr/>
      </vt:variant>
      <vt:variant>
        <vt:i4>4325377</vt:i4>
      </vt:variant>
      <vt:variant>
        <vt:i4>423</vt:i4>
      </vt:variant>
      <vt:variant>
        <vt:i4>0</vt:i4>
      </vt:variant>
      <vt:variant>
        <vt:i4>5</vt:i4>
      </vt:variant>
      <vt:variant>
        <vt:lpwstr>https://www.enabel.be/fr/content/lethique-enabel</vt:lpwstr>
      </vt:variant>
      <vt:variant>
        <vt:lpwstr/>
      </vt:variant>
      <vt:variant>
        <vt:i4>1572917</vt:i4>
      </vt:variant>
      <vt:variant>
        <vt:i4>416</vt:i4>
      </vt:variant>
      <vt:variant>
        <vt:i4>0</vt:i4>
      </vt:variant>
      <vt:variant>
        <vt:i4>5</vt:i4>
      </vt:variant>
      <vt:variant>
        <vt:lpwstr/>
      </vt:variant>
      <vt:variant>
        <vt:lpwstr>_Toc195102154</vt:lpwstr>
      </vt:variant>
      <vt:variant>
        <vt:i4>1572917</vt:i4>
      </vt:variant>
      <vt:variant>
        <vt:i4>410</vt:i4>
      </vt:variant>
      <vt:variant>
        <vt:i4>0</vt:i4>
      </vt:variant>
      <vt:variant>
        <vt:i4>5</vt:i4>
      </vt:variant>
      <vt:variant>
        <vt:lpwstr/>
      </vt:variant>
      <vt:variant>
        <vt:lpwstr>_Toc195102153</vt:lpwstr>
      </vt:variant>
      <vt:variant>
        <vt:i4>1572917</vt:i4>
      </vt:variant>
      <vt:variant>
        <vt:i4>404</vt:i4>
      </vt:variant>
      <vt:variant>
        <vt:i4>0</vt:i4>
      </vt:variant>
      <vt:variant>
        <vt:i4>5</vt:i4>
      </vt:variant>
      <vt:variant>
        <vt:lpwstr/>
      </vt:variant>
      <vt:variant>
        <vt:lpwstr>_Toc195102152</vt:lpwstr>
      </vt:variant>
      <vt:variant>
        <vt:i4>1572917</vt:i4>
      </vt:variant>
      <vt:variant>
        <vt:i4>398</vt:i4>
      </vt:variant>
      <vt:variant>
        <vt:i4>0</vt:i4>
      </vt:variant>
      <vt:variant>
        <vt:i4>5</vt:i4>
      </vt:variant>
      <vt:variant>
        <vt:lpwstr/>
      </vt:variant>
      <vt:variant>
        <vt:lpwstr>_Toc195102151</vt:lpwstr>
      </vt:variant>
      <vt:variant>
        <vt:i4>1572917</vt:i4>
      </vt:variant>
      <vt:variant>
        <vt:i4>392</vt:i4>
      </vt:variant>
      <vt:variant>
        <vt:i4>0</vt:i4>
      </vt:variant>
      <vt:variant>
        <vt:i4>5</vt:i4>
      </vt:variant>
      <vt:variant>
        <vt:lpwstr/>
      </vt:variant>
      <vt:variant>
        <vt:lpwstr>_Toc195102150</vt:lpwstr>
      </vt:variant>
      <vt:variant>
        <vt:i4>1638453</vt:i4>
      </vt:variant>
      <vt:variant>
        <vt:i4>386</vt:i4>
      </vt:variant>
      <vt:variant>
        <vt:i4>0</vt:i4>
      </vt:variant>
      <vt:variant>
        <vt:i4>5</vt:i4>
      </vt:variant>
      <vt:variant>
        <vt:lpwstr/>
      </vt:variant>
      <vt:variant>
        <vt:lpwstr>_Toc195102149</vt:lpwstr>
      </vt:variant>
      <vt:variant>
        <vt:i4>1638453</vt:i4>
      </vt:variant>
      <vt:variant>
        <vt:i4>380</vt:i4>
      </vt:variant>
      <vt:variant>
        <vt:i4>0</vt:i4>
      </vt:variant>
      <vt:variant>
        <vt:i4>5</vt:i4>
      </vt:variant>
      <vt:variant>
        <vt:lpwstr/>
      </vt:variant>
      <vt:variant>
        <vt:lpwstr>_Toc195102148</vt:lpwstr>
      </vt:variant>
      <vt:variant>
        <vt:i4>1638453</vt:i4>
      </vt:variant>
      <vt:variant>
        <vt:i4>374</vt:i4>
      </vt:variant>
      <vt:variant>
        <vt:i4>0</vt:i4>
      </vt:variant>
      <vt:variant>
        <vt:i4>5</vt:i4>
      </vt:variant>
      <vt:variant>
        <vt:lpwstr/>
      </vt:variant>
      <vt:variant>
        <vt:lpwstr>_Toc195102147</vt:lpwstr>
      </vt:variant>
      <vt:variant>
        <vt:i4>1638453</vt:i4>
      </vt:variant>
      <vt:variant>
        <vt:i4>368</vt:i4>
      </vt:variant>
      <vt:variant>
        <vt:i4>0</vt:i4>
      </vt:variant>
      <vt:variant>
        <vt:i4>5</vt:i4>
      </vt:variant>
      <vt:variant>
        <vt:lpwstr/>
      </vt:variant>
      <vt:variant>
        <vt:lpwstr>_Toc195102146</vt:lpwstr>
      </vt:variant>
      <vt:variant>
        <vt:i4>1638453</vt:i4>
      </vt:variant>
      <vt:variant>
        <vt:i4>362</vt:i4>
      </vt:variant>
      <vt:variant>
        <vt:i4>0</vt:i4>
      </vt:variant>
      <vt:variant>
        <vt:i4>5</vt:i4>
      </vt:variant>
      <vt:variant>
        <vt:lpwstr/>
      </vt:variant>
      <vt:variant>
        <vt:lpwstr>_Toc195102145</vt:lpwstr>
      </vt:variant>
      <vt:variant>
        <vt:i4>1638453</vt:i4>
      </vt:variant>
      <vt:variant>
        <vt:i4>356</vt:i4>
      </vt:variant>
      <vt:variant>
        <vt:i4>0</vt:i4>
      </vt:variant>
      <vt:variant>
        <vt:i4>5</vt:i4>
      </vt:variant>
      <vt:variant>
        <vt:lpwstr/>
      </vt:variant>
      <vt:variant>
        <vt:lpwstr>_Toc195102144</vt:lpwstr>
      </vt:variant>
      <vt:variant>
        <vt:i4>1638453</vt:i4>
      </vt:variant>
      <vt:variant>
        <vt:i4>350</vt:i4>
      </vt:variant>
      <vt:variant>
        <vt:i4>0</vt:i4>
      </vt:variant>
      <vt:variant>
        <vt:i4>5</vt:i4>
      </vt:variant>
      <vt:variant>
        <vt:lpwstr/>
      </vt:variant>
      <vt:variant>
        <vt:lpwstr>_Toc195102143</vt:lpwstr>
      </vt:variant>
      <vt:variant>
        <vt:i4>1638453</vt:i4>
      </vt:variant>
      <vt:variant>
        <vt:i4>344</vt:i4>
      </vt:variant>
      <vt:variant>
        <vt:i4>0</vt:i4>
      </vt:variant>
      <vt:variant>
        <vt:i4>5</vt:i4>
      </vt:variant>
      <vt:variant>
        <vt:lpwstr/>
      </vt:variant>
      <vt:variant>
        <vt:lpwstr>_Toc195102142</vt:lpwstr>
      </vt:variant>
      <vt:variant>
        <vt:i4>1638453</vt:i4>
      </vt:variant>
      <vt:variant>
        <vt:i4>338</vt:i4>
      </vt:variant>
      <vt:variant>
        <vt:i4>0</vt:i4>
      </vt:variant>
      <vt:variant>
        <vt:i4>5</vt:i4>
      </vt:variant>
      <vt:variant>
        <vt:lpwstr/>
      </vt:variant>
      <vt:variant>
        <vt:lpwstr>_Toc195102141</vt:lpwstr>
      </vt:variant>
      <vt:variant>
        <vt:i4>1638453</vt:i4>
      </vt:variant>
      <vt:variant>
        <vt:i4>332</vt:i4>
      </vt:variant>
      <vt:variant>
        <vt:i4>0</vt:i4>
      </vt:variant>
      <vt:variant>
        <vt:i4>5</vt:i4>
      </vt:variant>
      <vt:variant>
        <vt:lpwstr/>
      </vt:variant>
      <vt:variant>
        <vt:lpwstr>_Toc195102140</vt:lpwstr>
      </vt:variant>
      <vt:variant>
        <vt:i4>1966133</vt:i4>
      </vt:variant>
      <vt:variant>
        <vt:i4>326</vt:i4>
      </vt:variant>
      <vt:variant>
        <vt:i4>0</vt:i4>
      </vt:variant>
      <vt:variant>
        <vt:i4>5</vt:i4>
      </vt:variant>
      <vt:variant>
        <vt:lpwstr/>
      </vt:variant>
      <vt:variant>
        <vt:lpwstr>_Toc195102139</vt:lpwstr>
      </vt:variant>
      <vt:variant>
        <vt:i4>1966133</vt:i4>
      </vt:variant>
      <vt:variant>
        <vt:i4>320</vt:i4>
      </vt:variant>
      <vt:variant>
        <vt:i4>0</vt:i4>
      </vt:variant>
      <vt:variant>
        <vt:i4>5</vt:i4>
      </vt:variant>
      <vt:variant>
        <vt:lpwstr/>
      </vt:variant>
      <vt:variant>
        <vt:lpwstr>_Toc195102138</vt:lpwstr>
      </vt:variant>
      <vt:variant>
        <vt:i4>1966133</vt:i4>
      </vt:variant>
      <vt:variant>
        <vt:i4>314</vt:i4>
      </vt:variant>
      <vt:variant>
        <vt:i4>0</vt:i4>
      </vt:variant>
      <vt:variant>
        <vt:i4>5</vt:i4>
      </vt:variant>
      <vt:variant>
        <vt:lpwstr/>
      </vt:variant>
      <vt:variant>
        <vt:lpwstr>_Toc195102137</vt:lpwstr>
      </vt:variant>
      <vt:variant>
        <vt:i4>1966133</vt:i4>
      </vt:variant>
      <vt:variant>
        <vt:i4>308</vt:i4>
      </vt:variant>
      <vt:variant>
        <vt:i4>0</vt:i4>
      </vt:variant>
      <vt:variant>
        <vt:i4>5</vt:i4>
      </vt:variant>
      <vt:variant>
        <vt:lpwstr/>
      </vt:variant>
      <vt:variant>
        <vt:lpwstr>_Toc195102136</vt:lpwstr>
      </vt:variant>
      <vt:variant>
        <vt:i4>1966133</vt:i4>
      </vt:variant>
      <vt:variant>
        <vt:i4>302</vt:i4>
      </vt:variant>
      <vt:variant>
        <vt:i4>0</vt:i4>
      </vt:variant>
      <vt:variant>
        <vt:i4>5</vt:i4>
      </vt:variant>
      <vt:variant>
        <vt:lpwstr/>
      </vt:variant>
      <vt:variant>
        <vt:lpwstr>_Toc195102135</vt:lpwstr>
      </vt:variant>
      <vt:variant>
        <vt:i4>1966133</vt:i4>
      </vt:variant>
      <vt:variant>
        <vt:i4>296</vt:i4>
      </vt:variant>
      <vt:variant>
        <vt:i4>0</vt:i4>
      </vt:variant>
      <vt:variant>
        <vt:i4>5</vt:i4>
      </vt:variant>
      <vt:variant>
        <vt:lpwstr/>
      </vt:variant>
      <vt:variant>
        <vt:lpwstr>_Toc195102134</vt:lpwstr>
      </vt:variant>
      <vt:variant>
        <vt:i4>1966133</vt:i4>
      </vt:variant>
      <vt:variant>
        <vt:i4>290</vt:i4>
      </vt:variant>
      <vt:variant>
        <vt:i4>0</vt:i4>
      </vt:variant>
      <vt:variant>
        <vt:i4>5</vt:i4>
      </vt:variant>
      <vt:variant>
        <vt:lpwstr/>
      </vt:variant>
      <vt:variant>
        <vt:lpwstr>_Toc195102133</vt:lpwstr>
      </vt:variant>
      <vt:variant>
        <vt:i4>1966133</vt:i4>
      </vt:variant>
      <vt:variant>
        <vt:i4>284</vt:i4>
      </vt:variant>
      <vt:variant>
        <vt:i4>0</vt:i4>
      </vt:variant>
      <vt:variant>
        <vt:i4>5</vt:i4>
      </vt:variant>
      <vt:variant>
        <vt:lpwstr/>
      </vt:variant>
      <vt:variant>
        <vt:lpwstr>_Toc195102132</vt:lpwstr>
      </vt:variant>
      <vt:variant>
        <vt:i4>1966133</vt:i4>
      </vt:variant>
      <vt:variant>
        <vt:i4>278</vt:i4>
      </vt:variant>
      <vt:variant>
        <vt:i4>0</vt:i4>
      </vt:variant>
      <vt:variant>
        <vt:i4>5</vt:i4>
      </vt:variant>
      <vt:variant>
        <vt:lpwstr/>
      </vt:variant>
      <vt:variant>
        <vt:lpwstr>_Toc195102131</vt:lpwstr>
      </vt:variant>
      <vt:variant>
        <vt:i4>1966133</vt:i4>
      </vt:variant>
      <vt:variant>
        <vt:i4>272</vt:i4>
      </vt:variant>
      <vt:variant>
        <vt:i4>0</vt:i4>
      </vt:variant>
      <vt:variant>
        <vt:i4>5</vt:i4>
      </vt:variant>
      <vt:variant>
        <vt:lpwstr/>
      </vt:variant>
      <vt:variant>
        <vt:lpwstr>_Toc195102130</vt:lpwstr>
      </vt:variant>
      <vt:variant>
        <vt:i4>2031669</vt:i4>
      </vt:variant>
      <vt:variant>
        <vt:i4>266</vt:i4>
      </vt:variant>
      <vt:variant>
        <vt:i4>0</vt:i4>
      </vt:variant>
      <vt:variant>
        <vt:i4>5</vt:i4>
      </vt:variant>
      <vt:variant>
        <vt:lpwstr/>
      </vt:variant>
      <vt:variant>
        <vt:lpwstr>_Toc195102129</vt:lpwstr>
      </vt:variant>
      <vt:variant>
        <vt:i4>2031669</vt:i4>
      </vt:variant>
      <vt:variant>
        <vt:i4>260</vt:i4>
      </vt:variant>
      <vt:variant>
        <vt:i4>0</vt:i4>
      </vt:variant>
      <vt:variant>
        <vt:i4>5</vt:i4>
      </vt:variant>
      <vt:variant>
        <vt:lpwstr/>
      </vt:variant>
      <vt:variant>
        <vt:lpwstr>_Toc195102128</vt:lpwstr>
      </vt:variant>
      <vt:variant>
        <vt:i4>2031669</vt:i4>
      </vt:variant>
      <vt:variant>
        <vt:i4>254</vt:i4>
      </vt:variant>
      <vt:variant>
        <vt:i4>0</vt:i4>
      </vt:variant>
      <vt:variant>
        <vt:i4>5</vt:i4>
      </vt:variant>
      <vt:variant>
        <vt:lpwstr/>
      </vt:variant>
      <vt:variant>
        <vt:lpwstr>_Toc195102127</vt:lpwstr>
      </vt:variant>
      <vt:variant>
        <vt:i4>2031669</vt:i4>
      </vt:variant>
      <vt:variant>
        <vt:i4>248</vt:i4>
      </vt:variant>
      <vt:variant>
        <vt:i4>0</vt:i4>
      </vt:variant>
      <vt:variant>
        <vt:i4>5</vt:i4>
      </vt:variant>
      <vt:variant>
        <vt:lpwstr/>
      </vt:variant>
      <vt:variant>
        <vt:lpwstr>_Toc195102126</vt:lpwstr>
      </vt:variant>
      <vt:variant>
        <vt:i4>2031669</vt:i4>
      </vt:variant>
      <vt:variant>
        <vt:i4>242</vt:i4>
      </vt:variant>
      <vt:variant>
        <vt:i4>0</vt:i4>
      </vt:variant>
      <vt:variant>
        <vt:i4>5</vt:i4>
      </vt:variant>
      <vt:variant>
        <vt:lpwstr/>
      </vt:variant>
      <vt:variant>
        <vt:lpwstr>_Toc195102125</vt:lpwstr>
      </vt:variant>
      <vt:variant>
        <vt:i4>2031669</vt:i4>
      </vt:variant>
      <vt:variant>
        <vt:i4>236</vt:i4>
      </vt:variant>
      <vt:variant>
        <vt:i4>0</vt:i4>
      </vt:variant>
      <vt:variant>
        <vt:i4>5</vt:i4>
      </vt:variant>
      <vt:variant>
        <vt:lpwstr/>
      </vt:variant>
      <vt:variant>
        <vt:lpwstr>_Toc195102124</vt:lpwstr>
      </vt:variant>
      <vt:variant>
        <vt:i4>2031669</vt:i4>
      </vt:variant>
      <vt:variant>
        <vt:i4>230</vt:i4>
      </vt:variant>
      <vt:variant>
        <vt:i4>0</vt:i4>
      </vt:variant>
      <vt:variant>
        <vt:i4>5</vt:i4>
      </vt:variant>
      <vt:variant>
        <vt:lpwstr/>
      </vt:variant>
      <vt:variant>
        <vt:lpwstr>_Toc195102123</vt:lpwstr>
      </vt:variant>
      <vt:variant>
        <vt:i4>2031669</vt:i4>
      </vt:variant>
      <vt:variant>
        <vt:i4>224</vt:i4>
      </vt:variant>
      <vt:variant>
        <vt:i4>0</vt:i4>
      </vt:variant>
      <vt:variant>
        <vt:i4>5</vt:i4>
      </vt:variant>
      <vt:variant>
        <vt:lpwstr/>
      </vt:variant>
      <vt:variant>
        <vt:lpwstr>_Toc195102122</vt:lpwstr>
      </vt:variant>
      <vt:variant>
        <vt:i4>2031669</vt:i4>
      </vt:variant>
      <vt:variant>
        <vt:i4>218</vt:i4>
      </vt:variant>
      <vt:variant>
        <vt:i4>0</vt:i4>
      </vt:variant>
      <vt:variant>
        <vt:i4>5</vt:i4>
      </vt:variant>
      <vt:variant>
        <vt:lpwstr/>
      </vt:variant>
      <vt:variant>
        <vt:lpwstr>_Toc195102121</vt:lpwstr>
      </vt:variant>
      <vt:variant>
        <vt:i4>2031669</vt:i4>
      </vt:variant>
      <vt:variant>
        <vt:i4>212</vt:i4>
      </vt:variant>
      <vt:variant>
        <vt:i4>0</vt:i4>
      </vt:variant>
      <vt:variant>
        <vt:i4>5</vt:i4>
      </vt:variant>
      <vt:variant>
        <vt:lpwstr/>
      </vt:variant>
      <vt:variant>
        <vt:lpwstr>_Toc195102120</vt:lpwstr>
      </vt:variant>
      <vt:variant>
        <vt:i4>1835061</vt:i4>
      </vt:variant>
      <vt:variant>
        <vt:i4>206</vt:i4>
      </vt:variant>
      <vt:variant>
        <vt:i4>0</vt:i4>
      </vt:variant>
      <vt:variant>
        <vt:i4>5</vt:i4>
      </vt:variant>
      <vt:variant>
        <vt:lpwstr/>
      </vt:variant>
      <vt:variant>
        <vt:lpwstr>_Toc195102119</vt:lpwstr>
      </vt:variant>
      <vt:variant>
        <vt:i4>1835061</vt:i4>
      </vt:variant>
      <vt:variant>
        <vt:i4>200</vt:i4>
      </vt:variant>
      <vt:variant>
        <vt:i4>0</vt:i4>
      </vt:variant>
      <vt:variant>
        <vt:i4>5</vt:i4>
      </vt:variant>
      <vt:variant>
        <vt:lpwstr/>
      </vt:variant>
      <vt:variant>
        <vt:lpwstr>_Toc195102118</vt:lpwstr>
      </vt:variant>
      <vt:variant>
        <vt:i4>1835061</vt:i4>
      </vt:variant>
      <vt:variant>
        <vt:i4>194</vt:i4>
      </vt:variant>
      <vt:variant>
        <vt:i4>0</vt:i4>
      </vt:variant>
      <vt:variant>
        <vt:i4>5</vt:i4>
      </vt:variant>
      <vt:variant>
        <vt:lpwstr/>
      </vt:variant>
      <vt:variant>
        <vt:lpwstr>_Toc195102117</vt:lpwstr>
      </vt:variant>
      <vt:variant>
        <vt:i4>1835061</vt:i4>
      </vt:variant>
      <vt:variant>
        <vt:i4>188</vt:i4>
      </vt:variant>
      <vt:variant>
        <vt:i4>0</vt:i4>
      </vt:variant>
      <vt:variant>
        <vt:i4>5</vt:i4>
      </vt:variant>
      <vt:variant>
        <vt:lpwstr/>
      </vt:variant>
      <vt:variant>
        <vt:lpwstr>_Toc195102116</vt:lpwstr>
      </vt:variant>
      <vt:variant>
        <vt:i4>1835061</vt:i4>
      </vt:variant>
      <vt:variant>
        <vt:i4>182</vt:i4>
      </vt:variant>
      <vt:variant>
        <vt:i4>0</vt:i4>
      </vt:variant>
      <vt:variant>
        <vt:i4>5</vt:i4>
      </vt:variant>
      <vt:variant>
        <vt:lpwstr/>
      </vt:variant>
      <vt:variant>
        <vt:lpwstr>_Toc195102115</vt:lpwstr>
      </vt:variant>
      <vt:variant>
        <vt:i4>1835061</vt:i4>
      </vt:variant>
      <vt:variant>
        <vt:i4>176</vt:i4>
      </vt:variant>
      <vt:variant>
        <vt:i4>0</vt:i4>
      </vt:variant>
      <vt:variant>
        <vt:i4>5</vt:i4>
      </vt:variant>
      <vt:variant>
        <vt:lpwstr/>
      </vt:variant>
      <vt:variant>
        <vt:lpwstr>_Toc195102114</vt:lpwstr>
      </vt:variant>
      <vt:variant>
        <vt:i4>1835061</vt:i4>
      </vt:variant>
      <vt:variant>
        <vt:i4>170</vt:i4>
      </vt:variant>
      <vt:variant>
        <vt:i4>0</vt:i4>
      </vt:variant>
      <vt:variant>
        <vt:i4>5</vt:i4>
      </vt:variant>
      <vt:variant>
        <vt:lpwstr/>
      </vt:variant>
      <vt:variant>
        <vt:lpwstr>_Toc195102113</vt:lpwstr>
      </vt:variant>
      <vt:variant>
        <vt:i4>1835061</vt:i4>
      </vt:variant>
      <vt:variant>
        <vt:i4>164</vt:i4>
      </vt:variant>
      <vt:variant>
        <vt:i4>0</vt:i4>
      </vt:variant>
      <vt:variant>
        <vt:i4>5</vt:i4>
      </vt:variant>
      <vt:variant>
        <vt:lpwstr/>
      </vt:variant>
      <vt:variant>
        <vt:lpwstr>_Toc195102112</vt:lpwstr>
      </vt:variant>
      <vt:variant>
        <vt:i4>1835061</vt:i4>
      </vt:variant>
      <vt:variant>
        <vt:i4>158</vt:i4>
      </vt:variant>
      <vt:variant>
        <vt:i4>0</vt:i4>
      </vt:variant>
      <vt:variant>
        <vt:i4>5</vt:i4>
      </vt:variant>
      <vt:variant>
        <vt:lpwstr/>
      </vt:variant>
      <vt:variant>
        <vt:lpwstr>_Toc195102111</vt:lpwstr>
      </vt:variant>
      <vt:variant>
        <vt:i4>1835061</vt:i4>
      </vt:variant>
      <vt:variant>
        <vt:i4>152</vt:i4>
      </vt:variant>
      <vt:variant>
        <vt:i4>0</vt:i4>
      </vt:variant>
      <vt:variant>
        <vt:i4>5</vt:i4>
      </vt:variant>
      <vt:variant>
        <vt:lpwstr/>
      </vt:variant>
      <vt:variant>
        <vt:lpwstr>_Toc195102110</vt:lpwstr>
      </vt:variant>
      <vt:variant>
        <vt:i4>1900597</vt:i4>
      </vt:variant>
      <vt:variant>
        <vt:i4>146</vt:i4>
      </vt:variant>
      <vt:variant>
        <vt:i4>0</vt:i4>
      </vt:variant>
      <vt:variant>
        <vt:i4>5</vt:i4>
      </vt:variant>
      <vt:variant>
        <vt:lpwstr/>
      </vt:variant>
      <vt:variant>
        <vt:lpwstr>_Toc195102109</vt:lpwstr>
      </vt:variant>
      <vt:variant>
        <vt:i4>1900597</vt:i4>
      </vt:variant>
      <vt:variant>
        <vt:i4>140</vt:i4>
      </vt:variant>
      <vt:variant>
        <vt:i4>0</vt:i4>
      </vt:variant>
      <vt:variant>
        <vt:i4>5</vt:i4>
      </vt:variant>
      <vt:variant>
        <vt:lpwstr/>
      </vt:variant>
      <vt:variant>
        <vt:lpwstr>_Toc195102108</vt:lpwstr>
      </vt:variant>
      <vt:variant>
        <vt:i4>1900597</vt:i4>
      </vt:variant>
      <vt:variant>
        <vt:i4>134</vt:i4>
      </vt:variant>
      <vt:variant>
        <vt:i4>0</vt:i4>
      </vt:variant>
      <vt:variant>
        <vt:i4>5</vt:i4>
      </vt:variant>
      <vt:variant>
        <vt:lpwstr/>
      </vt:variant>
      <vt:variant>
        <vt:lpwstr>_Toc195102107</vt:lpwstr>
      </vt:variant>
      <vt:variant>
        <vt:i4>1900597</vt:i4>
      </vt:variant>
      <vt:variant>
        <vt:i4>128</vt:i4>
      </vt:variant>
      <vt:variant>
        <vt:i4>0</vt:i4>
      </vt:variant>
      <vt:variant>
        <vt:i4>5</vt:i4>
      </vt:variant>
      <vt:variant>
        <vt:lpwstr/>
      </vt:variant>
      <vt:variant>
        <vt:lpwstr>_Toc195102106</vt:lpwstr>
      </vt:variant>
      <vt:variant>
        <vt:i4>1900597</vt:i4>
      </vt:variant>
      <vt:variant>
        <vt:i4>122</vt:i4>
      </vt:variant>
      <vt:variant>
        <vt:i4>0</vt:i4>
      </vt:variant>
      <vt:variant>
        <vt:i4>5</vt:i4>
      </vt:variant>
      <vt:variant>
        <vt:lpwstr/>
      </vt:variant>
      <vt:variant>
        <vt:lpwstr>_Toc195102105</vt:lpwstr>
      </vt:variant>
      <vt:variant>
        <vt:i4>1900597</vt:i4>
      </vt:variant>
      <vt:variant>
        <vt:i4>116</vt:i4>
      </vt:variant>
      <vt:variant>
        <vt:i4>0</vt:i4>
      </vt:variant>
      <vt:variant>
        <vt:i4>5</vt:i4>
      </vt:variant>
      <vt:variant>
        <vt:lpwstr/>
      </vt:variant>
      <vt:variant>
        <vt:lpwstr>_Toc195102104</vt:lpwstr>
      </vt:variant>
      <vt:variant>
        <vt:i4>1900597</vt:i4>
      </vt:variant>
      <vt:variant>
        <vt:i4>110</vt:i4>
      </vt:variant>
      <vt:variant>
        <vt:i4>0</vt:i4>
      </vt:variant>
      <vt:variant>
        <vt:i4>5</vt:i4>
      </vt:variant>
      <vt:variant>
        <vt:lpwstr/>
      </vt:variant>
      <vt:variant>
        <vt:lpwstr>_Toc195102103</vt:lpwstr>
      </vt:variant>
      <vt:variant>
        <vt:i4>1900597</vt:i4>
      </vt:variant>
      <vt:variant>
        <vt:i4>104</vt:i4>
      </vt:variant>
      <vt:variant>
        <vt:i4>0</vt:i4>
      </vt:variant>
      <vt:variant>
        <vt:i4>5</vt:i4>
      </vt:variant>
      <vt:variant>
        <vt:lpwstr/>
      </vt:variant>
      <vt:variant>
        <vt:lpwstr>_Toc195102102</vt:lpwstr>
      </vt:variant>
      <vt:variant>
        <vt:i4>1900597</vt:i4>
      </vt:variant>
      <vt:variant>
        <vt:i4>98</vt:i4>
      </vt:variant>
      <vt:variant>
        <vt:i4>0</vt:i4>
      </vt:variant>
      <vt:variant>
        <vt:i4>5</vt:i4>
      </vt:variant>
      <vt:variant>
        <vt:lpwstr/>
      </vt:variant>
      <vt:variant>
        <vt:lpwstr>_Toc195102101</vt:lpwstr>
      </vt:variant>
      <vt:variant>
        <vt:i4>1900597</vt:i4>
      </vt:variant>
      <vt:variant>
        <vt:i4>92</vt:i4>
      </vt:variant>
      <vt:variant>
        <vt:i4>0</vt:i4>
      </vt:variant>
      <vt:variant>
        <vt:i4>5</vt:i4>
      </vt:variant>
      <vt:variant>
        <vt:lpwstr/>
      </vt:variant>
      <vt:variant>
        <vt:lpwstr>_Toc195102100</vt:lpwstr>
      </vt:variant>
      <vt:variant>
        <vt:i4>1310772</vt:i4>
      </vt:variant>
      <vt:variant>
        <vt:i4>86</vt:i4>
      </vt:variant>
      <vt:variant>
        <vt:i4>0</vt:i4>
      </vt:variant>
      <vt:variant>
        <vt:i4>5</vt:i4>
      </vt:variant>
      <vt:variant>
        <vt:lpwstr/>
      </vt:variant>
      <vt:variant>
        <vt:lpwstr>_Toc195102099</vt:lpwstr>
      </vt:variant>
      <vt:variant>
        <vt:i4>1310772</vt:i4>
      </vt:variant>
      <vt:variant>
        <vt:i4>80</vt:i4>
      </vt:variant>
      <vt:variant>
        <vt:i4>0</vt:i4>
      </vt:variant>
      <vt:variant>
        <vt:i4>5</vt:i4>
      </vt:variant>
      <vt:variant>
        <vt:lpwstr/>
      </vt:variant>
      <vt:variant>
        <vt:lpwstr>_Toc195102098</vt:lpwstr>
      </vt:variant>
      <vt:variant>
        <vt:i4>1310772</vt:i4>
      </vt:variant>
      <vt:variant>
        <vt:i4>74</vt:i4>
      </vt:variant>
      <vt:variant>
        <vt:i4>0</vt:i4>
      </vt:variant>
      <vt:variant>
        <vt:i4>5</vt:i4>
      </vt:variant>
      <vt:variant>
        <vt:lpwstr/>
      </vt:variant>
      <vt:variant>
        <vt:lpwstr>_Toc195102097</vt:lpwstr>
      </vt:variant>
      <vt:variant>
        <vt:i4>1310772</vt:i4>
      </vt:variant>
      <vt:variant>
        <vt:i4>68</vt:i4>
      </vt:variant>
      <vt:variant>
        <vt:i4>0</vt:i4>
      </vt:variant>
      <vt:variant>
        <vt:i4>5</vt:i4>
      </vt:variant>
      <vt:variant>
        <vt:lpwstr/>
      </vt:variant>
      <vt:variant>
        <vt:lpwstr>_Toc195102096</vt:lpwstr>
      </vt:variant>
      <vt:variant>
        <vt:i4>1310772</vt:i4>
      </vt:variant>
      <vt:variant>
        <vt:i4>62</vt:i4>
      </vt:variant>
      <vt:variant>
        <vt:i4>0</vt:i4>
      </vt:variant>
      <vt:variant>
        <vt:i4>5</vt:i4>
      </vt:variant>
      <vt:variant>
        <vt:lpwstr/>
      </vt:variant>
      <vt:variant>
        <vt:lpwstr>_Toc195102095</vt:lpwstr>
      </vt:variant>
      <vt:variant>
        <vt:i4>1310772</vt:i4>
      </vt:variant>
      <vt:variant>
        <vt:i4>56</vt:i4>
      </vt:variant>
      <vt:variant>
        <vt:i4>0</vt:i4>
      </vt:variant>
      <vt:variant>
        <vt:i4>5</vt:i4>
      </vt:variant>
      <vt:variant>
        <vt:lpwstr/>
      </vt:variant>
      <vt:variant>
        <vt:lpwstr>_Toc195102094</vt:lpwstr>
      </vt:variant>
      <vt:variant>
        <vt:i4>1310772</vt:i4>
      </vt:variant>
      <vt:variant>
        <vt:i4>50</vt:i4>
      </vt:variant>
      <vt:variant>
        <vt:i4>0</vt:i4>
      </vt:variant>
      <vt:variant>
        <vt:i4>5</vt:i4>
      </vt:variant>
      <vt:variant>
        <vt:lpwstr/>
      </vt:variant>
      <vt:variant>
        <vt:lpwstr>_Toc195102093</vt:lpwstr>
      </vt:variant>
      <vt:variant>
        <vt:i4>1310772</vt:i4>
      </vt:variant>
      <vt:variant>
        <vt:i4>44</vt:i4>
      </vt:variant>
      <vt:variant>
        <vt:i4>0</vt:i4>
      </vt:variant>
      <vt:variant>
        <vt:i4>5</vt:i4>
      </vt:variant>
      <vt:variant>
        <vt:lpwstr/>
      </vt:variant>
      <vt:variant>
        <vt:lpwstr>_Toc195102092</vt:lpwstr>
      </vt:variant>
      <vt:variant>
        <vt:i4>1310772</vt:i4>
      </vt:variant>
      <vt:variant>
        <vt:i4>38</vt:i4>
      </vt:variant>
      <vt:variant>
        <vt:i4>0</vt:i4>
      </vt:variant>
      <vt:variant>
        <vt:i4>5</vt:i4>
      </vt:variant>
      <vt:variant>
        <vt:lpwstr/>
      </vt:variant>
      <vt:variant>
        <vt:lpwstr>_Toc195102091</vt:lpwstr>
      </vt:variant>
      <vt:variant>
        <vt:i4>1310772</vt:i4>
      </vt:variant>
      <vt:variant>
        <vt:i4>32</vt:i4>
      </vt:variant>
      <vt:variant>
        <vt:i4>0</vt:i4>
      </vt:variant>
      <vt:variant>
        <vt:i4>5</vt:i4>
      </vt:variant>
      <vt:variant>
        <vt:lpwstr/>
      </vt:variant>
      <vt:variant>
        <vt:lpwstr>_Toc195102090</vt:lpwstr>
      </vt:variant>
      <vt:variant>
        <vt:i4>1376308</vt:i4>
      </vt:variant>
      <vt:variant>
        <vt:i4>26</vt:i4>
      </vt:variant>
      <vt:variant>
        <vt:i4>0</vt:i4>
      </vt:variant>
      <vt:variant>
        <vt:i4>5</vt:i4>
      </vt:variant>
      <vt:variant>
        <vt:lpwstr/>
      </vt:variant>
      <vt:variant>
        <vt:lpwstr>_Toc195102089</vt:lpwstr>
      </vt:variant>
      <vt:variant>
        <vt:i4>1376308</vt:i4>
      </vt:variant>
      <vt:variant>
        <vt:i4>20</vt:i4>
      </vt:variant>
      <vt:variant>
        <vt:i4>0</vt:i4>
      </vt:variant>
      <vt:variant>
        <vt:i4>5</vt:i4>
      </vt:variant>
      <vt:variant>
        <vt:lpwstr/>
      </vt:variant>
      <vt:variant>
        <vt:lpwstr>_Toc195102088</vt:lpwstr>
      </vt:variant>
      <vt:variant>
        <vt:i4>1376308</vt:i4>
      </vt:variant>
      <vt:variant>
        <vt:i4>14</vt:i4>
      </vt:variant>
      <vt:variant>
        <vt:i4>0</vt:i4>
      </vt:variant>
      <vt:variant>
        <vt:i4>5</vt:i4>
      </vt:variant>
      <vt:variant>
        <vt:lpwstr/>
      </vt:variant>
      <vt:variant>
        <vt:lpwstr>_Toc195102087</vt:lpwstr>
      </vt:variant>
      <vt:variant>
        <vt:i4>1376308</vt:i4>
      </vt:variant>
      <vt:variant>
        <vt:i4>8</vt:i4>
      </vt:variant>
      <vt:variant>
        <vt:i4>0</vt:i4>
      </vt:variant>
      <vt:variant>
        <vt:i4>5</vt:i4>
      </vt:variant>
      <vt:variant>
        <vt:lpwstr/>
      </vt:variant>
      <vt:variant>
        <vt:lpwstr>_Toc195102086</vt:lpwstr>
      </vt:variant>
      <vt:variant>
        <vt:i4>1376308</vt:i4>
      </vt:variant>
      <vt:variant>
        <vt:i4>2</vt:i4>
      </vt:variant>
      <vt:variant>
        <vt:i4>0</vt:i4>
      </vt:variant>
      <vt:variant>
        <vt:i4>5</vt:i4>
      </vt:variant>
      <vt:variant>
        <vt:lpwstr/>
      </vt:variant>
      <vt:variant>
        <vt:lpwstr>_Toc195102085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MUNGANGA SHUNGI, Rémy</cp:lastModifiedBy>
  <cp:revision>44</cp:revision>
  <cp:lastPrinted>2025-04-22T20:49:00Z</cp:lastPrinted>
  <dcterms:created xsi:type="dcterms:W3CDTF">2025-04-21T13:58:00Z</dcterms:created>
  <dcterms:modified xsi:type="dcterms:W3CDTF">2025-04-22T20:50:00Z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6f9eb5df-248f-4a06-b113-f337fbb0cb27</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ENABEL_Service">
    <vt:lpwstr>32;#08.01.01. Standard Procurement|cfa73679-754f-42ce-8ba0-633d6c8e61bb</vt:lpwstr>
  </property>
  <property fmtid="{D5CDD505-2E9C-101B-9397-08002B2CF9AE}" pid="17" name="_dlc_DocId">
    <vt:lpwstr>CODENABEL-1382660127-108163</vt:lpwstr>
  </property>
  <property fmtid="{D5CDD505-2E9C-101B-9397-08002B2CF9AE}" pid="18" name="_dlc_DocIdUrl">
    <vt:lpwstr>https://enabelbe.sharepoint.com/sites/COD/_layouts/15/DocIdRedir.aspx?ID=CODENABEL-1382660127-108163, CODENABEL-1382660127-108163</vt:lpwstr>
  </property>
  <property fmtid="{D5CDD505-2E9C-101B-9397-08002B2CF9AE}" pid="19" name="SharedWithUsers">
    <vt:lpwstr/>
  </property>
  <property fmtid="{D5CDD505-2E9C-101B-9397-08002B2CF9AE}" pid="20" name="_dlc_DocIdPersistId">
    <vt:lpwstr>0</vt:lpwstr>
  </property>
  <property fmtid="{D5CDD505-2E9C-101B-9397-08002B2CF9AE}" pid="21" name="personne">
    <vt:lpwstr/>
  </property>
  <property fmtid="{D5CDD505-2E9C-101B-9397-08002B2CF9AE}" pid="22" name="baff161f33e94fed8cda9fa99dabcff6">
    <vt:lpwstr>08.01.01. Standard Procurement|cfa73679-754f-42ce-8ba0-633d6c8e61bb</vt:lpwstr>
  </property>
  <property fmtid="{D5CDD505-2E9C-101B-9397-08002B2CF9AE}" pid="23" name="k07e5c9dd8ef49a29772290d04896af4">
    <vt:lpwstr>Template|507c20e7-7939-4ae2-9a5d-822aa0fd4f74</vt:lpwstr>
  </property>
  <property fmtid="{D5CDD505-2E9C-101B-9397-08002B2CF9AE}" pid="24" name="Project_code">
    <vt:lpwstr>424</vt:lpwstr>
  </property>
  <property fmtid="{D5CDD505-2E9C-101B-9397-08002B2CF9AE}" pid="25" name="Contract_reference">
    <vt:lpwstr>854</vt:lpwstr>
  </property>
</Properties>
</file>